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C20EB" w14:textId="77777777" w:rsidR="003C0A5D" w:rsidRPr="00CC2FEA" w:rsidRDefault="003C0A5D" w:rsidP="008914DE">
      <w:pPr>
        <w:spacing w:line="480" w:lineRule="auto"/>
        <w:jc w:val="center"/>
        <w:rPr>
          <w:color w:val="000000"/>
          <w:sz w:val="24"/>
          <w:szCs w:val="24"/>
        </w:rPr>
      </w:pPr>
      <w:r w:rsidRPr="00CC2FEA">
        <w:rPr>
          <w:color w:val="000000"/>
          <w:sz w:val="24"/>
          <w:szCs w:val="24"/>
        </w:rPr>
        <w:t>FLORIDA INTERNATIONAL UNIVERSITY</w:t>
      </w:r>
    </w:p>
    <w:p w14:paraId="66E78FA4" w14:textId="77777777" w:rsidR="003C0A5D" w:rsidRPr="00CC2FEA" w:rsidRDefault="003C0A5D" w:rsidP="008914DE">
      <w:pPr>
        <w:spacing w:line="480" w:lineRule="auto"/>
        <w:jc w:val="center"/>
        <w:rPr>
          <w:color w:val="000000"/>
          <w:sz w:val="24"/>
          <w:szCs w:val="24"/>
        </w:rPr>
      </w:pPr>
      <w:r w:rsidRPr="00CC2FEA">
        <w:rPr>
          <w:color w:val="000000"/>
          <w:sz w:val="24"/>
          <w:szCs w:val="24"/>
        </w:rPr>
        <w:t>Miami, Florida</w:t>
      </w:r>
    </w:p>
    <w:p w14:paraId="5C7E703A" w14:textId="77777777" w:rsidR="003C0A5D" w:rsidRPr="00CC2FEA" w:rsidRDefault="003C0A5D" w:rsidP="008914DE">
      <w:pPr>
        <w:spacing w:line="480" w:lineRule="auto"/>
        <w:jc w:val="center"/>
        <w:rPr>
          <w:color w:val="000000"/>
          <w:sz w:val="24"/>
          <w:szCs w:val="24"/>
        </w:rPr>
      </w:pPr>
    </w:p>
    <w:p w14:paraId="79A43F41" w14:textId="77777777" w:rsidR="003C0A5D" w:rsidRPr="00CC2FEA" w:rsidRDefault="003C0A5D" w:rsidP="008914DE">
      <w:pPr>
        <w:spacing w:line="480" w:lineRule="auto"/>
        <w:jc w:val="center"/>
        <w:rPr>
          <w:color w:val="000000"/>
          <w:sz w:val="24"/>
          <w:szCs w:val="24"/>
        </w:rPr>
      </w:pPr>
    </w:p>
    <w:p w14:paraId="2D1B86D1" w14:textId="77777777" w:rsidR="003C0A5D" w:rsidRPr="00CC2FEA" w:rsidRDefault="003C0A5D" w:rsidP="008914DE">
      <w:pPr>
        <w:spacing w:line="480" w:lineRule="auto"/>
        <w:jc w:val="center"/>
        <w:rPr>
          <w:color w:val="000000"/>
          <w:sz w:val="24"/>
          <w:szCs w:val="24"/>
        </w:rPr>
      </w:pPr>
    </w:p>
    <w:p w14:paraId="140FD07A" w14:textId="77777777" w:rsidR="003C0A5D" w:rsidRPr="00CC2FEA" w:rsidRDefault="00CC2FEA" w:rsidP="008914DE">
      <w:pPr>
        <w:spacing w:line="480" w:lineRule="auto"/>
        <w:jc w:val="center"/>
        <w:rPr>
          <w:color w:val="000000"/>
          <w:sz w:val="24"/>
          <w:szCs w:val="24"/>
        </w:rPr>
      </w:pPr>
      <w:r w:rsidRPr="00CC2FEA">
        <w:rPr>
          <w:color w:val="000000"/>
          <w:sz w:val="24"/>
          <w:szCs w:val="24"/>
        </w:rPr>
        <w:t>ADAPTIVE DELIVERY AS A MEANS TO INCREASE STUDENT ENGAGEMENT AND LEARNING OUTCOMES</w:t>
      </w:r>
    </w:p>
    <w:p w14:paraId="3DBD95E9" w14:textId="77777777" w:rsidR="003C0A5D" w:rsidRPr="00CC2FEA" w:rsidRDefault="003C0A5D" w:rsidP="008914DE">
      <w:pPr>
        <w:spacing w:line="480" w:lineRule="auto"/>
        <w:jc w:val="center"/>
        <w:rPr>
          <w:color w:val="000000"/>
          <w:sz w:val="24"/>
          <w:szCs w:val="24"/>
        </w:rPr>
      </w:pPr>
    </w:p>
    <w:p w14:paraId="2D2CF153" w14:textId="77777777" w:rsidR="003C0A5D" w:rsidRPr="00CC2FEA" w:rsidRDefault="003C0A5D" w:rsidP="008914DE">
      <w:pPr>
        <w:spacing w:line="480" w:lineRule="auto"/>
        <w:jc w:val="center"/>
        <w:rPr>
          <w:color w:val="000000"/>
          <w:sz w:val="24"/>
          <w:szCs w:val="24"/>
        </w:rPr>
      </w:pPr>
    </w:p>
    <w:p w14:paraId="3032C349" w14:textId="77777777" w:rsidR="003C0A5D" w:rsidRPr="00CC2FEA" w:rsidRDefault="003C0A5D" w:rsidP="008914DE">
      <w:pPr>
        <w:spacing w:line="480" w:lineRule="auto"/>
        <w:jc w:val="center"/>
        <w:rPr>
          <w:color w:val="000000"/>
          <w:sz w:val="24"/>
          <w:szCs w:val="24"/>
        </w:rPr>
      </w:pPr>
      <w:r w:rsidRPr="00CC2FEA">
        <w:rPr>
          <w:color w:val="000000"/>
          <w:sz w:val="24"/>
          <w:szCs w:val="24"/>
        </w:rPr>
        <w:t>A dissertation submitted in partial fulfillment of</w:t>
      </w:r>
    </w:p>
    <w:p w14:paraId="267AA1F6" w14:textId="77777777" w:rsidR="003C0A5D" w:rsidRPr="00CC2FEA" w:rsidRDefault="003C0A5D" w:rsidP="008914DE">
      <w:pPr>
        <w:spacing w:line="480" w:lineRule="auto"/>
        <w:jc w:val="center"/>
        <w:rPr>
          <w:color w:val="000000"/>
          <w:sz w:val="24"/>
          <w:szCs w:val="24"/>
        </w:rPr>
      </w:pPr>
      <w:r w:rsidRPr="00CC2FEA">
        <w:rPr>
          <w:color w:val="000000"/>
          <w:sz w:val="24"/>
          <w:szCs w:val="24"/>
        </w:rPr>
        <w:t>the requirements for the degree of</w:t>
      </w:r>
    </w:p>
    <w:p w14:paraId="49A4170F" w14:textId="77777777" w:rsidR="003C0A5D" w:rsidRPr="00CC2FEA" w:rsidRDefault="003C0A5D" w:rsidP="008914DE">
      <w:pPr>
        <w:spacing w:line="480" w:lineRule="auto"/>
        <w:jc w:val="center"/>
        <w:rPr>
          <w:color w:val="000000"/>
          <w:sz w:val="24"/>
          <w:szCs w:val="24"/>
        </w:rPr>
      </w:pPr>
      <w:r w:rsidRPr="00CC2FEA">
        <w:rPr>
          <w:color w:val="000000"/>
          <w:sz w:val="24"/>
          <w:szCs w:val="24"/>
        </w:rPr>
        <w:t xml:space="preserve">DOCTOR OF </w:t>
      </w:r>
      <w:r w:rsidR="00CC2FEA" w:rsidRPr="00CC2FEA">
        <w:rPr>
          <w:color w:val="000000"/>
          <w:sz w:val="24"/>
          <w:szCs w:val="24"/>
        </w:rPr>
        <w:t>BUSINESS ADMINISTRATION</w:t>
      </w:r>
      <w:r w:rsidRPr="00CC2FEA">
        <w:rPr>
          <w:color w:val="000000"/>
          <w:sz w:val="24"/>
          <w:szCs w:val="24"/>
        </w:rPr>
        <w:t xml:space="preserve"> </w:t>
      </w:r>
    </w:p>
    <w:p w14:paraId="3715793C" w14:textId="77777777" w:rsidR="003C0A5D" w:rsidRPr="00CC2FEA" w:rsidRDefault="003C0A5D" w:rsidP="008914DE">
      <w:pPr>
        <w:spacing w:line="480" w:lineRule="auto"/>
        <w:jc w:val="center"/>
        <w:rPr>
          <w:color w:val="000000"/>
          <w:sz w:val="24"/>
          <w:szCs w:val="24"/>
        </w:rPr>
      </w:pPr>
      <w:r w:rsidRPr="00CC2FEA">
        <w:rPr>
          <w:color w:val="000000"/>
          <w:sz w:val="24"/>
          <w:szCs w:val="24"/>
        </w:rPr>
        <w:t>by</w:t>
      </w:r>
    </w:p>
    <w:p w14:paraId="4DD8C405" w14:textId="77777777" w:rsidR="003C0A5D" w:rsidRPr="00CC2FEA" w:rsidRDefault="00CC2FEA" w:rsidP="008914DE">
      <w:pPr>
        <w:spacing w:line="480" w:lineRule="auto"/>
        <w:jc w:val="center"/>
        <w:rPr>
          <w:color w:val="000000"/>
          <w:sz w:val="24"/>
          <w:szCs w:val="24"/>
        </w:rPr>
      </w:pPr>
      <w:r w:rsidRPr="00CC2FEA">
        <w:rPr>
          <w:color w:val="000000"/>
          <w:sz w:val="24"/>
          <w:szCs w:val="24"/>
        </w:rPr>
        <w:t>Juan M. Piñera</w:t>
      </w:r>
    </w:p>
    <w:p w14:paraId="0FE4C9C3" w14:textId="77777777" w:rsidR="00983CE3" w:rsidRPr="00CC2FEA" w:rsidRDefault="00983CE3" w:rsidP="008914DE">
      <w:pPr>
        <w:spacing w:line="480" w:lineRule="auto"/>
        <w:jc w:val="center"/>
        <w:rPr>
          <w:color w:val="000000"/>
          <w:sz w:val="24"/>
          <w:szCs w:val="24"/>
        </w:rPr>
      </w:pPr>
    </w:p>
    <w:p w14:paraId="571CFE6D" w14:textId="77777777" w:rsidR="00983CE3" w:rsidRPr="00CC2FEA" w:rsidRDefault="00983CE3" w:rsidP="008914DE">
      <w:pPr>
        <w:spacing w:line="480" w:lineRule="auto"/>
        <w:rPr>
          <w:color w:val="000000"/>
          <w:sz w:val="24"/>
          <w:szCs w:val="24"/>
        </w:rPr>
      </w:pPr>
    </w:p>
    <w:p w14:paraId="0E598B78" w14:textId="5CB1FEFE" w:rsidR="00670F54" w:rsidRDefault="00CC2FEA" w:rsidP="008914DE">
      <w:pPr>
        <w:spacing w:line="480" w:lineRule="auto"/>
        <w:jc w:val="center"/>
        <w:rPr>
          <w:color w:val="000000"/>
          <w:sz w:val="24"/>
          <w:szCs w:val="24"/>
        </w:rPr>
      </w:pPr>
      <w:r w:rsidRPr="00CC2FEA">
        <w:rPr>
          <w:color w:val="000000"/>
          <w:sz w:val="24"/>
          <w:szCs w:val="24"/>
        </w:rPr>
        <w:t>2021</w:t>
      </w:r>
    </w:p>
    <w:p w14:paraId="1C483557" w14:textId="6A3E5C04" w:rsidR="009478A8" w:rsidRPr="00670F54" w:rsidRDefault="00670F54" w:rsidP="002179D7">
      <w:pPr>
        <w:spacing w:line="276" w:lineRule="auto"/>
        <w:rPr>
          <w:color w:val="000000"/>
          <w:sz w:val="24"/>
          <w:szCs w:val="24"/>
        </w:rPr>
      </w:pPr>
      <w:r>
        <w:rPr>
          <w:color w:val="000000"/>
          <w:sz w:val="24"/>
          <w:szCs w:val="24"/>
        </w:rPr>
        <w:br w:type="page"/>
      </w:r>
      <w:r w:rsidR="009478A8">
        <w:rPr>
          <w:sz w:val="24"/>
        </w:rPr>
        <w:lastRenderedPageBreak/>
        <w:t xml:space="preserve">To: </w:t>
      </w:r>
      <w:r w:rsidR="0023043F">
        <w:rPr>
          <w:sz w:val="24"/>
        </w:rPr>
        <w:t xml:space="preserve">   Interim </w:t>
      </w:r>
      <w:r w:rsidR="009478A8">
        <w:rPr>
          <w:sz w:val="24"/>
          <w:szCs w:val="24"/>
        </w:rPr>
        <w:t xml:space="preserve">Dean </w:t>
      </w:r>
      <w:r w:rsidR="009478A8" w:rsidRPr="006520CC">
        <w:rPr>
          <w:sz w:val="24"/>
          <w:szCs w:val="24"/>
        </w:rPr>
        <w:t>William Hardin</w:t>
      </w:r>
      <w:r w:rsidR="009478A8" w:rsidRPr="009F001F">
        <w:rPr>
          <w:sz w:val="24"/>
          <w:szCs w:val="24"/>
        </w:rPr>
        <w:t xml:space="preserve"> </w:t>
      </w:r>
      <w:r w:rsidR="009478A8">
        <w:rPr>
          <w:sz w:val="24"/>
        </w:rPr>
        <w:t xml:space="preserve">   </w:t>
      </w:r>
      <w:r w:rsidR="009478A8">
        <w:rPr>
          <w:color w:val="FFFFFF"/>
          <w:sz w:val="24"/>
        </w:rPr>
        <w:fldChar w:fldCharType="begin"/>
      </w:r>
      <w:r w:rsidR="009478A8" w:rsidRPr="00AF15B7">
        <w:rPr>
          <w:color w:val="FFFFFF"/>
          <w:sz w:val="24"/>
        </w:rPr>
        <w:instrText xml:space="preserve"> GOTOBUTTON </w:instrText>
      </w:r>
      <w:r w:rsidR="009478A8">
        <w:rPr>
          <w:color w:val="FFFFFF"/>
          <w:sz w:val="24"/>
        </w:rPr>
        <w:fldChar w:fldCharType="end"/>
      </w:r>
      <w:r w:rsidR="009478A8">
        <w:rPr>
          <w:color w:val="FFFFFF"/>
          <w:sz w:val="24"/>
        </w:rPr>
        <w:fldChar w:fldCharType="begin"/>
      </w:r>
      <w:r w:rsidR="009478A8">
        <w:rPr>
          <w:color w:val="FFFFFF"/>
          <w:sz w:val="24"/>
        </w:rPr>
        <w:instrText xml:space="preserve"> AUTOTEXTLIST  \* MERGEFORMAT </w:instrText>
      </w:r>
      <w:r w:rsidR="009478A8">
        <w:rPr>
          <w:color w:val="FFFFFF"/>
          <w:sz w:val="24"/>
        </w:rPr>
        <w:fldChar w:fldCharType="end"/>
      </w:r>
    </w:p>
    <w:p w14:paraId="19330DAB" w14:textId="77777777" w:rsidR="009478A8" w:rsidRDefault="009478A8" w:rsidP="002179D7">
      <w:pPr>
        <w:tabs>
          <w:tab w:val="left" w:pos="540"/>
        </w:tabs>
        <w:spacing w:line="276" w:lineRule="auto"/>
        <w:rPr>
          <w:sz w:val="24"/>
        </w:rPr>
      </w:pPr>
      <w:r>
        <w:rPr>
          <w:sz w:val="24"/>
        </w:rPr>
        <w:tab/>
      </w:r>
      <w:r w:rsidR="00DC1141">
        <w:rPr>
          <w:sz w:val="24"/>
        </w:rPr>
        <w:t>College of Business</w:t>
      </w:r>
      <w:r>
        <w:rPr>
          <w:sz w:val="24"/>
        </w:rPr>
        <w:t xml:space="preserve">    </w:t>
      </w:r>
    </w:p>
    <w:p w14:paraId="56A02266" w14:textId="77777777" w:rsidR="009478A8" w:rsidRDefault="009478A8">
      <w:pPr>
        <w:ind w:left="720"/>
        <w:jc w:val="both"/>
        <w:rPr>
          <w:sz w:val="24"/>
        </w:rPr>
      </w:pPr>
    </w:p>
    <w:p w14:paraId="5854959E" w14:textId="77777777" w:rsidR="009478A8" w:rsidRDefault="009478A8">
      <w:pPr>
        <w:jc w:val="both"/>
        <w:rPr>
          <w:sz w:val="24"/>
        </w:rPr>
      </w:pPr>
      <w:r>
        <w:rPr>
          <w:sz w:val="24"/>
        </w:rPr>
        <w:t xml:space="preserve">This dissertation, written by </w:t>
      </w:r>
      <w:r w:rsidRPr="00DC1141">
        <w:rPr>
          <w:sz w:val="24"/>
        </w:rPr>
        <w:fldChar w:fldCharType="begin">
          <w:ffData>
            <w:name w:val="Text3"/>
            <w:enabled/>
            <w:calcOnExit w:val="0"/>
            <w:textInput>
              <w:default w:val="type your full name here"/>
            </w:textInput>
          </w:ffData>
        </w:fldChar>
      </w:r>
      <w:bookmarkStart w:id="0" w:name="Text3"/>
      <w:r w:rsidRPr="00DA0D4F">
        <w:rPr>
          <w:sz w:val="24"/>
        </w:rPr>
        <w:instrText xml:space="preserve"> FORMTEXT </w:instrText>
      </w:r>
      <w:r w:rsidRPr="00DC1141">
        <w:rPr>
          <w:sz w:val="24"/>
        </w:rPr>
      </w:r>
      <w:r w:rsidRPr="00DC1141">
        <w:rPr>
          <w:sz w:val="24"/>
        </w:rPr>
        <w:fldChar w:fldCharType="separate"/>
      </w:r>
      <w:r w:rsidRPr="00DC1141">
        <w:rPr>
          <w:noProof/>
          <w:sz w:val="24"/>
        </w:rPr>
        <w:t>Juan M. Piñera</w:t>
      </w:r>
      <w:r w:rsidRPr="00DC1141">
        <w:rPr>
          <w:sz w:val="24"/>
        </w:rPr>
        <w:fldChar w:fldCharType="end"/>
      </w:r>
      <w:bookmarkEnd w:id="0"/>
      <w:r w:rsidRPr="00DC1141">
        <w:rPr>
          <w:sz w:val="24"/>
        </w:rPr>
        <w:t xml:space="preserve">, and entitled </w:t>
      </w:r>
      <w:r w:rsidRPr="00DC1141">
        <w:rPr>
          <w:sz w:val="24"/>
        </w:rPr>
        <w:fldChar w:fldCharType="begin">
          <w:ffData>
            <w:name w:val="Text4"/>
            <w:enabled/>
            <w:calcOnExit w:val="0"/>
            <w:textInput>
              <w:default w:val="type the title of your dissertation here"/>
            </w:textInput>
          </w:ffData>
        </w:fldChar>
      </w:r>
      <w:bookmarkStart w:id="1" w:name="Text4"/>
      <w:r w:rsidRPr="00C42358">
        <w:rPr>
          <w:sz w:val="24"/>
        </w:rPr>
        <w:instrText xml:space="preserve"> FORMTEXT </w:instrText>
      </w:r>
      <w:r w:rsidRPr="00DC1141">
        <w:rPr>
          <w:sz w:val="24"/>
        </w:rPr>
      </w:r>
      <w:r w:rsidRPr="00DC1141">
        <w:rPr>
          <w:sz w:val="24"/>
        </w:rPr>
        <w:fldChar w:fldCharType="separate"/>
      </w:r>
      <w:r w:rsidRPr="00DC1141">
        <w:rPr>
          <w:noProof/>
          <w:sz w:val="24"/>
        </w:rPr>
        <w:t>Adaptive Delivery as a Means to Increase Student Engagement and Learning Outcomes</w:t>
      </w:r>
      <w:r w:rsidRPr="00DC1141">
        <w:rPr>
          <w:sz w:val="24"/>
        </w:rPr>
        <w:fldChar w:fldCharType="end"/>
      </w:r>
      <w:bookmarkEnd w:id="1"/>
      <w:r w:rsidRPr="00DC1141">
        <w:rPr>
          <w:sz w:val="24"/>
        </w:rPr>
        <w:t>, h</w:t>
      </w:r>
      <w:r>
        <w:rPr>
          <w:sz w:val="24"/>
        </w:rPr>
        <w:t>aving been approved in respect to style and intellectual content, is referred to you for judgment.</w:t>
      </w:r>
    </w:p>
    <w:p w14:paraId="3FFCC430" w14:textId="77777777" w:rsidR="009478A8" w:rsidRDefault="009478A8">
      <w:pPr>
        <w:ind w:left="720"/>
        <w:jc w:val="both"/>
        <w:rPr>
          <w:sz w:val="24"/>
        </w:rPr>
      </w:pPr>
    </w:p>
    <w:p w14:paraId="5EFF2D98" w14:textId="77777777" w:rsidR="009478A8" w:rsidRDefault="009478A8" w:rsidP="006D3CC4">
      <w:pPr>
        <w:jc w:val="both"/>
        <w:outlineLvl w:val="0"/>
        <w:rPr>
          <w:sz w:val="24"/>
        </w:rPr>
      </w:pPr>
      <w:r>
        <w:rPr>
          <w:sz w:val="24"/>
        </w:rPr>
        <w:t>We have read this dissertation and recommend that it be approved.</w:t>
      </w:r>
    </w:p>
    <w:p w14:paraId="7E84F6FB" w14:textId="77777777" w:rsidR="009478A8" w:rsidRDefault="009478A8">
      <w:pPr>
        <w:ind w:left="720"/>
        <w:jc w:val="both"/>
        <w:rPr>
          <w:sz w:val="24"/>
        </w:rPr>
      </w:pPr>
    </w:p>
    <w:p w14:paraId="4E04086C" w14:textId="77777777" w:rsidR="009478A8" w:rsidRDefault="009478A8">
      <w:pPr>
        <w:ind w:left="720"/>
        <w:jc w:val="both"/>
        <w:rPr>
          <w:sz w:val="24"/>
        </w:rPr>
      </w:pPr>
    </w:p>
    <w:p w14:paraId="0BC40036" w14:textId="77777777" w:rsidR="009478A8" w:rsidRDefault="009478A8">
      <w:pPr>
        <w:ind w:left="720" w:firstLine="720"/>
        <w:jc w:val="right"/>
        <w:rPr>
          <w:sz w:val="24"/>
        </w:rPr>
      </w:pPr>
      <w:r>
        <w:rPr>
          <w:sz w:val="24"/>
        </w:rPr>
        <w:t>_______________________________________</w:t>
      </w:r>
    </w:p>
    <w:p w14:paraId="7948DD72" w14:textId="77777777" w:rsidR="009478A8" w:rsidRDefault="005F74BA">
      <w:pPr>
        <w:ind w:left="720"/>
        <w:jc w:val="right"/>
        <w:rPr>
          <w:sz w:val="24"/>
        </w:rPr>
      </w:pPr>
      <w:r>
        <w:rPr>
          <w:sz w:val="24"/>
        </w:rPr>
        <w:t xml:space="preserve">George M. </w:t>
      </w:r>
      <w:proofErr w:type="spellStart"/>
      <w:r>
        <w:rPr>
          <w:sz w:val="24"/>
        </w:rPr>
        <w:t>Marakas</w:t>
      </w:r>
      <w:proofErr w:type="spellEnd"/>
    </w:p>
    <w:p w14:paraId="7B6469B4" w14:textId="77777777" w:rsidR="009478A8" w:rsidRDefault="009478A8">
      <w:pPr>
        <w:ind w:left="720"/>
        <w:jc w:val="right"/>
        <w:rPr>
          <w:sz w:val="24"/>
        </w:rPr>
      </w:pPr>
    </w:p>
    <w:p w14:paraId="56381201" w14:textId="77777777" w:rsidR="009478A8" w:rsidRDefault="009478A8">
      <w:pPr>
        <w:ind w:left="720" w:firstLine="720"/>
        <w:jc w:val="right"/>
        <w:rPr>
          <w:sz w:val="24"/>
        </w:rPr>
      </w:pPr>
      <w:r>
        <w:rPr>
          <w:sz w:val="24"/>
        </w:rPr>
        <w:t>_______________________________________</w:t>
      </w:r>
    </w:p>
    <w:p w14:paraId="401794B1" w14:textId="77777777" w:rsidR="009478A8" w:rsidRDefault="009478A8">
      <w:pPr>
        <w:ind w:left="720"/>
        <w:jc w:val="right"/>
        <w:rPr>
          <w:sz w:val="24"/>
        </w:rPr>
      </w:pPr>
      <w:r>
        <w:rPr>
          <w:sz w:val="24"/>
        </w:rPr>
        <w:fldChar w:fldCharType="begin">
          <w:ffData>
            <w:name w:val="Text5"/>
            <w:enabled/>
            <w:calcOnExit w:val="0"/>
            <w:textInput>
              <w:default w:val="type the name of committee member here"/>
            </w:textInput>
          </w:ffData>
        </w:fldChar>
      </w:r>
      <w:r w:rsidRPr="005C6E33">
        <w:rPr>
          <w:sz w:val="24"/>
        </w:rPr>
        <w:instrText xml:space="preserve"> FORMTEXT </w:instrText>
      </w:r>
      <w:r>
        <w:rPr>
          <w:sz w:val="24"/>
        </w:rPr>
      </w:r>
      <w:r>
        <w:rPr>
          <w:sz w:val="24"/>
        </w:rPr>
        <w:fldChar w:fldCharType="separate"/>
      </w:r>
      <w:r>
        <w:rPr>
          <w:noProof/>
          <w:sz w:val="24"/>
        </w:rPr>
        <w:t>Wendy Guess</w:t>
      </w:r>
      <w:r>
        <w:rPr>
          <w:sz w:val="24"/>
        </w:rPr>
        <w:fldChar w:fldCharType="end"/>
      </w:r>
    </w:p>
    <w:p w14:paraId="63B02C74" w14:textId="77777777" w:rsidR="009478A8" w:rsidRDefault="009478A8">
      <w:pPr>
        <w:ind w:left="720"/>
        <w:jc w:val="right"/>
        <w:rPr>
          <w:sz w:val="24"/>
        </w:rPr>
      </w:pPr>
    </w:p>
    <w:p w14:paraId="78A65C64" w14:textId="77777777" w:rsidR="009478A8" w:rsidRDefault="009478A8">
      <w:pPr>
        <w:ind w:left="720" w:firstLine="720"/>
        <w:jc w:val="right"/>
        <w:rPr>
          <w:sz w:val="24"/>
        </w:rPr>
      </w:pPr>
      <w:r>
        <w:rPr>
          <w:sz w:val="24"/>
        </w:rPr>
        <w:t>_______________________________________</w:t>
      </w:r>
    </w:p>
    <w:p w14:paraId="21336B01" w14:textId="77777777" w:rsidR="009478A8" w:rsidRDefault="009478A8">
      <w:pPr>
        <w:ind w:left="720"/>
        <w:jc w:val="right"/>
        <w:rPr>
          <w:sz w:val="24"/>
        </w:rPr>
      </w:pPr>
      <w:r>
        <w:rPr>
          <w:sz w:val="24"/>
        </w:rPr>
        <w:fldChar w:fldCharType="begin">
          <w:ffData>
            <w:name w:val="Text6"/>
            <w:enabled/>
            <w:calcOnExit w:val="0"/>
            <w:textInput>
              <w:default w:val="type the name of committee member here"/>
            </w:textInput>
          </w:ffData>
        </w:fldChar>
      </w:r>
      <w:bookmarkStart w:id="2" w:name="Text6"/>
      <w:r w:rsidRPr="005C6E33">
        <w:rPr>
          <w:sz w:val="24"/>
        </w:rPr>
        <w:instrText xml:space="preserve"> FORMTEXT </w:instrText>
      </w:r>
      <w:r>
        <w:rPr>
          <w:sz w:val="24"/>
        </w:rPr>
      </w:r>
      <w:r>
        <w:rPr>
          <w:sz w:val="24"/>
        </w:rPr>
        <w:fldChar w:fldCharType="separate"/>
      </w:r>
      <w:r>
        <w:rPr>
          <w:sz w:val="24"/>
        </w:rPr>
        <w:t>Arun Upadhyay</w:t>
      </w:r>
      <w:r>
        <w:rPr>
          <w:sz w:val="24"/>
        </w:rPr>
        <w:fldChar w:fldCharType="end"/>
      </w:r>
      <w:bookmarkEnd w:id="2"/>
    </w:p>
    <w:p w14:paraId="4C9CD6CF" w14:textId="77777777" w:rsidR="009478A8" w:rsidRDefault="009478A8">
      <w:pPr>
        <w:rPr>
          <w:sz w:val="24"/>
        </w:rPr>
      </w:pPr>
    </w:p>
    <w:p w14:paraId="37E9AE0C" w14:textId="77777777" w:rsidR="009478A8" w:rsidRDefault="009478A8">
      <w:pPr>
        <w:ind w:left="720" w:firstLine="720"/>
        <w:jc w:val="right"/>
        <w:rPr>
          <w:sz w:val="24"/>
        </w:rPr>
      </w:pPr>
      <w:r>
        <w:rPr>
          <w:sz w:val="24"/>
        </w:rPr>
        <w:t>_______________________________________</w:t>
      </w:r>
    </w:p>
    <w:p w14:paraId="1AC6DCF3" w14:textId="77777777" w:rsidR="009478A8" w:rsidRDefault="005F74BA">
      <w:pPr>
        <w:ind w:left="720" w:firstLine="720"/>
        <w:jc w:val="right"/>
        <w:rPr>
          <w:sz w:val="24"/>
        </w:rPr>
      </w:pPr>
      <w:proofErr w:type="spellStart"/>
      <w:r>
        <w:rPr>
          <w:sz w:val="24"/>
        </w:rPr>
        <w:t>Walfried</w:t>
      </w:r>
      <w:proofErr w:type="spellEnd"/>
      <w:r>
        <w:rPr>
          <w:sz w:val="24"/>
        </w:rPr>
        <w:t xml:space="preserve"> M. </w:t>
      </w:r>
      <w:proofErr w:type="spellStart"/>
      <w:r>
        <w:rPr>
          <w:sz w:val="24"/>
        </w:rPr>
        <w:t>Lassar</w:t>
      </w:r>
      <w:proofErr w:type="spellEnd"/>
      <w:r w:rsidR="009478A8">
        <w:rPr>
          <w:sz w:val="24"/>
        </w:rPr>
        <w:t>, Major Professor</w:t>
      </w:r>
    </w:p>
    <w:p w14:paraId="5A1720E8" w14:textId="77777777" w:rsidR="009478A8" w:rsidRDefault="009478A8">
      <w:pPr>
        <w:ind w:left="720"/>
        <w:jc w:val="right"/>
        <w:rPr>
          <w:sz w:val="24"/>
        </w:rPr>
      </w:pPr>
    </w:p>
    <w:p w14:paraId="44563AD3" w14:textId="77777777" w:rsidR="009478A8" w:rsidRDefault="009478A8">
      <w:pPr>
        <w:ind w:left="720"/>
        <w:jc w:val="both"/>
        <w:rPr>
          <w:sz w:val="24"/>
        </w:rPr>
      </w:pPr>
    </w:p>
    <w:p w14:paraId="3B1B82A0" w14:textId="081164DC" w:rsidR="009478A8" w:rsidRDefault="009478A8" w:rsidP="006D3CC4">
      <w:pPr>
        <w:jc w:val="both"/>
        <w:outlineLvl w:val="0"/>
        <w:rPr>
          <w:sz w:val="24"/>
        </w:rPr>
      </w:pPr>
      <w:r>
        <w:rPr>
          <w:sz w:val="24"/>
        </w:rPr>
        <w:t xml:space="preserve">Date of Defense: </w:t>
      </w:r>
      <w:r w:rsidR="002F7BDF">
        <w:rPr>
          <w:sz w:val="24"/>
        </w:rPr>
        <w:t>June</w:t>
      </w:r>
      <w:r w:rsidR="00DC1141">
        <w:rPr>
          <w:sz w:val="24"/>
        </w:rPr>
        <w:t xml:space="preserve"> </w:t>
      </w:r>
      <w:r w:rsidR="008E7290">
        <w:rPr>
          <w:sz w:val="24"/>
        </w:rPr>
        <w:t>25</w:t>
      </w:r>
      <w:r w:rsidR="00DC1141">
        <w:rPr>
          <w:sz w:val="24"/>
        </w:rPr>
        <w:t>, 2021</w:t>
      </w:r>
    </w:p>
    <w:p w14:paraId="296F0307" w14:textId="77777777" w:rsidR="009478A8" w:rsidRDefault="009478A8">
      <w:pPr>
        <w:ind w:left="720"/>
        <w:jc w:val="both"/>
        <w:rPr>
          <w:sz w:val="24"/>
        </w:rPr>
      </w:pPr>
    </w:p>
    <w:p w14:paraId="22D3E149" w14:textId="77777777" w:rsidR="009478A8" w:rsidRDefault="009478A8" w:rsidP="006D3CC4">
      <w:pPr>
        <w:jc w:val="both"/>
        <w:outlineLvl w:val="0"/>
        <w:rPr>
          <w:sz w:val="24"/>
        </w:rPr>
      </w:pPr>
      <w:r>
        <w:rPr>
          <w:sz w:val="24"/>
        </w:rPr>
        <w:t xml:space="preserve">The dissertation of </w:t>
      </w:r>
      <w:r>
        <w:rPr>
          <w:sz w:val="24"/>
        </w:rPr>
        <w:fldChar w:fldCharType="begin">
          <w:ffData>
            <w:name w:val="Text9"/>
            <w:enabled/>
            <w:calcOnExit w:val="0"/>
            <w:textInput>
              <w:default w:val="type your full name here"/>
            </w:textInput>
          </w:ffData>
        </w:fldChar>
      </w:r>
      <w:bookmarkStart w:id="3" w:name="Text9"/>
      <w:r>
        <w:rPr>
          <w:sz w:val="24"/>
        </w:rPr>
        <w:instrText xml:space="preserve"> FORMTEXT </w:instrText>
      </w:r>
      <w:r>
        <w:rPr>
          <w:sz w:val="24"/>
        </w:rPr>
      </w:r>
      <w:r>
        <w:rPr>
          <w:sz w:val="24"/>
        </w:rPr>
        <w:fldChar w:fldCharType="separate"/>
      </w:r>
      <w:r>
        <w:rPr>
          <w:noProof/>
          <w:sz w:val="24"/>
        </w:rPr>
        <w:t>Juan M. Piñera</w:t>
      </w:r>
      <w:r>
        <w:rPr>
          <w:sz w:val="24"/>
        </w:rPr>
        <w:fldChar w:fldCharType="end"/>
      </w:r>
      <w:bookmarkEnd w:id="3"/>
      <w:r>
        <w:rPr>
          <w:sz w:val="24"/>
        </w:rPr>
        <w:t xml:space="preserve"> is approved.</w:t>
      </w:r>
    </w:p>
    <w:p w14:paraId="35767AC6" w14:textId="77777777" w:rsidR="009478A8" w:rsidRDefault="009478A8">
      <w:pPr>
        <w:ind w:left="720"/>
        <w:jc w:val="both"/>
        <w:rPr>
          <w:sz w:val="24"/>
        </w:rPr>
      </w:pPr>
    </w:p>
    <w:p w14:paraId="1D50BBD3" w14:textId="77777777" w:rsidR="009478A8" w:rsidRDefault="009478A8">
      <w:pPr>
        <w:ind w:left="720"/>
        <w:jc w:val="both"/>
        <w:rPr>
          <w:sz w:val="24"/>
        </w:rPr>
      </w:pPr>
    </w:p>
    <w:p w14:paraId="3D42427A" w14:textId="77777777" w:rsidR="009478A8" w:rsidRDefault="009478A8">
      <w:pPr>
        <w:ind w:left="720"/>
        <w:jc w:val="both"/>
        <w:rPr>
          <w:sz w:val="24"/>
        </w:rPr>
      </w:pPr>
    </w:p>
    <w:p w14:paraId="31FD1E55" w14:textId="77777777" w:rsidR="009478A8" w:rsidRDefault="009478A8">
      <w:pPr>
        <w:ind w:left="720" w:firstLine="720"/>
        <w:jc w:val="right"/>
        <w:rPr>
          <w:sz w:val="24"/>
        </w:rPr>
      </w:pPr>
      <w:r>
        <w:rPr>
          <w:sz w:val="24"/>
        </w:rPr>
        <w:t>_______________________________________</w:t>
      </w:r>
    </w:p>
    <w:p w14:paraId="56817ED1" w14:textId="71992A16" w:rsidR="009478A8" w:rsidRDefault="0049538C">
      <w:pPr>
        <w:jc w:val="right"/>
        <w:rPr>
          <w:sz w:val="24"/>
        </w:rPr>
      </w:pPr>
      <w:r w:rsidRPr="0049538C">
        <w:rPr>
          <w:color w:val="000000" w:themeColor="text1"/>
          <w:sz w:val="24"/>
        </w:rPr>
        <w:t>Interim Dean William Hardin</w:t>
      </w:r>
    </w:p>
    <w:p w14:paraId="40EAECE5" w14:textId="73196D89" w:rsidR="009478A8" w:rsidRPr="002179D7" w:rsidRDefault="00E6272E" w:rsidP="006D3CC4">
      <w:pPr>
        <w:jc w:val="right"/>
        <w:rPr>
          <w:color w:val="000000" w:themeColor="text1"/>
          <w:sz w:val="24"/>
          <w:szCs w:val="24"/>
        </w:rPr>
      </w:pPr>
      <w:r>
        <w:rPr>
          <w:color w:val="000000" w:themeColor="text1"/>
          <w:sz w:val="24"/>
          <w:szCs w:val="24"/>
        </w:rPr>
        <w:t>College of Business</w:t>
      </w:r>
    </w:p>
    <w:p w14:paraId="0F8EE649" w14:textId="77777777" w:rsidR="009478A8" w:rsidRDefault="009478A8" w:rsidP="006D3CC4">
      <w:pPr>
        <w:jc w:val="right"/>
        <w:rPr>
          <w:sz w:val="24"/>
        </w:rPr>
      </w:pPr>
    </w:p>
    <w:p w14:paraId="782530DE" w14:textId="77777777" w:rsidR="009478A8" w:rsidRDefault="009478A8">
      <w:pPr>
        <w:ind w:left="720"/>
        <w:rPr>
          <w:sz w:val="24"/>
        </w:rPr>
      </w:pPr>
    </w:p>
    <w:p w14:paraId="45D0B740" w14:textId="77777777" w:rsidR="009478A8" w:rsidRDefault="009478A8">
      <w:pPr>
        <w:ind w:left="720" w:firstLine="720"/>
        <w:jc w:val="right"/>
        <w:rPr>
          <w:sz w:val="24"/>
        </w:rPr>
      </w:pPr>
      <w:r>
        <w:rPr>
          <w:sz w:val="24"/>
        </w:rPr>
        <w:t>_______________________________________</w:t>
      </w:r>
    </w:p>
    <w:p w14:paraId="7312DCCD" w14:textId="77777777" w:rsidR="009478A8" w:rsidRPr="00C86A3B" w:rsidRDefault="009478A8" w:rsidP="006D3CC4">
      <w:pPr>
        <w:ind w:left="720" w:firstLine="720"/>
        <w:jc w:val="right"/>
        <w:outlineLvl w:val="0"/>
        <w:rPr>
          <w:sz w:val="24"/>
          <w:szCs w:val="24"/>
        </w:rPr>
      </w:pPr>
      <w:r>
        <w:rPr>
          <w:sz w:val="24"/>
          <w:szCs w:val="24"/>
        </w:rPr>
        <w:t>Andrés G. Gil</w:t>
      </w:r>
    </w:p>
    <w:p w14:paraId="35AD9A69" w14:textId="77777777" w:rsidR="009478A8" w:rsidRDefault="009478A8">
      <w:pPr>
        <w:ind w:left="720" w:firstLine="720"/>
        <w:jc w:val="right"/>
        <w:rPr>
          <w:sz w:val="24"/>
        </w:rPr>
      </w:pPr>
      <w:r>
        <w:rPr>
          <w:sz w:val="24"/>
        </w:rPr>
        <w:t xml:space="preserve">Vice President for Research and Economic Development </w:t>
      </w:r>
    </w:p>
    <w:p w14:paraId="60098463" w14:textId="77777777" w:rsidR="009478A8" w:rsidRDefault="009478A8">
      <w:pPr>
        <w:ind w:left="720" w:firstLine="720"/>
        <w:jc w:val="right"/>
        <w:rPr>
          <w:sz w:val="24"/>
        </w:rPr>
      </w:pPr>
      <w:r>
        <w:rPr>
          <w:sz w:val="24"/>
        </w:rPr>
        <w:t>and Dean of the University Graduate School</w:t>
      </w:r>
    </w:p>
    <w:p w14:paraId="6828A66D" w14:textId="77777777" w:rsidR="009478A8" w:rsidRDefault="009478A8">
      <w:pPr>
        <w:rPr>
          <w:sz w:val="24"/>
        </w:rPr>
      </w:pPr>
    </w:p>
    <w:p w14:paraId="7A8582FA" w14:textId="77777777" w:rsidR="009478A8" w:rsidRDefault="009478A8">
      <w:pPr>
        <w:rPr>
          <w:sz w:val="24"/>
        </w:rPr>
      </w:pPr>
    </w:p>
    <w:p w14:paraId="6EFEB9C9" w14:textId="77777777" w:rsidR="009478A8" w:rsidRDefault="009478A8">
      <w:pPr>
        <w:rPr>
          <w:sz w:val="24"/>
        </w:rPr>
      </w:pPr>
    </w:p>
    <w:p w14:paraId="1C275DDF" w14:textId="77777777" w:rsidR="009478A8" w:rsidRDefault="009478A8">
      <w:pPr>
        <w:rPr>
          <w:sz w:val="24"/>
        </w:rPr>
      </w:pPr>
    </w:p>
    <w:p w14:paraId="2D48E850" w14:textId="77777777" w:rsidR="009478A8" w:rsidRDefault="009478A8">
      <w:pPr>
        <w:rPr>
          <w:sz w:val="24"/>
        </w:rPr>
      </w:pPr>
    </w:p>
    <w:p w14:paraId="610516A8" w14:textId="77777777" w:rsidR="009478A8" w:rsidRDefault="009478A8">
      <w:pPr>
        <w:ind w:left="720"/>
        <w:jc w:val="center"/>
        <w:rPr>
          <w:sz w:val="24"/>
        </w:rPr>
      </w:pPr>
      <w:r>
        <w:rPr>
          <w:sz w:val="24"/>
        </w:rPr>
        <w:t>Florida International University, 2021</w:t>
      </w:r>
    </w:p>
    <w:p w14:paraId="1B4323D1" w14:textId="77777777" w:rsidR="00533671" w:rsidRDefault="00533671" w:rsidP="00DC1141">
      <w:pPr>
        <w:spacing w:line="480" w:lineRule="auto"/>
        <w:rPr>
          <w:sz w:val="24"/>
          <w:szCs w:val="24"/>
        </w:rPr>
      </w:pPr>
    </w:p>
    <w:p w14:paraId="79C1DB45" w14:textId="77777777" w:rsidR="00533671" w:rsidRDefault="00533671" w:rsidP="006D3CC4">
      <w:pPr>
        <w:spacing w:line="480" w:lineRule="auto"/>
        <w:jc w:val="center"/>
        <w:rPr>
          <w:sz w:val="24"/>
          <w:szCs w:val="24"/>
        </w:rPr>
      </w:pPr>
    </w:p>
    <w:p w14:paraId="1D05D7CF" w14:textId="77777777" w:rsidR="00533671" w:rsidRDefault="00533671" w:rsidP="006D3CC4">
      <w:pPr>
        <w:spacing w:line="480" w:lineRule="auto"/>
        <w:jc w:val="center"/>
        <w:rPr>
          <w:sz w:val="24"/>
          <w:szCs w:val="24"/>
        </w:rPr>
      </w:pPr>
    </w:p>
    <w:p w14:paraId="0434EFDA" w14:textId="77777777" w:rsidR="00533671" w:rsidRDefault="00533671" w:rsidP="006D3CC4">
      <w:pPr>
        <w:spacing w:line="480" w:lineRule="auto"/>
        <w:jc w:val="center"/>
        <w:rPr>
          <w:sz w:val="24"/>
          <w:szCs w:val="24"/>
        </w:rPr>
      </w:pPr>
    </w:p>
    <w:p w14:paraId="7DE234E4" w14:textId="77777777" w:rsidR="00533671" w:rsidRDefault="00533671" w:rsidP="006D3CC4">
      <w:pPr>
        <w:spacing w:line="480" w:lineRule="auto"/>
        <w:jc w:val="center"/>
        <w:rPr>
          <w:sz w:val="24"/>
          <w:szCs w:val="24"/>
        </w:rPr>
      </w:pPr>
    </w:p>
    <w:p w14:paraId="6A13FF98" w14:textId="77777777" w:rsidR="00533671" w:rsidRDefault="00533671" w:rsidP="006D3CC4">
      <w:pPr>
        <w:spacing w:line="480" w:lineRule="auto"/>
        <w:jc w:val="center"/>
        <w:rPr>
          <w:sz w:val="24"/>
          <w:szCs w:val="24"/>
        </w:rPr>
      </w:pPr>
    </w:p>
    <w:p w14:paraId="1C41524C" w14:textId="77777777" w:rsidR="00533671" w:rsidRDefault="00533671" w:rsidP="006D3CC4">
      <w:pPr>
        <w:spacing w:line="480" w:lineRule="auto"/>
        <w:jc w:val="center"/>
        <w:rPr>
          <w:sz w:val="24"/>
          <w:szCs w:val="24"/>
        </w:rPr>
      </w:pPr>
    </w:p>
    <w:p w14:paraId="10FEEC8D" w14:textId="77777777" w:rsidR="00533671" w:rsidRDefault="00533671" w:rsidP="006D3CC4">
      <w:pPr>
        <w:spacing w:line="480" w:lineRule="auto"/>
        <w:jc w:val="center"/>
        <w:rPr>
          <w:sz w:val="24"/>
          <w:szCs w:val="24"/>
        </w:rPr>
      </w:pPr>
    </w:p>
    <w:p w14:paraId="1EC5A6E1" w14:textId="77777777" w:rsidR="00533671" w:rsidRDefault="00533671" w:rsidP="006D3CC4">
      <w:pPr>
        <w:spacing w:line="480" w:lineRule="auto"/>
        <w:jc w:val="center"/>
        <w:rPr>
          <w:sz w:val="24"/>
          <w:szCs w:val="24"/>
        </w:rPr>
      </w:pPr>
    </w:p>
    <w:p w14:paraId="1F9FCE6C" w14:textId="77777777" w:rsidR="00533671" w:rsidRPr="00196742" w:rsidRDefault="00533671" w:rsidP="006D3CC4">
      <w:pPr>
        <w:spacing w:line="480" w:lineRule="auto"/>
        <w:jc w:val="center"/>
        <w:rPr>
          <w:sz w:val="24"/>
          <w:szCs w:val="24"/>
        </w:rPr>
      </w:pPr>
      <w:r w:rsidRPr="00196742">
        <w:rPr>
          <w:sz w:val="24"/>
          <w:szCs w:val="24"/>
        </w:rPr>
        <w:t>© Copyright 20</w:t>
      </w:r>
      <w:r>
        <w:rPr>
          <w:sz w:val="24"/>
          <w:szCs w:val="24"/>
        </w:rPr>
        <w:t>21</w:t>
      </w:r>
      <w:r w:rsidRPr="00196742">
        <w:rPr>
          <w:sz w:val="24"/>
          <w:szCs w:val="24"/>
        </w:rPr>
        <w:t xml:space="preserve"> by </w:t>
      </w:r>
      <w:r w:rsidRPr="006D3CC4">
        <w:rPr>
          <w:color w:val="000000"/>
          <w:sz w:val="24"/>
          <w:szCs w:val="24"/>
        </w:rPr>
        <w:t>Juan M. Piñera</w:t>
      </w:r>
    </w:p>
    <w:p w14:paraId="50BEC00D" w14:textId="77777777" w:rsidR="00533671" w:rsidRDefault="00533671" w:rsidP="006D3CC4">
      <w:pPr>
        <w:spacing w:line="480" w:lineRule="auto"/>
        <w:jc w:val="center"/>
        <w:rPr>
          <w:sz w:val="24"/>
          <w:szCs w:val="24"/>
        </w:rPr>
      </w:pPr>
      <w:r w:rsidRPr="00196742">
        <w:rPr>
          <w:sz w:val="24"/>
          <w:szCs w:val="24"/>
        </w:rPr>
        <w:t xml:space="preserve">All rights reserved. </w:t>
      </w:r>
    </w:p>
    <w:p w14:paraId="40DAA31E" w14:textId="77777777" w:rsidR="00533671" w:rsidRDefault="00533671"/>
    <w:p w14:paraId="1EB07B0F" w14:textId="77777777" w:rsidR="00983CE3" w:rsidRDefault="00983CE3" w:rsidP="008914DE">
      <w:pPr>
        <w:spacing w:line="480" w:lineRule="auto"/>
        <w:jc w:val="center"/>
        <w:rPr>
          <w:color w:val="000000"/>
          <w:sz w:val="24"/>
          <w:szCs w:val="24"/>
        </w:rPr>
      </w:pPr>
    </w:p>
    <w:p w14:paraId="736DBB06" w14:textId="77777777" w:rsidR="00533671" w:rsidRDefault="00533671" w:rsidP="008914DE">
      <w:pPr>
        <w:spacing w:line="480" w:lineRule="auto"/>
        <w:jc w:val="center"/>
        <w:rPr>
          <w:color w:val="000000"/>
          <w:sz w:val="24"/>
          <w:szCs w:val="24"/>
        </w:rPr>
      </w:pPr>
    </w:p>
    <w:p w14:paraId="53ACC772" w14:textId="77777777" w:rsidR="00533671" w:rsidRDefault="00533671" w:rsidP="008914DE">
      <w:pPr>
        <w:spacing w:line="480" w:lineRule="auto"/>
        <w:jc w:val="center"/>
        <w:rPr>
          <w:color w:val="000000"/>
          <w:sz w:val="24"/>
          <w:szCs w:val="24"/>
        </w:rPr>
      </w:pPr>
    </w:p>
    <w:p w14:paraId="266C3A68" w14:textId="77777777" w:rsidR="00533671" w:rsidRDefault="00533671" w:rsidP="008914DE">
      <w:pPr>
        <w:spacing w:line="480" w:lineRule="auto"/>
        <w:jc w:val="center"/>
        <w:rPr>
          <w:color w:val="000000"/>
          <w:sz w:val="24"/>
          <w:szCs w:val="24"/>
        </w:rPr>
      </w:pPr>
    </w:p>
    <w:p w14:paraId="21096107" w14:textId="77777777" w:rsidR="00533671" w:rsidRDefault="00533671" w:rsidP="008914DE">
      <w:pPr>
        <w:spacing w:line="480" w:lineRule="auto"/>
        <w:jc w:val="center"/>
        <w:rPr>
          <w:color w:val="000000"/>
          <w:sz w:val="24"/>
          <w:szCs w:val="24"/>
        </w:rPr>
      </w:pPr>
    </w:p>
    <w:p w14:paraId="7FDC1AB0" w14:textId="77777777" w:rsidR="00533671" w:rsidRDefault="00533671" w:rsidP="008914DE">
      <w:pPr>
        <w:spacing w:line="480" w:lineRule="auto"/>
        <w:jc w:val="center"/>
        <w:rPr>
          <w:color w:val="000000"/>
          <w:sz w:val="24"/>
          <w:szCs w:val="24"/>
        </w:rPr>
      </w:pPr>
    </w:p>
    <w:p w14:paraId="39F8C747" w14:textId="77777777" w:rsidR="00533671" w:rsidRDefault="00533671" w:rsidP="008914DE">
      <w:pPr>
        <w:spacing w:line="480" w:lineRule="auto"/>
        <w:jc w:val="center"/>
        <w:rPr>
          <w:color w:val="000000"/>
          <w:sz w:val="24"/>
          <w:szCs w:val="24"/>
        </w:rPr>
      </w:pPr>
    </w:p>
    <w:p w14:paraId="1801B3A8" w14:textId="77777777" w:rsidR="00533671" w:rsidRDefault="00533671" w:rsidP="008914DE">
      <w:pPr>
        <w:spacing w:line="480" w:lineRule="auto"/>
        <w:jc w:val="center"/>
        <w:rPr>
          <w:color w:val="000000"/>
          <w:sz w:val="24"/>
          <w:szCs w:val="24"/>
        </w:rPr>
      </w:pPr>
    </w:p>
    <w:p w14:paraId="1455E4BD" w14:textId="77777777" w:rsidR="00533671" w:rsidRDefault="00533671" w:rsidP="008914DE">
      <w:pPr>
        <w:spacing w:line="480" w:lineRule="auto"/>
        <w:jc w:val="center"/>
        <w:rPr>
          <w:color w:val="000000"/>
          <w:sz w:val="24"/>
          <w:szCs w:val="24"/>
        </w:rPr>
      </w:pPr>
    </w:p>
    <w:p w14:paraId="3E34DCAF" w14:textId="77777777" w:rsidR="00533671" w:rsidRDefault="00533671" w:rsidP="008914DE">
      <w:pPr>
        <w:spacing w:line="480" w:lineRule="auto"/>
        <w:jc w:val="center"/>
        <w:rPr>
          <w:color w:val="000000"/>
          <w:sz w:val="24"/>
          <w:szCs w:val="24"/>
        </w:rPr>
      </w:pPr>
    </w:p>
    <w:p w14:paraId="0D02FDFE" w14:textId="77777777" w:rsidR="00533671" w:rsidRPr="00CC2FEA" w:rsidRDefault="00533671" w:rsidP="008914DE">
      <w:pPr>
        <w:spacing w:line="480" w:lineRule="auto"/>
        <w:jc w:val="center"/>
        <w:rPr>
          <w:color w:val="000000"/>
          <w:sz w:val="24"/>
          <w:szCs w:val="24"/>
        </w:rPr>
      </w:pPr>
    </w:p>
    <w:p w14:paraId="46D6B9A3" w14:textId="77777777" w:rsidR="003C0A5D" w:rsidRPr="00CC2FEA" w:rsidRDefault="003C0A5D" w:rsidP="008914DE">
      <w:pPr>
        <w:spacing w:line="480" w:lineRule="auto"/>
        <w:jc w:val="center"/>
        <w:rPr>
          <w:color w:val="000000"/>
          <w:sz w:val="24"/>
          <w:szCs w:val="24"/>
        </w:rPr>
      </w:pPr>
    </w:p>
    <w:p w14:paraId="458C1F55" w14:textId="77777777" w:rsidR="004F64B6" w:rsidRDefault="004F64B6" w:rsidP="006D3CC4">
      <w:pPr>
        <w:spacing w:line="480" w:lineRule="auto"/>
        <w:jc w:val="center"/>
        <w:rPr>
          <w:color w:val="000000"/>
          <w:sz w:val="24"/>
          <w:szCs w:val="24"/>
        </w:rPr>
      </w:pPr>
    </w:p>
    <w:p w14:paraId="7111DD52" w14:textId="77777777" w:rsidR="004F64B6" w:rsidRDefault="004F64B6" w:rsidP="006D3CC4">
      <w:pPr>
        <w:spacing w:line="480" w:lineRule="auto"/>
        <w:jc w:val="center"/>
        <w:rPr>
          <w:color w:val="000000"/>
          <w:sz w:val="24"/>
          <w:szCs w:val="24"/>
        </w:rPr>
      </w:pPr>
    </w:p>
    <w:p w14:paraId="0BEF887A" w14:textId="77777777" w:rsidR="004F64B6" w:rsidRDefault="004F64B6" w:rsidP="006D3CC4">
      <w:pPr>
        <w:spacing w:line="480" w:lineRule="auto"/>
        <w:jc w:val="center"/>
        <w:rPr>
          <w:color w:val="000000"/>
          <w:sz w:val="24"/>
          <w:szCs w:val="24"/>
        </w:rPr>
      </w:pPr>
    </w:p>
    <w:p w14:paraId="3C0607D8" w14:textId="77777777" w:rsidR="004F64B6" w:rsidRDefault="004F64B6" w:rsidP="006D3CC4">
      <w:pPr>
        <w:spacing w:line="480" w:lineRule="auto"/>
        <w:jc w:val="center"/>
        <w:rPr>
          <w:color w:val="000000"/>
          <w:sz w:val="24"/>
          <w:szCs w:val="24"/>
        </w:rPr>
      </w:pPr>
    </w:p>
    <w:p w14:paraId="7CD0C9F9" w14:textId="77777777" w:rsidR="004F64B6" w:rsidRDefault="004F64B6" w:rsidP="006D3CC4">
      <w:pPr>
        <w:spacing w:line="480" w:lineRule="auto"/>
        <w:jc w:val="center"/>
        <w:rPr>
          <w:color w:val="000000"/>
          <w:sz w:val="24"/>
          <w:szCs w:val="24"/>
        </w:rPr>
      </w:pPr>
    </w:p>
    <w:p w14:paraId="369C7D2E" w14:textId="4E67BD2A" w:rsidR="00B077D0" w:rsidRPr="006D3CC4" w:rsidRDefault="00B077D0" w:rsidP="006D3CC4">
      <w:pPr>
        <w:spacing w:line="480" w:lineRule="auto"/>
        <w:jc w:val="center"/>
        <w:rPr>
          <w:color w:val="000000"/>
          <w:sz w:val="24"/>
          <w:szCs w:val="24"/>
        </w:rPr>
      </w:pPr>
      <w:r w:rsidRPr="006D3CC4">
        <w:rPr>
          <w:color w:val="000000"/>
          <w:sz w:val="24"/>
          <w:szCs w:val="24"/>
        </w:rPr>
        <w:t>DEDICATION</w:t>
      </w:r>
    </w:p>
    <w:p w14:paraId="2C7B14D2" w14:textId="7934CB9E" w:rsidR="00B077D0" w:rsidRPr="006D3CC4" w:rsidRDefault="00B077D0" w:rsidP="006D3CC4">
      <w:pPr>
        <w:spacing w:line="480" w:lineRule="auto"/>
        <w:rPr>
          <w:color w:val="000000"/>
          <w:sz w:val="24"/>
          <w:szCs w:val="24"/>
        </w:rPr>
      </w:pPr>
      <w:r w:rsidRPr="006D3CC4">
        <w:rPr>
          <w:color w:val="000000"/>
          <w:sz w:val="24"/>
          <w:szCs w:val="24"/>
        </w:rPr>
        <w:tab/>
        <w:t>I dedicate this dissertation to my wife</w:t>
      </w:r>
      <w:r w:rsidR="008F7947">
        <w:rPr>
          <w:color w:val="000000"/>
          <w:sz w:val="24"/>
          <w:szCs w:val="24"/>
        </w:rPr>
        <w:t xml:space="preserve"> Amaris</w:t>
      </w:r>
      <w:r w:rsidRPr="006D3CC4">
        <w:rPr>
          <w:color w:val="000000"/>
          <w:sz w:val="24"/>
          <w:szCs w:val="24"/>
        </w:rPr>
        <w:t xml:space="preserve"> and daughter</w:t>
      </w:r>
      <w:r w:rsidR="008F7947">
        <w:rPr>
          <w:color w:val="000000"/>
          <w:sz w:val="24"/>
          <w:szCs w:val="24"/>
        </w:rPr>
        <w:t xml:space="preserve"> Maya</w:t>
      </w:r>
      <w:r w:rsidRPr="006D3CC4">
        <w:rPr>
          <w:color w:val="000000"/>
          <w:sz w:val="24"/>
          <w:szCs w:val="24"/>
        </w:rPr>
        <w:t xml:space="preserve"> who went through this whole process with me and learned the trials and tribulations of a doctoral student. </w:t>
      </w:r>
      <w:r w:rsidR="008F7947">
        <w:rPr>
          <w:color w:val="000000"/>
          <w:sz w:val="24"/>
          <w:szCs w:val="24"/>
        </w:rPr>
        <w:t xml:space="preserve">I am here because of your belief in me. </w:t>
      </w:r>
      <w:r w:rsidR="00E15AF8">
        <w:rPr>
          <w:color w:val="000000"/>
          <w:sz w:val="24"/>
          <w:szCs w:val="24"/>
        </w:rPr>
        <w:t>To m</w:t>
      </w:r>
      <w:r w:rsidRPr="006D3CC4">
        <w:rPr>
          <w:color w:val="000000"/>
          <w:sz w:val="24"/>
          <w:szCs w:val="24"/>
        </w:rPr>
        <w:t>y mother who sacrificed her who</w:t>
      </w:r>
      <w:r w:rsidR="009D7081">
        <w:rPr>
          <w:color w:val="000000"/>
          <w:sz w:val="24"/>
          <w:szCs w:val="24"/>
        </w:rPr>
        <w:t>le</w:t>
      </w:r>
      <w:r w:rsidRPr="006D3CC4">
        <w:rPr>
          <w:color w:val="000000"/>
          <w:sz w:val="24"/>
          <w:szCs w:val="24"/>
        </w:rPr>
        <w:t xml:space="preserve"> life and taught me to be the man I am. Lastly, I would also like to remember my father who left too early in my life but always said, “Your education is the only thing that cannot be taken from you.”</w:t>
      </w:r>
    </w:p>
    <w:p w14:paraId="08DA7E3B" w14:textId="77777777" w:rsidR="00B077D0" w:rsidRPr="006D3CC4" w:rsidRDefault="00B077D0" w:rsidP="006D3CC4">
      <w:pPr>
        <w:spacing w:line="480" w:lineRule="auto"/>
        <w:jc w:val="center"/>
        <w:rPr>
          <w:color w:val="000000"/>
          <w:sz w:val="24"/>
          <w:szCs w:val="24"/>
        </w:rPr>
      </w:pPr>
    </w:p>
    <w:p w14:paraId="41294AEA" w14:textId="77777777" w:rsidR="00B077D0" w:rsidRPr="00E02063" w:rsidRDefault="00B077D0">
      <w:pPr>
        <w:rPr>
          <w:color w:val="000000"/>
          <w:sz w:val="24"/>
          <w:szCs w:val="24"/>
        </w:rPr>
      </w:pPr>
    </w:p>
    <w:p w14:paraId="682BD6A9" w14:textId="77777777" w:rsidR="006E4356" w:rsidRPr="00E02063" w:rsidRDefault="006E4356" w:rsidP="008914DE">
      <w:pPr>
        <w:spacing w:line="480" w:lineRule="auto"/>
        <w:rPr>
          <w:color w:val="000000"/>
          <w:sz w:val="24"/>
          <w:szCs w:val="24"/>
        </w:rPr>
      </w:pPr>
    </w:p>
    <w:p w14:paraId="312C1790" w14:textId="77777777" w:rsidR="00B077D0" w:rsidRPr="00E02063" w:rsidRDefault="00B077D0" w:rsidP="008914DE">
      <w:pPr>
        <w:spacing w:line="480" w:lineRule="auto"/>
        <w:rPr>
          <w:color w:val="000000"/>
          <w:sz w:val="24"/>
          <w:szCs w:val="24"/>
        </w:rPr>
      </w:pPr>
    </w:p>
    <w:p w14:paraId="0390BF57" w14:textId="77777777" w:rsidR="00B077D0" w:rsidRPr="00E02063" w:rsidRDefault="00B077D0" w:rsidP="008914DE">
      <w:pPr>
        <w:spacing w:line="480" w:lineRule="auto"/>
        <w:rPr>
          <w:color w:val="000000"/>
          <w:sz w:val="24"/>
          <w:szCs w:val="24"/>
        </w:rPr>
      </w:pPr>
    </w:p>
    <w:p w14:paraId="63091FC8" w14:textId="77777777" w:rsidR="00B077D0" w:rsidRPr="00E02063" w:rsidRDefault="00B077D0" w:rsidP="008914DE">
      <w:pPr>
        <w:spacing w:line="480" w:lineRule="auto"/>
        <w:rPr>
          <w:color w:val="000000"/>
          <w:sz w:val="24"/>
          <w:szCs w:val="24"/>
        </w:rPr>
      </w:pPr>
    </w:p>
    <w:p w14:paraId="701517D1" w14:textId="77777777" w:rsidR="00B077D0" w:rsidRPr="00E02063" w:rsidRDefault="00B077D0" w:rsidP="008914DE">
      <w:pPr>
        <w:spacing w:line="480" w:lineRule="auto"/>
        <w:rPr>
          <w:color w:val="000000"/>
          <w:sz w:val="24"/>
          <w:szCs w:val="24"/>
        </w:rPr>
      </w:pPr>
    </w:p>
    <w:p w14:paraId="743F96CC" w14:textId="77777777" w:rsidR="00B077D0" w:rsidRPr="00E02063" w:rsidRDefault="00B077D0" w:rsidP="008914DE">
      <w:pPr>
        <w:spacing w:line="480" w:lineRule="auto"/>
        <w:rPr>
          <w:color w:val="000000"/>
          <w:sz w:val="24"/>
          <w:szCs w:val="24"/>
        </w:rPr>
      </w:pPr>
    </w:p>
    <w:p w14:paraId="46890346" w14:textId="77777777" w:rsidR="00B077D0" w:rsidRPr="00E02063" w:rsidRDefault="00B077D0" w:rsidP="008914DE">
      <w:pPr>
        <w:spacing w:line="480" w:lineRule="auto"/>
        <w:rPr>
          <w:color w:val="000000"/>
          <w:sz w:val="24"/>
          <w:szCs w:val="24"/>
        </w:rPr>
      </w:pPr>
    </w:p>
    <w:p w14:paraId="114F7551" w14:textId="77777777" w:rsidR="00B077D0" w:rsidRPr="00E02063" w:rsidRDefault="00B077D0" w:rsidP="008914DE">
      <w:pPr>
        <w:spacing w:line="480" w:lineRule="auto"/>
        <w:rPr>
          <w:color w:val="000000"/>
          <w:sz w:val="24"/>
          <w:szCs w:val="24"/>
        </w:rPr>
      </w:pPr>
    </w:p>
    <w:p w14:paraId="30545295" w14:textId="77777777" w:rsidR="00B077D0" w:rsidRPr="00E02063" w:rsidRDefault="00B077D0" w:rsidP="008914DE">
      <w:pPr>
        <w:spacing w:line="480" w:lineRule="auto"/>
        <w:rPr>
          <w:color w:val="000000"/>
          <w:sz w:val="24"/>
          <w:szCs w:val="24"/>
        </w:rPr>
      </w:pPr>
    </w:p>
    <w:p w14:paraId="07BD02D7" w14:textId="10995665" w:rsidR="00B077D0" w:rsidRDefault="00B077D0" w:rsidP="006D3CC4">
      <w:pPr>
        <w:spacing w:line="480" w:lineRule="auto"/>
        <w:jc w:val="center"/>
        <w:rPr>
          <w:sz w:val="24"/>
          <w:szCs w:val="24"/>
        </w:rPr>
      </w:pPr>
      <w:r>
        <w:rPr>
          <w:sz w:val="24"/>
          <w:szCs w:val="24"/>
        </w:rPr>
        <w:lastRenderedPageBreak/>
        <w:t>ACKNOWLEDGMENTS</w:t>
      </w:r>
    </w:p>
    <w:p w14:paraId="7922B6D0" w14:textId="106C1C35" w:rsidR="00B077D0" w:rsidRDefault="00B077D0" w:rsidP="006D3CC4">
      <w:pPr>
        <w:spacing w:line="480" w:lineRule="auto"/>
        <w:rPr>
          <w:color w:val="000000"/>
          <w:sz w:val="24"/>
          <w:szCs w:val="24"/>
        </w:rPr>
      </w:pPr>
      <w:r>
        <w:rPr>
          <w:sz w:val="24"/>
          <w:szCs w:val="24"/>
        </w:rPr>
        <w:tab/>
      </w:r>
      <w:r w:rsidRPr="006D3CC4">
        <w:rPr>
          <w:color w:val="000000"/>
          <w:sz w:val="24"/>
          <w:szCs w:val="24"/>
        </w:rPr>
        <w:t xml:space="preserve">I would like to express my eternal gratitude to Dr. Wilfried M. </w:t>
      </w:r>
      <w:proofErr w:type="spellStart"/>
      <w:r w:rsidRPr="006D3CC4">
        <w:rPr>
          <w:color w:val="000000"/>
          <w:sz w:val="24"/>
          <w:szCs w:val="24"/>
        </w:rPr>
        <w:t>Lassar</w:t>
      </w:r>
      <w:proofErr w:type="spellEnd"/>
      <w:r w:rsidRPr="006D3CC4">
        <w:rPr>
          <w:color w:val="000000"/>
          <w:sz w:val="24"/>
          <w:szCs w:val="24"/>
        </w:rPr>
        <w:t xml:space="preserve">, my dissertation chair who was also my professor during my </w:t>
      </w:r>
      <w:proofErr w:type="gramStart"/>
      <w:r w:rsidRPr="006D3CC4">
        <w:rPr>
          <w:color w:val="000000"/>
          <w:sz w:val="24"/>
          <w:szCs w:val="24"/>
        </w:rPr>
        <w:t>Masters in Business Administration</w:t>
      </w:r>
      <w:proofErr w:type="gramEnd"/>
      <w:r w:rsidRPr="006D3CC4">
        <w:rPr>
          <w:color w:val="000000"/>
          <w:sz w:val="24"/>
          <w:szCs w:val="24"/>
        </w:rPr>
        <w:t>. Your encouragement brought me to this inaugural program and kept me here when all hope was lost. Even through personal challenges you always found time to encourage</w:t>
      </w:r>
      <w:r w:rsidR="00235677">
        <w:rPr>
          <w:color w:val="000000"/>
          <w:sz w:val="24"/>
          <w:szCs w:val="24"/>
        </w:rPr>
        <w:t>d</w:t>
      </w:r>
      <w:r w:rsidRPr="006D3CC4">
        <w:rPr>
          <w:color w:val="000000"/>
          <w:sz w:val="24"/>
          <w:szCs w:val="24"/>
        </w:rPr>
        <w:t xml:space="preserve"> me to achieve more than I thought </w:t>
      </w:r>
      <w:r w:rsidR="00F77C6B">
        <w:rPr>
          <w:color w:val="000000"/>
          <w:sz w:val="24"/>
          <w:szCs w:val="24"/>
        </w:rPr>
        <w:t>was possible</w:t>
      </w:r>
      <w:r w:rsidRPr="006D3CC4">
        <w:rPr>
          <w:color w:val="000000"/>
          <w:sz w:val="24"/>
          <w:szCs w:val="24"/>
        </w:rPr>
        <w:t>. The support you gave through this process was patient and thoughtful. I will always think of you whenever I see my diploma and know I stood on your shoulders.</w:t>
      </w:r>
    </w:p>
    <w:p w14:paraId="43CC390E" w14:textId="4562E8CC" w:rsidR="00AF4043" w:rsidRDefault="00AF4043" w:rsidP="006D3CC4">
      <w:pPr>
        <w:spacing w:line="480" w:lineRule="auto"/>
        <w:rPr>
          <w:color w:val="000000"/>
          <w:sz w:val="24"/>
          <w:szCs w:val="24"/>
        </w:rPr>
      </w:pPr>
      <w:r>
        <w:rPr>
          <w:color w:val="000000"/>
          <w:sz w:val="24"/>
          <w:szCs w:val="24"/>
        </w:rPr>
        <w:tab/>
        <w:t>To Dr. Wendy Guess who took time out to help me weave in out of experimental design, which although warned many times against conducting an experiment I am glad I did.</w:t>
      </w:r>
      <w:r w:rsidR="00752DF7">
        <w:rPr>
          <w:color w:val="000000"/>
          <w:sz w:val="24"/>
          <w:szCs w:val="24"/>
        </w:rPr>
        <w:t xml:space="preserve"> Your edits provided insight to a process</w:t>
      </w:r>
      <w:r w:rsidR="007357F2">
        <w:rPr>
          <w:color w:val="000000"/>
          <w:sz w:val="24"/>
          <w:szCs w:val="24"/>
        </w:rPr>
        <w:t xml:space="preserve"> that seemed </w:t>
      </w:r>
      <w:proofErr w:type="gramStart"/>
      <w:r w:rsidR="007357F2">
        <w:rPr>
          <w:color w:val="000000"/>
          <w:sz w:val="24"/>
          <w:szCs w:val="24"/>
        </w:rPr>
        <w:t>overwhelming</w:t>
      </w:r>
      <w:proofErr w:type="gramEnd"/>
      <w:r w:rsidR="00752DF7">
        <w:rPr>
          <w:color w:val="000000"/>
          <w:sz w:val="24"/>
          <w:szCs w:val="24"/>
        </w:rPr>
        <w:t xml:space="preserve"> </w:t>
      </w:r>
      <w:r w:rsidR="004F64B6">
        <w:rPr>
          <w:color w:val="000000"/>
          <w:sz w:val="24"/>
          <w:szCs w:val="24"/>
        </w:rPr>
        <w:t>and your a</w:t>
      </w:r>
      <w:r w:rsidR="007357F2">
        <w:rPr>
          <w:color w:val="000000"/>
          <w:sz w:val="24"/>
          <w:szCs w:val="24"/>
        </w:rPr>
        <w:t xml:space="preserve">dvice </w:t>
      </w:r>
      <w:r w:rsidR="004F64B6">
        <w:rPr>
          <w:color w:val="000000"/>
          <w:sz w:val="24"/>
          <w:szCs w:val="24"/>
        </w:rPr>
        <w:t xml:space="preserve">was </w:t>
      </w:r>
      <w:r w:rsidR="007357F2">
        <w:rPr>
          <w:color w:val="000000"/>
          <w:sz w:val="24"/>
          <w:szCs w:val="24"/>
        </w:rPr>
        <w:t xml:space="preserve">ever </w:t>
      </w:r>
      <w:r w:rsidR="00752DF7">
        <w:rPr>
          <w:color w:val="000000"/>
          <w:sz w:val="24"/>
          <w:szCs w:val="24"/>
        </w:rPr>
        <w:t>grounded in practicality.</w:t>
      </w:r>
    </w:p>
    <w:p w14:paraId="0CB5B2B8" w14:textId="1C1944AB" w:rsidR="00752DF7" w:rsidRDefault="00752DF7" w:rsidP="006D3CC4">
      <w:pPr>
        <w:spacing w:line="480" w:lineRule="auto"/>
        <w:rPr>
          <w:color w:val="000000"/>
          <w:sz w:val="24"/>
          <w:szCs w:val="24"/>
        </w:rPr>
      </w:pPr>
      <w:r>
        <w:rPr>
          <w:color w:val="000000"/>
          <w:sz w:val="24"/>
          <w:szCs w:val="24"/>
        </w:rPr>
        <w:tab/>
        <w:t xml:space="preserve">To Dr. George M. </w:t>
      </w:r>
      <w:proofErr w:type="spellStart"/>
      <w:r>
        <w:rPr>
          <w:color w:val="000000"/>
          <w:sz w:val="24"/>
          <w:szCs w:val="24"/>
        </w:rPr>
        <w:t>Marakas</w:t>
      </w:r>
      <w:proofErr w:type="spellEnd"/>
      <w:r>
        <w:rPr>
          <w:color w:val="000000"/>
          <w:sz w:val="24"/>
          <w:szCs w:val="24"/>
        </w:rPr>
        <w:t xml:space="preserve">, who taught me to step back and question everything. I thank you for your “tough love” which </w:t>
      </w:r>
      <w:r w:rsidR="00235677">
        <w:rPr>
          <w:color w:val="000000"/>
          <w:sz w:val="24"/>
          <w:szCs w:val="24"/>
        </w:rPr>
        <w:t xml:space="preserve">was </w:t>
      </w:r>
      <w:r>
        <w:rPr>
          <w:color w:val="000000"/>
          <w:sz w:val="24"/>
          <w:szCs w:val="24"/>
        </w:rPr>
        <w:t xml:space="preserve">piled on my broad shoulders </w:t>
      </w:r>
      <w:proofErr w:type="gramStart"/>
      <w:r>
        <w:rPr>
          <w:color w:val="000000"/>
          <w:sz w:val="24"/>
          <w:szCs w:val="24"/>
        </w:rPr>
        <w:t>in an effort to</w:t>
      </w:r>
      <w:proofErr w:type="gramEnd"/>
      <w:r>
        <w:rPr>
          <w:color w:val="000000"/>
          <w:sz w:val="24"/>
          <w:szCs w:val="24"/>
        </w:rPr>
        <w:t xml:space="preserve"> make me a better scholar.</w:t>
      </w:r>
    </w:p>
    <w:p w14:paraId="32D8F091" w14:textId="55301EF1" w:rsidR="0057289A" w:rsidRDefault="0057289A" w:rsidP="002179D7">
      <w:pPr>
        <w:spacing w:line="480" w:lineRule="auto"/>
        <w:ind w:firstLine="720"/>
        <w:rPr>
          <w:color w:val="000000"/>
          <w:sz w:val="24"/>
          <w:szCs w:val="24"/>
        </w:rPr>
      </w:pPr>
      <w:r>
        <w:rPr>
          <w:color w:val="000000"/>
          <w:sz w:val="24"/>
          <w:szCs w:val="24"/>
        </w:rPr>
        <w:t xml:space="preserve">To Dr. </w:t>
      </w:r>
      <w:r w:rsidRPr="00ED7BC6">
        <w:rPr>
          <w:color w:val="000000"/>
          <w:sz w:val="24"/>
          <w:szCs w:val="24"/>
        </w:rPr>
        <w:t>Arun Upadhyay</w:t>
      </w:r>
      <w:r>
        <w:rPr>
          <w:color w:val="000000"/>
          <w:sz w:val="24"/>
          <w:szCs w:val="24"/>
        </w:rPr>
        <w:t xml:space="preserve"> </w:t>
      </w:r>
      <w:proofErr w:type="gramStart"/>
      <w:r>
        <w:rPr>
          <w:color w:val="000000"/>
          <w:sz w:val="24"/>
          <w:szCs w:val="24"/>
        </w:rPr>
        <w:t>who’s</w:t>
      </w:r>
      <w:proofErr w:type="gramEnd"/>
      <w:r>
        <w:rPr>
          <w:color w:val="000000"/>
          <w:sz w:val="24"/>
          <w:szCs w:val="24"/>
        </w:rPr>
        <w:t xml:space="preserve"> prophetic words planted the seed of how COVID</w:t>
      </w:r>
      <w:r w:rsidR="00CA02AE">
        <w:rPr>
          <w:color w:val="000000"/>
          <w:sz w:val="24"/>
          <w:szCs w:val="24"/>
        </w:rPr>
        <w:t>-19</w:t>
      </w:r>
      <w:r>
        <w:rPr>
          <w:color w:val="000000"/>
          <w:sz w:val="24"/>
          <w:szCs w:val="24"/>
        </w:rPr>
        <w:t xml:space="preserve"> would affect my research</w:t>
      </w:r>
      <w:r w:rsidR="007D0AF2">
        <w:rPr>
          <w:color w:val="000000"/>
          <w:sz w:val="24"/>
          <w:szCs w:val="24"/>
        </w:rPr>
        <w:t xml:space="preserve"> process</w:t>
      </w:r>
      <w:r>
        <w:rPr>
          <w:color w:val="000000"/>
          <w:sz w:val="24"/>
          <w:szCs w:val="24"/>
        </w:rPr>
        <w:t>.</w:t>
      </w:r>
    </w:p>
    <w:p w14:paraId="3195EE26" w14:textId="003D9D53" w:rsidR="00752DF7" w:rsidRDefault="00752DF7" w:rsidP="006D3CC4">
      <w:pPr>
        <w:spacing w:line="480" w:lineRule="auto"/>
        <w:rPr>
          <w:color w:val="000000"/>
          <w:sz w:val="24"/>
          <w:szCs w:val="24"/>
        </w:rPr>
      </w:pPr>
      <w:r>
        <w:rPr>
          <w:color w:val="000000"/>
          <w:sz w:val="24"/>
          <w:szCs w:val="24"/>
        </w:rPr>
        <w:tab/>
      </w:r>
      <w:r w:rsidR="00517B4F">
        <w:rPr>
          <w:color w:val="000000"/>
          <w:sz w:val="24"/>
          <w:szCs w:val="24"/>
        </w:rPr>
        <w:t xml:space="preserve">To my </w:t>
      </w:r>
      <w:r w:rsidR="0068536F">
        <w:rPr>
          <w:color w:val="000000"/>
          <w:sz w:val="24"/>
          <w:szCs w:val="24"/>
        </w:rPr>
        <w:t xml:space="preserve">“brother in arms” and </w:t>
      </w:r>
      <w:r w:rsidR="007357F2">
        <w:rPr>
          <w:color w:val="000000"/>
          <w:sz w:val="24"/>
          <w:szCs w:val="24"/>
        </w:rPr>
        <w:t xml:space="preserve">business </w:t>
      </w:r>
      <w:r w:rsidR="00517B4F">
        <w:rPr>
          <w:color w:val="000000"/>
          <w:sz w:val="24"/>
          <w:szCs w:val="24"/>
        </w:rPr>
        <w:t>partner Rafael “Tony” Lugioyo, who taught me that prosperity is not just a dream for some day</w:t>
      </w:r>
      <w:r w:rsidR="007357F2">
        <w:rPr>
          <w:color w:val="000000"/>
          <w:sz w:val="24"/>
          <w:szCs w:val="24"/>
        </w:rPr>
        <w:t>,</w:t>
      </w:r>
      <w:r w:rsidR="00517B4F">
        <w:rPr>
          <w:color w:val="000000"/>
          <w:sz w:val="24"/>
          <w:szCs w:val="24"/>
        </w:rPr>
        <w:t xml:space="preserve"> but for today. “</w:t>
      </w:r>
      <w:r w:rsidR="00E15AF8">
        <w:rPr>
          <w:color w:val="000000"/>
          <w:sz w:val="24"/>
          <w:szCs w:val="24"/>
        </w:rPr>
        <w:t xml:space="preserve">Carpe Diem </w:t>
      </w:r>
      <w:r w:rsidR="00517B4F">
        <w:rPr>
          <w:color w:val="000000"/>
          <w:sz w:val="24"/>
          <w:szCs w:val="24"/>
        </w:rPr>
        <w:t>and roll over everything in your way.”</w:t>
      </w:r>
    </w:p>
    <w:p w14:paraId="602EC86D" w14:textId="38A603D8" w:rsidR="00B077D0" w:rsidRPr="006D3CC4" w:rsidRDefault="00517B4F" w:rsidP="006D3CC4">
      <w:pPr>
        <w:spacing w:line="480" w:lineRule="auto"/>
        <w:rPr>
          <w:color w:val="000000"/>
          <w:sz w:val="24"/>
          <w:szCs w:val="24"/>
        </w:rPr>
      </w:pPr>
      <w:r>
        <w:rPr>
          <w:color w:val="000000"/>
          <w:sz w:val="24"/>
          <w:szCs w:val="24"/>
        </w:rPr>
        <w:tab/>
      </w:r>
      <w:proofErr w:type="gramStart"/>
      <w:r>
        <w:rPr>
          <w:color w:val="000000"/>
          <w:sz w:val="24"/>
          <w:szCs w:val="24"/>
        </w:rPr>
        <w:t>Finally</w:t>
      </w:r>
      <w:proofErr w:type="gramEnd"/>
      <w:r>
        <w:rPr>
          <w:color w:val="000000"/>
          <w:sz w:val="24"/>
          <w:szCs w:val="24"/>
        </w:rPr>
        <w:t xml:space="preserve"> to my Wolf Pack who evolved out of “Stats for Life”. We came together as </w:t>
      </w:r>
      <w:proofErr w:type="gramStart"/>
      <w:r>
        <w:rPr>
          <w:color w:val="000000"/>
          <w:sz w:val="24"/>
          <w:szCs w:val="24"/>
        </w:rPr>
        <w:t>strangers, and</w:t>
      </w:r>
      <w:proofErr w:type="gramEnd"/>
      <w:r>
        <w:rPr>
          <w:color w:val="000000"/>
          <w:sz w:val="24"/>
          <w:szCs w:val="24"/>
        </w:rPr>
        <w:t xml:space="preserve"> formed a pack so no one would ever be left behind. Each one with talents, skills, and a loving heart for his brother and sister. </w:t>
      </w:r>
    </w:p>
    <w:p w14:paraId="7DCBE751" w14:textId="77777777" w:rsidR="00B077D0" w:rsidRDefault="00B077D0" w:rsidP="006D3CC4">
      <w:pPr>
        <w:spacing w:line="480" w:lineRule="auto"/>
        <w:jc w:val="center"/>
        <w:rPr>
          <w:sz w:val="24"/>
          <w:szCs w:val="24"/>
        </w:rPr>
      </w:pPr>
      <w:r>
        <w:rPr>
          <w:sz w:val="24"/>
          <w:szCs w:val="24"/>
        </w:rPr>
        <w:lastRenderedPageBreak/>
        <w:t>ABSTRACT OF THE DISSERTATION</w:t>
      </w:r>
    </w:p>
    <w:p w14:paraId="127619F2" w14:textId="77777777" w:rsidR="00B077D0" w:rsidRPr="006D3CC4" w:rsidRDefault="00B077D0" w:rsidP="006D3CC4">
      <w:pPr>
        <w:spacing w:line="480" w:lineRule="auto"/>
        <w:jc w:val="center"/>
        <w:rPr>
          <w:color w:val="000000"/>
          <w:sz w:val="24"/>
          <w:szCs w:val="24"/>
        </w:rPr>
      </w:pPr>
      <w:r w:rsidRPr="006D3CC4">
        <w:rPr>
          <w:color w:val="000000"/>
          <w:sz w:val="24"/>
          <w:szCs w:val="24"/>
        </w:rPr>
        <w:t>ADAPTIVE DELIVERY AS A MEANS TO INCREASE STUDENT ENGAGEMENT AND LEARNING OUTCOMES</w:t>
      </w:r>
    </w:p>
    <w:p w14:paraId="57CE14C8" w14:textId="77777777" w:rsidR="00B077D0" w:rsidRPr="006D3CC4" w:rsidRDefault="00B077D0" w:rsidP="006D3CC4">
      <w:pPr>
        <w:spacing w:line="480" w:lineRule="auto"/>
        <w:jc w:val="center"/>
        <w:rPr>
          <w:color w:val="000000"/>
          <w:sz w:val="24"/>
          <w:szCs w:val="24"/>
        </w:rPr>
      </w:pPr>
      <w:r w:rsidRPr="006D3CC4">
        <w:rPr>
          <w:color w:val="000000"/>
          <w:sz w:val="24"/>
          <w:szCs w:val="24"/>
        </w:rPr>
        <w:t>by</w:t>
      </w:r>
    </w:p>
    <w:p w14:paraId="18001B85" w14:textId="77777777" w:rsidR="00B077D0" w:rsidRPr="006D3CC4" w:rsidRDefault="00B077D0" w:rsidP="006D3CC4">
      <w:pPr>
        <w:spacing w:line="480" w:lineRule="auto"/>
        <w:jc w:val="center"/>
        <w:rPr>
          <w:color w:val="000000"/>
          <w:sz w:val="24"/>
          <w:szCs w:val="24"/>
        </w:rPr>
      </w:pPr>
      <w:r w:rsidRPr="006D3CC4">
        <w:rPr>
          <w:color w:val="000000"/>
          <w:sz w:val="24"/>
          <w:szCs w:val="24"/>
        </w:rPr>
        <w:t>Juan M. Piñera</w:t>
      </w:r>
    </w:p>
    <w:p w14:paraId="572C6F25" w14:textId="77777777" w:rsidR="00B077D0" w:rsidRPr="006D3CC4" w:rsidRDefault="00B077D0" w:rsidP="006D3CC4">
      <w:pPr>
        <w:spacing w:line="480" w:lineRule="auto"/>
        <w:jc w:val="center"/>
        <w:rPr>
          <w:color w:val="000000"/>
          <w:sz w:val="24"/>
          <w:szCs w:val="24"/>
        </w:rPr>
      </w:pPr>
      <w:r w:rsidRPr="006D3CC4">
        <w:rPr>
          <w:color w:val="000000"/>
          <w:sz w:val="24"/>
          <w:szCs w:val="24"/>
        </w:rPr>
        <w:t>Florida International University, 2021</w:t>
      </w:r>
    </w:p>
    <w:p w14:paraId="5EB0B043" w14:textId="77777777" w:rsidR="00B077D0" w:rsidRPr="006D3CC4" w:rsidRDefault="00B077D0" w:rsidP="006D3CC4">
      <w:pPr>
        <w:spacing w:line="480" w:lineRule="auto"/>
        <w:jc w:val="center"/>
        <w:rPr>
          <w:color w:val="000000"/>
          <w:sz w:val="24"/>
          <w:szCs w:val="24"/>
        </w:rPr>
      </w:pPr>
      <w:r w:rsidRPr="006D3CC4">
        <w:rPr>
          <w:color w:val="000000"/>
          <w:sz w:val="24"/>
          <w:szCs w:val="24"/>
        </w:rPr>
        <w:t>Miami, Florida</w:t>
      </w:r>
    </w:p>
    <w:p w14:paraId="3B66E1AB" w14:textId="77777777" w:rsidR="00B077D0" w:rsidRDefault="00B077D0" w:rsidP="006D3CC4">
      <w:pPr>
        <w:spacing w:line="480" w:lineRule="auto"/>
        <w:jc w:val="center"/>
        <w:rPr>
          <w:sz w:val="24"/>
          <w:szCs w:val="24"/>
        </w:rPr>
      </w:pPr>
      <w:r>
        <w:rPr>
          <w:sz w:val="24"/>
          <w:szCs w:val="24"/>
        </w:rPr>
        <w:t xml:space="preserve">Professor </w:t>
      </w:r>
      <w:proofErr w:type="spellStart"/>
      <w:r w:rsidR="006B1BA8">
        <w:rPr>
          <w:color w:val="000000"/>
          <w:sz w:val="24"/>
          <w:szCs w:val="24"/>
        </w:rPr>
        <w:t>Walfried</w:t>
      </w:r>
      <w:proofErr w:type="spellEnd"/>
      <w:r w:rsidR="006B1BA8">
        <w:rPr>
          <w:color w:val="000000"/>
          <w:sz w:val="24"/>
          <w:szCs w:val="24"/>
        </w:rPr>
        <w:t xml:space="preserve"> M. </w:t>
      </w:r>
      <w:proofErr w:type="spellStart"/>
      <w:r w:rsidR="006B1BA8">
        <w:rPr>
          <w:color w:val="000000"/>
          <w:sz w:val="24"/>
          <w:szCs w:val="24"/>
        </w:rPr>
        <w:t>Lassar</w:t>
      </w:r>
      <w:proofErr w:type="spellEnd"/>
      <w:r>
        <w:rPr>
          <w:sz w:val="24"/>
          <w:szCs w:val="24"/>
        </w:rPr>
        <w:t>, Major Professor</w:t>
      </w:r>
    </w:p>
    <w:p w14:paraId="74EC231A" w14:textId="7885F336" w:rsidR="00B077D0" w:rsidRPr="006D3CC4" w:rsidRDefault="00B077D0" w:rsidP="006D3CC4">
      <w:pPr>
        <w:spacing w:line="480" w:lineRule="auto"/>
        <w:rPr>
          <w:color w:val="000000"/>
          <w:sz w:val="24"/>
          <w:szCs w:val="24"/>
        </w:rPr>
      </w:pPr>
      <w:r w:rsidRPr="006D3CC4">
        <w:rPr>
          <w:color w:val="000000"/>
          <w:sz w:val="24"/>
          <w:szCs w:val="24"/>
        </w:rPr>
        <w:t xml:space="preserve">The process of education involves at its core level the support of Learning, which leads to the acquiring of skills, knowledge, values, and habits. Technology has allowed educators and learners to move to a digital platform. These electronic learning platforms, previously classified as distance learning, have their advantages but also their pitfalls. The adaptive modification of learning systems can provide the student's needs by educators even when the student is outside of the classroom. </w:t>
      </w:r>
      <w:r w:rsidR="00725696">
        <w:rPr>
          <w:color w:val="000000"/>
          <w:sz w:val="24"/>
          <w:szCs w:val="24"/>
        </w:rPr>
        <w:t xml:space="preserve">Community colleges are faced with a dilemma of funding and mission. To survey </w:t>
      </w:r>
      <w:proofErr w:type="gramStart"/>
      <w:r w:rsidR="00725696">
        <w:rPr>
          <w:color w:val="000000"/>
          <w:sz w:val="24"/>
          <w:szCs w:val="24"/>
        </w:rPr>
        <w:t>they</w:t>
      </w:r>
      <w:proofErr w:type="gramEnd"/>
      <w:r w:rsidR="00875DE6">
        <w:rPr>
          <w:color w:val="000000"/>
          <w:sz w:val="24"/>
          <w:szCs w:val="24"/>
        </w:rPr>
        <w:t xml:space="preserve"> to</w:t>
      </w:r>
      <w:r w:rsidR="00725696">
        <w:rPr>
          <w:color w:val="000000"/>
          <w:sz w:val="24"/>
          <w:szCs w:val="24"/>
        </w:rPr>
        <w:t xml:space="preserve"> need act as agents to find their own solution. </w:t>
      </w:r>
      <w:r w:rsidRPr="006D3CC4">
        <w:rPr>
          <w:color w:val="000000"/>
          <w:sz w:val="24"/>
          <w:szCs w:val="24"/>
        </w:rPr>
        <w:t xml:space="preserve">This research </w:t>
      </w:r>
      <w:r w:rsidR="00875DE6">
        <w:rPr>
          <w:color w:val="000000"/>
          <w:sz w:val="24"/>
          <w:szCs w:val="24"/>
        </w:rPr>
        <w:t>study</w:t>
      </w:r>
      <w:r w:rsidR="00875DE6" w:rsidRPr="006D3CC4">
        <w:rPr>
          <w:color w:val="000000"/>
          <w:sz w:val="24"/>
          <w:szCs w:val="24"/>
        </w:rPr>
        <w:t xml:space="preserve"> </w:t>
      </w:r>
      <w:r w:rsidRPr="006D3CC4">
        <w:rPr>
          <w:color w:val="000000"/>
          <w:sz w:val="24"/>
          <w:szCs w:val="24"/>
        </w:rPr>
        <w:t xml:space="preserve">provides an approach to identifying the learning style based on a Learning Style Scale (LSS) developed by </w:t>
      </w:r>
      <w:proofErr w:type="spellStart"/>
      <w:r w:rsidRPr="006D3CC4">
        <w:rPr>
          <w:color w:val="000000"/>
          <w:sz w:val="24"/>
          <w:szCs w:val="24"/>
        </w:rPr>
        <w:t>Abdollahimohammad</w:t>
      </w:r>
      <w:proofErr w:type="spellEnd"/>
      <w:r w:rsidRPr="006D3CC4">
        <w:rPr>
          <w:color w:val="000000"/>
          <w:sz w:val="24"/>
          <w:szCs w:val="24"/>
        </w:rPr>
        <w:t xml:space="preserve"> and Jaafar (2014). A sample group of 163 college students was selected for the study.  This quantitative study </w:t>
      </w:r>
      <w:r w:rsidR="00E15AF8">
        <w:rPr>
          <w:color w:val="000000"/>
          <w:sz w:val="24"/>
          <w:szCs w:val="24"/>
        </w:rPr>
        <w:t>was</w:t>
      </w:r>
      <w:r w:rsidRPr="006D3CC4">
        <w:rPr>
          <w:color w:val="000000"/>
          <w:sz w:val="24"/>
          <w:szCs w:val="24"/>
        </w:rPr>
        <w:t xml:space="preserve"> broken into multiple evaluation areas.  First, the data from the validated instrument </w:t>
      </w:r>
      <w:r w:rsidR="00E15AF8">
        <w:rPr>
          <w:color w:val="000000"/>
          <w:sz w:val="24"/>
          <w:szCs w:val="24"/>
        </w:rPr>
        <w:t>was</w:t>
      </w:r>
      <w:r w:rsidRPr="006D3CC4">
        <w:rPr>
          <w:color w:val="000000"/>
          <w:sz w:val="24"/>
          <w:szCs w:val="24"/>
        </w:rPr>
        <w:t xml:space="preserve"> used to cluster students into learning groups. Second, the experiment </w:t>
      </w:r>
      <w:r w:rsidR="00E15AF8">
        <w:rPr>
          <w:color w:val="000000"/>
          <w:sz w:val="24"/>
          <w:szCs w:val="24"/>
        </w:rPr>
        <w:t>used</w:t>
      </w:r>
      <w:r w:rsidRPr="006D3CC4">
        <w:rPr>
          <w:color w:val="000000"/>
          <w:sz w:val="24"/>
          <w:szCs w:val="24"/>
        </w:rPr>
        <w:t xml:space="preserve"> learning style clusters to determine the </w:t>
      </w:r>
      <w:r w:rsidR="00875DE6">
        <w:rPr>
          <w:color w:val="000000"/>
          <w:sz w:val="24"/>
          <w:szCs w:val="24"/>
        </w:rPr>
        <w:t>Engagement</w:t>
      </w:r>
      <w:r w:rsidR="00875DE6" w:rsidRPr="006D3CC4">
        <w:rPr>
          <w:color w:val="000000"/>
          <w:sz w:val="24"/>
          <w:szCs w:val="24"/>
        </w:rPr>
        <w:t xml:space="preserve"> </w:t>
      </w:r>
      <w:r w:rsidRPr="006D3CC4">
        <w:rPr>
          <w:color w:val="000000"/>
          <w:sz w:val="24"/>
          <w:szCs w:val="24"/>
        </w:rPr>
        <w:t xml:space="preserve">effects of a lesson presented to those clusters in a sequenced order of their </w:t>
      </w:r>
      <w:r w:rsidR="00875DE6" w:rsidRPr="006D3CC4">
        <w:rPr>
          <w:color w:val="000000"/>
          <w:sz w:val="24"/>
          <w:szCs w:val="24"/>
        </w:rPr>
        <w:t>match</w:t>
      </w:r>
      <w:r w:rsidR="00875DE6">
        <w:rPr>
          <w:color w:val="000000"/>
          <w:sz w:val="24"/>
          <w:szCs w:val="24"/>
        </w:rPr>
        <w:t>ed</w:t>
      </w:r>
      <w:r w:rsidR="00875DE6" w:rsidRPr="006D3CC4">
        <w:rPr>
          <w:color w:val="000000"/>
          <w:sz w:val="24"/>
          <w:szCs w:val="24"/>
        </w:rPr>
        <w:t xml:space="preserve"> </w:t>
      </w:r>
      <w:r w:rsidRPr="006D3CC4">
        <w:rPr>
          <w:color w:val="000000"/>
          <w:sz w:val="24"/>
          <w:szCs w:val="24"/>
        </w:rPr>
        <w:t xml:space="preserve">learning styles and unmatched style. The impact of this adaptive delivery provides a user interface and experience based on either </w:t>
      </w:r>
      <w:r w:rsidR="00875DE6">
        <w:rPr>
          <w:color w:val="000000"/>
          <w:sz w:val="24"/>
          <w:szCs w:val="24"/>
        </w:rPr>
        <w:t>A</w:t>
      </w:r>
      <w:r w:rsidR="00875DE6" w:rsidRPr="006D3CC4">
        <w:rPr>
          <w:color w:val="000000"/>
          <w:sz w:val="24"/>
          <w:szCs w:val="24"/>
        </w:rPr>
        <w:t xml:space="preserve">uditory </w:t>
      </w:r>
      <w:r w:rsidRPr="006D3CC4">
        <w:rPr>
          <w:color w:val="000000"/>
          <w:sz w:val="24"/>
          <w:szCs w:val="24"/>
        </w:rPr>
        <w:t xml:space="preserve">or </w:t>
      </w:r>
      <w:r w:rsidR="00875DE6">
        <w:rPr>
          <w:color w:val="000000"/>
          <w:sz w:val="24"/>
          <w:szCs w:val="24"/>
        </w:rPr>
        <w:lastRenderedPageBreak/>
        <w:t>V</w:t>
      </w:r>
      <w:r w:rsidR="00875DE6" w:rsidRPr="006D3CC4">
        <w:rPr>
          <w:color w:val="000000"/>
          <w:sz w:val="24"/>
          <w:szCs w:val="24"/>
        </w:rPr>
        <w:t xml:space="preserve">isual </w:t>
      </w:r>
      <w:r w:rsidRPr="006D3CC4">
        <w:rPr>
          <w:color w:val="000000"/>
          <w:sz w:val="24"/>
          <w:szCs w:val="24"/>
        </w:rPr>
        <w:t xml:space="preserve">styles in a feedback method.  The feedback adaptation </w:t>
      </w:r>
      <w:r w:rsidR="00E15AF8">
        <w:rPr>
          <w:color w:val="000000"/>
          <w:sz w:val="24"/>
          <w:szCs w:val="24"/>
        </w:rPr>
        <w:t>was</w:t>
      </w:r>
      <w:r w:rsidRPr="006D3CC4">
        <w:rPr>
          <w:color w:val="000000"/>
          <w:sz w:val="24"/>
          <w:szCs w:val="24"/>
        </w:rPr>
        <w:t xml:space="preserve"> validated using statistical analysis, and an assessment gauge</w:t>
      </w:r>
      <w:r w:rsidR="00E15AF8">
        <w:rPr>
          <w:color w:val="000000"/>
          <w:sz w:val="24"/>
          <w:szCs w:val="24"/>
        </w:rPr>
        <w:t>d</w:t>
      </w:r>
      <w:r w:rsidRPr="006D3CC4">
        <w:rPr>
          <w:color w:val="000000"/>
          <w:sz w:val="24"/>
          <w:szCs w:val="24"/>
        </w:rPr>
        <w:t xml:space="preserve"> fluctuations in baseline learning as an improvement and other matched treatment lessons as</w:t>
      </w:r>
      <w:r w:rsidR="005C6E33">
        <w:rPr>
          <w:color w:val="000000"/>
          <w:sz w:val="24"/>
          <w:szCs w:val="24"/>
        </w:rPr>
        <w:t xml:space="preserve"> a</w:t>
      </w:r>
      <w:r w:rsidRPr="006D3CC4">
        <w:rPr>
          <w:color w:val="000000"/>
          <w:sz w:val="24"/>
          <w:szCs w:val="24"/>
        </w:rPr>
        <w:t xml:space="preserve"> </w:t>
      </w:r>
      <w:r w:rsidR="00E15AF8">
        <w:rPr>
          <w:color w:val="000000"/>
          <w:sz w:val="24"/>
          <w:szCs w:val="24"/>
        </w:rPr>
        <w:t>higher</w:t>
      </w:r>
      <w:r w:rsidRPr="006D3CC4">
        <w:rPr>
          <w:color w:val="000000"/>
          <w:sz w:val="24"/>
          <w:szCs w:val="24"/>
        </w:rPr>
        <w:t xml:space="preserve"> improvement.</w:t>
      </w:r>
      <w:r w:rsidR="00605D2C">
        <w:rPr>
          <w:color w:val="000000"/>
          <w:sz w:val="24"/>
          <w:szCs w:val="24"/>
        </w:rPr>
        <w:t xml:space="preserve"> Statistical analysis provided justification </w:t>
      </w:r>
      <w:r w:rsidR="002D6EDD">
        <w:rPr>
          <w:color w:val="000000"/>
          <w:sz w:val="24"/>
          <w:szCs w:val="24"/>
        </w:rPr>
        <w:t>that a lesson/learner match did provide</w:t>
      </w:r>
      <w:r w:rsidR="00605D2C">
        <w:rPr>
          <w:color w:val="000000"/>
          <w:sz w:val="24"/>
          <w:szCs w:val="24"/>
        </w:rPr>
        <w:t xml:space="preserve"> improved learning outcomes and refuted some criticisms connected to Learning Styles.</w:t>
      </w:r>
      <w:r w:rsidR="002D6EDD">
        <w:rPr>
          <w:color w:val="000000"/>
          <w:sz w:val="24"/>
          <w:szCs w:val="24"/>
        </w:rPr>
        <w:t xml:space="preserve"> Learning outcomes increased by 10 to 15 points by the comparison of pretest and posttest scores after </w:t>
      </w:r>
      <w:r w:rsidR="002E4B83">
        <w:rPr>
          <w:color w:val="000000"/>
          <w:sz w:val="24"/>
          <w:szCs w:val="24"/>
        </w:rPr>
        <w:t xml:space="preserve">the experimental treatment which was matching.  Unmatched learner/lectures </w:t>
      </w:r>
      <w:proofErr w:type="gramStart"/>
      <w:r w:rsidR="002E4B83">
        <w:rPr>
          <w:color w:val="000000"/>
          <w:sz w:val="24"/>
          <w:szCs w:val="24"/>
        </w:rPr>
        <w:t>actually decreased</w:t>
      </w:r>
      <w:proofErr w:type="gramEnd"/>
      <w:r w:rsidR="002E4B83">
        <w:rPr>
          <w:color w:val="000000"/>
          <w:sz w:val="24"/>
          <w:szCs w:val="24"/>
        </w:rPr>
        <w:t xml:space="preserve"> scores</w:t>
      </w:r>
      <w:r w:rsidR="003B6B77">
        <w:rPr>
          <w:color w:val="000000"/>
          <w:sz w:val="24"/>
          <w:szCs w:val="24"/>
        </w:rPr>
        <w:t xml:space="preserve"> revealing a significant effect on Learning Outcomes</w:t>
      </w:r>
      <w:r w:rsidR="002E4B83">
        <w:rPr>
          <w:color w:val="000000"/>
          <w:sz w:val="24"/>
          <w:szCs w:val="24"/>
        </w:rPr>
        <w:t>.</w:t>
      </w:r>
    </w:p>
    <w:p w14:paraId="220B8F50" w14:textId="6830573A" w:rsidR="00B077D0" w:rsidRPr="00DE0C7F" w:rsidRDefault="00B077D0" w:rsidP="006D3CC4">
      <w:pPr>
        <w:spacing w:line="480" w:lineRule="auto"/>
        <w:rPr>
          <w:color w:val="FF0000"/>
          <w:sz w:val="24"/>
          <w:szCs w:val="24"/>
        </w:rPr>
      </w:pPr>
      <w:r w:rsidRPr="006D3CC4">
        <w:rPr>
          <w:color w:val="000000"/>
          <w:sz w:val="24"/>
          <w:szCs w:val="24"/>
        </w:rPr>
        <w:t>Keywords: VAK Learning Style Model; Adaptive System; Learning Styles; Adaptive Lessons; Subject classification codes: 80</w:t>
      </w:r>
    </w:p>
    <w:p w14:paraId="3085B513" w14:textId="77777777" w:rsidR="00B077D0" w:rsidRPr="003F7EDC" w:rsidRDefault="00B077D0">
      <w:pPr>
        <w:spacing w:line="480" w:lineRule="auto"/>
        <w:rPr>
          <w:color w:val="000000"/>
          <w:sz w:val="24"/>
          <w:szCs w:val="24"/>
        </w:rPr>
      </w:pPr>
    </w:p>
    <w:p w14:paraId="1480588C" w14:textId="77777777" w:rsidR="00B077D0" w:rsidRPr="003F7EDC" w:rsidRDefault="00B077D0">
      <w:pPr>
        <w:spacing w:line="480" w:lineRule="auto"/>
        <w:rPr>
          <w:color w:val="000000"/>
          <w:sz w:val="24"/>
          <w:szCs w:val="24"/>
        </w:rPr>
      </w:pPr>
    </w:p>
    <w:p w14:paraId="1AD1A0A5" w14:textId="77777777" w:rsidR="00B077D0" w:rsidRPr="003F7EDC" w:rsidRDefault="00B077D0">
      <w:pPr>
        <w:spacing w:line="480" w:lineRule="auto"/>
        <w:rPr>
          <w:color w:val="000000"/>
          <w:sz w:val="24"/>
          <w:szCs w:val="24"/>
        </w:rPr>
      </w:pPr>
    </w:p>
    <w:p w14:paraId="770C8CBD" w14:textId="77777777" w:rsidR="00B077D0" w:rsidRPr="003F7EDC" w:rsidRDefault="00B077D0">
      <w:pPr>
        <w:spacing w:line="480" w:lineRule="auto"/>
        <w:rPr>
          <w:color w:val="000000"/>
          <w:sz w:val="24"/>
          <w:szCs w:val="24"/>
        </w:rPr>
      </w:pPr>
    </w:p>
    <w:p w14:paraId="6E73BD9E" w14:textId="77777777" w:rsidR="002C1CDF" w:rsidRPr="003F7EDC" w:rsidRDefault="002C1CDF" w:rsidP="002179D7">
      <w:pPr>
        <w:spacing w:line="480" w:lineRule="auto"/>
        <w:rPr>
          <w:b/>
          <w:sz w:val="24"/>
          <w:szCs w:val="24"/>
        </w:rPr>
      </w:pPr>
    </w:p>
    <w:p w14:paraId="693E448A" w14:textId="77777777" w:rsidR="002C1CDF" w:rsidRPr="002179D7" w:rsidRDefault="002C1CDF" w:rsidP="002179D7">
      <w:pPr>
        <w:spacing w:line="480" w:lineRule="auto"/>
        <w:rPr>
          <w:sz w:val="24"/>
          <w:szCs w:val="24"/>
          <w:lang w:eastAsia="ja-JP"/>
        </w:rPr>
      </w:pPr>
    </w:p>
    <w:p w14:paraId="14D862F0" w14:textId="77777777" w:rsidR="002C1CDF" w:rsidRPr="002179D7" w:rsidRDefault="002C1CDF" w:rsidP="002179D7">
      <w:pPr>
        <w:spacing w:line="480" w:lineRule="auto"/>
        <w:rPr>
          <w:sz w:val="24"/>
          <w:szCs w:val="24"/>
          <w:lang w:eastAsia="ja-JP"/>
        </w:rPr>
      </w:pPr>
    </w:p>
    <w:p w14:paraId="4C584DE1" w14:textId="77777777" w:rsidR="002C1CDF" w:rsidRPr="002179D7" w:rsidRDefault="002C1CDF" w:rsidP="002179D7">
      <w:pPr>
        <w:spacing w:line="480" w:lineRule="auto"/>
        <w:rPr>
          <w:sz w:val="24"/>
          <w:szCs w:val="24"/>
          <w:lang w:eastAsia="ja-JP"/>
        </w:rPr>
      </w:pPr>
    </w:p>
    <w:p w14:paraId="72B08F85" w14:textId="77777777" w:rsidR="002C1CDF" w:rsidRPr="002179D7" w:rsidRDefault="002C1CDF" w:rsidP="002179D7">
      <w:pPr>
        <w:spacing w:line="480" w:lineRule="auto"/>
        <w:rPr>
          <w:sz w:val="24"/>
          <w:szCs w:val="24"/>
          <w:lang w:eastAsia="ja-JP"/>
        </w:rPr>
      </w:pPr>
    </w:p>
    <w:p w14:paraId="7A7ED8E6" w14:textId="77777777" w:rsidR="00F91295" w:rsidRPr="002179D7" w:rsidRDefault="00F91295" w:rsidP="002179D7">
      <w:pPr>
        <w:spacing w:line="480" w:lineRule="auto"/>
        <w:rPr>
          <w:sz w:val="24"/>
          <w:szCs w:val="24"/>
          <w:lang w:eastAsia="ja-JP"/>
        </w:rPr>
      </w:pPr>
    </w:p>
    <w:p w14:paraId="7C3163D2" w14:textId="77777777" w:rsidR="00F91295" w:rsidRPr="002179D7" w:rsidRDefault="00F91295" w:rsidP="002179D7">
      <w:pPr>
        <w:spacing w:line="480" w:lineRule="auto"/>
        <w:rPr>
          <w:sz w:val="24"/>
          <w:szCs w:val="24"/>
          <w:lang w:eastAsia="ja-JP"/>
        </w:rPr>
      </w:pPr>
    </w:p>
    <w:p w14:paraId="64D562EF" w14:textId="77777777" w:rsidR="002C1CDF" w:rsidRPr="002179D7" w:rsidRDefault="002C1CDF" w:rsidP="002179D7">
      <w:pPr>
        <w:spacing w:line="480" w:lineRule="auto"/>
        <w:rPr>
          <w:sz w:val="24"/>
          <w:szCs w:val="24"/>
          <w:lang w:eastAsia="ja-JP"/>
        </w:rPr>
      </w:pPr>
    </w:p>
    <w:p w14:paraId="69414BC7" w14:textId="77777777" w:rsidR="006B1BA8" w:rsidRPr="003F7EDC" w:rsidRDefault="006B1BA8" w:rsidP="002179D7">
      <w:pPr>
        <w:spacing w:line="480" w:lineRule="auto"/>
        <w:rPr>
          <w:b/>
          <w:sz w:val="24"/>
          <w:szCs w:val="24"/>
        </w:rPr>
      </w:pPr>
    </w:p>
    <w:p w14:paraId="09051326" w14:textId="77777777" w:rsidR="00B077D0" w:rsidRPr="002179D7" w:rsidRDefault="00B077D0" w:rsidP="006D3CC4">
      <w:pPr>
        <w:jc w:val="center"/>
        <w:rPr>
          <w:bCs/>
          <w:sz w:val="24"/>
          <w:szCs w:val="24"/>
        </w:rPr>
      </w:pPr>
      <w:r w:rsidRPr="002179D7">
        <w:rPr>
          <w:bCs/>
          <w:sz w:val="24"/>
          <w:szCs w:val="24"/>
        </w:rPr>
        <w:lastRenderedPageBreak/>
        <w:t>TABLE OF CONTENTS</w:t>
      </w:r>
    </w:p>
    <w:p w14:paraId="22BC43F7" w14:textId="77777777" w:rsidR="00B077D0" w:rsidRPr="00C551A0" w:rsidRDefault="00B077D0" w:rsidP="006D3CC4">
      <w:pPr>
        <w:rPr>
          <w:sz w:val="24"/>
          <w:szCs w:val="24"/>
          <w:lang w:eastAsia="ja-JP"/>
        </w:rPr>
      </w:pPr>
    </w:p>
    <w:p w14:paraId="2B88262F" w14:textId="77777777" w:rsidR="00B077D0" w:rsidRDefault="00B077D0" w:rsidP="006D3CC4">
      <w:pPr>
        <w:rPr>
          <w:sz w:val="24"/>
          <w:szCs w:val="24"/>
          <w:lang w:eastAsia="ja-JP"/>
        </w:rPr>
      </w:pPr>
      <w:r w:rsidRPr="00C551A0">
        <w:rPr>
          <w:sz w:val="24"/>
          <w:szCs w:val="24"/>
          <w:lang w:eastAsia="ja-JP"/>
        </w:rPr>
        <w:t xml:space="preserve">CHAPTER               </w:t>
      </w:r>
      <w:r>
        <w:rPr>
          <w:sz w:val="24"/>
          <w:szCs w:val="24"/>
          <w:lang w:eastAsia="ja-JP"/>
        </w:rPr>
        <w:t xml:space="preserve">                     </w:t>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t xml:space="preserve"> </w:t>
      </w:r>
      <w:r w:rsidRPr="00C551A0">
        <w:rPr>
          <w:sz w:val="24"/>
          <w:szCs w:val="24"/>
          <w:lang w:eastAsia="ja-JP"/>
        </w:rPr>
        <w:t>PAGE</w:t>
      </w:r>
    </w:p>
    <w:p w14:paraId="212DAF8B" w14:textId="77777777" w:rsidR="00B077D0" w:rsidRPr="00C551A0" w:rsidRDefault="00B077D0" w:rsidP="006D3CC4">
      <w:pPr>
        <w:rPr>
          <w:sz w:val="24"/>
          <w:szCs w:val="24"/>
          <w:lang w:eastAsia="ja-JP"/>
        </w:rPr>
      </w:pPr>
    </w:p>
    <w:p w14:paraId="70B4327F" w14:textId="77777777" w:rsidR="00B077D0" w:rsidRPr="002F300D" w:rsidRDefault="00B077D0" w:rsidP="006D3CC4">
      <w:pPr>
        <w:tabs>
          <w:tab w:val="right" w:leader="dot" w:pos="8640"/>
        </w:tabs>
        <w:rPr>
          <w:bCs/>
          <w:sz w:val="24"/>
          <w:szCs w:val="24"/>
        </w:rPr>
      </w:pPr>
      <w:r>
        <w:rPr>
          <w:bCs/>
          <w:sz w:val="24"/>
          <w:szCs w:val="24"/>
        </w:rPr>
        <w:t>CHAPTER I</w:t>
      </w:r>
      <w:r w:rsidR="006D3CC4" w:rsidRPr="00C551A0">
        <w:rPr>
          <w:bCs/>
          <w:sz w:val="24"/>
          <w:szCs w:val="24"/>
        </w:rPr>
        <w:tab/>
      </w:r>
      <w:r w:rsidRPr="00C551A0">
        <w:rPr>
          <w:bCs/>
          <w:sz w:val="24"/>
          <w:szCs w:val="24"/>
        </w:rPr>
        <w:t>1</w:t>
      </w:r>
    </w:p>
    <w:p w14:paraId="4C022B85" w14:textId="77777777" w:rsidR="000819B1" w:rsidRDefault="00B077D0" w:rsidP="006D3CC4">
      <w:pPr>
        <w:tabs>
          <w:tab w:val="right" w:leader="dot" w:pos="8640"/>
        </w:tabs>
        <w:rPr>
          <w:bCs/>
          <w:sz w:val="24"/>
          <w:szCs w:val="24"/>
        </w:rPr>
      </w:pPr>
      <w:r>
        <w:rPr>
          <w:bCs/>
          <w:sz w:val="24"/>
          <w:szCs w:val="24"/>
        </w:rPr>
        <w:t>INTRODUCTION</w:t>
      </w:r>
      <w:r w:rsidR="006D3CC4" w:rsidRPr="00C551A0">
        <w:rPr>
          <w:bCs/>
          <w:sz w:val="24"/>
          <w:szCs w:val="24"/>
        </w:rPr>
        <w:tab/>
      </w:r>
      <w:r w:rsidRPr="00C551A0">
        <w:rPr>
          <w:bCs/>
          <w:sz w:val="24"/>
          <w:szCs w:val="24"/>
        </w:rPr>
        <w:t>1</w:t>
      </w:r>
    </w:p>
    <w:p w14:paraId="3199AA22" w14:textId="678B42B0" w:rsidR="000819B1" w:rsidRPr="00C551A0" w:rsidRDefault="00725696" w:rsidP="000819B1">
      <w:pPr>
        <w:tabs>
          <w:tab w:val="right" w:leader="dot" w:pos="8640"/>
        </w:tabs>
        <w:ind w:left="720"/>
        <w:rPr>
          <w:sz w:val="24"/>
          <w:szCs w:val="24"/>
        </w:rPr>
      </w:pPr>
      <w:r>
        <w:rPr>
          <w:bCs/>
          <w:sz w:val="24"/>
          <w:szCs w:val="24"/>
        </w:rPr>
        <w:t>Statement of the Problem</w:t>
      </w:r>
      <w:r w:rsidR="000819B1" w:rsidRPr="00C551A0">
        <w:rPr>
          <w:bCs/>
          <w:sz w:val="24"/>
          <w:szCs w:val="24"/>
        </w:rPr>
        <w:tab/>
      </w:r>
      <w:r w:rsidR="00C8423E">
        <w:rPr>
          <w:bCs/>
          <w:sz w:val="24"/>
          <w:szCs w:val="24"/>
        </w:rPr>
        <w:t>3</w:t>
      </w:r>
    </w:p>
    <w:p w14:paraId="362D8205" w14:textId="2A690BFC" w:rsidR="00725696" w:rsidRPr="00C551A0" w:rsidRDefault="00725696" w:rsidP="00725696">
      <w:pPr>
        <w:tabs>
          <w:tab w:val="right" w:leader="dot" w:pos="8640"/>
        </w:tabs>
        <w:ind w:left="720"/>
        <w:rPr>
          <w:sz w:val="24"/>
          <w:szCs w:val="24"/>
        </w:rPr>
      </w:pPr>
      <w:r>
        <w:rPr>
          <w:bCs/>
          <w:sz w:val="24"/>
          <w:szCs w:val="24"/>
        </w:rPr>
        <w:t>Significance of the Study</w:t>
      </w:r>
      <w:r w:rsidRPr="00C551A0">
        <w:rPr>
          <w:bCs/>
          <w:sz w:val="24"/>
          <w:szCs w:val="24"/>
        </w:rPr>
        <w:tab/>
      </w:r>
      <w:r w:rsidR="00C8423E">
        <w:rPr>
          <w:bCs/>
          <w:sz w:val="24"/>
          <w:szCs w:val="24"/>
        </w:rPr>
        <w:t>4</w:t>
      </w:r>
    </w:p>
    <w:p w14:paraId="1387925A" w14:textId="4AE820AF" w:rsidR="00C8423E" w:rsidRPr="00C8423E" w:rsidRDefault="00C8423E" w:rsidP="00C8423E">
      <w:pPr>
        <w:tabs>
          <w:tab w:val="right" w:leader="dot" w:pos="8640"/>
        </w:tabs>
        <w:ind w:left="720"/>
        <w:rPr>
          <w:sz w:val="24"/>
          <w:szCs w:val="24"/>
        </w:rPr>
      </w:pPr>
      <w:r>
        <w:rPr>
          <w:bCs/>
          <w:sz w:val="24"/>
          <w:szCs w:val="24"/>
        </w:rPr>
        <w:t>Summary</w:t>
      </w:r>
      <w:r w:rsidRPr="00C551A0">
        <w:rPr>
          <w:bCs/>
          <w:sz w:val="24"/>
          <w:szCs w:val="24"/>
        </w:rPr>
        <w:tab/>
      </w:r>
      <w:r w:rsidR="00423784">
        <w:rPr>
          <w:bCs/>
          <w:sz w:val="24"/>
          <w:szCs w:val="24"/>
        </w:rPr>
        <w:t>5</w:t>
      </w:r>
    </w:p>
    <w:p w14:paraId="0AE1DA07" w14:textId="1AF71E27" w:rsidR="00725696" w:rsidRPr="00C551A0" w:rsidRDefault="00C8423E" w:rsidP="00725696">
      <w:pPr>
        <w:tabs>
          <w:tab w:val="right" w:leader="dot" w:pos="8640"/>
        </w:tabs>
        <w:ind w:left="720"/>
        <w:rPr>
          <w:sz w:val="24"/>
          <w:szCs w:val="24"/>
        </w:rPr>
      </w:pPr>
      <w:r>
        <w:rPr>
          <w:bCs/>
          <w:sz w:val="24"/>
          <w:szCs w:val="24"/>
        </w:rPr>
        <w:t>Research Question</w:t>
      </w:r>
      <w:r w:rsidR="00867640">
        <w:rPr>
          <w:bCs/>
          <w:sz w:val="24"/>
          <w:szCs w:val="24"/>
        </w:rPr>
        <w:t>s</w:t>
      </w:r>
      <w:r w:rsidR="00725696" w:rsidRPr="00C551A0">
        <w:rPr>
          <w:bCs/>
          <w:sz w:val="24"/>
          <w:szCs w:val="24"/>
        </w:rPr>
        <w:tab/>
      </w:r>
      <w:r w:rsidR="00423784">
        <w:rPr>
          <w:bCs/>
          <w:sz w:val="24"/>
          <w:szCs w:val="24"/>
        </w:rPr>
        <w:t>6</w:t>
      </w:r>
    </w:p>
    <w:p w14:paraId="5393DA25" w14:textId="77777777" w:rsidR="00B077D0" w:rsidRPr="002F300D" w:rsidRDefault="00B077D0" w:rsidP="006D3CC4">
      <w:pPr>
        <w:rPr>
          <w:lang w:eastAsia="ja-JP"/>
        </w:rPr>
      </w:pPr>
    </w:p>
    <w:p w14:paraId="6A24AB0F" w14:textId="43ED1F14" w:rsidR="00B077D0" w:rsidRPr="00431AA6" w:rsidRDefault="00B077D0" w:rsidP="006D3CC4">
      <w:pPr>
        <w:tabs>
          <w:tab w:val="right" w:leader="dot" w:pos="8640"/>
        </w:tabs>
        <w:rPr>
          <w:sz w:val="24"/>
          <w:szCs w:val="24"/>
        </w:rPr>
      </w:pPr>
      <w:r>
        <w:rPr>
          <w:bCs/>
          <w:sz w:val="24"/>
          <w:szCs w:val="24"/>
        </w:rPr>
        <w:t>CHAPTER II</w:t>
      </w:r>
      <w:r w:rsidR="006D3CC4" w:rsidRPr="00C551A0">
        <w:rPr>
          <w:bCs/>
          <w:sz w:val="24"/>
          <w:szCs w:val="24"/>
        </w:rPr>
        <w:tab/>
      </w:r>
      <w:r w:rsidR="00423784">
        <w:rPr>
          <w:bCs/>
          <w:sz w:val="24"/>
          <w:szCs w:val="24"/>
        </w:rPr>
        <w:t>7</w:t>
      </w:r>
    </w:p>
    <w:p w14:paraId="1BC354B0" w14:textId="3E59B430" w:rsidR="00B077D0" w:rsidRPr="00C551A0" w:rsidRDefault="00B077D0" w:rsidP="006D3CC4">
      <w:pPr>
        <w:tabs>
          <w:tab w:val="right" w:leader="dot" w:pos="8640"/>
        </w:tabs>
        <w:rPr>
          <w:sz w:val="24"/>
          <w:szCs w:val="24"/>
        </w:rPr>
      </w:pPr>
      <w:r>
        <w:rPr>
          <w:bCs/>
          <w:sz w:val="24"/>
          <w:szCs w:val="24"/>
        </w:rPr>
        <w:t>LITERATURE</w:t>
      </w:r>
      <w:r w:rsidR="001C6860" w:rsidRPr="001C6860">
        <w:rPr>
          <w:bCs/>
          <w:sz w:val="24"/>
          <w:szCs w:val="24"/>
        </w:rPr>
        <w:t xml:space="preserve"> </w:t>
      </w:r>
      <w:r w:rsidR="001C6860">
        <w:rPr>
          <w:bCs/>
          <w:sz w:val="24"/>
          <w:szCs w:val="24"/>
        </w:rPr>
        <w:t>REVIEW</w:t>
      </w:r>
      <w:r w:rsidR="006D3CC4" w:rsidRPr="00C551A0">
        <w:rPr>
          <w:bCs/>
          <w:sz w:val="24"/>
          <w:szCs w:val="24"/>
        </w:rPr>
        <w:tab/>
      </w:r>
      <w:r w:rsidR="00423784">
        <w:rPr>
          <w:bCs/>
          <w:sz w:val="24"/>
          <w:szCs w:val="24"/>
        </w:rPr>
        <w:t>7</w:t>
      </w:r>
    </w:p>
    <w:p w14:paraId="2F94AF8B" w14:textId="54B4323A" w:rsidR="003A4254" w:rsidRPr="003A4254" w:rsidRDefault="003A4254" w:rsidP="003A4254">
      <w:pPr>
        <w:tabs>
          <w:tab w:val="right" w:leader="dot" w:pos="8640"/>
        </w:tabs>
        <w:ind w:left="720"/>
        <w:rPr>
          <w:sz w:val="24"/>
          <w:szCs w:val="24"/>
        </w:rPr>
      </w:pPr>
      <w:r w:rsidRPr="003A4254">
        <w:rPr>
          <w:bCs/>
          <w:sz w:val="24"/>
          <w:szCs w:val="24"/>
        </w:rPr>
        <w:t>History of Community Colleges and Forming the Problem</w:t>
      </w:r>
      <w:r w:rsidRPr="00C551A0">
        <w:rPr>
          <w:bCs/>
          <w:sz w:val="24"/>
          <w:szCs w:val="24"/>
        </w:rPr>
        <w:tab/>
      </w:r>
      <w:r w:rsidR="00423784">
        <w:rPr>
          <w:bCs/>
          <w:sz w:val="24"/>
          <w:szCs w:val="24"/>
        </w:rPr>
        <w:t>7</w:t>
      </w:r>
    </w:p>
    <w:p w14:paraId="761F2589" w14:textId="0F55CFF4" w:rsidR="00B077D0" w:rsidRPr="00C551A0" w:rsidRDefault="00B077D0" w:rsidP="006D3CC4">
      <w:pPr>
        <w:tabs>
          <w:tab w:val="right" w:leader="dot" w:pos="8640"/>
        </w:tabs>
        <w:ind w:left="720"/>
        <w:rPr>
          <w:sz w:val="24"/>
          <w:szCs w:val="24"/>
        </w:rPr>
      </w:pPr>
      <w:r w:rsidRPr="009D484F">
        <w:rPr>
          <w:bCs/>
          <w:sz w:val="24"/>
          <w:szCs w:val="24"/>
        </w:rPr>
        <w:t xml:space="preserve">Agency Theory and its </w:t>
      </w:r>
      <w:r w:rsidR="00423784">
        <w:rPr>
          <w:bCs/>
          <w:sz w:val="24"/>
          <w:szCs w:val="24"/>
        </w:rPr>
        <w:t>E</w:t>
      </w:r>
      <w:r w:rsidR="00423784" w:rsidRPr="009D484F">
        <w:rPr>
          <w:bCs/>
          <w:sz w:val="24"/>
          <w:szCs w:val="24"/>
        </w:rPr>
        <w:t xml:space="preserve">ffect </w:t>
      </w:r>
      <w:r w:rsidRPr="009D484F">
        <w:rPr>
          <w:bCs/>
          <w:sz w:val="24"/>
          <w:szCs w:val="24"/>
        </w:rPr>
        <w:t>on Community College Funding</w:t>
      </w:r>
      <w:r w:rsidR="006D3CC4" w:rsidRPr="00C551A0">
        <w:rPr>
          <w:bCs/>
          <w:sz w:val="24"/>
          <w:szCs w:val="24"/>
        </w:rPr>
        <w:tab/>
      </w:r>
      <w:r w:rsidR="00423784">
        <w:rPr>
          <w:bCs/>
          <w:sz w:val="24"/>
          <w:szCs w:val="24"/>
        </w:rPr>
        <w:t>9</w:t>
      </w:r>
    </w:p>
    <w:p w14:paraId="23EFE1E5" w14:textId="22D9B935" w:rsidR="00B077D0" w:rsidRPr="00C551A0" w:rsidRDefault="00B077D0" w:rsidP="006D3CC4">
      <w:pPr>
        <w:tabs>
          <w:tab w:val="right" w:leader="dot" w:pos="8640"/>
        </w:tabs>
        <w:ind w:left="720"/>
        <w:rPr>
          <w:sz w:val="24"/>
          <w:szCs w:val="24"/>
        </w:rPr>
      </w:pPr>
      <w:r w:rsidRPr="009D484F">
        <w:rPr>
          <w:bCs/>
          <w:sz w:val="24"/>
          <w:szCs w:val="24"/>
        </w:rPr>
        <w:t>Learning Style Theory</w:t>
      </w:r>
      <w:r w:rsidR="006D3CC4" w:rsidRPr="00C551A0">
        <w:rPr>
          <w:bCs/>
          <w:sz w:val="24"/>
          <w:szCs w:val="24"/>
        </w:rPr>
        <w:tab/>
      </w:r>
      <w:r w:rsidR="00423784" w:rsidRPr="00C551A0">
        <w:rPr>
          <w:bCs/>
          <w:sz w:val="24"/>
          <w:szCs w:val="24"/>
        </w:rPr>
        <w:t>1</w:t>
      </w:r>
      <w:r w:rsidR="00423784">
        <w:rPr>
          <w:bCs/>
          <w:sz w:val="24"/>
          <w:szCs w:val="24"/>
        </w:rPr>
        <w:t>1</w:t>
      </w:r>
    </w:p>
    <w:p w14:paraId="44B9E209" w14:textId="15A2F5E8" w:rsidR="00B077D0" w:rsidRPr="00C551A0" w:rsidRDefault="00B077D0" w:rsidP="006D3CC4">
      <w:pPr>
        <w:tabs>
          <w:tab w:val="right" w:leader="dot" w:pos="8640"/>
        </w:tabs>
        <w:ind w:left="720"/>
        <w:rPr>
          <w:sz w:val="24"/>
          <w:szCs w:val="24"/>
        </w:rPr>
      </w:pPr>
      <w:r w:rsidRPr="009D484F">
        <w:rPr>
          <w:bCs/>
          <w:sz w:val="24"/>
          <w:szCs w:val="24"/>
        </w:rPr>
        <w:t>Instruction in Relation to Learning Style</w:t>
      </w:r>
      <w:r w:rsidR="006D3CC4" w:rsidRPr="00C551A0">
        <w:rPr>
          <w:bCs/>
          <w:sz w:val="24"/>
          <w:szCs w:val="24"/>
        </w:rPr>
        <w:tab/>
      </w:r>
      <w:r w:rsidRPr="00C551A0">
        <w:rPr>
          <w:bCs/>
          <w:sz w:val="24"/>
          <w:szCs w:val="24"/>
        </w:rPr>
        <w:t>1</w:t>
      </w:r>
      <w:r w:rsidR="00423784">
        <w:rPr>
          <w:bCs/>
          <w:sz w:val="24"/>
          <w:szCs w:val="24"/>
        </w:rPr>
        <w:t>1</w:t>
      </w:r>
    </w:p>
    <w:p w14:paraId="2A2156ED" w14:textId="1E611697" w:rsidR="00B077D0" w:rsidRPr="00C551A0" w:rsidRDefault="003A4254" w:rsidP="006D3CC4">
      <w:pPr>
        <w:tabs>
          <w:tab w:val="right" w:leader="dot" w:pos="8640"/>
        </w:tabs>
        <w:ind w:left="720"/>
        <w:rPr>
          <w:sz w:val="24"/>
          <w:szCs w:val="24"/>
        </w:rPr>
      </w:pPr>
      <w:r w:rsidRPr="003A4254">
        <w:rPr>
          <w:bCs/>
          <w:sz w:val="24"/>
          <w:szCs w:val="24"/>
        </w:rPr>
        <w:t>Engagement –</w:t>
      </w:r>
      <w:r w:rsidR="00DF4C6C">
        <w:rPr>
          <w:bCs/>
          <w:sz w:val="24"/>
          <w:szCs w:val="24"/>
        </w:rPr>
        <w:t xml:space="preserve"> </w:t>
      </w:r>
      <w:r w:rsidRPr="003A4254">
        <w:rPr>
          <w:bCs/>
          <w:sz w:val="24"/>
          <w:szCs w:val="24"/>
        </w:rPr>
        <w:t xml:space="preserve">Cognitive, </w:t>
      </w:r>
      <w:r w:rsidR="00DF4C6C" w:rsidRPr="003A4254">
        <w:rPr>
          <w:bCs/>
          <w:sz w:val="24"/>
          <w:szCs w:val="24"/>
        </w:rPr>
        <w:t>Behavioral,</w:t>
      </w:r>
      <w:r w:rsidR="00DF4C6C">
        <w:rPr>
          <w:bCs/>
          <w:sz w:val="24"/>
          <w:szCs w:val="24"/>
        </w:rPr>
        <w:t xml:space="preserve"> </w:t>
      </w:r>
      <w:r w:rsidRPr="003A4254">
        <w:rPr>
          <w:bCs/>
          <w:sz w:val="24"/>
          <w:szCs w:val="24"/>
        </w:rPr>
        <w:t>and Affective</w:t>
      </w:r>
      <w:r w:rsidR="006D3CC4" w:rsidRPr="00C551A0">
        <w:rPr>
          <w:bCs/>
          <w:sz w:val="24"/>
          <w:szCs w:val="24"/>
        </w:rPr>
        <w:tab/>
      </w:r>
      <w:r w:rsidR="00423784" w:rsidRPr="00C551A0">
        <w:rPr>
          <w:bCs/>
          <w:sz w:val="24"/>
          <w:szCs w:val="24"/>
        </w:rPr>
        <w:t>1</w:t>
      </w:r>
      <w:r w:rsidR="00423784">
        <w:rPr>
          <w:bCs/>
          <w:sz w:val="24"/>
          <w:szCs w:val="24"/>
        </w:rPr>
        <w:t>3</w:t>
      </w:r>
    </w:p>
    <w:p w14:paraId="5C108BE7" w14:textId="28FEA01C" w:rsidR="00B077D0" w:rsidRPr="00C551A0" w:rsidRDefault="00B077D0" w:rsidP="006D3CC4">
      <w:pPr>
        <w:tabs>
          <w:tab w:val="right" w:leader="dot" w:pos="8640"/>
        </w:tabs>
        <w:ind w:left="720"/>
        <w:rPr>
          <w:sz w:val="24"/>
          <w:szCs w:val="24"/>
        </w:rPr>
      </w:pPr>
      <w:r w:rsidRPr="009D484F">
        <w:rPr>
          <w:bCs/>
          <w:sz w:val="24"/>
          <w:szCs w:val="24"/>
        </w:rPr>
        <w:t>Mathematics Learning in the US</w:t>
      </w:r>
      <w:r w:rsidR="006D3CC4" w:rsidRPr="00C551A0">
        <w:rPr>
          <w:bCs/>
          <w:sz w:val="24"/>
          <w:szCs w:val="24"/>
        </w:rPr>
        <w:tab/>
      </w:r>
      <w:r w:rsidR="00423784" w:rsidRPr="00C551A0">
        <w:rPr>
          <w:bCs/>
          <w:sz w:val="24"/>
          <w:szCs w:val="24"/>
        </w:rPr>
        <w:t>1</w:t>
      </w:r>
      <w:r w:rsidR="00423784">
        <w:rPr>
          <w:bCs/>
          <w:sz w:val="24"/>
          <w:szCs w:val="24"/>
        </w:rPr>
        <w:t>6</w:t>
      </w:r>
    </w:p>
    <w:p w14:paraId="01D3F38A" w14:textId="02437596" w:rsidR="00B077D0" w:rsidRPr="00C551A0" w:rsidRDefault="00B077D0" w:rsidP="006D3CC4">
      <w:pPr>
        <w:tabs>
          <w:tab w:val="right" w:leader="dot" w:pos="8640"/>
        </w:tabs>
        <w:ind w:left="720"/>
        <w:rPr>
          <w:sz w:val="24"/>
          <w:szCs w:val="24"/>
        </w:rPr>
      </w:pPr>
      <w:r w:rsidRPr="009D484F">
        <w:rPr>
          <w:bCs/>
          <w:sz w:val="24"/>
          <w:szCs w:val="24"/>
        </w:rPr>
        <w:t>The Role of Adaptive Learning in Mathematics</w:t>
      </w:r>
      <w:r w:rsidR="006D3CC4" w:rsidRPr="00C551A0">
        <w:rPr>
          <w:bCs/>
          <w:sz w:val="24"/>
          <w:szCs w:val="24"/>
        </w:rPr>
        <w:tab/>
      </w:r>
      <w:r w:rsidR="00423784" w:rsidRPr="00C551A0">
        <w:rPr>
          <w:bCs/>
          <w:sz w:val="24"/>
          <w:szCs w:val="24"/>
        </w:rPr>
        <w:t>1</w:t>
      </w:r>
      <w:r w:rsidR="00423784">
        <w:rPr>
          <w:bCs/>
          <w:sz w:val="24"/>
          <w:szCs w:val="24"/>
        </w:rPr>
        <w:t>7</w:t>
      </w:r>
    </w:p>
    <w:p w14:paraId="3B32A7B6" w14:textId="7102B9D4" w:rsidR="00B077D0" w:rsidRPr="00C551A0" w:rsidRDefault="00B077D0" w:rsidP="006D3CC4">
      <w:pPr>
        <w:tabs>
          <w:tab w:val="right" w:leader="dot" w:pos="8640"/>
        </w:tabs>
        <w:ind w:left="720"/>
        <w:rPr>
          <w:sz w:val="24"/>
          <w:szCs w:val="24"/>
        </w:rPr>
      </w:pPr>
      <w:r w:rsidRPr="00431AA6">
        <w:rPr>
          <w:bCs/>
          <w:sz w:val="24"/>
          <w:szCs w:val="24"/>
        </w:rPr>
        <w:t>Learning Independence as a Primary Motivator to Online</w:t>
      </w:r>
      <w:r w:rsidR="006D3CC4" w:rsidRPr="00C551A0">
        <w:rPr>
          <w:bCs/>
          <w:sz w:val="24"/>
          <w:szCs w:val="24"/>
        </w:rPr>
        <w:tab/>
      </w:r>
      <w:r w:rsidR="00423784">
        <w:rPr>
          <w:bCs/>
          <w:sz w:val="24"/>
          <w:szCs w:val="24"/>
        </w:rPr>
        <w:t>18</w:t>
      </w:r>
    </w:p>
    <w:p w14:paraId="2158BBE6" w14:textId="650716BD" w:rsidR="0027684C" w:rsidRDefault="0027684C" w:rsidP="006D3CC4">
      <w:pPr>
        <w:tabs>
          <w:tab w:val="right" w:leader="dot" w:pos="8640"/>
        </w:tabs>
        <w:ind w:left="720"/>
        <w:rPr>
          <w:bCs/>
          <w:sz w:val="24"/>
          <w:szCs w:val="24"/>
        </w:rPr>
      </w:pPr>
      <w:r>
        <w:rPr>
          <w:bCs/>
          <w:sz w:val="24"/>
          <w:szCs w:val="24"/>
        </w:rPr>
        <w:t>Mind the Gap</w:t>
      </w:r>
      <w:r w:rsidRPr="00C551A0">
        <w:rPr>
          <w:bCs/>
          <w:sz w:val="24"/>
          <w:szCs w:val="24"/>
        </w:rPr>
        <w:tab/>
      </w:r>
      <w:r w:rsidR="00423784">
        <w:rPr>
          <w:bCs/>
          <w:sz w:val="24"/>
          <w:szCs w:val="24"/>
        </w:rPr>
        <w:t>19</w:t>
      </w:r>
    </w:p>
    <w:p w14:paraId="642D3BAC" w14:textId="77777777" w:rsidR="00F91295" w:rsidRDefault="00F91295" w:rsidP="00F91295">
      <w:pPr>
        <w:rPr>
          <w:lang w:eastAsia="ja-JP"/>
        </w:rPr>
      </w:pPr>
    </w:p>
    <w:p w14:paraId="36571C83" w14:textId="5C004C24" w:rsidR="00F91295" w:rsidRPr="00F91295" w:rsidRDefault="00F91295" w:rsidP="00F91295">
      <w:pPr>
        <w:tabs>
          <w:tab w:val="right" w:leader="dot" w:pos="8640"/>
        </w:tabs>
        <w:rPr>
          <w:sz w:val="24"/>
          <w:szCs w:val="24"/>
          <w:lang w:eastAsia="ja-JP"/>
        </w:rPr>
      </w:pPr>
      <w:r>
        <w:rPr>
          <w:bCs/>
          <w:sz w:val="24"/>
          <w:szCs w:val="24"/>
        </w:rPr>
        <w:t>CHAPTER III</w:t>
      </w:r>
      <w:r w:rsidRPr="00C551A0">
        <w:rPr>
          <w:bCs/>
          <w:sz w:val="24"/>
          <w:szCs w:val="24"/>
        </w:rPr>
        <w:tab/>
      </w:r>
      <w:r w:rsidR="00423784">
        <w:rPr>
          <w:bCs/>
          <w:sz w:val="24"/>
          <w:szCs w:val="24"/>
        </w:rPr>
        <w:t>22</w:t>
      </w:r>
    </w:p>
    <w:p w14:paraId="46ED9E10" w14:textId="59925440" w:rsidR="00B077D0" w:rsidRDefault="006C39AF" w:rsidP="002179D7">
      <w:pPr>
        <w:tabs>
          <w:tab w:val="right" w:leader="dot" w:pos="8640"/>
        </w:tabs>
        <w:rPr>
          <w:bCs/>
          <w:sz w:val="24"/>
          <w:szCs w:val="24"/>
        </w:rPr>
      </w:pPr>
      <w:bookmarkStart w:id="4" w:name="OLE_LINK5"/>
      <w:bookmarkStart w:id="5" w:name="OLE_LINK6"/>
      <w:r w:rsidRPr="002179D7">
        <w:rPr>
          <w:bCs/>
          <w:sz w:val="24"/>
          <w:szCs w:val="24"/>
        </w:rPr>
        <w:t>RESEARCH MODEL AND HYPOTHESIS DEVELOPMENT</w:t>
      </w:r>
      <w:r w:rsidR="006D3CC4" w:rsidRPr="00C551A0">
        <w:rPr>
          <w:bCs/>
          <w:sz w:val="24"/>
          <w:szCs w:val="24"/>
        </w:rPr>
        <w:tab/>
      </w:r>
      <w:bookmarkEnd w:id="4"/>
      <w:bookmarkEnd w:id="5"/>
      <w:r w:rsidR="00423784">
        <w:rPr>
          <w:bCs/>
          <w:sz w:val="24"/>
          <w:szCs w:val="24"/>
        </w:rPr>
        <w:t>22</w:t>
      </w:r>
    </w:p>
    <w:p w14:paraId="5F6F4FAD" w14:textId="13DD602E" w:rsidR="00D16720" w:rsidRDefault="00D16720" w:rsidP="006D3CC4">
      <w:pPr>
        <w:tabs>
          <w:tab w:val="right" w:leader="dot" w:pos="8640"/>
        </w:tabs>
        <w:ind w:left="720"/>
        <w:rPr>
          <w:bCs/>
          <w:sz w:val="24"/>
          <w:szCs w:val="24"/>
        </w:rPr>
      </w:pPr>
      <w:r>
        <w:rPr>
          <w:bCs/>
          <w:sz w:val="24"/>
          <w:szCs w:val="24"/>
        </w:rPr>
        <w:t>Theoretical Perspectives</w:t>
      </w:r>
      <w:r w:rsidRPr="00C551A0">
        <w:rPr>
          <w:bCs/>
          <w:sz w:val="24"/>
          <w:szCs w:val="24"/>
        </w:rPr>
        <w:tab/>
      </w:r>
      <w:r>
        <w:rPr>
          <w:bCs/>
          <w:sz w:val="24"/>
          <w:szCs w:val="24"/>
        </w:rPr>
        <w:t>2</w:t>
      </w:r>
      <w:r w:rsidR="00423784">
        <w:rPr>
          <w:bCs/>
          <w:sz w:val="24"/>
          <w:szCs w:val="24"/>
        </w:rPr>
        <w:t>2</w:t>
      </w:r>
    </w:p>
    <w:p w14:paraId="619031CE" w14:textId="04E555EC" w:rsidR="00D16720" w:rsidRDefault="00D16720" w:rsidP="006D3CC4">
      <w:pPr>
        <w:tabs>
          <w:tab w:val="right" w:leader="dot" w:pos="8640"/>
        </w:tabs>
        <w:ind w:left="720"/>
        <w:rPr>
          <w:bCs/>
          <w:sz w:val="24"/>
          <w:szCs w:val="24"/>
        </w:rPr>
      </w:pPr>
      <w:r w:rsidRPr="00431AA6">
        <w:rPr>
          <w:bCs/>
          <w:sz w:val="24"/>
          <w:szCs w:val="24"/>
        </w:rPr>
        <w:t>Hypotheses Development</w:t>
      </w:r>
      <w:r w:rsidRPr="00C551A0">
        <w:rPr>
          <w:bCs/>
          <w:sz w:val="24"/>
          <w:szCs w:val="24"/>
        </w:rPr>
        <w:tab/>
      </w:r>
      <w:r>
        <w:rPr>
          <w:bCs/>
          <w:sz w:val="24"/>
          <w:szCs w:val="24"/>
        </w:rPr>
        <w:t>2</w:t>
      </w:r>
      <w:r w:rsidR="00423784">
        <w:rPr>
          <w:bCs/>
          <w:sz w:val="24"/>
          <w:szCs w:val="24"/>
        </w:rPr>
        <w:t>4</w:t>
      </w:r>
    </w:p>
    <w:p w14:paraId="15854678" w14:textId="2225C058" w:rsidR="00D16720" w:rsidRDefault="00D16720" w:rsidP="006D3CC4">
      <w:pPr>
        <w:tabs>
          <w:tab w:val="right" w:leader="dot" w:pos="8640"/>
        </w:tabs>
        <w:ind w:left="720"/>
        <w:rPr>
          <w:bCs/>
          <w:sz w:val="24"/>
          <w:szCs w:val="24"/>
        </w:rPr>
      </w:pPr>
      <w:r>
        <w:rPr>
          <w:bCs/>
          <w:sz w:val="24"/>
          <w:szCs w:val="24"/>
        </w:rPr>
        <w:t>Hypothesis One</w:t>
      </w:r>
      <w:r w:rsidRPr="00C551A0">
        <w:rPr>
          <w:bCs/>
          <w:sz w:val="24"/>
          <w:szCs w:val="24"/>
        </w:rPr>
        <w:tab/>
      </w:r>
      <w:r>
        <w:rPr>
          <w:bCs/>
          <w:sz w:val="24"/>
          <w:szCs w:val="24"/>
        </w:rPr>
        <w:t>26</w:t>
      </w:r>
    </w:p>
    <w:p w14:paraId="0350A7EC" w14:textId="32CD5D2D" w:rsidR="00D16720" w:rsidRDefault="00D16720" w:rsidP="006D3CC4">
      <w:pPr>
        <w:tabs>
          <w:tab w:val="right" w:leader="dot" w:pos="8640"/>
        </w:tabs>
        <w:ind w:left="720"/>
        <w:rPr>
          <w:bCs/>
          <w:sz w:val="24"/>
          <w:szCs w:val="24"/>
        </w:rPr>
      </w:pPr>
      <w:r>
        <w:rPr>
          <w:bCs/>
          <w:sz w:val="24"/>
          <w:szCs w:val="24"/>
        </w:rPr>
        <w:t>Hypothesis Two</w:t>
      </w:r>
      <w:r w:rsidRPr="00C551A0">
        <w:rPr>
          <w:bCs/>
          <w:sz w:val="24"/>
          <w:szCs w:val="24"/>
        </w:rPr>
        <w:tab/>
      </w:r>
      <w:r>
        <w:rPr>
          <w:bCs/>
          <w:sz w:val="24"/>
          <w:szCs w:val="24"/>
        </w:rPr>
        <w:t>2</w:t>
      </w:r>
      <w:r w:rsidR="00423784">
        <w:rPr>
          <w:bCs/>
          <w:sz w:val="24"/>
          <w:szCs w:val="24"/>
        </w:rPr>
        <w:t>8</w:t>
      </w:r>
    </w:p>
    <w:p w14:paraId="2B3A751A" w14:textId="31861A25" w:rsidR="00D16720" w:rsidRDefault="00D16720" w:rsidP="006D3CC4">
      <w:pPr>
        <w:tabs>
          <w:tab w:val="right" w:leader="dot" w:pos="8640"/>
        </w:tabs>
        <w:ind w:left="720"/>
        <w:rPr>
          <w:bCs/>
          <w:sz w:val="24"/>
          <w:szCs w:val="24"/>
        </w:rPr>
      </w:pPr>
      <w:r w:rsidRPr="00431AA6">
        <w:rPr>
          <w:bCs/>
          <w:sz w:val="24"/>
          <w:szCs w:val="24"/>
        </w:rPr>
        <w:t>Hypothes</w:t>
      </w:r>
      <w:r w:rsidR="00451B0C">
        <w:rPr>
          <w:bCs/>
          <w:sz w:val="24"/>
          <w:szCs w:val="24"/>
        </w:rPr>
        <w:t>i</w:t>
      </w:r>
      <w:r w:rsidRPr="00431AA6">
        <w:rPr>
          <w:bCs/>
          <w:sz w:val="24"/>
          <w:szCs w:val="24"/>
        </w:rPr>
        <w:t xml:space="preserve">s </w:t>
      </w:r>
      <w:r>
        <w:rPr>
          <w:bCs/>
          <w:sz w:val="24"/>
          <w:szCs w:val="24"/>
        </w:rPr>
        <w:t>Three</w:t>
      </w:r>
      <w:r w:rsidRPr="00C551A0">
        <w:rPr>
          <w:bCs/>
          <w:sz w:val="24"/>
          <w:szCs w:val="24"/>
        </w:rPr>
        <w:tab/>
      </w:r>
      <w:r w:rsidR="00423784">
        <w:rPr>
          <w:bCs/>
          <w:sz w:val="24"/>
          <w:szCs w:val="24"/>
        </w:rPr>
        <w:t>30</w:t>
      </w:r>
    </w:p>
    <w:p w14:paraId="24D5A8CD" w14:textId="77777777" w:rsidR="00B077D0" w:rsidRPr="002F300D" w:rsidRDefault="0027684C" w:rsidP="006D3CC4">
      <w:pPr>
        <w:rPr>
          <w:lang w:eastAsia="ja-JP"/>
        </w:rPr>
      </w:pPr>
      <w:r>
        <w:rPr>
          <w:lang w:eastAsia="ja-JP"/>
        </w:rPr>
        <w:tab/>
      </w:r>
    </w:p>
    <w:p w14:paraId="33B983E9" w14:textId="4EBD06D6" w:rsidR="00B077D0" w:rsidRPr="00C551A0" w:rsidRDefault="00B077D0" w:rsidP="006D3CC4">
      <w:pPr>
        <w:tabs>
          <w:tab w:val="right" w:leader="dot" w:pos="8640"/>
        </w:tabs>
        <w:rPr>
          <w:sz w:val="24"/>
          <w:szCs w:val="24"/>
        </w:rPr>
      </w:pPr>
      <w:r>
        <w:rPr>
          <w:bCs/>
          <w:sz w:val="24"/>
          <w:szCs w:val="24"/>
        </w:rPr>
        <w:t xml:space="preserve">CHAPTER </w:t>
      </w:r>
      <w:r w:rsidR="00F91295">
        <w:rPr>
          <w:bCs/>
          <w:sz w:val="24"/>
          <w:szCs w:val="24"/>
        </w:rPr>
        <w:t>IV</w:t>
      </w:r>
      <w:r w:rsidR="006D3CC4" w:rsidRPr="00C551A0">
        <w:rPr>
          <w:bCs/>
          <w:sz w:val="24"/>
          <w:szCs w:val="24"/>
        </w:rPr>
        <w:tab/>
      </w:r>
      <w:r w:rsidR="002F7B1B">
        <w:rPr>
          <w:bCs/>
          <w:sz w:val="24"/>
          <w:szCs w:val="24"/>
        </w:rPr>
        <w:t>33</w:t>
      </w:r>
    </w:p>
    <w:p w14:paraId="6F064766" w14:textId="02029A37" w:rsidR="00B077D0" w:rsidRPr="00C551A0" w:rsidRDefault="00423784" w:rsidP="006D3CC4">
      <w:pPr>
        <w:tabs>
          <w:tab w:val="right" w:leader="dot" w:pos="8640"/>
        </w:tabs>
        <w:rPr>
          <w:sz w:val="24"/>
          <w:szCs w:val="24"/>
        </w:rPr>
      </w:pPr>
      <w:r>
        <w:rPr>
          <w:bCs/>
          <w:sz w:val="24"/>
          <w:szCs w:val="24"/>
        </w:rPr>
        <w:t xml:space="preserve">RESEARCH </w:t>
      </w:r>
      <w:r w:rsidR="00B077D0">
        <w:rPr>
          <w:bCs/>
          <w:sz w:val="24"/>
          <w:szCs w:val="24"/>
        </w:rPr>
        <w:t>METHODOLOGY</w:t>
      </w:r>
      <w:r w:rsidR="006D3CC4" w:rsidRPr="00C551A0">
        <w:rPr>
          <w:bCs/>
          <w:sz w:val="24"/>
          <w:szCs w:val="24"/>
        </w:rPr>
        <w:tab/>
      </w:r>
      <w:r w:rsidR="002F7B1B">
        <w:rPr>
          <w:bCs/>
          <w:sz w:val="24"/>
          <w:szCs w:val="24"/>
        </w:rPr>
        <w:t>33</w:t>
      </w:r>
    </w:p>
    <w:p w14:paraId="5EEE1860" w14:textId="67A43C55" w:rsidR="00B077D0" w:rsidRPr="00C551A0" w:rsidRDefault="00B077D0" w:rsidP="006D3CC4">
      <w:pPr>
        <w:tabs>
          <w:tab w:val="right" w:leader="dot" w:pos="8640"/>
        </w:tabs>
        <w:ind w:left="720"/>
        <w:rPr>
          <w:sz w:val="24"/>
          <w:szCs w:val="24"/>
        </w:rPr>
      </w:pPr>
      <w:r w:rsidRPr="00431AA6">
        <w:rPr>
          <w:bCs/>
          <w:sz w:val="24"/>
          <w:szCs w:val="24"/>
        </w:rPr>
        <w:t>Sample Fram</w:t>
      </w:r>
      <w:r w:rsidR="00423784">
        <w:rPr>
          <w:bCs/>
          <w:sz w:val="24"/>
          <w:szCs w:val="24"/>
        </w:rPr>
        <w:t>e</w:t>
      </w:r>
      <w:r w:rsidR="006D3CC4" w:rsidRPr="00C551A0">
        <w:rPr>
          <w:bCs/>
          <w:sz w:val="24"/>
          <w:szCs w:val="24"/>
        </w:rPr>
        <w:tab/>
      </w:r>
      <w:r w:rsidR="002F7B1B">
        <w:rPr>
          <w:bCs/>
          <w:sz w:val="24"/>
          <w:szCs w:val="24"/>
        </w:rPr>
        <w:t>33</w:t>
      </w:r>
    </w:p>
    <w:p w14:paraId="6F2A12AF" w14:textId="24477AE5" w:rsidR="00B077D0" w:rsidRPr="00C551A0" w:rsidRDefault="00B077D0" w:rsidP="006D3CC4">
      <w:pPr>
        <w:tabs>
          <w:tab w:val="right" w:leader="dot" w:pos="8640"/>
        </w:tabs>
        <w:ind w:left="720"/>
        <w:rPr>
          <w:sz w:val="24"/>
          <w:szCs w:val="24"/>
        </w:rPr>
      </w:pPr>
      <w:r w:rsidRPr="00431AA6">
        <w:rPr>
          <w:bCs/>
          <w:sz w:val="24"/>
          <w:szCs w:val="24"/>
        </w:rPr>
        <w:t>Functional Area (Math)</w:t>
      </w:r>
      <w:r w:rsidR="006D3CC4" w:rsidRPr="00C551A0">
        <w:rPr>
          <w:bCs/>
          <w:sz w:val="24"/>
          <w:szCs w:val="24"/>
        </w:rPr>
        <w:tab/>
      </w:r>
      <w:r w:rsidR="002F7B1B">
        <w:rPr>
          <w:bCs/>
          <w:sz w:val="24"/>
          <w:szCs w:val="24"/>
        </w:rPr>
        <w:t>34</w:t>
      </w:r>
    </w:p>
    <w:p w14:paraId="3C1BAE6C" w14:textId="65427C47" w:rsidR="00B077D0" w:rsidRPr="00C551A0" w:rsidRDefault="00B077D0" w:rsidP="006D3CC4">
      <w:pPr>
        <w:tabs>
          <w:tab w:val="right" w:leader="dot" w:pos="8640"/>
        </w:tabs>
        <w:ind w:left="720"/>
        <w:rPr>
          <w:sz w:val="24"/>
          <w:szCs w:val="24"/>
        </w:rPr>
      </w:pPr>
      <w:r w:rsidRPr="00431AA6">
        <w:rPr>
          <w:bCs/>
          <w:sz w:val="24"/>
          <w:szCs w:val="24"/>
        </w:rPr>
        <w:t>Experimental Design</w:t>
      </w:r>
      <w:r w:rsidR="006D3CC4" w:rsidRPr="00C551A0">
        <w:rPr>
          <w:bCs/>
          <w:sz w:val="24"/>
          <w:szCs w:val="24"/>
        </w:rPr>
        <w:tab/>
      </w:r>
      <w:r w:rsidR="002F7B1B">
        <w:rPr>
          <w:bCs/>
          <w:sz w:val="24"/>
          <w:szCs w:val="24"/>
        </w:rPr>
        <w:t>36</w:t>
      </w:r>
    </w:p>
    <w:p w14:paraId="356E4281" w14:textId="5BA92ABE" w:rsidR="00CC481F" w:rsidRDefault="00CC481F" w:rsidP="006D3CC4">
      <w:pPr>
        <w:tabs>
          <w:tab w:val="right" w:leader="dot" w:pos="8640"/>
        </w:tabs>
        <w:ind w:left="720"/>
        <w:rPr>
          <w:sz w:val="24"/>
          <w:szCs w:val="24"/>
        </w:rPr>
      </w:pPr>
      <w:r>
        <w:rPr>
          <w:sz w:val="24"/>
          <w:szCs w:val="24"/>
        </w:rPr>
        <w:t>Procedures</w:t>
      </w:r>
      <w:r w:rsidRPr="00C551A0">
        <w:rPr>
          <w:bCs/>
          <w:sz w:val="24"/>
          <w:szCs w:val="24"/>
        </w:rPr>
        <w:tab/>
      </w:r>
      <w:r>
        <w:rPr>
          <w:bCs/>
          <w:sz w:val="24"/>
          <w:szCs w:val="24"/>
        </w:rPr>
        <w:t>36</w:t>
      </w:r>
    </w:p>
    <w:p w14:paraId="51B6B891" w14:textId="4A3BBC32" w:rsidR="00CC481F" w:rsidRDefault="00CC481F" w:rsidP="006D3CC4">
      <w:pPr>
        <w:tabs>
          <w:tab w:val="right" w:leader="dot" w:pos="8640"/>
        </w:tabs>
        <w:ind w:left="720"/>
        <w:rPr>
          <w:sz w:val="24"/>
          <w:szCs w:val="24"/>
        </w:rPr>
      </w:pPr>
      <w:r>
        <w:rPr>
          <w:sz w:val="24"/>
          <w:szCs w:val="24"/>
        </w:rPr>
        <w:t>Overview of Research</w:t>
      </w:r>
      <w:r w:rsidRPr="00C551A0">
        <w:rPr>
          <w:bCs/>
          <w:sz w:val="24"/>
          <w:szCs w:val="24"/>
        </w:rPr>
        <w:tab/>
      </w:r>
      <w:r>
        <w:rPr>
          <w:bCs/>
          <w:sz w:val="24"/>
          <w:szCs w:val="24"/>
        </w:rPr>
        <w:t>37</w:t>
      </w:r>
    </w:p>
    <w:p w14:paraId="0CFF3FFA" w14:textId="0F8F7D40" w:rsidR="00B077D0" w:rsidRDefault="00B077D0" w:rsidP="006D3CC4">
      <w:pPr>
        <w:tabs>
          <w:tab w:val="right" w:leader="dot" w:pos="8640"/>
        </w:tabs>
        <w:ind w:left="720"/>
        <w:rPr>
          <w:bCs/>
          <w:sz w:val="24"/>
          <w:szCs w:val="24"/>
        </w:rPr>
      </w:pPr>
      <w:r w:rsidRPr="00431AA6">
        <w:rPr>
          <w:sz w:val="24"/>
          <w:szCs w:val="24"/>
        </w:rPr>
        <w:t>Data Collection</w:t>
      </w:r>
      <w:r w:rsidR="006D3CC4" w:rsidRPr="00C551A0">
        <w:rPr>
          <w:bCs/>
          <w:sz w:val="24"/>
          <w:szCs w:val="24"/>
        </w:rPr>
        <w:tab/>
      </w:r>
      <w:r w:rsidR="002F7B1B">
        <w:rPr>
          <w:bCs/>
          <w:sz w:val="24"/>
          <w:szCs w:val="24"/>
        </w:rPr>
        <w:t>40</w:t>
      </w:r>
    </w:p>
    <w:p w14:paraId="1A74990C" w14:textId="0EC4CABB" w:rsidR="00C8423E" w:rsidRPr="00C8423E" w:rsidRDefault="00C8423E" w:rsidP="00C8423E">
      <w:pPr>
        <w:tabs>
          <w:tab w:val="right" w:leader="dot" w:pos="8640"/>
        </w:tabs>
        <w:ind w:left="720"/>
        <w:rPr>
          <w:bCs/>
          <w:sz w:val="24"/>
          <w:szCs w:val="24"/>
        </w:rPr>
      </w:pPr>
      <w:r>
        <w:rPr>
          <w:sz w:val="24"/>
          <w:szCs w:val="24"/>
        </w:rPr>
        <w:t>Validity</w:t>
      </w:r>
      <w:r w:rsidR="00D16720">
        <w:rPr>
          <w:sz w:val="24"/>
          <w:szCs w:val="24"/>
        </w:rPr>
        <w:t xml:space="preserve"> of the Tool</w:t>
      </w:r>
      <w:r w:rsidRPr="00C551A0">
        <w:rPr>
          <w:bCs/>
          <w:sz w:val="24"/>
          <w:szCs w:val="24"/>
        </w:rPr>
        <w:tab/>
      </w:r>
      <w:r w:rsidR="002F7B1B">
        <w:rPr>
          <w:bCs/>
          <w:sz w:val="24"/>
          <w:szCs w:val="24"/>
        </w:rPr>
        <w:t>4</w:t>
      </w:r>
      <w:r w:rsidR="00BC1C22">
        <w:rPr>
          <w:bCs/>
          <w:sz w:val="24"/>
          <w:szCs w:val="24"/>
        </w:rPr>
        <w:t>1</w:t>
      </w:r>
    </w:p>
    <w:p w14:paraId="37460C06" w14:textId="2EA2308A" w:rsidR="00B077D0" w:rsidRDefault="00B077D0" w:rsidP="006D3CC4">
      <w:pPr>
        <w:tabs>
          <w:tab w:val="right" w:leader="dot" w:pos="8640"/>
        </w:tabs>
        <w:ind w:left="720"/>
        <w:rPr>
          <w:bCs/>
          <w:sz w:val="24"/>
          <w:szCs w:val="24"/>
        </w:rPr>
      </w:pPr>
      <w:r w:rsidRPr="00431AA6">
        <w:rPr>
          <w:bCs/>
          <w:sz w:val="24"/>
          <w:szCs w:val="24"/>
        </w:rPr>
        <w:t>Instrument</w:t>
      </w:r>
      <w:r w:rsidR="006D3CC4" w:rsidRPr="00C551A0">
        <w:rPr>
          <w:bCs/>
          <w:sz w:val="24"/>
          <w:szCs w:val="24"/>
        </w:rPr>
        <w:tab/>
      </w:r>
      <w:r w:rsidR="002F7B1B">
        <w:rPr>
          <w:bCs/>
          <w:sz w:val="24"/>
          <w:szCs w:val="24"/>
        </w:rPr>
        <w:t>4</w:t>
      </w:r>
      <w:r w:rsidR="00BC1C22">
        <w:rPr>
          <w:bCs/>
          <w:sz w:val="24"/>
          <w:szCs w:val="24"/>
        </w:rPr>
        <w:t>2</w:t>
      </w:r>
    </w:p>
    <w:p w14:paraId="26471087" w14:textId="5FF4D2A2" w:rsidR="00BC1C22" w:rsidRPr="00C551A0" w:rsidRDefault="00BC1C22" w:rsidP="006D3CC4">
      <w:pPr>
        <w:tabs>
          <w:tab w:val="right" w:leader="dot" w:pos="8640"/>
        </w:tabs>
        <w:ind w:left="720"/>
        <w:rPr>
          <w:sz w:val="24"/>
          <w:szCs w:val="24"/>
        </w:rPr>
      </w:pPr>
      <w:r>
        <w:rPr>
          <w:bCs/>
          <w:sz w:val="24"/>
          <w:szCs w:val="24"/>
        </w:rPr>
        <w:t>Pretes</w:t>
      </w:r>
      <w:r w:rsidRPr="00431AA6">
        <w:rPr>
          <w:bCs/>
          <w:sz w:val="24"/>
          <w:szCs w:val="24"/>
        </w:rPr>
        <w:t>t</w:t>
      </w:r>
      <w:r w:rsidRPr="00C551A0">
        <w:rPr>
          <w:bCs/>
          <w:sz w:val="24"/>
          <w:szCs w:val="24"/>
        </w:rPr>
        <w:tab/>
      </w:r>
      <w:r>
        <w:rPr>
          <w:bCs/>
          <w:sz w:val="24"/>
          <w:szCs w:val="24"/>
        </w:rPr>
        <w:t>45</w:t>
      </w:r>
    </w:p>
    <w:p w14:paraId="264A388D" w14:textId="10A90537" w:rsidR="00BC1C22" w:rsidRDefault="004D335C" w:rsidP="006D3CC4">
      <w:pPr>
        <w:tabs>
          <w:tab w:val="right" w:leader="dot" w:pos="8640"/>
        </w:tabs>
        <w:ind w:left="720"/>
        <w:rPr>
          <w:bCs/>
          <w:sz w:val="24"/>
          <w:szCs w:val="24"/>
        </w:rPr>
      </w:pPr>
      <w:r w:rsidRPr="004D335C">
        <w:rPr>
          <w:bCs/>
          <w:sz w:val="24"/>
          <w:szCs w:val="24"/>
        </w:rPr>
        <w:t>Subject Assignment Randomization</w:t>
      </w:r>
      <w:r w:rsidR="00BC1C22" w:rsidRPr="00C551A0">
        <w:rPr>
          <w:bCs/>
          <w:sz w:val="24"/>
          <w:szCs w:val="24"/>
        </w:rPr>
        <w:tab/>
      </w:r>
      <w:r w:rsidR="00BC1C22">
        <w:rPr>
          <w:bCs/>
          <w:sz w:val="24"/>
          <w:szCs w:val="24"/>
        </w:rPr>
        <w:t>45</w:t>
      </w:r>
    </w:p>
    <w:p w14:paraId="7A43C1DF" w14:textId="2A025A7E" w:rsidR="00BC1C22" w:rsidRDefault="004D335C" w:rsidP="006D3CC4">
      <w:pPr>
        <w:tabs>
          <w:tab w:val="right" w:leader="dot" w:pos="8640"/>
        </w:tabs>
        <w:ind w:left="720"/>
        <w:rPr>
          <w:bCs/>
          <w:sz w:val="24"/>
          <w:szCs w:val="24"/>
        </w:rPr>
      </w:pPr>
      <w:r w:rsidRPr="004D335C">
        <w:rPr>
          <w:bCs/>
          <w:sz w:val="24"/>
          <w:szCs w:val="24"/>
        </w:rPr>
        <w:t>Treatment Lesson</w:t>
      </w:r>
      <w:r w:rsidR="006A1ED9">
        <w:rPr>
          <w:bCs/>
          <w:sz w:val="24"/>
          <w:szCs w:val="24"/>
        </w:rPr>
        <w:t>s</w:t>
      </w:r>
      <w:r w:rsidR="00BC1C22" w:rsidRPr="00C551A0">
        <w:rPr>
          <w:bCs/>
          <w:sz w:val="24"/>
          <w:szCs w:val="24"/>
        </w:rPr>
        <w:tab/>
      </w:r>
      <w:r w:rsidR="00BC1C22">
        <w:rPr>
          <w:bCs/>
          <w:sz w:val="24"/>
          <w:szCs w:val="24"/>
        </w:rPr>
        <w:t>46</w:t>
      </w:r>
    </w:p>
    <w:p w14:paraId="0158A042" w14:textId="4B375261" w:rsidR="00BC1C22" w:rsidRDefault="00BC1C22" w:rsidP="006D3CC4">
      <w:pPr>
        <w:tabs>
          <w:tab w:val="right" w:leader="dot" w:pos="8640"/>
        </w:tabs>
        <w:ind w:left="720"/>
        <w:rPr>
          <w:bCs/>
          <w:sz w:val="24"/>
          <w:szCs w:val="24"/>
        </w:rPr>
      </w:pPr>
      <w:r>
        <w:rPr>
          <w:bCs/>
          <w:sz w:val="24"/>
          <w:szCs w:val="24"/>
        </w:rPr>
        <w:t>Post</w:t>
      </w:r>
      <w:r w:rsidRPr="00431AA6">
        <w:rPr>
          <w:bCs/>
          <w:sz w:val="24"/>
          <w:szCs w:val="24"/>
        </w:rPr>
        <w:t>t</w:t>
      </w:r>
      <w:r>
        <w:rPr>
          <w:bCs/>
          <w:sz w:val="24"/>
          <w:szCs w:val="24"/>
        </w:rPr>
        <w:t>est</w:t>
      </w:r>
      <w:r w:rsidRPr="00C551A0">
        <w:rPr>
          <w:bCs/>
          <w:sz w:val="24"/>
          <w:szCs w:val="24"/>
        </w:rPr>
        <w:tab/>
      </w:r>
      <w:r>
        <w:rPr>
          <w:bCs/>
          <w:sz w:val="24"/>
          <w:szCs w:val="24"/>
        </w:rPr>
        <w:t>48</w:t>
      </w:r>
    </w:p>
    <w:p w14:paraId="0A0796E1" w14:textId="07C633DA" w:rsidR="00BC1C22" w:rsidRDefault="00BC1C22" w:rsidP="006D3CC4">
      <w:pPr>
        <w:tabs>
          <w:tab w:val="right" w:leader="dot" w:pos="8640"/>
        </w:tabs>
        <w:ind w:left="720"/>
        <w:rPr>
          <w:bCs/>
          <w:sz w:val="24"/>
          <w:szCs w:val="24"/>
        </w:rPr>
      </w:pPr>
      <w:r>
        <w:rPr>
          <w:bCs/>
          <w:sz w:val="24"/>
          <w:szCs w:val="24"/>
        </w:rPr>
        <w:t xml:space="preserve">Ethical </w:t>
      </w:r>
      <w:r w:rsidR="004D335C">
        <w:rPr>
          <w:bCs/>
          <w:sz w:val="24"/>
          <w:szCs w:val="24"/>
        </w:rPr>
        <w:t>Issue</w:t>
      </w:r>
      <w:r>
        <w:rPr>
          <w:bCs/>
          <w:sz w:val="24"/>
          <w:szCs w:val="24"/>
        </w:rPr>
        <w:t>s</w:t>
      </w:r>
      <w:r w:rsidRPr="00C551A0">
        <w:rPr>
          <w:bCs/>
          <w:sz w:val="24"/>
          <w:szCs w:val="24"/>
        </w:rPr>
        <w:tab/>
      </w:r>
      <w:r>
        <w:rPr>
          <w:bCs/>
          <w:sz w:val="24"/>
          <w:szCs w:val="24"/>
        </w:rPr>
        <w:t>49</w:t>
      </w:r>
    </w:p>
    <w:p w14:paraId="1548107C" w14:textId="1F2CF859" w:rsidR="00B077D0" w:rsidRPr="00C551A0" w:rsidRDefault="00B077D0" w:rsidP="006D3CC4">
      <w:pPr>
        <w:tabs>
          <w:tab w:val="right" w:leader="dot" w:pos="8640"/>
        </w:tabs>
        <w:ind w:left="720"/>
        <w:rPr>
          <w:sz w:val="24"/>
          <w:szCs w:val="24"/>
        </w:rPr>
      </w:pPr>
      <w:r w:rsidRPr="00431AA6">
        <w:rPr>
          <w:bCs/>
          <w:sz w:val="24"/>
          <w:szCs w:val="24"/>
        </w:rPr>
        <w:lastRenderedPageBreak/>
        <w:t>Operational Definitions of Variable</w:t>
      </w:r>
      <w:r>
        <w:rPr>
          <w:bCs/>
          <w:sz w:val="24"/>
          <w:szCs w:val="24"/>
        </w:rPr>
        <w:t>s</w:t>
      </w:r>
      <w:r w:rsidR="006D3CC4" w:rsidRPr="00C551A0">
        <w:rPr>
          <w:bCs/>
          <w:sz w:val="24"/>
          <w:szCs w:val="24"/>
        </w:rPr>
        <w:tab/>
      </w:r>
      <w:r w:rsidR="002F7B1B">
        <w:rPr>
          <w:bCs/>
          <w:sz w:val="24"/>
          <w:szCs w:val="24"/>
        </w:rPr>
        <w:t>50</w:t>
      </w:r>
    </w:p>
    <w:p w14:paraId="72818AA2" w14:textId="0A5D25D6" w:rsidR="00B077D0" w:rsidRPr="00C551A0" w:rsidRDefault="00B077D0" w:rsidP="006D3CC4">
      <w:pPr>
        <w:tabs>
          <w:tab w:val="right" w:leader="dot" w:pos="8640"/>
        </w:tabs>
        <w:ind w:left="720"/>
        <w:rPr>
          <w:sz w:val="24"/>
          <w:szCs w:val="24"/>
        </w:rPr>
      </w:pPr>
      <w:r w:rsidRPr="007C4785">
        <w:rPr>
          <w:bCs/>
          <w:sz w:val="24"/>
          <w:szCs w:val="24"/>
        </w:rPr>
        <w:t>Su</w:t>
      </w:r>
      <w:r>
        <w:rPr>
          <w:bCs/>
          <w:sz w:val="24"/>
          <w:szCs w:val="24"/>
        </w:rPr>
        <w:t>mmary</w:t>
      </w:r>
      <w:r w:rsidR="006D3CC4" w:rsidRPr="00C551A0">
        <w:rPr>
          <w:bCs/>
          <w:sz w:val="24"/>
          <w:szCs w:val="24"/>
        </w:rPr>
        <w:tab/>
      </w:r>
      <w:r w:rsidR="002F7B1B">
        <w:rPr>
          <w:bCs/>
          <w:sz w:val="24"/>
          <w:szCs w:val="24"/>
        </w:rPr>
        <w:t>52</w:t>
      </w:r>
    </w:p>
    <w:p w14:paraId="44407E31" w14:textId="77777777" w:rsidR="00D25942" w:rsidRPr="002F300D" w:rsidRDefault="00D25942" w:rsidP="006D3CC4">
      <w:pPr>
        <w:rPr>
          <w:lang w:eastAsia="ja-JP"/>
        </w:rPr>
      </w:pPr>
    </w:p>
    <w:p w14:paraId="01D7A31C" w14:textId="209424D5" w:rsidR="00B077D0" w:rsidRPr="00C551A0" w:rsidRDefault="00B077D0" w:rsidP="006D3CC4">
      <w:pPr>
        <w:tabs>
          <w:tab w:val="right" w:leader="dot" w:pos="8640"/>
        </w:tabs>
        <w:rPr>
          <w:sz w:val="24"/>
          <w:szCs w:val="24"/>
        </w:rPr>
      </w:pPr>
      <w:r>
        <w:rPr>
          <w:bCs/>
          <w:sz w:val="24"/>
          <w:szCs w:val="24"/>
        </w:rPr>
        <w:t>CHAPTER V</w:t>
      </w:r>
      <w:r w:rsidR="006D3CC4" w:rsidRPr="00C551A0">
        <w:rPr>
          <w:bCs/>
          <w:sz w:val="24"/>
          <w:szCs w:val="24"/>
        </w:rPr>
        <w:tab/>
      </w:r>
      <w:r w:rsidR="002F7B1B">
        <w:rPr>
          <w:bCs/>
          <w:sz w:val="24"/>
          <w:szCs w:val="24"/>
        </w:rPr>
        <w:t>53</w:t>
      </w:r>
    </w:p>
    <w:p w14:paraId="489911DC" w14:textId="68765055" w:rsidR="00B077D0" w:rsidRPr="00C551A0" w:rsidRDefault="00601C49" w:rsidP="006D3CC4">
      <w:pPr>
        <w:tabs>
          <w:tab w:val="right" w:leader="dot" w:pos="8640"/>
        </w:tabs>
        <w:rPr>
          <w:sz w:val="24"/>
          <w:szCs w:val="24"/>
        </w:rPr>
      </w:pPr>
      <w:r>
        <w:rPr>
          <w:bCs/>
          <w:sz w:val="24"/>
          <w:szCs w:val="24"/>
        </w:rPr>
        <w:t xml:space="preserve">ANALYSIS AND </w:t>
      </w:r>
      <w:r w:rsidR="00B077D0">
        <w:rPr>
          <w:bCs/>
          <w:sz w:val="24"/>
          <w:szCs w:val="24"/>
        </w:rPr>
        <w:t>RESULTS</w:t>
      </w:r>
      <w:r w:rsidR="006D3CC4" w:rsidRPr="00C551A0">
        <w:rPr>
          <w:bCs/>
          <w:sz w:val="24"/>
          <w:szCs w:val="24"/>
        </w:rPr>
        <w:tab/>
      </w:r>
      <w:r w:rsidR="002F7B1B">
        <w:rPr>
          <w:bCs/>
          <w:sz w:val="24"/>
          <w:szCs w:val="24"/>
        </w:rPr>
        <w:t>53</w:t>
      </w:r>
    </w:p>
    <w:p w14:paraId="334EF09A" w14:textId="50F40CC0" w:rsidR="00B077D0" w:rsidRPr="00C551A0" w:rsidRDefault="00B077D0" w:rsidP="006D3CC4">
      <w:pPr>
        <w:tabs>
          <w:tab w:val="right" w:leader="dot" w:pos="8640"/>
        </w:tabs>
        <w:ind w:left="720"/>
        <w:rPr>
          <w:sz w:val="24"/>
          <w:szCs w:val="24"/>
        </w:rPr>
      </w:pPr>
      <w:r w:rsidRPr="007C4785">
        <w:rPr>
          <w:bCs/>
          <w:sz w:val="24"/>
          <w:szCs w:val="24"/>
        </w:rPr>
        <w:t xml:space="preserve">Survey </w:t>
      </w:r>
      <w:r w:rsidR="00725696" w:rsidRPr="007C4785">
        <w:rPr>
          <w:bCs/>
          <w:sz w:val="24"/>
          <w:szCs w:val="24"/>
        </w:rPr>
        <w:t xml:space="preserve">Response </w:t>
      </w:r>
      <w:r w:rsidRPr="007C4785">
        <w:rPr>
          <w:bCs/>
          <w:sz w:val="24"/>
          <w:szCs w:val="24"/>
        </w:rPr>
        <w:t>Rate</w:t>
      </w:r>
      <w:r w:rsidR="006D3CC4" w:rsidRPr="00C551A0">
        <w:rPr>
          <w:bCs/>
          <w:sz w:val="24"/>
          <w:szCs w:val="24"/>
        </w:rPr>
        <w:tab/>
      </w:r>
      <w:r w:rsidR="002F7B1B">
        <w:rPr>
          <w:bCs/>
          <w:sz w:val="24"/>
          <w:szCs w:val="24"/>
        </w:rPr>
        <w:t>53</w:t>
      </w:r>
    </w:p>
    <w:p w14:paraId="76711FF4" w14:textId="3D9A136B" w:rsidR="00B077D0" w:rsidRPr="00C551A0" w:rsidRDefault="00B077D0" w:rsidP="006D3CC4">
      <w:pPr>
        <w:tabs>
          <w:tab w:val="right" w:leader="dot" w:pos="8640"/>
        </w:tabs>
        <w:ind w:left="720"/>
        <w:rPr>
          <w:sz w:val="24"/>
          <w:szCs w:val="24"/>
        </w:rPr>
      </w:pPr>
      <w:r>
        <w:rPr>
          <w:bCs/>
          <w:sz w:val="24"/>
          <w:szCs w:val="24"/>
        </w:rPr>
        <w:t>Descriptive Statistics</w:t>
      </w:r>
      <w:r w:rsidR="006D3CC4" w:rsidRPr="00C551A0">
        <w:rPr>
          <w:bCs/>
          <w:sz w:val="24"/>
          <w:szCs w:val="24"/>
        </w:rPr>
        <w:tab/>
      </w:r>
      <w:r w:rsidR="002F7B1B">
        <w:rPr>
          <w:bCs/>
          <w:sz w:val="24"/>
          <w:szCs w:val="24"/>
        </w:rPr>
        <w:t>54</w:t>
      </w:r>
    </w:p>
    <w:p w14:paraId="0BDC9F10" w14:textId="7E285419" w:rsidR="00937452" w:rsidRDefault="00937452" w:rsidP="00937452">
      <w:pPr>
        <w:tabs>
          <w:tab w:val="right" w:leader="dot" w:pos="8640"/>
        </w:tabs>
        <w:ind w:left="720"/>
        <w:rPr>
          <w:bCs/>
          <w:sz w:val="24"/>
          <w:szCs w:val="24"/>
        </w:rPr>
      </w:pPr>
      <w:r w:rsidRPr="007B1C8D">
        <w:rPr>
          <w:bCs/>
          <w:sz w:val="24"/>
          <w:szCs w:val="24"/>
        </w:rPr>
        <w:t>Reliability of Scales Employed</w:t>
      </w:r>
      <w:r w:rsidRPr="00C551A0">
        <w:rPr>
          <w:bCs/>
          <w:sz w:val="24"/>
          <w:szCs w:val="24"/>
        </w:rPr>
        <w:tab/>
      </w:r>
      <w:r>
        <w:rPr>
          <w:bCs/>
          <w:sz w:val="24"/>
          <w:szCs w:val="24"/>
        </w:rPr>
        <w:t>57</w:t>
      </w:r>
    </w:p>
    <w:p w14:paraId="6CE3D5F0" w14:textId="00C7CBA8" w:rsidR="00B077D0" w:rsidRPr="00C551A0" w:rsidRDefault="00725696" w:rsidP="006D3CC4">
      <w:pPr>
        <w:tabs>
          <w:tab w:val="right" w:leader="dot" w:pos="8640"/>
        </w:tabs>
        <w:ind w:left="720"/>
        <w:rPr>
          <w:sz w:val="24"/>
          <w:szCs w:val="24"/>
        </w:rPr>
      </w:pPr>
      <w:r>
        <w:rPr>
          <w:bCs/>
          <w:sz w:val="24"/>
          <w:szCs w:val="24"/>
        </w:rPr>
        <w:t>Data</w:t>
      </w:r>
      <w:r w:rsidR="00B077D0" w:rsidRPr="00754AC3">
        <w:rPr>
          <w:bCs/>
          <w:sz w:val="24"/>
          <w:szCs w:val="24"/>
        </w:rPr>
        <w:t xml:space="preserve"> Analysis</w:t>
      </w:r>
      <w:r w:rsidR="006D3CC4" w:rsidRPr="00C551A0">
        <w:rPr>
          <w:bCs/>
          <w:sz w:val="24"/>
          <w:szCs w:val="24"/>
        </w:rPr>
        <w:tab/>
      </w:r>
      <w:r w:rsidR="007B1C8D">
        <w:rPr>
          <w:bCs/>
          <w:sz w:val="24"/>
          <w:szCs w:val="24"/>
        </w:rPr>
        <w:t>63</w:t>
      </w:r>
    </w:p>
    <w:p w14:paraId="3BB4C5B9" w14:textId="77777777" w:rsidR="00B3512E" w:rsidRDefault="00B3512E" w:rsidP="00B3512E">
      <w:pPr>
        <w:tabs>
          <w:tab w:val="right" w:leader="dot" w:pos="8640"/>
        </w:tabs>
        <w:ind w:left="720"/>
        <w:rPr>
          <w:bCs/>
          <w:sz w:val="24"/>
          <w:szCs w:val="24"/>
        </w:rPr>
      </w:pPr>
      <w:r w:rsidRPr="003A47BB">
        <w:rPr>
          <w:bCs/>
          <w:sz w:val="24"/>
          <w:szCs w:val="24"/>
        </w:rPr>
        <w:t>Pre-Test Benchmarking</w:t>
      </w:r>
      <w:r w:rsidRPr="00C551A0">
        <w:rPr>
          <w:bCs/>
          <w:sz w:val="24"/>
          <w:szCs w:val="24"/>
        </w:rPr>
        <w:tab/>
      </w:r>
      <w:r>
        <w:rPr>
          <w:bCs/>
          <w:sz w:val="24"/>
          <w:szCs w:val="24"/>
        </w:rPr>
        <w:t>63</w:t>
      </w:r>
    </w:p>
    <w:p w14:paraId="359EA37E" w14:textId="09DBC093" w:rsidR="006B0AA9" w:rsidRPr="00C551A0" w:rsidRDefault="003A47BB" w:rsidP="006B0AA9">
      <w:pPr>
        <w:tabs>
          <w:tab w:val="right" w:leader="dot" w:pos="8640"/>
        </w:tabs>
        <w:ind w:left="720"/>
        <w:rPr>
          <w:sz w:val="24"/>
          <w:szCs w:val="24"/>
        </w:rPr>
      </w:pPr>
      <w:r w:rsidRPr="003A47BB">
        <w:rPr>
          <w:bCs/>
          <w:sz w:val="24"/>
          <w:szCs w:val="24"/>
        </w:rPr>
        <w:t>Results for 3</w:t>
      </w:r>
      <w:r>
        <w:rPr>
          <w:bCs/>
          <w:sz w:val="24"/>
          <w:szCs w:val="24"/>
        </w:rPr>
        <w:t>x</w:t>
      </w:r>
      <w:r w:rsidRPr="003A47BB">
        <w:rPr>
          <w:bCs/>
          <w:sz w:val="24"/>
          <w:szCs w:val="24"/>
        </w:rPr>
        <w:t>2 Experimental Design</w:t>
      </w:r>
      <w:r w:rsidR="006B0AA9" w:rsidRPr="00C551A0">
        <w:rPr>
          <w:bCs/>
          <w:sz w:val="24"/>
          <w:szCs w:val="24"/>
        </w:rPr>
        <w:tab/>
      </w:r>
      <w:r w:rsidR="006B0AA9">
        <w:rPr>
          <w:bCs/>
          <w:sz w:val="24"/>
          <w:szCs w:val="24"/>
        </w:rPr>
        <w:t>6</w:t>
      </w:r>
      <w:r>
        <w:rPr>
          <w:bCs/>
          <w:sz w:val="24"/>
          <w:szCs w:val="24"/>
        </w:rPr>
        <w:t>7</w:t>
      </w:r>
    </w:p>
    <w:p w14:paraId="21F2E367" w14:textId="726E3875" w:rsidR="006B0AA9" w:rsidRPr="00C551A0" w:rsidRDefault="006B0AA9" w:rsidP="006B0AA9">
      <w:pPr>
        <w:tabs>
          <w:tab w:val="right" w:leader="dot" w:pos="8640"/>
        </w:tabs>
        <w:ind w:left="720"/>
        <w:rPr>
          <w:sz w:val="24"/>
          <w:szCs w:val="24"/>
        </w:rPr>
      </w:pPr>
      <w:r>
        <w:rPr>
          <w:bCs/>
          <w:sz w:val="24"/>
          <w:szCs w:val="24"/>
        </w:rPr>
        <w:t>Behavioral Engagement</w:t>
      </w:r>
      <w:r w:rsidRPr="00C551A0">
        <w:rPr>
          <w:bCs/>
          <w:sz w:val="24"/>
          <w:szCs w:val="24"/>
        </w:rPr>
        <w:tab/>
      </w:r>
      <w:r w:rsidR="003A47BB">
        <w:rPr>
          <w:bCs/>
          <w:sz w:val="24"/>
          <w:szCs w:val="24"/>
        </w:rPr>
        <w:t>71</w:t>
      </w:r>
    </w:p>
    <w:p w14:paraId="7E0ABCF5" w14:textId="5F3BACC2" w:rsidR="006B0AA9" w:rsidRPr="00C551A0" w:rsidRDefault="006B0AA9" w:rsidP="006B0AA9">
      <w:pPr>
        <w:tabs>
          <w:tab w:val="right" w:leader="dot" w:pos="8640"/>
        </w:tabs>
        <w:ind w:left="720"/>
        <w:rPr>
          <w:sz w:val="24"/>
          <w:szCs w:val="24"/>
        </w:rPr>
      </w:pPr>
      <w:r>
        <w:rPr>
          <w:bCs/>
          <w:sz w:val="24"/>
          <w:szCs w:val="24"/>
        </w:rPr>
        <w:t>Cognitive Engagement</w:t>
      </w:r>
      <w:r w:rsidRPr="00C551A0">
        <w:rPr>
          <w:bCs/>
          <w:sz w:val="24"/>
          <w:szCs w:val="24"/>
        </w:rPr>
        <w:tab/>
      </w:r>
      <w:r w:rsidR="003A47BB">
        <w:rPr>
          <w:bCs/>
          <w:sz w:val="24"/>
          <w:szCs w:val="24"/>
        </w:rPr>
        <w:t>72</w:t>
      </w:r>
    </w:p>
    <w:p w14:paraId="7CFFFB56" w14:textId="3ECCE8FB" w:rsidR="006B0AA9" w:rsidRPr="00C551A0" w:rsidRDefault="006B0AA9" w:rsidP="006B0AA9">
      <w:pPr>
        <w:tabs>
          <w:tab w:val="right" w:leader="dot" w:pos="8640"/>
        </w:tabs>
        <w:ind w:left="720"/>
        <w:rPr>
          <w:sz w:val="24"/>
          <w:szCs w:val="24"/>
        </w:rPr>
      </w:pPr>
      <w:r>
        <w:rPr>
          <w:bCs/>
          <w:sz w:val="24"/>
          <w:szCs w:val="24"/>
        </w:rPr>
        <w:t>Affective Engagement</w:t>
      </w:r>
      <w:r w:rsidRPr="00C551A0">
        <w:rPr>
          <w:bCs/>
          <w:sz w:val="24"/>
          <w:szCs w:val="24"/>
        </w:rPr>
        <w:tab/>
      </w:r>
      <w:r w:rsidR="003A47BB">
        <w:rPr>
          <w:bCs/>
          <w:sz w:val="24"/>
          <w:szCs w:val="24"/>
        </w:rPr>
        <w:t>73</w:t>
      </w:r>
    </w:p>
    <w:p w14:paraId="5D085A6D" w14:textId="32E6D00E" w:rsidR="00B710A1" w:rsidRDefault="00B710A1" w:rsidP="006B0AA9">
      <w:pPr>
        <w:tabs>
          <w:tab w:val="right" w:leader="dot" w:pos="8640"/>
        </w:tabs>
        <w:ind w:left="720"/>
        <w:rPr>
          <w:bCs/>
          <w:sz w:val="24"/>
          <w:szCs w:val="24"/>
        </w:rPr>
      </w:pPr>
      <w:r w:rsidRPr="00B710A1">
        <w:rPr>
          <w:bCs/>
          <w:sz w:val="24"/>
          <w:szCs w:val="24"/>
        </w:rPr>
        <w:t>Post-Manipulation Test Scores</w:t>
      </w:r>
      <w:r w:rsidRPr="00C551A0">
        <w:rPr>
          <w:bCs/>
          <w:sz w:val="24"/>
          <w:szCs w:val="24"/>
        </w:rPr>
        <w:tab/>
      </w:r>
      <w:r>
        <w:rPr>
          <w:bCs/>
          <w:sz w:val="24"/>
          <w:szCs w:val="24"/>
        </w:rPr>
        <w:t>7</w:t>
      </w:r>
      <w:r w:rsidR="00CC481F">
        <w:rPr>
          <w:bCs/>
          <w:sz w:val="24"/>
          <w:szCs w:val="24"/>
        </w:rPr>
        <w:t>4</w:t>
      </w:r>
    </w:p>
    <w:p w14:paraId="3FFBB013" w14:textId="5B012F13" w:rsidR="006B0AA9" w:rsidRPr="002179D7" w:rsidRDefault="00B710A1">
      <w:pPr>
        <w:tabs>
          <w:tab w:val="right" w:leader="dot" w:pos="8640"/>
        </w:tabs>
        <w:ind w:left="720"/>
        <w:rPr>
          <w:sz w:val="24"/>
          <w:szCs w:val="24"/>
        </w:rPr>
      </w:pPr>
      <w:r w:rsidRPr="00B710A1">
        <w:rPr>
          <w:bCs/>
          <w:sz w:val="24"/>
          <w:szCs w:val="24"/>
        </w:rPr>
        <w:t>Results for 2X2 Design – Match of Learner/Lecture Styl</w:t>
      </w:r>
      <w:r>
        <w:rPr>
          <w:bCs/>
          <w:sz w:val="24"/>
          <w:szCs w:val="24"/>
        </w:rPr>
        <w:t>e</w:t>
      </w:r>
      <w:r w:rsidR="006B0AA9" w:rsidRPr="00C551A0">
        <w:rPr>
          <w:bCs/>
          <w:sz w:val="24"/>
          <w:szCs w:val="24"/>
        </w:rPr>
        <w:tab/>
      </w:r>
      <w:r w:rsidR="003A47BB">
        <w:rPr>
          <w:bCs/>
          <w:sz w:val="24"/>
          <w:szCs w:val="24"/>
        </w:rPr>
        <w:t>7</w:t>
      </w:r>
      <w:r w:rsidR="0090384C">
        <w:rPr>
          <w:bCs/>
          <w:sz w:val="24"/>
          <w:szCs w:val="24"/>
        </w:rPr>
        <w:t>6</w:t>
      </w:r>
    </w:p>
    <w:p w14:paraId="1486BE92" w14:textId="2AB5C701" w:rsidR="00654AEC" w:rsidRDefault="00654AEC" w:rsidP="006B0AA9">
      <w:pPr>
        <w:tabs>
          <w:tab w:val="right" w:leader="dot" w:pos="8640"/>
        </w:tabs>
        <w:ind w:left="720"/>
        <w:rPr>
          <w:bCs/>
          <w:sz w:val="24"/>
          <w:szCs w:val="24"/>
        </w:rPr>
      </w:pPr>
      <w:r w:rsidRPr="00654AEC">
        <w:rPr>
          <w:bCs/>
          <w:sz w:val="24"/>
          <w:szCs w:val="24"/>
        </w:rPr>
        <w:t>Effect of Engagement on Test Scores</w:t>
      </w:r>
      <w:r w:rsidRPr="00C551A0">
        <w:rPr>
          <w:bCs/>
          <w:sz w:val="24"/>
          <w:szCs w:val="24"/>
        </w:rPr>
        <w:tab/>
      </w:r>
      <w:r w:rsidR="00CC481F">
        <w:rPr>
          <w:bCs/>
          <w:sz w:val="24"/>
          <w:szCs w:val="24"/>
        </w:rPr>
        <w:t>8</w:t>
      </w:r>
      <w:r w:rsidR="0090384C">
        <w:rPr>
          <w:bCs/>
          <w:sz w:val="24"/>
          <w:szCs w:val="24"/>
        </w:rPr>
        <w:t>3</w:t>
      </w:r>
    </w:p>
    <w:p w14:paraId="4CF3A20A" w14:textId="114CA8C2" w:rsidR="006B0AA9" w:rsidRPr="002179D7" w:rsidRDefault="006B0AA9">
      <w:pPr>
        <w:tabs>
          <w:tab w:val="right" w:leader="dot" w:pos="8640"/>
        </w:tabs>
        <w:ind w:left="720"/>
        <w:rPr>
          <w:sz w:val="24"/>
          <w:szCs w:val="24"/>
        </w:rPr>
      </w:pPr>
      <w:r>
        <w:rPr>
          <w:bCs/>
          <w:sz w:val="24"/>
          <w:szCs w:val="24"/>
        </w:rPr>
        <w:t>Mediation Analysis</w:t>
      </w:r>
      <w:r w:rsidRPr="00C551A0">
        <w:rPr>
          <w:bCs/>
          <w:sz w:val="24"/>
          <w:szCs w:val="24"/>
        </w:rPr>
        <w:tab/>
      </w:r>
      <w:r>
        <w:rPr>
          <w:bCs/>
          <w:sz w:val="24"/>
          <w:szCs w:val="24"/>
        </w:rPr>
        <w:t>8</w:t>
      </w:r>
      <w:r w:rsidR="0090384C">
        <w:rPr>
          <w:bCs/>
          <w:sz w:val="24"/>
          <w:szCs w:val="24"/>
        </w:rPr>
        <w:t>4</w:t>
      </w:r>
    </w:p>
    <w:p w14:paraId="0925C718" w14:textId="31835EEF" w:rsidR="00725696" w:rsidRPr="002D1F38" w:rsidRDefault="00B077D0" w:rsidP="002D1F38">
      <w:pPr>
        <w:tabs>
          <w:tab w:val="right" w:leader="dot" w:pos="8640"/>
        </w:tabs>
        <w:ind w:left="720"/>
        <w:rPr>
          <w:sz w:val="24"/>
          <w:szCs w:val="24"/>
        </w:rPr>
      </w:pPr>
      <w:r w:rsidRPr="00754AC3">
        <w:rPr>
          <w:bCs/>
          <w:sz w:val="24"/>
          <w:szCs w:val="24"/>
        </w:rPr>
        <w:t>Summary</w:t>
      </w:r>
      <w:r w:rsidR="006D3CC4" w:rsidRPr="00C551A0">
        <w:rPr>
          <w:bCs/>
          <w:sz w:val="24"/>
          <w:szCs w:val="24"/>
        </w:rPr>
        <w:tab/>
      </w:r>
      <w:r w:rsidR="002F7B1B">
        <w:rPr>
          <w:bCs/>
          <w:sz w:val="24"/>
          <w:szCs w:val="24"/>
        </w:rPr>
        <w:t>8</w:t>
      </w:r>
      <w:r w:rsidR="0090384C">
        <w:rPr>
          <w:bCs/>
          <w:sz w:val="24"/>
          <w:szCs w:val="24"/>
        </w:rPr>
        <w:t>9</w:t>
      </w:r>
    </w:p>
    <w:p w14:paraId="50481557" w14:textId="77777777" w:rsidR="00907760" w:rsidRDefault="00907760" w:rsidP="006D3CC4">
      <w:pPr>
        <w:tabs>
          <w:tab w:val="right" w:leader="dot" w:pos="8640"/>
        </w:tabs>
        <w:rPr>
          <w:bCs/>
          <w:sz w:val="24"/>
          <w:szCs w:val="24"/>
        </w:rPr>
      </w:pPr>
    </w:p>
    <w:p w14:paraId="79CB2E54" w14:textId="7A541091" w:rsidR="00B077D0" w:rsidRPr="00C551A0" w:rsidRDefault="00B077D0" w:rsidP="006D3CC4">
      <w:pPr>
        <w:tabs>
          <w:tab w:val="right" w:leader="dot" w:pos="8640"/>
        </w:tabs>
        <w:rPr>
          <w:bCs/>
          <w:sz w:val="24"/>
          <w:szCs w:val="24"/>
        </w:rPr>
      </w:pPr>
      <w:r>
        <w:rPr>
          <w:bCs/>
          <w:sz w:val="24"/>
          <w:szCs w:val="24"/>
        </w:rPr>
        <w:t>CHAPTER V</w:t>
      </w:r>
      <w:r w:rsidR="00F91295">
        <w:rPr>
          <w:bCs/>
          <w:sz w:val="24"/>
          <w:szCs w:val="24"/>
        </w:rPr>
        <w:t>I</w:t>
      </w:r>
      <w:r w:rsidR="006D3CC4" w:rsidRPr="00C551A0">
        <w:rPr>
          <w:bCs/>
          <w:sz w:val="24"/>
          <w:szCs w:val="24"/>
        </w:rPr>
        <w:tab/>
      </w:r>
      <w:r w:rsidR="0090384C">
        <w:rPr>
          <w:bCs/>
          <w:sz w:val="24"/>
          <w:szCs w:val="24"/>
        </w:rPr>
        <w:t>90</w:t>
      </w:r>
    </w:p>
    <w:p w14:paraId="02BD5257" w14:textId="47B83451" w:rsidR="00B077D0" w:rsidRPr="00C551A0" w:rsidRDefault="00605D2C" w:rsidP="006D3CC4">
      <w:pPr>
        <w:tabs>
          <w:tab w:val="right" w:leader="dot" w:pos="8640"/>
        </w:tabs>
        <w:rPr>
          <w:sz w:val="24"/>
          <w:szCs w:val="24"/>
        </w:rPr>
      </w:pPr>
      <w:r>
        <w:rPr>
          <w:bCs/>
          <w:sz w:val="24"/>
          <w:szCs w:val="24"/>
        </w:rPr>
        <w:t>DISCUSSION, RECOMMENDATIONS</w:t>
      </w:r>
      <w:r w:rsidR="00B077D0" w:rsidRPr="00754AC3">
        <w:rPr>
          <w:bCs/>
          <w:sz w:val="24"/>
          <w:szCs w:val="24"/>
        </w:rPr>
        <w:t xml:space="preserve"> </w:t>
      </w:r>
      <w:r w:rsidR="00DA073E">
        <w:rPr>
          <w:bCs/>
          <w:sz w:val="24"/>
          <w:szCs w:val="24"/>
        </w:rPr>
        <w:t>and</w:t>
      </w:r>
      <w:r w:rsidR="00B077D0" w:rsidRPr="00754AC3">
        <w:rPr>
          <w:bCs/>
          <w:sz w:val="24"/>
          <w:szCs w:val="24"/>
        </w:rPr>
        <w:t xml:space="preserve"> </w:t>
      </w:r>
      <w:r w:rsidR="00DA073E" w:rsidRPr="00754AC3">
        <w:rPr>
          <w:bCs/>
          <w:sz w:val="24"/>
          <w:szCs w:val="24"/>
        </w:rPr>
        <w:t>CONCLUSIONS</w:t>
      </w:r>
      <w:r w:rsidR="006D3CC4" w:rsidRPr="00C551A0">
        <w:rPr>
          <w:bCs/>
          <w:sz w:val="24"/>
          <w:szCs w:val="24"/>
        </w:rPr>
        <w:tab/>
      </w:r>
      <w:r w:rsidR="0090384C">
        <w:rPr>
          <w:bCs/>
          <w:sz w:val="24"/>
          <w:szCs w:val="24"/>
        </w:rPr>
        <w:t>90</w:t>
      </w:r>
    </w:p>
    <w:p w14:paraId="340C96F8" w14:textId="163C527C" w:rsidR="00B077D0" w:rsidRPr="00C551A0" w:rsidRDefault="00B077D0" w:rsidP="006D3CC4">
      <w:pPr>
        <w:tabs>
          <w:tab w:val="right" w:leader="dot" w:pos="8640"/>
        </w:tabs>
        <w:ind w:left="720"/>
        <w:rPr>
          <w:sz w:val="24"/>
          <w:szCs w:val="24"/>
        </w:rPr>
      </w:pPr>
      <w:r w:rsidRPr="002F300D">
        <w:rPr>
          <w:bCs/>
          <w:sz w:val="24"/>
          <w:szCs w:val="24"/>
        </w:rPr>
        <w:t>Restatement of the Problem</w:t>
      </w:r>
      <w:r w:rsidR="006D3CC4" w:rsidRPr="00C551A0">
        <w:rPr>
          <w:bCs/>
          <w:sz w:val="24"/>
          <w:szCs w:val="24"/>
        </w:rPr>
        <w:tab/>
      </w:r>
      <w:r w:rsidR="0090384C">
        <w:rPr>
          <w:bCs/>
          <w:sz w:val="24"/>
          <w:szCs w:val="24"/>
        </w:rPr>
        <w:t>90</w:t>
      </w:r>
    </w:p>
    <w:p w14:paraId="620866E2" w14:textId="4819D913" w:rsidR="00B077D0" w:rsidRPr="00C551A0" w:rsidRDefault="00B077D0" w:rsidP="006D3CC4">
      <w:pPr>
        <w:tabs>
          <w:tab w:val="right" w:leader="dot" w:pos="8640"/>
        </w:tabs>
        <w:ind w:left="720"/>
        <w:rPr>
          <w:sz w:val="24"/>
          <w:szCs w:val="24"/>
        </w:rPr>
      </w:pPr>
      <w:r w:rsidRPr="002F300D">
        <w:rPr>
          <w:bCs/>
          <w:sz w:val="24"/>
          <w:szCs w:val="24"/>
        </w:rPr>
        <w:t>Review of the Methods Used</w:t>
      </w:r>
      <w:r w:rsidR="006D3CC4" w:rsidRPr="00C551A0">
        <w:rPr>
          <w:bCs/>
          <w:sz w:val="24"/>
          <w:szCs w:val="24"/>
        </w:rPr>
        <w:tab/>
      </w:r>
      <w:r w:rsidR="002F7B1B">
        <w:rPr>
          <w:bCs/>
          <w:sz w:val="24"/>
          <w:szCs w:val="24"/>
        </w:rPr>
        <w:t>9</w:t>
      </w:r>
      <w:r w:rsidR="0090384C">
        <w:rPr>
          <w:bCs/>
          <w:sz w:val="24"/>
          <w:szCs w:val="24"/>
        </w:rPr>
        <w:t>2</w:t>
      </w:r>
    </w:p>
    <w:p w14:paraId="775FE52F" w14:textId="421EF31E" w:rsidR="00B077D0" w:rsidRPr="00C551A0" w:rsidRDefault="00B077D0" w:rsidP="006D3CC4">
      <w:pPr>
        <w:tabs>
          <w:tab w:val="right" w:leader="dot" w:pos="8640"/>
        </w:tabs>
        <w:ind w:left="720"/>
        <w:rPr>
          <w:sz w:val="24"/>
          <w:szCs w:val="24"/>
        </w:rPr>
      </w:pPr>
      <w:r w:rsidRPr="002F300D">
        <w:rPr>
          <w:bCs/>
          <w:sz w:val="24"/>
          <w:szCs w:val="24"/>
        </w:rPr>
        <w:t>Summary of Results</w:t>
      </w:r>
      <w:r w:rsidR="006D3CC4" w:rsidRPr="00C551A0">
        <w:rPr>
          <w:bCs/>
          <w:sz w:val="24"/>
          <w:szCs w:val="24"/>
        </w:rPr>
        <w:tab/>
      </w:r>
      <w:r w:rsidR="002F7B1B">
        <w:rPr>
          <w:bCs/>
          <w:sz w:val="24"/>
          <w:szCs w:val="24"/>
        </w:rPr>
        <w:t>9</w:t>
      </w:r>
      <w:r w:rsidR="002D438D">
        <w:rPr>
          <w:bCs/>
          <w:sz w:val="24"/>
          <w:szCs w:val="24"/>
        </w:rPr>
        <w:t>3</w:t>
      </w:r>
    </w:p>
    <w:p w14:paraId="34E82A4B" w14:textId="12935A59" w:rsidR="00B077D0" w:rsidRPr="00C551A0" w:rsidRDefault="00B077D0" w:rsidP="006D3CC4">
      <w:pPr>
        <w:tabs>
          <w:tab w:val="right" w:leader="dot" w:pos="8640"/>
        </w:tabs>
        <w:ind w:left="720"/>
        <w:rPr>
          <w:sz w:val="24"/>
          <w:szCs w:val="24"/>
        </w:rPr>
      </w:pPr>
      <w:r w:rsidRPr="002F300D">
        <w:rPr>
          <w:bCs/>
          <w:sz w:val="24"/>
          <w:szCs w:val="24"/>
        </w:rPr>
        <w:t>Discussion of Findings</w:t>
      </w:r>
      <w:r w:rsidR="006D3CC4" w:rsidRPr="00C551A0">
        <w:rPr>
          <w:bCs/>
          <w:sz w:val="24"/>
          <w:szCs w:val="24"/>
        </w:rPr>
        <w:tab/>
      </w:r>
      <w:r w:rsidR="002F7B1B">
        <w:rPr>
          <w:bCs/>
          <w:sz w:val="24"/>
          <w:szCs w:val="24"/>
        </w:rPr>
        <w:t>9</w:t>
      </w:r>
      <w:r w:rsidR="002D438D">
        <w:rPr>
          <w:bCs/>
          <w:sz w:val="24"/>
          <w:szCs w:val="24"/>
        </w:rPr>
        <w:t>3</w:t>
      </w:r>
    </w:p>
    <w:p w14:paraId="4EA4E5BB" w14:textId="5C16297F" w:rsidR="00B077D0" w:rsidRPr="00C551A0" w:rsidRDefault="00B077D0" w:rsidP="006D3CC4">
      <w:pPr>
        <w:tabs>
          <w:tab w:val="right" w:leader="dot" w:pos="8640"/>
        </w:tabs>
        <w:ind w:left="720"/>
        <w:rPr>
          <w:sz w:val="24"/>
          <w:szCs w:val="24"/>
        </w:rPr>
      </w:pPr>
      <w:r w:rsidRPr="002F300D">
        <w:rPr>
          <w:bCs/>
          <w:sz w:val="24"/>
          <w:szCs w:val="24"/>
        </w:rPr>
        <w:t xml:space="preserve">Implications for </w:t>
      </w:r>
      <w:r w:rsidR="00391FDC">
        <w:rPr>
          <w:bCs/>
          <w:sz w:val="24"/>
          <w:szCs w:val="24"/>
        </w:rPr>
        <w:t xml:space="preserve">Future </w:t>
      </w:r>
      <w:r w:rsidRPr="002F300D">
        <w:rPr>
          <w:bCs/>
          <w:sz w:val="24"/>
          <w:szCs w:val="24"/>
        </w:rPr>
        <w:t>Research</w:t>
      </w:r>
      <w:r w:rsidR="006D3CC4" w:rsidRPr="00C551A0">
        <w:rPr>
          <w:bCs/>
          <w:sz w:val="24"/>
          <w:szCs w:val="24"/>
        </w:rPr>
        <w:tab/>
      </w:r>
      <w:r w:rsidR="002F7B1B">
        <w:rPr>
          <w:bCs/>
          <w:sz w:val="24"/>
          <w:szCs w:val="24"/>
        </w:rPr>
        <w:t>9</w:t>
      </w:r>
      <w:r w:rsidR="002D438D">
        <w:rPr>
          <w:bCs/>
          <w:sz w:val="24"/>
          <w:szCs w:val="24"/>
        </w:rPr>
        <w:t>8</w:t>
      </w:r>
    </w:p>
    <w:p w14:paraId="270E1A37" w14:textId="5AC9ACB7" w:rsidR="00B077D0" w:rsidRDefault="00B077D0" w:rsidP="006D3CC4">
      <w:pPr>
        <w:tabs>
          <w:tab w:val="right" w:leader="dot" w:pos="8640"/>
        </w:tabs>
        <w:ind w:left="720"/>
        <w:rPr>
          <w:bCs/>
          <w:sz w:val="24"/>
          <w:szCs w:val="24"/>
        </w:rPr>
      </w:pPr>
      <w:r w:rsidRPr="002F300D">
        <w:rPr>
          <w:bCs/>
          <w:sz w:val="24"/>
          <w:szCs w:val="24"/>
        </w:rPr>
        <w:t>Recommendations for Future Research</w:t>
      </w:r>
      <w:r w:rsidR="006D3CC4" w:rsidRPr="00C551A0">
        <w:rPr>
          <w:bCs/>
          <w:sz w:val="24"/>
          <w:szCs w:val="24"/>
        </w:rPr>
        <w:tab/>
      </w:r>
      <w:r w:rsidR="002F7B1B">
        <w:rPr>
          <w:bCs/>
          <w:sz w:val="24"/>
          <w:szCs w:val="24"/>
        </w:rPr>
        <w:t>9</w:t>
      </w:r>
      <w:r w:rsidR="0090384C">
        <w:rPr>
          <w:bCs/>
          <w:sz w:val="24"/>
          <w:szCs w:val="24"/>
        </w:rPr>
        <w:t>9</w:t>
      </w:r>
    </w:p>
    <w:p w14:paraId="389CFA01" w14:textId="6DAAEF7D" w:rsidR="0040242F" w:rsidRPr="00C551A0" w:rsidRDefault="0040242F" w:rsidP="0040242F">
      <w:pPr>
        <w:tabs>
          <w:tab w:val="right" w:leader="dot" w:pos="8640"/>
        </w:tabs>
        <w:ind w:left="720"/>
        <w:rPr>
          <w:sz w:val="24"/>
          <w:szCs w:val="24"/>
        </w:rPr>
      </w:pPr>
      <w:r>
        <w:rPr>
          <w:bCs/>
          <w:sz w:val="24"/>
          <w:szCs w:val="24"/>
        </w:rPr>
        <w:t>Limitations of the Study</w:t>
      </w:r>
      <w:r w:rsidRPr="00C551A0">
        <w:rPr>
          <w:bCs/>
          <w:sz w:val="24"/>
          <w:szCs w:val="24"/>
        </w:rPr>
        <w:tab/>
      </w:r>
      <w:r w:rsidR="00320819">
        <w:rPr>
          <w:bCs/>
          <w:sz w:val="24"/>
          <w:szCs w:val="24"/>
        </w:rPr>
        <w:t>100</w:t>
      </w:r>
    </w:p>
    <w:p w14:paraId="63107D4E" w14:textId="77777777" w:rsidR="00B077D0" w:rsidRDefault="00B077D0" w:rsidP="006D3CC4">
      <w:pPr>
        <w:rPr>
          <w:bCs/>
          <w:sz w:val="24"/>
          <w:szCs w:val="24"/>
        </w:rPr>
      </w:pPr>
    </w:p>
    <w:p w14:paraId="514FB904" w14:textId="5BB62F05" w:rsidR="00B077D0" w:rsidRPr="00C551A0" w:rsidRDefault="00B077D0" w:rsidP="006D3CC4">
      <w:pPr>
        <w:tabs>
          <w:tab w:val="right" w:leader="dot" w:pos="8640"/>
        </w:tabs>
        <w:rPr>
          <w:sz w:val="24"/>
          <w:szCs w:val="24"/>
        </w:rPr>
      </w:pPr>
      <w:r>
        <w:rPr>
          <w:bCs/>
          <w:sz w:val="24"/>
          <w:szCs w:val="24"/>
        </w:rPr>
        <w:t>REFERENCES</w:t>
      </w:r>
      <w:r w:rsidR="006D3CC4" w:rsidRPr="00C551A0">
        <w:rPr>
          <w:bCs/>
          <w:sz w:val="24"/>
          <w:szCs w:val="24"/>
        </w:rPr>
        <w:tab/>
      </w:r>
      <w:r w:rsidR="002F7B1B">
        <w:rPr>
          <w:bCs/>
          <w:sz w:val="24"/>
          <w:szCs w:val="24"/>
        </w:rPr>
        <w:t>10</w:t>
      </w:r>
      <w:r w:rsidR="00320819">
        <w:rPr>
          <w:bCs/>
          <w:sz w:val="24"/>
          <w:szCs w:val="24"/>
        </w:rPr>
        <w:t>2</w:t>
      </w:r>
    </w:p>
    <w:p w14:paraId="7A79AAD6" w14:textId="77777777" w:rsidR="00B077D0" w:rsidRDefault="00B077D0" w:rsidP="006D3CC4">
      <w:pPr>
        <w:rPr>
          <w:bCs/>
          <w:sz w:val="24"/>
          <w:szCs w:val="24"/>
        </w:rPr>
      </w:pPr>
    </w:p>
    <w:p w14:paraId="289BD286" w14:textId="431155A3" w:rsidR="00B077D0" w:rsidRPr="00C551A0" w:rsidRDefault="00B077D0" w:rsidP="006D3CC4">
      <w:pPr>
        <w:tabs>
          <w:tab w:val="right" w:leader="dot" w:pos="8640"/>
        </w:tabs>
        <w:rPr>
          <w:sz w:val="24"/>
          <w:szCs w:val="24"/>
        </w:rPr>
      </w:pPr>
      <w:r>
        <w:rPr>
          <w:bCs/>
          <w:sz w:val="24"/>
          <w:szCs w:val="24"/>
        </w:rPr>
        <w:t>APPENDICES</w:t>
      </w:r>
      <w:r w:rsidR="006D3CC4" w:rsidRPr="00C551A0">
        <w:rPr>
          <w:bCs/>
          <w:sz w:val="24"/>
          <w:szCs w:val="24"/>
        </w:rPr>
        <w:tab/>
      </w:r>
      <w:r w:rsidR="002F7B1B">
        <w:rPr>
          <w:bCs/>
          <w:sz w:val="24"/>
          <w:szCs w:val="24"/>
        </w:rPr>
        <w:t>11</w:t>
      </w:r>
      <w:r w:rsidR="008E50A9">
        <w:rPr>
          <w:bCs/>
          <w:sz w:val="24"/>
          <w:szCs w:val="24"/>
        </w:rPr>
        <w:t>9</w:t>
      </w:r>
    </w:p>
    <w:p w14:paraId="7CE81F0A" w14:textId="77777777" w:rsidR="00B077D0" w:rsidRDefault="00B077D0" w:rsidP="006D3CC4">
      <w:pPr>
        <w:rPr>
          <w:bCs/>
          <w:sz w:val="24"/>
          <w:szCs w:val="24"/>
        </w:rPr>
      </w:pPr>
    </w:p>
    <w:p w14:paraId="6FFBC3F5" w14:textId="61241FE0" w:rsidR="00B077D0" w:rsidRPr="00C551A0" w:rsidRDefault="00B077D0" w:rsidP="006D3CC4">
      <w:pPr>
        <w:tabs>
          <w:tab w:val="right" w:leader="dot" w:pos="8640"/>
        </w:tabs>
        <w:rPr>
          <w:sz w:val="24"/>
          <w:szCs w:val="24"/>
        </w:rPr>
      </w:pPr>
      <w:r>
        <w:rPr>
          <w:bCs/>
          <w:sz w:val="24"/>
          <w:szCs w:val="24"/>
        </w:rPr>
        <w:t>VITA</w:t>
      </w:r>
      <w:r w:rsidR="006D3CC4" w:rsidRPr="00C551A0">
        <w:rPr>
          <w:bCs/>
          <w:sz w:val="24"/>
          <w:szCs w:val="24"/>
        </w:rPr>
        <w:tab/>
      </w:r>
      <w:r w:rsidR="002F7B1B">
        <w:rPr>
          <w:bCs/>
          <w:sz w:val="24"/>
          <w:szCs w:val="24"/>
        </w:rPr>
        <w:t>13</w:t>
      </w:r>
      <w:r w:rsidR="008E50A9">
        <w:rPr>
          <w:bCs/>
          <w:sz w:val="24"/>
          <w:szCs w:val="24"/>
        </w:rPr>
        <w:t>7</w:t>
      </w:r>
    </w:p>
    <w:p w14:paraId="62B9A079" w14:textId="77777777" w:rsidR="00B077D0" w:rsidRPr="006D3CC4" w:rsidRDefault="00B077D0" w:rsidP="006D3CC4">
      <w:pPr>
        <w:spacing w:line="480" w:lineRule="auto"/>
        <w:rPr>
          <w:color w:val="000000"/>
          <w:sz w:val="24"/>
          <w:szCs w:val="24"/>
        </w:rPr>
      </w:pPr>
    </w:p>
    <w:p w14:paraId="064E223E" w14:textId="77777777" w:rsidR="00B077D0" w:rsidRPr="006D3CC4" w:rsidRDefault="00B077D0" w:rsidP="006D3CC4">
      <w:pPr>
        <w:spacing w:line="480" w:lineRule="auto"/>
        <w:rPr>
          <w:color w:val="000000"/>
          <w:sz w:val="24"/>
          <w:szCs w:val="24"/>
        </w:rPr>
      </w:pPr>
    </w:p>
    <w:p w14:paraId="7E8467A8" w14:textId="06F2B51C" w:rsidR="00B077D0" w:rsidRDefault="00B077D0" w:rsidP="006D3CC4">
      <w:pPr>
        <w:spacing w:line="480" w:lineRule="auto"/>
        <w:rPr>
          <w:color w:val="000000"/>
          <w:sz w:val="24"/>
          <w:szCs w:val="24"/>
        </w:rPr>
      </w:pPr>
    </w:p>
    <w:p w14:paraId="281AA946" w14:textId="77777777" w:rsidR="00D25942" w:rsidRPr="006D3CC4" w:rsidRDefault="00D25942" w:rsidP="006D3CC4">
      <w:pPr>
        <w:spacing w:line="480" w:lineRule="auto"/>
        <w:rPr>
          <w:color w:val="000000"/>
          <w:sz w:val="24"/>
          <w:szCs w:val="24"/>
        </w:rPr>
      </w:pPr>
    </w:p>
    <w:p w14:paraId="38898EA5" w14:textId="77777777" w:rsidR="00B077D0" w:rsidRPr="006D3CC4" w:rsidRDefault="00B077D0" w:rsidP="006D3CC4">
      <w:pPr>
        <w:spacing w:line="480" w:lineRule="auto"/>
        <w:rPr>
          <w:color w:val="000000"/>
          <w:sz w:val="24"/>
          <w:szCs w:val="24"/>
        </w:rPr>
      </w:pPr>
    </w:p>
    <w:p w14:paraId="3226C9BE" w14:textId="30DC1D74" w:rsidR="00B077D0" w:rsidRPr="00C551A0" w:rsidRDefault="00B077D0" w:rsidP="008770D9">
      <w:pPr>
        <w:jc w:val="center"/>
        <w:rPr>
          <w:b/>
          <w:sz w:val="24"/>
          <w:szCs w:val="24"/>
        </w:rPr>
      </w:pPr>
      <w:r w:rsidRPr="002179D7">
        <w:rPr>
          <w:bCs/>
          <w:sz w:val="24"/>
          <w:szCs w:val="24"/>
        </w:rPr>
        <w:lastRenderedPageBreak/>
        <w:t>LIST OF TABLES</w:t>
      </w:r>
    </w:p>
    <w:p w14:paraId="151651CC" w14:textId="77777777" w:rsidR="00B077D0" w:rsidRPr="00C551A0" w:rsidRDefault="00B077D0" w:rsidP="006D3CC4">
      <w:pPr>
        <w:rPr>
          <w:sz w:val="24"/>
          <w:szCs w:val="24"/>
          <w:lang w:eastAsia="ja-JP"/>
        </w:rPr>
      </w:pPr>
    </w:p>
    <w:p w14:paraId="144CB56F" w14:textId="77777777" w:rsidR="00B077D0" w:rsidRDefault="00B077D0" w:rsidP="006D3CC4">
      <w:pPr>
        <w:rPr>
          <w:sz w:val="24"/>
          <w:szCs w:val="24"/>
          <w:lang w:eastAsia="ja-JP"/>
        </w:rPr>
      </w:pPr>
      <w:r>
        <w:rPr>
          <w:sz w:val="24"/>
          <w:szCs w:val="24"/>
          <w:lang w:eastAsia="ja-JP"/>
        </w:rPr>
        <w:t>TABLE</w:t>
      </w:r>
      <w:r w:rsidRPr="00C551A0">
        <w:rPr>
          <w:sz w:val="24"/>
          <w:szCs w:val="24"/>
          <w:lang w:eastAsia="ja-JP"/>
        </w:rPr>
        <w:t xml:space="preserve">               </w:t>
      </w:r>
      <w:r>
        <w:rPr>
          <w:sz w:val="24"/>
          <w:szCs w:val="24"/>
          <w:lang w:eastAsia="ja-JP"/>
        </w:rPr>
        <w:t xml:space="preserve">                     </w:t>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t xml:space="preserve"> </w:t>
      </w:r>
      <w:r w:rsidRPr="00C551A0">
        <w:rPr>
          <w:sz w:val="24"/>
          <w:szCs w:val="24"/>
          <w:lang w:eastAsia="ja-JP"/>
        </w:rPr>
        <w:t>PAGE</w:t>
      </w:r>
    </w:p>
    <w:p w14:paraId="5DD93140" w14:textId="77777777" w:rsidR="00B077D0" w:rsidRPr="00C551A0" w:rsidRDefault="00B077D0" w:rsidP="006D3CC4">
      <w:pPr>
        <w:rPr>
          <w:sz w:val="24"/>
          <w:szCs w:val="24"/>
          <w:lang w:eastAsia="ja-JP"/>
        </w:rPr>
      </w:pPr>
    </w:p>
    <w:p w14:paraId="70433A7D" w14:textId="4A2DD7C9" w:rsidR="00B077D0" w:rsidRPr="002F300D" w:rsidRDefault="00C6056D" w:rsidP="003A4254">
      <w:pPr>
        <w:tabs>
          <w:tab w:val="right" w:leader="dot" w:pos="8640"/>
        </w:tabs>
        <w:rPr>
          <w:bCs/>
          <w:sz w:val="24"/>
          <w:szCs w:val="24"/>
        </w:rPr>
      </w:pPr>
      <w:r>
        <w:rPr>
          <w:bCs/>
          <w:sz w:val="24"/>
          <w:szCs w:val="24"/>
        </w:rPr>
        <w:t xml:space="preserve">Table </w:t>
      </w:r>
      <w:r w:rsidR="00245A47">
        <w:rPr>
          <w:bCs/>
          <w:sz w:val="24"/>
          <w:szCs w:val="24"/>
        </w:rPr>
        <w:t xml:space="preserve">1. </w:t>
      </w:r>
      <w:r w:rsidR="00B725AC" w:rsidRPr="00980434">
        <w:rPr>
          <w:sz w:val="24"/>
          <w:szCs w:val="24"/>
        </w:rPr>
        <w:t>Demographic Profile of Miami Dade College Student Body</w:t>
      </w:r>
      <w:r w:rsidR="006D3CC4" w:rsidRPr="00C551A0">
        <w:rPr>
          <w:bCs/>
          <w:sz w:val="24"/>
          <w:szCs w:val="24"/>
        </w:rPr>
        <w:tab/>
      </w:r>
      <w:r w:rsidR="00871337">
        <w:rPr>
          <w:bCs/>
          <w:sz w:val="24"/>
          <w:szCs w:val="24"/>
        </w:rPr>
        <w:t>9</w:t>
      </w:r>
    </w:p>
    <w:p w14:paraId="5E27D03C" w14:textId="77777777" w:rsidR="00B077D0" w:rsidRDefault="00B077D0" w:rsidP="006D3CC4">
      <w:pPr>
        <w:rPr>
          <w:bCs/>
          <w:sz w:val="24"/>
          <w:szCs w:val="24"/>
        </w:rPr>
      </w:pPr>
    </w:p>
    <w:p w14:paraId="386C6D55" w14:textId="5BBC2251" w:rsidR="00B077D0" w:rsidRPr="00431AA6" w:rsidRDefault="00CF03E8" w:rsidP="003A4254">
      <w:pPr>
        <w:tabs>
          <w:tab w:val="right" w:leader="dot" w:pos="8640"/>
        </w:tabs>
        <w:rPr>
          <w:sz w:val="24"/>
          <w:szCs w:val="24"/>
        </w:rPr>
      </w:pPr>
      <w:r>
        <w:rPr>
          <w:bCs/>
          <w:sz w:val="24"/>
          <w:szCs w:val="24"/>
        </w:rPr>
        <w:t xml:space="preserve">Table </w:t>
      </w:r>
      <w:r w:rsidR="00245A47">
        <w:rPr>
          <w:bCs/>
          <w:sz w:val="24"/>
          <w:szCs w:val="24"/>
        </w:rPr>
        <w:t xml:space="preserve">2. </w:t>
      </w:r>
      <w:r w:rsidR="00B077D0">
        <w:rPr>
          <w:bCs/>
          <w:sz w:val="24"/>
          <w:szCs w:val="24"/>
        </w:rPr>
        <w:t>Demographic Indicators for Students</w:t>
      </w:r>
      <w:r w:rsidR="006D3CC4" w:rsidRPr="00C551A0">
        <w:rPr>
          <w:bCs/>
          <w:sz w:val="24"/>
          <w:szCs w:val="24"/>
        </w:rPr>
        <w:tab/>
      </w:r>
      <w:r w:rsidR="006217D8">
        <w:rPr>
          <w:bCs/>
          <w:sz w:val="24"/>
          <w:szCs w:val="24"/>
        </w:rPr>
        <w:t>55</w:t>
      </w:r>
    </w:p>
    <w:p w14:paraId="32AB200F" w14:textId="77777777" w:rsidR="00B077D0" w:rsidRDefault="00B077D0" w:rsidP="006D3CC4">
      <w:pPr>
        <w:rPr>
          <w:bCs/>
          <w:sz w:val="24"/>
          <w:szCs w:val="24"/>
        </w:rPr>
      </w:pPr>
    </w:p>
    <w:p w14:paraId="54276FD1" w14:textId="5B394FF8" w:rsidR="00B077D0" w:rsidRPr="00A66328" w:rsidRDefault="00CF03E8" w:rsidP="003A4254">
      <w:pPr>
        <w:tabs>
          <w:tab w:val="right" w:leader="dot" w:pos="8640"/>
        </w:tabs>
        <w:rPr>
          <w:sz w:val="24"/>
          <w:szCs w:val="24"/>
        </w:rPr>
      </w:pPr>
      <w:r>
        <w:rPr>
          <w:bCs/>
          <w:sz w:val="24"/>
          <w:szCs w:val="24"/>
        </w:rPr>
        <w:t xml:space="preserve">Table </w:t>
      </w:r>
      <w:r w:rsidR="00191828">
        <w:rPr>
          <w:bCs/>
          <w:sz w:val="24"/>
          <w:szCs w:val="24"/>
        </w:rPr>
        <w:t>3</w:t>
      </w:r>
      <w:r w:rsidR="00245A47">
        <w:rPr>
          <w:bCs/>
          <w:sz w:val="24"/>
          <w:szCs w:val="24"/>
        </w:rPr>
        <w:t xml:space="preserve">. </w:t>
      </w:r>
      <w:r w:rsidR="00191828">
        <w:rPr>
          <w:bCs/>
          <w:sz w:val="24"/>
          <w:szCs w:val="24"/>
        </w:rPr>
        <w:t>Group Distribution and Cell Composition</w:t>
      </w:r>
      <w:r w:rsidR="006D3CC4" w:rsidRPr="00A66328">
        <w:rPr>
          <w:bCs/>
          <w:sz w:val="24"/>
          <w:szCs w:val="24"/>
        </w:rPr>
        <w:tab/>
      </w:r>
      <w:r w:rsidR="00BD0F06">
        <w:rPr>
          <w:bCs/>
          <w:sz w:val="24"/>
          <w:szCs w:val="24"/>
        </w:rPr>
        <w:t>5</w:t>
      </w:r>
      <w:r w:rsidR="006217D8">
        <w:rPr>
          <w:bCs/>
          <w:sz w:val="24"/>
          <w:szCs w:val="24"/>
        </w:rPr>
        <w:t>6</w:t>
      </w:r>
    </w:p>
    <w:p w14:paraId="07F977CD" w14:textId="77777777" w:rsidR="00B077D0" w:rsidRPr="00A66328" w:rsidRDefault="00B077D0" w:rsidP="002179D7">
      <w:pPr>
        <w:rPr>
          <w:sz w:val="24"/>
          <w:szCs w:val="24"/>
        </w:rPr>
      </w:pPr>
    </w:p>
    <w:p w14:paraId="0875A2E8" w14:textId="5F682ED2" w:rsidR="00B077D0" w:rsidRDefault="00CF03E8" w:rsidP="003A4254">
      <w:pPr>
        <w:tabs>
          <w:tab w:val="right" w:leader="dot" w:pos="8640"/>
        </w:tabs>
        <w:rPr>
          <w:bCs/>
          <w:sz w:val="24"/>
          <w:szCs w:val="24"/>
        </w:rPr>
      </w:pPr>
      <w:r>
        <w:rPr>
          <w:bCs/>
          <w:sz w:val="24"/>
          <w:szCs w:val="24"/>
        </w:rPr>
        <w:t xml:space="preserve">Table </w:t>
      </w:r>
      <w:r w:rsidR="00191828">
        <w:rPr>
          <w:bCs/>
          <w:sz w:val="24"/>
          <w:szCs w:val="24"/>
        </w:rPr>
        <w:t>4</w:t>
      </w:r>
      <w:r w:rsidR="00245A47">
        <w:rPr>
          <w:bCs/>
          <w:sz w:val="24"/>
          <w:szCs w:val="24"/>
        </w:rPr>
        <w:t xml:space="preserve">. </w:t>
      </w:r>
      <w:r w:rsidR="005626D5" w:rsidRPr="005626D5">
        <w:rPr>
          <w:bCs/>
          <w:sz w:val="24"/>
          <w:szCs w:val="24"/>
        </w:rPr>
        <w:t xml:space="preserve">Principal Extracted Components of the </w:t>
      </w:r>
      <w:r w:rsidR="00191828">
        <w:rPr>
          <w:bCs/>
          <w:sz w:val="24"/>
          <w:szCs w:val="24"/>
        </w:rPr>
        <w:t>LSI</w:t>
      </w:r>
      <w:r w:rsidR="006D3CC4" w:rsidRPr="00C551A0">
        <w:rPr>
          <w:bCs/>
          <w:sz w:val="24"/>
          <w:szCs w:val="24"/>
        </w:rPr>
        <w:tab/>
      </w:r>
      <w:r w:rsidR="00BD0F06">
        <w:rPr>
          <w:bCs/>
          <w:sz w:val="24"/>
          <w:szCs w:val="24"/>
        </w:rPr>
        <w:t>5</w:t>
      </w:r>
      <w:r w:rsidR="006217D8">
        <w:rPr>
          <w:bCs/>
          <w:sz w:val="24"/>
          <w:szCs w:val="24"/>
        </w:rPr>
        <w:t>9</w:t>
      </w:r>
    </w:p>
    <w:p w14:paraId="23F750EF" w14:textId="77777777" w:rsidR="00B077D0" w:rsidRPr="00A66328" w:rsidRDefault="00B077D0" w:rsidP="006D3CC4">
      <w:pPr>
        <w:rPr>
          <w:lang w:eastAsia="ja-JP"/>
        </w:rPr>
      </w:pPr>
    </w:p>
    <w:p w14:paraId="61E8B292" w14:textId="495D347A" w:rsidR="00B077D0" w:rsidRPr="00C551A0" w:rsidRDefault="00CF03E8" w:rsidP="003A4254">
      <w:pPr>
        <w:tabs>
          <w:tab w:val="right" w:leader="dot" w:pos="8640"/>
        </w:tabs>
        <w:rPr>
          <w:sz w:val="24"/>
          <w:szCs w:val="24"/>
        </w:rPr>
      </w:pPr>
      <w:r>
        <w:rPr>
          <w:bCs/>
          <w:sz w:val="24"/>
          <w:szCs w:val="24"/>
        </w:rPr>
        <w:t xml:space="preserve">Table </w:t>
      </w:r>
      <w:r w:rsidR="00191828">
        <w:rPr>
          <w:bCs/>
          <w:sz w:val="24"/>
          <w:szCs w:val="24"/>
        </w:rPr>
        <w:t>5</w:t>
      </w:r>
      <w:r w:rsidR="00245A47">
        <w:rPr>
          <w:bCs/>
          <w:sz w:val="24"/>
          <w:szCs w:val="24"/>
        </w:rPr>
        <w:t xml:space="preserve">. </w:t>
      </w:r>
      <w:r w:rsidR="00857B93" w:rsidRPr="00980434">
        <w:rPr>
          <w:bCs/>
          <w:sz w:val="24"/>
          <w:szCs w:val="24"/>
        </w:rPr>
        <w:t xml:space="preserve">Principal Extracted Components for </w:t>
      </w:r>
      <w:proofErr w:type="gramStart"/>
      <w:r w:rsidR="00857B93" w:rsidRPr="00980434">
        <w:rPr>
          <w:bCs/>
          <w:sz w:val="24"/>
          <w:szCs w:val="24"/>
        </w:rPr>
        <w:t>P</w:t>
      </w:r>
      <w:r w:rsidR="00857B93">
        <w:rPr>
          <w:bCs/>
          <w:sz w:val="24"/>
          <w:szCs w:val="24"/>
        </w:rPr>
        <w:t>re</w:t>
      </w:r>
      <w:r w:rsidR="00857B93" w:rsidRPr="00980434">
        <w:rPr>
          <w:bCs/>
          <w:sz w:val="24"/>
          <w:szCs w:val="24"/>
        </w:rPr>
        <w:t xml:space="preserve"> Engagement</w:t>
      </w:r>
      <w:proofErr w:type="gramEnd"/>
      <w:r w:rsidR="00857B93" w:rsidRPr="00980434">
        <w:rPr>
          <w:bCs/>
          <w:sz w:val="24"/>
          <w:szCs w:val="24"/>
        </w:rPr>
        <w:t xml:space="preserve"> in Course</w:t>
      </w:r>
      <w:r w:rsidR="006D3CC4" w:rsidRPr="00C551A0">
        <w:rPr>
          <w:bCs/>
          <w:sz w:val="24"/>
          <w:szCs w:val="24"/>
        </w:rPr>
        <w:tab/>
      </w:r>
      <w:r w:rsidR="006217D8">
        <w:rPr>
          <w:bCs/>
          <w:sz w:val="24"/>
          <w:szCs w:val="24"/>
        </w:rPr>
        <w:t>61</w:t>
      </w:r>
    </w:p>
    <w:p w14:paraId="37176B66" w14:textId="77777777" w:rsidR="00B077D0" w:rsidRPr="00A66328" w:rsidRDefault="00B077D0" w:rsidP="002179D7">
      <w:pPr>
        <w:rPr>
          <w:sz w:val="24"/>
          <w:szCs w:val="24"/>
        </w:rPr>
      </w:pPr>
    </w:p>
    <w:p w14:paraId="187FF229" w14:textId="161DB918" w:rsidR="00B077D0" w:rsidRPr="00C551A0" w:rsidRDefault="00CF03E8" w:rsidP="003A4254">
      <w:pPr>
        <w:tabs>
          <w:tab w:val="right" w:leader="dot" w:pos="8640"/>
        </w:tabs>
        <w:rPr>
          <w:sz w:val="24"/>
          <w:szCs w:val="24"/>
        </w:rPr>
      </w:pPr>
      <w:r>
        <w:rPr>
          <w:bCs/>
          <w:sz w:val="24"/>
          <w:szCs w:val="24"/>
        </w:rPr>
        <w:t xml:space="preserve">Table </w:t>
      </w:r>
      <w:r w:rsidR="00191828">
        <w:rPr>
          <w:bCs/>
          <w:sz w:val="24"/>
          <w:szCs w:val="24"/>
        </w:rPr>
        <w:t>6</w:t>
      </w:r>
      <w:r w:rsidR="00245A47">
        <w:rPr>
          <w:bCs/>
          <w:sz w:val="24"/>
          <w:szCs w:val="24"/>
        </w:rPr>
        <w:t xml:space="preserve">. </w:t>
      </w:r>
      <w:r w:rsidR="00857B93" w:rsidRPr="00980434">
        <w:rPr>
          <w:bCs/>
          <w:sz w:val="24"/>
          <w:szCs w:val="24"/>
        </w:rPr>
        <w:t>Principal Extracted Components for Post Engagement with Lecture</w:t>
      </w:r>
      <w:r w:rsidR="006D3CC4" w:rsidRPr="00C551A0">
        <w:rPr>
          <w:bCs/>
          <w:sz w:val="24"/>
          <w:szCs w:val="24"/>
        </w:rPr>
        <w:tab/>
      </w:r>
      <w:r w:rsidR="006217D8">
        <w:rPr>
          <w:bCs/>
          <w:sz w:val="24"/>
          <w:szCs w:val="24"/>
        </w:rPr>
        <w:t>62</w:t>
      </w:r>
    </w:p>
    <w:p w14:paraId="7F79DB05" w14:textId="77777777" w:rsidR="00B077D0" w:rsidRDefault="00B077D0" w:rsidP="006D3CC4">
      <w:pPr>
        <w:rPr>
          <w:bCs/>
          <w:sz w:val="24"/>
          <w:szCs w:val="24"/>
        </w:rPr>
      </w:pPr>
    </w:p>
    <w:p w14:paraId="00D43DA4" w14:textId="2E49B759" w:rsidR="00B077D0" w:rsidRPr="00C551A0" w:rsidRDefault="00CF03E8" w:rsidP="003A4254">
      <w:pPr>
        <w:tabs>
          <w:tab w:val="right" w:leader="dot" w:pos="8640"/>
        </w:tabs>
        <w:rPr>
          <w:bCs/>
          <w:sz w:val="24"/>
          <w:szCs w:val="24"/>
        </w:rPr>
      </w:pPr>
      <w:r>
        <w:rPr>
          <w:bCs/>
          <w:sz w:val="24"/>
          <w:szCs w:val="24"/>
        </w:rPr>
        <w:t xml:space="preserve">Table </w:t>
      </w:r>
      <w:r w:rsidR="00191828">
        <w:rPr>
          <w:bCs/>
          <w:sz w:val="24"/>
          <w:szCs w:val="24"/>
        </w:rPr>
        <w:t>7</w:t>
      </w:r>
      <w:r w:rsidR="00245A47">
        <w:rPr>
          <w:bCs/>
          <w:sz w:val="24"/>
          <w:szCs w:val="24"/>
        </w:rPr>
        <w:t xml:space="preserve">. </w:t>
      </w:r>
      <w:r w:rsidR="00760DDE" w:rsidRPr="00980434">
        <w:rPr>
          <w:bCs/>
          <w:sz w:val="24"/>
          <w:szCs w:val="24"/>
        </w:rPr>
        <w:t>Pre-Manipulation Differences for Engagement and Test Scores</w:t>
      </w:r>
      <w:r w:rsidR="006D3CC4" w:rsidRPr="00C551A0">
        <w:rPr>
          <w:bCs/>
          <w:sz w:val="24"/>
          <w:szCs w:val="24"/>
        </w:rPr>
        <w:tab/>
      </w:r>
      <w:r w:rsidR="006217D8">
        <w:rPr>
          <w:bCs/>
          <w:sz w:val="24"/>
          <w:szCs w:val="24"/>
        </w:rPr>
        <w:t>65</w:t>
      </w:r>
    </w:p>
    <w:p w14:paraId="694D6291" w14:textId="71F83CE6" w:rsidR="00B077D0" w:rsidRDefault="00B077D0">
      <w:pPr>
        <w:rPr>
          <w:sz w:val="24"/>
          <w:szCs w:val="24"/>
        </w:rPr>
      </w:pPr>
    </w:p>
    <w:p w14:paraId="090934E3" w14:textId="2F090A63" w:rsidR="009918A3" w:rsidRDefault="00CF03E8" w:rsidP="009918A3">
      <w:pPr>
        <w:tabs>
          <w:tab w:val="right" w:leader="dot" w:pos="8640"/>
        </w:tabs>
        <w:rPr>
          <w:bCs/>
          <w:sz w:val="24"/>
          <w:szCs w:val="24"/>
        </w:rPr>
      </w:pPr>
      <w:r>
        <w:rPr>
          <w:bCs/>
          <w:sz w:val="24"/>
          <w:szCs w:val="24"/>
        </w:rPr>
        <w:t xml:space="preserve">Table </w:t>
      </w:r>
      <w:r w:rsidR="00191828">
        <w:rPr>
          <w:bCs/>
          <w:sz w:val="24"/>
          <w:szCs w:val="24"/>
        </w:rPr>
        <w:t>8</w:t>
      </w:r>
      <w:r w:rsidR="009918A3">
        <w:rPr>
          <w:bCs/>
          <w:sz w:val="24"/>
          <w:szCs w:val="24"/>
        </w:rPr>
        <w:t xml:space="preserve">. </w:t>
      </w:r>
      <w:r w:rsidR="005626D5" w:rsidRPr="005626D5">
        <w:rPr>
          <w:bCs/>
          <w:sz w:val="24"/>
          <w:szCs w:val="24"/>
        </w:rPr>
        <w:t>MANOVA Pre-Engagement</w:t>
      </w:r>
      <w:r w:rsidR="009918A3" w:rsidRPr="00C551A0">
        <w:rPr>
          <w:bCs/>
          <w:sz w:val="24"/>
          <w:szCs w:val="24"/>
        </w:rPr>
        <w:tab/>
      </w:r>
      <w:r w:rsidR="00760DDE">
        <w:rPr>
          <w:bCs/>
          <w:sz w:val="24"/>
          <w:szCs w:val="24"/>
        </w:rPr>
        <w:t>6</w:t>
      </w:r>
      <w:r w:rsidR="006217D8">
        <w:rPr>
          <w:bCs/>
          <w:sz w:val="24"/>
          <w:szCs w:val="24"/>
        </w:rPr>
        <w:t>6</w:t>
      </w:r>
    </w:p>
    <w:p w14:paraId="59D6F7A7" w14:textId="77777777" w:rsidR="009918A3" w:rsidRPr="00C551A0" w:rsidRDefault="009918A3" w:rsidP="009918A3">
      <w:pPr>
        <w:tabs>
          <w:tab w:val="right" w:leader="dot" w:pos="8640"/>
        </w:tabs>
        <w:rPr>
          <w:bCs/>
          <w:sz w:val="24"/>
          <w:szCs w:val="24"/>
        </w:rPr>
      </w:pPr>
    </w:p>
    <w:p w14:paraId="3C52CB83" w14:textId="0910E8FF" w:rsidR="009918A3" w:rsidRPr="00C551A0" w:rsidRDefault="00CF03E8" w:rsidP="009918A3">
      <w:pPr>
        <w:tabs>
          <w:tab w:val="right" w:leader="dot" w:pos="8640"/>
        </w:tabs>
        <w:rPr>
          <w:sz w:val="24"/>
          <w:szCs w:val="24"/>
        </w:rPr>
      </w:pPr>
      <w:r>
        <w:rPr>
          <w:bCs/>
          <w:sz w:val="24"/>
          <w:szCs w:val="24"/>
        </w:rPr>
        <w:t xml:space="preserve">Table </w:t>
      </w:r>
      <w:r w:rsidR="00191828">
        <w:rPr>
          <w:bCs/>
          <w:sz w:val="24"/>
          <w:szCs w:val="24"/>
        </w:rPr>
        <w:t>9</w:t>
      </w:r>
      <w:r w:rsidR="009918A3">
        <w:rPr>
          <w:bCs/>
          <w:sz w:val="24"/>
          <w:szCs w:val="24"/>
        </w:rPr>
        <w:t xml:space="preserve">. </w:t>
      </w:r>
      <w:r w:rsidR="00760DDE">
        <w:rPr>
          <w:sz w:val="24"/>
          <w:szCs w:val="24"/>
        </w:rPr>
        <w:t>Post Hoc Test - Experimental Design Pre-Score</w:t>
      </w:r>
      <w:r w:rsidR="009918A3" w:rsidRPr="00C551A0">
        <w:rPr>
          <w:bCs/>
          <w:sz w:val="24"/>
          <w:szCs w:val="24"/>
        </w:rPr>
        <w:tab/>
      </w:r>
      <w:r w:rsidR="006217D8">
        <w:rPr>
          <w:bCs/>
          <w:sz w:val="24"/>
          <w:szCs w:val="24"/>
        </w:rPr>
        <w:t>67</w:t>
      </w:r>
    </w:p>
    <w:p w14:paraId="4F5623F3" w14:textId="77777777" w:rsidR="009918A3" w:rsidRPr="00A66328" w:rsidRDefault="009918A3" w:rsidP="009918A3">
      <w:pPr>
        <w:rPr>
          <w:sz w:val="24"/>
          <w:szCs w:val="24"/>
        </w:rPr>
      </w:pPr>
    </w:p>
    <w:p w14:paraId="36AE066E" w14:textId="1EFC6BC1" w:rsidR="009918A3" w:rsidRPr="00C551A0" w:rsidRDefault="00CF03E8" w:rsidP="009918A3">
      <w:pPr>
        <w:tabs>
          <w:tab w:val="right" w:leader="dot" w:pos="8640"/>
        </w:tabs>
        <w:rPr>
          <w:sz w:val="24"/>
          <w:szCs w:val="24"/>
        </w:rPr>
      </w:pPr>
      <w:r>
        <w:rPr>
          <w:bCs/>
          <w:sz w:val="24"/>
          <w:szCs w:val="24"/>
        </w:rPr>
        <w:t xml:space="preserve">Table </w:t>
      </w:r>
      <w:r w:rsidR="009918A3">
        <w:rPr>
          <w:bCs/>
          <w:sz w:val="24"/>
          <w:szCs w:val="24"/>
        </w:rPr>
        <w:t>1</w:t>
      </w:r>
      <w:r w:rsidR="00191828">
        <w:rPr>
          <w:bCs/>
          <w:sz w:val="24"/>
          <w:szCs w:val="24"/>
        </w:rPr>
        <w:t>0</w:t>
      </w:r>
      <w:r w:rsidR="009918A3">
        <w:rPr>
          <w:bCs/>
          <w:sz w:val="24"/>
          <w:szCs w:val="24"/>
        </w:rPr>
        <w:t xml:space="preserve">. </w:t>
      </w:r>
      <w:r w:rsidR="00A32148" w:rsidRPr="00A32148">
        <w:rPr>
          <w:sz w:val="24"/>
          <w:szCs w:val="24"/>
        </w:rPr>
        <w:t>Post-Manipulation MANOVA Results for Engagement</w:t>
      </w:r>
      <w:r w:rsidR="009918A3" w:rsidRPr="00C551A0">
        <w:rPr>
          <w:bCs/>
          <w:sz w:val="24"/>
          <w:szCs w:val="24"/>
        </w:rPr>
        <w:tab/>
      </w:r>
      <w:r w:rsidR="003A5F29">
        <w:rPr>
          <w:bCs/>
          <w:sz w:val="24"/>
          <w:szCs w:val="24"/>
        </w:rPr>
        <w:t>6</w:t>
      </w:r>
      <w:r w:rsidR="006217D8">
        <w:rPr>
          <w:bCs/>
          <w:sz w:val="24"/>
          <w:szCs w:val="24"/>
        </w:rPr>
        <w:t>9</w:t>
      </w:r>
    </w:p>
    <w:p w14:paraId="4D398C0B" w14:textId="77777777" w:rsidR="009918A3" w:rsidRDefault="009918A3" w:rsidP="009918A3">
      <w:pPr>
        <w:rPr>
          <w:bCs/>
          <w:sz w:val="24"/>
          <w:szCs w:val="24"/>
        </w:rPr>
      </w:pPr>
    </w:p>
    <w:p w14:paraId="33BE52EB" w14:textId="0F4354C9" w:rsidR="009918A3" w:rsidRPr="00C551A0" w:rsidRDefault="00CF03E8" w:rsidP="009918A3">
      <w:pPr>
        <w:tabs>
          <w:tab w:val="right" w:leader="dot" w:pos="8640"/>
        </w:tabs>
        <w:rPr>
          <w:bCs/>
          <w:sz w:val="24"/>
          <w:szCs w:val="24"/>
        </w:rPr>
      </w:pPr>
      <w:r>
        <w:rPr>
          <w:bCs/>
          <w:sz w:val="24"/>
          <w:szCs w:val="24"/>
        </w:rPr>
        <w:t xml:space="preserve">Table </w:t>
      </w:r>
      <w:r w:rsidR="009918A3">
        <w:rPr>
          <w:bCs/>
          <w:sz w:val="24"/>
          <w:szCs w:val="24"/>
        </w:rPr>
        <w:t>1</w:t>
      </w:r>
      <w:r w:rsidR="00191828">
        <w:rPr>
          <w:bCs/>
          <w:sz w:val="24"/>
          <w:szCs w:val="24"/>
        </w:rPr>
        <w:t>1</w:t>
      </w:r>
      <w:r w:rsidR="009918A3">
        <w:rPr>
          <w:bCs/>
          <w:sz w:val="24"/>
          <w:szCs w:val="24"/>
        </w:rPr>
        <w:t xml:space="preserve">. </w:t>
      </w:r>
      <w:r w:rsidR="005B20BA" w:rsidRPr="00980434">
        <w:rPr>
          <w:sz w:val="24"/>
          <w:szCs w:val="24"/>
        </w:rPr>
        <w:t>Differences in Engagement and Test Scores for 3X2 Experimental design</w:t>
      </w:r>
      <w:r w:rsidR="009918A3" w:rsidRPr="00C551A0">
        <w:rPr>
          <w:bCs/>
          <w:sz w:val="24"/>
          <w:szCs w:val="24"/>
        </w:rPr>
        <w:tab/>
      </w:r>
      <w:r w:rsidR="006217D8">
        <w:rPr>
          <w:bCs/>
          <w:sz w:val="24"/>
          <w:szCs w:val="24"/>
        </w:rPr>
        <w:t>70</w:t>
      </w:r>
    </w:p>
    <w:p w14:paraId="277FE1CE" w14:textId="77777777" w:rsidR="009918A3" w:rsidRDefault="009918A3" w:rsidP="009918A3">
      <w:pPr>
        <w:rPr>
          <w:sz w:val="24"/>
          <w:szCs w:val="24"/>
        </w:rPr>
      </w:pPr>
    </w:p>
    <w:p w14:paraId="70066CE8" w14:textId="0BE14BA1" w:rsidR="009918A3" w:rsidRDefault="00CF03E8" w:rsidP="009918A3">
      <w:pPr>
        <w:tabs>
          <w:tab w:val="right" w:leader="dot" w:pos="8640"/>
        </w:tabs>
        <w:rPr>
          <w:bCs/>
          <w:sz w:val="24"/>
          <w:szCs w:val="24"/>
        </w:rPr>
      </w:pPr>
      <w:r>
        <w:rPr>
          <w:bCs/>
          <w:sz w:val="24"/>
          <w:szCs w:val="24"/>
        </w:rPr>
        <w:t xml:space="preserve">Table </w:t>
      </w:r>
      <w:r w:rsidR="009918A3">
        <w:rPr>
          <w:bCs/>
          <w:sz w:val="24"/>
          <w:szCs w:val="24"/>
        </w:rPr>
        <w:t>1</w:t>
      </w:r>
      <w:r w:rsidR="00191828">
        <w:rPr>
          <w:bCs/>
          <w:sz w:val="24"/>
          <w:szCs w:val="24"/>
        </w:rPr>
        <w:t>2</w:t>
      </w:r>
      <w:r w:rsidR="009918A3">
        <w:rPr>
          <w:bCs/>
          <w:sz w:val="24"/>
          <w:szCs w:val="24"/>
        </w:rPr>
        <w:t xml:space="preserve">. </w:t>
      </w:r>
      <w:r w:rsidR="005B20BA" w:rsidRPr="00830EC8">
        <w:rPr>
          <w:sz w:val="24"/>
          <w:szCs w:val="24"/>
        </w:rPr>
        <w:t xml:space="preserve">Post-Manipulation MANOVA Results for Engagement and </w:t>
      </w:r>
      <w:r w:rsidR="005B20BA" w:rsidRPr="00FA6F8C">
        <w:rPr>
          <w:bCs/>
          <w:sz w:val="24"/>
          <w:szCs w:val="24"/>
        </w:rPr>
        <w:t>∆</w:t>
      </w:r>
      <w:r w:rsidR="005B20BA" w:rsidRPr="00830EC8">
        <w:rPr>
          <w:sz w:val="24"/>
          <w:szCs w:val="24"/>
        </w:rPr>
        <w:t xml:space="preserve"> Test Score</w:t>
      </w:r>
      <w:r w:rsidR="003B7AD8">
        <w:rPr>
          <w:sz w:val="24"/>
          <w:szCs w:val="24"/>
        </w:rPr>
        <w:t>s</w:t>
      </w:r>
      <w:r w:rsidR="009918A3" w:rsidRPr="00C551A0">
        <w:rPr>
          <w:bCs/>
          <w:sz w:val="24"/>
          <w:szCs w:val="24"/>
        </w:rPr>
        <w:tab/>
      </w:r>
      <w:r w:rsidR="001F253D">
        <w:rPr>
          <w:bCs/>
          <w:sz w:val="24"/>
          <w:szCs w:val="24"/>
        </w:rPr>
        <w:t>80</w:t>
      </w:r>
    </w:p>
    <w:p w14:paraId="645C43A6" w14:textId="77777777" w:rsidR="009918A3" w:rsidRPr="00C551A0" w:rsidRDefault="009918A3" w:rsidP="009918A3">
      <w:pPr>
        <w:rPr>
          <w:sz w:val="24"/>
          <w:szCs w:val="24"/>
        </w:rPr>
      </w:pPr>
    </w:p>
    <w:p w14:paraId="60774EA4" w14:textId="62FA3DC9" w:rsidR="009918A3" w:rsidRPr="00C551A0" w:rsidRDefault="00CF03E8" w:rsidP="009918A3">
      <w:pPr>
        <w:tabs>
          <w:tab w:val="right" w:leader="dot" w:pos="8640"/>
        </w:tabs>
        <w:rPr>
          <w:sz w:val="24"/>
          <w:szCs w:val="24"/>
        </w:rPr>
      </w:pPr>
      <w:r>
        <w:rPr>
          <w:bCs/>
          <w:sz w:val="24"/>
          <w:szCs w:val="24"/>
        </w:rPr>
        <w:t xml:space="preserve">Table </w:t>
      </w:r>
      <w:r w:rsidR="009918A3">
        <w:rPr>
          <w:bCs/>
          <w:sz w:val="24"/>
          <w:szCs w:val="24"/>
        </w:rPr>
        <w:t>1</w:t>
      </w:r>
      <w:r w:rsidR="00191828">
        <w:rPr>
          <w:bCs/>
          <w:sz w:val="24"/>
          <w:szCs w:val="24"/>
        </w:rPr>
        <w:t>3</w:t>
      </w:r>
      <w:r w:rsidR="009918A3">
        <w:rPr>
          <w:bCs/>
          <w:sz w:val="24"/>
          <w:szCs w:val="24"/>
        </w:rPr>
        <w:t xml:space="preserve">. </w:t>
      </w:r>
      <w:r w:rsidR="005B20BA" w:rsidRPr="00980434">
        <w:rPr>
          <w:sz w:val="24"/>
          <w:szCs w:val="24"/>
        </w:rPr>
        <w:t>Differences in Engagement and Test Scores for 2X2 Match/No Match</w:t>
      </w:r>
      <w:r w:rsidR="009918A3" w:rsidRPr="00C551A0">
        <w:rPr>
          <w:bCs/>
          <w:sz w:val="24"/>
          <w:szCs w:val="24"/>
        </w:rPr>
        <w:tab/>
      </w:r>
      <w:r w:rsidR="001F253D">
        <w:rPr>
          <w:bCs/>
          <w:sz w:val="24"/>
          <w:szCs w:val="24"/>
        </w:rPr>
        <w:t>81</w:t>
      </w:r>
    </w:p>
    <w:p w14:paraId="5C10CEBB" w14:textId="77777777" w:rsidR="009918A3" w:rsidRDefault="009918A3" w:rsidP="009918A3">
      <w:pPr>
        <w:rPr>
          <w:bCs/>
          <w:sz w:val="24"/>
          <w:szCs w:val="24"/>
        </w:rPr>
      </w:pPr>
    </w:p>
    <w:p w14:paraId="0BD7BE05" w14:textId="533C652C" w:rsidR="009918A3" w:rsidRPr="00C551A0" w:rsidRDefault="00CF03E8" w:rsidP="009918A3">
      <w:pPr>
        <w:tabs>
          <w:tab w:val="right" w:leader="dot" w:pos="8640"/>
        </w:tabs>
        <w:rPr>
          <w:bCs/>
          <w:sz w:val="24"/>
          <w:szCs w:val="24"/>
        </w:rPr>
      </w:pPr>
      <w:r>
        <w:rPr>
          <w:bCs/>
          <w:sz w:val="24"/>
          <w:szCs w:val="24"/>
        </w:rPr>
        <w:t xml:space="preserve">Table </w:t>
      </w:r>
      <w:r w:rsidR="009918A3">
        <w:rPr>
          <w:bCs/>
          <w:sz w:val="24"/>
          <w:szCs w:val="24"/>
        </w:rPr>
        <w:t>1</w:t>
      </w:r>
      <w:r w:rsidR="00191828">
        <w:rPr>
          <w:bCs/>
          <w:sz w:val="24"/>
          <w:szCs w:val="24"/>
        </w:rPr>
        <w:t>4</w:t>
      </w:r>
      <w:r w:rsidR="009918A3">
        <w:rPr>
          <w:bCs/>
          <w:sz w:val="24"/>
          <w:szCs w:val="24"/>
        </w:rPr>
        <w:t xml:space="preserve">. </w:t>
      </w:r>
      <w:r w:rsidR="00A56A3A" w:rsidRPr="00980434">
        <w:rPr>
          <w:sz w:val="24"/>
          <w:szCs w:val="24"/>
        </w:rPr>
        <w:t>R</w:t>
      </w:r>
      <w:r w:rsidR="00A56A3A" w:rsidRPr="00E7086E">
        <w:rPr>
          <w:sz w:val="24"/>
          <w:szCs w:val="24"/>
        </w:rPr>
        <w:t>egression</w:t>
      </w:r>
      <w:r w:rsidR="00A56A3A" w:rsidRPr="00E7086E">
        <w:rPr>
          <w:spacing w:val="-1"/>
          <w:sz w:val="24"/>
          <w:szCs w:val="24"/>
        </w:rPr>
        <w:t xml:space="preserve"> </w:t>
      </w:r>
      <w:r w:rsidR="00A56A3A" w:rsidRPr="00E7086E">
        <w:rPr>
          <w:sz w:val="24"/>
          <w:szCs w:val="24"/>
        </w:rPr>
        <w:t>Analysis Summary</w:t>
      </w:r>
      <w:r w:rsidR="00A56A3A" w:rsidRPr="00E7086E">
        <w:rPr>
          <w:spacing w:val="-2"/>
          <w:sz w:val="24"/>
          <w:szCs w:val="24"/>
        </w:rPr>
        <w:t xml:space="preserve"> </w:t>
      </w:r>
      <w:r w:rsidR="00A56A3A" w:rsidRPr="00E7086E">
        <w:rPr>
          <w:sz w:val="24"/>
          <w:szCs w:val="24"/>
        </w:rPr>
        <w:t xml:space="preserve">for </w:t>
      </w:r>
      <w:r w:rsidR="00A56A3A" w:rsidRPr="00FA6F8C">
        <w:rPr>
          <w:sz w:val="24"/>
          <w:szCs w:val="24"/>
        </w:rPr>
        <w:t xml:space="preserve">Post Engagement on the </w:t>
      </w:r>
      <w:r w:rsidR="00A56A3A" w:rsidRPr="00FA6F8C">
        <w:rPr>
          <w:bCs/>
          <w:sz w:val="24"/>
          <w:szCs w:val="24"/>
        </w:rPr>
        <w:t>∆</w:t>
      </w:r>
      <w:r w:rsidR="00A56A3A" w:rsidRPr="00FA6F8C">
        <w:rPr>
          <w:sz w:val="24"/>
          <w:szCs w:val="24"/>
        </w:rPr>
        <w:t xml:space="preserve"> of the Scores</w:t>
      </w:r>
      <w:r w:rsidR="009918A3" w:rsidRPr="00C551A0">
        <w:rPr>
          <w:bCs/>
          <w:sz w:val="24"/>
          <w:szCs w:val="24"/>
        </w:rPr>
        <w:tab/>
      </w:r>
      <w:r w:rsidR="006217D8">
        <w:rPr>
          <w:bCs/>
          <w:sz w:val="24"/>
          <w:szCs w:val="24"/>
        </w:rPr>
        <w:t>8</w:t>
      </w:r>
      <w:r w:rsidR="001F253D">
        <w:rPr>
          <w:bCs/>
          <w:sz w:val="24"/>
          <w:szCs w:val="24"/>
        </w:rPr>
        <w:t>4</w:t>
      </w:r>
    </w:p>
    <w:p w14:paraId="6EA17060" w14:textId="77777777" w:rsidR="009918A3" w:rsidRDefault="009918A3" w:rsidP="009918A3">
      <w:pPr>
        <w:rPr>
          <w:sz w:val="24"/>
          <w:szCs w:val="24"/>
        </w:rPr>
      </w:pPr>
    </w:p>
    <w:p w14:paraId="4260F34F" w14:textId="1EE23721" w:rsidR="009918A3" w:rsidRPr="00C551A0" w:rsidRDefault="00CF03E8" w:rsidP="009918A3">
      <w:pPr>
        <w:tabs>
          <w:tab w:val="right" w:leader="dot" w:pos="8640"/>
        </w:tabs>
        <w:rPr>
          <w:bCs/>
          <w:sz w:val="24"/>
          <w:szCs w:val="24"/>
        </w:rPr>
      </w:pPr>
      <w:r>
        <w:rPr>
          <w:bCs/>
          <w:sz w:val="24"/>
          <w:szCs w:val="24"/>
        </w:rPr>
        <w:t xml:space="preserve">Table </w:t>
      </w:r>
      <w:r w:rsidR="009918A3">
        <w:rPr>
          <w:bCs/>
          <w:sz w:val="24"/>
          <w:szCs w:val="24"/>
        </w:rPr>
        <w:t>1</w:t>
      </w:r>
      <w:r w:rsidR="00191828">
        <w:rPr>
          <w:bCs/>
          <w:sz w:val="24"/>
          <w:szCs w:val="24"/>
        </w:rPr>
        <w:t>5</w:t>
      </w:r>
      <w:r w:rsidR="009918A3">
        <w:rPr>
          <w:bCs/>
          <w:sz w:val="24"/>
          <w:szCs w:val="24"/>
        </w:rPr>
        <w:t xml:space="preserve">. </w:t>
      </w:r>
      <w:r w:rsidR="00A56A3A" w:rsidRPr="00980434">
        <w:rPr>
          <w:sz w:val="24"/>
          <w:szCs w:val="24"/>
        </w:rPr>
        <w:t>Mediation Direct Effects</w:t>
      </w:r>
      <w:r w:rsidR="009918A3" w:rsidRPr="00C551A0">
        <w:rPr>
          <w:bCs/>
          <w:sz w:val="24"/>
          <w:szCs w:val="24"/>
        </w:rPr>
        <w:tab/>
      </w:r>
      <w:r w:rsidR="00871337">
        <w:rPr>
          <w:bCs/>
          <w:sz w:val="24"/>
          <w:szCs w:val="24"/>
        </w:rPr>
        <w:t>8</w:t>
      </w:r>
      <w:r w:rsidR="001F253D">
        <w:rPr>
          <w:bCs/>
          <w:sz w:val="24"/>
          <w:szCs w:val="24"/>
        </w:rPr>
        <w:t>6</w:t>
      </w:r>
    </w:p>
    <w:p w14:paraId="1385D073" w14:textId="77777777" w:rsidR="00191828" w:rsidRDefault="00191828" w:rsidP="00191828">
      <w:pPr>
        <w:rPr>
          <w:bCs/>
          <w:sz w:val="24"/>
          <w:szCs w:val="24"/>
        </w:rPr>
      </w:pPr>
    </w:p>
    <w:p w14:paraId="0F9A86D3" w14:textId="5DD2BDA5" w:rsidR="00191828" w:rsidRPr="00C551A0" w:rsidRDefault="00CF03E8" w:rsidP="00191828">
      <w:pPr>
        <w:tabs>
          <w:tab w:val="right" w:leader="dot" w:pos="8640"/>
        </w:tabs>
        <w:rPr>
          <w:bCs/>
          <w:sz w:val="24"/>
          <w:szCs w:val="24"/>
        </w:rPr>
      </w:pPr>
      <w:r>
        <w:rPr>
          <w:bCs/>
          <w:sz w:val="24"/>
          <w:szCs w:val="24"/>
        </w:rPr>
        <w:t xml:space="preserve">Table </w:t>
      </w:r>
      <w:r w:rsidR="00191828">
        <w:rPr>
          <w:bCs/>
          <w:sz w:val="24"/>
          <w:szCs w:val="24"/>
        </w:rPr>
        <w:t xml:space="preserve">16. </w:t>
      </w:r>
      <w:r w:rsidR="00A56A3A" w:rsidRPr="00980434">
        <w:rPr>
          <w:sz w:val="24"/>
          <w:szCs w:val="24"/>
        </w:rPr>
        <w:t>Mediation Indirect Effects</w:t>
      </w:r>
      <w:r w:rsidR="00191828" w:rsidRPr="00C551A0">
        <w:rPr>
          <w:bCs/>
          <w:sz w:val="24"/>
          <w:szCs w:val="24"/>
        </w:rPr>
        <w:tab/>
      </w:r>
      <w:r w:rsidR="006217D8">
        <w:rPr>
          <w:bCs/>
          <w:sz w:val="24"/>
          <w:szCs w:val="24"/>
        </w:rPr>
        <w:t>8</w:t>
      </w:r>
      <w:r w:rsidR="001F253D">
        <w:rPr>
          <w:bCs/>
          <w:sz w:val="24"/>
          <w:szCs w:val="24"/>
        </w:rPr>
        <w:t>7</w:t>
      </w:r>
    </w:p>
    <w:p w14:paraId="36330539" w14:textId="77777777" w:rsidR="00191828" w:rsidRDefault="00191828" w:rsidP="00191828">
      <w:pPr>
        <w:rPr>
          <w:sz w:val="24"/>
          <w:szCs w:val="24"/>
        </w:rPr>
      </w:pPr>
    </w:p>
    <w:p w14:paraId="5E5C3ADD" w14:textId="52C7469B" w:rsidR="00191828" w:rsidRPr="00C551A0" w:rsidRDefault="00E37A58" w:rsidP="00191828">
      <w:pPr>
        <w:tabs>
          <w:tab w:val="right" w:leader="dot" w:pos="8640"/>
        </w:tabs>
        <w:rPr>
          <w:bCs/>
          <w:sz w:val="24"/>
          <w:szCs w:val="24"/>
        </w:rPr>
      </w:pPr>
      <w:r>
        <w:rPr>
          <w:bCs/>
          <w:sz w:val="24"/>
          <w:szCs w:val="24"/>
        </w:rPr>
        <w:t xml:space="preserve">Table 17. </w:t>
      </w:r>
      <w:r w:rsidR="007A6545" w:rsidRPr="002179D7">
        <w:rPr>
          <w:sz w:val="24"/>
          <w:szCs w:val="24"/>
        </w:rPr>
        <w:t>Hypothesis Results</w:t>
      </w:r>
      <w:r w:rsidRPr="00C551A0">
        <w:rPr>
          <w:bCs/>
          <w:sz w:val="24"/>
          <w:szCs w:val="24"/>
        </w:rPr>
        <w:tab/>
      </w:r>
      <w:r>
        <w:rPr>
          <w:bCs/>
          <w:sz w:val="24"/>
          <w:szCs w:val="24"/>
        </w:rPr>
        <w:t>8</w:t>
      </w:r>
      <w:r w:rsidR="001F253D">
        <w:rPr>
          <w:bCs/>
          <w:sz w:val="24"/>
          <w:szCs w:val="24"/>
        </w:rPr>
        <w:t>8</w:t>
      </w:r>
    </w:p>
    <w:p w14:paraId="134B245A" w14:textId="77777777" w:rsidR="00191828" w:rsidRPr="006D3CC4" w:rsidRDefault="00191828" w:rsidP="00191828">
      <w:pPr>
        <w:spacing w:line="480" w:lineRule="auto"/>
        <w:rPr>
          <w:color w:val="000000"/>
          <w:sz w:val="24"/>
          <w:szCs w:val="24"/>
        </w:rPr>
      </w:pPr>
    </w:p>
    <w:p w14:paraId="19FB1B76" w14:textId="77777777" w:rsidR="004754DB" w:rsidRPr="006D3CC4" w:rsidRDefault="004754DB" w:rsidP="006D3CC4">
      <w:pPr>
        <w:spacing w:line="480" w:lineRule="auto"/>
        <w:rPr>
          <w:color w:val="000000"/>
          <w:sz w:val="24"/>
          <w:szCs w:val="24"/>
        </w:rPr>
      </w:pPr>
    </w:p>
    <w:p w14:paraId="5981F008" w14:textId="77777777" w:rsidR="009C6093" w:rsidRDefault="009C6093" w:rsidP="006D3CC4">
      <w:pPr>
        <w:jc w:val="center"/>
        <w:rPr>
          <w:b/>
          <w:sz w:val="24"/>
          <w:szCs w:val="24"/>
        </w:rPr>
      </w:pPr>
    </w:p>
    <w:p w14:paraId="4EB389D8" w14:textId="3FF8B357" w:rsidR="009C6093" w:rsidRDefault="009C6093" w:rsidP="006D3CC4">
      <w:pPr>
        <w:jc w:val="center"/>
        <w:rPr>
          <w:b/>
          <w:sz w:val="24"/>
          <w:szCs w:val="24"/>
        </w:rPr>
      </w:pPr>
    </w:p>
    <w:p w14:paraId="4304D850" w14:textId="6C56D905" w:rsidR="00A32148" w:rsidRDefault="00A32148" w:rsidP="006D3CC4">
      <w:pPr>
        <w:jc w:val="center"/>
        <w:rPr>
          <w:b/>
          <w:sz w:val="24"/>
          <w:szCs w:val="24"/>
        </w:rPr>
      </w:pPr>
    </w:p>
    <w:p w14:paraId="5AD077CC" w14:textId="0A8925DD" w:rsidR="005626D5" w:rsidRDefault="005626D5" w:rsidP="006D3CC4">
      <w:pPr>
        <w:jc w:val="center"/>
        <w:rPr>
          <w:b/>
          <w:sz w:val="24"/>
          <w:szCs w:val="24"/>
        </w:rPr>
      </w:pPr>
    </w:p>
    <w:p w14:paraId="51593ED4" w14:textId="67A5E5C0" w:rsidR="00BF334C" w:rsidRPr="002179D7" w:rsidRDefault="00BF334C">
      <w:pPr>
        <w:jc w:val="center"/>
        <w:rPr>
          <w:bCs/>
          <w:sz w:val="24"/>
          <w:szCs w:val="24"/>
        </w:rPr>
      </w:pPr>
      <w:r w:rsidRPr="002179D7">
        <w:rPr>
          <w:bCs/>
          <w:sz w:val="24"/>
          <w:szCs w:val="24"/>
        </w:rPr>
        <w:lastRenderedPageBreak/>
        <w:t>LIST OF FIGURES</w:t>
      </w:r>
    </w:p>
    <w:p w14:paraId="67CC375C" w14:textId="77777777" w:rsidR="00BF334C" w:rsidRPr="00C551A0" w:rsidRDefault="00BF334C" w:rsidP="006D3CC4">
      <w:pPr>
        <w:rPr>
          <w:sz w:val="24"/>
          <w:szCs w:val="24"/>
          <w:lang w:eastAsia="ja-JP"/>
        </w:rPr>
      </w:pPr>
    </w:p>
    <w:p w14:paraId="2074B74A" w14:textId="77777777" w:rsidR="00BF334C" w:rsidRDefault="00BF334C" w:rsidP="006D3CC4">
      <w:pPr>
        <w:rPr>
          <w:sz w:val="24"/>
          <w:szCs w:val="24"/>
          <w:lang w:eastAsia="ja-JP"/>
        </w:rPr>
      </w:pPr>
      <w:r>
        <w:rPr>
          <w:sz w:val="24"/>
          <w:szCs w:val="24"/>
          <w:lang w:eastAsia="ja-JP"/>
        </w:rPr>
        <w:t>FIGURES</w:t>
      </w:r>
      <w:r w:rsidRPr="00C551A0">
        <w:rPr>
          <w:sz w:val="24"/>
          <w:szCs w:val="24"/>
          <w:lang w:eastAsia="ja-JP"/>
        </w:rPr>
        <w:t xml:space="preserve">               </w:t>
      </w:r>
      <w:r>
        <w:rPr>
          <w:sz w:val="24"/>
          <w:szCs w:val="24"/>
          <w:lang w:eastAsia="ja-JP"/>
        </w:rPr>
        <w:t xml:space="preserve">                     </w:t>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t xml:space="preserve"> </w:t>
      </w:r>
      <w:r w:rsidRPr="00C551A0">
        <w:rPr>
          <w:sz w:val="24"/>
          <w:szCs w:val="24"/>
          <w:lang w:eastAsia="ja-JP"/>
        </w:rPr>
        <w:t>PAGE</w:t>
      </w:r>
    </w:p>
    <w:p w14:paraId="38A856D1" w14:textId="77777777" w:rsidR="00BF334C" w:rsidRPr="00C551A0" w:rsidRDefault="00BF334C" w:rsidP="006D3CC4">
      <w:pPr>
        <w:rPr>
          <w:sz w:val="24"/>
          <w:szCs w:val="24"/>
          <w:lang w:eastAsia="ja-JP"/>
        </w:rPr>
      </w:pPr>
    </w:p>
    <w:p w14:paraId="2D176DF6" w14:textId="4F4FE3AF" w:rsidR="00BF334C" w:rsidRPr="002F300D" w:rsidRDefault="00CF03E8" w:rsidP="003A4254">
      <w:pPr>
        <w:tabs>
          <w:tab w:val="right" w:leader="dot" w:pos="8640"/>
        </w:tabs>
        <w:rPr>
          <w:bCs/>
          <w:sz w:val="24"/>
          <w:szCs w:val="24"/>
        </w:rPr>
      </w:pPr>
      <w:r>
        <w:rPr>
          <w:bCs/>
          <w:sz w:val="24"/>
          <w:szCs w:val="24"/>
        </w:rPr>
        <w:t xml:space="preserve">Figure </w:t>
      </w:r>
      <w:r w:rsidR="00F03B7D">
        <w:rPr>
          <w:bCs/>
          <w:sz w:val="24"/>
          <w:szCs w:val="24"/>
        </w:rPr>
        <w:t xml:space="preserve">1. </w:t>
      </w:r>
      <w:r w:rsidR="00C825A4" w:rsidRPr="00C825A4">
        <w:rPr>
          <w:sz w:val="24"/>
          <w:szCs w:val="24"/>
        </w:rPr>
        <w:t>Conceptual model and operationalization of key constructs</w:t>
      </w:r>
      <w:r w:rsidR="006D3CC4" w:rsidRPr="00C551A0">
        <w:rPr>
          <w:bCs/>
          <w:sz w:val="24"/>
          <w:szCs w:val="24"/>
        </w:rPr>
        <w:tab/>
      </w:r>
      <w:r w:rsidR="006217D8">
        <w:rPr>
          <w:bCs/>
          <w:sz w:val="24"/>
          <w:szCs w:val="24"/>
        </w:rPr>
        <w:t>22</w:t>
      </w:r>
    </w:p>
    <w:p w14:paraId="76E24EA1" w14:textId="77777777" w:rsidR="00BF334C" w:rsidRDefault="00BF334C" w:rsidP="006D3CC4">
      <w:pPr>
        <w:rPr>
          <w:bCs/>
          <w:sz w:val="24"/>
          <w:szCs w:val="24"/>
        </w:rPr>
      </w:pPr>
    </w:p>
    <w:p w14:paraId="62EF75A4" w14:textId="62A493DA" w:rsidR="00BF334C" w:rsidRPr="00431AA6" w:rsidRDefault="00CF03E8" w:rsidP="003A4254">
      <w:pPr>
        <w:tabs>
          <w:tab w:val="right" w:leader="dot" w:pos="8640"/>
        </w:tabs>
        <w:rPr>
          <w:sz w:val="24"/>
          <w:szCs w:val="24"/>
        </w:rPr>
      </w:pPr>
      <w:r>
        <w:rPr>
          <w:bCs/>
          <w:sz w:val="24"/>
          <w:szCs w:val="24"/>
        </w:rPr>
        <w:t xml:space="preserve">Figure </w:t>
      </w:r>
      <w:r w:rsidR="00F03B7D">
        <w:rPr>
          <w:bCs/>
          <w:sz w:val="24"/>
          <w:szCs w:val="24"/>
        </w:rPr>
        <w:t xml:space="preserve">2. </w:t>
      </w:r>
      <w:r w:rsidR="00BF334C">
        <w:rPr>
          <w:bCs/>
          <w:sz w:val="24"/>
          <w:szCs w:val="24"/>
        </w:rPr>
        <w:t>Experimental Cell Model</w:t>
      </w:r>
      <w:r w:rsidR="006D3CC4" w:rsidRPr="00C551A0">
        <w:rPr>
          <w:bCs/>
          <w:sz w:val="24"/>
          <w:szCs w:val="24"/>
        </w:rPr>
        <w:tab/>
      </w:r>
      <w:r w:rsidR="006217D8">
        <w:rPr>
          <w:bCs/>
          <w:sz w:val="24"/>
          <w:szCs w:val="24"/>
        </w:rPr>
        <w:t>38</w:t>
      </w:r>
    </w:p>
    <w:p w14:paraId="1780F7DC" w14:textId="77777777" w:rsidR="00BF334C" w:rsidRDefault="00BF334C" w:rsidP="006D3CC4">
      <w:pPr>
        <w:rPr>
          <w:bCs/>
          <w:sz w:val="24"/>
          <w:szCs w:val="24"/>
        </w:rPr>
      </w:pPr>
    </w:p>
    <w:p w14:paraId="49B1803F" w14:textId="5D646352" w:rsidR="00BF334C" w:rsidRPr="00C551A0" w:rsidRDefault="00CF03E8" w:rsidP="003A4254">
      <w:pPr>
        <w:tabs>
          <w:tab w:val="right" w:leader="dot" w:pos="8640"/>
        </w:tabs>
        <w:rPr>
          <w:sz w:val="24"/>
          <w:szCs w:val="24"/>
        </w:rPr>
      </w:pPr>
      <w:r>
        <w:rPr>
          <w:bCs/>
          <w:sz w:val="24"/>
          <w:szCs w:val="24"/>
        </w:rPr>
        <w:t xml:space="preserve">Figure </w:t>
      </w:r>
      <w:r w:rsidR="00F03B7D">
        <w:rPr>
          <w:bCs/>
          <w:sz w:val="24"/>
          <w:szCs w:val="24"/>
        </w:rPr>
        <w:t xml:space="preserve">3. </w:t>
      </w:r>
      <w:r w:rsidR="00A84D8D" w:rsidRPr="0066119A">
        <w:rPr>
          <w:sz w:val="24"/>
          <w:szCs w:val="24"/>
        </w:rPr>
        <w:t>Randomization programming in the survey flow of Qualtrics.</w:t>
      </w:r>
      <w:r w:rsidR="006D3CC4" w:rsidRPr="00C551A0">
        <w:rPr>
          <w:bCs/>
          <w:sz w:val="24"/>
          <w:szCs w:val="24"/>
        </w:rPr>
        <w:tab/>
      </w:r>
      <w:r w:rsidR="006217D8">
        <w:rPr>
          <w:bCs/>
          <w:sz w:val="24"/>
          <w:szCs w:val="24"/>
        </w:rPr>
        <w:t>46</w:t>
      </w:r>
    </w:p>
    <w:p w14:paraId="3991DC1C" w14:textId="77777777" w:rsidR="00BF334C" w:rsidRDefault="00BF334C" w:rsidP="006D3CC4">
      <w:pPr>
        <w:ind w:left="720"/>
        <w:rPr>
          <w:sz w:val="24"/>
          <w:szCs w:val="24"/>
        </w:rPr>
      </w:pPr>
    </w:p>
    <w:p w14:paraId="2BB5F53D" w14:textId="7C44A573" w:rsidR="00BF334C" w:rsidRPr="00A66328" w:rsidRDefault="00CF03E8" w:rsidP="003A4254">
      <w:pPr>
        <w:tabs>
          <w:tab w:val="right" w:leader="dot" w:pos="8640"/>
        </w:tabs>
        <w:rPr>
          <w:sz w:val="24"/>
          <w:szCs w:val="24"/>
        </w:rPr>
      </w:pPr>
      <w:r>
        <w:rPr>
          <w:bCs/>
          <w:sz w:val="24"/>
          <w:szCs w:val="24"/>
        </w:rPr>
        <w:t xml:space="preserve">Figure </w:t>
      </w:r>
      <w:r w:rsidR="00F03B7D">
        <w:rPr>
          <w:bCs/>
          <w:sz w:val="24"/>
          <w:szCs w:val="24"/>
        </w:rPr>
        <w:t xml:space="preserve">4. </w:t>
      </w:r>
      <w:r w:rsidR="00A84D8D">
        <w:rPr>
          <w:sz w:val="24"/>
          <w:szCs w:val="24"/>
        </w:rPr>
        <w:t>B</w:t>
      </w:r>
      <w:r w:rsidR="00A84D8D" w:rsidRPr="0066119A">
        <w:rPr>
          <w:sz w:val="24"/>
          <w:szCs w:val="24"/>
        </w:rPr>
        <w:t>lock randomization of assessment questions in Qualtrics.</w:t>
      </w:r>
      <w:r w:rsidR="006D3CC4" w:rsidRPr="00A66328">
        <w:rPr>
          <w:bCs/>
          <w:sz w:val="24"/>
          <w:szCs w:val="24"/>
        </w:rPr>
        <w:tab/>
      </w:r>
      <w:r w:rsidR="006217D8">
        <w:rPr>
          <w:bCs/>
          <w:sz w:val="24"/>
          <w:szCs w:val="24"/>
        </w:rPr>
        <w:t>48</w:t>
      </w:r>
    </w:p>
    <w:p w14:paraId="7E8E018B" w14:textId="77777777" w:rsidR="00BF334C" w:rsidRPr="00A66328" w:rsidRDefault="00BF334C" w:rsidP="006D3CC4">
      <w:pPr>
        <w:ind w:left="720"/>
        <w:rPr>
          <w:sz w:val="24"/>
          <w:szCs w:val="24"/>
        </w:rPr>
      </w:pPr>
    </w:p>
    <w:p w14:paraId="28DE3047" w14:textId="4D0266CB" w:rsidR="00BF334C" w:rsidRDefault="00CF03E8" w:rsidP="003A4254">
      <w:pPr>
        <w:tabs>
          <w:tab w:val="right" w:leader="dot" w:pos="8640"/>
        </w:tabs>
        <w:rPr>
          <w:bCs/>
          <w:sz w:val="24"/>
          <w:szCs w:val="24"/>
        </w:rPr>
      </w:pPr>
      <w:r>
        <w:rPr>
          <w:bCs/>
          <w:sz w:val="24"/>
          <w:szCs w:val="24"/>
        </w:rPr>
        <w:t xml:space="preserve">Figure </w:t>
      </w:r>
      <w:r w:rsidR="00F03B7D">
        <w:rPr>
          <w:bCs/>
          <w:sz w:val="24"/>
          <w:szCs w:val="24"/>
        </w:rPr>
        <w:t xml:space="preserve">5. </w:t>
      </w:r>
      <w:r w:rsidR="002A4F59" w:rsidRPr="00980434">
        <w:rPr>
          <w:sz w:val="24"/>
          <w:szCs w:val="24"/>
        </w:rPr>
        <w:t>Profile Plot of Learner Style compared to Pre-Score.</w:t>
      </w:r>
      <w:r w:rsidR="006D3CC4" w:rsidRPr="00C551A0">
        <w:rPr>
          <w:bCs/>
          <w:sz w:val="24"/>
          <w:szCs w:val="24"/>
        </w:rPr>
        <w:tab/>
      </w:r>
      <w:r w:rsidR="002A4F59">
        <w:rPr>
          <w:bCs/>
          <w:sz w:val="24"/>
          <w:szCs w:val="24"/>
        </w:rPr>
        <w:t>6</w:t>
      </w:r>
      <w:r w:rsidR="006217D8">
        <w:rPr>
          <w:bCs/>
          <w:sz w:val="24"/>
          <w:szCs w:val="24"/>
        </w:rPr>
        <w:t>6</w:t>
      </w:r>
    </w:p>
    <w:p w14:paraId="6EEED427" w14:textId="77777777" w:rsidR="00BF334C" w:rsidRPr="00A66328" w:rsidRDefault="00BF334C" w:rsidP="006D3CC4">
      <w:pPr>
        <w:ind w:left="720"/>
        <w:rPr>
          <w:sz w:val="24"/>
          <w:szCs w:val="24"/>
        </w:rPr>
      </w:pPr>
    </w:p>
    <w:p w14:paraId="5B4DDD7E" w14:textId="6D4A3EA9" w:rsidR="00BF334C" w:rsidRPr="00C551A0" w:rsidRDefault="00CF03E8" w:rsidP="003A4254">
      <w:pPr>
        <w:tabs>
          <w:tab w:val="right" w:leader="dot" w:pos="8640"/>
        </w:tabs>
        <w:rPr>
          <w:sz w:val="24"/>
          <w:szCs w:val="24"/>
        </w:rPr>
      </w:pPr>
      <w:r>
        <w:rPr>
          <w:bCs/>
          <w:sz w:val="24"/>
          <w:szCs w:val="24"/>
        </w:rPr>
        <w:t xml:space="preserve">Figure </w:t>
      </w:r>
      <w:r w:rsidR="00F03B7D">
        <w:rPr>
          <w:bCs/>
          <w:sz w:val="24"/>
          <w:szCs w:val="24"/>
        </w:rPr>
        <w:t xml:space="preserve">6. </w:t>
      </w:r>
      <w:r w:rsidR="00C848D6" w:rsidRPr="00692284">
        <w:rPr>
          <w:sz w:val="24"/>
          <w:szCs w:val="24"/>
        </w:rPr>
        <w:t>Profile Plot for Post Engagement Behavioral</w:t>
      </w:r>
      <w:r w:rsidR="006D3CC4" w:rsidRPr="00C551A0">
        <w:rPr>
          <w:bCs/>
          <w:sz w:val="24"/>
          <w:szCs w:val="24"/>
        </w:rPr>
        <w:tab/>
      </w:r>
      <w:r w:rsidR="006217D8">
        <w:rPr>
          <w:bCs/>
          <w:sz w:val="24"/>
          <w:szCs w:val="24"/>
        </w:rPr>
        <w:t>71</w:t>
      </w:r>
    </w:p>
    <w:p w14:paraId="55371864" w14:textId="77777777" w:rsidR="00BF334C" w:rsidRPr="00A66328" w:rsidRDefault="00BF334C" w:rsidP="006D3CC4">
      <w:pPr>
        <w:ind w:left="720"/>
        <w:rPr>
          <w:sz w:val="24"/>
          <w:szCs w:val="24"/>
        </w:rPr>
      </w:pPr>
    </w:p>
    <w:p w14:paraId="3DAFAA91" w14:textId="53931626" w:rsidR="00BF334C" w:rsidRPr="00C551A0" w:rsidRDefault="00CF03E8" w:rsidP="003A4254">
      <w:pPr>
        <w:tabs>
          <w:tab w:val="right" w:leader="dot" w:pos="8640"/>
        </w:tabs>
        <w:rPr>
          <w:sz w:val="24"/>
          <w:szCs w:val="24"/>
        </w:rPr>
      </w:pPr>
      <w:r>
        <w:rPr>
          <w:bCs/>
          <w:sz w:val="24"/>
          <w:szCs w:val="24"/>
        </w:rPr>
        <w:t xml:space="preserve">Figure </w:t>
      </w:r>
      <w:r w:rsidR="00F03B7D">
        <w:rPr>
          <w:bCs/>
          <w:sz w:val="24"/>
          <w:szCs w:val="24"/>
        </w:rPr>
        <w:t xml:space="preserve">7. </w:t>
      </w:r>
      <w:r w:rsidR="00C848D6" w:rsidRPr="003137A3">
        <w:rPr>
          <w:sz w:val="24"/>
          <w:szCs w:val="24"/>
        </w:rPr>
        <w:t xml:space="preserve">Profile Plot for Post Engagement </w:t>
      </w:r>
      <w:r w:rsidR="00C848D6">
        <w:rPr>
          <w:sz w:val="24"/>
          <w:szCs w:val="24"/>
        </w:rPr>
        <w:t>Cognitive</w:t>
      </w:r>
      <w:r w:rsidR="006D3CC4" w:rsidRPr="00C551A0">
        <w:rPr>
          <w:bCs/>
          <w:sz w:val="24"/>
          <w:szCs w:val="24"/>
        </w:rPr>
        <w:tab/>
      </w:r>
      <w:r w:rsidR="006217D8">
        <w:rPr>
          <w:bCs/>
          <w:sz w:val="24"/>
          <w:szCs w:val="24"/>
        </w:rPr>
        <w:t>73</w:t>
      </w:r>
    </w:p>
    <w:p w14:paraId="172F4848" w14:textId="77777777" w:rsidR="00BF334C" w:rsidRDefault="00BF334C" w:rsidP="006D3CC4">
      <w:pPr>
        <w:rPr>
          <w:bCs/>
          <w:sz w:val="24"/>
          <w:szCs w:val="24"/>
        </w:rPr>
      </w:pPr>
    </w:p>
    <w:p w14:paraId="0BF4B033" w14:textId="4BD49242" w:rsidR="00BF334C" w:rsidRDefault="00CF03E8" w:rsidP="008D26F7">
      <w:pPr>
        <w:tabs>
          <w:tab w:val="right" w:leader="dot" w:pos="8640"/>
        </w:tabs>
        <w:rPr>
          <w:bCs/>
          <w:sz w:val="24"/>
          <w:szCs w:val="24"/>
        </w:rPr>
      </w:pPr>
      <w:r>
        <w:rPr>
          <w:bCs/>
          <w:sz w:val="24"/>
          <w:szCs w:val="24"/>
        </w:rPr>
        <w:t xml:space="preserve">Figure </w:t>
      </w:r>
      <w:r w:rsidR="00F03B7D">
        <w:rPr>
          <w:bCs/>
          <w:sz w:val="24"/>
          <w:szCs w:val="24"/>
        </w:rPr>
        <w:t xml:space="preserve">8. </w:t>
      </w:r>
      <w:r w:rsidR="00C848D6" w:rsidRPr="003137A3">
        <w:rPr>
          <w:sz w:val="24"/>
          <w:szCs w:val="24"/>
        </w:rPr>
        <w:t xml:space="preserve">Profile Plot for Post Engagement </w:t>
      </w:r>
      <w:r w:rsidR="00C848D6">
        <w:rPr>
          <w:sz w:val="24"/>
          <w:szCs w:val="24"/>
        </w:rPr>
        <w:t>Affective</w:t>
      </w:r>
      <w:r w:rsidR="006D3CC4" w:rsidRPr="00C551A0">
        <w:rPr>
          <w:bCs/>
          <w:sz w:val="24"/>
          <w:szCs w:val="24"/>
        </w:rPr>
        <w:tab/>
      </w:r>
      <w:r w:rsidR="009358B4">
        <w:rPr>
          <w:bCs/>
          <w:sz w:val="24"/>
          <w:szCs w:val="24"/>
        </w:rPr>
        <w:t>7</w:t>
      </w:r>
      <w:r w:rsidR="006217D8">
        <w:rPr>
          <w:bCs/>
          <w:sz w:val="24"/>
          <w:szCs w:val="24"/>
        </w:rPr>
        <w:t>4</w:t>
      </w:r>
    </w:p>
    <w:p w14:paraId="4518574A" w14:textId="77777777" w:rsidR="00BF334C" w:rsidRPr="00A66328" w:rsidRDefault="00BF334C" w:rsidP="006D3CC4">
      <w:pPr>
        <w:rPr>
          <w:sz w:val="24"/>
          <w:szCs w:val="24"/>
        </w:rPr>
      </w:pPr>
      <w:bookmarkStart w:id="6" w:name="OLE_LINK1"/>
      <w:bookmarkStart w:id="7" w:name="OLE_LINK2"/>
    </w:p>
    <w:bookmarkEnd w:id="6"/>
    <w:bookmarkEnd w:id="7"/>
    <w:p w14:paraId="4CA8EFA2" w14:textId="2AB98DDF" w:rsidR="007357F2" w:rsidRDefault="00CF03E8" w:rsidP="002179D7">
      <w:pPr>
        <w:tabs>
          <w:tab w:val="right" w:leader="dot" w:pos="8640"/>
        </w:tabs>
        <w:rPr>
          <w:bCs/>
          <w:sz w:val="24"/>
          <w:szCs w:val="24"/>
        </w:rPr>
      </w:pPr>
      <w:r>
        <w:rPr>
          <w:bCs/>
          <w:sz w:val="24"/>
          <w:szCs w:val="24"/>
        </w:rPr>
        <w:t xml:space="preserve">Figure </w:t>
      </w:r>
      <w:r w:rsidR="00F03B7D">
        <w:rPr>
          <w:bCs/>
          <w:sz w:val="24"/>
          <w:szCs w:val="24"/>
        </w:rPr>
        <w:t xml:space="preserve">9. </w:t>
      </w:r>
      <w:r w:rsidR="00AA38D5" w:rsidRPr="00627FE1">
        <w:rPr>
          <w:sz w:val="24"/>
          <w:szCs w:val="24"/>
        </w:rPr>
        <w:t xml:space="preserve">Profile Plot for Post Engagement </w:t>
      </w:r>
      <w:r w:rsidR="00AA38D5">
        <w:rPr>
          <w:sz w:val="24"/>
          <w:szCs w:val="24"/>
        </w:rPr>
        <w:t>Delta Score</w:t>
      </w:r>
      <w:r w:rsidR="008817BC" w:rsidRPr="00C551A0">
        <w:rPr>
          <w:bCs/>
          <w:sz w:val="24"/>
          <w:szCs w:val="24"/>
        </w:rPr>
        <w:tab/>
      </w:r>
      <w:r w:rsidR="00AA38D5">
        <w:rPr>
          <w:bCs/>
          <w:sz w:val="24"/>
          <w:szCs w:val="24"/>
        </w:rPr>
        <w:t>76</w:t>
      </w:r>
    </w:p>
    <w:p w14:paraId="2B846DE5" w14:textId="1278A16B" w:rsidR="009B485A" w:rsidRDefault="009B485A" w:rsidP="002179D7">
      <w:pPr>
        <w:tabs>
          <w:tab w:val="right" w:leader="dot" w:pos="8640"/>
        </w:tabs>
        <w:rPr>
          <w:bCs/>
          <w:sz w:val="24"/>
          <w:szCs w:val="24"/>
        </w:rPr>
      </w:pPr>
    </w:p>
    <w:p w14:paraId="780CA796" w14:textId="04FF94E0" w:rsidR="009B485A" w:rsidRPr="00C551A0" w:rsidRDefault="009B485A" w:rsidP="009B485A">
      <w:pPr>
        <w:tabs>
          <w:tab w:val="right" w:leader="dot" w:pos="8640"/>
        </w:tabs>
        <w:rPr>
          <w:sz w:val="24"/>
          <w:szCs w:val="24"/>
        </w:rPr>
      </w:pPr>
      <w:r>
        <w:rPr>
          <w:bCs/>
          <w:sz w:val="24"/>
          <w:szCs w:val="24"/>
        </w:rPr>
        <w:t xml:space="preserve">Figure 10. </w:t>
      </w:r>
      <w:r w:rsidR="003B6ACD" w:rsidRPr="003B6ACD">
        <w:rPr>
          <w:sz w:val="24"/>
          <w:szCs w:val="24"/>
        </w:rPr>
        <w:t>Profile Plot for No Match/Match Post Engagement Cognitive</w:t>
      </w:r>
      <w:r w:rsidRPr="00C551A0">
        <w:rPr>
          <w:bCs/>
          <w:sz w:val="24"/>
          <w:szCs w:val="24"/>
        </w:rPr>
        <w:tab/>
      </w:r>
      <w:r>
        <w:rPr>
          <w:bCs/>
          <w:sz w:val="24"/>
          <w:szCs w:val="24"/>
        </w:rPr>
        <w:t>7</w:t>
      </w:r>
      <w:r w:rsidR="003B6ACD">
        <w:rPr>
          <w:bCs/>
          <w:sz w:val="24"/>
          <w:szCs w:val="24"/>
        </w:rPr>
        <w:t>8</w:t>
      </w:r>
    </w:p>
    <w:p w14:paraId="188616DD" w14:textId="77777777" w:rsidR="009B485A" w:rsidRDefault="009B485A" w:rsidP="009B485A">
      <w:pPr>
        <w:rPr>
          <w:bCs/>
          <w:sz w:val="24"/>
          <w:szCs w:val="24"/>
        </w:rPr>
      </w:pPr>
    </w:p>
    <w:p w14:paraId="6B27C904" w14:textId="42E7C414" w:rsidR="009B485A" w:rsidRDefault="009B485A" w:rsidP="009B485A">
      <w:pPr>
        <w:tabs>
          <w:tab w:val="right" w:leader="dot" w:pos="8640"/>
        </w:tabs>
        <w:rPr>
          <w:bCs/>
          <w:sz w:val="24"/>
          <w:szCs w:val="24"/>
        </w:rPr>
      </w:pPr>
      <w:r>
        <w:rPr>
          <w:bCs/>
          <w:sz w:val="24"/>
          <w:szCs w:val="24"/>
        </w:rPr>
        <w:t xml:space="preserve">Figure 11. </w:t>
      </w:r>
      <w:r w:rsidR="00EA2D13" w:rsidRPr="00EA2D13">
        <w:rPr>
          <w:sz w:val="24"/>
          <w:szCs w:val="24"/>
        </w:rPr>
        <w:t>Profile Plot for No Match/Match Post Engagement Affective</w:t>
      </w:r>
      <w:r w:rsidRPr="00C551A0">
        <w:rPr>
          <w:bCs/>
          <w:sz w:val="24"/>
          <w:szCs w:val="24"/>
        </w:rPr>
        <w:tab/>
      </w:r>
      <w:r>
        <w:rPr>
          <w:bCs/>
          <w:sz w:val="24"/>
          <w:szCs w:val="24"/>
        </w:rPr>
        <w:t>7</w:t>
      </w:r>
      <w:r w:rsidR="003B6ACD">
        <w:rPr>
          <w:bCs/>
          <w:sz w:val="24"/>
          <w:szCs w:val="24"/>
        </w:rPr>
        <w:t>8</w:t>
      </w:r>
    </w:p>
    <w:p w14:paraId="70578926" w14:textId="77777777" w:rsidR="009B485A" w:rsidRPr="00A66328" w:rsidRDefault="009B485A" w:rsidP="009B485A">
      <w:pPr>
        <w:rPr>
          <w:sz w:val="24"/>
          <w:szCs w:val="24"/>
        </w:rPr>
      </w:pPr>
    </w:p>
    <w:p w14:paraId="693569D1" w14:textId="0985057C" w:rsidR="009B485A" w:rsidRDefault="009B485A" w:rsidP="009B485A">
      <w:pPr>
        <w:tabs>
          <w:tab w:val="right" w:leader="dot" w:pos="8640"/>
        </w:tabs>
        <w:rPr>
          <w:bCs/>
          <w:sz w:val="24"/>
          <w:szCs w:val="24"/>
        </w:rPr>
      </w:pPr>
      <w:r>
        <w:rPr>
          <w:bCs/>
          <w:sz w:val="24"/>
          <w:szCs w:val="24"/>
        </w:rPr>
        <w:t xml:space="preserve">Figure 12. </w:t>
      </w:r>
      <w:r w:rsidR="00727299" w:rsidRPr="00727299">
        <w:rPr>
          <w:sz w:val="24"/>
          <w:szCs w:val="24"/>
        </w:rPr>
        <w:t>Profile Plot for No Match/Match Post Engagement Behavioral</w:t>
      </w:r>
      <w:r w:rsidRPr="00C551A0">
        <w:rPr>
          <w:bCs/>
          <w:sz w:val="24"/>
          <w:szCs w:val="24"/>
        </w:rPr>
        <w:tab/>
      </w:r>
      <w:r>
        <w:rPr>
          <w:bCs/>
          <w:sz w:val="24"/>
          <w:szCs w:val="24"/>
        </w:rPr>
        <w:t>7</w:t>
      </w:r>
      <w:r w:rsidR="003B6ACD">
        <w:rPr>
          <w:bCs/>
          <w:sz w:val="24"/>
          <w:szCs w:val="24"/>
        </w:rPr>
        <w:t>9</w:t>
      </w:r>
    </w:p>
    <w:p w14:paraId="07FDFA83" w14:textId="77777777" w:rsidR="007357F2" w:rsidRPr="00605D2C" w:rsidRDefault="007357F2" w:rsidP="00AA38D5">
      <w:pPr>
        <w:rPr>
          <w:sz w:val="24"/>
          <w:szCs w:val="24"/>
          <w:lang w:eastAsia="ja-JP"/>
        </w:rPr>
      </w:pPr>
    </w:p>
    <w:p w14:paraId="1E411AD4" w14:textId="59234B48" w:rsidR="00AA38D5" w:rsidRPr="00605D2C" w:rsidRDefault="00AA38D5" w:rsidP="00AA38D5">
      <w:pPr>
        <w:tabs>
          <w:tab w:val="right" w:leader="dot" w:pos="8640"/>
        </w:tabs>
        <w:rPr>
          <w:sz w:val="24"/>
          <w:szCs w:val="24"/>
          <w:lang w:eastAsia="ja-JP"/>
        </w:rPr>
      </w:pPr>
      <w:r>
        <w:rPr>
          <w:bCs/>
          <w:sz w:val="24"/>
          <w:szCs w:val="24"/>
        </w:rPr>
        <w:t>Figure 1</w:t>
      </w:r>
      <w:r w:rsidR="009B485A">
        <w:rPr>
          <w:bCs/>
          <w:sz w:val="24"/>
          <w:szCs w:val="24"/>
        </w:rPr>
        <w:t>3</w:t>
      </w:r>
      <w:r>
        <w:rPr>
          <w:bCs/>
          <w:sz w:val="24"/>
          <w:szCs w:val="24"/>
        </w:rPr>
        <w:t xml:space="preserve">. </w:t>
      </w:r>
      <w:r w:rsidRPr="00627FE1">
        <w:rPr>
          <w:sz w:val="24"/>
          <w:szCs w:val="24"/>
        </w:rPr>
        <w:t xml:space="preserve">Profile Plot for No Match/Match </w:t>
      </w:r>
      <w:r w:rsidRPr="00627FE1">
        <w:rPr>
          <w:bCs/>
          <w:sz w:val="24"/>
          <w:szCs w:val="24"/>
        </w:rPr>
        <w:t>∆</w:t>
      </w:r>
      <w:r w:rsidRPr="00627FE1">
        <w:rPr>
          <w:sz w:val="24"/>
          <w:szCs w:val="24"/>
        </w:rPr>
        <w:t xml:space="preserve"> Pre/Post Score</w:t>
      </w:r>
      <w:r w:rsidRPr="00C551A0">
        <w:rPr>
          <w:bCs/>
          <w:sz w:val="24"/>
          <w:szCs w:val="24"/>
        </w:rPr>
        <w:tab/>
      </w:r>
      <w:r>
        <w:rPr>
          <w:bCs/>
          <w:sz w:val="24"/>
          <w:szCs w:val="24"/>
        </w:rPr>
        <w:t>8</w:t>
      </w:r>
      <w:r w:rsidR="003B6ACD">
        <w:rPr>
          <w:bCs/>
          <w:sz w:val="24"/>
          <w:szCs w:val="24"/>
        </w:rPr>
        <w:t>3</w:t>
      </w:r>
    </w:p>
    <w:p w14:paraId="123933E6" w14:textId="77777777" w:rsidR="007357F2" w:rsidRPr="00605D2C" w:rsidRDefault="007357F2" w:rsidP="002179D7">
      <w:pPr>
        <w:spacing w:line="480" w:lineRule="auto"/>
        <w:rPr>
          <w:sz w:val="24"/>
          <w:szCs w:val="24"/>
          <w:lang w:eastAsia="ja-JP"/>
        </w:rPr>
      </w:pPr>
    </w:p>
    <w:p w14:paraId="3788C882" w14:textId="77777777" w:rsidR="007357F2" w:rsidRPr="00605D2C" w:rsidRDefault="007357F2" w:rsidP="002179D7">
      <w:pPr>
        <w:spacing w:line="480" w:lineRule="auto"/>
        <w:rPr>
          <w:sz w:val="24"/>
          <w:szCs w:val="24"/>
          <w:lang w:eastAsia="ja-JP"/>
        </w:rPr>
      </w:pPr>
    </w:p>
    <w:p w14:paraId="158107C9" w14:textId="77777777" w:rsidR="007357F2" w:rsidRPr="00605D2C" w:rsidRDefault="007357F2" w:rsidP="002179D7">
      <w:pPr>
        <w:spacing w:line="480" w:lineRule="auto"/>
        <w:rPr>
          <w:sz w:val="24"/>
          <w:szCs w:val="24"/>
          <w:lang w:eastAsia="ja-JP"/>
        </w:rPr>
      </w:pPr>
    </w:p>
    <w:p w14:paraId="6A62AF96" w14:textId="77777777" w:rsidR="00B428FF" w:rsidRPr="00605D2C" w:rsidRDefault="00B428FF" w:rsidP="002179D7">
      <w:pPr>
        <w:spacing w:line="480" w:lineRule="auto"/>
        <w:rPr>
          <w:sz w:val="24"/>
          <w:szCs w:val="24"/>
          <w:lang w:eastAsia="ja-JP"/>
        </w:rPr>
      </w:pPr>
    </w:p>
    <w:p w14:paraId="434C195D" w14:textId="42AEFE7F" w:rsidR="007357F2" w:rsidRDefault="007357F2" w:rsidP="002179D7">
      <w:pPr>
        <w:spacing w:line="480" w:lineRule="auto"/>
        <w:rPr>
          <w:sz w:val="24"/>
          <w:szCs w:val="24"/>
          <w:lang w:eastAsia="ja-JP"/>
        </w:rPr>
      </w:pPr>
    </w:p>
    <w:p w14:paraId="4E6632EA" w14:textId="77777777" w:rsidR="00AA38D5" w:rsidRPr="00605D2C" w:rsidRDefault="00AA38D5" w:rsidP="002179D7">
      <w:pPr>
        <w:spacing w:line="480" w:lineRule="auto"/>
        <w:rPr>
          <w:sz w:val="24"/>
          <w:szCs w:val="24"/>
          <w:lang w:eastAsia="ja-JP"/>
        </w:rPr>
      </w:pPr>
    </w:p>
    <w:p w14:paraId="5975E4FE" w14:textId="77777777" w:rsidR="007357F2" w:rsidRPr="00605D2C" w:rsidRDefault="007357F2" w:rsidP="002179D7">
      <w:pPr>
        <w:spacing w:line="480" w:lineRule="auto"/>
        <w:rPr>
          <w:sz w:val="24"/>
          <w:szCs w:val="24"/>
          <w:lang w:eastAsia="ja-JP"/>
        </w:rPr>
      </w:pPr>
    </w:p>
    <w:p w14:paraId="626E84B5" w14:textId="77777777" w:rsidR="006D3550" w:rsidRDefault="006D3550" w:rsidP="002179D7">
      <w:pPr>
        <w:spacing w:line="480" w:lineRule="auto"/>
        <w:rPr>
          <w:b/>
          <w:sz w:val="24"/>
          <w:szCs w:val="24"/>
        </w:rPr>
      </w:pPr>
    </w:p>
    <w:p w14:paraId="419E35F6" w14:textId="64F5FA87" w:rsidR="007357F2" w:rsidRPr="002179D7" w:rsidRDefault="00C6056D" w:rsidP="007357F2">
      <w:pPr>
        <w:jc w:val="center"/>
        <w:rPr>
          <w:bCs/>
          <w:sz w:val="24"/>
          <w:szCs w:val="24"/>
        </w:rPr>
      </w:pPr>
      <w:r w:rsidRPr="002179D7">
        <w:rPr>
          <w:bCs/>
          <w:sz w:val="24"/>
          <w:szCs w:val="24"/>
        </w:rPr>
        <w:lastRenderedPageBreak/>
        <w:t>A</w:t>
      </w:r>
      <w:r>
        <w:rPr>
          <w:bCs/>
          <w:sz w:val="24"/>
          <w:szCs w:val="24"/>
        </w:rPr>
        <w:t>BBREVIATIONS</w:t>
      </w:r>
      <w:r w:rsidRPr="002179D7">
        <w:rPr>
          <w:bCs/>
          <w:sz w:val="24"/>
          <w:szCs w:val="24"/>
        </w:rPr>
        <w:t xml:space="preserve"> </w:t>
      </w:r>
      <w:r>
        <w:rPr>
          <w:bCs/>
          <w:sz w:val="24"/>
          <w:szCs w:val="24"/>
        </w:rPr>
        <w:t>AND</w:t>
      </w:r>
      <w:r w:rsidRPr="002179D7">
        <w:rPr>
          <w:bCs/>
          <w:sz w:val="24"/>
          <w:szCs w:val="24"/>
        </w:rPr>
        <w:t xml:space="preserve"> A</w:t>
      </w:r>
      <w:r>
        <w:rPr>
          <w:bCs/>
          <w:sz w:val="24"/>
          <w:szCs w:val="24"/>
        </w:rPr>
        <w:t>CRONYMS</w:t>
      </w:r>
    </w:p>
    <w:p w14:paraId="2281FCE4" w14:textId="77777777" w:rsidR="007357F2" w:rsidRPr="00C551A0" w:rsidRDefault="007357F2" w:rsidP="002179D7">
      <w:pPr>
        <w:spacing w:line="480" w:lineRule="auto"/>
        <w:rPr>
          <w:sz w:val="24"/>
          <w:szCs w:val="24"/>
          <w:lang w:eastAsia="ja-JP"/>
        </w:rPr>
      </w:pPr>
    </w:p>
    <w:p w14:paraId="4386898A" w14:textId="39663661" w:rsidR="005B3F83" w:rsidRDefault="00514660" w:rsidP="002179D7">
      <w:pPr>
        <w:rPr>
          <w:sz w:val="24"/>
          <w:szCs w:val="24"/>
          <w:lang w:eastAsia="ja-JP"/>
        </w:rPr>
      </w:pPr>
      <w:r>
        <w:rPr>
          <w:sz w:val="24"/>
          <w:szCs w:val="24"/>
          <w:lang w:eastAsia="ja-JP"/>
        </w:rPr>
        <w:t>IRB</w:t>
      </w:r>
      <w:r>
        <w:rPr>
          <w:sz w:val="24"/>
          <w:szCs w:val="24"/>
          <w:lang w:eastAsia="ja-JP"/>
        </w:rPr>
        <w:tab/>
      </w:r>
      <w:r>
        <w:rPr>
          <w:sz w:val="24"/>
          <w:szCs w:val="24"/>
          <w:lang w:eastAsia="ja-JP"/>
        </w:rPr>
        <w:tab/>
        <w:t>Institutional Revie</w:t>
      </w:r>
      <w:r w:rsidR="00485000">
        <w:rPr>
          <w:sz w:val="24"/>
          <w:szCs w:val="24"/>
          <w:lang w:eastAsia="ja-JP"/>
        </w:rPr>
        <w:t>w</w:t>
      </w:r>
      <w:r>
        <w:rPr>
          <w:sz w:val="24"/>
          <w:szCs w:val="24"/>
          <w:lang w:eastAsia="ja-JP"/>
        </w:rPr>
        <w:t xml:space="preserve"> Board</w:t>
      </w:r>
    </w:p>
    <w:p w14:paraId="3E5B1002" w14:textId="7C7BC4EA" w:rsidR="00BE68EA" w:rsidRDefault="00BE68EA" w:rsidP="002179D7">
      <w:pPr>
        <w:rPr>
          <w:sz w:val="24"/>
          <w:szCs w:val="24"/>
          <w:lang w:eastAsia="ja-JP"/>
        </w:rPr>
      </w:pPr>
    </w:p>
    <w:p w14:paraId="259C24B3" w14:textId="177C5CFF" w:rsidR="007D0AF2" w:rsidRDefault="007D0AF2" w:rsidP="002179D7">
      <w:pPr>
        <w:rPr>
          <w:sz w:val="24"/>
          <w:szCs w:val="24"/>
          <w:lang w:eastAsia="ja-JP"/>
        </w:rPr>
      </w:pPr>
      <w:r>
        <w:rPr>
          <w:sz w:val="24"/>
          <w:szCs w:val="24"/>
          <w:lang w:eastAsia="ja-JP"/>
        </w:rPr>
        <w:t>NCES</w:t>
      </w:r>
      <w:r>
        <w:rPr>
          <w:sz w:val="24"/>
          <w:szCs w:val="24"/>
          <w:lang w:eastAsia="ja-JP"/>
        </w:rPr>
        <w:tab/>
      </w:r>
      <w:r>
        <w:rPr>
          <w:sz w:val="24"/>
          <w:szCs w:val="24"/>
          <w:lang w:eastAsia="ja-JP"/>
        </w:rPr>
        <w:tab/>
        <w:t xml:space="preserve">National </w:t>
      </w:r>
      <w:r w:rsidRPr="00944581">
        <w:rPr>
          <w:bCs/>
          <w:sz w:val="24"/>
          <w:szCs w:val="24"/>
        </w:rPr>
        <w:t>Center for Education Statistics</w:t>
      </w:r>
    </w:p>
    <w:p w14:paraId="024F643C" w14:textId="77777777" w:rsidR="007D0AF2" w:rsidRDefault="007D0AF2" w:rsidP="002179D7">
      <w:pPr>
        <w:rPr>
          <w:sz w:val="24"/>
          <w:szCs w:val="24"/>
          <w:lang w:eastAsia="ja-JP"/>
        </w:rPr>
      </w:pPr>
    </w:p>
    <w:p w14:paraId="333E3FBE" w14:textId="7238A644" w:rsidR="00F653FE" w:rsidRDefault="00F653FE" w:rsidP="002179D7">
      <w:pPr>
        <w:rPr>
          <w:sz w:val="24"/>
          <w:szCs w:val="24"/>
          <w:lang w:eastAsia="ja-JP"/>
        </w:rPr>
      </w:pPr>
      <w:r>
        <w:rPr>
          <w:sz w:val="24"/>
          <w:szCs w:val="24"/>
          <w:lang w:eastAsia="ja-JP"/>
        </w:rPr>
        <w:t>PISA</w:t>
      </w:r>
      <w:r>
        <w:rPr>
          <w:sz w:val="24"/>
          <w:szCs w:val="24"/>
          <w:lang w:eastAsia="ja-JP"/>
        </w:rPr>
        <w:tab/>
      </w:r>
      <w:r>
        <w:rPr>
          <w:sz w:val="24"/>
          <w:szCs w:val="24"/>
          <w:lang w:eastAsia="ja-JP"/>
        </w:rPr>
        <w:tab/>
      </w:r>
      <w:proofErr w:type="spellStart"/>
      <w:r w:rsidRPr="00F653FE">
        <w:rPr>
          <w:sz w:val="24"/>
          <w:szCs w:val="24"/>
          <w:lang w:eastAsia="ja-JP"/>
        </w:rPr>
        <w:t>Programme</w:t>
      </w:r>
      <w:proofErr w:type="spellEnd"/>
      <w:r w:rsidRPr="00F653FE">
        <w:rPr>
          <w:sz w:val="24"/>
          <w:szCs w:val="24"/>
          <w:lang w:eastAsia="ja-JP"/>
        </w:rPr>
        <w:t xml:space="preserve"> for International Student Assessment</w:t>
      </w:r>
    </w:p>
    <w:p w14:paraId="78847FFE" w14:textId="77777777" w:rsidR="00F653FE" w:rsidRPr="00797ECA" w:rsidRDefault="00F653FE" w:rsidP="002179D7">
      <w:pPr>
        <w:rPr>
          <w:sz w:val="24"/>
          <w:szCs w:val="24"/>
          <w:lang w:eastAsia="ja-JP"/>
        </w:rPr>
      </w:pPr>
    </w:p>
    <w:p w14:paraId="2B9D595F" w14:textId="1F0A4D5D" w:rsidR="004E0521" w:rsidRDefault="004E0521" w:rsidP="002179D7">
      <w:pPr>
        <w:rPr>
          <w:sz w:val="24"/>
          <w:szCs w:val="24"/>
          <w:lang w:eastAsia="ja-JP"/>
        </w:rPr>
      </w:pPr>
      <w:r>
        <w:rPr>
          <w:sz w:val="24"/>
          <w:szCs w:val="24"/>
          <w:lang w:eastAsia="ja-JP"/>
        </w:rPr>
        <w:t>ROI</w:t>
      </w:r>
      <w:r>
        <w:rPr>
          <w:sz w:val="24"/>
          <w:szCs w:val="24"/>
          <w:lang w:eastAsia="ja-JP"/>
        </w:rPr>
        <w:tab/>
      </w:r>
      <w:r>
        <w:rPr>
          <w:sz w:val="24"/>
          <w:szCs w:val="24"/>
          <w:lang w:eastAsia="ja-JP"/>
        </w:rPr>
        <w:tab/>
        <w:t>Return on Investment</w:t>
      </w:r>
    </w:p>
    <w:p w14:paraId="48D4349C" w14:textId="77777777" w:rsidR="004E0521" w:rsidRDefault="004E0521" w:rsidP="002179D7">
      <w:pPr>
        <w:rPr>
          <w:sz w:val="24"/>
          <w:szCs w:val="24"/>
          <w:lang w:eastAsia="ja-JP"/>
        </w:rPr>
      </w:pPr>
    </w:p>
    <w:p w14:paraId="1B5759B6" w14:textId="5651A83F" w:rsidR="005B3F83" w:rsidRPr="00797ECA" w:rsidRDefault="00F653FE" w:rsidP="002179D7">
      <w:pPr>
        <w:rPr>
          <w:sz w:val="24"/>
          <w:szCs w:val="24"/>
          <w:lang w:eastAsia="ja-JP"/>
        </w:rPr>
      </w:pPr>
      <w:r>
        <w:rPr>
          <w:sz w:val="24"/>
          <w:szCs w:val="24"/>
          <w:lang w:eastAsia="ja-JP"/>
        </w:rPr>
        <w:t>SPSS</w:t>
      </w:r>
      <w:r>
        <w:rPr>
          <w:sz w:val="24"/>
          <w:szCs w:val="24"/>
          <w:lang w:eastAsia="ja-JP"/>
        </w:rPr>
        <w:tab/>
      </w:r>
      <w:r>
        <w:rPr>
          <w:sz w:val="24"/>
          <w:szCs w:val="24"/>
          <w:lang w:eastAsia="ja-JP"/>
        </w:rPr>
        <w:tab/>
        <w:t>Statistical Program for Social Sciences</w:t>
      </w:r>
    </w:p>
    <w:p w14:paraId="01196826" w14:textId="77777777" w:rsidR="005B3F83" w:rsidRPr="00797ECA" w:rsidRDefault="005B3F83" w:rsidP="002179D7">
      <w:pPr>
        <w:rPr>
          <w:sz w:val="24"/>
          <w:szCs w:val="24"/>
          <w:lang w:eastAsia="ja-JP"/>
        </w:rPr>
      </w:pPr>
    </w:p>
    <w:p w14:paraId="46BD22CA" w14:textId="6FCA1784" w:rsidR="005B3F83" w:rsidRPr="00797ECA" w:rsidRDefault="00E8135E" w:rsidP="002179D7">
      <w:pPr>
        <w:rPr>
          <w:sz w:val="24"/>
          <w:szCs w:val="24"/>
          <w:lang w:eastAsia="ja-JP"/>
        </w:rPr>
      </w:pPr>
      <w:r>
        <w:rPr>
          <w:sz w:val="24"/>
          <w:szCs w:val="24"/>
          <w:lang w:eastAsia="ja-JP"/>
        </w:rPr>
        <w:t>VAK</w:t>
      </w:r>
      <w:r>
        <w:rPr>
          <w:sz w:val="24"/>
          <w:szCs w:val="24"/>
          <w:lang w:eastAsia="ja-JP"/>
        </w:rPr>
        <w:tab/>
      </w:r>
      <w:r>
        <w:rPr>
          <w:sz w:val="24"/>
          <w:szCs w:val="24"/>
          <w:lang w:eastAsia="ja-JP"/>
        </w:rPr>
        <w:tab/>
        <w:t>Visual Auditory Kinetic</w:t>
      </w:r>
    </w:p>
    <w:p w14:paraId="6D01652D" w14:textId="77777777" w:rsidR="005B3F83" w:rsidRDefault="005B3F83" w:rsidP="00187B03">
      <w:pPr>
        <w:spacing w:line="480" w:lineRule="auto"/>
        <w:rPr>
          <w:sz w:val="24"/>
          <w:szCs w:val="24"/>
          <w:lang w:eastAsia="ja-JP"/>
        </w:rPr>
      </w:pPr>
    </w:p>
    <w:p w14:paraId="69934DD4" w14:textId="77777777" w:rsidR="00797ECA" w:rsidRDefault="00797ECA">
      <w:pPr>
        <w:spacing w:line="480" w:lineRule="auto"/>
        <w:rPr>
          <w:sz w:val="24"/>
          <w:szCs w:val="24"/>
          <w:lang w:eastAsia="ja-JP"/>
        </w:rPr>
      </w:pPr>
    </w:p>
    <w:p w14:paraId="531DC02A" w14:textId="77777777" w:rsidR="00797ECA" w:rsidRDefault="00797ECA">
      <w:pPr>
        <w:spacing w:line="480" w:lineRule="auto"/>
        <w:rPr>
          <w:sz w:val="24"/>
          <w:szCs w:val="24"/>
          <w:lang w:eastAsia="ja-JP"/>
        </w:rPr>
      </w:pPr>
    </w:p>
    <w:p w14:paraId="3761F8A7" w14:textId="77777777" w:rsidR="00797ECA" w:rsidRDefault="00797ECA">
      <w:pPr>
        <w:spacing w:line="480" w:lineRule="auto"/>
        <w:rPr>
          <w:sz w:val="24"/>
          <w:szCs w:val="24"/>
          <w:lang w:eastAsia="ja-JP"/>
        </w:rPr>
      </w:pPr>
    </w:p>
    <w:p w14:paraId="448D0000" w14:textId="24B8FF9B" w:rsidR="00797ECA" w:rsidRDefault="00797ECA">
      <w:pPr>
        <w:spacing w:line="480" w:lineRule="auto"/>
        <w:rPr>
          <w:sz w:val="24"/>
          <w:szCs w:val="24"/>
          <w:lang w:eastAsia="ja-JP"/>
        </w:rPr>
      </w:pPr>
    </w:p>
    <w:p w14:paraId="7BD4DB9E" w14:textId="04DA8079" w:rsidR="006D3550" w:rsidRDefault="006D3550">
      <w:pPr>
        <w:spacing w:line="480" w:lineRule="auto"/>
        <w:rPr>
          <w:sz w:val="24"/>
          <w:szCs w:val="24"/>
          <w:lang w:eastAsia="ja-JP"/>
        </w:rPr>
      </w:pPr>
    </w:p>
    <w:p w14:paraId="4D7F5B94" w14:textId="29E90A65" w:rsidR="006D3550" w:rsidRDefault="006D3550">
      <w:pPr>
        <w:spacing w:line="480" w:lineRule="auto"/>
        <w:rPr>
          <w:sz w:val="24"/>
          <w:szCs w:val="24"/>
          <w:lang w:eastAsia="ja-JP"/>
        </w:rPr>
      </w:pPr>
    </w:p>
    <w:p w14:paraId="6C407F0F" w14:textId="01574F66" w:rsidR="006D3550" w:rsidRDefault="006D3550">
      <w:pPr>
        <w:spacing w:line="480" w:lineRule="auto"/>
        <w:rPr>
          <w:sz w:val="24"/>
          <w:szCs w:val="24"/>
          <w:lang w:eastAsia="ja-JP"/>
        </w:rPr>
      </w:pPr>
    </w:p>
    <w:p w14:paraId="0D8DB3BB" w14:textId="1034BED7" w:rsidR="006D3550" w:rsidRDefault="006D3550">
      <w:pPr>
        <w:spacing w:line="480" w:lineRule="auto"/>
        <w:rPr>
          <w:sz w:val="24"/>
          <w:szCs w:val="24"/>
          <w:lang w:eastAsia="ja-JP"/>
        </w:rPr>
      </w:pPr>
    </w:p>
    <w:p w14:paraId="7045D7F7" w14:textId="2BAD7BAE" w:rsidR="00797ECA" w:rsidRDefault="00797ECA">
      <w:pPr>
        <w:spacing w:line="480" w:lineRule="auto"/>
        <w:rPr>
          <w:sz w:val="24"/>
          <w:szCs w:val="24"/>
          <w:lang w:eastAsia="ja-JP"/>
        </w:rPr>
      </w:pPr>
    </w:p>
    <w:p w14:paraId="7AF209E3" w14:textId="77777777" w:rsidR="00797ECA" w:rsidRPr="00797ECA" w:rsidRDefault="00797ECA">
      <w:pPr>
        <w:spacing w:line="480" w:lineRule="auto"/>
        <w:rPr>
          <w:sz w:val="24"/>
          <w:szCs w:val="24"/>
          <w:lang w:eastAsia="ja-JP"/>
        </w:rPr>
      </w:pPr>
    </w:p>
    <w:p w14:paraId="32724C97" w14:textId="77777777" w:rsidR="005B3F83" w:rsidRPr="00797ECA" w:rsidRDefault="005B3F83" w:rsidP="00797ECA">
      <w:pPr>
        <w:spacing w:line="480" w:lineRule="auto"/>
        <w:rPr>
          <w:sz w:val="24"/>
          <w:szCs w:val="24"/>
          <w:lang w:eastAsia="ja-JP"/>
        </w:rPr>
      </w:pPr>
    </w:p>
    <w:p w14:paraId="65F111E6" w14:textId="77777777" w:rsidR="005B3F83" w:rsidRPr="005B3F83" w:rsidRDefault="005B3F83" w:rsidP="005B3F83">
      <w:pPr>
        <w:rPr>
          <w:lang w:eastAsia="ja-JP"/>
        </w:rPr>
        <w:sectPr w:rsidR="005B3F83" w:rsidRPr="005B3F83" w:rsidSect="00855DC8">
          <w:footerReference w:type="even" r:id="rId8"/>
          <w:footerReference w:type="default" r:id="rId9"/>
          <w:pgSz w:w="12240" w:h="15840"/>
          <w:pgMar w:top="1440" w:right="1440" w:bottom="1800" w:left="2160" w:header="720" w:footer="720" w:gutter="0"/>
          <w:pgNumType w:fmt="lowerRoman" w:start="1"/>
          <w:cols w:space="720"/>
          <w:titlePg/>
          <w:docGrid w:linePitch="360"/>
        </w:sectPr>
      </w:pPr>
    </w:p>
    <w:p w14:paraId="6C48849C" w14:textId="49206EC9" w:rsidR="00C53CBE" w:rsidRPr="0066119A" w:rsidRDefault="00C53CBE" w:rsidP="0066119A">
      <w:pPr>
        <w:widowControl/>
        <w:spacing w:line="480" w:lineRule="auto"/>
        <w:jc w:val="center"/>
        <w:rPr>
          <w:b/>
          <w:sz w:val="24"/>
          <w:szCs w:val="24"/>
        </w:rPr>
      </w:pPr>
      <w:r w:rsidRPr="0066119A">
        <w:rPr>
          <w:b/>
          <w:sz w:val="24"/>
          <w:szCs w:val="24"/>
        </w:rPr>
        <w:lastRenderedPageBreak/>
        <w:t xml:space="preserve">CHAPTER </w:t>
      </w:r>
      <w:r w:rsidR="00520BD7">
        <w:rPr>
          <w:b/>
          <w:sz w:val="24"/>
          <w:szCs w:val="24"/>
        </w:rPr>
        <w:t>I</w:t>
      </w:r>
    </w:p>
    <w:p w14:paraId="35144FA1" w14:textId="77777777" w:rsidR="00C53CBE" w:rsidRPr="0066119A" w:rsidRDefault="00C53CBE" w:rsidP="0066119A">
      <w:pPr>
        <w:widowControl/>
        <w:spacing w:line="480" w:lineRule="auto"/>
        <w:jc w:val="center"/>
        <w:rPr>
          <w:b/>
          <w:sz w:val="24"/>
          <w:szCs w:val="24"/>
        </w:rPr>
      </w:pPr>
      <w:commentRangeStart w:id="8"/>
      <w:commentRangeStart w:id="9"/>
      <w:r w:rsidRPr="0066119A">
        <w:rPr>
          <w:b/>
          <w:sz w:val="24"/>
          <w:szCs w:val="24"/>
        </w:rPr>
        <w:t>INTRODUCTION</w:t>
      </w:r>
      <w:commentRangeEnd w:id="8"/>
      <w:r w:rsidR="00BB12B7" w:rsidRPr="0066119A">
        <w:rPr>
          <w:rStyle w:val="CommentReference"/>
          <w:kern w:val="0"/>
          <w:lang w:eastAsia="en-GB"/>
        </w:rPr>
        <w:commentReference w:id="8"/>
      </w:r>
      <w:commentRangeEnd w:id="9"/>
      <w:r w:rsidR="00D17574">
        <w:rPr>
          <w:rStyle w:val="CommentReference"/>
          <w:kern w:val="0"/>
          <w:lang w:eastAsia="en-GB"/>
        </w:rPr>
        <w:commentReference w:id="9"/>
      </w:r>
    </w:p>
    <w:p w14:paraId="345EDA65" w14:textId="321FDC0B" w:rsidR="00944581" w:rsidRPr="00944581" w:rsidRDefault="00944581" w:rsidP="00944581">
      <w:pPr>
        <w:widowControl/>
        <w:spacing w:line="480" w:lineRule="auto"/>
        <w:ind w:firstLine="720"/>
        <w:rPr>
          <w:bCs/>
          <w:sz w:val="24"/>
          <w:szCs w:val="24"/>
        </w:rPr>
      </w:pPr>
      <w:r w:rsidRPr="00944581">
        <w:rPr>
          <w:bCs/>
          <w:sz w:val="24"/>
          <w:szCs w:val="24"/>
        </w:rPr>
        <w:t xml:space="preserve">In the last decade, community colleges have found the pressure to improve student course completion rates at their institutions by legislatures (Bailey, </w:t>
      </w:r>
      <w:proofErr w:type="spellStart"/>
      <w:r w:rsidRPr="00944581">
        <w:rPr>
          <w:bCs/>
          <w:sz w:val="24"/>
          <w:szCs w:val="24"/>
        </w:rPr>
        <w:t>Jeong</w:t>
      </w:r>
      <w:proofErr w:type="spellEnd"/>
      <w:r w:rsidRPr="00944581">
        <w:rPr>
          <w:bCs/>
          <w:sz w:val="24"/>
          <w:szCs w:val="24"/>
        </w:rPr>
        <w:t>, &amp; Choo, 2010). Completions rates and time restrictions on graduation have become the mainstay of policymakers who seek to hold these public institutions accountable to the taxpayer. Funding for higher education has been reduced or set to formulas to create accountability in these institutions, which receive their support from taxpayers’ dollars. In addition, the amount of funding available has seen declines due to the lack of improvement shown in student completion rates (</w:t>
      </w:r>
      <w:proofErr w:type="spellStart"/>
      <w:r w:rsidRPr="00944581">
        <w:rPr>
          <w:bCs/>
          <w:sz w:val="24"/>
          <w:szCs w:val="24"/>
        </w:rPr>
        <w:t>Cafarella</w:t>
      </w:r>
      <w:proofErr w:type="spellEnd"/>
      <w:r w:rsidRPr="00944581">
        <w:rPr>
          <w:bCs/>
          <w:sz w:val="24"/>
          <w:szCs w:val="24"/>
        </w:rPr>
        <w:t>, 2016a).</w:t>
      </w:r>
    </w:p>
    <w:p w14:paraId="35ED1A00" w14:textId="77777777" w:rsidR="00944581" w:rsidRPr="00944581" w:rsidRDefault="00944581" w:rsidP="00944581">
      <w:pPr>
        <w:widowControl/>
        <w:spacing w:line="480" w:lineRule="auto"/>
        <w:ind w:firstLine="720"/>
        <w:rPr>
          <w:bCs/>
          <w:sz w:val="24"/>
          <w:szCs w:val="24"/>
        </w:rPr>
      </w:pPr>
      <w:r w:rsidRPr="00944581">
        <w:rPr>
          <w:bCs/>
          <w:sz w:val="24"/>
          <w:szCs w:val="24"/>
        </w:rPr>
        <w:t xml:space="preserve">Community colleges are especially hardest hit due to their open enrollment and lack of restrictive student selection policies. As a result, students who attend these institutions are often under-prepared for college-level work. </w:t>
      </w:r>
      <w:proofErr w:type="gramStart"/>
      <w:r w:rsidRPr="00944581">
        <w:rPr>
          <w:bCs/>
          <w:sz w:val="24"/>
          <w:szCs w:val="24"/>
        </w:rPr>
        <w:t>The majority of</w:t>
      </w:r>
      <w:proofErr w:type="gramEnd"/>
      <w:r w:rsidRPr="00944581">
        <w:rPr>
          <w:bCs/>
          <w:sz w:val="24"/>
          <w:szCs w:val="24"/>
        </w:rPr>
        <w:t xml:space="preserve"> students are non-traditional higher education students, as stated by (Bailey, 2009), who “arrive unprepared to engage effectively in the core function of the college.” These deficits in learning have caused many institutions to find less expensive alternatives to traditional classroom instruction, such as distance learning or “virtual learning.” </w:t>
      </w:r>
    </w:p>
    <w:p w14:paraId="640B4C83" w14:textId="77777777" w:rsidR="00944581" w:rsidRPr="00944581" w:rsidRDefault="00944581" w:rsidP="00944581">
      <w:pPr>
        <w:widowControl/>
        <w:spacing w:line="480" w:lineRule="auto"/>
        <w:ind w:firstLine="720"/>
        <w:rPr>
          <w:bCs/>
          <w:sz w:val="24"/>
          <w:szCs w:val="24"/>
        </w:rPr>
      </w:pPr>
      <w:r w:rsidRPr="00944581">
        <w:rPr>
          <w:bCs/>
          <w:sz w:val="24"/>
          <w:szCs w:val="24"/>
        </w:rPr>
        <w:t xml:space="preserve">However, we continue to witness gaps in particular subject areas. These deficits in learning, although they can stretch across disciplines, a large population of students is affected by mathematics (Bonham &amp; Boylan, 2012). A longitudinal study conducted by the National Center for Education Statistics (NCES) found that 42% of students beginning in higher education were underprepared for mathematics and required remediation (National Center for Education Statistics, 2012). As federal and state </w:t>
      </w:r>
      <w:r w:rsidRPr="00944581">
        <w:rPr>
          <w:bCs/>
          <w:sz w:val="24"/>
          <w:szCs w:val="24"/>
        </w:rPr>
        <w:lastRenderedPageBreak/>
        <w:t>governments focus more on student success and degree completion, developmental programs become a priority for leadership at these institutions (</w:t>
      </w:r>
      <w:proofErr w:type="spellStart"/>
      <w:r w:rsidRPr="00944581">
        <w:rPr>
          <w:bCs/>
          <w:sz w:val="24"/>
          <w:szCs w:val="24"/>
        </w:rPr>
        <w:t>Ariovich</w:t>
      </w:r>
      <w:proofErr w:type="spellEnd"/>
      <w:r w:rsidRPr="00944581">
        <w:rPr>
          <w:bCs/>
          <w:sz w:val="24"/>
          <w:szCs w:val="24"/>
        </w:rPr>
        <w:t xml:space="preserve"> and Walker, 2014).</w:t>
      </w:r>
    </w:p>
    <w:p w14:paraId="2083279E" w14:textId="6C36755C" w:rsidR="00944581" w:rsidRPr="00944581" w:rsidRDefault="00944581" w:rsidP="00944581">
      <w:pPr>
        <w:widowControl/>
        <w:spacing w:line="480" w:lineRule="auto"/>
        <w:ind w:firstLine="720"/>
        <w:rPr>
          <w:bCs/>
          <w:sz w:val="24"/>
          <w:szCs w:val="24"/>
        </w:rPr>
      </w:pPr>
      <w:r w:rsidRPr="00944581">
        <w:rPr>
          <w:bCs/>
          <w:sz w:val="24"/>
          <w:szCs w:val="24"/>
        </w:rPr>
        <w:t>As an agent of the legislature, and in turn the taxpayer; Community colleges must seek solutions that achieve these ends at less cost. Yet, we still see the same methods being recycled again and again. Shall we follow the road we have tread in education for the past hundred years? We seem to draw upon the same ideology that education has languished in that “one size fits all” model.  As the research suggests, the student and instructor could find a superior model online if only the experience were personalized (</w:t>
      </w:r>
      <w:proofErr w:type="spellStart"/>
      <w:r w:rsidRPr="00944581">
        <w:rPr>
          <w:bCs/>
          <w:sz w:val="24"/>
          <w:szCs w:val="24"/>
        </w:rPr>
        <w:t>Karagiannis</w:t>
      </w:r>
      <w:proofErr w:type="spellEnd"/>
      <w:r w:rsidRPr="00944581">
        <w:rPr>
          <w:bCs/>
          <w:sz w:val="24"/>
          <w:szCs w:val="24"/>
        </w:rPr>
        <w:t xml:space="preserve">, I., &amp; </w:t>
      </w:r>
      <w:proofErr w:type="spellStart"/>
      <w:r w:rsidRPr="00944581">
        <w:rPr>
          <w:bCs/>
          <w:sz w:val="24"/>
          <w:szCs w:val="24"/>
        </w:rPr>
        <w:t>Satratzemi</w:t>
      </w:r>
      <w:proofErr w:type="spellEnd"/>
      <w:r w:rsidRPr="00944581">
        <w:rPr>
          <w:bCs/>
          <w:sz w:val="24"/>
          <w:szCs w:val="24"/>
        </w:rPr>
        <w:t>, M. 2018); adaptive delivery through technology is proposed. We have an opportunity to leverage technology in tailoring lesson delivery based on learning style to increase Engagement.</w:t>
      </w:r>
    </w:p>
    <w:p w14:paraId="3AF9FC60" w14:textId="62938CB2" w:rsidR="00C53CBE" w:rsidRPr="0066119A" w:rsidRDefault="00944581" w:rsidP="00944581">
      <w:pPr>
        <w:widowControl/>
        <w:spacing w:line="480" w:lineRule="auto"/>
        <w:rPr>
          <w:sz w:val="24"/>
          <w:szCs w:val="24"/>
        </w:rPr>
      </w:pPr>
      <w:r w:rsidRPr="00944581">
        <w:rPr>
          <w:bCs/>
          <w:sz w:val="24"/>
          <w:szCs w:val="24"/>
        </w:rPr>
        <w:t xml:space="preserve">           In these discussions, you will note that there are disagreements concerning Learning Styles and how Engagement cannot or should be measured by one element. I hope to address these criticisms and to use them to build my methodology based on flaws they use for these arguments. Therefore, I wish to propose steps to helping solve a problem that plagues community colleges in their quest to serve the masses. Finding a solution that will increase Engagement and scores in math courses can make or break a college education in the first or second year. Courses are required not only for a degree award but are a minimum requirement for college-level coursework. Unfortunately, these same courses become a “bottleneck” as some students repeat them over and over to the point of failure. Mathematics</w:t>
      </w:r>
      <w:proofErr w:type="gramStart"/>
      <w:r w:rsidRPr="00944581">
        <w:rPr>
          <w:bCs/>
          <w:sz w:val="24"/>
          <w:szCs w:val="24"/>
        </w:rPr>
        <w:t>, in particular, appears</w:t>
      </w:r>
      <w:proofErr w:type="gramEnd"/>
      <w:r w:rsidRPr="00944581">
        <w:rPr>
          <w:bCs/>
          <w:sz w:val="24"/>
          <w:szCs w:val="24"/>
        </w:rPr>
        <w:t xml:space="preserve"> to be a barrier for most of the community college student population (Achieving the Dream, 2006c).</w:t>
      </w:r>
    </w:p>
    <w:p w14:paraId="5F5C30C1" w14:textId="77777777" w:rsidR="00C53CBE" w:rsidRPr="0066119A" w:rsidRDefault="00C53CBE" w:rsidP="0066119A">
      <w:pPr>
        <w:pStyle w:val="Normalparagraphstyle"/>
        <w:rPr>
          <w:b/>
        </w:rPr>
      </w:pPr>
      <w:r w:rsidRPr="0066119A">
        <w:rPr>
          <w:b/>
        </w:rPr>
        <w:lastRenderedPageBreak/>
        <w:t>Statement of the Problem</w:t>
      </w:r>
    </w:p>
    <w:p w14:paraId="5614A891" w14:textId="77777777" w:rsidR="00944581" w:rsidRPr="00944581" w:rsidRDefault="00944581" w:rsidP="00944581">
      <w:pPr>
        <w:widowControl/>
        <w:spacing w:line="480" w:lineRule="auto"/>
        <w:ind w:firstLine="360"/>
        <w:rPr>
          <w:bCs/>
          <w:kern w:val="0"/>
          <w:sz w:val="24"/>
          <w:szCs w:val="24"/>
          <w:lang w:eastAsia="en-GB"/>
        </w:rPr>
      </w:pPr>
      <w:r w:rsidRPr="00944581">
        <w:rPr>
          <w:bCs/>
          <w:kern w:val="0"/>
          <w:sz w:val="24"/>
          <w:szCs w:val="24"/>
          <w:lang w:eastAsia="en-GB"/>
        </w:rPr>
        <w:t xml:space="preserve">American students ranked 37th among sixty-four nations; this ranking is lower than in previous years. </w:t>
      </w:r>
      <w:proofErr w:type="spellStart"/>
      <w:r w:rsidRPr="00944581">
        <w:rPr>
          <w:bCs/>
          <w:kern w:val="0"/>
          <w:sz w:val="24"/>
          <w:szCs w:val="24"/>
          <w:lang w:eastAsia="en-GB"/>
        </w:rPr>
        <w:t>Programme</w:t>
      </w:r>
      <w:proofErr w:type="spellEnd"/>
      <w:r w:rsidRPr="00944581">
        <w:rPr>
          <w:bCs/>
          <w:kern w:val="0"/>
          <w:sz w:val="24"/>
          <w:szCs w:val="24"/>
          <w:lang w:eastAsia="en-GB"/>
        </w:rPr>
        <w:t xml:space="preserve"> for International Student Assessment (PISA) (2018).  Compared to the last 2012 results, the United States was 34th in a smaller sample (PISA) (2012). These trends are alarming and trending downward. Community colleges’ (agent) mission does not allow for testing or academic requirements, which set a baseline for entering students. This stipulation further compounds the dilemma which they face of increasing completion rates to balance funding dollars which are required by their principals (government).</w:t>
      </w:r>
    </w:p>
    <w:p w14:paraId="7193B769" w14:textId="77777777" w:rsidR="00944581" w:rsidRPr="00944581" w:rsidRDefault="00944581" w:rsidP="00944581">
      <w:pPr>
        <w:widowControl/>
        <w:spacing w:line="480" w:lineRule="auto"/>
        <w:ind w:firstLine="360"/>
        <w:rPr>
          <w:bCs/>
          <w:kern w:val="0"/>
          <w:sz w:val="24"/>
          <w:szCs w:val="24"/>
          <w:lang w:eastAsia="en-GB"/>
        </w:rPr>
      </w:pPr>
      <w:r w:rsidRPr="00944581">
        <w:rPr>
          <w:bCs/>
          <w:kern w:val="0"/>
          <w:sz w:val="24"/>
          <w:szCs w:val="24"/>
          <w:lang w:eastAsia="en-GB"/>
        </w:rPr>
        <w:t>Incorporating the Learning style allows for more accessible Learning, which provides for better outcomes and achievement. Moreover, learners with a strong preference for a specific style will have difficulties if the material is presented, which does not match that style (</w:t>
      </w:r>
      <w:proofErr w:type="spellStart"/>
      <w:r w:rsidRPr="00944581">
        <w:rPr>
          <w:bCs/>
          <w:kern w:val="0"/>
          <w:sz w:val="24"/>
          <w:szCs w:val="24"/>
          <w:lang w:eastAsia="en-GB"/>
        </w:rPr>
        <w:t>Bajraktarevic</w:t>
      </w:r>
      <w:proofErr w:type="spellEnd"/>
      <w:r w:rsidRPr="00944581">
        <w:rPr>
          <w:bCs/>
          <w:kern w:val="0"/>
          <w:sz w:val="24"/>
          <w:szCs w:val="24"/>
          <w:lang w:eastAsia="en-GB"/>
        </w:rPr>
        <w:t>, Hall, &amp; Fullick, 2003). By examining learning style as a variable to unlock potential in a particular subject area (math), we can focus on an under-performing group in this subject. This was confirmed as a beneficial effect of providing students with an adaptive online course that matched their preferred learning style. The students achieved significantly better scores than those who took the course that did not match their style (</w:t>
      </w:r>
      <w:proofErr w:type="spellStart"/>
      <w:r w:rsidRPr="00944581">
        <w:rPr>
          <w:bCs/>
          <w:kern w:val="0"/>
          <w:sz w:val="24"/>
          <w:szCs w:val="24"/>
          <w:lang w:eastAsia="en-GB"/>
        </w:rPr>
        <w:t>Bajraktarevic</w:t>
      </w:r>
      <w:proofErr w:type="spellEnd"/>
      <w:r w:rsidRPr="00944581">
        <w:rPr>
          <w:bCs/>
          <w:kern w:val="0"/>
          <w:sz w:val="24"/>
          <w:szCs w:val="24"/>
          <w:lang w:eastAsia="en-GB"/>
        </w:rPr>
        <w:t>, Hall, &amp; Fullick, 2003).</w:t>
      </w:r>
    </w:p>
    <w:p w14:paraId="185FD540" w14:textId="77777777" w:rsidR="00944581" w:rsidRDefault="00944581" w:rsidP="00944581">
      <w:pPr>
        <w:widowControl/>
        <w:spacing w:line="480" w:lineRule="auto"/>
        <w:ind w:firstLine="360"/>
        <w:rPr>
          <w:bCs/>
          <w:kern w:val="0"/>
          <w:sz w:val="24"/>
          <w:szCs w:val="24"/>
          <w:lang w:eastAsia="en-GB"/>
        </w:rPr>
      </w:pPr>
      <w:r w:rsidRPr="00944581">
        <w:rPr>
          <w:bCs/>
          <w:kern w:val="0"/>
          <w:sz w:val="24"/>
          <w:szCs w:val="24"/>
          <w:lang w:eastAsia="en-GB"/>
        </w:rPr>
        <w:t xml:space="preserve">What was distance learning has blossomed into the online curriculum for most colleges and universities, not to mention the state-funded virtual classrooms in primary education? Yet, with the millions spent on these systems, this leaves many questions unanswered, course structure, ease of use, and low-cost storage the main goals of these systems? As the research suggests, the problem is that the student and instructor </w:t>
      </w:r>
      <w:r w:rsidRPr="00944581">
        <w:rPr>
          <w:bCs/>
          <w:kern w:val="0"/>
          <w:sz w:val="24"/>
          <w:szCs w:val="24"/>
          <w:lang w:eastAsia="en-GB"/>
        </w:rPr>
        <w:lastRenderedPageBreak/>
        <w:t>partnership could find a superior model online if only the experience were personalized. (</w:t>
      </w:r>
      <w:proofErr w:type="spellStart"/>
      <w:r w:rsidRPr="00944581">
        <w:rPr>
          <w:bCs/>
          <w:kern w:val="0"/>
          <w:sz w:val="24"/>
          <w:szCs w:val="24"/>
          <w:lang w:eastAsia="en-GB"/>
        </w:rPr>
        <w:t>Karagiannis</w:t>
      </w:r>
      <w:proofErr w:type="spellEnd"/>
      <w:r w:rsidRPr="00944581">
        <w:rPr>
          <w:bCs/>
          <w:kern w:val="0"/>
          <w:sz w:val="24"/>
          <w:szCs w:val="24"/>
          <w:lang w:eastAsia="en-GB"/>
        </w:rPr>
        <w:t xml:space="preserve">, I., &amp; </w:t>
      </w:r>
      <w:proofErr w:type="spellStart"/>
      <w:r w:rsidRPr="00944581">
        <w:rPr>
          <w:bCs/>
          <w:kern w:val="0"/>
          <w:sz w:val="24"/>
          <w:szCs w:val="24"/>
          <w:lang w:eastAsia="en-GB"/>
        </w:rPr>
        <w:t>Satratzemi</w:t>
      </w:r>
      <w:proofErr w:type="spellEnd"/>
      <w:r w:rsidRPr="00944581">
        <w:rPr>
          <w:bCs/>
          <w:kern w:val="0"/>
          <w:sz w:val="24"/>
          <w:szCs w:val="24"/>
          <w:lang w:eastAsia="en-GB"/>
        </w:rPr>
        <w:t>, M., 2018).</w:t>
      </w:r>
    </w:p>
    <w:p w14:paraId="7C826356" w14:textId="63C1AEE8" w:rsidR="00944581" w:rsidRPr="00944581" w:rsidRDefault="00944581" w:rsidP="00944581">
      <w:pPr>
        <w:widowControl/>
        <w:spacing w:line="480" w:lineRule="auto"/>
        <w:ind w:firstLine="360"/>
        <w:rPr>
          <w:bCs/>
          <w:kern w:val="0"/>
          <w:sz w:val="24"/>
          <w:szCs w:val="24"/>
          <w:lang w:eastAsia="en-GB"/>
        </w:rPr>
      </w:pPr>
      <w:r w:rsidRPr="00944581">
        <w:rPr>
          <w:bCs/>
          <w:kern w:val="0"/>
          <w:sz w:val="24"/>
          <w:szCs w:val="24"/>
          <w:lang w:eastAsia="en-GB"/>
        </w:rPr>
        <w:t>Learning theory states that learning begins with experience. Knowledge is born out of the information and lessons acquired due to task performance within a particular framework. The framework of Education in the US has used operational thinking during arithmetic, which, as research suggests, hinders Learning and transfer (Chesney, &amp; McNeil, 2014). Furthermore, the key to delivering to users via adaptive technologies is relevance. An object or experience is relevant if it relates to prior experience; (</w:t>
      </w:r>
      <w:proofErr w:type="spellStart"/>
      <w:r w:rsidRPr="00944581">
        <w:rPr>
          <w:bCs/>
          <w:kern w:val="0"/>
          <w:sz w:val="24"/>
          <w:szCs w:val="24"/>
          <w:lang w:eastAsia="en-GB"/>
        </w:rPr>
        <w:t>Walkington</w:t>
      </w:r>
      <w:proofErr w:type="spellEnd"/>
      <w:r w:rsidRPr="00944581">
        <w:rPr>
          <w:bCs/>
          <w:kern w:val="0"/>
          <w:sz w:val="24"/>
          <w:szCs w:val="24"/>
          <w:lang w:eastAsia="en-GB"/>
        </w:rPr>
        <w:t xml:space="preserve">, C., &amp; </w:t>
      </w:r>
      <w:proofErr w:type="spellStart"/>
      <w:r w:rsidRPr="00944581">
        <w:rPr>
          <w:bCs/>
          <w:kern w:val="0"/>
          <w:sz w:val="24"/>
          <w:szCs w:val="24"/>
          <w:lang w:eastAsia="en-GB"/>
        </w:rPr>
        <w:t>Bernacki</w:t>
      </w:r>
      <w:proofErr w:type="spellEnd"/>
      <w:r w:rsidRPr="00944581">
        <w:rPr>
          <w:bCs/>
          <w:kern w:val="0"/>
          <w:sz w:val="24"/>
          <w:szCs w:val="24"/>
          <w:lang w:eastAsia="en-GB"/>
        </w:rPr>
        <w:t xml:space="preserve">, M. L., 2018) or if it elicits positive emotional reactions; the use of personalized experiences in Learning provides this connection as research suggests. </w:t>
      </w:r>
    </w:p>
    <w:p w14:paraId="35402D7B" w14:textId="3129C2D8" w:rsidR="001B3F46" w:rsidRPr="0066119A" w:rsidRDefault="00944581" w:rsidP="00944581">
      <w:pPr>
        <w:widowControl/>
        <w:spacing w:line="480" w:lineRule="auto"/>
        <w:ind w:firstLine="360"/>
        <w:rPr>
          <w:sz w:val="24"/>
          <w:szCs w:val="24"/>
        </w:rPr>
      </w:pPr>
      <w:r w:rsidRPr="00944581">
        <w:rPr>
          <w:bCs/>
          <w:kern w:val="0"/>
          <w:sz w:val="24"/>
          <w:szCs w:val="24"/>
          <w:lang w:eastAsia="en-GB"/>
        </w:rPr>
        <w:t>Leveraging technology would allow for community colleges to raise their completion rates in a twofold manner. Increased Engagement on several levels will enable students to feel more in touch with their learning community and thus achieve longer-term learning goals. Increased scores will provide a motivational stimulus to students to complete the courses which seemed out of reach. The latter also presents an opportunity for community colleges to show the legislature a return on taxpayer investment.</w:t>
      </w:r>
    </w:p>
    <w:p w14:paraId="3D13791B" w14:textId="77777777" w:rsidR="00C53CBE" w:rsidRPr="0066119A" w:rsidRDefault="00C53CBE" w:rsidP="0066119A">
      <w:pPr>
        <w:widowControl/>
        <w:spacing w:line="480" w:lineRule="auto"/>
        <w:ind w:firstLine="720"/>
        <w:rPr>
          <w:sz w:val="24"/>
          <w:szCs w:val="24"/>
        </w:rPr>
      </w:pPr>
    </w:p>
    <w:p w14:paraId="2F19C405" w14:textId="11B0A364" w:rsidR="00C53CBE" w:rsidRPr="0066119A" w:rsidRDefault="00C53CBE" w:rsidP="0066119A">
      <w:pPr>
        <w:widowControl/>
        <w:spacing w:line="480" w:lineRule="auto"/>
        <w:rPr>
          <w:b/>
          <w:bCs/>
          <w:sz w:val="24"/>
          <w:szCs w:val="24"/>
        </w:rPr>
      </w:pPr>
      <w:r w:rsidRPr="0066119A">
        <w:rPr>
          <w:b/>
          <w:bCs/>
          <w:sz w:val="24"/>
          <w:szCs w:val="24"/>
        </w:rPr>
        <w:t>Significance of the Study</w:t>
      </w:r>
    </w:p>
    <w:p w14:paraId="12072304" w14:textId="21460D7E" w:rsidR="00944581" w:rsidRPr="00944581" w:rsidRDefault="00944581" w:rsidP="00944581">
      <w:pPr>
        <w:widowControl/>
        <w:spacing w:line="480" w:lineRule="auto"/>
        <w:ind w:firstLine="720"/>
        <w:rPr>
          <w:sz w:val="24"/>
          <w:szCs w:val="24"/>
        </w:rPr>
      </w:pPr>
      <w:r w:rsidRPr="00944581">
        <w:rPr>
          <w:sz w:val="24"/>
          <w:szCs w:val="24"/>
        </w:rPr>
        <w:t>The Contribution to Business will be the improvement of course delivery</w:t>
      </w:r>
    </w:p>
    <w:p w14:paraId="36D71324" w14:textId="77777777" w:rsidR="00944581" w:rsidRPr="00944581" w:rsidRDefault="00944581" w:rsidP="00944581">
      <w:pPr>
        <w:widowControl/>
        <w:spacing w:line="480" w:lineRule="auto"/>
        <w:rPr>
          <w:sz w:val="24"/>
          <w:szCs w:val="24"/>
        </w:rPr>
      </w:pPr>
      <w:r w:rsidRPr="00944581">
        <w:rPr>
          <w:sz w:val="24"/>
          <w:szCs w:val="24"/>
        </w:rPr>
        <w:t xml:space="preserve">by seeking adaption as the goal of presenting material to the learner during a lesson. To allow the instructor to relay the content personally to the online participant and achieve user satisfaction. The overall objective is to deliver superior learning outcomes by </w:t>
      </w:r>
      <w:r w:rsidRPr="00944581">
        <w:rPr>
          <w:sz w:val="24"/>
          <w:szCs w:val="24"/>
        </w:rPr>
        <w:lastRenderedPageBreak/>
        <w:t xml:space="preserve">increasing math scores of a historically low achieving group in this subject area. By linking customer satisfaction as a significant predictor in learning outcomes, online learning can further become the model to close the gap between instructors and students. </w:t>
      </w:r>
    </w:p>
    <w:p w14:paraId="740618E0" w14:textId="77777777" w:rsidR="00944581" w:rsidRPr="00944581" w:rsidRDefault="00944581" w:rsidP="00944581">
      <w:pPr>
        <w:widowControl/>
        <w:spacing w:line="480" w:lineRule="auto"/>
        <w:rPr>
          <w:sz w:val="24"/>
          <w:szCs w:val="24"/>
        </w:rPr>
      </w:pPr>
      <w:r w:rsidRPr="00944581">
        <w:rPr>
          <w:sz w:val="24"/>
          <w:szCs w:val="24"/>
        </w:rPr>
        <w:t xml:space="preserve">The first step is to develop a method using a Visual Auditory and Kinetic (VAK) instrument to evaluate and discover the style a student will feel most attuned to helps present the material to the student in an adaptive manner. The next step is to provide an environment where the student can be given the traditional course in math, which has not been altered and follows an established curriculum. The curriculum matches the students’ style in stages by allowing for engagement checks. The changing of learning style will also test for mismatches in style, which could present evidence to the actual hindrance in Engagement or frustration on the part of the student. The compilation of these results will provide evidence that links learning styles to increased Engagement. </w:t>
      </w:r>
    </w:p>
    <w:p w14:paraId="4F0E5AF0" w14:textId="6D2EAD0F" w:rsidR="00C53CBE" w:rsidRPr="0066119A" w:rsidRDefault="00944581" w:rsidP="00944581">
      <w:pPr>
        <w:widowControl/>
        <w:spacing w:line="480" w:lineRule="auto"/>
        <w:rPr>
          <w:sz w:val="24"/>
          <w:szCs w:val="24"/>
        </w:rPr>
      </w:pPr>
      <w:r w:rsidRPr="00944581">
        <w:rPr>
          <w:sz w:val="24"/>
          <w:szCs w:val="24"/>
        </w:rPr>
        <w:t xml:space="preserve">        The importance of providing a bridge between lack of math skills to college-level course work is engaging students at multiple levels (Cognitive, Affective, and Behavioral). Strong mathematical foundations would promote student engagement, which is essential in supporting future professional and academics success for these learners. </w:t>
      </w:r>
      <w:r w:rsidR="00C53CBE" w:rsidRPr="0066119A">
        <w:rPr>
          <w:sz w:val="24"/>
          <w:szCs w:val="24"/>
        </w:rPr>
        <w:t xml:space="preserve"> </w:t>
      </w:r>
    </w:p>
    <w:p w14:paraId="18BAA3E3" w14:textId="77777777" w:rsidR="00C53CBE" w:rsidRPr="0066119A" w:rsidRDefault="00C53CBE" w:rsidP="002179D7">
      <w:pPr>
        <w:widowControl/>
        <w:spacing w:line="480" w:lineRule="auto"/>
        <w:rPr>
          <w:sz w:val="24"/>
          <w:szCs w:val="24"/>
        </w:rPr>
      </w:pPr>
    </w:p>
    <w:p w14:paraId="4B2DEF0D" w14:textId="77777777" w:rsidR="00C53CBE" w:rsidRPr="0066119A" w:rsidRDefault="00C53CBE" w:rsidP="0066119A">
      <w:pPr>
        <w:widowControl/>
        <w:spacing w:line="480" w:lineRule="auto"/>
        <w:rPr>
          <w:b/>
          <w:bCs/>
          <w:sz w:val="24"/>
          <w:szCs w:val="24"/>
        </w:rPr>
      </w:pPr>
      <w:r w:rsidRPr="0066119A">
        <w:rPr>
          <w:b/>
          <w:bCs/>
          <w:sz w:val="24"/>
          <w:szCs w:val="24"/>
        </w:rPr>
        <w:t>Summary</w:t>
      </w:r>
    </w:p>
    <w:p w14:paraId="3536CF23" w14:textId="77777777" w:rsidR="00944581" w:rsidRPr="00944581" w:rsidRDefault="00944581" w:rsidP="00944581">
      <w:pPr>
        <w:widowControl/>
        <w:spacing w:line="480" w:lineRule="auto"/>
        <w:ind w:firstLine="720"/>
        <w:rPr>
          <w:sz w:val="24"/>
          <w:szCs w:val="24"/>
        </w:rPr>
      </w:pPr>
      <w:r w:rsidRPr="00944581">
        <w:rPr>
          <w:sz w:val="24"/>
          <w:szCs w:val="24"/>
        </w:rPr>
        <w:t xml:space="preserve">The present study proposed a model that explored the relationship among Engagement (Cognitive, Affective, Behavioral), Learning Styles, and adaptive delivery of those lessons in College Algebra classes. Additionally, the study was undertaken to analyze the direct effect of both on the Outcomes of this relationship. The hope is to present viable evidence that this mode of instruction can improve Outcomes and thus </w:t>
      </w:r>
      <w:r w:rsidRPr="00944581">
        <w:rPr>
          <w:sz w:val="24"/>
          <w:szCs w:val="24"/>
        </w:rPr>
        <w:lastRenderedPageBreak/>
        <w:t>completion rates of these courses. The current study arises as a response to fill this gap in the literature as it strives to provide insights into the community college students population. Which also fulfills a baseline subject group, a sector of higher education population markedly underrepresented in research studies.</w:t>
      </w:r>
    </w:p>
    <w:p w14:paraId="6685B3E5" w14:textId="12B53E38" w:rsidR="00C53CBE" w:rsidRPr="0066119A" w:rsidRDefault="00944581" w:rsidP="00944581">
      <w:pPr>
        <w:widowControl/>
        <w:spacing w:line="480" w:lineRule="auto"/>
        <w:rPr>
          <w:sz w:val="24"/>
          <w:szCs w:val="24"/>
        </w:rPr>
      </w:pPr>
      <w:r w:rsidRPr="00944581">
        <w:rPr>
          <w:sz w:val="24"/>
          <w:szCs w:val="24"/>
        </w:rPr>
        <w:t xml:space="preserve">           Chapter two provides a review of the literature that includes further elaboration on a theoretical framework and the findings of prior studies pertinent to building an argument that supports the goal and directions of my research. Chapter three allows for the operationalization of the model and hypothesis development. Chapter four discusses the experimental methodology and the research design of the study. Chapter five presents the analysis and results of the investigation. Finally, Chapter six presents a discussion of the findings and implications of the body of research.</w:t>
      </w:r>
    </w:p>
    <w:p w14:paraId="325336AD" w14:textId="77777777" w:rsidR="00717B15" w:rsidRPr="0066119A" w:rsidRDefault="00717B15" w:rsidP="0066119A">
      <w:pPr>
        <w:widowControl/>
        <w:spacing w:line="480" w:lineRule="auto"/>
        <w:rPr>
          <w:sz w:val="24"/>
          <w:szCs w:val="24"/>
        </w:rPr>
      </w:pPr>
    </w:p>
    <w:p w14:paraId="3D65668F" w14:textId="154C81C2" w:rsidR="00717B15" w:rsidRPr="0066119A" w:rsidRDefault="00717B15" w:rsidP="0066119A">
      <w:pPr>
        <w:widowControl/>
        <w:spacing w:line="480" w:lineRule="auto"/>
        <w:rPr>
          <w:b/>
          <w:sz w:val="24"/>
          <w:szCs w:val="24"/>
        </w:rPr>
      </w:pPr>
      <w:r w:rsidRPr="0066119A">
        <w:rPr>
          <w:b/>
          <w:sz w:val="24"/>
          <w:szCs w:val="24"/>
        </w:rPr>
        <w:t>Research Question</w:t>
      </w:r>
      <w:r w:rsidR="00867640">
        <w:rPr>
          <w:b/>
          <w:sz w:val="24"/>
          <w:szCs w:val="24"/>
        </w:rPr>
        <w:t>s</w:t>
      </w:r>
    </w:p>
    <w:p w14:paraId="761C6260" w14:textId="325FFBA5" w:rsidR="00717B15" w:rsidRPr="0066119A" w:rsidRDefault="00717B15" w:rsidP="002179D7">
      <w:pPr>
        <w:widowControl/>
        <w:spacing w:line="480" w:lineRule="auto"/>
        <w:ind w:firstLine="720"/>
        <w:rPr>
          <w:bCs/>
          <w:sz w:val="24"/>
          <w:szCs w:val="24"/>
        </w:rPr>
      </w:pPr>
      <w:r w:rsidRPr="0066119A">
        <w:rPr>
          <w:bCs/>
          <w:sz w:val="24"/>
          <w:szCs w:val="24"/>
        </w:rPr>
        <w:t>The purpose of this study was to measure the effect of adaptive delivery on a lesson at the community college being researched; one research question will be addressed.</w:t>
      </w:r>
    </w:p>
    <w:p w14:paraId="39F6E254" w14:textId="77777777" w:rsidR="00515A41" w:rsidRDefault="00515A41" w:rsidP="0066119A">
      <w:pPr>
        <w:widowControl/>
        <w:spacing w:line="480" w:lineRule="auto"/>
        <w:rPr>
          <w:b/>
          <w:bCs/>
          <w:sz w:val="24"/>
          <w:szCs w:val="24"/>
        </w:rPr>
      </w:pPr>
    </w:p>
    <w:p w14:paraId="0C689059" w14:textId="2745B2D3" w:rsidR="00BE37D8" w:rsidRDefault="00717B15" w:rsidP="00BE37D8">
      <w:pPr>
        <w:pStyle w:val="Paragraph"/>
      </w:pPr>
      <w:r w:rsidRPr="00BE37D8">
        <w:rPr>
          <w:b/>
          <w:bCs/>
        </w:rPr>
        <w:t xml:space="preserve">RQ1: </w:t>
      </w:r>
      <w:r w:rsidR="00BE37D8" w:rsidRPr="00BE37D8">
        <w:t>Does adaptation lead to higher Engagement?</w:t>
      </w:r>
    </w:p>
    <w:p w14:paraId="6AFD4F68" w14:textId="00462E78" w:rsidR="00BE37D8" w:rsidRDefault="00BE37D8" w:rsidP="00BE37D8">
      <w:pPr>
        <w:pStyle w:val="Paragraph"/>
      </w:pPr>
      <w:r w:rsidRPr="00BE37D8">
        <w:rPr>
          <w:b/>
          <w:bCs/>
        </w:rPr>
        <w:t>RQ2:</w:t>
      </w:r>
      <w:r>
        <w:t xml:space="preserve"> </w:t>
      </w:r>
      <w:r w:rsidRPr="00BE37D8">
        <w:t xml:space="preserve">Does adaptation lead to </w:t>
      </w:r>
      <w:r>
        <w:t>higher</w:t>
      </w:r>
      <w:r w:rsidRPr="00BE37D8">
        <w:t xml:space="preserve"> outcomes?</w:t>
      </w:r>
    </w:p>
    <w:p w14:paraId="1926640F" w14:textId="04920CE2" w:rsidR="00BE37D8" w:rsidRPr="00BE37D8" w:rsidRDefault="00B74E8D" w:rsidP="00BE37D8">
      <w:pPr>
        <w:pStyle w:val="Paragraph"/>
      </w:pPr>
      <w:r w:rsidRPr="00BE37D8">
        <w:rPr>
          <w:b/>
          <w:bCs/>
        </w:rPr>
        <w:t>RQ</w:t>
      </w:r>
      <w:r w:rsidR="00BE37D8" w:rsidRPr="00BE37D8">
        <w:rPr>
          <w:b/>
          <w:bCs/>
        </w:rPr>
        <w:t>3</w:t>
      </w:r>
      <w:r w:rsidRPr="00BE37D8">
        <w:rPr>
          <w:b/>
          <w:bCs/>
        </w:rPr>
        <w:t>:</w:t>
      </w:r>
      <w:r w:rsidRPr="00BE37D8">
        <w:t xml:space="preserve"> </w:t>
      </w:r>
      <w:r w:rsidR="00BE37D8" w:rsidRPr="00BE37D8">
        <w:t>Does Engagement mediate the effect of adaptation on outcomes?</w:t>
      </w:r>
    </w:p>
    <w:p w14:paraId="0830B412" w14:textId="77777777" w:rsidR="00131526" w:rsidRPr="0066119A" w:rsidRDefault="00131526" w:rsidP="0066119A">
      <w:pPr>
        <w:pStyle w:val="Paragraph"/>
        <w:widowControl/>
      </w:pPr>
    </w:p>
    <w:p w14:paraId="4F78BE66" w14:textId="6B5091B2" w:rsidR="00F36881" w:rsidRPr="0066119A" w:rsidRDefault="00F36881" w:rsidP="0066119A">
      <w:pPr>
        <w:pStyle w:val="Heading2"/>
        <w:spacing w:line="480" w:lineRule="auto"/>
        <w:jc w:val="center"/>
        <w:rPr>
          <w:rFonts w:cs="Times New Roman"/>
          <w:i w:val="0"/>
          <w:szCs w:val="24"/>
        </w:rPr>
      </w:pPr>
      <w:r w:rsidRPr="0066119A">
        <w:rPr>
          <w:rFonts w:cs="Times New Roman"/>
          <w:i w:val="0"/>
          <w:szCs w:val="24"/>
        </w:rPr>
        <w:lastRenderedPageBreak/>
        <w:t xml:space="preserve">CHAPTER </w:t>
      </w:r>
      <w:r w:rsidR="00520BD7">
        <w:rPr>
          <w:rFonts w:cs="Times New Roman"/>
          <w:i w:val="0"/>
          <w:szCs w:val="24"/>
        </w:rPr>
        <w:t>II</w:t>
      </w:r>
    </w:p>
    <w:p w14:paraId="662D412B" w14:textId="77777777" w:rsidR="00F36881" w:rsidRPr="0066119A" w:rsidRDefault="00F36881" w:rsidP="0066119A">
      <w:pPr>
        <w:pStyle w:val="Heading2"/>
        <w:spacing w:line="480" w:lineRule="auto"/>
        <w:jc w:val="center"/>
        <w:rPr>
          <w:rFonts w:cs="Times New Roman"/>
          <w:i w:val="0"/>
          <w:szCs w:val="24"/>
        </w:rPr>
      </w:pPr>
      <w:r w:rsidRPr="0066119A">
        <w:rPr>
          <w:rFonts w:cs="Times New Roman"/>
          <w:i w:val="0"/>
          <w:szCs w:val="24"/>
        </w:rPr>
        <w:t>LITERATURE REVIEW</w:t>
      </w:r>
    </w:p>
    <w:p w14:paraId="51660A2F" w14:textId="540F7D34" w:rsidR="00F36881" w:rsidRDefault="000B404C" w:rsidP="0066119A">
      <w:pPr>
        <w:pStyle w:val="Notesoncontributors"/>
        <w:spacing w:line="480" w:lineRule="auto"/>
        <w:rPr>
          <w:bCs/>
          <w:sz w:val="24"/>
        </w:rPr>
      </w:pPr>
      <w:r>
        <w:rPr>
          <w:b/>
          <w:bCs/>
        </w:rPr>
        <w:tab/>
      </w:r>
      <w:r w:rsidR="00E46CA2" w:rsidRPr="00E46CA2">
        <w:rPr>
          <w:bCs/>
          <w:sz w:val="24"/>
        </w:rPr>
        <w:t>This chapter includes a discussion of the theoretical viewpoints and studies that relate to this study. The sequence follows the history of community colleges, Learning Style, Instruction in Relation to Learning Style, Engagement, Mathematics in the US, the Role of Adaptive Learning in Mathematics, Learning Independence as a Primary Motivator to Online Learning, the gaps in the literature, and the research model with hypotheses.</w:t>
      </w:r>
    </w:p>
    <w:p w14:paraId="6D550315" w14:textId="77777777" w:rsidR="003F7EDC" w:rsidRPr="0066119A" w:rsidRDefault="003F7EDC" w:rsidP="000B404C">
      <w:pPr>
        <w:pStyle w:val="Notesoncontributors"/>
        <w:spacing w:line="480" w:lineRule="auto"/>
        <w:rPr>
          <w:bCs/>
          <w:sz w:val="24"/>
        </w:rPr>
      </w:pPr>
    </w:p>
    <w:p w14:paraId="0017A176" w14:textId="7609E1CA" w:rsidR="000B404C" w:rsidRPr="000B404C" w:rsidRDefault="000B404C" w:rsidP="000B404C">
      <w:pPr>
        <w:pStyle w:val="Notesoncontributors"/>
        <w:spacing w:line="480" w:lineRule="auto"/>
        <w:rPr>
          <w:b/>
          <w:sz w:val="24"/>
        </w:rPr>
      </w:pPr>
      <w:r w:rsidRPr="000B404C">
        <w:rPr>
          <w:b/>
          <w:sz w:val="24"/>
        </w:rPr>
        <w:t>History of Community Colleges and Forming the Problem</w:t>
      </w:r>
    </w:p>
    <w:p w14:paraId="199C325D" w14:textId="37B68557" w:rsidR="00F36881" w:rsidRPr="0066119A" w:rsidRDefault="00F36881" w:rsidP="0066119A">
      <w:pPr>
        <w:pStyle w:val="Notesoncontributors"/>
        <w:spacing w:line="480" w:lineRule="auto"/>
        <w:ind w:firstLine="720"/>
        <w:rPr>
          <w:bCs/>
          <w:sz w:val="24"/>
        </w:rPr>
      </w:pPr>
      <w:r w:rsidRPr="0066119A">
        <w:rPr>
          <w:bCs/>
          <w:sz w:val="24"/>
        </w:rPr>
        <w:t xml:space="preserve">The community college system was proposed by the Truman Commission in 1948 to fill the need of large numbers of students seeking higher education who traditionally were excluded from four-year universities due to academic admission requirements and higher tuition costs (American Association of Community Colleges, 2016b). Though community colleges have been in existence since 1901, several factors such as the G.I. Bill, post-WWII economic development, and “Baby Boomers” reaching college-age spurred an increase in the number of community colleges (American Association of Community Colleges, 2016b). As a result, community colleges became the choice for the higher education of many financially underprivileged and underprepared learners. </w:t>
      </w:r>
    </w:p>
    <w:p w14:paraId="1844DC06" w14:textId="70262E86" w:rsidR="00F36881" w:rsidRPr="0066119A" w:rsidRDefault="00F36881" w:rsidP="0066119A">
      <w:pPr>
        <w:pStyle w:val="Notesoncontributors"/>
        <w:spacing w:line="480" w:lineRule="auto"/>
        <w:ind w:firstLine="720"/>
        <w:rPr>
          <w:bCs/>
          <w:sz w:val="24"/>
        </w:rPr>
      </w:pPr>
      <w:r w:rsidRPr="0066119A">
        <w:rPr>
          <w:bCs/>
          <w:sz w:val="24"/>
        </w:rPr>
        <w:t xml:space="preserve">The problem they face was framed with the system on which community colleges themselves were founded. Community colleges have open enrollment and do not conduct </w:t>
      </w:r>
      <w:r w:rsidRPr="0066119A">
        <w:rPr>
          <w:bCs/>
          <w:sz w:val="24"/>
        </w:rPr>
        <w:lastRenderedPageBreak/>
        <w:t>entrance exams which presents the crux of our dilemma when improving learning outcomes and completion rates. More importantly, a system that created the baseline for higher education and was created to provide an opportunity to the masses also has unintended consequences.</w:t>
      </w:r>
    </w:p>
    <w:p w14:paraId="1DE0D03B" w14:textId="54A118CF" w:rsidR="00730F1A" w:rsidRPr="002179D7" w:rsidRDefault="00F36881" w:rsidP="002179D7">
      <w:pPr>
        <w:pStyle w:val="Normalparagraphstyle"/>
        <w:ind w:firstLine="720"/>
      </w:pPr>
      <w:r w:rsidRPr="0066119A">
        <w:t xml:space="preserve">Over the last thirty years, governments have looked at how to meet the needs of society without spending too much taxpayer money. In response to these pressures, the reaction of these policymakers was to link funding to performance (Williams 1997; van </w:t>
      </w:r>
      <w:proofErr w:type="spellStart"/>
      <w:r w:rsidRPr="0066119A">
        <w:t>Vught</w:t>
      </w:r>
      <w:proofErr w:type="spellEnd"/>
      <w:r w:rsidRPr="0066119A">
        <w:t xml:space="preserve"> 1997; </w:t>
      </w:r>
      <w:proofErr w:type="spellStart"/>
      <w:r w:rsidRPr="0066119A">
        <w:t>Layzell</w:t>
      </w:r>
      <w:proofErr w:type="spellEnd"/>
      <w:r w:rsidRPr="0066119A">
        <w:t xml:space="preserve"> 1998, p. 108). However, literature has shown that shifts in funding have a significant impact on the behavior of these institutions as well as their internal processes (Mace, 1995).</w:t>
      </w:r>
    </w:p>
    <w:p w14:paraId="4341B1F0" w14:textId="22065DD0" w:rsidR="00730F1A" w:rsidRPr="0066119A" w:rsidRDefault="00730F1A" w:rsidP="00730F1A">
      <w:pPr>
        <w:widowControl/>
        <w:spacing w:line="480" w:lineRule="auto"/>
        <w:ind w:firstLine="720"/>
        <w:rPr>
          <w:sz w:val="24"/>
          <w:szCs w:val="24"/>
        </w:rPr>
      </w:pPr>
      <w:r w:rsidRPr="00320B24">
        <w:rPr>
          <w:sz w:val="24"/>
          <w:szCs w:val="24"/>
        </w:rPr>
        <w:t xml:space="preserve">The study was conducted in Miami Dade College. Located in the county that bears its name, the </w:t>
      </w:r>
      <w:r w:rsidRPr="0066119A">
        <w:rPr>
          <w:sz w:val="24"/>
          <w:szCs w:val="24"/>
        </w:rPr>
        <w:t>institution</w:t>
      </w:r>
      <w:r w:rsidRPr="00320B24">
        <w:rPr>
          <w:sz w:val="24"/>
          <w:szCs w:val="24"/>
        </w:rPr>
        <w:t xml:space="preserve"> is one of the four-largest</w:t>
      </w:r>
      <w:r w:rsidRPr="0066119A">
        <w:rPr>
          <w:sz w:val="24"/>
          <w:szCs w:val="24"/>
        </w:rPr>
        <w:t xml:space="preserve"> is one of the largest four-year colleges in the United States. It boasts a total enrollment of 51,679 students across its eight urban campuses. Of particular interest, most of the student demographic are Hispanic/Latinx, as summarized in 2019 by the National Center for Educational Statistics for Miami Dade College in </w:t>
      </w:r>
      <w:r>
        <w:rPr>
          <w:sz w:val="24"/>
          <w:szCs w:val="24"/>
        </w:rPr>
        <w:t>(</w:t>
      </w:r>
      <w:r w:rsidRPr="0066119A">
        <w:rPr>
          <w:sz w:val="24"/>
          <w:szCs w:val="24"/>
        </w:rPr>
        <w:t>Table 1</w:t>
      </w:r>
      <w:r>
        <w:rPr>
          <w:sz w:val="24"/>
          <w:szCs w:val="24"/>
        </w:rPr>
        <w:t>)</w:t>
      </w:r>
      <w:r w:rsidRPr="0066119A">
        <w:rPr>
          <w:sz w:val="24"/>
          <w:szCs w:val="24"/>
        </w:rPr>
        <w:t xml:space="preserve"> below. The larger Hispanic population is indicative of the general population of the area, 69.4%, which aligns with the college itself. </w:t>
      </w:r>
      <w:commentRangeStart w:id="10"/>
      <w:commentRangeStart w:id="11"/>
      <w:r w:rsidRPr="0066119A">
        <w:rPr>
          <w:sz w:val="24"/>
          <w:szCs w:val="24"/>
        </w:rPr>
        <w:t>The demographics data was summarized in 2019 by the National Center for Educational Statistics for Miami Dade College in Table 1 below.</w:t>
      </w:r>
      <w:commentRangeEnd w:id="10"/>
      <w:r w:rsidRPr="0066119A">
        <w:rPr>
          <w:rStyle w:val="CommentReference"/>
          <w:sz w:val="24"/>
          <w:szCs w:val="24"/>
        </w:rPr>
        <w:commentReference w:id="10"/>
      </w:r>
      <w:commentRangeEnd w:id="11"/>
      <w:r w:rsidRPr="0066119A">
        <w:rPr>
          <w:rStyle w:val="CommentReference"/>
          <w:sz w:val="24"/>
          <w:szCs w:val="24"/>
        </w:rPr>
        <w:commentReference w:id="11"/>
      </w:r>
    </w:p>
    <w:p w14:paraId="70A806EA" w14:textId="79B77796" w:rsidR="000B404C" w:rsidRDefault="000B404C" w:rsidP="000B404C">
      <w:pPr>
        <w:pStyle w:val="Notesoncontributors"/>
        <w:spacing w:line="480" w:lineRule="auto"/>
        <w:rPr>
          <w:bCs/>
          <w:sz w:val="24"/>
        </w:rPr>
      </w:pPr>
    </w:p>
    <w:p w14:paraId="0E73A956" w14:textId="0633F4D4" w:rsidR="00730F1A" w:rsidRDefault="00730F1A" w:rsidP="000B404C">
      <w:pPr>
        <w:pStyle w:val="Notesoncontributors"/>
        <w:spacing w:line="480" w:lineRule="auto"/>
        <w:rPr>
          <w:bCs/>
          <w:sz w:val="24"/>
        </w:rPr>
      </w:pPr>
    </w:p>
    <w:p w14:paraId="12441F6B" w14:textId="5A75FA66" w:rsidR="00730F1A" w:rsidRDefault="00730F1A" w:rsidP="000B404C">
      <w:pPr>
        <w:pStyle w:val="Notesoncontributors"/>
        <w:spacing w:line="480" w:lineRule="auto"/>
        <w:rPr>
          <w:bCs/>
          <w:sz w:val="24"/>
        </w:rPr>
      </w:pPr>
    </w:p>
    <w:p w14:paraId="3DF16BB3" w14:textId="03D3B54F" w:rsidR="00730F1A" w:rsidRDefault="00730F1A" w:rsidP="000B404C">
      <w:pPr>
        <w:pStyle w:val="Notesoncontributors"/>
        <w:spacing w:line="480" w:lineRule="auto"/>
        <w:rPr>
          <w:b/>
          <w:sz w:val="24"/>
        </w:rPr>
      </w:pPr>
      <w:r>
        <w:rPr>
          <w:noProof/>
        </w:rPr>
        <w:lastRenderedPageBreak/>
        <mc:AlternateContent>
          <mc:Choice Requires="wps">
            <w:drawing>
              <wp:anchor distT="0" distB="0" distL="114300" distR="114300" simplePos="0" relativeHeight="251680768" behindDoc="1" locked="0" layoutInCell="1" allowOverlap="1" wp14:anchorId="2F285EFE" wp14:editId="30908A36">
                <wp:simplePos x="0" y="0"/>
                <wp:positionH relativeFrom="column">
                  <wp:posOffset>0</wp:posOffset>
                </wp:positionH>
                <wp:positionV relativeFrom="paragraph">
                  <wp:posOffset>346710</wp:posOffset>
                </wp:positionV>
                <wp:extent cx="5767705" cy="4283710"/>
                <wp:effectExtent l="0" t="0" r="0" b="0"/>
                <wp:wrapSquare wrapText="bothSides"/>
                <wp:docPr id="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7705" cy="4283710"/>
                        </a:xfrm>
                        <a:prstGeom prst="rect">
                          <a:avLst/>
                        </a:prstGeom>
                        <a:solidFill>
                          <a:sysClr val="window" lastClr="FFFFFF"/>
                        </a:solidFill>
                        <a:ln w="6350">
                          <a:noFill/>
                        </a:ln>
                      </wps:spPr>
                      <wps:txbx>
                        <w:txbxContent>
                          <w:p w14:paraId="471B1048" w14:textId="77777777" w:rsidR="00730F1A" w:rsidRPr="00856B72" w:rsidRDefault="00730F1A" w:rsidP="00730F1A">
                            <w:pPr>
                              <w:rPr>
                                <w:sz w:val="24"/>
                                <w:szCs w:val="24"/>
                              </w:rPr>
                            </w:pPr>
                            <w:r w:rsidRPr="002179D7">
                              <w:rPr>
                                <w:sz w:val="24"/>
                                <w:szCs w:val="24"/>
                              </w:rPr>
                              <w:t>Table 1</w:t>
                            </w:r>
                            <w:r w:rsidRPr="00856B72">
                              <w:rPr>
                                <w:sz w:val="24"/>
                                <w:szCs w:val="24"/>
                              </w:rPr>
                              <w:t xml:space="preserve">: </w:t>
                            </w:r>
                            <w:r w:rsidRPr="002179D7">
                              <w:rPr>
                                <w:sz w:val="24"/>
                                <w:szCs w:val="24"/>
                              </w:rPr>
                              <w:t>Demographic Profile of Miami Dade College Student Body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5"/>
                              <w:gridCol w:w="1890"/>
                              <w:gridCol w:w="1705"/>
                            </w:tblGrid>
                            <w:tr w:rsidR="00730F1A" w:rsidRPr="00073D5E" w14:paraId="6CB36FC3" w14:textId="77777777" w:rsidTr="00073D5E">
                              <w:tc>
                                <w:tcPr>
                                  <w:tcW w:w="5035" w:type="dxa"/>
                                  <w:shd w:val="clear" w:color="auto" w:fill="auto"/>
                                </w:tcPr>
                                <w:p w14:paraId="744C7711" w14:textId="77777777" w:rsidR="00730F1A" w:rsidRPr="00073D5E" w:rsidRDefault="00730F1A" w:rsidP="00073D5E">
                                  <w:pPr>
                                    <w:rPr>
                                      <w:sz w:val="24"/>
                                      <w:szCs w:val="24"/>
                                    </w:rPr>
                                  </w:pPr>
                                </w:p>
                              </w:tc>
                              <w:tc>
                                <w:tcPr>
                                  <w:tcW w:w="1890" w:type="dxa"/>
                                  <w:shd w:val="clear" w:color="auto" w:fill="auto"/>
                                </w:tcPr>
                                <w:p w14:paraId="3480AA02" w14:textId="77777777" w:rsidR="00730F1A" w:rsidRPr="00073D5E" w:rsidRDefault="00730F1A" w:rsidP="00073D5E">
                                  <w:pPr>
                                    <w:rPr>
                                      <w:sz w:val="24"/>
                                      <w:szCs w:val="24"/>
                                    </w:rPr>
                                  </w:pPr>
                                  <w:r w:rsidRPr="00073D5E">
                                    <w:rPr>
                                      <w:sz w:val="24"/>
                                      <w:szCs w:val="24"/>
                                    </w:rPr>
                                    <w:t>Percent</w:t>
                                  </w:r>
                                </w:p>
                              </w:tc>
                              <w:tc>
                                <w:tcPr>
                                  <w:tcW w:w="1705" w:type="dxa"/>
                                  <w:shd w:val="clear" w:color="auto" w:fill="auto"/>
                                </w:tcPr>
                                <w:p w14:paraId="4706D8AE" w14:textId="77777777" w:rsidR="00730F1A" w:rsidRPr="00073D5E" w:rsidRDefault="00730F1A" w:rsidP="00073D5E">
                                  <w:pPr>
                                    <w:rPr>
                                      <w:sz w:val="24"/>
                                      <w:szCs w:val="24"/>
                                    </w:rPr>
                                  </w:pPr>
                                  <w:r w:rsidRPr="00073D5E">
                                    <w:rPr>
                                      <w:sz w:val="24"/>
                                      <w:szCs w:val="24"/>
                                    </w:rPr>
                                    <w:t>Total</w:t>
                                  </w:r>
                                </w:p>
                              </w:tc>
                            </w:tr>
                            <w:tr w:rsidR="00730F1A" w:rsidRPr="00073D5E" w14:paraId="1AA1022C" w14:textId="77777777" w:rsidTr="00073D5E">
                              <w:tc>
                                <w:tcPr>
                                  <w:tcW w:w="5035" w:type="dxa"/>
                                  <w:shd w:val="clear" w:color="auto" w:fill="auto"/>
                                </w:tcPr>
                                <w:p w14:paraId="3AD382E7" w14:textId="77777777" w:rsidR="00730F1A" w:rsidRPr="00073D5E" w:rsidRDefault="00730F1A" w:rsidP="00073D5E">
                                  <w:pPr>
                                    <w:spacing w:line="276" w:lineRule="auto"/>
                                    <w:rPr>
                                      <w:sz w:val="24"/>
                                      <w:szCs w:val="24"/>
                                    </w:rPr>
                                  </w:pPr>
                                  <w:r w:rsidRPr="00073D5E">
                                    <w:rPr>
                                      <w:sz w:val="24"/>
                                      <w:szCs w:val="24"/>
                                    </w:rPr>
                                    <w:t>Gender</w:t>
                                  </w:r>
                                </w:p>
                                <w:p w14:paraId="5F51A385" w14:textId="77777777" w:rsidR="00730F1A" w:rsidRPr="00073D5E" w:rsidRDefault="00730F1A" w:rsidP="00073D5E">
                                  <w:pPr>
                                    <w:spacing w:line="276" w:lineRule="auto"/>
                                    <w:ind w:left="720"/>
                                    <w:rPr>
                                      <w:sz w:val="24"/>
                                      <w:szCs w:val="24"/>
                                    </w:rPr>
                                  </w:pPr>
                                  <w:r w:rsidRPr="00073D5E">
                                    <w:rPr>
                                      <w:sz w:val="24"/>
                                      <w:szCs w:val="24"/>
                                    </w:rPr>
                                    <w:t>Male</w:t>
                                  </w:r>
                                </w:p>
                                <w:p w14:paraId="59FB09B8" w14:textId="77777777" w:rsidR="00730F1A" w:rsidRPr="00073D5E" w:rsidRDefault="00730F1A" w:rsidP="00073D5E">
                                  <w:pPr>
                                    <w:spacing w:line="276" w:lineRule="auto"/>
                                    <w:ind w:left="720"/>
                                    <w:rPr>
                                      <w:sz w:val="24"/>
                                      <w:szCs w:val="24"/>
                                    </w:rPr>
                                  </w:pPr>
                                  <w:r w:rsidRPr="00073D5E">
                                    <w:rPr>
                                      <w:sz w:val="24"/>
                                      <w:szCs w:val="24"/>
                                    </w:rPr>
                                    <w:t>Female</w:t>
                                  </w:r>
                                </w:p>
                                <w:p w14:paraId="0EB0C0F9" w14:textId="77777777" w:rsidR="00730F1A" w:rsidRPr="00073D5E" w:rsidRDefault="00730F1A" w:rsidP="00073D5E">
                                  <w:pPr>
                                    <w:spacing w:line="276" w:lineRule="auto"/>
                                    <w:rPr>
                                      <w:sz w:val="24"/>
                                      <w:szCs w:val="24"/>
                                    </w:rPr>
                                  </w:pPr>
                                  <w:r w:rsidRPr="00073D5E">
                                    <w:rPr>
                                      <w:sz w:val="24"/>
                                      <w:szCs w:val="24"/>
                                    </w:rPr>
                                    <w:t>Ethnicity</w:t>
                                  </w:r>
                                </w:p>
                                <w:p w14:paraId="2DE7BDDD" w14:textId="77777777" w:rsidR="00730F1A" w:rsidRPr="00073D5E" w:rsidRDefault="00730F1A" w:rsidP="00073D5E">
                                  <w:pPr>
                                    <w:spacing w:line="276" w:lineRule="auto"/>
                                    <w:ind w:left="720"/>
                                    <w:rPr>
                                      <w:sz w:val="24"/>
                                      <w:szCs w:val="24"/>
                                    </w:rPr>
                                  </w:pPr>
                                  <w:r w:rsidRPr="00073D5E">
                                    <w:rPr>
                                      <w:sz w:val="24"/>
                                      <w:szCs w:val="24"/>
                                    </w:rPr>
                                    <w:t>White</w:t>
                                  </w:r>
                                </w:p>
                                <w:p w14:paraId="2E6BA3F9" w14:textId="77777777" w:rsidR="00730F1A" w:rsidRPr="00073D5E" w:rsidRDefault="00730F1A" w:rsidP="00073D5E">
                                  <w:pPr>
                                    <w:spacing w:line="276" w:lineRule="auto"/>
                                    <w:ind w:left="720"/>
                                    <w:rPr>
                                      <w:sz w:val="24"/>
                                      <w:szCs w:val="24"/>
                                    </w:rPr>
                                  </w:pPr>
                                  <w:r w:rsidRPr="00073D5E">
                                    <w:rPr>
                                      <w:sz w:val="24"/>
                                      <w:szCs w:val="24"/>
                                    </w:rPr>
                                    <w:t xml:space="preserve">Black or African American </w:t>
                                  </w:r>
                                </w:p>
                                <w:p w14:paraId="727E5561" w14:textId="77777777" w:rsidR="00730F1A" w:rsidRPr="00073D5E" w:rsidRDefault="00730F1A" w:rsidP="00073D5E">
                                  <w:pPr>
                                    <w:spacing w:line="276" w:lineRule="auto"/>
                                    <w:ind w:left="720"/>
                                    <w:rPr>
                                      <w:sz w:val="24"/>
                                      <w:szCs w:val="24"/>
                                    </w:rPr>
                                  </w:pPr>
                                  <w:r w:rsidRPr="00073D5E">
                                    <w:rPr>
                                      <w:sz w:val="24"/>
                                      <w:szCs w:val="24"/>
                                    </w:rPr>
                                    <w:t>Hispanic/Latino(a)</w:t>
                                  </w:r>
                                </w:p>
                                <w:p w14:paraId="739E66D7" w14:textId="77777777" w:rsidR="00730F1A" w:rsidRPr="00073D5E" w:rsidRDefault="00730F1A" w:rsidP="00073D5E">
                                  <w:pPr>
                                    <w:spacing w:line="276" w:lineRule="auto"/>
                                    <w:rPr>
                                      <w:sz w:val="24"/>
                                      <w:szCs w:val="24"/>
                                    </w:rPr>
                                  </w:pPr>
                                  <w:r w:rsidRPr="00073D5E">
                                    <w:rPr>
                                      <w:sz w:val="24"/>
                                      <w:szCs w:val="24"/>
                                    </w:rPr>
                                    <w:t>Asian</w:t>
                                  </w:r>
                                </w:p>
                                <w:p w14:paraId="1EDC4902" w14:textId="77777777" w:rsidR="00730F1A" w:rsidRPr="00073D5E" w:rsidRDefault="00730F1A" w:rsidP="00073D5E">
                                  <w:pPr>
                                    <w:spacing w:line="276" w:lineRule="auto"/>
                                    <w:rPr>
                                      <w:sz w:val="24"/>
                                      <w:szCs w:val="24"/>
                                    </w:rPr>
                                  </w:pPr>
                                  <w:r w:rsidRPr="00073D5E">
                                    <w:rPr>
                                      <w:sz w:val="24"/>
                                      <w:szCs w:val="24"/>
                                    </w:rPr>
                                    <w:t>American Indian/Alaskan Native</w:t>
                                  </w:r>
                                </w:p>
                                <w:p w14:paraId="03E991CB" w14:textId="77777777" w:rsidR="00730F1A" w:rsidRPr="00073D5E" w:rsidRDefault="00730F1A" w:rsidP="00073D5E">
                                  <w:pPr>
                                    <w:spacing w:line="276" w:lineRule="auto"/>
                                    <w:rPr>
                                      <w:sz w:val="24"/>
                                      <w:szCs w:val="24"/>
                                    </w:rPr>
                                  </w:pPr>
                                  <w:r w:rsidRPr="00073D5E">
                                    <w:rPr>
                                      <w:sz w:val="24"/>
                                      <w:szCs w:val="24"/>
                                    </w:rPr>
                                    <w:t>Native Hawaiian/Pacific Islander</w:t>
                                  </w:r>
                                </w:p>
                                <w:p w14:paraId="328AD7D6" w14:textId="77777777" w:rsidR="00730F1A" w:rsidRPr="00073D5E" w:rsidRDefault="00730F1A" w:rsidP="00073D5E">
                                  <w:pPr>
                                    <w:spacing w:line="276" w:lineRule="auto"/>
                                    <w:rPr>
                                      <w:sz w:val="24"/>
                                      <w:szCs w:val="24"/>
                                    </w:rPr>
                                  </w:pPr>
                                  <w:r w:rsidRPr="00073D5E">
                                    <w:rPr>
                                      <w:sz w:val="24"/>
                                      <w:szCs w:val="24"/>
                                    </w:rPr>
                                    <w:t>Multiethnic</w:t>
                                  </w:r>
                                </w:p>
                                <w:p w14:paraId="13870456" w14:textId="77777777" w:rsidR="00730F1A" w:rsidRPr="00073D5E" w:rsidRDefault="00730F1A" w:rsidP="00073D5E">
                                  <w:pPr>
                                    <w:spacing w:line="276" w:lineRule="auto"/>
                                    <w:rPr>
                                      <w:sz w:val="24"/>
                                      <w:szCs w:val="24"/>
                                    </w:rPr>
                                  </w:pPr>
                                  <w:r w:rsidRPr="00073D5E">
                                    <w:rPr>
                                      <w:sz w:val="24"/>
                                      <w:szCs w:val="24"/>
                                    </w:rPr>
                                    <w:t>Non-resident alien</w:t>
                                  </w:r>
                                </w:p>
                                <w:p w14:paraId="3DBE17AE" w14:textId="77777777" w:rsidR="00730F1A" w:rsidRPr="00073D5E" w:rsidRDefault="00730F1A" w:rsidP="00073D5E">
                                  <w:pPr>
                                    <w:spacing w:line="276" w:lineRule="auto"/>
                                    <w:rPr>
                                      <w:sz w:val="24"/>
                                      <w:szCs w:val="24"/>
                                    </w:rPr>
                                  </w:pPr>
                                  <w:r w:rsidRPr="00073D5E">
                                    <w:rPr>
                                      <w:sz w:val="24"/>
                                      <w:szCs w:val="24"/>
                                    </w:rPr>
                                    <w:t>Unknown</w:t>
                                  </w:r>
                                </w:p>
                                <w:p w14:paraId="409F5024" w14:textId="77777777" w:rsidR="00730F1A" w:rsidRPr="00073D5E" w:rsidRDefault="00730F1A" w:rsidP="00073D5E">
                                  <w:pPr>
                                    <w:spacing w:line="276" w:lineRule="auto"/>
                                    <w:rPr>
                                      <w:sz w:val="24"/>
                                      <w:szCs w:val="24"/>
                                    </w:rPr>
                                  </w:pPr>
                                </w:p>
                                <w:p w14:paraId="3AD25E6E" w14:textId="77777777" w:rsidR="00730F1A" w:rsidRPr="00073D5E" w:rsidRDefault="00730F1A" w:rsidP="00073D5E">
                                  <w:pPr>
                                    <w:spacing w:line="276" w:lineRule="auto"/>
                                    <w:rPr>
                                      <w:sz w:val="24"/>
                                      <w:szCs w:val="24"/>
                                    </w:rPr>
                                  </w:pPr>
                                  <w:r w:rsidRPr="00073D5E">
                                    <w:rPr>
                                      <w:sz w:val="24"/>
                                      <w:szCs w:val="24"/>
                                    </w:rPr>
                                    <w:t>Status</w:t>
                                  </w:r>
                                </w:p>
                                <w:p w14:paraId="337D6446" w14:textId="77777777" w:rsidR="00730F1A" w:rsidRPr="00073D5E" w:rsidRDefault="00730F1A" w:rsidP="00073D5E">
                                  <w:pPr>
                                    <w:spacing w:line="276" w:lineRule="auto"/>
                                    <w:ind w:left="720"/>
                                    <w:rPr>
                                      <w:sz w:val="24"/>
                                      <w:szCs w:val="24"/>
                                    </w:rPr>
                                  </w:pPr>
                                  <w:r w:rsidRPr="00073D5E">
                                    <w:rPr>
                                      <w:sz w:val="24"/>
                                      <w:szCs w:val="24"/>
                                    </w:rPr>
                                    <w:t>Full-time</w:t>
                                  </w:r>
                                </w:p>
                                <w:p w14:paraId="6C7CA1C0" w14:textId="77777777" w:rsidR="00730F1A" w:rsidRPr="00073D5E" w:rsidRDefault="00730F1A" w:rsidP="00073D5E">
                                  <w:pPr>
                                    <w:spacing w:line="276" w:lineRule="auto"/>
                                    <w:ind w:left="720"/>
                                    <w:rPr>
                                      <w:sz w:val="24"/>
                                      <w:szCs w:val="24"/>
                                    </w:rPr>
                                  </w:pPr>
                                  <w:r w:rsidRPr="00073D5E">
                                    <w:rPr>
                                      <w:sz w:val="24"/>
                                      <w:szCs w:val="24"/>
                                    </w:rPr>
                                    <w:t>Part-time</w:t>
                                  </w:r>
                                </w:p>
                              </w:tc>
                              <w:tc>
                                <w:tcPr>
                                  <w:tcW w:w="1890" w:type="dxa"/>
                                  <w:shd w:val="clear" w:color="auto" w:fill="auto"/>
                                </w:tcPr>
                                <w:p w14:paraId="0456382B" w14:textId="77777777" w:rsidR="00730F1A" w:rsidRPr="00073D5E" w:rsidRDefault="00730F1A" w:rsidP="00073D5E">
                                  <w:pPr>
                                    <w:spacing w:line="276" w:lineRule="auto"/>
                                    <w:rPr>
                                      <w:sz w:val="24"/>
                                      <w:szCs w:val="24"/>
                                    </w:rPr>
                                  </w:pPr>
                                </w:p>
                                <w:p w14:paraId="7AB56F02" w14:textId="77777777" w:rsidR="00730F1A" w:rsidRPr="00073D5E" w:rsidRDefault="00730F1A" w:rsidP="00073D5E">
                                  <w:pPr>
                                    <w:spacing w:line="276" w:lineRule="auto"/>
                                    <w:rPr>
                                      <w:sz w:val="24"/>
                                      <w:szCs w:val="24"/>
                                    </w:rPr>
                                  </w:pPr>
                                  <w:r w:rsidRPr="00073D5E">
                                    <w:rPr>
                                      <w:sz w:val="24"/>
                                      <w:szCs w:val="24"/>
                                    </w:rPr>
                                    <w:t>58%</w:t>
                                  </w:r>
                                </w:p>
                                <w:p w14:paraId="1D709212" w14:textId="77777777" w:rsidR="00730F1A" w:rsidRPr="00073D5E" w:rsidRDefault="00730F1A" w:rsidP="00073D5E">
                                  <w:pPr>
                                    <w:spacing w:line="276" w:lineRule="auto"/>
                                    <w:rPr>
                                      <w:sz w:val="24"/>
                                      <w:szCs w:val="24"/>
                                    </w:rPr>
                                  </w:pPr>
                                  <w:r w:rsidRPr="00073D5E">
                                    <w:rPr>
                                      <w:sz w:val="24"/>
                                      <w:szCs w:val="24"/>
                                    </w:rPr>
                                    <w:t>42%</w:t>
                                  </w:r>
                                </w:p>
                                <w:p w14:paraId="02A07736" w14:textId="77777777" w:rsidR="00730F1A" w:rsidRPr="00073D5E" w:rsidRDefault="00730F1A" w:rsidP="00073D5E">
                                  <w:pPr>
                                    <w:spacing w:line="276" w:lineRule="auto"/>
                                    <w:rPr>
                                      <w:sz w:val="24"/>
                                      <w:szCs w:val="24"/>
                                    </w:rPr>
                                  </w:pPr>
                                </w:p>
                                <w:p w14:paraId="610A0EB5" w14:textId="77777777" w:rsidR="00730F1A" w:rsidRPr="00073D5E" w:rsidRDefault="00730F1A" w:rsidP="00073D5E">
                                  <w:pPr>
                                    <w:spacing w:line="276" w:lineRule="auto"/>
                                    <w:rPr>
                                      <w:sz w:val="24"/>
                                      <w:szCs w:val="24"/>
                                    </w:rPr>
                                  </w:pPr>
                                  <w:r w:rsidRPr="00073D5E">
                                    <w:rPr>
                                      <w:sz w:val="24"/>
                                      <w:szCs w:val="24"/>
                                    </w:rPr>
                                    <w:t>5%</w:t>
                                  </w:r>
                                </w:p>
                                <w:p w14:paraId="59E32985" w14:textId="77777777" w:rsidR="00730F1A" w:rsidRPr="00073D5E" w:rsidRDefault="00730F1A" w:rsidP="00073D5E">
                                  <w:pPr>
                                    <w:spacing w:line="276" w:lineRule="auto"/>
                                    <w:rPr>
                                      <w:sz w:val="24"/>
                                      <w:szCs w:val="24"/>
                                    </w:rPr>
                                  </w:pPr>
                                  <w:r w:rsidRPr="00073D5E">
                                    <w:rPr>
                                      <w:sz w:val="24"/>
                                      <w:szCs w:val="24"/>
                                    </w:rPr>
                                    <w:t>14%</w:t>
                                  </w:r>
                                </w:p>
                                <w:p w14:paraId="7ABCB625" w14:textId="77777777" w:rsidR="00730F1A" w:rsidRPr="00073D5E" w:rsidRDefault="00730F1A" w:rsidP="00073D5E">
                                  <w:pPr>
                                    <w:spacing w:line="276" w:lineRule="auto"/>
                                    <w:rPr>
                                      <w:sz w:val="24"/>
                                      <w:szCs w:val="24"/>
                                    </w:rPr>
                                  </w:pPr>
                                  <w:r w:rsidRPr="00073D5E">
                                    <w:rPr>
                                      <w:sz w:val="24"/>
                                      <w:szCs w:val="24"/>
                                    </w:rPr>
                                    <w:t>71%</w:t>
                                  </w:r>
                                </w:p>
                                <w:p w14:paraId="34A499AF" w14:textId="77777777" w:rsidR="00730F1A" w:rsidRPr="00073D5E" w:rsidRDefault="00730F1A" w:rsidP="00073D5E">
                                  <w:pPr>
                                    <w:spacing w:line="276" w:lineRule="auto"/>
                                    <w:rPr>
                                      <w:sz w:val="24"/>
                                      <w:szCs w:val="24"/>
                                    </w:rPr>
                                  </w:pPr>
                                  <w:r w:rsidRPr="00073D5E">
                                    <w:rPr>
                                      <w:sz w:val="24"/>
                                      <w:szCs w:val="24"/>
                                    </w:rPr>
                                    <w:t>1%</w:t>
                                  </w:r>
                                </w:p>
                                <w:p w14:paraId="29A8AC50" w14:textId="77777777" w:rsidR="00730F1A" w:rsidRPr="00073D5E" w:rsidRDefault="00730F1A" w:rsidP="00073D5E">
                                  <w:pPr>
                                    <w:spacing w:line="276" w:lineRule="auto"/>
                                    <w:rPr>
                                      <w:sz w:val="24"/>
                                      <w:szCs w:val="24"/>
                                    </w:rPr>
                                  </w:pPr>
                                  <w:r w:rsidRPr="00073D5E">
                                    <w:rPr>
                                      <w:sz w:val="24"/>
                                      <w:szCs w:val="24"/>
                                    </w:rPr>
                                    <w:t>0%</w:t>
                                  </w:r>
                                </w:p>
                                <w:p w14:paraId="46E73574" w14:textId="77777777" w:rsidR="00730F1A" w:rsidRPr="00073D5E" w:rsidRDefault="00730F1A" w:rsidP="00073D5E">
                                  <w:pPr>
                                    <w:spacing w:line="276" w:lineRule="auto"/>
                                    <w:rPr>
                                      <w:sz w:val="24"/>
                                      <w:szCs w:val="24"/>
                                    </w:rPr>
                                  </w:pPr>
                                  <w:r w:rsidRPr="00073D5E">
                                    <w:rPr>
                                      <w:sz w:val="24"/>
                                      <w:szCs w:val="24"/>
                                    </w:rPr>
                                    <w:t>0%</w:t>
                                  </w:r>
                                </w:p>
                                <w:p w14:paraId="2EFA8C6B" w14:textId="77777777" w:rsidR="00730F1A" w:rsidRPr="00073D5E" w:rsidRDefault="00730F1A" w:rsidP="00073D5E">
                                  <w:pPr>
                                    <w:spacing w:line="276" w:lineRule="auto"/>
                                    <w:rPr>
                                      <w:sz w:val="24"/>
                                      <w:szCs w:val="24"/>
                                    </w:rPr>
                                  </w:pPr>
                                  <w:r w:rsidRPr="00073D5E">
                                    <w:rPr>
                                      <w:sz w:val="24"/>
                                      <w:szCs w:val="24"/>
                                    </w:rPr>
                                    <w:t>1%</w:t>
                                  </w:r>
                                </w:p>
                                <w:p w14:paraId="5CE9A036" w14:textId="77777777" w:rsidR="00730F1A" w:rsidRPr="00073D5E" w:rsidRDefault="00730F1A" w:rsidP="00073D5E">
                                  <w:pPr>
                                    <w:spacing w:line="276" w:lineRule="auto"/>
                                    <w:rPr>
                                      <w:sz w:val="24"/>
                                      <w:szCs w:val="24"/>
                                    </w:rPr>
                                  </w:pPr>
                                  <w:r w:rsidRPr="00073D5E">
                                    <w:rPr>
                                      <w:sz w:val="24"/>
                                      <w:szCs w:val="24"/>
                                    </w:rPr>
                                    <w:t>6%</w:t>
                                  </w:r>
                                </w:p>
                                <w:p w14:paraId="09B4326E" w14:textId="77777777" w:rsidR="00730F1A" w:rsidRPr="00073D5E" w:rsidRDefault="00730F1A" w:rsidP="00073D5E">
                                  <w:pPr>
                                    <w:spacing w:line="276" w:lineRule="auto"/>
                                    <w:rPr>
                                      <w:sz w:val="24"/>
                                      <w:szCs w:val="24"/>
                                    </w:rPr>
                                  </w:pPr>
                                  <w:r w:rsidRPr="00073D5E">
                                    <w:rPr>
                                      <w:sz w:val="24"/>
                                      <w:szCs w:val="24"/>
                                    </w:rPr>
                                    <w:t>2%</w:t>
                                  </w:r>
                                </w:p>
                                <w:p w14:paraId="60FF4E45" w14:textId="77777777" w:rsidR="00730F1A" w:rsidRPr="00073D5E" w:rsidRDefault="00730F1A" w:rsidP="00073D5E">
                                  <w:pPr>
                                    <w:spacing w:line="276" w:lineRule="auto"/>
                                    <w:rPr>
                                      <w:sz w:val="24"/>
                                      <w:szCs w:val="24"/>
                                    </w:rPr>
                                  </w:pPr>
                                </w:p>
                                <w:p w14:paraId="3D6AA2A1" w14:textId="77777777" w:rsidR="00730F1A" w:rsidRPr="00073D5E" w:rsidRDefault="00730F1A" w:rsidP="00073D5E">
                                  <w:pPr>
                                    <w:spacing w:line="276" w:lineRule="auto"/>
                                    <w:rPr>
                                      <w:sz w:val="24"/>
                                      <w:szCs w:val="24"/>
                                    </w:rPr>
                                  </w:pPr>
                                </w:p>
                                <w:p w14:paraId="3EEDD41A" w14:textId="77777777" w:rsidR="00730F1A" w:rsidRPr="00073D5E" w:rsidRDefault="00730F1A" w:rsidP="00073D5E">
                                  <w:pPr>
                                    <w:spacing w:line="276" w:lineRule="auto"/>
                                    <w:rPr>
                                      <w:sz w:val="24"/>
                                      <w:szCs w:val="24"/>
                                    </w:rPr>
                                  </w:pPr>
                                  <w:r w:rsidRPr="00073D5E">
                                    <w:rPr>
                                      <w:sz w:val="24"/>
                                      <w:szCs w:val="24"/>
                                    </w:rPr>
                                    <w:t>42%</w:t>
                                  </w:r>
                                </w:p>
                                <w:p w14:paraId="44EECC93" w14:textId="77777777" w:rsidR="00730F1A" w:rsidRPr="00073D5E" w:rsidRDefault="00730F1A" w:rsidP="00073D5E">
                                  <w:pPr>
                                    <w:spacing w:line="276" w:lineRule="auto"/>
                                    <w:rPr>
                                      <w:sz w:val="24"/>
                                      <w:szCs w:val="24"/>
                                    </w:rPr>
                                  </w:pPr>
                                  <w:r w:rsidRPr="00073D5E">
                                    <w:rPr>
                                      <w:sz w:val="24"/>
                                      <w:szCs w:val="24"/>
                                    </w:rPr>
                                    <w:t>58%</w:t>
                                  </w:r>
                                </w:p>
                              </w:tc>
                              <w:tc>
                                <w:tcPr>
                                  <w:tcW w:w="1705" w:type="dxa"/>
                                  <w:shd w:val="clear" w:color="auto" w:fill="auto"/>
                                </w:tcPr>
                                <w:p w14:paraId="182B0928" w14:textId="77777777" w:rsidR="00730F1A" w:rsidRPr="00073D5E" w:rsidRDefault="00730F1A" w:rsidP="00073D5E">
                                  <w:pPr>
                                    <w:spacing w:line="276" w:lineRule="auto"/>
                                    <w:rPr>
                                      <w:sz w:val="24"/>
                                      <w:szCs w:val="24"/>
                                    </w:rPr>
                                  </w:pPr>
                                </w:p>
                                <w:p w14:paraId="460B10A2" w14:textId="77777777" w:rsidR="00730F1A" w:rsidRPr="00073D5E" w:rsidRDefault="00730F1A" w:rsidP="00073D5E">
                                  <w:pPr>
                                    <w:spacing w:line="276" w:lineRule="auto"/>
                                    <w:rPr>
                                      <w:sz w:val="24"/>
                                      <w:szCs w:val="24"/>
                                    </w:rPr>
                                  </w:pPr>
                                  <w:r w:rsidRPr="00073D5E">
                                    <w:rPr>
                                      <w:sz w:val="24"/>
                                      <w:szCs w:val="24"/>
                                    </w:rPr>
                                    <w:t>29,974</w:t>
                                  </w:r>
                                </w:p>
                                <w:p w14:paraId="3189ED2C" w14:textId="77777777" w:rsidR="00730F1A" w:rsidRPr="00073D5E" w:rsidRDefault="00730F1A" w:rsidP="00073D5E">
                                  <w:pPr>
                                    <w:spacing w:line="276" w:lineRule="auto"/>
                                    <w:rPr>
                                      <w:sz w:val="24"/>
                                      <w:szCs w:val="24"/>
                                    </w:rPr>
                                  </w:pPr>
                                  <w:r w:rsidRPr="00073D5E">
                                    <w:rPr>
                                      <w:sz w:val="24"/>
                                      <w:szCs w:val="24"/>
                                    </w:rPr>
                                    <w:t>21,705</w:t>
                                  </w:r>
                                </w:p>
                                <w:p w14:paraId="135C6E0E" w14:textId="77777777" w:rsidR="00730F1A" w:rsidRPr="00073D5E" w:rsidRDefault="00730F1A" w:rsidP="00073D5E">
                                  <w:pPr>
                                    <w:spacing w:line="276" w:lineRule="auto"/>
                                    <w:rPr>
                                      <w:sz w:val="24"/>
                                      <w:szCs w:val="24"/>
                                    </w:rPr>
                                  </w:pPr>
                                </w:p>
                                <w:p w14:paraId="5BF6C3FC" w14:textId="77777777" w:rsidR="00730F1A" w:rsidRPr="00073D5E" w:rsidRDefault="00730F1A" w:rsidP="00073D5E">
                                  <w:pPr>
                                    <w:spacing w:line="276" w:lineRule="auto"/>
                                    <w:rPr>
                                      <w:sz w:val="24"/>
                                      <w:szCs w:val="24"/>
                                    </w:rPr>
                                  </w:pPr>
                                  <w:r w:rsidRPr="00073D5E">
                                    <w:rPr>
                                      <w:sz w:val="24"/>
                                      <w:szCs w:val="24"/>
                                    </w:rPr>
                                    <w:t>2,584</w:t>
                                  </w:r>
                                </w:p>
                                <w:p w14:paraId="24C97D87" w14:textId="77777777" w:rsidR="00730F1A" w:rsidRPr="00073D5E" w:rsidRDefault="00730F1A" w:rsidP="00073D5E">
                                  <w:pPr>
                                    <w:spacing w:line="276" w:lineRule="auto"/>
                                    <w:rPr>
                                      <w:sz w:val="24"/>
                                      <w:szCs w:val="24"/>
                                    </w:rPr>
                                  </w:pPr>
                                  <w:r w:rsidRPr="00073D5E">
                                    <w:rPr>
                                      <w:sz w:val="24"/>
                                      <w:szCs w:val="24"/>
                                    </w:rPr>
                                    <w:t>7,235</w:t>
                                  </w:r>
                                </w:p>
                                <w:p w14:paraId="60E17BDB" w14:textId="08E077CA" w:rsidR="00730F1A" w:rsidRPr="00073D5E" w:rsidRDefault="00730F1A" w:rsidP="00073D5E">
                                  <w:pPr>
                                    <w:spacing w:line="276" w:lineRule="auto"/>
                                    <w:rPr>
                                      <w:sz w:val="24"/>
                                      <w:szCs w:val="24"/>
                                    </w:rPr>
                                  </w:pPr>
                                  <w:r w:rsidRPr="00073D5E">
                                    <w:rPr>
                                      <w:sz w:val="24"/>
                                      <w:szCs w:val="24"/>
                                    </w:rPr>
                                    <w:t>36,692</w:t>
                                  </w:r>
                                </w:p>
                                <w:p w14:paraId="45597C44" w14:textId="77777777" w:rsidR="00730F1A" w:rsidRPr="00073D5E" w:rsidRDefault="00730F1A" w:rsidP="00073D5E">
                                  <w:pPr>
                                    <w:spacing w:line="276" w:lineRule="auto"/>
                                    <w:rPr>
                                      <w:sz w:val="24"/>
                                      <w:szCs w:val="24"/>
                                    </w:rPr>
                                  </w:pPr>
                                  <w:r w:rsidRPr="00073D5E">
                                    <w:rPr>
                                      <w:sz w:val="24"/>
                                      <w:szCs w:val="24"/>
                                    </w:rPr>
                                    <w:t>517</w:t>
                                  </w:r>
                                </w:p>
                                <w:p w14:paraId="15011246" w14:textId="77777777" w:rsidR="00730F1A" w:rsidRPr="00073D5E" w:rsidRDefault="00730F1A" w:rsidP="00073D5E">
                                  <w:pPr>
                                    <w:spacing w:line="276" w:lineRule="auto"/>
                                    <w:rPr>
                                      <w:sz w:val="24"/>
                                      <w:szCs w:val="24"/>
                                    </w:rPr>
                                  </w:pPr>
                                  <w:r w:rsidRPr="00073D5E">
                                    <w:rPr>
                                      <w:sz w:val="24"/>
                                      <w:szCs w:val="24"/>
                                    </w:rPr>
                                    <w:t>0</w:t>
                                  </w:r>
                                </w:p>
                                <w:p w14:paraId="6526CB8A" w14:textId="77777777" w:rsidR="00730F1A" w:rsidRPr="00073D5E" w:rsidRDefault="00730F1A" w:rsidP="00073D5E">
                                  <w:pPr>
                                    <w:spacing w:line="276" w:lineRule="auto"/>
                                    <w:rPr>
                                      <w:sz w:val="24"/>
                                      <w:szCs w:val="24"/>
                                    </w:rPr>
                                  </w:pPr>
                                  <w:r w:rsidRPr="00073D5E">
                                    <w:rPr>
                                      <w:sz w:val="24"/>
                                      <w:szCs w:val="24"/>
                                    </w:rPr>
                                    <w:t>0</w:t>
                                  </w:r>
                                </w:p>
                                <w:p w14:paraId="1C5B4B3F" w14:textId="77777777" w:rsidR="00730F1A" w:rsidRPr="00073D5E" w:rsidRDefault="00730F1A" w:rsidP="00073D5E">
                                  <w:pPr>
                                    <w:spacing w:line="276" w:lineRule="auto"/>
                                    <w:rPr>
                                      <w:sz w:val="24"/>
                                      <w:szCs w:val="24"/>
                                    </w:rPr>
                                  </w:pPr>
                                  <w:r w:rsidRPr="00073D5E">
                                    <w:rPr>
                                      <w:sz w:val="24"/>
                                      <w:szCs w:val="24"/>
                                    </w:rPr>
                                    <w:t>517</w:t>
                                  </w:r>
                                </w:p>
                                <w:p w14:paraId="756268C1" w14:textId="77777777" w:rsidR="00730F1A" w:rsidRPr="00073D5E" w:rsidRDefault="00730F1A" w:rsidP="00073D5E">
                                  <w:pPr>
                                    <w:spacing w:line="276" w:lineRule="auto"/>
                                    <w:rPr>
                                      <w:sz w:val="24"/>
                                      <w:szCs w:val="24"/>
                                    </w:rPr>
                                  </w:pPr>
                                  <w:r w:rsidRPr="00073D5E">
                                    <w:rPr>
                                      <w:sz w:val="24"/>
                                      <w:szCs w:val="24"/>
                                    </w:rPr>
                                    <w:t>3,101</w:t>
                                  </w:r>
                                </w:p>
                                <w:p w14:paraId="5B59AF25" w14:textId="77777777" w:rsidR="00730F1A" w:rsidRPr="00073D5E" w:rsidRDefault="00730F1A" w:rsidP="00073D5E">
                                  <w:pPr>
                                    <w:spacing w:line="276" w:lineRule="auto"/>
                                    <w:rPr>
                                      <w:sz w:val="24"/>
                                      <w:szCs w:val="24"/>
                                    </w:rPr>
                                  </w:pPr>
                                  <w:r w:rsidRPr="00073D5E">
                                    <w:rPr>
                                      <w:sz w:val="24"/>
                                      <w:szCs w:val="24"/>
                                    </w:rPr>
                                    <w:t>1,034</w:t>
                                  </w:r>
                                </w:p>
                              </w:tc>
                            </w:tr>
                            <w:tr w:rsidR="00730F1A" w:rsidRPr="00073D5E" w14:paraId="7993062F" w14:textId="77777777" w:rsidTr="00073D5E">
                              <w:tc>
                                <w:tcPr>
                                  <w:tcW w:w="5035" w:type="dxa"/>
                                  <w:shd w:val="clear" w:color="auto" w:fill="auto"/>
                                </w:tcPr>
                                <w:p w14:paraId="2DDD22C2" w14:textId="77777777" w:rsidR="00730F1A" w:rsidRPr="00073D5E" w:rsidRDefault="00730F1A" w:rsidP="00073D5E">
                                  <w:pPr>
                                    <w:rPr>
                                      <w:sz w:val="24"/>
                                      <w:szCs w:val="24"/>
                                    </w:rPr>
                                  </w:pPr>
                                  <w:r w:rsidRPr="00073D5E">
                                    <w:rPr>
                                      <w:sz w:val="24"/>
                                      <w:szCs w:val="24"/>
                                    </w:rPr>
                                    <w:t>Total Enrollments</w:t>
                                  </w:r>
                                </w:p>
                              </w:tc>
                              <w:tc>
                                <w:tcPr>
                                  <w:tcW w:w="1890" w:type="dxa"/>
                                  <w:shd w:val="clear" w:color="auto" w:fill="auto"/>
                                </w:tcPr>
                                <w:p w14:paraId="178B3EFA" w14:textId="77777777" w:rsidR="00730F1A" w:rsidRPr="00073D5E" w:rsidRDefault="00730F1A" w:rsidP="00073D5E">
                                  <w:pPr>
                                    <w:spacing w:line="276" w:lineRule="auto"/>
                                    <w:rPr>
                                      <w:sz w:val="24"/>
                                      <w:szCs w:val="24"/>
                                    </w:rPr>
                                  </w:pPr>
                                  <w:r w:rsidRPr="00073D5E">
                                    <w:rPr>
                                      <w:sz w:val="24"/>
                                      <w:szCs w:val="24"/>
                                    </w:rPr>
                                    <w:t>100%</w:t>
                                  </w:r>
                                </w:p>
                              </w:tc>
                              <w:tc>
                                <w:tcPr>
                                  <w:tcW w:w="1705" w:type="dxa"/>
                                  <w:shd w:val="clear" w:color="auto" w:fill="auto"/>
                                </w:tcPr>
                                <w:p w14:paraId="53FBAFC5" w14:textId="77777777" w:rsidR="00730F1A" w:rsidRPr="00073D5E" w:rsidRDefault="00730F1A" w:rsidP="00073D5E">
                                  <w:pPr>
                                    <w:spacing w:line="276" w:lineRule="auto"/>
                                    <w:rPr>
                                      <w:sz w:val="24"/>
                                      <w:szCs w:val="24"/>
                                    </w:rPr>
                                  </w:pPr>
                                  <w:r w:rsidRPr="00073D5E">
                                    <w:rPr>
                                      <w:sz w:val="24"/>
                                      <w:szCs w:val="24"/>
                                    </w:rPr>
                                    <w:t>51,679</w:t>
                                  </w:r>
                                </w:p>
                              </w:tc>
                            </w:tr>
                          </w:tbl>
                          <w:p w14:paraId="15DDACE8" w14:textId="468D50F7" w:rsidR="00730F1A" w:rsidRPr="002179D7" w:rsidRDefault="00730F1A" w:rsidP="00730F1A">
                            <w:pPr>
                              <w:rPr>
                                <w:b/>
                                <w:bCs/>
                                <w:sz w:val="24"/>
                                <w:szCs w:val="24"/>
                              </w:rPr>
                            </w:pPr>
                            <w:r w:rsidRPr="00A724C2">
                              <w:rPr>
                                <w:sz w:val="24"/>
                                <w:szCs w:val="24"/>
                              </w:rPr>
                              <w:t>National Center for Education Statistics Demographic Data,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285EFE" id="_x0000_t202" coordsize="21600,21600" o:spt="202" path="m,l,21600r21600,l21600,xe">
                <v:stroke joinstyle="miter"/>
                <v:path gradientshapeok="t" o:connecttype="rect"/>
              </v:shapetype>
              <v:shape id="Text Box 3" o:spid="_x0000_s1026" type="#_x0000_t202" style="position:absolute;margin-left:0;margin-top:27.3pt;width:454.15pt;height:337.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" fillcolor="window" stroked="f" strokeweight=".5pt">
                <v:textbox>
                  <w:txbxContent>
                    <w:p w14:paraId="471B1048" w14:textId="77777777" w:rsidR="00730F1A" w:rsidRPr="00856B72" w:rsidRDefault="00730F1A" w:rsidP="00730F1A">
                      <w:pPr>
                        <w:rPr>
                          <w:sz w:val="24"/>
                          <w:szCs w:val="24"/>
                        </w:rPr>
                      </w:pPr>
                      <w:r w:rsidRPr="002179D7">
                        <w:rPr>
                          <w:sz w:val="24"/>
                          <w:szCs w:val="24"/>
                        </w:rPr>
                        <w:t>Table 1</w:t>
                      </w:r>
                      <w:r w:rsidRPr="00856B72">
                        <w:rPr>
                          <w:sz w:val="24"/>
                          <w:szCs w:val="24"/>
                        </w:rPr>
                        <w:t xml:space="preserve">: </w:t>
                      </w:r>
                      <w:r w:rsidRPr="002179D7">
                        <w:rPr>
                          <w:sz w:val="24"/>
                          <w:szCs w:val="24"/>
                        </w:rPr>
                        <w:t>Demographic Profile of Miami Dade College Student Body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5"/>
                        <w:gridCol w:w="1890"/>
                        <w:gridCol w:w="1705"/>
                      </w:tblGrid>
                      <w:tr w:rsidR="00730F1A" w:rsidRPr="00073D5E" w14:paraId="6CB36FC3" w14:textId="77777777" w:rsidTr="00073D5E">
                        <w:tc>
                          <w:tcPr>
                            <w:tcW w:w="5035" w:type="dxa"/>
                            <w:shd w:val="clear" w:color="auto" w:fill="auto"/>
                          </w:tcPr>
                          <w:p w14:paraId="744C7711" w14:textId="77777777" w:rsidR="00730F1A" w:rsidRPr="00073D5E" w:rsidRDefault="00730F1A" w:rsidP="00073D5E">
                            <w:pPr>
                              <w:rPr>
                                <w:sz w:val="24"/>
                                <w:szCs w:val="24"/>
                              </w:rPr>
                            </w:pPr>
                          </w:p>
                        </w:tc>
                        <w:tc>
                          <w:tcPr>
                            <w:tcW w:w="1890" w:type="dxa"/>
                            <w:shd w:val="clear" w:color="auto" w:fill="auto"/>
                          </w:tcPr>
                          <w:p w14:paraId="3480AA02" w14:textId="77777777" w:rsidR="00730F1A" w:rsidRPr="00073D5E" w:rsidRDefault="00730F1A" w:rsidP="00073D5E">
                            <w:pPr>
                              <w:rPr>
                                <w:sz w:val="24"/>
                                <w:szCs w:val="24"/>
                              </w:rPr>
                            </w:pPr>
                            <w:r w:rsidRPr="00073D5E">
                              <w:rPr>
                                <w:sz w:val="24"/>
                                <w:szCs w:val="24"/>
                              </w:rPr>
                              <w:t>Percent</w:t>
                            </w:r>
                          </w:p>
                        </w:tc>
                        <w:tc>
                          <w:tcPr>
                            <w:tcW w:w="1705" w:type="dxa"/>
                            <w:shd w:val="clear" w:color="auto" w:fill="auto"/>
                          </w:tcPr>
                          <w:p w14:paraId="4706D8AE" w14:textId="77777777" w:rsidR="00730F1A" w:rsidRPr="00073D5E" w:rsidRDefault="00730F1A" w:rsidP="00073D5E">
                            <w:pPr>
                              <w:rPr>
                                <w:sz w:val="24"/>
                                <w:szCs w:val="24"/>
                              </w:rPr>
                            </w:pPr>
                            <w:r w:rsidRPr="00073D5E">
                              <w:rPr>
                                <w:sz w:val="24"/>
                                <w:szCs w:val="24"/>
                              </w:rPr>
                              <w:t>Total</w:t>
                            </w:r>
                          </w:p>
                        </w:tc>
                      </w:tr>
                      <w:tr w:rsidR="00730F1A" w:rsidRPr="00073D5E" w14:paraId="1AA1022C" w14:textId="77777777" w:rsidTr="00073D5E">
                        <w:tc>
                          <w:tcPr>
                            <w:tcW w:w="5035" w:type="dxa"/>
                            <w:shd w:val="clear" w:color="auto" w:fill="auto"/>
                          </w:tcPr>
                          <w:p w14:paraId="3AD382E7" w14:textId="77777777" w:rsidR="00730F1A" w:rsidRPr="00073D5E" w:rsidRDefault="00730F1A" w:rsidP="00073D5E">
                            <w:pPr>
                              <w:spacing w:line="276" w:lineRule="auto"/>
                              <w:rPr>
                                <w:sz w:val="24"/>
                                <w:szCs w:val="24"/>
                              </w:rPr>
                            </w:pPr>
                            <w:r w:rsidRPr="00073D5E">
                              <w:rPr>
                                <w:sz w:val="24"/>
                                <w:szCs w:val="24"/>
                              </w:rPr>
                              <w:t>Gender</w:t>
                            </w:r>
                          </w:p>
                          <w:p w14:paraId="5F51A385" w14:textId="77777777" w:rsidR="00730F1A" w:rsidRPr="00073D5E" w:rsidRDefault="00730F1A" w:rsidP="00073D5E">
                            <w:pPr>
                              <w:spacing w:line="276" w:lineRule="auto"/>
                              <w:ind w:left="720"/>
                              <w:rPr>
                                <w:sz w:val="24"/>
                                <w:szCs w:val="24"/>
                              </w:rPr>
                            </w:pPr>
                            <w:r w:rsidRPr="00073D5E">
                              <w:rPr>
                                <w:sz w:val="24"/>
                                <w:szCs w:val="24"/>
                              </w:rPr>
                              <w:t>Male</w:t>
                            </w:r>
                          </w:p>
                          <w:p w14:paraId="59FB09B8" w14:textId="77777777" w:rsidR="00730F1A" w:rsidRPr="00073D5E" w:rsidRDefault="00730F1A" w:rsidP="00073D5E">
                            <w:pPr>
                              <w:spacing w:line="276" w:lineRule="auto"/>
                              <w:ind w:left="720"/>
                              <w:rPr>
                                <w:sz w:val="24"/>
                                <w:szCs w:val="24"/>
                              </w:rPr>
                            </w:pPr>
                            <w:r w:rsidRPr="00073D5E">
                              <w:rPr>
                                <w:sz w:val="24"/>
                                <w:szCs w:val="24"/>
                              </w:rPr>
                              <w:t>Female</w:t>
                            </w:r>
                          </w:p>
                          <w:p w14:paraId="0EB0C0F9" w14:textId="77777777" w:rsidR="00730F1A" w:rsidRPr="00073D5E" w:rsidRDefault="00730F1A" w:rsidP="00073D5E">
                            <w:pPr>
                              <w:spacing w:line="276" w:lineRule="auto"/>
                              <w:rPr>
                                <w:sz w:val="24"/>
                                <w:szCs w:val="24"/>
                              </w:rPr>
                            </w:pPr>
                            <w:r w:rsidRPr="00073D5E">
                              <w:rPr>
                                <w:sz w:val="24"/>
                                <w:szCs w:val="24"/>
                              </w:rPr>
                              <w:t>Ethnicity</w:t>
                            </w:r>
                          </w:p>
                          <w:p w14:paraId="2DE7BDDD" w14:textId="77777777" w:rsidR="00730F1A" w:rsidRPr="00073D5E" w:rsidRDefault="00730F1A" w:rsidP="00073D5E">
                            <w:pPr>
                              <w:spacing w:line="276" w:lineRule="auto"/>
                              <w:ind w:left="720"/>
                              <w:rPr>
                                <w:sz w:val="24"/>
                                <w:szCs w:val="24"/>
                              </w:rPr>
                            </w:pPr>
                            <w:r w:rsidRPr="00073D5E">
                              <w:rPr>
                                <w:sz w:val="24"/>
                                <w:szCs w:val="24"/>
                              </w:rPr>
                              <w:t>White</w:t>
                            </w:r>
                          </w:p>
                          <w:p w14:paraId="2E6BA3F9" w14:textId="77777777" w:rsidR="00730F1A" w:rsidRPr="00073D5E" w:rsidRDefault="00730F1A" w:rsidP="00073D5E">
                            <w:pPr>
                              <w:spacing w:line="276" w:lineRule="auto"/>
                              <w:ind w:left="720"/>
                              <w:rPr>
                                <w:sz w:val="24"/>
                                <w:szCs w:val="24"/>
                              </w:rPr>
                            </w:pPr>
                            <w:r w:rsidRPr="00073D5E">
                              <w:rPr>
                                <w:sz w:val="24"/>
                                <w:szCs w:val="24"/>
                              </w:rPr>
                              <w:t xml:space="preserve">Black or African American </w:t>
                            </w:r>
                          </w:p>
                          <w:p w14:paraId="727E5561" w14:textId="77777777" w:rsidR="00730F1A" w:rsidRPr="00073D5E" w:rsidRDefault="00730F1A" w:rsidP="00073D5E">
                            <w:pPr>
                              <w:spacing w:line="276" w:lineRule="auto"/>
                              <w:ind w:left="720"/>
                              <w:rPr>
                                <w:sz w:val="24"/>
                                <w:szCs w:val="24"/>
                              </w:rPr>
                            </w:pPr>
                            <w:r w:rsidRPr="00073D5E">
                              <w:rPr>
                                <w:sz w:val="24"/>
                                <w:szCs w:val="24"/>
                              </w:rPr>
                              <w:t>Hispanic/Latino(a)</w:t>
                            </w:r>
                          </w:p>
                          <w:p w14:paraId="739E66D7" w14:textId="77777777" w:rsidR="00730F1A" w:rsidRPr="00073D5E" w:rsidRDefault="00730F1A" w:rsidP="00073D5E">
                            <w:pPr>
                              <w:spacing w:line="276" w:lineRule="auto"/>
                              <w:rPr>
                                <w:sz w:val="24"/>
                                <w:szCs w:val="24"/>
                              </w:rPr>
                            </w:pPr>
                            <w:r w:rsidRPr="00073D5E">
                              <w:rPr>
                                <w:sz w:val="24"/>
                                <w:szCs w:val="24"/>
                              </w:rPr>
                              <w:t>Asian</w:t>
                            </w:r>
                          </w:p>
                          <w:p w14:paraId="1EDC4902" w14:textId="77777777" w:rsidR="00730F1A" w:rsidRPr="00073D5E" w:rsidRDefault="00730F1A" w:rsidP="00073D5E">
                            <w:pPr>
                              <w:spacing w:line="276" w:lineRule="auto"/>
                              <w:rPr>
                                <w:sz w:val="24"/>
                                <w:szCs w:val="24"/>
                              </w:rPr>
                            </w:pPr>
                            <w:r w:rsidRPr="00073D5E">
                              <w:rPr>
                                <w:sz w:val="24"/>
                                <w:szCs w:val="24"/>
                              </w:rPr>
                              <w:t>American Indian/Alaskan Native</w:t>
                            </w:r>
                          </w:p>
                          <w:p w14:paraId="03E991CB" w14:textId="77777777" w:rsidR="00730F1A" w:rsidRPr="00073D5E" w:rsidRDefault="00730F1A" w:rsidP="00073D5E">
                            <w:pPr>
                              <w:spacing w:line="276" w:lineRule="auto"/>
                              <w:rPr>
                                <w:sz w:val="24"/>
                                <w:szCs w:val="24"/>
                              </w:rPr>
                            </w:pPr>
                            <w:r w:rsidRPr="00073D5E">
                              <w:rPr>
                                <w:sz w:val="24"/>
                                <w:szCs w:val="24"/>
                              </w:rPr>
                              <w:t>Native Hawaiian/Pacific Islander</w:t>
                            </w:r>
                          </w:p>
                          <w:p w14:paraId="328AD7D6" w14:textId="77777777" w:rsidR="00730F1A" w:rsidRPr="00073D5E" w:rsidRDefault="00730F1A" w:rsidP="00073D5E">
                            <w:pPr>
                              <w:spacing w:line="276" w:lineRule="auto"/>
                              <w:rPr>
                                <w:sz w:val="24"/>
                                <w:szCs w:val="24"/>
                              </w:rPr>
                            </w:pPr>
                            <w:r w:rsidRPr="00073D5E">
                              <w:rPr>
                                <w:sz w:val="24"/>
                                <w:szCs w:val="24"/>
                              </w:rPr>
                              <w:t>Multiethnic</w:t>
                            </w:r>
                          </w:p>
                          <w:p w14:paraId="13870456" w14:textId="77777777" w:rsidR="00730F1A" w:rsidRPr="00073D5E" w:rsidRDefault="00730F1A" w:rsidP="00073D5E">
                            <w:pPr>
                              <w:spacing w:line="276" w:lineRule="auto"/>
                              <w:rPr>
                                <w:sz w:val="24"/>
                                <w:szCs w:val="24"/>
                              </w:rPr>
                            </w:pPr>
                            <w:r w:rsidRPr="00073D5E">
                              <w:rPr>
                                <w:sz w:val="24"/>
                                <w:szCs w:val="24"/>
                              </w:rPr>
                              <w:t>Non-resident alien</w:t>
                            </w:r>
                          </w:p>
                          <w:p w14:paraId="3DBE17AE" w14:textId="77777777" w:rsidR="00730F1A" w:rsidRPr="00073D5E" w:rsidRDefault="00730F1A" w:rsidP="00073D5E">
                            <w:pPr>
                              <w:spacing w:line="276" w:lineRule="auto"/>
                              <w:rPr>
                                <w:sz w:val="24"/>
                                <w:szCs w:val="24"/>
                              </w:rPr>
                            </w:pPr>
                            <w:r w:rsidRPr="00073D5E">
                              <w:rPr>
                                <w:sz w:val="24"/>
                                <w:szCs w:val="24"/>
                              </w:rPr>
                              <w:t>Unknown</w:t>
                            </w:r>
                          </w:p>
                          <w:p w14:paraId="409F5024" w14:textId="77777777" w:rsidR="00730F1A" w:rsidRPr="00073D5E" w:rsidRDefault="00730F1A" w:rsidP="00073D5E">
                            <w:pPr>
                              <w:spacing w:line="276" w:lineRule="auto"/>
                              <w:rPr>
                                <w:sz w:val="24"/>
                                <w:szCs w:val="24"/>
                              </w:rPr>
                            </w:pPr>
                          </w:p>
                          <w:p w14:paraId="3AD25E6E" w14:textId="77777777" w:rsidR="00730F1A" w:rsidRPr="00073D5E" w:rsidRDefault="00730F1A" w:rsidP="00073D5E">
                            <w:pPr>
                              <w:spacing w:line="276" w:lineRule="auto"/>
                              <w:rPr>
                                <w:sz w:val="24"/>
                                <w:szCs w:val="24"/>
                              </w:rPr>
                            </w:pPr>
                            <w:r w:rsidRPr="00073D5E">
                              <w:rPr>
                                <w:sz w:val="24"/>
                                <w:szCs w:val="24"/>
                              </w:rPr>
                              <w:t>Status</w:t>
                            </w:r>
                          </w:p>
                          <w:p w14:paraId="337D6446" w14:textId="77777777" w:rsidR="00730F1A" w:rsidRPr="00073D5E" w:rsidRDefault="00730F1A" w:rsidP="00073D5E">
                            <w:pPr>
                              <w:spacing w:line="276" w:lineRule="auto"/>
                              <w:ind w:left="720"/>
                              <w:rPr>
                                <w:sz w:val="24"/>
                                <w:szCs w:val="24"/>
                              </w:rPr>
                            </w:pPr>
                            <w:r w:rsidRPr="00073D5E">
                              <w:rPr>
                                <w:sz w:val="24"/>
                                <w:szCs w:val="24"/>
                              </w:rPr>
                              <w:t>Full-time</w:t>
                            </w:r>
                          </w:p>
                          <w:p w14:paraId="6C7CA1C0" w14:textId="77777777" w:rsidR="00730F1A" w:rsidRPr="00073D5E" w:rsidRDefault="00730F1A" w:rsidP="00073D5E">
                            <w:pPr>
                              <w:spacing w:line="276" w:lineRule="auto"/>
                              <w:ind w:left="720"/>
                              <w:rPr>
                                <w:sz w:val="24"/>
                                <w:szCs w:val="24"/>
                              </w:rPr>
                            </w:pPr>
                            <w:r w:rsidRPr="00073D5E">
                              <w:rPr>
                                <w:sz w:val="24"/>
                                <w:szCs w:val="24"/>
                              </w:rPr>
                              <w:t>Part-time</w:t>
                            </w:r>
                          </w:p>
                        </w:tc>
                        <w:tc>
                          <w:tcPr>
                            <w:tcW w:w="1890" w:type="dxa"/>
                            <w:shd w:val="clear" w:color="auto" w:fill="auto"/>
                          </w:tcPr>
                          <w:p w14:paraId="0456382B" w14:textId="77777777" w:rsidR="00730F1A" w:rsidRPr="00073D5E" w:rsidRDefault="00730F1A" w:rsidP="00073D5E">
                            <w:pPr>
                              <w:spacing w:line="276" w:lineRule="auto"/>
                              <w:rPr>
                                <w:sz w:val="24"/>
                                <w:szCs w:val="24"/>
                              </w:rPr>
                            </w:pPr>
                          </w:p>
                          <w:p w14:paraId="7AB56F02" w14:textId="77777777" w:rsidR="00730F1A" w:rsidRPr="00073D5E" w:rsidRDefault="00730F1A" w:rsidP="00073D5E">
                            <w:pPr>
                              <w:spacing w:line="276" w:lineRule="auto"/>
                              <w:rPr>
                                <w:sz w:val="24"/>
                                <w:szCs w:val="24"/>
                              </w:rPr>
                            </w:pPr>
                            <w:r w:rsidRPr="00073D5E">
                              <w:rPr>
                                <w:sz w:val="24"/>
                                <w:szCs w:val="24"/>
                              </w:rPr>
                              <w:t>58%</w:t>
                            </w:r>
                          </w:p>
                          <w:p w14:paraId="1D709212" w14:textId="77777777" w:rsidR="00730F1A" w:rsidRPr="00073D5E" w:rsidRDefault="00730F1A" w:rsidP="00073D5E">
                            <w:pPr>
                              <w:spacing w:line="276" w:lineRule="auto"/>
                              <w:rPr>
                                <w:sz w:val="24"/>
                                <w:szCs w:val="24"/>
                              </w:rPr>
                            </w:pPr>
                            <w:r w:rsidRPr="00073D5E">
                              <w:rPr>
                                <w:sz w:val="24"/>
                                <w:szCs w:val="24"/>
                              </w:rPr>
                              <w:t>42%</w:t>
                            </w:r>
                          </w:p>
                          <w:p w14:paraId="02A07736" w14:textId="77777777" w:rsidR="00730F1A" w:rsidRPr="00073D5E" w:rsidRDefault="00730F1A" w:rsidP="00073D5E">
                            <w:pPr>
                              <w:spacing w:line="276" w:lineRule="auto"/>
                              <w:rPr>
                                <w:sz w:val="24"/>
                                <w:szCs w:val="24"/>
                              </w:rPr>
                            </w:pPr>
                          </w:p>
                          <w:p w14:paraId="610A0EB5" w14:textId="77777777" w:rsidR="00730F1A" w:rsidRPr="00073D5E" w:rsidRDefault="00730F1A" w:rsidP="00073D5E">
                            <w:pPr>
                              <w:spacing w:line="276" w:lineRule="auto"/>
                              <w:rPr>
                                <w:sz w:val="24"/>
                                <w:szCs w:val="24"/>
                              </w:rPr>
                            </w:pPr>
                            <w:r w:rsidRPr="00073D5E">
                              <w:rPr>
                                <w:sz w:val="24"/>
                                <w:szCs w:val="24"/>
                              </w:rPr>
                              <w:t>5%</w:t>
                            </w:r>
                          </w:p>
                          <w:p w14:paraId="59E32985" w14:textId="77777777" w:rsidR="00730F1A" w:rsidRPr="00073D5E" w:rsidRDefault="00730F1A" w:rsidP="00073D5E">
                            <w:pPr>
                              <w:spacing w:line="276" w:lineRule="auto"/>
                              <w:rPr>
                                <w:sz w:val="24"/>
                                <w:szCs w:val="24"/>
                              </w:rPr>
                            </w:pPr>
                            <w:r w:rsidRPr="00073D5E">
                              <w:rPr>
                                <w:sz w:val="24"/>
                                <w:szCs w:val="24"/>
                              </w:rPr>
                              <w:t>14%</w:t>
                            </w:r>
                          </w:p>
                          <w:p w14:paraId="7ABCB625" w14:textId="77777777" w:rsidR="00730F1A" w:rsidRPr="00073D5E" w:rsidRDefault="00730F1A" w:rsidP="00073D5E">
                            <w:pPr>
                              <w:spacing w:line="276" w:lineRule="auto"/>
                              <w:rPr>
                                <w:sz w:val="24"/>
                                <w:szCs w:val="24"/>
                              </w:rPr>
                            </w:pPr>
                            <w:r w:rsidRPr="00073D5E">
                              <w:rPr>
                                <w:sz w:val="24"/>
                                <w:szCs w:val="24"/>
                              </w:rPr>
                              <w:t>71%</w:t>
                            </w:r>
                          </w:p>
                          <w:p w14:paraId="34A499AF" w14:textId="77777777" w:rsidR="00730F1A" w:rsidRPr="00073D5E" w:rsidRDefault="00730F1A" w:rsidP="00073D5E">
                            <w:pPr>
                              <w:spacing w:line="276" w:lineRule="auto"/>
                              <w:rPr>
                                <w:sz w:val="24"/>
                                <w:szCs w:val="24"/>
                              </w:rPr>
                            </w:pPr>
                            <w:r w:rsidRPr="00073D5E">
                              <w:rPr>
                                <w:sz w:val="24"/>
                                <w:szCs w:val="24"/>
                              </w:rPr>
                              <w:t>1%</w:t>
                            </w:r>
                          </w:p>
                          <w:p w14:paraId="29A8AC50" w14:textId="77777777" w:rsidR="00730F1A" w:rsidRPr="00073D5E" w:rsidRDefault="00730F1A" w:rsidP="00073D5E">
                            <w:pPr>
                              <w:spacing w:line="276" w:lineRule="auto"/>
                              <w:rPr>
                                <w:sz w:val="24"/>
                                <w:szCs w:val="24"/>
                              </w:rPr>
                            </w:pPr>
                            <w:r w:rsidRPr="00073D5E">
                              <w:rPr>
                                <w:sz w:val="24"/>
                                <w:szCs w:val="24"/>
                              </w:rPr>
                              <w:t>0%</w:t>
                            </w:r>
                          </w:p>
                          <w:p w14:paraId="46E73574" w14:textId="77777777" w:rsidR="00730F1A" w:rsidRPr="00073D5E" w:rsidRDefault="00730F1A" w:rsidP="00073D5E">
                            <w:pPr>
                              <w:spacing w:line="276" w:lineRule="auto"/>
                              <w:rPr>
                                <w:sz w:val="24"/>
                                <w:szCs w:val="24"/>
                              </w:rPr>
                            </w:pPr>
                            <w:r w:rsidRPr="00073D5E">
                              <w:rPr>
                                <w:sz w:val="24"/>
                                <w:szCs w:val="24"/>
                              </w:rPr>
                              <w:t>0%</w:t>
                            </w:r>
                          </w:p>
                          <w:p w14:paraId="2EFA8C6B" w14:textId="77777777" w:rsidR="00730F1A" w:rsidRPr="00073D5E" w:rsidRDefault="00730F1A" w:rsidP="00073D5E">
                            <w:pPr>
                              <w:spacing w:line="276" w:lineRule="auto"/>
                              <w:rPr>
                                <w:sz w:val="24"/>
                                <w:szCs w:val="24"/>
                              </w:rPr>
                            </w:pPr>
                            <w:r w:rsidRPr="00073D5E">
                              <w:rPr>
                                <w:sz w:val="24"/>
                                <w:szCs w:val="24"/>
                              </w:rPr>
                              <w:t>1%</w:t>
                            </w:r>
                          </w:p>
                          <w:p w14:paraId="5CE9A036" w14:textId="77777777" w:rsidR="00730F1A" w:rsidRPr="00073D5E" w:rsidRDefault="00730F1A" w:rsidP="00073D5E">
                            <w:pPr>
                              <w:spacing w:line="276" w:lineRule="auto"/>
                              <w:rPr>
                                <w:sz w:val="24"/>
                                <w:szCs w:val="24"/>
                              </w:rPr>
                            </w:pPr>
                            <w:r w:rsidRPr="00073D5E">
                              <w:rPr>
                                <w:sz w:val="24"/>
                                <w:szCs w:val="24"/>
                              </w:rPr>
                              <w:t>6%</w:t>
                            </w:r>
                          </w:p>
                          <w:p w14:paraId="09B4326E" w14:textId="77777777" w:rsidR="00730F1A" w:rsidRPr="00073D5E" w:rsidRDefault="00730F1A" w:rsidP="00073D5E">
                            <w:pPr>
                              <w:spacing w:line="276" w:lineRule="auto"/>
                              <w:rPr>
                                <w:sz w:val="24"/>
                                <w:szCs w:val="24"/>
                              </w:rPr>
                            </w:pPr>
                            <w:r w:rsidRPr="00073D5E">
                              <w:rPr>
                                <w:sz w:val="24"/>
                                <w:szCs w:val="24"/>
                              </w:rPr>
                              <w:t>2%</w:t>
                            </w:r>
                          </w:p>
                          <w:p w14:paraId="60FF4E45" w14:textId="77777777" w:rsidR="00730F1A" w:rsidRPr="00073D5E" w:rsidRDefault="00730F1A" w:rsidP="00073D5E">
                            <w:pPr>
                              <w:spacing w:line="276" w:lineRule="auto"/>
                              <w:rPr>
                                <w:sz w:val="24"/>
                                <w:szCs w:val="24"/>
                              </w:rPr>
                            </w:pPr>
                          </w:p>
                          <w:p w14:paraId="3D6AA2A1" w14:textId="77777777" w:rsidR="00730F1A" w:rsidRPr="00073D5E" w:rsidRDefault="00730F1A" w:rsidP="00073D5E">
                            <w:pPr>
                              <w:spacing w:line="276" w:lineRule="auto"/>
                              <w:rPr>
                                <w:sz w:val="24"/>
                                <w:szCs w:val="24"/>
                              </w:rPr>
                            </w:pPr>
                          </w:p>
                          <w:p w14:paraId="3EEDD41A" w14:textId="77777777" w:rsidR="00730F1A" w:rsidRPr="00073D5E" w:rsidRDefault="00730F1A" w:rsidP="00073D5E">
                            <w:pPr>
                              <w:spacing w:line="276" w:lineRule="auto"/>
                              <w:rPr>
                                <w:sz w:val="24"/>
                                <w:szCs w:val="24"/>
                              </w:rPr>
                            </w:pPr>
                            <w:r w:rsidRPr="00073D5E">
                              <w:rPr>
                                <w:sz w:val="24"/>
                                <w:szCs w:val="24"/>
                              </w:rPr>
                              <w:t>42%</w:t>
                            </w:r>
                          </w:p>
                          <w:p w14:paraId="44EECC93" w14:textId="77777777" w:rsidR="00730F1A" w:rsidRPr="00073D5E" w:rsidRDefault="00730F1A" w:rsidP="00073D5E">
                            <w:pPr>
                              <w:spacing w:line="276" w:lineRule="auto"/>
                              <w:rPr>
                                <w:sz w:val="24"/>
                                <w:szCs w:val="24"/>
                              </w:rPr>
                            </w:pPr>
                            <w:r w:rsidRPr="00073D5E">
                              <w:rPr>
                                <w:sz w:val="24"/>
                                <w:szCs w:val="24"/>
                              </w:rPr>
                              <w:t>58%</w:t>
                            </w:r>
                          </w:p>
                        </w:tc>
                        <w:tc>
                          <w:tcPr>
                            <w:tcW w:w="1705" w:type="dxa"/>
                            <w:shd w:val="clear" w:color="auto" w:fill="auto"/>
                          </w:tcPr>
                          <w:p w14:paraId="182B0928" w14:textId="77777777" w:rsidR="00730F1A" w:rsidRPr="00073D5E" w:rsidRDefault="00730F1A" w:rsidP="00073D5E">
                            <w:pPr>
                              <w:spacing w:line="276" w:lineRule="auto"/>
                              <w:rPr>
                                <w:sz w:val="24"/>
                                <w:szCs w:val="24"/>
                              </w:rPr>
                            </w:pPr>
                          </w:p>
                          <w:p w14:paraId="460B10A2" w14:textId="77777777" w:rsidR="00730F1A" w:rsidRPr="00073D5E" w:rsidRDefault="00730F1A" w:rsidP="00073D5E">
                            <w:pPr>
                              <w:spacing w:line="276" w:lineRule="auto"/>
                              <w:rPr>
                                <w:sz w:val="24"/>
                                <w:szCs w:val="24"/>
                              </w:rPr>
                            </w:pPr>
                            <w:r w:rsidRPr="00073D5E">
                              <w:rPr>
                                <w:sz w:val="24"/>
                                <w:szCs w:val="24"/>
                              </w:rPr>
                              <w:t>29,974</w:t>
                            </w:r>
                          </w:p>
                          <w:p w14:paraId="3189ED2C" w14:textId="77777777" w:rsidR="00730F1A" w:rsidRPr="00073D5E" w:rsidRDefault="00730F1A" w:rsidP="00073D5E">
                            <w:pPr>
                              <w:spacing w:line="276" w:lineRule="auto"/>
                              <w:rPr>
                                <w:sz w:val="24"/>
                                <w:szCs w:val="24"/>
                              </w:rPr>
                            </w:pPr>
                            <w:r w:rsidRPr="00073D5E">
                              <w:rPr>
                                <w:sz w:val="24"/>
                                <w:szCs w:val="24"/>
                              </w:rPr>
                              <w:t>21,705</w:t>
                            </w:r>
                          </w:p>
                          <w:p w14:paraId="135C6E0E" w14:textId="77777777" w:rsidR="00730F1A" w:rsidRPr="00073D5E" w:rsidRDefault="00730F1A" w:rsidP="00073D5E">
                            <w:pPr>
                              <w:spacing w:line="276" w:lineRule="auto"/>
                              <w:rPr>
                                <w:sz w:val="24"/>
                                <w:szCs w:val="24"/>
                              </w:rPr>
                            </w:pPr>
                          </w:p>
                          <w:p w14:paraId="5BF6C3FC" w14:textId="77777777" w:rsidR="00730F1A" w:rsidRPr="00073D5E" w:rsidRDefault="00730F1A" w:rsidP="00073D5E">
                            <w:pPr>
                              <w:spacing w:line="276" w:lineRule="auto"/>
                              <w:rPr>
                                <w:sz w:val="24"/>
                                <w:szCs w:val="24"/>
                              </w:rPr>
                            </w:pPr>
                            <w:r w:rsidRPr="00073D5E">
                              <w:rPr>
                                <w:sz w:val="24"/>
                                <w:szCs w:val="24"/>
                              </w:rPr>
                              <w:t>2,584</w:t>
                            </w:r>
                          </w:p>
                          <w:p w14:paraId="24C97D87" w14:textId="77777777" w:rsidR="00730F1A" w:rsidRPr="00073D5E" w:rsidRDefault="00730F1A" w:rsidP="00073D5E">
                            <w:pPr>
                              <w:spacing w:line="276" w:lineRule="auto"/>
                              <w:rPr>
                                <w:sz w:val="24"/>
                                <w:szCs w:val="24"/>
                              </w:rPr>
                            </w:pPr>
                            <w:r w:rsidRPr="00073D5E">
                              <w:rPr>
                                <w:sz w:val="24"/>
                                <w:szCs w:val="24"/>
                              </w:rPr>
                              <w:t>7,235</w:t>
                            </w:r>
                          </w:p>
                          <w:p w14:paraId="60E17BDB" w14:textId="08E077CA" w:rsidR="00730F1A" w:rsidRPr="00073D5E" w:rsidRDefault="00730F1A" w:rsidP="00073D5E">
                            <w:pPr>
                              <w:spacing w:line="276" w:lineRule="auto"/>
                              <w:rPr>
                                <w:sz w:val="24"/>
                                <w:szCs w:val="24"/>
                              </w:rPr>
                            </w:pPr>
                            <w:r w:rsidRPr="00073D5E">
                              <w:rPr>
                                <w:sz w:val="24"/>
                                <w:szCs w:val="24"/>
                              </w:rPr>
                              <w:t>36,692</w:t>
                            </w:r>
                          </w:p>
                          <w:p w14:paraId="45597C44" w14:textId="77777777" w:rsidR="00730F1A" w:rsidRPr="00073D5E" w:rsidRDefault="00730F1A" w:rsidP="00073D5E">
                            <w:pPr>
                              <w:spacing w:line="276" w:lineRule="auto"/>
                              <w:rPr>
                                <w:sz w:val="24"/>
                                <w:szCs w:val="24"/>
                              </w:rPr>
                            </w:pPr>
                            <w:r w:rsidRPr="00073D5E">
                              <w:rPr>
                                <w:sz w:val="24"/>
                                <w:szCs w:val="24"/>
                              </w:rPr>
                              <w:t>517</w:t>
                            </w:r>
                          </w:p>
                          <w:p w14:paraId="15011246" w14:textId="77777777" w:rsidR="00730F1A" w:rsidRPr="00073D5E" w:rsidRDefault="00730F1A" w:rsidP="00073D5E">
                            <w:pPr>
                              <w:spacing w:line="276" w:lineRule="auto"/>
                              <w:rPr>
                                <w:sz w:val="24"/>
                                <w:szCs w:val="24"/>
                              </w:rPr>
                            </w:pPr>
                            <w:r w:rsidRPr="00073D5E">
                              <w:rPr>
                                <w:sz w:val="24"/>
                                <w:szCs w:val="24"/>
                              </w:rPr>
                              <w:t>0</w:t>
                            </w:r>
                          </w:p>
                          <w:p w14:paraId="6526CB8A" w14:textId="77777777" w:rsidR="00730F1A" w:rsidRPr="00073D5E" w:rsidRDefault="00730F1A" w:rsidP="00073D5E">
                            <w:pPr>
                              <w:spacing w:line="276" w:lineRule="auto"/>
                              <w:rPr>
                                <w:sz w:val="24"/>
                                <w:szCs w:val="24"/>
                              </w:rPr>
                            </w:pPr>
                            <w:r w:rsidRPr="00073D5E">
                              <w:rPr>
                                <w:sz w:val="24"/>
                                <w:szCs w:val="24"/>
                              </w:rPr>
                              <w:t>0</w:t>
                            </w:r>
                          </w:p>
                          <w:p w14:paraId="1C5B4B3F" w14:textId="77777777" w:rsidR="00730F1A" w:rsidRPr="00073D5E" w:rsidRDefault="00730F1A" w:rsidP="00073D5E">
                            <w:pPr>
                              <w:spacing w:line="276" w:lineRule="auto"/>
                              <w:rPr>
                                <w:sz w:val="24"/>
                                <w:szCs w:val="24"/>
                              </w:rPr>
                            </w:pPr>
                            <w:r w:rsidRPr="00073D5E">
                              <w:rPr>
                                <w:sz w:val="24"/>
                                <w:szCs w:val="24"/>
                              </w:rPr>
                              <w:t>517</w:t>
                            </w:r>
                          </w:p>
                          <w:p w14:paraId="756268C1" w14:textId="77777777" w:rsidR="00730F1A" w:rsidRPr="00073D5E" w:rsidRDefault="00730F1A" w:rsidP="00073D5E">
                            <w:pPr>
                              <w:spacing w:line="276" w:lineRule="auto"/>
                              <w:rPr>
                                <w:sz w:val="24"/>
                                <w:szCs w:val="24"/>
                              </w:rPr>
                            </w:pPr>
                            <w:r w:rsidRPr="00073D5E">
                              <w:rPr>
                                <w:sz w:val="24"/>
                                <w:szCs w:val="24"/>
                              </w:rPr>
                              <w:t>3,101</w:t>
                            </w:r>
                          </w:p>
                          <w:p w14:paraId="5B59AF25" w14:textId="77777777" w:rsidR="00730F1A" w:rsidRPr="00073D5E" w:rsidRDefault="00730F1A" w:rsidP="00073D5E">
                            <w:pPr>
                              <w:spacing w:line="276" w:lineRule="auto"/>
                              <w:rPr>
                                <w:sz w:val="24"/>
                                <w:szCs w:val="24"/>
                              </w:rPr>
                            </w:pPr>
                            <w:r w:rsidRPr="00073D5E">
                              <w:rPr>
                                <w:sz w:val="24"/>
                                <w:szCs w:val="24"/>
                              </w:rPr>
                              <w:t>1,034</w:t>
                            </w:r>
                          </w:p>
                        </w:tc>
                      </w:tr>
                      <w:tr w:rsidR="00730F1A" w:rsidRPr="00073D5E" w14:paraId="7993062F" w14:textId="77777777" w:rsidTr="00073D5E">
                        <w:tc>
                          <w:tcPr>
                            <w:tcW w:w="5035" w:type="dxa"/>
                            <w:shd w:val="clear" w:color="auto" w:fill="auto"/>
                          </w:tcPr>
                          <w:p w14:paraId="2DDD22C2" w14:textId="77777777" w:rsidR="00730F1A" w:rsidRPr="00073D5E" w:rsidRDefault="00730F1A" w:rsidP="00073D5E">
                            <w:pPr>
                              <w:rPr>
                                <w:sz w:val="24"/>
                                <w:szCs w:val="24"/>
                              </w:rPr>
                            </w:pPr>
                            <w:r w:rsidRPr="00073D5E">
                              <w:rPr>
                                <w:sz w:val="24"/>
                                <w:szCs w:val="24"/>
                              </w:rPr>
                              <w:t>Total Enrollments</w:t>
                            </w:r>
                          </w:p>
                        </w:tc>
                        <w:tc>
                          <w:tcPr>
                            <w:tcW w:w="1890" w:type="dxa"/>
                            <w:shd w:val="clear" w:color="auto" w:fill="auto"/>
                          </w:tcPr>
                          <w:p w14:paraId="178B3EFA" w14:textId="77777777" w:rsidR="00730F1A" w:rsidRPr="00073D5E" w:rsidRDefault="00730F1A" w:rsidP="00073D5E">
                            <w:pPr>
                              <w:spacing w:line="276" w:lineRule="auto"/>
                              <w:rPr>
                                <w:sz w:val="24"/>
                                <w:szCs w:val="24"/>
                              </w:rPr>
                            </w:pPr>
                            <w:r w:rsidRPr="00073D5E">
                              <w:rPr>
                                <w:sz w:val="24"/>
                                <w:szCs w:val="24"/>
                              </w:rPr>
                              <w:t>100%</w:t>
                            </w:r>
                          </w:p>
                        </w:tc>
                        <w:tc>
                          <w:tcPr>
                            <w:tcW w:w="1705" w:type="dxa"/>
                            <w:shd w:val="clear" w:color="auto" w:fill="auto"/>
                          </w:tcPr>
                          <w:p w14:paraId="53FBAFC5" w14:textId="77777777" w:rsidR="00730F1A" w:rsidRPr="00073D5E" w:rsidRDefault="00730F1A" w:rsidP="00073D5E">
                            <w:pPr>
                              <w:spacing w:line="276" w:lineRule="auto"/>
                              <w:rPr>
                                <w:sz w:val="24"/>
                                <w:szCs w:val="24"/>
                              </w:rPr>
                            </w:pPr>
                            <w:r w:rsidRPr="00073D5E">
                              <w:rPr>
                                <w:sz w:val="24"/>
                                <w:szCs w:val="24"/>
                              </w:rPr>
                              <w:t>51,679</w:t>
                            </w:r>
                          </w:p>
                        </w:tc>
                      </w:tr>
                    </w:tbl>
                    <w:p w14:paraId="15DDACE8" w14:textId="468D50F7" w:rsidR="00730F1A" w:rsidRPr="002179D7" w:rsidRDefault="00730F1A" w:rsidP="00730F1A">
                      <w:pPr>
                        <w:rPr>
                          <w:b/>
                          <w:bCs/>
                          <w:sz w:val="24"/>
                          <w:szCs w:val="24"/>
                        </w:rPr>
                      </w:pPr>
                      <w:r w:rsidRPr="00A724C2">
                        <w:rPr>
                          <w:sz w:val="24"/>
                          <w:szCs w:val="24"/>
                        </w:rPr>
                        <w:t>National Center for Education Statistics Demographic Data, 2019</w:t>
                      </w:r>
                    </w:p>
                  </w:txbxContent>
                </v:textbox>
                <w10:wrap type="square"/>
              </v:shape>
            </w:pict>
          </mc:Fallback>
        </mc:AlternateContent>
      </w:r>
    </w:p>
    <w:p w14:paraId="0CB844A6" w14:textId="77777777" w:rsidR="003F7EDC" w:rsidRDefault="003F7EDC" w:rsidP="000B404C">
      <w:pPr>
        <w:pStyle w:val="Notesoncontributors"/>
        <w:spacing w:line="480" w:lineRule="auto"/>
        <w:rPr>
          <w:b/>
          <w:sz w:val="24"/>
        </w:rPr>
      </w:pPr>
    </w:p>
    <w:p w14:paraId="15AE6BEC" w14:textId="11BCA2A5" w:rsidR="000B404C" w:rsidRPr="000B404C" w:rsidRDefault="000B404C" w:rsidP="000B404C">
      <w:pPr>
        <w:pStyle w:val="Notesoncontributors"/>
        <w:spacing w:line="480" w:lineRule="auto"/>
        <w:rPr>
          <w:b/>
          <w:sz w:val="24"/>
        </w:rPr>
      </w:pPr>
      <w:r w:rsidRPr="000B404C">
        <w:rPr>
          <w:b/>
          <w:sz w:val="24"/>
        </w:rPr>
        <w:t>Agency Theory and its Effects on Community College Funding</w:t>
      </w:r>
    </w:p>
    <w:p w14:paraId="6BD44DDA" w14:textId="6D5171AD" w:rsidR="00F36881" w:rsidRPr="00016920" w:rsidRDefault="00F36881" w:rsidP="002179D7">
      <w:pPr>
        <w:pStyle w:val="Notesoncontributors"/>
        <w:spacing w:line="480" w:lineRule="auto"/>
        <w:ind w:firstLine="720"/>
        <w:rPr>
          <w:bCs/>
          <w:sz w:val="24"/>
        </w:rPr>
      </w:pPr>
      <w:r w:rsidRPr="0066119A">
        <w:rPr>
          <w:bCs/>
          <w:sz w:val="24"/>
        </w:rPr>
        <w:t>Agency theory is beneficial because it sheds insight into the complex problem that these institutions find themselves in. As an organization, resource allocation will influence the behavior of that entity. Academics and managers in higher education as agents of the principles (legislature) which control funding affect how they deal with risks (</w:t>
      </w:r>
      <w:proofErr w:type="spellStart"/>
      <w:r w:rsidRPr="0066119A">
        <w:rPr>
          <w:bCs/>
          <w:sz w:val="24"/>
        </w:rPr>
        <w:t>Liefner</w:t>
      </w:r>
      <w:proofErr w:type="spellEnd"/>
      <w:r w:rsidRPr="0066119A">
        <w:rPr>
          <w:bCs/>
          <w:sz w:val="24"/>
        </w:rPr>
        <w:t>, 2003). Agency theory applies in this relationship situation (</w:t>
      </w:r>
      <w:proofErr w:type="spellStart"/>
      <w:r w:rsidRPr="0066119A">
        <w:rPr>
          <w:bCs/>
          <w:sz w:val="24"/>
        </w:rPr>
        <w:t>Majorne</w:t>
      </w:r>
      <w:proofErr w:type="spellEnd"/>
      <w:r w:rsidRPr="0066119A">
        <w:rPr>
          <w:bCs/>
          <w:sz w:val="24"/>
        </w:rPr>
        <w:t xml:space="preserve">, 2001). The policymakers delegate authority and decision-making control to his or her </w:t>
      </w:r>
      <w:r w:rsidRPr="0066119A">
        <w:rPr>
          <w:bCs/>
          <w:sz w:val="24"/>
        </w:rPr>
        <w:lastRenderedPageBreak/>
        <w:t>agent community colleges (</w:t>
      </w:r>
      <w:proofErr w:type="spellStart"/>
      <w:r w:rsidRPr="0066119A">
        <w:rPr>
          <w:bCs/>
          <w:sz w:val="24"/>
        </w:rPr>
        <w:t>Basu</w:t>
      </w:r>
      <w:proofErr w:type="spellEnd"/>
      <w:r w:rsidRPr="0066119A">
        <w:rPr>
          <w:bCs/>
          <w:sz w:val="24"/>
        </w:rPr>
        <w:t xml:space="preserve">, V., &amp; Lederer, A. L., 2011). In the case of educational relationships, (government) are distant yet imposing ever-changing requirements. The agents, community college academics, and administrators need incentives to do the right thing yet find restrictions and moving targets from political administration to </w:t>
      </w:r>
      <w:r w:rsidRPr="00DD1EA1">
        <w:rPr>
          <w:bCs/>
          <w:sz w:val="24"/>
        </w:rPr>
        <w:t>administration.</w:t>
      </w:r>
      <w:r w:rsidR="00016920" w:rsidRPr="00DD1EA1">
        <w:rPr>
          <w:bCs/>
          <w:sz w:val="24"/>
        </w:rPr>
        <w:t xml:space="preserve"> </w:t>
      </w:r>
      <w:r w:rsidRPr="002179D7">
        <w:rPr>
          <w:sz w:val="24"/>
        </w:rPr>
        <w:t xml:space="preserve">For the agent to work in the principal’s interest, there </w:t>
      </w:r>
      <w:proofErr w:type="gramStart"/>
      <w:r w:rsidRPr="002179D7">
        <w:rPr>
          <w:sz w:val="24"/>
        </w:rPr>
        <w:t>has to</w:t>
      </w:r>
      <w:proofErr w:type="gramEnd"/>
      <w:r w:rsidRPr="002179D7">
        <w:rPr>
          <w:sz w:val="24"/>
        </w:rPr>
        <w:t xml:space="preserve"> be a higher alignment between them (Parker, 2011). Furthermore, community colleges are expected to respond to changes in the funding and pivot in the state’s resource allocation methods by adopting new strategies to improve student outcomes (</w:t>
      </w:r>
      <w:proofErr w:type="spellStart"/>
      <w:r w:rsidRPr="002179D7">
        <w:rPr>
          <w:sz w:val="24"/>
        </w:rPr>
        <w:t>Rabovsky</w:t>
      </w:r>
      <w:proofErr w:type="spellEnd"/>
      <w:r w:rsidRPr="002179D7">
        <w:rPr>
          <w:sz w:val="24"/>
        </w:rPr>
        <w:t xml:space="preserve">, 2012). Therefore, </w:t>
      </w:r>
      <w:r w:rsidRPr="002179D7">
        <w:rPr>
          <w:bCs/>
          <w:sz w:val="24"/>
        </w:rPr>
        <w:t>community colleges need to seek solutions contingent on their organizational mission and react accordingly. The goals of institutions, the policymakers, and taxpayers are intertwined as the taxpayers are also tomorrow’s students. Creating opportunities is the mantra of many community colleges and should look at themselves to create a viable solution.</w:t>
      </w:r>
      <w:r w:rsidRPr="0066119A">
        <w:rPr>
          <w:bCs/>
        </w:rPr>
        <w:t xml:space="preserve"> </w:t>
      </w:r>
    </w:p>
    <w:p w14:paraId="6CC9CC4D" w14:textId="3E4C318E" w:rsidR="00016920" w:rsidRPr="00016920" w:rsidRDefault="00F36881" w:rsidP="00016920">
      <w:pPr>
        <w:pStyle w:val="Notesoncontributors"/>
        <w:spacing w:line="480" w:lineRule="auto"/>
        <w:ind w:firstLine="720"/>
        <w:rPr>
          <w:bCs/>
          <w:sz w:val="24"/>
        </w:rPr>
      </w:pPr>
      <w:r w:rsidRPr="0066119A">
        <w:rPr>
          <w:bCs/>
          <w:sz w:val="24"/>
        </w:rPr>
        <w:t xml:space="preserve">My dissertation proposes investigating the relationship between learning style and the student’s Engagement in a mathematics curriculum to examine adaptive delivery. The adaptive delivery is the vehicle in which community colleges could, by personalizing instruction, allow for higher Engagement, thus better learning outcomes. But, more importantly, to offer support for what is perhaps my most controversial claim, that Learning styles </w:t>
      </w:r>
      <w:r w:rsidR="0068129E">
        <w:rPr>
          <w:bCs/>
          <w:sz w:val="24"/>
        </w:rPr>
        <w:t xml:space="preserve">do </w:t>
      </w:r>
      <w:r w:rsidRPr="0066119A">
        <w:rPr>
          <w:bCs/>
          <w:sz w:val="24"/>
        </w:rPr>
        <w:t>have an impact on Engagement and, therefore, Outcomes in retort to opposing research (</w:t>
      </w:r>
      <w:proofErr w:type="spellStart"/>
      <w:r w:rsidRPr="0066119A">
        <w:rPr>
          <w:bCs/>
          <w:sz w:val="24"/>
        </w:rPr>
        <w:t>Rogowsky</w:t>
      </w:r>
      <w:proofErr w:type="spellEnd"/>
      <w:r w:rsidRPr="0066119A">
        <w:rPr>
          <w:bCs/>
          <w:sz w:val="24"/>
        </w:rPr>
        <w:t xml:space="preserve">, 2020, </w:t>
      </w:r>
      <w:proofErr w:type="spellStart"/>
      <w:r w:rsidRPr="0066119A">
        <w:rPr>
          <w:bCs/>
          <w:sz w:val="24"/>
        </w:rPr>
        <w:t>Pashler</w:t>
      </w:r>
      <w:proofErr w:type="spellEnd"/>
      <w:r w:rsidRPr="0066119A">
        <w:rPr>
          <w:bCs/>
          <w:sz w:val="24"/>
        </w:rPr>
        <w:t>, 2008).</w:t>
      </w:r>
    </w:p>
    <w:p w14:paraId="0A591AF4" w14:textId="77777777" w:rsidR="000B404C" w:rsidRDefault="000B404C" w:rsidP="00016920">
      <w:pPr>
        <w:pStyle w:val="Normalparagraphstyle"/>
        <w:ind w:firstLine="720"/>
      </w:pPr>
    </w:p>
    <w:p w14:paraId="5685D339" w14:textId="77777777" w:rsidR="00730F1A" w:rsidRDefault="00730F1A" w:rsidP="000B404C">
      <w:pPr>
        <w:pStyle w:val="Normalparagraphstyle"/>
        <w:rPr>
          <w:b/>
          <w:bCs/>
        </w:rPr>
      </w:pPr>
    </w:p>
    <w:p w14:paraId="19AC74C8" w14:textId="3412F676" w:rsidR="000B404C" w:rsidRPr="000B404C" w:rsidRDefault="000B404C" w:rsidP="000B404C">
      <w:pPr>
        <w:pStyle w:val="Normalparagraphstyle"/>
        <w:rPr>
          <w:b/>
          <w:bCs/>
        </w:rPr>
      </w:pPr>
      <w:r w:rsidRPr="000B404C">
        <w:rPr>
          <w:b/>
          <w:bCs/>
        </w:rPr>
        <w:lastRenderedPageBreak/>
        <w:t>Learning Style Theory</w:t>
      </w:r>
    </w:p>
    <w:p w14:paraId="19098C8D" w14:textId="0C15FA91" w:rsidR="00F36881" w:rsidRPr="0066119A" w:rsidRDefault="00F36881" w:rsidP="00016920">
      <w:pPr>
        <w:pStyle w:val="Normalparagraphstyle"/>
        <w:ind w:firstLine="720"/>
      </w:pPr>
      <w:r w:rsidRPr="0066119A">
        <w:t>The literature attempts to define Learning style as the innate preferences of individuals for how they absorb in the learning process (</w:t>
      </w:r>
      <w:proofErr w:type="spellStart"/>
      <w:r w:rsidRPr="0066119A">
        <w:t>Ehrman</w:t>
      </w:r>
      <w:proofErr w:type="spellEnd"/>
      <w:r w:rsidRPr="0066119A">
        <w:t xml:space="preserve"> and Oxford, 1990; Oxford, 2000). To examine whether it is heredity, environment, educational background, or other factors, a learner will understand and process information differently. To prefer one learning style over another </w:t>
      </w:r>
      <w:proofErr w:type="gramStart"/>
      <w:r w:rsidRPr="0066119A">
        <w:t>is a reflection of</w:t>
      </w:r>
      <w:proofErr w:type="gramEnd"/>
      <w:r w:rsidRPr="0066119A">
        <w:t xml:space="preserve"> personal selection based on a particular situation. Students, regardless of culture, have a preferred learning style, yet these styles have been broadly categorized. Moreover, even though the literature contains an abundance of research on learning styles </w:t>
      </w:r>
      <w:proofErr w:type="gramStart"/>
      <w:r w:rsidRPr="0066119A">
        <w:t>and also</w:t>
      </w:r>
      <w:proofErr w:type="gramEnd"/>
      <w:r w:rsidRPr="0066119A">
        <w:t xml:space="preserve"> instruments to evaluate learning preferences, the concept of Learning has been widely debated, and even the definition of their existence is questioned (Felder &amp; Brent, 2005).</w:t>
      </w:r>
      <w:r w:rsidR="00F74101">
        <w:t xml:space="preserve"> </w:t>
      </w:r>
    </w:p>
    <w:p w14:paraId="7186B138" w14:textId="77777777" w:rsidR="000B404C" w:rsidRDefault="000B404C" w:rsidP="0066119A">
      <w:pPr>
        <w:pStyle w:val="Normalparagraphstyle"/>
      </w:pPr>
    </w:p>
    <w:p w14:paraId="3CE30B02" w14:textId="6413211F" w:rsidR="000B404C" w:rsidRPr="000B404C" w:rsidRDefault="000B404C" w:rsidP="0066119A">
      <w:pPr>
        <w:pStyle w:val="Normalparagraphstyle"/>
        <w:rPr>
          <w:b/>
          <w:bCs/>
        </w:rPr>
      </w:pPr>
      <w:r w:rsidRPr="000B404C">
        <w:rPr>
          <w:b/>
          <w:bCs/>
        </w:rPr>
        <w:t>Instruction in Relation to Learning Style</w:t>
      </w:r>
    </w:p>
    <w:p w14:paraId="1E61ABFB" w14:textId="574994EC" w:rsidR="00F36881" w:rsidRPr="0066119A" w:rsidRDefault="00F36881" w:rsidP="000B404C">
      <w:pPr>
        <w:pStyle w:val="Normalparagraphstyle"/>
        <w:ind w:firstLine="720"/>
      </w:pPr>
      <w:r w:rsidRPr="0066119A">
        <w:t>Therefore, let us examine the learning style concerning instruction. To find these relations, we need to agree on measuring learning styles in the classroom setting.</w:t>
      </w:r>
    </w:p>
    <w:p w14:paraId="240F7CD9" w14:textId="6B01CC93" w:rsidR="00F36881" w:rsidRPr="0066119A" w:rsidRDefault="00F36881" w:rsidP="0066119A">
      <w:pPr>
        <w:pStyle w:val="Normalparagraphstyle"/>
      </w:pPr>
      <w:r w:rsidRPr="0066119A">
        <w:t>(</w:t>
      </w:r>
      <w:proofErr w:type="spellStart"/>
      <w:r w:rsidRPr="0066119A">
        <w:t>Pashler</w:t>
      </w:r>
      <w:proofErr w:type="spellEnd"/>
      <w:r w:rsidRPr="0066119A">
        <w:t xml:space="preserve">, 2008) states that any valid validation requires robust documentation of specific experimental processes of which learning style-based instruction can be examined.  Students need to be divided into groups based on learning styles from which each student can be randomly assigned to receive one of many instruction methods. Then a student should be administered an exam that is given to all students. Lastly, optimal learning can be achieved if each student receives instruction customized to their </w:t>
      </w:r>
      <w:proofErr w:type="gramStart"/>
      <w:r w:rsidRPr="0066119A">
        <w:t>particular learning</w:t>
      </w:r>
      <w:proofErr w:type="gramEnd"/>
      <w:r w:rsidRPr="0066119A">
        <w:t xml:space="preserve"> style. This experimental treatment will reveal the interaction between learning style and the method of instruction. Learners will achieve the best learning outcomes when taught </w:t>
      </w:r>
      <w:r w:rsidRPr="0066119A">
        <w:lastRenderedPageBreak/>
        <w:t xml:space="preserve">through an instructional approach that </w:t>
      </w:r>
      <w:r w:rsidR="000E39F2">
        <w:t>aligns</w:t>
      </w:r>
      <w:r w:rsidRPr="0066119A">
        <w:t xml:space="preserve"> </w:t>
      </w:r>
      <w:r w:rsidR="000E39F2">
        <w:t>with their preferred learning style</w:t>
      </w:r>
      <w:r w:rsidRPr="0066119A">
        <w:t xml:space="preserve"> producing the best result for students. The instructional method one student finds effective will not suit another (</w:t>
      </w:r>
      <w:proofErr w:type="spellStart"/>
      <w:r w:rsidRPr="0066119A">
        <w:t>Pashler</w:t>
      </w:r>
      <w:proofErr w:type="spellEnd"/>
      <w:r w:rsidRPr="0066119A">
        <w:t xml:space="preserve">, 2008). Differentiation in the classroom holds the key to breaking </w:t>
      </w:r>
      <w:r w:rsidR="00016920">
        <w:t>the</w:t>
      </w:r>
      <w:r w:rsidRPr="0066119A">
        <w:t xml:space="preserve"> “one-size fits all”</w:t>
      </w:r>
      <w:r w:rsidR="00016920">
        <w:t xml:space="preserve"> model.</w:t>
      </w:r>
    </w:p>
    <w:p w14:paraId="0135614F" w14:textId="758645A7" w:rsidR="00F36881" w:rsidRPr="0066119A" w:rsidRDefault="00F36881" w:rsidP="0066119A">
      <w:pPr>
        <w:pStyle w:val="Normalparagraphstyle"/>
        <w:rPr>
          <w:highlight w:val="cyan"/>
        </w:rPr>
      </w:pPr>
      <w:r w:rsidRPr="0066119A">
        <w:t>Instructional preference is defined as the individual’s tendency to show a favorable attitude or select a particular instructional method (Rider &amp; Smith, 1999). Moreover, individuals have specific learning styles, and instruction will be more effective if based on the preferred sensory modality students use to process or absorb information.</w:t>
      </w:r>
      <w:r w:rsidR="00907760">
        <w:t xml:space="preserve"> </w:t>
      </w:r>
      <w:r w:rsidRPr="0066119A">
        <w:t>Although Learning may vary over time, determining a student’s learning style is significant in determining the learning preference, as noted by (</w:t>
      </w:r>
      <w:proofErr w:type="spellStart"/>
      <w:r w:rsidRPr="0066119A">
        <w:t>Pakkala</w:t>
      </w:r>
      <w:proofErr w:type="spellEnd"/>
      <w:r w:rsidRPr="0066119A">
        <w:t xml:space="preserve">, </w:t>
      </w:r>
      <w:proofErr w:type="spellStart"/>
      <w:r w:rsidRPr="0066119A">
        <w:t>Ganashree</w:t>
      </w:r>
      <w:proofErr w:type="spellEnd"/>
      <w:r w:rsidRPr="0066119A">
        <w:t>, &amp; Raghavendra, 2014). In studies by (Raines, Brabham &amp; Aycock, 2007), they state that although students are an essential component in the learning process, their preference for learning is usually not considered. For which they conclude that learning instruction must be based on the interests of the students.</w:t>
      </w:r>
    </w:p>
    <w:p w14:paraId="77E2CA52" w14:textId="496F3A54" w:rsidR="00F36881" w:rsidRPr="0066119A" w:rsidRDefault="00F36881" w:rsidP="002179D7">
      <w:pPr>
        <w:pStyle w:val="Normalparagraphstyle"/>
        <w:ind w:firstLine="720"/>
      </w:pPr>
      <w:r w:rsidRPr="0066119A">
        <w:t xml:space="preserve">The “one-size-fits-all” paradigm has little effect, and educators need to use diverse methods to deliver instructions, which cater to the different preferences of students (Cools &amp; </w:t>
      </w:r>
      <w:proofErr w:type="spellStart"/>
      <w:r w:rsidRPr="0066119A">
        <w:t>Belens</w:t>
      </w:r>
      <w:proofErr w:type="spellEnd"/>
      <w:r w:rsidRPr="0066119A">
        <w:t>, 2011). An implication is also noted that a mismatch of instruction and learning preference will cause students to get wearied or inattentive, resulting in their discontinuing a class or, worse, leaving a program (</w:t>
      </w:r>
      <w:proofErr w:type="spellStart"/>
      <w:r w:rsidRPr="0066119A">
        <w:t>Yusop</w:t>
      </w:r>
      <w:proofErr w:type="spellEnd"/>
      <w:r w:rsidRPr="0066119A">
        <w:t xml:space="preserve"> &amp; </w:t>
      </w:r>
      <w:proofErr w:type="spellStart"/>
      <w:r w:rsidRPr="0066119A">
        <w:t>Sumari</w:t>
      </w:r>
      <w:proofErr w:type="spellEnd"/>
      <w:r w:rsidRPr="0066119A">
        <w:t xml:space="preserve">, 2015). </w:t>
      </w:r>
      <w:r w:rsidR="00C07FDD" w:rsidRPr="0066119A">
        <w:t>Therefore,</w:t>
      </w:r>
      <w:r w:rsidRPr="0066119A">
        <w:t xml:space="preserve"> the belief that students’ preferences should be considered is supported by (Prosser &amp; </w:t>
      </w:r>
      <w:proofErr w:type="spellStart"/>
      <w:r w:rsidRPr="0066119A">
        <w:t>Trigwell</w:t>
      </w:r>
      <w:proofErr w:type="spellEnd"/>
      <w:r w:rsidRPr="0066119A">
        <w:t xml:space="preserve">, 1998; Biggs, 2003; Ramsden, 2003; Sadler-Smith &amp; Smith, 2004). Their argument that </w:t>
      </w:r>
      <w:proofErr w:type="gramStart"/>
      <w:r w:rsidRPr="0066119A">
        <w:t>interest</w:t>
      </w:r>
      <w:proofErr w:type="gramEnd"/>
      <w:r w:rsidRPr="0066119A">
        <w:t xml:space="preserve"> in the students’ learning preference is needed, but </w:t>
      </w:r>
      <w:r w:rsidRPr="0066119A">
        <w:lastRenderedPageBreak/>
        <w:t>appropriate assistance should be provided to help students achieve their learning goals (</w:t>
      </w:r>
      <w:proofErr w:type="spellStart"/>
      <w:r w:rsidRPr="0066119A">
        <w:t>Bambacas</w:t>
      </w:r>
      <w:proofErr w:type="spellEnd"/>
      <w:r w:rsidRPr="0066119A">
        <w:t xml:space="preserve"> &amp; Sanderson, 2011).</w:t>
      </w:r>
    </w:p>
    <w:p w14:paraId="519D28D6" w14:textId="77777777" w:rsidR="00DD1EA1" w:rsidRDefault="00DD1EA1" w:rsidP="000B404C">
      <w:pPr>
        <w:pStyle w:val="Notesoncontributors"/>
        <w:spacing w:line="480" w:lineRule="auto"/>
        <w:rPr>
          <w:b/>
          <w:sz w:val="24"/>
        </w:rPr>
      </w:pPr>
    </w:p>
    <w:p w14:paraId="1CC2A0AA" w14:textId="2EBE3251" w:rsidR="000B404C" w:rsidRPr="000B404C" w:rsidRDefault="000B404C" w:rsidP="000B404C">
      <w:pPr>
        <w:pStyle w:val="Notesoncontributors"/>
        <w:spacing w:line="480" w:lineRule="auto"/>
        <w:rPr>
          <w:b/>
          <w:sz w:val="24"/>
        </w:rPr>
      </w:pPr>
      <w:r w:rsidRPr="000B404C">
        <w:rPr>
          <w:b/>
          <w:sz w:val="24"/>
        </w:rPr>
        <w:t>Engagement – Cognitive, Behavioral, and Affective</w:t>
      </w:r>
    </w:p>
    <w:p w14:paraId="770F9326" w14:textId="199A0D63" w:rsidR="00F36881" w:rsidRPr="002179D7" w:rsidRDefault="00F36881" w:rsidP="002179D7">
      <w:pPr>
        <w:pStyle w:val="Notesoncontributors"/>
        <w:spacing w:line="480" w:lineRule="auto"/>
        <w:ind w:firstLine="720"/>
        <w:rPr>
          <w:sz w:val="24"/>
          <w:szCs w:val="28"/>
        </w:rPr>
      </w:pPr>
      <w:r w:rsidRPr="0066119A">
        <w:rPr>
          <w:bCs/>
          <w:sz w:val="24"/>
        </w:rPr>
        <w:t xml:space="preserve">Cognitive Engagement is defined as the degree to which students are willing and able to take on a learning task. In addition, the </w:t>
      </w:r>
      <w:r w:rsidR="00003611">
        <w:rPr>
          <w:bCs/>
          <w:sz w:val="24"/>
        </w:rPr>
        <w:t>amount</w:t>
      </w:r>
      <w:r w:rsidRPr="0066119A">
        <w:rPr>
          <w:bCs/>
          <w:sz w:val="24"/>
        </w:rPr>
        <w:t xml:space="preserve"> of effort students </w:t>
      </w:r>
      <w:proofErr w:type="gramStart"/>
      <w:r w:rsidR="00C07FDD" w:rsidRPr="0066119A">
        <w:rPr>
          <w:bCs/>
          <w:sz w:val="24"/>
        </w:rPr>
        <w:t>are</w:t>
      </w:r>
      <w:proofErr w:type="gramEnd"/>
      <w:r w:rsidRPr="0066119A">
        <w:rPr>
          <w:bCs/>
          <w:sz w:val="24"/>
        </w:rPr>
        <w:t xml:space="preserve"> eager to invest in working on that task </w:t>
      </w:r>
      <w:r w:rsidRPr="0066119A">
        <w:rPr>
          <w:sz w:val="24"/>
        </w:rPr>
        <w:t>(</w:t>
      </w:r>
      <w:proofErr w:type="spellStart"/>
      <w:r w:rsidRPr="0066119A">
        <w:rPr>
          <w:sz w:val="24"/>
        </w:rPr>
        <w:t>Corno</w:t>
      </w:r>
      <w:proofErr w:type="spellEnd"/>
      <w:r w:rsidRPr="0066119A">
        <w:rPr>
          <w:sz w:val="24"/>
        </w:rPr>
        <w:t xml:space="preserve"> &amp; </w:t>
      </w:r>
      <w:proofErr w:type="spellStart"/>
      <w:r w:rsidRPr="0066119A">
        <w:rPr>
          <w:sz w:val="24"/>
        </w:rPr>
        <w:t>Mandinach</w:t>
      </w:r>
      <w:proofErr w:type="spellEnd"/>
      <w:r w:rsidRPr="0066119A">
        <w:rPr>
          <w:sz w:val="24"/>
        </w:rPr>
        <w:t xml:space="preserve"> 1983) and the length of time they persist on said task (Richardson and Newby 2006; Walker et al., 2006). The measure or operationalization of Cognitive Engagement has been traditionally seen by the extent to which </w:t>
      </w:r>
      <w:r w:rsidR="00C07FDD" w:rsidRPr="0066119A">
        <w:rPr>
          <w:sz w:val="24"/>
        </w:rPr>
        <w:t>students’</w:t>
      </w:r>
      <w:r w:rsidRPr="0066119A">
        <w:rPr>
          <w:sz w:val="24"/>
        </w:rPr>
        <w:t xml:space="preserve"> complete assignments, class attendance, extracurricular participation in activities, or their extensive interaction with instructors, and their motivational level while engaging in classroom discussions (Appleton et al., 2006).</w:t>
      </w:r>
      <w:r w:rsidR="00907760">
        <w:rPr>
          <w:sz w:val="24"/>
        </w:rPr>
        <w:t xml:space="preserve"> </w:t>
      </w:r>
      <w:r w:rsidRPr="002179D7">
        <w:rPr>
          <w:sz w:val="24"/>
          <w:szCs w:val="28"/>
        </w:rPr>
        <w:t xml:space="preserve">To this end, using an instrument to measure cognitive Engagement will allow for “situational cognitive engagement.” The departure from traditional measures which do not stress the contextual dependence of the measure. The capture of a dynamic aspect of Engagement during class, a cognitive engagement check can be employed (Blumenfeld et al. 2006; </w:t>
      </w:r>
      <w:proofErr w:type="spellStart"/>
      <w:r w:rsidRPr="002179D7">
        <w:rPr>
          <w:sz w:val="24"/>
          <w:szCs w:val="28"/>
        </w:rPr>
        <w:t>Corno</w:t>
      </w:r>
      <w:proofErr w:type="spellEnd"/>
      <w:r w:rsidRPr="002179D7">
        <w:rPr>
          <w:sz w:val="24"/>
          <w:szCs w:val="28"/>
        </w:rPr>
        <w:t xml:space="preserve"> and </w:t>
      </w:r>
      <w:proofErr w:type="spellStart"/>
      <w:r w:rsidRPr="002179D7">
        <w:rPr>
          <w:sz w:val="24"/>
          <w:szCs w:val="28"/>
        </w:rPr>
        <w:t>Mandinach</w:t>
      </w:r>
      <w:proofErr w:type="spellEnd"/>
      <w:r w:rsidRPr="002179D7">
        <w:rPr>
          <w:sz w:val="24"/>
          <w:szCs w:val="28"/>
        </w:rPr>
        <w:t xml:space="preserve"> 1983; Volet 1997; Wolters 1999), and this will rely how willing they are to persist on the task at hand (</w:t>
      </w:r>
      <w:proofErr w:type="spellStart"/>
      <w:r w:rsidRPr="002179D7">
        <w:rPr>
          <w:sz w:val="24"/>
          <w:szCs w:val="28"/>
        </w:rPr>
        <w:t>Ainley</w:t>
      </w:r>
      <w:proofErr w:type="spellEnd"/>
      <w:r w:rsidRPr="002179D7">
        <w:rPr>
          <w:sz w:val="24"/>
          <w:szCs w:val="28"/>
        </w:rPr>
        <w:t xml:space="preserve"> et al. 2002; </w:t>
      </w:r>
      <w:proofErr w:type="spellStart"/>
      <w:r w:rsidRPr="002179D7">
        <w:rPr>
          <w:sz w:val="24"/>
          <w:szCs w:val="28"/>
        </w:rPr>
        <w:t>Pintrich</w:t>
      </w:r>
      <w:proofErr w:type="spellEnd"/>
      <w:r w:rsidRPr="002179D7">
        <w:rPr>
          <w:sz w:val="24"/>
          <w:szCs w:val="28"/>
        </w:rPr>
        <w:t xml:space="preserve"> and De Groot 1990; </w:t>
      </w:r>
      <w:proofErr w:type="spellStart"/>
      <w:r w:rsidRPr="002179D7">
        <w:rPr>
          <w:sz w:val="24"/>
          <w:szCs w:val="28"/>
        </w:rPr>
        <w:t>Prenzel</w:t>
      </w:r>
      <w:proofErr w:type="spellEnd"/>
      <w:r w:rsidRPr="002179D7">
        <w:rPr>
          <w:sz w:val="24"/>
          <w:szCs w:val="28"/>
        </w:rPr>
        <w:t xml:space="preserve"> 1992; Richardson and Newby 2006; Walker et al. 2006). As an added variable, the cognitive Engagement can also look at the flow, which would reveal being fully emerged in Learning and forgetting everything around oneself (Csikszentmihalyi 1975; </w:t>
      </w:r>
      <w:r w:rsidRPr="002179D7">
        <w:rPr>
          <w:sz w:val="24"/>
          <w:szCs w:val="28"/>
        </w:rPr>
        <w:lastRenderedPageBreak/>
        <w:t>Csikszentmihalyi and Csikszentmihalyi 1988).</w:t>
      </w:r>
      <w:r w:rsidR="00016920" w:rsidRPr="002179D7">
        <w:rPr>
          <w:sz w:val="24"/>
          <w:szCs w:val="28"/>
        </w:rPr>
        <w:t xml:space="preserve"> Immersion in the task to the point of loss of time sense reveals </w:t>
      </w:r>
      <w:r w:rsidR="00931F5C" w:rsidRPr="002179D7">
        <w:rPr>
          <w:sz w:val="24"/>
          <w:szCs w:val="28"/>
        </w:rPr>
        <w:t>the depth of this form of Engagement.</w:t>
      </w:r>
    </w:p>
    <w:p w14:paraId="2B8D1C15" w14:textId="123AD8A7" w:rsidR="00F36881" w:rsidRPr="0066119A" w:rsidRDefault="00F36881" w:rsidP="00931F5C">
      <w:pPr>
        <w:pStyle w:val="Normalparagraphstyle"/>
        <w:ind w:firstLine="720"/>
      </w:pPr>
      <w:r w:rsidRPr="0066119A">
        <w:t>Next, we need to examine the Behavioral component of Engagement that is so often valued for its noticeable effect. The Behavioral emphasizes the time, effort, or participation of the learner. Interestingly, the Behavioral perspective causes us to miss valuable information, giving us a deeper understanding of the learning experience. We do not suggest that the Behavioral dimension is without merit; this dimension explains part of the complex and multidimensional picture of student engagement. Mainly behavior explains the relationships between teaching practice and student behavior (Kahu, 2013). Behavioral Engagement at its heart has three facets: positive conduct, which includes attendance; involvement in learning, including time on task and asking questions; and more participation in extracurricular activities, which will lead to involvement (Fredricks, Blumenfeld, and Paris 2004). As the research states, these facets lead to visible success, as noted in Finn’s participation model (Finn, 1993) in extracurricular activities.</w:t>
      </w:r>
    </w:p>
    <w:p w14:paraId="5F7B0E18" w14:textId="77777777" w:rsidR="00F36881" w:rsidRPr="0066119A" w:rsidRDefault="00F36881" w:rsidP="00931F5C">
      <w:pPr>
        <w:pStyle w:val="Normalparagraphstyle"/>
        <w:ind w:firstLine="720"/>
      </w:pPr>
      <w:r w:rsidRPr="0066119A">
        <w:t>Affective Engagement is a strength of the psychological approach and is often an approach that is overlooked (</w:t>
      </w:r>
      <w:proofErr w:type="spellStart"/>
      <w:r w:rsidRPr="0066119A">
        <w:t>Askham</w:t>
      </w:r>
      <w:proofErr w:type="spellEnd"/>
      <w:r w:rsidRPr="0066119A">
        <w:t>, 2008). The focus of this form is Engagement is the sense of belonging (Libbey, 2004). Affective Engagement emphasizes the difference between active and intrinsic motivation, which, as you will discover, creates pleasure and interest in learning. Although the literature seems to give credence to the active form of Behavioral and Cognitive these forms of Engagement are often task-based. The simple form of learning whose sole purpose is to garner higher grades and qualifications than a deep psychological investment in education (Bryson and Hand, 2008).</w:t>
      </w:r>
    </w:p>
    <w:p w14:paraId="0ED89EF7" w14:textId="77777777" w:rsidR="00F36881" w:rsidRPr="0066119A" w:rsidRDefault="00F36881" w:rsidP="0066119A">
      <w:pPr>
        <w:pStyle w:val="Normalparagraphstyle"/>
      </w:pPr>
      <w:r w:rsidRPr="0066119A">
        <w:lastRenderedPageBreak/>
        <w:t>Consequently, we see that Engagement cannot solely be judged on one aspect or factor. Therefore, to measure Engagement, this study will delve into these three distinct levels and determine each variable as they are influenced by Learning style.</w:t>
      </w:r>
    </w:p>
    <w:p w14:paraId="54980575" w14:textId="3D08FC66" w:rsidR="00F36881" w:rsidRPr="0066119A" w:rsidRDefault="00F36881">
      <w:pPr>
        <w:pStyle w:val="Notesoncontributors"/>
        <w:spacing w:line="480" w:lineRule="auto"/>
        <w:ind w:firstLine="720"/>
        <w:rPr>
          <w:sz w:val="24"/>
        </w:rPr>
      </w:pPr>
      <w:r w:rsidRPr="0066119A">
        <w:rPr>
          <w:bCs/>
          <w:sz w:val="24"/>
        </w:rPr>
        <w:t>In the literature, there are many references to the impact of Learning style on the learning process. There is an established benefit from material and approaches that match the learning style (</w:t>
      </w:r>
      <w:proofErr w:type="spellStart"/>
      <w:r w:rsidRPr="0066119A">
        <w:rPr>
          <w:bCs/>
          <w:sz w:val="24"/>
        </w:rPr>
        <w:t>Akbulut</w:t>
      </w:r>
      <w:proofErr w:type="spellEnd"/>
      <w:r w:rsidRPr="0066119A">
        <w:rPr>
          <w:bCs/>
          <w:sz w:val="24"/>
        </w:rPr>
        <w:t xml:space="preserve"> and </w:t>
      </w:r>
      <w:proofErr w:type="spellStart"/>
      <w:r w:rsidRPr="0066119A">
        <w:rPr>
          <w:bCs/>
          <w:sz w:val="24"/>
        </w:rPr>
        <w:t>Cardak</w:t>
      </w:r>
      <w:proofErr w:type="spellEnd"/>
      <w:r w:rsidRPr="0066119A">
        <w:rPr>
          <w:bCs/>
          <w:sz w:val="24"/>
        </w:rPr>
        <w:t xml:space="preserve"> 2012). Failure to match the user to learning style has been shown to create problems from a mismatch between teachers’ expectations of students’ learning and students’ preferred learning styles (Mills et al. 2005). The explanation could lie in that when the learning style is excluded, or one </w:t>
      </w:r>
      <w:proofErr w:type="gramStart"/>
      <w:r w:rsidRPr="0066119A">
        <w:rPr>
          <w:bCs/>
          <w:sz w:val="24"/>
        </w:rPr>
        <w:t>particular style</w:t>
      </w:r>
      <w:proofErr w:type="gramEnd"/>
      <w:r w:rsidRPr="0066119A">
        <w:rPr>
          <w:bCs/>
          <w:sz w:val="24"/>
        </w:rPr>
        <w:t xml:space="preserve"> is catered to, students lose interest and are not motivated (Felder et al. 2002). Using </w:t>
      </w:r>
      <w:r w:rsidR="00016920">
        <w:rPr>
          <w:bCs/>
          <w:sz w:val="24"/>
        </w:rPr>
        <w:t>L</w:t>
      </w:r>
      <w:r w:rsidRPr="0066119A">
        <w:rPr>
          <w:bCs/>
          <w:sz w:val="24"/>
        </w:rPr>
        <w:t>earning styles adapt</w:t>
      </w:r>
      <w:r w:rsidR="00016920">
        <w:rPr>
          <w:bCs/>
          <w:sz w:val="24"/>
        </w:rPr>
        <w:t>s</w:t>
      </w:r>
      <w:r w:rsidRPr="0066119A">
        <w:rPr>
          <w:bCs/>
          <w:sz w:val="24"/>
        </w:rPr>
        <w:t xml:space="preserve"> the content presentation to the learner (Peter et al. 2010), which is to pair the student with the content in some form of adaptive delivery. Thus, adaptation becomes a matter of programming packages and modules to suit your needs when providing an adaptive product</w:t>
      </w:r>
      <w:r w:rsidR="00016920">
        <w:rPr>
          <w:bCs/>
          <w:sz w:val="24"/>
        </w:rPr>
        <w:t xml:space="preserve"> </w:t>
      </w:r>
      <w:r w:rsidRPr="0066119A">
        <w:rPr>
          <w:bCs/>
          <w:sz w:val="24"/>
        </w:rPr>
        <w:t>(</w:t>
      </w:r>
      <w:proofErr w:type="spellStart"/>
      <w:r w:rsidRPr="0066119A">
        <w:rPr>
          <w:sz w:val="24"/>
        </w:rPr>
        <w:t>Kolekar</w:t>
      </w:r>
      <w:proofErr w:type="spellEnd"/>
      <w:r w:rsidRPr="0066119A">
        <w:rPr>
          <w:sz w:val="24"/>
        </w:rPr>
        <w:t>, S. V., Pai, R. M., &amp;</w:t>
      </w:r>
      <w:r w:rsidRPr="0066119A">
        <w:rPr>
          <w:bCs/>
          <w:sz w:val="24"/>
        </w:rPr>
        <w:t xml:space="preserve"> </w:t>
      </w:r>
      <w:r w:rsidRPr="0066119A">
        <w:rPr>
          <w:sz w:val="24"/>
        </w:rPr>
        <w:t>Pai M.M., M. 2018).</w:t>
      </w:r>
    </w:p>
    <w:p w14:paraId="67164B05" w14:textId="098B2A68" w:rsidR="00F36881" w:rsidRPr="0066119A" w:rsidRDefault="00F36881" w:rsidP="0066119A">
      <w:pPr>
        <w:pStyle w:val="Notesoncontributors"/>
        <w:spacing w:line="480" w:lineRule="auto"/>
        <w:rPr>
          <w:bCs/>
          <w:sz w:val="24"/>
        </w:rPr>
      </w:pPr>
      <w:r w:rsidRPr="0066119A">
        <w:rPr>
          <w:bCs/>
          <w:sz w:val="24"/>
        </w:rPr>
        <w:tab/>
        <w:t xml:space="preserve">My interest in this topic stems from the fact </w:t>
      </w:r>
      <w:r w:rsidRPr="002179D7">
        <w:rPr>
          <w:bCs/>
          <w:sz w:val="24"/>
        </w:rPr>
        <w:t>that mathematics was a subject I struggled</w:t>
      </w:r>
      <w:r w:rsidRPr="0066119A">
        <w:rPr>
          <w:bCs/>
          <w:sz w:val="24"/>
        </w:rPr>
        <w:t xml:space="preserve"> to overcome.</w:t>
      </w:r>
      <w:r w:rsidRPr="002179D7">
        <w:rPr>
          <w:bCs/>
          <w:sz w:val="24"/>
        </w:rPr>
        <w:t xml:space="preserve"> </w:t>
      </w:r>
      <w:r w:rsidRPr="0066119A">
        <w:rPr>
          <w:bCs/>
          <w:sz w:val="24"/>
        </w:rPr>
        <w:t xml:space="preserve">The use of adaptive delivery allows for a method using technology already present, Learning Management Systems, multi-platform applications, and mobile </w:t>
      </w:r>
      <w:r w:rsidR="00CE280C">
        <w:rPr>
          <w:bCs/>
          <w:sz w:val="24"/>
        </w:rPr>
        <w:t>in</w:t>
      </w:r>
      <w:r w:rsidR="000171BA">
        <w:rPr>
          <w:bCs/>
          <w:sz w:val="24"/>
        </w:rPr>
        <w:t>s</w:t>
      </w:r>
      <w:r w:rsidR="00CE280C">
        <w:rPr>
          <w:bCs/>
          <w:sz w:val="24"/>
        </w:rPr>
        <w:t>truction</w:t>
      </w:r>
      <w:r w:rsidRPr="0066119A">
        <w:rPr>
          <w:bCs/>
          <w:sz w:val="24"/>
        </w:rPr>
        <w:t xml:space="preserve">. Creating an environment that can personalize the experience of the student </w:t>
      </w:r>
      <w:proofErr w:type="gramStart"/>
      <w:r w:rsidRPr="0066119A">
        <w:rPr>
          <w:bCs/>
          <w:sz w:val="24"/>
        </w:rPr>
        <w:t>and also</w:t>
      </w:r>
      <w:proofErr w:type="gramEnd"/>
      <w:r w:rsidRPr="0066119A">
        <w:rPr>
          <w:bCs/>
          <w:sz w:val="24"/>
        </w:rPr>
        <w:t xml:space="preserve"> open avenues to the instructor. I need to ask, “Which method looks less at the subject matter and more at developing a lifelong learner?” How do we stimulate the psychological aspect of Engagement (Affective), which studies state is more long-term (Furlong et al. 2003)?</w:t>
      </w:r>
    </w:p>
    <w:p w14:paraId="4FBD8A6B" w14:textId="48151442" w:rsidR="00F36881" w:rsidRPr="00CE280C" w:rsidRDefault="00F36881" w:rsidP="00CE280C">
      <w:pPr>
        <w:pStyle w:val="Notesoncontributors"/>
        <w:spacing w:line="480" w:lineRule="auto"/>
        <w:ind w:firstLine="720"/>
        <w:rPr>
          <w:bCs/>
          <w:sz w:val="24"/>
        </w:rPr>
      </w:pPr>
      <w:r w:rsidRPr="0066119A">
        <w:rPr>
          <w:bCs/>
          <w:sz w:val="24"/>
        </w:rPr>
        <w:lastRenderedPageBreak/>
        <w:t xml:space="preserve">The presented research leads us to invest more in student </w:t>
      </w:r>
      <w:r w:rsidR="00CE280C">
        <w:rPr>
          <w:bCs/>
          <w:sz w:val="24"/>
        </w:rPr>
        <w:t>L</w:t>
      </w:r>
      <w:r w:rsidRPr="0066119A">
        <w:rPr>
          <w:bCs/>
          <w:sz w:val="24"/>
        </w:rPr>
        <w:t xml:space="preserve">earning styles and feedback from the instructor. Educational entities can use the vast amount of information collected by these systems and establish a pattern of learning style using existing models (Liyanage, Gunawardena, &amp; </w:t>
      </w:r>
      <w:proofErr w:type="spellStart"/>
      <w:r w:rsidRPr="0066119A">
        <w:rPr>
          <w:bCs/>
          <w:sz w:val="24"/>
        </w:rPr>
        <w:t>Hirakawa</w:t>
      </w:r>
      <w:proofErr w:type="spellEnd"/>
      <w:r w:rsidRPr="0066119A">
        <w:rPr>
          <w:bCs/>
          <w:sz w:val="24"/>
        </w:rPr>
        <w:t>, M. 2016). Although the Felder Silverman learning style model has been recognized and applied to e-learning environments, its complexity goes beyond the scope of this research. (</w:t>
      </w:r>
      <w:r w:rsidRPr="0066119A">
        <w:rPr>
          <w:sz w:val="24"/>
        </w:rPr>
        <w:t xml:space="preserve">Liyanage, Gunawardena, &amp; </w:t>
      </w:r>
      <w:proofErr w:type="spellStart"/>
      <w:r w:rsidRPr="0066119A">
        <w:rPr>
          <w:sz w:val="24"/>
        </w:rPr>
        <w:t>Hirakawa</w:t>
      </w:r>
      <w:proofErr w:type="spellEnd"/>
      <w:r w:rsidRPr="0066119A">
        <w:rPr>
          <w:sz w:val="24"/>
        </w:rPr>
        <w:t>, M.,</w:t>
      </w:r>
      <w:r w:rsidRPr="0066119A">
        <w:rPr>
          <w:bCs/>
          <w:sz w:val="24"/>
        </w:rPr>
        <w:t xml:space="preserve"> </w:t>
      </w:r>
      <w:r w:rsidRPr="0066119A">
        <w:rPr>
          <w:sz w:val="24"/>
        </w:rPr>
        <w:t>2016).</w:t>
      </w:r>
      <w:r w:rsidR="00CE280C">
        <w:rPr>
          <w:bCs/>
          <w:sz w:val="24"/>
        </w:rPr>
        <w:t xml:space="preserve"> </w:t>
      </w:r>
      <w:r w:rsidRPr="0066119A">
        <w:rPr>
          <w:sz w:val="24"/>
        </w:rPr>
        <w:t xml:space="preserve">The uses of an established adaptive delivery would provide a method to offer instruction cost-effectively and to test on a select sample group of students. The subject of math was chosen since it presents a unique dilemma for students. The focus on this subject area will also prove that closing this arithmetic gap further benefits learning the style-adapted system. </w:t>
      </w:r>
    </w:p>
    <w:p w14:paraId="3573FC65" w14:textId="3BFD43FB" w:rsidR="00F36881" w:rsidRPr="000B404C" w:rsidRDefault="00F36881" w:rsidP="0066119A">
      <w:pPr>
        <w:pStyle w:val="Normalparagraphstyle"/>
        <w:rPr>
          <w:bCs/>
        </w:rPr>
      </w:pPr>
      <w:r w:rsidRPr="0066119A">
        <w:rPr>
          <w:b/>
        </w:rPr>
        <w:tab/>
      </w:r>
      <w:r w:rsidRPr="0066119A">
        <w:rPr>
          <w:bCs/>
        </w:rPr>
        <w:t xml:space="preserve">The measure of this knowledge can be viewed as through changes in practices or routines (classroom instruction). There is also the measure of performance or the speed at which knowledge is acquired (levels of delineation). Yet </w:t>
      </w:r>
      <w:proofErr w:type="gramStart"/>
      <w:r w:rsidRPr="0066119A">
        <w:rPr>
          <w:bCs/>
        </w:rPr>
        <w:t>all of</w:t>
      </w:r>
      <w:proofErr w:type="gramEnd"/>
      <w:r w:rsidRPr="0066119A">
        <w:rPr>
          <w:bCs/>
        </w:rPr>
        <w:t xml:space="preserve"> these measures must be viewed over time to lend perspective of its cycle. For example, a task is converted to knowledge, increases performance, and increases future experience (</w:t>
      </w:r>
      <w:proofErr w:type="spellStart"/>
      <w:r w:rsidRPr="0066119A">
        <w:t>Argote</w:t>
      </w:r>
      <w:proofErr w:type="spellEnd"/>
      <w:r w:rsidRPr="0066119A">
        <w:t xml:space="preserve">, L., &amp; </w:t>
      </w:r>
      <w:proofErr w:type="spellStart"/>
      <w:r w:rsidRPr="000B404C">
        <w:t>Miron-Spektor</w:t>
      </w:r>
      <w:proofErr w:type="spellEnd"/>
      <w:r w:rsidRPr="000B404C">
        <w:t>, E., 2011)</w:t>
      </w:r>
      <w:r w:rsidRPr="000B404C">
        <w:rPr>
          <w:bCs/>
        </w:rPr>
        <w:t>.</w:t>
      </w:r>
    </w:p>
    <w:p w14:paraId="2F9ADDE4" w14:textId="77777777" w:rsidR="000B404C" w:rsidRPr="002179D7" w:rsidRDefault="000B404C" w:rsidP="002179D7">
      <w:pPr>
        <w:spacing w:line="480" w:lineRule="auto"/>
        <w:rPr>
          <w:sz w:val="24"/>
          <w:szCs w:val="24"/>
          <w:lang w:eastAsia="en-GB"/>
        </w:rPr>
      </w:pPr>
    </w:p>
    <w:p w14:paraId="22F0D414" w14:textId="6574C7B3" w:rsidR="000B404C" w:rsidRPr="007D48D9" w:rsidRDefault="000B404C" w:rsidP="000B404C">
      <w:pPr>
        <w:spacing w:line="480" w:lineRule="auto"/>
        <w:rPr>
          <w:b/>
          <w:bCs/>
          <w:sz w:val="24"/>
          <w:szCs w:val="24"/>
          <w:lang w:eastAsia="en-GB"/>
        </w:rPr>
      </w:pPr>
      <w:r w:rsidRPr="007D48D9">
        <w:rPr>
          <w:b/>
          <w:bCs/>
          <w:sz w:val="24"/>
          <w:szCs w:val="24"/>
          <w:lang w:eastAsia="en-GB"/>
        </w:rPr>
        <w:t>Mathematics Learning in the US</w:t>
      </w:r>
    </w:p>
    <w:p w14:paraId="3DA67A25" w14:textId="703368A3" w:rsidR="00F36881" w:rsidRPr="0066119A" w:rsidRDefault="00F36881" w:rsidP="000B404C">
      <w:pPr>
        <w:pStyle w:val="Normalparagraphstyle"/>
        <w:ind w:firstLine="720"/>
        <w:rPr>
          <w:bCs/>
        </w:rPr>
      </w:pPr>
      <w:r w:rsidRPr="000B404C">
        <w:rPr>
          <w:bCs/>
        </w:rPr>
        <w:t xml:space="preserve">Yet, to draw on previous experiences, we find a hindrance by the practice of operational </w:t>
      </w:r>
      <w:r w:rsidRPr="0066119A">
        <w:rPr>
          <w:bCs/>
        </w:rPr>
        <w:t xml:space="preserve">thinking, which happens early in US arithmetic education. Prior knowledge in a domain helps solve problems presented in that domain but unhelpful if that knowledge is activated as a detriment. For example, using the symbol = balances both sides of an </w:t>
      </w:r>
      <w:r w:rsidRPr="0066119A">
        <w:rPr>
          <w:bCs/>
        </w:rPr>
        <w:lastRenderedPageBreak/>
        <w:t>equation in the US is seen as “the answer follows,” suggested by (</w:t>
      </w:r>
      <w:proofErr w:type="spellStart"/>
      <w:r w:rsidRPr="0066119A">
        <w:t>Mcneil</w:t>
      </w:r>
      <w:proofErr w:type="spellEnd"/>
      <w:r w:rsidRPr="0066119A">
        <w:t xml:space="preserve"> </w:t>
      </w:r>
      <w:r w:rsidR="00673A3C">
        <w:t>&amp;</w:t>
      </w:r>
      <w:r w:rsidRPr="0066119A">
        <w:t xml:space="preserve"> </w:t>
      </w:r>
      <w:proofErr w:type="spellStart"/>
      <w:r w:rsidRPr="0066119A">
        <w:t>Alibali</w:t>
      </w:r>
      <w:proofErr w:type="spellEnd"/>
      <w:r w:rsidR="00673A3C">
        <w:t>,</w:t>
      </w:r>
      <w:r w:rsidRPr="0066119A">
        <w:t xml:space="preserve"> 2005)</w:t>
      </w:r>
      <w:r w:rsidRPr="0066119A">
        <w:rPr>
          <w:bCs/>
        </w:rPr>
        <w:t>. This hindrance allows one to lose the sense of their frame of reference, leading to a collapse of prior knowledge to solve the problem presented in the present day.</w:t>
      </w:r>
    </w:p>
    <w:p w14:paraId="776EA705" w14:textId="77777777" w:rsidR="003B6ACD" w:rsidRDefault="003B6ACD" w:rsidP="007D48D9">
      <w:pPr>
        <w:pStyle w:val="Normalparagraphstyle"/>
        <w:rPr>
          <w:b/>
        </w:rPr>
      </w:pPr>
    </w:p>
    <w:p w14:paraId="139E50EC" w14:textId="3A0BF2CE" w:rsidR="007D48D9" w:rsidRPr="007D48D9" w:rsidRDefault="007D48D9" w:rsidP="007D48D9">
      <w:pPr>
        <w:pStyle w:val="Normalparagraphstyle"/>
        <w:rPr>
          <w:b/>
        </w:rPr>
      </w:pPr>
      <w:r w:rsidRPr="007D48D9">
        <w:rPr>
          <w:b/>
        </w:rPr>
        <w:t>The Role of Adaptive Learning in Mathematics</w:t>
      </w:r>
    </w:p>
    <w:p w14:paraId="36A8B3E9" w14:textId="5F26F4D8" w:rsidR="00F36881" w:rsidRPr="0066119A" w:rsidRDefault="00F36881" w:rsidP="0066119A">
      <w:pPr>
        <w:pStyle w:val="Normalparagraphstyle"/>
        <w:ind w:firstLine="720"/>
        <w:rPr>
          <w:bCs/>
        </w:rPr>
      </w:pPr>
      <w:r w:rsidRPr="0066119A">
        <w:rPr>
          <w:bCs/>
        </w:rPr>
        <w:t>The role of Adaptive Learning in Mathematics can be viewed lightly in the research as noted by cursory reflection into basic math (e.g., Anand &amp; Ross, 1987; Cordova &amp; Lepper, 1996), little research has been conducted on bringing student interests into adaptive technology-based learning environments. To examine a higher level of mathematics such as Algebra bears the importance of this study. Algebra has been seen as a gatekeeper to higher-level mathematics that carries significant implications for students’ economic futures (Kaput, 2000; Moses &amp; Cobb, 2001). Algebra allows a student to make an essential transition from working with known quantities to the substitution of symbols to represent unknown quantities, learning other skills like writing, manipulating, and solving algebraic expressions (Common Core State Standards Initiative, 2010). The importance of Adaptive Learning is that instruction may be helpful when presented in the context of the student’s interests, which is their predisposition to engage with particular topics, ideas, or concepts (</w:t>
      </w:r>
      <w:proofErr w:type="spellStart"/>
      <w:proofErr w:type="gramStart"/>
      <w:r w:rsidRPr="0066119A">
        <w:rPr>
          <w:bCs/>
        </w:rPr>
        <w:t>Hidi</w:t>
      </w:r>
      <w:proofErr w:type="spellEnd"/>
      <w:r w:rsidRPr="0066119A">
        <w:rPr>
          <w:bCs/>
        </w:rPr>
        <w:t xml:space="preserve">  &amp;</w:t>
      </w:r>
      <w:proofErr w:type="gramEnd"/>
      <w:r w:rsidRPr="0066119A">
        <w:rPr>
          <w:bCs/>
        </w:rPr>
        <w:t xml:space="preserve"> </w:t>
      </w:r>
      <w:proofErr w:type="spellStart"/>
      <w:r w:rsidRPr="0066119A">
        <w:rPr>
          <w:bCs/>
        </w:rPr>
        <w:t>Renninger</w:t>
      </w:r>
      <w:proofErr w:type="spellEnd"/>
      <w:r w:rsidRPr="0066119A">
        <w:rPr>
          <w:bCs/>
        </w:rPr>
        <w:t>, 2006). Studies show that the presentation of instruction in the context of the students’ interest brings about attention, impacts with persistence, and engages (</w:t>
      </w:r>
      <w:proofErr w:type="spellStart"/>
      <w:r w:rsidRPr="0066119A">
        <w:rPr>
          <w:bCs/>
        </w:rPr>
        <w:t>Ainley</w:t>
      </w:r>
      <w:proofErr w:type="spellEnd"/>
      <w:r w:rsidRPr="0066119A">
        <w:rPr>
          <w:bCs/>
        </w:rPr>
        <w:t xml:space="preserve">, </w:t>
      </w:r>
      <w:proofErr w:type="spellStart"/>
      <w:r w:rsidRPr="0066119A">
        <w:rPr>
          <w:bCs/>
        </w:rPr>
        <w:t>Hidi</w:t>
      </w:r>
      <w:proofErr w:type="spellEnd"/>
      <w:r w:rsidRPr="0066119A">
        <w:rPr>
          <w:bCs/>
        </w:rPr>
        <w:t xml:space="preserve">, &amp; </w:t>
      </w:r>
      <w:proofErr w:type="spellStart"/>
      <w:r w:rsidRPr="0066119A">
        <w:rPr>
          <w:bCs/>
        </w:rPr>
        <w:t>Berndorff</w:t>
      </w:r>
      <w:proofErr w:type="spellEnd"/>
      <w:r w:rsidRPr="0066119A">
        <w:rPr>
          <w:bCs/>
        </w:rPr>
        <w:t xml:space="preserve">, 2002; </w:t>
      </w:r>
      <w:proofErr w:type="spellStart"/>
      <w:r w:rsidRPr="0066119A">
        <w:rPr>
          <w:bCs/>
        </w:rPr>
        <w:t>Flowerday</w:t>
      </w:r>
      <w:proofErr w:type="spellEnd"/>
      <w:r w:rsidRPr="0066119A">
        <w:rPr>
          <w:bCs/>
        </w:rPr>
        <w:t xml:space="preserve">, Schraw, &amp; Stevens, 2004; </w:t>
      </w:r>
      <w:proofErr w:type="spellStart"/>
      <w:r w:rsidRPr="0066119A">
        <w:rPr>
          <w:bCs/>
        </w:rPr>
        <w:t>Hidi</w:t>
      </w:r>
      <w:proofErr w:type="spellEnd"/>
      <w:r w:rsidRPr="0066119A">
        <w:rPr>
          <w:bCs/>
        </w:rPr>
        <w:t>, 1990, 2001).</w:t>
      </w:r>
    </w:p>
    <w:p w14:paraId="010ABCA7" w14:textId="60A09351" w:rsidR="00F36881" w:rsidRPr="007D48D9" w:rsidRDefault="00F36881" w:rsidP="007D48D9">
      <w:pPr>
        <w:pStyle w:val="Normalparagraphstyle"/>
        <w:ind w:firstLine="720"/>
        <w:rPr>
          <w:bCs/>
        </w:rPr>
      </w:pPr>
      <w:r w:rsidRPr="0066119A">
        <w:rPr>
          <w:bCs/>
        </w:rPr>
        <w:t xml:space="preserve">If we look at the movement of technology, some tools propel learning to new heights by closing the distance between the student and the classroom. Web-based </w:t>
      </w:r>
      <w:r w:rsidRPr="0066119A">
        <w:rPr>
          <w:bCs/>
        </w:rPr>
        <w:lastRenderedPageBreak/>
        <w:t xml:space="preserve">platforms represent a progression in learning through the flexibility of occurring anywhere, at any time, and less cost than the face-to-face alternative (Johnson &amp; Aragon 2003; Mayne &amp; Wu 2011). Yet, there is criticism with learning online as opposed to face-to-face. The conversation has been long portrayed as online is second best to traditional face-to-face options. However, the research and evidence have focused on relating to student performance, attrition, and retention with scant attention to the total learning experience, which balances the traditional learning outcome measures side-by-side with </w:t>
      </w:r>
      <w:r w:rsidRPr="007D48D9">
        <w:rPr>
          <w:bCs/>
        </w:rPr>
        <w:t>student-centered factors, such as students’ satisfaction with their learning experience (</w:t>
      </w:r>
      <w:proofErr w:type="spellStart"/>
      <w:r w:rsidRPr="007D48D9">
        <w:rPr>
          <w:bCs/>
        </w:rPr>
        <w:t>Mgutshini</w:t>
      </w:r>
      <w:proofErr w:type="spellEnd"/>
      <w:r w:rsidR="00673A3C">
        <w:rPr>
          <w:bCs/>
        </w:rPr>
        <w:t>, T.</w:t>
      </w:r>
      <w:r w:rsidRPr="007D48D9">
        <w:rPr>
          <w:bCs/>
        </w:rPr>
        <w:t>, 2013).</w:t>
      </w:r>
    </w:p>
    <w:p w14:paraId="6A679C67" w14:textId="23E8103C" w:rsidR="007D48D9" w:rsidRDefault="007D48D9" w:rsidP="007D48D9">
      <w:pPr>
        <w:spacing w:line="480" w:lineRule="auto"/>
        <w:rPr>
          <w:sz w:val="24"/>
          <w:szCs w:val="24"/>
          <w:lang w:eastAsia="en-GB"/>
        </w:rPr>
      </w:pPr>
    </w:p>
    <w:p w14:paraId="18C38818" w14:textId="2B6EB5B3" w:rsidR="007D48D9" w:rsidRPr="007D48D9" w:rsidRDefault="007D48D9" w:rsidP="007D48D9">
      <w:pPr>
        <w:spacing w:line="480" w:lineRule="auto"/>
        <w:rPr>
          <w:b/>
          <w:bCs/>
          <w:sz w:val="24"/>
          <w:szCs w:val="24"/>
          <w:lang w:eastAsia="en-GB"/>
        </w:rPr>
      </w:pPr>
      <w:r w:rsidRPr="007D48D9">
        <w:rPr>
          <w:b/>
          <w:bCs/>
          <w:sz w:val="24"/>
          <w:szCs w:val="24"/>
          <w:lang w:eastAsia="en-GB"/>
        </w:rPr>
        <w:t>Learning Independence as a Primary Motivator to Online</w:t>
      </w:r>
    </w:p>
    <w:p w14:paraId="13F3FF54" w14:textId="0B4077C0" w:rsidR="00F36881" w:rsidRPr="0066119A" w:rsidRDefault="00F36881" w:rsidP="0066119A">
      <w:pPr>
        <w:pStyle w:val="Normalparagraphstyle"/>
        <w:ind w:firstLine="720"/>
        <w:rPr>
          <w:bCs/>
        </w:rPr>
      </w:pPr>
      <w:r w:rsidRPr="0066119A">
        <w:rPr>
          <w:bCs/>
        </w:rPr>
        <w:t>The repercussion of the body of work on learning styles and technology is that individual students prefer and gain value from learning in technology-rich courses. Yet the research has found that they are different from those who prefer more traditional course work (Aragon, Johnson, &amp; Shaik., 2002)</w:t>
      </w:r>
    </w:p>
    <w:p w14:paraId="448A1860" w14:textId="7E184226" w:rsidR="00F36881" w:rsidRDefault="00F36881" w:rsidP="0066119A">
      <w:pPr>
        <w:pStyle w:val="Normalparagraphstyle"/>
        <w:rPr>
          <w:bCs/>
        </w:rPr>
      </w:pPr>
      <w:r w:rsidRPr="0066119A">
        <w:rPr>
          <w:bCs/>
        </w:rPr>
        <w:t xml:space="preserve"> </w:t>
      </w:r>
      <w:r w:rsidR="002628EC" w:rsidRPr="0066119A">
        <w:rPr>
          <w:bCs/>
        </w:rPr>
        <w:tab/>
      </w:r>
      <w:r w:rsidRPr="0066119A">
        <w:rPr>
          <w:bCs/>
        </w:rPr>
        <w:t xml:space="preserve">Moreover, students interested in technology-rich courses are independent learners who prefer a more abstract thought process. </w:t>
      </w:r>
      <w:proofErr w:type="gramStart"/>
      <w:r w:rsidRPr="0066119A">
        <w:rPr>
          <w:bCs/>
        </w:rPr>
        <w:t>The majority of</w:t>
      </w:r>
      <w:proofErr w:type="gramEnd"/>
      <w:r w:rsidRPr="0066119A">
        <w:rPr>
          <w:bCs/>
        </w:rPr>
        <w:t xml:space="preserve"> college students are not represented (Cohen, V., 1997).  Learning style aside, fully online courses may not provide all the solutions to slumping test scores, yet user satisfaction and customization are steps in the right direction.</w:t>
      </w:r>
      <w:r w:rsidR="00CE280C">
        <w:rPr>
          <w:bCs/>
        </w:rPr>
        <w:t xml:space="preserve"> </w:t>
      </w:r>
      <w:r w:rsidRPr="0066119A">
        <w:rPr>
          <w:w w:val="105"/>
        </w:rPr>
        <w:t xml:space="preserve">For this reason, the current research aimed to contribute descriptive data to divide students into clusters based on psychological aspects, which would lead to creating efficiency in e-learning systems that provides adaptive delivery to the individual differences of the students based on their learning style </w:t>
      </w:r>
      <w:r w:rsidRPr="0066119A">
        <w:rPr>
          <w:w w:val="105"/>
        </w:rPr>
        <w:lastRenderedPageBreak/>
        <w:t>preference. This project will investigate the relationship between learning styles in terms of instructional information processing and personality in terms of auditory, visual, and tactile in undergraduate students from Miami Dade College in Florida.</w:t>
      </w:r>
      <w:r w:rsidRPr="0066119A">
        <w:rPr>
          <w:bCs/>
        </w:rPr>
        <w:t xml:space="preserve"> The choice for this subject selection is twofold. Firstly, as the researcher, I would like to look at subjects that set a baseline, as they stated previously, who are the most significant many among college students. Secondly, these subjects are varied in degree selection and do not fall into one classification of a student as previous studies have done. By expanding the group, you generalize the reaction of the sample in the experiment, thus </w:t>
      </w:r>
      <w:r w:rsidR="006835A6">
        <w:rPr>
          <w:bCs/>
        </w:rPr>
        <w:t>achieve results</w:t>
      </w:r>
      <w:r w:rsidRPr="0066119A">
        <w:rPr>
          <w:bCs/>
        </w:rPr>
        <w:t xml:space="preserve"> that could </w:t>
      </w:r>
      <w:r w:rsidR="006835A6">
        <w:rPr>
          <w:bCs/>
        </w:rPr>
        <w:t xml:space="preserve">be </w:t>
      </w:r>
      <w:r w:rsidRPr="0066119A">
        <w:rPr>
          <w:bCs/>
        </w:rPr>
        <w:t>trigger</w:t>
      </w:r>
      <w:r w:rsidR="006835A6">
        <w:rPr>
          <w:bCs/>
        </w:rPr>
        <w:t>ed</w:t>
      </w:r>
      <w:r w:rsidRPr="0066119A">
        <w:rPr>
          <w:bCs/>
        </w:rPr>
        <w:t xml:space="preserve"> only in certain groups, such as nursing students, engineers, or accountants. </w:t>
      </w:r>
      <w:r w:rsidR="006835A6">
        <w:rPr>
          <w:bCs/>
        </w:rPr>
        <w:t>M</w:t>
      </w:r>
      <w:r w:rsidRPr="0066119A">
        <w:rPr>
          <w:bCs/>
        </w:rPr>
        <w:t>ore</w:t>
      </w:r>
      <w:r w:rsidR="006835A6">
        <w:rPr>
          <w:bCs/>
        </w:rPr>
        <w:t>over</w:t>
      </w:r>
      <w:r w:rsidRPr="0066119A">
        <w:rPr>
          <w:bCs/>
        </w:rPr>
        <w:t>, a generalized group will bring findings that will sustain the research previously undertaken on specific groups by supporting their conclusions.</w:t>
      </w:r>
    </w:p>
    <w:p w14:paraId="3B81BCC5" w14:textId="7B33B18C" w:rsidR="007D48D9" w:rsidRPr="007D48D9" w:rsidRDefault="007D48D9" w:rsidP="007D48D9">
      <w:pPr>
        <w:spacing w:line="480" w:lineRule="auto"/>
        <w:rPr>
          <w:sz w:val="24"/>
          <w:szCs w:val="24"/>
          <w:lang w:eastAsia="en-GB"/>
        </w:rPr>
      </w:pPr>
    </w:p>
    <w:p w14:paraId="5D45DA18" w14:textId="553BE0BD" w:rsidR="00730F1A" w:rsidRPr="007D48D9" w:rsidRDefault="007D48D9" w:rsidP="007D48D9">
      <w:pPr>
        <w:spacing w:line="480" w:lineRule="auto"/>
        <w:rPr>
          <w:b/>
          <w:bCs/>
          <w:sz w:val="24"/>
          <w:szCs w:val="24"/>
          <w:lang w:eastAsia="en-GB"/>
        </w:rPr>
      </w:pPr>
      <w:r w:rsidRPr="007D48D9">
        <w:rPr>
          <w:b/>
          <w:bCs/>
          <w:sz w:val="24"/>
          <w:szCs w:val="24"/>
          <w:lang w:eastAsia="en-GB"/>
        </w:rPr>
        <w:t>Mind the Gap</w:t>
      </w:r>
    </w:p>
    <w:p w14:paraId="00D5FC06" w14:textId="03AEABA3" w:rsidR="00F36881" w:rsidRPr="0066119A" w:rsidRDefault="00F36881" w:rsidP="0066119A">
      <w:pPr>
        <w:pStyle w:val="Normalparagraphstyle"/>
        <w:ind w:firstLine="720"/>
        <w:rPr>
          <w:bCs/>
        </w:rPr>
      </w:pPr>
      <w:commentRangeStart w:id="12"/>
      <w:r w:rsidRPr="0066119A">
        <w:rPr>
          <w:bCs/>
        </w:rPr>
        <w:t xml:space="preserve">The gaps I found in the literature are varied. One source looks at </w:t>
      </w:r>
      <w:proofErr w:type="gramStart"/>
      <w:r w:rsidRPr="0066119A">
        <w:rPr>
          <w:bCs/>
        </w:rPr>
        <w:t>particular students</w:t>
      </w:r>
      <w:proofErr w:type="gramEnd"/>
      <w:r w:rsidRPr="0066119A">
        <w:rPr>
          <w:bCs/>
        </w:rPr>
        <w:t xml:space="preserve"> (anatomy) and criticizes Learning Styles (</w:t>
      </w:r>
      <w:proofErr w:type="spellStart"/>
      <w:r w:rsidRPr="0066119A">
        <w:rPr>
          <w:bCs/>
        </w:rPr>
        <w:t>Husmann</w:t>
      </w:r>
      <w:proofErr w:type="spellEnd"/>
      <w:r w:rsidRPr="0066119A">
        <w:rPr>
          <w:bCs/>
        </w:rPr>
        <w:t>, P. R., &amp; O’Loughlin, V. D., 2019) as discussed in the previous paragraph. Another study (Sharp, Bowker, and Byrne, 2008) states that authors operate on their definitions, theoretical frameworks, models, provide more confusion than answers. Consequently, those that oppose learning styles are inclined to cite (</w:t>
      </w:r>
      <w:proofErr w:type="spellStart"/>
      <w:r w:rsidRPr="0066119A">
        <w:rPr>
          <w:bCs/>
        </w:rPr>
        <w:t>Coffield</w:t>
      </w:r>
      <w:proofErr w:type="spellEnd"/>
      <w:r w:rsidRPr="0066119A">
        <w:rPr>
          <w:bCs/>
        </w:rPr>
        <w:t xml:space="preserve"> et al., 2004), as I read carefully did not state learning styles do not exist. On the contrary, the literature confirms we each have a preferred learning style, and these styles could be the impetus for individual, organizational, or even systemic change. A further assertion and the basis for their study in England was to judge if the </w:t>
      </w:r>
      <w:r w:rsidRPr="0066119A">
        <w:rPr>
          <w:bCs/>
        </w:rPr>
        <w:lastRenderedPageBreak/>
        <w:t xml:space="preserve">products that propose learning style inventories are worth the expense, not to refute actual learning preferences among students. Critics of </w:t>
      </w:r>
      <w:r w:rsidR="006835A6">
        <w:rPr>
          <w:bCs/>
        </w:rPr>
        <w:t>L</w:t>
      </w:r>
      <w:r w:rsidRPr="0066119A">
        <w:rPr>
          <w:bCs/>
        </w:rPr>
        <w:t xml:space="preserve">earning styles are taking part in “cherry-picking,” which parts of the </w:t>
      </w:r>
      <w:proofErr w:type="spellStart"/>
      <w:r w:rsidR="006835A6">
        <w:rPr>
          <w:bCs/>
        </w:rPr>
        <w:t>Coffield’s</w:t>
      </w:r>
      <w:proofErr w:type="spellEnd"/>
      <w:r w:rsidR="006835A6">
        <w:rPr>
          <w:bCs/>
        </w:rPr>
        <w:t xml:space="preserve"> </w:t>
      </w:r>
      <w:r w:rsidRPr="0066119A">
        <w:rPr>
          <w:bCs/>
        </w:rPr>
        <w:t xml:space="preserve">review agree with and violate that which </w:t>
      </w:r>
      <w:r w:rsidR="006835A6">
        <w:rPr>
          <w:bCs/>
        </w:rPr>
        <w:t>he</w:t>
      </w:r>
      <w:r w:rsidRPr="0066119A">
        <w:rPr>
          <w:bCs/>
        </w:rPr>
        <w:t xml:space="preserve"> warned about in his study. The research was looking at </w:t>
      </w:r>
      <w:r w:rsidR="006835A6">
        <w:rPr>
          <w:bCs/>
        </w:rPr>
        <w:t>L</w:t>
      </w:r>
      <w:r w:rsidRPr="0066119A">
        <w:rPr>
          <w:bCs/>
        </w:rPr>
        <w:t>earning style inventories and whether learning styles were pedagogically sound.</w:t>
      </w:r>
    </w:p>
    <w:p w14:paraId="2C322595" w14:textId="7FD7F5E3" w:rsidR="00F36881" w:rsidRPr="0066119A" w:rsidRDefault="00F36881" w:rsidP="0066119A">
      <w:pPr>
        <w:pStyle w:val="Normalparagraphstyle"/>
        <w:ind w:firstLine="720"/>
        <w:rPr>
          <w:bCs/>
        </w:rPr>
      </w:pPr>
      <w:r w:rsidRPr="0066119A">
        <w:rPr>
          <w:bCs/>
        </w:rPr>
        <w:t>Lastly, one of the charges which resonate throughout the literature states: “There is no connection between identifying learning styles and academic achievement.” To expand on that, students who know their learning style do not perform better than students who do. (</w:t>
      </w:r>
      <w:proofErr w:type="spellStart"/>
      <w:r w:rsidRPr="0066119A">
        <w:rPr>
          <w:bCs/>
        </w:rPr>
        <w:t>Gappi</w:t>
      </w:r>
      <w:proofErr w:type="spellEnd"/>
      <w:r w:rsidRPr="0066119A">
        <w:rPr>
          <w:bCs/>
        </w:rPr>
        <w:t>, 2013) attempted to measure learning style and found that students who knew their learning style did not perform any better than those that don’t. In a similar study, the postulation stated that students differ in abilities, background knowledge, interest, and have preferences in how they learn but catering to those preferences will lead to better learning (</w:t>
      </w:r>
      <w:proofErr w:type="spellStart"/>
      <w:r w:rsidRPr="0066119A">
        <w:rPr>
          <w:bCs/>
        </w:rPr>
        <w:t>Riener</w:t>
      </w:r>
      <w:proofErr w:type="spellEnd"/>
      <w:r w:rsidRPr="0066119A">
        <w:rPr>
          <w:bCs/>
        </w:rPr>
        <w:t xml:space="preserve"> and Willingham, 2010). Hence, this foundation is enough for some to be critical of using class time in identifying learning styles since it does not correlate to academic achievement. I propose that we first see how students perform if they are not aware of their learning style when absorbing information. More importantly, just because a student does not identify with a particular learning style does not mean they do not use it without realization. </w:t>
      </w:r>
      <w:commentRangeStart w:id="13"/>
      <w:commentRangeEnd w:id="13"/>
      <w:r w:rsidR="00BB12B7" w:rsidRPr="0066119A">
        <w:rPr>
          <w:rStyle w:val="CommentReference"/>
          <w:sz w:val="24"/>
          <w:szCs w:val="24"/>
        </w:rPr>
        <w:commentReference w:id="13"/>
      </w:r>
      <w:commentRangeEnd w:id="12"/>
      <w:r w:rsidRPr="0066119A">
        <w:rPr>
          <w:rStyle w:val="CommentReference"/>
          <w:sz w:val="24"/>
          <w:szCs w:val="24"/>
        </w:rPr>
        <w:commentReference w:id="12"/>
      </w:r>
    </w:p>
    <w:p w14:paraId="0112C765" w14:textId="6036E722" w:rsidR="00F36881" w:rsidRPr="0066119A" w:rsidRDefault="00F36881" w:rsidP="0066119A">
      <w:pPr>
        <w:pStyle w:val="Normalparagraphstyle"/>
        <w:ind w:firstLine="720"/>
        <w:rPr>
          <w:bCs/>
        </w:rPr>
      </w:pPr>
      <w:r w:rsidRPr="0066119A">
        <w:rPr>
          <w:bCs/>
        </w:rPr>
        <w:t>Armed with this, we can nullify some of the criticisms levied on these studies and learning styles in general. For example, previous studies also relied heavily on surveys lacking the benefits of an experimental process (</w:t>
      </w:r>
      <w:proofErr w:type="spellStart"/>
      <w:r w:rsidRPr="0066119A">
        <w:rPr>
          <w:bCs/>
        </w:rPr>
        <w:t>Rogowsky</w:t>
      </w:r>
      <w:proofErr w:type="spellEnd"/>
      <w:r w:rsidRPr="0066119A">
        <w:rPr>
          <w:bCs/>
        </w:rPr>
        <w:t xml:space="preserve">, B. A., Calhoun, B., and Paula T., 2015). My study proposes to tackle many of these criticisms as part of the methodology. </w:t>
      </w:r>
      <w:r w:rsidR="00A92A55">
        <w:rPr>
          <w:bCs/>
        </w:rPr>
        <w:t>I wish t</w:t>
      </w:r>
      <w:r w:rsidRPr="0066119A">
        <w:rPr>
          <w:bCs/>
        </w:rPr>
        <w:t xml:space="preserve">o prove significance in Engagement in their varied elements and </w:t>
      </w:r>
      <w:r w:rsidRPr="0066119A">
        <w:rPr>
          <w:bCs/>
        </w:rPr>
        <w:lastRenderedPageBreak/>
        <w:t xml:space="preserve">that scores will be higher between the interaction lesson style and lecture-style when matched. </w:t>
      </w:r>
    </w:p>
    <w:p w14:paraId="487823D4" w14:textId="191AEB56" w:rsidR="00F36881" w:rsidRPr="0084383C" w:rsidRDefault="00F36881" w:rsidP="0066119A">
      <w:pPr>
        <w:pStyle w:val="Normalparagraphstyle"/>
        <w:ind w:firstLine="720"/>
        <w:rPr>
          <w:bCs/>
        </w:rPr>
      </w:pPr>
      <w:r w:rsidRPr="0066119A">
        <w:rPr>
          <w:bCs/>
        </w:rPr>
        <w:t xml:space="preserve">The importance will give community colleges a method to allow for learning outcomes, course completion, and funding. The methodology for this study will enable me to spend nearly zero dollars by adapting coursework </w:t>
      </w:r>
      <w:r w:rsidR="00A92A55">
        <w:rPr>
          <w:bCs/>
        </w:rPr>
        <w:t xml:space="preserve">already </w:t>
      </w:r>
      <w:r w:rsidRPr="0066119A">
        <w:rPr>
          <w:bCs/>
        </w:rPr>
        <w:t>in existence. Subtle changes in existing lessons to a digital platform that students can access at their convenience added to the leverage of technology. If community colleges were able to replicate these results and raise Engagement and assessment scores, this study would allow for the proof in allocating funds that reflect return on investment of tax dollars. A model of this study could help to take a step in transforming how we present material and how personalization can help to achieve better results. Community colleges need to take any action before the well runs dry.</w:t>
      </w:r>
    </w:p>
    <w:p w14:paraId="4D7C1141" w14:textId="77777777" w:rsidR="00F36881" w:rsidRPr="0084383C" w:rsidRDefault="00F36881" w:rsidP="0084383C">
      <w:pPr>
        <w:spacing w:line="480" w:lineRule="auto"/>
        <w:rPr>
          <w:b/>
          <w:sz w:val="24"/>
          <w:szCs w:val="24"/>
        </w:rPr>
      </w:pPr>
    </w:p>
    <w:p w14:paraId="2BAED4CA" w14:textId="77777777" w:rsidR="00F36881" w:rsidRPr="0084383C" w:rsidRDefault="00F36881" w:rsidP="0084383C">
      <w:pPr>
        <w:spacing w:line="480" w:lineRule="auto"/>
        <w:rPr>
          <w:b/>
          <w:sz w:val="24"/>
          <w:szCs w:val="24"/>
        </w:rPr>
      </w:pPr>
    </w:p>
    <w:p w14:paraId="6D260B9E" w14:textId="22E912D4" w:rsidR="002628EC" w:rsidRDefault="002628EC" w:rsidP="0084383C">
      <w:pPr>
        <w:spacing w:line="480" w:lineRule="auto"/>
        <w:jc w:val="center"/>
        <w:rPr>
          <w:b/>
          <w:sz w:val="24"/>
          <w:szCs w:val="24"/>
        </w:rPr>
      </w:pPr>
    </w:p>
    <w:p w14:paraId="62841D50" w14:textId="01657F27" w:rsidR="005B11F2" w:rsidRDefault="005B11F2" w:rsidP="0084383C">
      <w:pPr>
        <w:spacing w:line="480" w:lineRule="auto"/>
        <w:jc w:val="center"/>
        <w:rPr>
          <w:b/>
          <w:sz w:val="24"/>
          <w:szCs w:val="24"/>
        </w:rPr>
      </w:pPr>
    </w:p>
    <w:p w14:paraId="2DCB9CAA" w14:textId="7745E0A6" w:rsidR="005B11F2" w:rsidRDefault="005B11F2" w:rsidP="0084383C">
      <w:pPr>
        <w:spacing w:line="480" w:lineRule="auto"/>
        <w:jc w:val="center"/>
        <w:rPr>
          <w:b/>
          <w:sz w:val="24"/>
          <w:szCs w:val="24"/>
        </w:rPr>
      </w:pPr>
    </w:p>
    <w:p w14:paraId="4EC8432B" w14:textId="73C5986B" w:rsidR="005B11F2" w:rsidRDefault="005B11F2" w:rsidP="0084383C">
      <w:pPr>
        <w:spacing w:line="480" w:lineRule="auto"/>
        <w:jc w:val="center"/>
        <w:rPr>
          <w:b/>
          <w:sz w:val="24"/>
          <w:szCs w:val="24"/>
        </w:rPr>
      </w:pPr>
    </w:p>
    <w:p w14:paraId="7E752BDD" w14:textId="6AE61B78" w:rsidR="005B11F2" w:rsidRDefault="005B11F2" w:rsidP="0084383C">
      <w:pPr>
        <w:spacing w:line="480" w:lineRule="auto"/>
        <w:jc w:val="center"/>
        <w:rPr>
          <w:b/>
          <w:sz w:val="24"/>
          <w:szCs w:val="24"/>
        </w:rPr>
      </w:pPr>
    </w:p>
    <w:p w14:paraId="18B8AD21" w14:textId="7FD67911" w:rsidR="00B968CB" w:rsidRDefault="00B968CB" w:rsidP="0084383C">
      <w:pPr>
        <w:spacing w:line="480" w:lineRule="auto"/>
        <w:jc w:val="center"/>
        <w:rPr>
          <w:b/>
          <w:sz w:val="24"/>
          <w:szCs w:val="24"/>
        </w:rPr>
      </w:pPr>
    </w:p>
    <w:p w14:paraId="61EF7636" w14:textId="3A96EB55" w:rsidR="00B968CB" w:rsidRDefault="00B968CB" w:rsidP="0084383C">
      <w:pPr>
        <w:spacing w:line="480" w:lineRule="auto"/>
        <w:jc w:val="center"/>
        <w:rPr>
          <w:b/>
          <w:sz w:val="24"/>
          <w:szCs w:val="24"/>
        </w:rPr>
      </w:pPr>
    </w:p>
    <w:p w14:paraId="4ACEDD11" w14:textId="7D03B00F" w:rsidR="00B968CB" w:rsidRDefault="00B968CB" w:rsidP="0084383C">
      <w:pPr>
        <w:spacing w:line="480" w:lineRule="auto"/>
        <w:jc w:val="center"/>
        <w:rPr>
          <w:b/>
          <w:sz w:val="24"/>
          <w:szCs w:val="24"/>
        </w:rPr>
      </w:pPr>
    </w:p>
    <w:p w14:paraId="6887A3B6" w14:textId="77777777" w:rsidR="0066119A" w:rsidRDefault="0066119A" w:rsidP="002A6FEB">
      <w:pPr>
        <w:spacing w:line="480" w:lineRule="auto"/>
        <w:rPr>
          <w:b/>
          <w:sz w:val="24"/>
          <w:szCs w:val="24"/>
        </w:rPr>
      </w:pPr>
    </w:p>
    <w:p w14:paraId="36A067E4" w14:textId="7E62AC75" w:rsidR="00665422" w:rsidRPr="0066119A" w:rsidRDefault="00665422" w:rsidP="0066119A">
      <w:pPr>
        <w:widowControl/>
        <w:spacing w:line="480" w:lineRule="auto"/>
        <w:jc w:val="center"/>
        <w:rPr>
          <w:b/>
          <w:sz w:val="24"/>
          <w:szCs w:val="24"/>
        </w:rPr>
      </w:pPr>
      <w:r w:rsidRPr="0066119A">
        <w:rPr>
          <w:b/>
          <w:sz w:val="24"/>
          <w:szCs w:val="24"/>
        </w:rPr>
        <w:lastRenderedPageBreak/>
        <w:t xml:space="preserve">CHAPTER </w:t>
      </w:r>
      <w:r w:rsidR="00520BD7">
        <w:rPr>
          <w:b/>
          <w:sz w:val="24"/>
          <w:szCs w:val="24"/>
        </w:rPr>
        <w:t>III</w:t>
      </w:r>
      <w:r w:rsidRPr="0066119A">
        <w:rPr>
          <w:b/>
          <w:sz w:val="24"/>
          <w:szCs w:val="24"/>
        </w:rPr>
        <w:t>:</w:t>
      </w:r>
    </w:p>
    <w:p w14:paraId="42BE6973" w14:textId="77777777" w:rsidR="00F36881" w:rsidRPr="0066119A" w:rsidRDefault="00665422" w:rsidP="0066119A">
      <w:pPr>
        <w:widowControl/>
        <w:spacing w:line="480" w:lineRule="auto"/>
        <w:jc w:val="center"/>
        <w:rPr>
          <w:b/>
          <w:sz w:val="24"/>
          <w:szCs w:val="24"/>
        </w:rPr>
      </w:pPr>
      <w:r w:rsidRPr="0066119A">
        <w:rPr>
          <w:b/>
          <w:sz w:val="24"/>
          <w:szCs w:val="24"/>
        </w:rPr>
        <w:t>RESEARCH MODEL AND HYPOTHESIS DEVELOPMENT</w:t>
      </w:r>
    </w:p>
    <w:p w14:paraId="1DE02F88" w14:textId="77777777" w:rsidR="00F36881" w:rsidRPr="0066119A" w:rsidRDefault="006B02EC" w:rsidP="0066119A">
      <w:pPr>
        <w:widowControl/>
        <w:spacing w:line="480" w:lineRule="auto"/>
        <w:rPr>
          <w:b/>
          <w:bCs/>
          <w:sz w:val="24"/>
          <w:szCs w:val="24"/>
        </w:rPr>
      </w:pPr>
      <w:r>
        <w:rPr>
          <w:noProof/>
        </w:rPr>
        <w:drawing>
          <wp:anchor distT="0" distB="0" distL="114300" distR="114300" simplePos="0" relativeHeight="251646976" behindDoc="0" locked="0" layoutInCell="1" allowOverlap="1" wp14:anchorId="1170A076" wp14:editId="46968E5E">
            <wp:simplePos x="0" y="0"/>
            <wp:positionH relativeFrom="column">
              <wp:posOffset>0</wp:posOffset>
            </wp:positionH>
            <wp:positionV relativeFrom="paragraph">
              <wp:posOffset>248920</wp:posOffset>
            </wp:positionV>
            <wp:extent cx="5486400" cy="3086100"/>
            <wp:effectExtent l="0" t="0" r="0" b="0"/>
            <wp:wrapThrough wrapText="bothSides">
              <wp:wrapPolygon edited="0">
                <wp:start x="0" y="0"/>
                <wp:lineTo x="0" y="21511"/>
                <wp:lineTo x="21550" y="21511"/>
                <wp:lineTo x="21550" y="0"/>
                <wp:lineTo x="0" y="0"/>
              </wp:wrapPolygon>
            </wp:wrapThrough>
            <wp:docPr id="3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4"/>
                    <pic:cNvPicPr>
                      <a:picLocks/>
                    </pic:cNvPicPr>
                  </pic:nvPicPr>
                  <pic:blipFill>
                    <a:blip r:embed="rId14">
                      <a:extLst>
                        <a:ext uri="{28A0092B-C50C-407E-A947-70E740481C1C}">
                          <a14:useLocalDpi xmlns:a14="http://schemas.microsoft.com/office/drawing/2010/main" val="0"/>
                        </a:ext>
                      </a:extLst>
                    </a:blip>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6881" w:rsidRPr="0066119A">
        <w:rPr>
          <w:b/>
          <w:bCs/>
          <w:sz w:val="24"/>
          <w:szCs w:val="24"/>
        </w:rPr>
        <w:t>Research Model</w:t>
      </w:r>
    </w:p>
    <w:p w14:paraId="6756011C" w14:textId="76B6ADDA" w:rsidR="00F36881" w:rsidRPr="00CF03E8" w:rsidRDefault="00F36881" w:rsidP="0066119A">
      <w:pPr>
        <w:widowControl/>
        <w:spacing w:line="480" w:lineRule="auto"/>
        <w:rPr>
          <w:b/>
          <w:sz w:val="24"/>
          <w:szCs w:val="24"/>
        </w:rPr>
      </w:pPr>
      <w:r w:rsidRPr="0020268D">
        <w:rPr>
          <w:sz w:val="24"/>
          <w:szCs w:val="24"/>
        </w:rPr>
        <w:t>Figure 1</w:t>
      </w:r>
      <w:r w:rsidR="006C02A5" w:rsidRPr="0020268D">
        <w:rPr>
          <w:sz w:val="24"/>
          <w:szCs w:val="24"/>
        </w:rPr>
        <w:t>:</w:t>
      </w:r>
      <w:r w:rsidRPr="00CF03E8">
        <w:rPr>
          <w:sz w:val="24"/>
          <w:szCs w:val="24"/>
        </w:rPr>
        <w:t xml:space="preserve"> </w:t>
      </w:r>
      <w:r w:rsidR="00C825A4" w:rsidRPr="00C825A4">
        <w:rPr>
          <w:sz w:val="24"/>
          <w:szCs w:val="24"/>
        </w:rPr>
        <w:t>Conceptual model and operationalization of key constructs</w:t>
      </w:r>
      <w:r w:rsidR="00C825A4">
        <w:rPr>
          <w:sz w:val="24"/>
          <w:szCs w:val="24"/>
        </w:rPr>
        <w:t>.</w:t>
      </w:r>
    </w:p>
    <w:p w14:paraId="697572AD" w14:textId="2F45DFD1" w:rsidR="002F43C5" w:rsidRDefault="002F43C5" w:rsidP="0066119A">
      <w:pPr>
        <w:widowControl/>
        <w:spacing w:line="480" w:lineRule="auto"/>
        <w:rPr>
          <w:b/>
          <w:sz w:val="24"/>
          <w:szCs w:val="24"/>
        </w:rPr>
      </w:pPr>
    </w:p>
    <w:p w14:paraId="1C508FCD" w14:textId="77777777" w:rsidR="00CA367D" w:rsidRPr="0066119A" w:rsidRDefault="00CA367D" w:rsidP="00CA367D">
      <w:pPr>
        <w:keepNext/>
        <w:widowControl/>
        <w:spacing w:before="360" w:after="60" w:line="480" w:lineRule="auto"/>
        <w:ind w:right="567"/>
        <w:contextualSpacing/>
        <w:outlineLvl w:val="1"/>
        <w:rPr>
          <w:b/>
          <w:sz w:val="24"/>
          <w:szCs w:val="24"/>
        </w:rPr>
      </w:pPr>
      <w:r w:rsidRPr="0066119A">
        <w:rPr>
          <w:b/>
          <w:sz w:val="24"/>
          <w:szCs w:val="24"/>
        </w:rPr>
        <w:t>Theoretical Perspectives</w:t>
      </w:r>
    </w:p>
    <w:p w14:paraId="59A96E4F" w14:textId="77777777" w:rsidR="00CA367D" w:rsidRPr="0066119A" w:rsidRDefault="00CA367D" w:rsidP="00CA367D">
      <w:pPr>
        <w:widowControl/>
        <w:spacing w:line="480" w:lineRule="auto"/>
        <w:ind w:firstLine="360"/>
        <w:rPr>
          <w:sz w:val="24"/>
          <w:szCs w:val="24"/>
        </w:rPr>
      </w:pPr>
      <w:r w:rsidRPr="0066119A">
        <w:rPr>
          <w:sz w:val="24"/>
          <w:szCs w:val="24"/>
        </w:rPr>
        <w:t xml:space="preserve">The theoretical framework for Learning styles has been debated over many years and waxes and wanes. </w:t>
      </w:r>
      <w:r w:rsidRPr="0066119A">
        <w:rPr>
          <w:bCs/>
          <w:sz w:val="24"/>
          <w:szCs w:val="24"/>
        </w:rPr>
        <w:t>Learning style is the inherent method that a learner prefers to learn (</w:t>
      </w:r>
      <w:proofErr w:type="spellStart"/>
      <w:r w:rsidRPr="0066119A">
        <w:rPr>
          <w:bCs/>
          <w:sz w:val="24"/>
          <w:szCs w:val="24"/>
        </w:rPr>
        <w:t>Rogowsky</w:t>
      </w:r>
      <w:proofErr w:type="spellEnd"/>
      <w:r w:rsidRPr="0066119A">
        <w:rPr>
          <w:bCs/>
          <w:sz w:val="24"/>
          <w:szCs w:val="24"/>
        </w:rPr>
        <w:t xml:space="preserve">, B. A., Calhoun, B. M., &amp; </w:t>
      </w:r>
      <w:proofErr w:type="spellStart"/>
      <w:r w:rsidRPr="0066119A">
        <w:rPr>
          <w:bCs/>
          <w:sz w:val="24"/>
          <w:szCs w:val="24"/>
        </w:rPr>
        <w:t>Tallal</w:t>
      </w:r>
      <w:proofErr w:type="spellEnd"/>
      <w:r w:rsidRPr="0066119A">
        <w:rPr>
          <w:bCs/>
          <w:sz w:val="24"/>
          <w:szCs w:val="24"/>
        </w:rPr>
        <w:t>, P., 2015).</w:t>
      </w:r>
      <w:r w:rsidRPr="0066119A">
        <w:rPr>
          <w:bCs/>
          <w:color w:val="FF0000"/>
          <w:sz w:val="24"/>
          <w:szCs w:val="24"/>
        </w:rPr>
        <w:t xml:space="preserve"> </w:t>
      </w:r>
      <w:r w:rsidRPr="0066119A">
        <w:rPr>
          <w:bCs/>
          <w:sz w:val="24"/>
          <w:szCs w:val="24"/>
        </w:rPr>
        <w:t xml:space="preserve">It is an intrinsic attitude and behavior which determines how an individual learns something new (Honey and Mumford 1992). It should be noted that an individual commonly has a main preferred </w:t>
      </w:r>
      <w:r>
        <w:rPr>
          <w:bCs/>
          <w:sz w:val="24"/>
          <w:szCs w:val="24"/>
        </w:rPr>
        <w:t>L</w:t>
      </w:r>
      <w:r w:rsidRPr="0066119A">
        <w:rPr>
          <w:bCs/>
          <w:sz w:val="24"/>
          <w:szCs w:val="24"/>
        </w:rPr>
        <w:t>earning style, yet this can be a mixture of all three</w:t>
      </w:r>
      <w:r w:rsidRPr="0066119A">
        <w:rPr>
          <w:sz w:val="24"/>
          <w:szCs w:val="24"/>
        </w:rPr>
        <w:t xml:space="preserve"> (</w:t>
      </w:r>
      <w:r w:rsidRPr="0066119A">
        <w:rPr>
          <w:bCs/>
          <w:sz w:val="24"/>
          <w:szCs w:val="24"/>
        </w:rPr>
        <w:t xml:space="preserve">Cassidy, S. 2004). Some establish or develop a great preference for one and have </w:t>
      </w:r>
      <w:proofErr w:type="gramStart"/>
      <w:r w:rsidRPr="0066119A">
        <w:rPr>
          <w:bCs/>
          <w:sz w:val="24"/>
          <w:szCs w:val="24"/>
        </w:rPr>
        <w:t>a lesser degree of</w:t>
      </w:r>
      <w:proofErr w:type="gramEnd"/>
      <w:r w:rsidRPr="0066119A">
        <w:rPr>
          <w:bCs/>
          <w:sz w:val="24"/>
          <w:szCs w:val="24"/>
        </w:rPr>
        <w:t xml:space="preserve"> inclination towards a second. It is less common to find those that have all three styles. The problem faced by </w:t>
      </w:r>
      <w:r w:rsidRPr="0066119A">
        <w:rPr>
          <w:bCs/>
          <w:sz w:val="24"/>
          <w:szCs w:val="24"/>
        </w:rPr>
        <w:lastRenderedPageBreak/>
        <w:t xml:space="preserve">educators is how to deliver a customized lesson to each student effectively based on their style. Here is where adaptive delivery would </w:t>
      </w:r>
      <w:r w:rsidRPr="0066119A">
        <w:rPr>
          <w:sz w:val="24"/>
          <w:szCs w:val="24"/>
        </w:rPr>
        <w:t>adjust content to allow customized lessons that break the “one size fits all” mold that education has suffered for the last century.  The study seeks to establish the efficacy of a feedback loop between instructor and student that was not feasible in all but “one on one” instruction before. Technology will provide the key to lifting this one student, one instructor restriction for individualized instruction.</w:t>
      </w:r>
    </w:p>
    <w:p w14:paraId="53F9A770" w14:textId="77777777" w:rsidR="00CA367D" w:rsidRPr="0066119A" w:rsidRDefault="00CA367D" w:rsidP="00CA367D">
      <w:pPr>
        <w:widowControl/>
        <w:spacing w:line="480" w:lineRule="auto"/>
        <w:ind w:firstLine="360"/>
        <w:rPr>
          <w:sz w:val="24"/>
          <w:szCs w:val="24"/>
        </w:rPr>
      </w:pPr>
      <w:r w:rsidRPr="0066119A">
        <w:rPr>
          <w:sz w:val="24"/>
          <w:szCs w:val="24"/>
        </w:rPr>
        <w:t>The Walter Burke V</w:t>
      </w:r>
      <w:r>
        <w:rPr>
          <w:sz w:val="24"/>
          <w:szCs w:val="24"/>
        </w:rPr>
        <w:t xml:space="preserve">isual </w:t>
      </w:r>
      <w:r w:rsidRPr="0066119A">
        <w:rPr>
          <w:sz w:val="24"/>
          <w:szCs w:val="24"/>
        </w:rPr>
        <w:t>A</w:t>
      </w:r>
      <w:r>
        <w:rPr>
          <w:sz w:val="24"/>
          <w:szCs w:val="24"/>
        </w:rPr>
        <w:t xml:space="preserve">uditory </w:t>
      </w:r>
      <w:r w:rsidRPr="0066119A">
        <w:rPr>
          <w:sz w:val="24"/>
          <w:szCs w:val="24"/>
        </w:rPr>
        <w:t>K</w:t>
      </w:r>
      <w:r>
        <w:rPr>
          <w:sz w:val="24"/>
          <w:szCs w:val="24"/>
        </w:rPr>
        <w:t>inetic</w:t>
      </w:r>
      <w:r w:rsidRPr="0066119A">
        <w:rPr>
          <w:sz w:val="24"/>
          <w:szCs w:val="24"/>
        </w:rPr>
        <w:t xml:space="preserve"> Learning Style Model (VAK) would facilitate the clustering of visual, auditory, and kinesthetic learners allowing for an experiment to evaluate the effect of adaptive delivery feedback loops on each student group. After a </w:t>
      </w:r>
      <w:r>
        <w:rPr>
          <w:sz w:val="24"/>
          <w:szCs w:val="24"/>
        </w:rPr>
        <w:t>self-contained lesson</w:t>
      </w:r>
      <w:r w:rsidRPr="0066119A">
        <w:rPr>
          <w:sz w:val="24"/>
          <w:szCs w:val="24"/>
        </w:rPr>
        <w:t xml:space="preserve">, the significant improvement in the assessment score will provide evidence of increased </w:t>
      </w:r>
      <w:r>
        <w:rPr>
          <w:sz w:val="24"/>
          <w:szCs w:val="24"/>
        </w:rPr>
        <w:t>l</w:t>
      </w:r>
      <w:r w:rsidRPr="0066119A">
        <w:rPr>
          <w:sz w:val="24"/>
          <w:szCs w:val="24"/>
        </w:rPr>
        <w:t>earning based on a moderated learning style lesson presented by adaptive delivery.</w:t>
      </w:r>
    </w:p>
    <w:p w14:paraId="2B994C41" w14:textId="77777777" w:rsidR="00CA367D" w:rsidRPr="0066119A" w:rsidRDefault="00CA367D" w:rsidP="00CA367D">
      <w:pPr>
        <w:widowControl/>
        <w:spacing w:line="480" w:lineRule="auto"/>
        <w:ind w:firstLine="360"/>
        <w:rPr>
          <w:sz w:val="24"/>
          <w:szCs w:val="24"/>
        </w:rPr>
      </w:pPr>
      <w:r w:rsidRPr="0066119A">
        <w:rPr>
          <w:sz w:val="24"/>
          <w:szCs w:val="24"/>
        </w:rPr>
        <w:tab/>
        <w:t xml:space="preserve">Although I have shown how detecting Learning Styles is a vital piece of this research is not the only aspect of this study. Engagement will also be a critical factor in how to measure the success of the study. We will also look at how Engagement in the three forms of Cognitive, Affective, and Behavioral is affected by the independent variable of Learning Style. When a lesson matches the student’s style, will this have a positive effect on Engagement and thus Outcomes (scores) of an assessment. Furthermore, will increase Engagement and Learning style match further impact those scores </w:t>
      </w:r>
      <w:r>
        <w:rPr>
          <w:sz w:val="24"/>
          <w:szCs w:val="24"/>
        </w:rPr>
        <w:t>by mediation</w:t>
      </w:r>
      <w:r w:rsidRPr="0066119A">
        <w:rPr>
          <w:sz w:val="24"/>
          <w:szCs w:val="24"/>
        </w:rPr>
        <w:t>?</w:t>
      </w:r>
    </w:p>
    <w:p w14:paraId="26A82999" w14:textId="330F27EA" w:rsidR="00CA367D" w:rsidRPr="0066119A" w:rsidRDefault="00CA367D" w:rsidP="002179D7">
      <w:pPr>
        <w:widowControl/>
        <w:spacing w:line="480" w:lineRule="auto"/>
        <w:ind w:firstLine="360"/>
        <w:rPr>
          <w:b/>
          <w:sz w:val="24"/>
          <w:szCs w:val="24"/>
        </w:rPr>
      </w:pPr>
      <w:r w:rsidRPr="0066119A">
        <w:rPr>
          <w:sz w:val="24"/>
          <w:szCs w:val="24"/>
        </w:rPr>
        <w:t xml:space="preserve">The overall objective is to achieve </w:t>
      </w:r>
      <w:r>
        <w:rPr>
          <w:sz w:val="24"/>
          <w:szCs w:val="24"/>
        </w:rPr>
        <w:t>improved</w:t>
      </w:r>
      <w:r w:rsidRPr="0066119A">
        <w:rPr>
          <w:sz w:val="24"/>
          <w:szCs w:val="24"/>
        </w:rPr>
        <w:t xml:space="preserve"> outcomes by i</w:t>
      </w:r>
      <w:r>
        <w:rPr>
          <w:sz w:val="24"/>
          <w:szCs w:val="24"/>
        </w:rPr>
        <w:t>ncreas</w:t>
      </w:r>
      <w:r w:rsidRPr="0066119A">
        <w:rPr>
          <w:sz w:val="24"/>
          <w:szCs w:val="24"/>
        </w:rPr>
        <w:t>ing math scores based upon the learning style</w:t>
      </w:r>
      <w:r>
        <w:rPr>
          <w:sz w:val="24"/>
          <w:szCs w:val="24"/>
        </w:rPr>
        <w:t xml:space="preserve">. This will </w:t>
      </w:r>
      <w:r w:rsidRPr="0066119A">
        <w:rPr>
          <w:sz w:val="24"/>
          <w:szCs w:val="24"/>
        </w:rPr>
        <w:t xml:space="preserve">moderate the delivery of the lesson and achieve a match with the student’s unique ability to learn. Leveraging available technology </w:t>
      </w:r>
      <w:r w:rsidRPr="0066119A">
        <w:rPr>
          <w:sz w:val="24"/>
          <w:szCs w:val="24"/>
        </w:rPr>
        <w:lastRenderedPageBreak/>
        <w:t>provides a modern framework and tool that can be scaled to allow the instructor to provide tailored “one-on-one” instruction. The “one on one” system can deliver content, which is unique and offers familiar views of the same problem. The learner will align with the style that matches their frequency of Engagement</w:t>
      </w:r>
      <w:r>
        <w:rPr>
          <w:sz w:val="24"/>
          <w:szCs w:val="24"/>
        </w:rPr>
        <w:t>.</w:t>
      </w:r>
      <w:r w:rsidRPr="0066119A">
        <w:rPr>
          <w:sz w:val="24"/>
          <w:szCs w:val="24"/>
        </w:rPr>
        <w:t xml:space="preserve"> The improvement based on this match is proof of the value of using technology for this purpose.</w:t>
      </w:r>
    </w:p>
    <w:p w14:paraId="125F9DA5" w14:textId="77777777" w:rsidR="00CA367D" w:rsidRDefault="00CA367D" w:rsidP="002B38A0">
      <w:pPr>
        <w:widowControl/>
        <w:spacing w:line="480" w:lineRule="auto"/>
        <w:rPr>
          <w:b/>
          <w:sz w:val="24"/>
          <w:szCs w:val="24"/>
        </w:rPr>
      </w:pPr>
    </w:p>
    <w:p w14:paraId="15B4BCF6" w14:textId="363B933A" w:rsidR="002B38A0" w:rsidRPr="0066119A" w:rsidRDefault="002B38A0" w:rsidP="002B38A0">
      <w:pPr>
        <w:widowControl/>
        <w:spacing w:line="480" w:lineRule="auto"/>
        <w:rPr>
          <w:b/>
          <w:bCs/>
          <w:sz w:val="24"/>
          <w:szCs w:val="24"/>
        </w:rPr>
      </w:pPr>
      <w:r w:rsidRPr="0066119A">
        <w:rPr>
          <w:b/>
          <w:sz w:val="24"/>
          <w:szCs w:val="24"/>
        </w:rPr>
        <w:t>Hypothes</w:t>
      </w:r>
      <w:r w:rsidR="00451B0C">
        <w:rPr>
          <w:b/>
          <w:sz w:val="24"/>
          <w:szCs w:val="24"/>
        </w:rPr>
        <w:t>e</w:t>
      </w:r>
      <w:r w:rsidRPr="0066119A">
        <w:rPr>
          <w:b/>
          <w:sz w:val="24"/>
          <w:szCs w:val="24"/>
        </w:rPr>
        <w:t>s Development</w:t>
      </w:r>
    </w:p>
    <w:p w14:paraId="51C1D427" w14:textId="59388406" w:rsidR="002B38A0" w:rsidRPr="0066119A" w:rsidRDefault="002B38A0" w:rsidP="002B38A0">
      <w:pPr>
        <w:widowControl/>
        <w:spacing w:line="480" w:lineRule="auto"/>
        <w:ind w:firstLine="720"/>
        <w:rPr>
          <w:sz w:val="24"/>
          <w:szCs w:val="24"/>
        </w:rPr>
      </w:pPr>
      <w:r w:rsidRPr="0066119A">
        <w:rPr>
          <w:sz w:val="24"/>
          <w:szCs w:val="24"/>
        </w:rPr>
        <w:t>As Creswell (2012)</w:t>
      </w:r>
      <w:r>
        <w:rPr>
          <w:sz w:val="24"/>
          <w:szCs w:val="24"/>
        </w:rPr>
        <w:t xml:space="preserve"> proposed</w:t>
      </w:r>
      <w:r w:rsidRPr="0066119A">
        <w:rPr>
          <w:sz w:val="24"/>
          <w:szCs w:val="24"/>
        </w:rPr>
        <w:t xml:space="preserve">, </w:t>
      </w:r>
      <w:r>
        <w:rPr>
          <w:sz w:val="24"/>
          <w:szCs w:val="24"/>
        </w:rPr>
        <w:t>“</w:t>
      </w:r>
      <w:r w:rsidRPr="0066119A">
        <w:rPr>
          <w:sz w:val="24"/>
          <w:szCs w:val="24"/>
        </w:rPr>
        <w:t>hypotheses are statements in quantitative research in which the investigator makes a prediction or a conjecture about the outcome of a relationship among attributes or characteristics.</w:t>
      </w:r>
      <w:r>
        <w:rPr>
          <w:sz w:val="24"/>
          <w:szCs w:val="24"/>
        </w:rPr>
        <w:t>”</w:t>
      </w:r>
    </w:p>
    <w:p w14:paraId="2C566F27" w14:textId="0C3502AF" w:rsidR="002B38A0" w:rsidRPr="0066119A" w:rsidRDefault="002B38A0" w:rsidP="002B38A0">
      <w:pPr>
        <w:widowControl/>
        <w:spacing w:line="480" w:lineRule="auto"/>
        <w:rPr>
          <w:sz w:val="24"/>
          <w:szCs w:val="24"/>
        </w:rPr>
      </w:pPr>
      <w:r w:rsidRPr="0066119A">
        <w:rPr>
          <w:sz w:val="24"/>
          <w:szCs w:val="24"/>
        </w:rPr>
        <w:tab/>
        <w:t xml:space="preserve">The hypothesis put forth in this study </w:t>
      </w:r>
      <w:r w:rsidR="00D611F9">
        <w:rPr>
          <w:sz w:val="24"/>
          <w:szCs w:val="24"/>
        </w:rPr>
        <w:t>are</w:t>
      </w:r>
      <w:r w:rsidRPr="0066119A">
        <w:rPr>
          <w:sz w:val="24"/>
          <w:szCs w:val="24"/>
        </w:rPr>
        <w:t xml:space="preserve"> based on the research question for this study. </w:t>
      </w:r>
      <w:r>
        <w:rPr>
          <w:sz w:val="24"/>
          <w:szCs w:val="24"/>
        </w:rPr>
        <w:t>Therefore, these</w:t>
      </w:r>
      <w:r w:rsidRPr="0066119A">
        <w:rPr>
          <w:sz w:val="24"/>
          <w:szCs w:val="24"/>
        </w:rPr>
        <w:t xml:space="preserve"> hypotheses are numbered according to the research question and further broken into sub-hypotheses.</w:t>
      </w:r>
    </w:p>
    <w:p w14:paraId="74E3EE7A" w14:textId="3AEC45B5" w:rsidR="00894959" w:rsidRDefault="002B38A0" w:rsidP="002B38A0">
      <w:pPr>
        <w:spacing w:line="480" w:lineRule="auto"/>
        <w:rPr>
          <w:bCs/>
          <w:sz w:val="24"/>
          <w:szCs w:val="24"/>
        </w:rPr>
      </w:pPr>
      <w:r>
        <w:rPr>
          <w:b/>
          <w:sz w:val="24"/>
          <w:szCs w:val="24"/>
        </w:rPr>
        <w:tab/>
      </w:r>
      <w:r w:rsidRPr="00673A3C">
        <w:rPr>
          <w:bCs/>
          <w:sz w:val="24"/>
          <w:szCs w:val="24"/>
        </w:rPr>
        <w:t>As di</w:t>
      </w:r>
      <w:r>
        <w:rPr>
          <w:bCs/>
          <w:sz w:val="24"/>
          <w:szCs w:val="24"/>
        </w:rPr>
        <w:t>s</w:t>
      </w:r>
      <w:r w:rsidRPr="00673A3C">
        <w:rPr>
          <w:bCs/>
          <w:sz w:val="24"/>
          <w:szCs w:val="24"/>
        </w:rPr>
        <w:t xml:space="preserve">cussed in the </w:t>
      </w:r>
      <w:r>
        <w:rPr>
          <w:bCs/>
          <w:sz w:val="24"/>
          <w:szCs w:val="24"/>
        </w:rPr>
        <w:t xml:space="preserve">literature review, I examined the relationship between the conceptual model seen above in Figure 1. My focus was the direct effect of adaptive delivery on the levels of Engagement on learners. </w:t>
      </w:r>
      <w:r w:rsidR="00D611F9">
        <w:rPr>
          <w:bCs/>
          <w:sz w:val="24"/>
          <w:szCs w:val="24"/>
        </w:rPr>
        <w:t>A</w:t>
      </w:r>
      <w:r>
        <w:rPr>
          <w:bCs/>
          <w:sz w:val="24"/>
          <w:szCs w:val="24"/>
        </w:rPr>
        <w:t xml:space="preserve">daptive delivery </w:t>
      </w:r>
      <w:r w:rsidR="00D611F9">
        <w:rPr>
          <w:bCs/>
          <w:sz w:val="24"/>
          <w:szCs w:val="24"/>
        </w:rPr>
        <w:t>refers to</w:t>
      </w:r>
      <w:r>
        <w:rPr>
          <w:bCs/>
          <w:sz w:val="24"/>
          <w:szCs w:val="24"/>
        </w:rPr>
        <w:t xml:space="preserve"> personalization of course material to conform to the Learning style or the preferred method in which </w:t>
      </w:r>
      <w:r w:rsidR="00D611F9">
        <w:rPr>
          <w:bCs/>
          <w:sz w:val="24"/>
          <w:szCs w:val="24"/>
        </w:rPr>
        <w:t>learner</w:t>
      </w:r>
      <w:r>
        <w:rPr>
          <w:bCs/>
          <w:sz w:val="24"/>
          <w:szCs w:val="24"/>
        </w:rPr>
        <w:t xml:space="preserve"> prefer</w:t>
      </w:r>
      <w:r w:rsidR="00D611F9">
        <w:rPr>
          <w:bCs/>
          <w:sz w:val="24"/>
          <w:szCs w:val="24"/>
        </w:rPr>
        <w:t>s</w:t>
      </w:r>
      <w:r>
        <w:rPr>
          <w:bCs/>
          <w:sz w:val="24"/>
          <w:szCs w:val="24"/>
        </w:rPr>
        <w:t xml:space="preserve"> to absorb knowledge </w:t>
      </w:r>
      <w:r w:rsidRPr="009527D4">
        <w:rPr>
          <w:sz w:val="24"/>
          <w:szCs w:val="24"/>
        </w:rPr>
        <w:t>(</w:t>
      </w:r>
      <w:proofErr w:type="spellStart"/>
      <w:r w:rsidRPr="009527D4">
        <w:rPr>
          <w:sz w:val="24"/>
          <w:szCs w:val="24"/>
        </w:rPr>
        <w:t>Ehrman</w:t>
      </w:r>
      <w:proofErr w:type="spellEnd"/>
      <w:r w:rsidRPr="009527D4">
        <w:rPr>
          <w:sz w:val="24"/>
          <w:szCs w:val="24"/>
        </w:rPr>
        <w:t xml:space="preserve"> and Oxford, 1990; Oxford, 2000).</w:t>
      </w:r>
      <w:r w:rsidRPr="0066119A">
        <w:rPr>
          <w:bCs/>
          <w:sz w:val="24"/>
          <w:szCs w:val="24"/>
        </w:rPr>
        <w:t xml:space="preserve"> </w:t>
      </w:r>
      <w:r>
        <w:rPr>
          <w:bCs/>
          <w:sz w:val="24"/>
          <w:szCs w:val="24"/>
        </w:rPr>
        <w:t xml:space="preserve">Learning style has been operationalized in different ways </w:t>
      </w:r>
      <w:r w:rsidR="00D611F9">
        <w:rPr>
          <w:bCs/>
          <w:sz w:val="24"/>
          <w:szCs w:val="24"/>
        </w:rPr>
        <w:t xml:space="preserve">in </w:t>
      </w:r>
      <w:r>
        <w:rPr>
          <w:bCs/>
          <w:sz w:val="24"/>
          <w:szCs w:val="24"/>
        </w:rPr>
        <w:t>educational and organizational levels, there is a generalization of the term Learning style as a concept (</w:t>
      </w:r>
      <w:r w:rsidRPr="003D2F20">
        <w:rPr>
          <w:bCs/>
          <w:sz w:val="24"/>
          <w:szCs w:val="24"/>
        </w:rPr>
        <w:t xml:space="preserve">Becker, </w:t>
      </w:r>
      <w:proofErr w:type="spellStart"/>
      <w:r w:rsidRPr="003D2F20">
        <w:rPr>
          <w:bCs/>
          <w:sz w:val="24"/>
          <w:szCs w:val="24"/>
        </w:rPr>
        <w:t>Tehoe</w:t>
      </w:r>
      <w:proofErr w:type="spellEnd"/>
      <w:r w:rsidRPr="003D2F20">
        <w:rPr>
          <w:bCs/>
          <w:sz w:val="24"/>
          <w:szCs w:val="24"/>
        </w:rPr>
        <w:t xml:space="preserve"> </w:t>
      </w:r>
      <w:r>
        <w:rPr>
          <w:bCs/>
          <w:sz w:val="24"/>
          <w:szCs w:val="24"/>
        </w:rPr>
        <w:t>&amp;</w:t>
      </w:r>
      <w:r w:rsidRPr="003D2F20">
        <w:rPr>
          <w:bCs/>
          <w:sz w:val="24"/>
          <w:szCs w:val="24"/>
        </w:rPr>
        <w:t xml:space="preserve"> Tennent 2007)</w:t>
      </w:r>
      <w:r>
        <w:rPr>
          <w:bCs/>
          <w:sz w:val="24"/>
          <w:szCs w:val="24"/>
        </w:rPr>
        <w:t>. This has led to a lack of a generally accepted model or understanding of Learning styles in the literature (</w:t>
      </w:r>
      <w:r w:rsidRPr="00D11FAD">
        <w:rPr>
          <w:bCs/>
          <w:sz w:val="24"/>
          <w:szCs w:val="24"/>
        </w:rPr>
        <w:t>Sadler-Smith</w:t>
      </w:r>
      <w:r>
        <w:rPr>
          <w:bCs/>
          <w:sz w:val="24"/>
          <w:szCs w:val="24"/>
        </w:rPr>
        <w:t xml:space="preserve">, </w:t>
      </w:r>
      <w:r w:rsidRPr="00D11FAD">
        <w:rPr>
          <w:bCs/>
          <w:sz w:val="24"/>
          <w:szCs w:val="24"/>
        </w:rPr>
        <w:t>1996)</w:t>
      </w:r>
      <w:r>
        <w:rPr>
          <w:bCs/>
          <w:sz w:val="24"/>
          <w:szCs w:val="24"/>
        </w:rPr>
        <w:t xml:space="preserve">. However, Sadler and Smith (1996) went </w:t>
      </w:r>
      <w:r w:rsidR="00D611F9">
        <w:rPr>
          <w:bCs/>
          <w:sz w:val="24"/>
          <w:szCs w:val="24"/>
        </w:rPr>
        <w:t xml:space="preserve">on to </w:t>
      </w:r>
      <w:r>
        <w:rPr>
          <w:bCs/>
          <w:sz w:val="24"/>
          <w:szCs w:val="24"/>
        </w:rPr>
        <w:t xml:space="preserve">further define Learning style as a process to make learners </w:t>
      </w:r>
      <w:r>
        <w:rPr>
          <w:bCs/>
          <w:sz w:val="24"/>
          <w:szCs w:val="24"/>
        </w:rPr>
        <w:lastRenderedPageBreak/>
        <w:t xml:space="preserve">more self-aware of their style and </w:t>
      </w:r>
      <w:r w:rsidR="00D611F9">
        <w:rPr>
          <w:bCs/>
          <w:sz w:val="24"/>
          <w:szCs w:val="24"/>
        </w:rPr>
        <w:t xml:space="preserve">the </w:t>
      </w:r>
      <w:proofErr w:type="gramStart"/>
      <w:r w:rsidR="00D611F9">
        <w:rPr>
          <w:bCs/>
          <w:sz w:val="24"/>
          <w:szCs w:val="24"/>
        </w:rPr>
        <w:t>manner in which</w:t>
      </w:r>
      <w:proofErr w:type="gramEnd"/>
      <w:r w:rsidR="00D611F9">
        <w:rPr>
          <w:bCs/>
          <w:sz w:val="24"/>
          <w:szCs w:val="24"/>
        </w:rPr>
        <w:t xml:space="preserve"> they use </w:t>
      </w:r>
      <w:r>
        <w:rPr>
          <w:bCs/>
          <w:sz w:val="24"/>
          <w:szCs w:val="24"/>
        </w:rPr>
        <w:t xml:space="preserve">it in their learning environment so that significant Outcomes could be produced. An intrinsic learning method could match a </w:t>
      </w:r>
      <w:r w:rsidR="00D611F9">
        <w:rPr>
          <w:bCs/>
          <w:sz w:val="24"/>
          <w:szCs w:val="24"/>
        </w:rPr>
        <w:t xml:space="preserve">learner’s </w:t>
      </w:r>
      <w:r>
        <w:rPr>
          <w:bCs/>
          <w:sz w:val="24"/>
          <w:szCs w:val="24"/>
        </w:rPr>
        <w:t xml:space="preserve">comfort level </w:t>
      </w:r>
      <w:r w:rsidR="00D611F9">
        <w:rPr>
          <w:bCs/>
          <w:sz w:val="24"/>
          <w:szCs w:val="24"/>
        </w:rPr>
        <w:t>which can</w:t>
      </w:r>
      <w:r>
        <w:rPr>
          <w:bCs/>
          <w:sz w:val="24"/>
          <w:szCs w:val="24"/>
        </w:rPr>
        <w:t xml:space="preserve"> </w:t>
      </w:r>
      <w:r w:rsidR="00D611F9">
        <w:rPr>
          <w:bCs/>
          <w:sz w:val="24"/>
          <w:szCs w:val="24"/>
        </w:rPr>
        <w:t>be</w:t>
      </w:r>
      <w:r w:rsidR="00894959">
        <w:rPr>
          <w:bCs/>
          <w:sz w:val="24"/>
          <w:szCs w:val="24"/>
        </w:rPr>
        <w:t xml:space="preserve"> </w:t>
      </w:r>
      <w:r>
        <w:rPr>
          <w:bCs/>
          <w:sz w:val="24"/>
          <w:szCs w:val="24"/>
        </w:rPr>
        <w:t xml:space="preserve">measured </w:t>
      </w:r>
      <w:r w:rsidR="00B1535F">
        <w:rPr>
          <w:bCs/>
          <w:sz w:val="24"/>
          <w:szCs w:val="24"/>
        </w:rPr>
        <w:t xml:space="preserve">I this research </w:t>
      </w:r>
      <w:r w:rsidR="00894959">
        <w:rPr>
          <w:bCs/>
          <w:sz w:val="24"/>
          <w:szCs w:val="24"/>
        </w:rPr>
        <w:t>would be</w:t>
      </w:r>
      <w:r>
        <w:rPr>
          <w:bCs/>
          <w:sz w:val="24"/>
          <w:szCs w:val="24"/>
        </w:rPr>
        <w:t xml:space="preserve"> essential for the learner </w:t>
      </w:r>
      <w:r w:rsidRPr="0066119A">
        <w:rPr>
          <w:bCs/>
          <w:sz w:val="24"/>
          <w:szCs w:val="24"/>
        </w:rPr>
        <w:t>(</w:t>
      </w:r>
      <w:proofErr w:type="spellStart"/>
      <w:r w:rsidRPr="0066119A">
        <w:rPr>
          <w:bCs/>
          <w:sz w:val="24"/>
          <w:szCs w:val="24"/>
        </w:rPr>
        <w:t>Rogowsky</w:t>
      </w:r>
      <w:proofErr w:type="spellEnd"/>
      <w:r w:rsidRPr="0066119A">
        <w:rPr>
          <w:bCs/>
          <w:sz w:val="24"/>
          <w:szCs w:val="24"/>
        </w:rPr>
        <w:t xml:space="preserve">, B. A., Calhoun, B. M., &amp; </w:t>
      </w:r>
      <w:proofErr w:type="spellStart"/>
      <w:r w:rsidRPr="0066119A">
        <w:rPr>
          <w:bCs/>
          <w:sz w:val="24"/>
          <w:szCs w:val="24"/>
        </w:rPr>
        <w:t>Tallal</w:t>
      </w:r>
      <w:proofErr w:type="spellEnd"/>
      <w:r w:rsidRPr="0066119A">
        <w:rPr>
          <w:bCs/>
          <w:sz w:val="24"/>
          <w:szCs w:val="24"/>
        </w:rPr>
        <w:t>, P., 2015)</w:t>
      </w:r>
      <w:r>
        <w:rPr>
          <w:bCs/>
          <w:sz w:val="24"/>
          <w:szCs w:val="24"/>
        </w:rPr>
        <w:t xml:space="preserve">. Ignoring this mismatch </w:t>
      </w:r>
      <w:r w:rsidRPr="00EC3AA8">
        <w:rPr>
          <w:bCs/>
          <w:sz w:val="24"/>
          <w:szCs w:val="24"/>
        </w:rPr>
        <w:t xml:space="preserve">of instruction will cause students to get wearied or inattentive, </w:t>
      </w:r>
      <w:r>
        <w:rPr>
          <w:bCs/>
          <w:sz w:val="24"/>
          <w:szCs w:val="24"/>
        </w:rPr>
        <w:t>with more significant consequences for the student and institution</w:t>
      </w:r>
      <w:r w:rsidRPr="00EC3AA8">
        <w:rPr>
          <w:bCs/>
          <w:sz w:val="24"/>
          <w:szCs w:val="24"/>
        </w:rPr>
        <w:t xml:space="preserve"> (</w:t>
      </w:r>
      <w:proofErr w:type="spellStart"/>
      <w:r w:rsidRPr="00EC3AA8">
        <w:rPr>
          <w:bCs/>
          <w:sz w:val="24"/>
          <w:szCs w:val="24"/>
        </w:rPr>
        <w:t>Yusop</w:t>
      </w:r>
      <w:proofErr w:type="spellEnd"/>
      <w:r w:rsidRPr="00EC3AA8">
        <w:rPr>
          <w:bCs/>
          <w:sz w:val="24"/>
          <w:szCs w:val="24"/>
        </w:rPr>
        <w:t xml:space="preserve"> &amp; </w:t>
      </w:r>
      <w:proofErr w:type="spellStart"/>
      <w:r w:rsidRPr="00EC3AA8">
        <w:rPr>
          <w:bCs/>
          <w:sz w:val="24"/>
          <w:szCs w:val="24"/>
        </w:rPr>
        <w:t>Sumari</w:t>
      </w:r>
      <w:proofErr w:type="spellEnd"/>
      <w:r w:rsidRPr="00EC3AA8">
        <w:rPr>
          <w:bCs/>
          <w:sz w:val="24"/>
          <w:szCs w:val="24"/>
        </w:rPr>
        <w:t>, 2015)</w:t>
      </w:r>
      <w:r>
        <w:rPr>
          <w:bCs/>
          <w:sz w:val="24"/>
          <w:szCs w:val="24"/>
        </w:rPr>
        <w:t xml:space="preserve">. </w:t>
      </w:r>
    </w:p>
    <w:p w14:paraId="62E3980B" w14:textId="65F6CECD" w:rsidR="002B38A0" w:rsidRDefault="002B38A0" w:rsidP="002179D7">
      <w:pPr>
        <w:spacing w:line="480" w:lineRule="auto"/>
        <w:ind w:firstLine="720"/>
        <w:rPr>
          <w:bCs/>
          <w:sz w:val="24"/>
          <w:szCs w:val="24"/>
        </w:rPr>
      </w:pPr>
      <w:r>
        <w:rPr>
          <w:bCs/>
          <w:sz w:val="24"/>
          <w:szCs w:val="24"/>
        </w:rPr>
        <w:t xml:space="preserve">Now that we have </w:t>
      </w:r>
      <w:r w:rsidR="00B1535F">
        <w:rPr>
          <w:bCs/>
          <w:sz w:val="24"/>
          <w:szCs w:val="24"/>
        </w:rPr>
        <w:t>reviewed</w:t>
      </w:r>
      <w:r>
        <w:rPr>
          <w:bCs/>
          <w:sz w:val="24"/>
          <w:szCs w:val="24"/>
        </w:rPr>
        <w:t xml:space="preserve"> Learning theory, we must examine it</w:t>
      </w:r>
      <w:r w:rsidR="00B1535F">
        <w:rPr>
          <w:bCs/>
          <w:sz w:val="24"/>
          <w:szCs w:val="24"/>
        </w:rPr>
        <w:t xml:space="preserve">s relationship </w:t>
      </w:r>
      <w:r>
        <w:rPr>
          <w:bCs/>
          <w:sz w:val="24"/>
          <w:szCs w:val="24"/>
        </w:rPr>
        <w:t>to Engagement. The main component of student learning consists of three significant constructs: Cognitive, Affective, and Behavioral, as stated by (Doherty and Maddox, 2002).</w:t>
      </w:r>
      <w:r w:rsidRPr="00862611">
        <w:rPr>
          <w:bCs/>
          <w:sz w:val="24"/>
          <w:szCs w:val="24"/>
        </w:rPr>
        <w:t xml:space="preserve"> </w:t>
      </w:r>
      <w:r>
        <w:rPr>
          <w:bCs/>
          <w:sz w:val="24"/>
          <w:szCs w:val="24"/>
        </w:rPr>
        <w:t>These c</w:t>
      </w:r>
      <w:r w:rsidRPr="00862611">
        <w:rPr>
          <w:bCs/>
          <w:sz w:val="24"/>
          <w:szCs w:val="24"/>
        </w:rPr>
        <w:t xml:space="preserve">onstructs function </w:t>
      </w:r>
      <w:r>
        <w:rPr>
          <w:bCs/>
          <w:sz w:val="24"/>
          <w:szCs w:val="24"/>
        </w:rPr>
        <w:t>as</w:t>
      </w:r>
      <w:r w:rsidRPr="00862611">
        <w:rPr>
          <w:bCs/>
          <w:sz w:val="24"/>
          <w:szCs w:val="24"/>
        </w:rPr>
        <w:t xml:space="preserve"> constant indicators of how students think, </w:t>
      </w:r>
      <w:proofErr w:type="gramStart"/>
      <w:r w:rsidRPr="00862611">
        <w:rPr>
          <w:bCs/>
          <w:sz w:val="24"/>
          <w:szCs w:val="24"/>
        </w:rPr>
        <w:t>interact</w:t>
      </w:r>
      <w:proofErr w:type="gramEnd"/>
      <w:r w:rsidRPr="00862611">
        <w:rPr>
          <w:bCs/>
          <w:sz w:val="24"/>
          <w:szCs w:val="24"/>
        </w:rPr>
        <w:t xml:space="preserve"> and react to their learning environment.</w:t>
      </w:r>
      <w:r>
        <w:rPr>
          <w:bCs/>
          <w:sz w:val="24"/>
          <w:szCs w:val="24"/>
        </w:rPr>
        <w:t xml:space="preserve"> Also, we note in the literature</w:t>
      </w:r>
      <w:r w:rsidRPr="0058441F">
        <w:rPr>
          <w:bCs/>
          <w:sz w:val="24"/>
          <w:szCs w:val="24"/>
        </w:rPr>
        <w:t xml:space="preserve"> that decreasing student satisfaction at all levels has </w:t>
      </w:r>
      <w:r>
        <w:rPr>
          <w:bCs/>
          <w:sz w:val="24"/>
          <w:szCs w:val="24"/>
        </w:rPr>
        <w:t>stirred interest</w:t>
      </w:r>
      <w:r w:rsidRPr="0058441F">
        <w:rPr>
          <w:bCs/>
          <w:sz w:val="24"/>
          <w:szCs w:val="24"/>
        </w:rPr>
        <w:t xml:space="preserve"> </w:t>
      </w:r>
      <w:r>
        <w:rPr>
          <w:bCs/>
          <w:sz w:val="24"/>
          <w:szCs w:val="24"/>
        </w:rPr>
        <w:t>in</w:t>
      </w:r>
      <w:r w:rsidRPr="0058441F">
        <w:rPr>
          <w:bCs/>
          <w:sz w:val="24"/>
          <w:szCs w:val="24"/>
        </w:rPr>
        <w:t xml:space="preserve"> the concept of student engagement (Omer, 2011).</w:t>
      </w:r>
      <w:r>
        <w:rPr>
          <w:bCs/>
          <w:sz w:val="24"/>
          <w:szCs w:val="24"/>
        </w:rPr>
        <w:t xml:space="preserve"> Engagement was also not</w:t>
      </w:r>
      <w:r w:rsidRPr="0058441F">
        <w:rPr>
          <w:bCs/>
          <w:sz w:val="24"/>
          <w:szCs w:val="24"/>
        </w:rPr>
        <w:t xml:space="preserve">ed </w:t>
      </w:r>
      <w:r>
        <w:rPr>
          <w:bCs/>
          <w:sz w:val="24"/>
          <w:szCs w:val="24"/>
        </w:rPr>
        <w:t>as</w:t>
      </w:r>
      <w:r w:rsidRPr="0058441F">
        <w:rPr>
          <w:bCs/>
          <w:sz w:val="24"/>
          <w:szCs w:val="24"/>
        </w:rPr>
        <w:t xml:space="preserve"> one of the </w:t>
      </w:r>
      <w:r>
        <w:rPr>
          <w:bCs/>
          <w:sz w:val="24"/>
          <w:szCs w:val="24"/>
        </w:rPr>
        <w:t>most critical</w:t>
      </w:r>
      <w:r w:rsidRPr="0058441F">
        <w:rPr>
          <w:bCs/>
          <w:sz w:val="24"/>
          <w:szCs w:val="24"/>
        </w:rPr>
        <w:t xml:space="preserve"> factors for student learning</w:t>
      </w:r>
      <w:r>
        <w:rPr>
          <w:bCs/>
          <w:sz w:val="24"/>
          <w:szCs w:val="24"/>
        </w:rPr>
        <w:t>,</w:t>
      </w:r>
      <w:r w:rsidRPr="0058441F">
        <w:rPr>
          <w:bCs/>
          <w:sz w:val="24"/>
          <w:szCs w:val="24"/>
        </w:rPr>
        <w:t xml:space="preserve"> and personal </w:t>
      </w:r>
      <w:r w:rsidR="00B1535F">
        <w:rPr>
          <w:bCs/>
          <w:sz w:val="24"/>
          <w:szCs w:val="24"/>
        </w:rPr>
        <w:t xml:space="preserve">development, which </w:t>
      </w:r>
      <w:r w:rsidR="00562B15">
        <w:rPr>
          <w:bCs/>
          <w:sz w:val="24"/>
          <w:szCs w:val="24"/>
        </w:rPr>
        <w:t xml:space="preserve">cab result </w:t>
      </w:r>
      <w:r>
        <w:rPr>
          <w:bCs/>
          <w:sz w:val="24"/>
          <w:szCs w:val="24"/>
        </w:rPr>
        <w:t>meaningful academic</w:t>
      </w:r>
      <w:r w:rsidRPr="0058441F">
        <w:rPr>
          <w:bCs/>
          <w:sz w:val="24"/>
          <w:szCs w:val="24"/>
        </w:rPr>
        <w:t xml:space="preserve"> activities</w:t>
      </w:r>
      <w:r>
        <w:rPr>
          <w:bCs/>
          <w:sz w:val="24"/>
          <w:szCs w:val="24"/>
        </w:rPr>
        <w:t xml:space="preserve"> (</w:t>
      </w:r>
      <w:proofErr w:type="spellStart"/>
      <w:r w:rsidRPr="00826040">
        <w:rPr>
          <w:bCs/>
          <w:sz w:val="24"/>
          <w:szCs w:val="24"/>
        </w:rPr>
        <w:t>Kuh</w:t>
      </w:r>
      <w:proofErr w:type="spellEnd"/>
      <w:r w:rsidRPr="00826040">
        <w:rPr>
          <w:bCs/>
          <w:sz w:val="24"/>
          <w:szCs w:val="24"/>
        </w:rPr>
        <w:t>,</w:t>
      </w:r>
      <w:r>
        <w:rPr>
          <w:bCs/>
          <w:sz w:val="24"/>
          <w:szCs w:val="24"/>
        </w:rPr>
        <w:t xml:space="preserve"> 2001).</w:t>
      </w:r>
      <w:r w:rsidR="00562B15">
        <w:rPr>
          <w:bCs/>
          <w:sz w:val="24"/>
          <w:szCs w:val="24"/>
        </w:rPr>
        <w:t xml:space="preserve"> </w:t>
      </w:r>
      <w:r>
        <w:rPr>
          <w:bCs/>
          <w:sz w:val="24"/>
          <w:szCs w:val="24"/>
        </w:rPr>
        <w:t xml:space="preserve">Furthermore, when we examine Engagement, we cannot simply define it as one static construct. Engagement for this study has been split into three factors which cover the Cognitive, Behavioral, and Affective </w:t>
      </w:r>
      <w:r w:rsidR="00562B15">
        <w:rPr>
          <w:bCs/>
          <w:sz w:val="24"/>
          <w:szCs w:val="24"/>
        </w:rPr>
        <w:t xml:space="preserve">dimensions </w:t>
      </w:r>
      <w:r>
        <w:rPr>
          <w:bCs/>
          <w:sz w:val="24"/>
          <w:szCs w:val="24"/>
        </w:rPr>
        <w:t xml:space="preserve">as explored by </w:t>
      </w:r>
      <w:r w:rsidRPr="00995DF7">
        <w:rPr>
          <w:bCs/>
          <w:sz w:val="24"/>
          <w:szCs w:val="24"/>
        </w:rPr>
        <w:t xml:space="preserve">Fredricks, Blumenfeld, and </w:t>
      </w:r>
      <w:r>
        <w:rPr>
          <w:bCs/>
          <w:sz w:val="24"/>
          <w:szCs w:val="24"/>
        </w:rPr>
        <w:t>Paris’</w:t>
      </w:r>
      <w:r w:rsidRPr="00995DF7">
        <w:rPr>
          <w:bCs/>
          <w:sz w:val="24"/>
          <w:szCs w:val="24"/>
        </w:rPr>
        <w:t xml:space="preserve"> 2004</w:t>
      </w:r>
      <w:r>
        <w:rPr>
          <w:bCs/>
          <w:sz w:val="24"/>
          <w:szCs w:val="24"/>
        </w:rPr>
        <w:t xml:space="preserve"> research. The three </w:t>
      </w:r>
      <w:r w:rsidR="00562B15">
        <w:rPr>
          <w:bCs/>
          <w:sz w:val="24"/>
          <w:szCs w:val="24"/>
        </w:rPr>
        <w:t>dimensions</w:t>
      </w:r>
      <w:r>
        <w:rPr>
          <w:bCs/>
          <w:sz w:val="24"/>
          <w:szCs w:val="24"/>
        </w:rPr>
        <w:t xml:space="preserve"> treated independently draw the situational aspect of Engagement ultimately and adds context to the measure. In addition, these </w:t>
      </w:r>
      <w:r w:rsidR="00562B15">
        <w:rPr>
          <w:bCs/>
          <w:sz w:val="24"/>
          <w:szCs w:val="24"/>
        </w:rPr>
        <w:t>dimensions</w:t>
      </w:r>
      <w:r>
        <w:rPr>
          <w:bCs/>
          <w:sz w:val="24"/>
          <w:szCs w:val="24"/>
        </w:rPr>
        <w:t xml:space="preserve"> of Engagement bring a different factor to allow for short-term effects such as Behavioral or </w:t>
      </w:r>
      <w:r w:rsidR="00894959">
        <w:rPr>
          <w:bCs/>
          <w:sz w:val="24"/>
          <w:szCs w:val="24"/>
        </w:rPr>
        <w:t>C</w:t>
      </w:r>
      <w:r>
        <w:rPr>
          <w:bCs/>
          <w:sz w:val="24"/>
          <w:szCs w:val="24"/>
        </w:rPr>
        <w:t>ognitive and long-term learning such as Affective Engagement.</w:t>
      </w:r>
    </w:p>
    <w:p w14:paraId="4986B649" w14:textId="69F1DB88" w:rsidR="002B38A0" w:rsidRDefault="002B38A0" w:rsidP="002179D7">
      <w:pPr>
        <w:pStyle w:val="Normalparagraphstyle"/>
        <w:rPr>
          <w:b/>
          <w:bCs/>
          <w:w w:val="105"/>
        </w:rPr>
      </w:pPr>
      <w:r>
        <w:rPr>
          <w:bCs/>
        </w:rPr>
        <w:lastRenderedPageBreak/>
        <w:t xml:space="preserve">Secondly, the </w:t>
      </w:r>
      <w:r w:rsidR="00894959">
        <w:rPr>
          <w:bCs/>
        </w:rPr>
        <w:t xml:space="preserve">study strives to measure the </w:t>
      </w:r>
      <w:r>
        <w:rPr>
          <w:bCs/>
        </w:rPr>
        <w:t xml:space="preserve">effect of adaptive delivery as a treatment of either Visual or Auditory personalization on scores achieved through assessment pre and post-test. The emphasis on scores provides an immediate validation in the eyes of students and a motivation to continue against adversity </w:t>
      </w:r>
      <w:r w:rsidRPr="00920439">
        <w:rPr>
          <w:bCs/>
        </w:rPr>
        <w:t>(Appleton et al., 2006)</w:t>
      </w:r>
      <w:r>
        <w:rPr>
          <w:bCs/>
        </w:rPr>
        <w:t>.</w:t>
      </w:r>
      <w:r w:rsidR="00907760">
        <w:rPr>
          <w:bCs/>
        </w:rPr>
        <w:t xml:space="preserve"> </w:t>
      </w:r>
      <w:r>
        <w:rPr>
          <w:bCs/>
        </w:rPr>
        <w:t xml:space="preserve">Policymakers also define learning outcomes as increasing testing scores and completing coursework </w:t>
      </w:r>
      <w:r w:rsidRPr="009C3154">
        <w:rPr>
          <w:bCs/>
        </w:rPr>
        <w:t xml:space="preserve">(Williams 1997; van </w:t>
      </w:r>
      <w:proofErr w:type="spellStart"/>
      <w:r w:rsidRPr="009C3154">
        <w:rPr>
          <w:bCs/>
        </w:rPr>
        <w:t>Vught</w:t>
      </w:r>
      <w:proofErr w:type="spellEnd"/>
      <w:r w:rsidRPr="009C3154">
        <w:rPr>
          <w:bCs/>
        </w:rPr>
        <w:t xml:space="preserve"> 1997; </w:t>
      </w:r>
      <w:proofErr w:type="spellStart"/>
      <w:r w:rsidRPr="009C3154">
        <w:rPr>
          <w:bCs/>
        </w:rPr>
        <w:t>Layzell</w:t>
      </w:r>
      <w:proofErr w:type="spellEnd"/>
      <w:r w:rsidRPr="009C3154">
        <w:rPr>
          <w:bCs/>
        </w:rPr>
        <w:t xml:space="preserve"> 1998, p. 108)</w:t>
      </w:r>
      <w:r>
        <w:rPr>
          <w:bCs/>
        </w:rPr>
        <w:t xml:space="preserve">. Finally, we look at the mediation effects of Engagement on Learning Outcomes (scores) resulting from adaptive delivery or perceived personalization. The relationship of increased Engagement can lead to higher outcomes, as noted by </w:t>
      </w:r>
      <w:r w:rsidRPr="00CB6CA6">
        <w:rPr>
          <w:bCs/>
        </w:rPr>
        <w:t>(</w:t>
      </w:r>
      <w:proofErr w:type="spellStart"/>
      <w:proofErr w:type="gramStart"/>
      <w:r w:rsidRPr="00CB6CA6">
        <w:rPr>
          <w:bCs/>
        </w:rPr>
        <w:t>Hidi</w:t>
      </w:r>
      <w:proofErr w:type="spellEnd"/>
      <w:r w:rsidRPr="00CB6CA6">
        <w:rPr>
          <w:bCs/>
        </w:rPr>
        <w:t xml:space="preserve">  &amp;</w:t>
      </w:r>
      <w:proofErr w:type="gramEnd"/>
      <w:r w:rsidRPr="00CB6CA6">
        <w:rPr>
          <w:bCs/>
        </w:rPr>
        <w:t xml:space="preserve"> </w:t>
      </w:r>
      <w:proofErr w:type="spellStart"/>
      <w:r w:rsidRPr="00CB6CA6">
        <w:rPr>
          <w:bCs/>
        </w:rPr>
        <w:t>Renninger</w:t>
      </w:r>
      <w:proofErr w:type="spellEnd"/>
      <w:r w:rsidRPr="00CB6CA6">
        <w:rPr>
          <w:bCs/>
        </w:rPr>
        <w:t>, 2006)</w:t>
      </w:r>
      <w:r>
        <w:rPr>
          <w:bCs/>
        </w:rPr>
        <w:t xml:space="preserve"> in their research concerning student interest and its predisposition to engage in particular concepts. The Engagement brought about by the presentation of instruction impacts persistence and draws learner attention </w:t>
      </w:r>
      <w:r w:rsidRPr="00B75EDF">
        <w:rPr>
          <w:bCs/>
        </w:rPr>
        <w:t xml:space="preserve">(e.g., </w:t>
      </w:r>
      <w:proofErr w:type="spellStart"/>
      <w:r w:rsidRPr="00B75EDF">
        <w:rPr>
          <w:bCs/>
        </w:rPr>
        <w:t>Ainley</w:t>
      </w:r>
      <w:proofErr w:type="spellEnd"/>
      <w:r w:rsidRPr="00B75EDF">
        <w:rPr>
          <w:bCs/>
        </w:rPr>
        <w:t xml:space="preserve">, </w:t>
      </w:r>
      <w:proofErr w:type="spellStart"/>
      <w:r w:rsidRPr="00B75EDF">
        <w:rPr>
          <w:bCs/>
        </w:rPr>
        <w:t>Hidi</w:t>
      </w:r>
      <w:proofErr w:type="spellEnd"/>
      <w:r w:rsidRPr="00B75EDF">
        <w:rPr>
          <w:bCs/>
        </w:rPr>
        <w:t xml:space="preserve">, &amp; </w:t>
      </w:r>
      <w:proofErr w:type="spellStart"/>
      <w:r w:rsidRPr="00B75EDF">
        <w:rPr>
          <w:bCs/>
        </w:rPr>
        <w:t>Berndorff</w:t>
      </w:r>
      <w:proofErr w:type="spellEnd"/>
      <w:r w:rsidRPr="00B75EDF">
        <w:rPr>
          <w:bCs/>
        </w:rPr>
        <w:t xml:space="preserve">, 2002; </w:t>
      </w:r>
      <w:proofErr w:type="spellStart"/>
      <w:r w:rsidRPr="00B75EDF">
        <w:rPr>
          <w:bCs/>
        </w:rPr>
        <w:t>Flowerday</w:t>
      </w:r>
      <w:proofErr w:type="spellEnd"/>
      <w:r w:rsidRPr="00B75EDF">
        <w:rPr>
          <w:bCs/>
        </w:rPr>
        <w:t xml:space="preserve">, Schraw, &amp; Stevens, 2004; </w:t>
      </w:r>
      <w:proofErr w:type="spellStart"/>
      <w:r w:rsidRPr="00B75EDF">
        <w:rPr>
          <w:bCs/>
        </w:rPr>
        <w:t>Hidi</w:t>
      </w:r>
      <w:proofErr w:type="spellEnd"/>
      <w:r w:rsidRPr="00B75EDF">
        <w:rPr>
          <w:bCs/>
        </w:rPr>
        <w:t>, 1990, 2001)</w:t>
      </w:r>
      <w:r>
        <w:rPr>
          <w:bCs/>
        </w:rPr>
        <w:t xml:space="preserve">. </w:t>
      </w:r>
      <w:r>
        <w:t>Therefore, I propose the following hypothesis:</w:t>
      </w:r>
    </w:p>
    <w:p w14:paraId="50F252F5" w14:textId="77777777" w:rsidR="00907760" w:rsidRDefault="00907760" w:rsidP="002B38A0">
      <w:pPr>
        <w:widowControl/>
        <w:spacing w:line="480" w:lineRule="auto"/>
        <w:rPr>
          <w:b/>
          <w:bCs/>
          <w:sz w:val="24"/>
          <w:szCs w:val="24"/>
        </w:rPr>
      </w:pPr>
    </w:p>
    <w:p w14:paraId="500BFD0A" w14:textId="6AFEEDB6" w:rsidR="002B38A0" w:rsidRPr="0066119A" w:rsidRDefault="002B38A0" w:rsidP="002B38A0">
      <w:pPr>
        <w:widowControl/>
        <w:spacing w:line="480" w:lineRule="auto"/>
        <w:rPr>
          <w:b/>
          <w:bCs/>
          <w:sz w:val="24"/>
          <w:szCs w:val="24"/>
        </w:rPr>
      </w:pPr>
      <w:r w:rsidRPr="0066119A">
        <w:rPr>
          <w:b/>
          <w:bCs/>
          <w:sz w:val="24"/>
          <w:szCs w:val="24"/>
        </w:rPr>
        <w:t>Hypothesis One</w:t>
      </w:r>
    </w:p>
    <w:p w14:paraId="76F73F66" w14:textId="7E7FCFA3" w:rsidR="002B38A0" w:rsidRPr="0066119A" w:rsidRDefault="002B38A0" w:rsidP="002B38A0">
      <w:pPr>
        <w:widowControl/>
        <w:spacing w:line="480" w:lineRule="auto"/>
        <w:rPr>
          <w:sz w:val="24"/>
          <w:szCs w:val="24"/>
        </w:rPr>
      </w:pPr>
      <w:r w:rsidRPr="0066119A">
        <w:rPr>
          <w:b/>
          <w:bCs/>
          <w:sz w:val="24"/>
          <w:szCs w:val="24"/>
        </w:rPr>
        <w:t>H1</w:t>
      </w:r>
      <w:r w:rsidRPr="0066119A">
        <w:rPr>
          <w:b/>
          <w:bCs/>
          <w:sz w:val="24"/>
          <w:szCs w:val="24"/>
          <w:vertAlign w:val="subscript"/>
        </w:rPr>
        <w:t>a</w:t>
      </w:r>
      <w:r w:rsidRPr="0066119A">
        <w:rPr>
          <w:sz w:val="24"/>
          <w:szCs w:val="24"/>
        </w:rPr>
        <w:t xml:space="preserve">: Adapting a lecture to a </w:t>
      </w:r>
      <w:r>
        <w:rPr>
          <w:sz w:val="24"/>
          <w:szCs w:val="24"/>
        </w:rPr>
        <w:t>student’s</w:t>
      </w:r>
      <w:r w:rsidRPr="0066119A">
        <w:rPr>
          <w:sz w:val="24"/>
          <w:szCs w:val="24"/>
        </w:rPr>
        <w:t xml:space="preserve"> preferred learning style will lead to higher  </w:t>
      </w:r>
    </w:p>
    <w:p w14:paraId="064812EF" w14:textId="084D9B40" w:rsidR="002B38A0" w:rsidRPr="0066119A" w:rsidRDefault="002B38A0" w:rsidP="002B38A0">
      <w:pPr>
        <w:widowControl/>
        <w:spacing w:line="480" w:lineRule="auto"/>
        <w:rPr>
          <w:b/>
          <w:bCs/>
          <w:sz w:val="24"/>
          <w:szCs w:val="24"/>
        </w:rPr>
      </w:pPr>
      <w:r w:rsidRPr="0066119A">
        <w:rPr>
          <w:sz w:val="24"/>
          <w:szCs w:val="24"/>
        </w:rPr>
        <w:t xml:space="preserve">        </w:t>
      </w:r>
      <w:r w:rsidR="00561FF2">
        <w:rPr>
          <w:sz w:val="24"/>
          <w:szCs w:val="24"/>
        </w:rPr>
        <w:t>B</w:t>
      </w:r>
      <w:r w:rsidRPr="0066119A">
        <w:rPr>
          <w:sz w:val="24"/>
          <w:szCs w:val="24"/>
        </w:rPr>
        <w:t xml:space="preserve">ehavioral </w:t>
      </w:r>
      <w:r>
        <w:rPr>
          <w:sz w:val="24"/>
          <w:szCs w:val="24"/>
        </w:rPr>
        <w:t>Engagement</w:t>
      </w:r>
      <w:r w:rsidRPr="0066119A">
        <w:rPr>
          <w:sz w:val="24"/>
          <w:szCs w:val="24"/>
        </w:rPr>
        <w:t>.</w:t>
      </w:r>
    </w:p>
    <w:p w14:paraId="160B1D70" w14:textId="2449A39E" w:rsidR="002B38A0" w:rsidRPr="0066119A" w:rsidRDefault="002B38A0" w:rsidP="002B38A0">
      <w:pPr>
        <w:widowControl/>
        <w:spacing w:line="480" w:lineRule="auto"/>
        <w:rPr>
          <w:sz w:val="24"/>
          <w:szCs w:val="24"/>
        </w:rPr>
      </w:pPr>
      <w:r w:rsidRPr="0066119A">
        <w:rPr>
          <w:b/>
          <w:bCs/>
          <w:sz w:val="24"/>
          <w:szCs w:val="24"/>
        </w:rPr>
        <w:t>H1</w:t>
      </w:r>
      <w:r w:rsidRPr="0066119A">
        <w:rPr>
          <w:b/>
          <w:bCs/>
          <w:sz w:val="24"/>
          <w:szCs w:val="24"/>
          <w:vertAlign w:val="subscript"/>
        </w:rPr>
        <w:t>b</w:t>
      </w:r>
      <w:r w:rsidRPr="0066119A">
        <w:rPr>
          <w:b/>
          <w:bCs/>
          <w:sz w:val="24"/>
          <w:szCs w:val="24"/>
        </w:rPr>
        <w:t>:</w:t>
      </w:r>
      <w:r w:rsidRPr="0066119A">
        <w:rPr>
          <w:sz w:val="24"/>
          <w:szCs w:val="24"/>
        </w:rPr>
        <w:t xml:space="preserve"> Adapting a lecture to a </w:t>
      </w:r>
      <w:r>
        <w:rPr>
          <w:sz w:val="24"/>
          <w:szCs w:val="24"/>
        </w:rPr>
        <w:t>student’s</w:t>
      </w:r>
      <w:r w:rsidRPr="0066119A">
        <w:rPr>
          <w:sz w:val="24"/>
          <w:szCs w:val="24"/>
        </w:rPr>
        <w:t xml:space="preserve"> preferred learning style will lead to higher </w:t>
      </w:r>
    </w:p>
    <w:p w14:paraId="43751785" w14:textId="3816B52C" w:rsidR="002B38A0" w:rsidRPr="0066119A" w:rsidRDefault="002B38A0" w:rsidP="002B38A0">
      <w:pPr>
        <w:widowControl/>
        <w:spacing w:line="480" w:lineRule="auto"/>
        <w:rPr>
          <w:b/>
          <w:bCs/>
          <w:sz w:val="24"/>
          <w:szCs w:val="24"/>
        </w:rPr>
      </w:pPr>
      <w:r w:rsidRPr="0066119A">
        <w:rPr>
          <w:sz w:val="24"/>
          <w:szCs w:val="24"/>
        </w:rPr>
        <w:t xml:space="preserve">         </w:t>
      </w:r>
      <w:r w:rsidR="00561FF2">
        <w:rPr>
          <w:sz w:val="24"/>
          <w:szCs w:val="24"/>
        </w:rPr>
        <w:t>C</w:t>
      </w:r>
      <w:r w:rsidRPr="0066119A">
        <w:rPr>
          <w:sz w:val="24"/>
          <w:szCs w:val="24"/>
        </w:rPr>
        <w:t xml:space="preserve">ognitive </w:t>
      </w:r>
      <w:r>
        <w:rPr>
          <w:sz w:val="24"/>
          <w:szCs w:val="24"/>
        </w:rPr>
        <w:t>Engagement</w:t>
      </w:r>
      <w:r w:rsidRPr="0066119A">
        <w:rPr>
          <w:sz w:val="24"/>
          <w:szCs w:val="24"/>
        </w:rPr>
        <w:t>.</w:t>
      </w:r>
    </w:p>
    <w:p w14:paraId="7E142E3E" w14:textId="5A312B7B" w:rsidR="002B38A0" w:rsidRPr="0066119A" w:rsidRDefault="002B38A0" w:rsidP="002B38A0">
      <w:pPr>
        <w:widowControl/>
        <w:spacing w:line="480" w:lineRule="auto"/>
        <w:rPr>
          <w:sz w:val="24"/>
          <w:szCs w:val="24"/>
        </w:rPr>
      </w:pPr>
      <w:r w:rsidRPr="0066119A">
        <w:rPr>
          <w:b/>
          <w:bCs/>
          <w:sz w:val="24"/>
          <w:szCs w:val="24"/>
        </w:rPr>
        <w:t>H1</w:t>
      </w:r>
      <w:r w:rsidRPr="0066119A">
        <w:rPr>
          <w:b/>
          <w:bCs/>
          <w:sz w:val="24"/>
          <w:szCs w:val="24"/>
          <w:vertAlign w:val="subscript"/>
        </w:rPr>
        <w:t>c</w:t>
      </w:r>
      <w:r w:rsidRPr="0066119A">
        <w:rPr>
          <w:b/>
          <w:bCs/>
          <w:sz w:val="24"/>
          <w:szCs w:val="24"/>
        </w:rPr>
        <w:t>:</w:t>
      </w:r>
      <w:r w:rsidRPr="0066119A">
        <w:rPr>
          <w:sz w:val="24"/>
          <w:szCs w:val="24"/>
        </w:rPr>
        <w:t xml:space="preserve"> Adapting a lecture to a </w:t>
      </w:r>
      <w:r>
        <w:rPr>
          <w:sz w:val="24"/>
          <w:szCs w:val="24"/>
        </w:rPr>
        <w:t>student’s</w:t>
      </w:r>
      <w:r w:rsidRPr="0066119A">
        <w:rPr>
          <w:sz w:val="24"/>
          <w:szCs w:val="24"/>
        </w:rPr>
        <w:t xml:space="preserve"> preferred learning style will lead to higher     </w:t>
      </w:r>
    </w:p>
    <w:p w14:paraId="673EF410" w14:textId="2B5DE700" w:rsidR="002B38A0" w:rsidRDefault="002B38A0" w:rsidP="002B38A0">
      <w:pPr>
        <w:widowControl/>
        <w:spacing w:line="480" w:lineRule="auto"/>
        <w:rPr>
          <w:sz w:val="24"/>
          <w:szCs w:val="24"/>
        </w:rPr>
      </w:pPr>
      <w:r w:rsidRPr="0066119A">
        <w:rPr>
          <w:sz w:val="24"/>
          <w:szCs w:val="24"/>
        </w:rPr>
        <w:t xml:space="preserve">         </w:t>
      </w:r>
      <w:r w:rsidR="00561FF2">
        <w:rPr>
          <w:sz w:val="24"/>
          <w:szCs w:val="24"/>
        </w:rPr>
        <w:t>A</w:t>
      </w:r>
      <w:r w:rsidRPr="0066119A">
        <w:rPr>
          <w:sz w:val="24"/>
          <w:szCs w:val="24"/>
        </w:rPr>
        <w:t xml:space="preserve">ffective </w:t>
      </w:r>
      <w:r>
        <w:rPr>
          <w:sz w:val="24"/>
          <w:szCs w:val="24"/>
        </w:rPr>
        <w:t>Engagement</w:t>
      </w:r>
      <w:r w:rsidRPr="0066119A">
        <w:rPr>
          <w:sz w:val="24"/>
          <w:szCs w:val="24"/>
        </w:rPr>
        <w:t>.</w:t>
      </w:r>
    </w:p>
    <w:p w14:paraId="7525E73F" w14:textId="4B9BB9FA" w:rsidR="002B38A0" w:rsidRDefault="002B38A0" w:rsidP="002B38A0">
      <w:pPr>
        <w:widowControl/>
        <w:spacing w:line="480" w:lineRule="auto"/>
        <w:rPr>
          <w:sz w:val="24"/>
          <w:szCs w:val="24"/>
        </w:rPr>
      </w:pPr>
      <w:r>
        <w:rPr>
          <w:sz w:val="24"/>
          <w:szCs w:val="24"/>
        </w:rPr>
        <w:tab/>
        <w:t>As a grouping, I propose one of the most common definitions used</w:t>
      </w:r>
      <w:r w:rsidR="00562B15">
        <w:rPr>
          <w:sz w:val="24"/>
          <w:szCs w:val="24"/>
        </w:rPr>
        <w:t xml:space="preserve">; Visual, Auditory, and Kinetic </w:t>
      </w:r>
      <w:r>
        <w:rPr>
          <w:sz w:val="24"/>
          <w:szCs w:val="24"/>
        </w:rPr>
        <w:t xml:space="preserve">VAK developed by Fleming (2007). This study will be using only </w:t>
      </w:r>
      <w:r>
        <w:rPr>
          <w:sz w:val="24"/>
          <w:szCs w:val="24"/>
        </w:rPr>
        <w:lastRenderedPageBreak/>
        <w:t xml:space="preserve">three of those styles more aligned with the Walter Burke model </w:t>
      </w:r>
      <w:r w:rsidR="00C75810">
        <w:rPr>
          <w:sz w:val="24"/>
          <w:szCs w:val="24"/>
        </w:rPr>
        <w:t xml:space="preserve">(Barbe, Walter Burke, et al, 1979) </w:t>
      </w:r>
      <w:r>
        <w:rPr>
          <w:sz w:val="24"/>
          <w:szCs w:val="24"/>
        </w:rPr>
        <w:t xml:space="preserve">to simplify the analysis. </w:t>
      </w:r>
      <w:r w:rsidR="00562B15">
        <w:rPr>
          <w:sz w:val="24"/>
          <w:szCs w:val="24"/>
        </w:rPr>
        <w:t>In addition</w:t>
      </w:r>
      <w:r>
        <w:rPr>
          <w:sz w:val="24"/>
          <w:szCs w:val="24"/>
        </w:rPr>
        <w:t xml:space="preserve">, as </w:t>
      </w:r>
      <w:r w:rsidR="00562B15">
        <w:rPr>
          <w:sz w:val="24"/>
          <w:szCs w:val="24"/>
        </w:rPr>
        <w:t xml:space="preserve">I </w:t>
      </w:r>
      <w:r>
        <w:rPr>
          <w:sz w:val="24"/>
          <w:szCs w:val="24"/>
        </w:rPr>
        <w:t xml:space="preserve">mentioned in the limitations section, we will be looking at only a Visual and Auditory treatment to allow for the conditions present at the </w:t>
      </w:r>
      <w:r w:rsidR="00562B15">
        <w:rPr>
          <w:sz w:val="24"/>
          <w:szCs w:val="24"/>
        </w:rPr>
        <w:t xml:space="preserve">time of the </w:t>
      </w:r>
      <w:r>
        <w:rPr>
          <w:sz w:val="24"/>
          <w:szCs w:val="24"/>
        </w:rPr>
        <w:t>study.</w:t>
      </w:r>
    </w:p>
    <w:p w14:paraId="113C6676" w14:textId="7F2F9839" w:rsidR="00561FF2" w:rsidRDefault="002B38A0" w:rsidP="002B38A0">
      <w:pPr>
        <w:widowControl/>
        <w:spacing w:line="480" w:lineRule="auto"/>
        <w:rPr>
          <w:sz w:val="24"/>
          <w:szCs w:val="24"/>
        </w:rPr>
      </w:pPr>
      <w:r>
        <w:rPr>
          <w:sz w:val="24"/>
          <w:szCs w:val="24"/>
        </w:rPr>
        <w:tab/>
        <w:t xml:space="preserve">Visual learners acquire knowledge through images; therefore, an instructor should show them lots of pictures. However, an Auditory learner should be exposed to open discussion, which facilitates instruction through listening. The Kinetic learner needs and requires hands-on experience </w:t>
      </w:r>
      <w:r w:rsidR="00C75810">
        <w:rPr>
          <w:sz w:val="24"/>
          <w:szCs w:val="24"/>
        </w:rPr>
        <w:t>in</w:t>
      </w:r>
      <w:r>
        <w:rPr>
          <w:sz w:val="24"/>
          <w:szCs w:val="24"/>
        </w:rPr>
        <w:t xml:space="preserve"> a lab environment </w:t>
      </w:r>
      <w:r w:rsidR="00C75810">
        <w:rPr>
          <w:sz w:val="24"/>
          <w:szCs w:val="24"/>
        </w:rPr>
        <w:t xml:space="preserve">where </w:t>
      </w:r>
      <w:r>
        <w:rPr>
          <w:sz w:val="24"/>
          <w:szCs w:val="24"/>
        </w:rPr>
        <w:t>they would excel as proposed by (Weinstein and Ryan 2010). The</w:t>
      </w:r>
      <w:r w:rsidR="00C75810">
        <w:rPr>
          <w:sz w:val="24"/>
          <w:szCs w:val="24"/>
        </w:rPr>
        <w:t xml:space="preserve"> following are</w:t>
      </w:r>
      <w:r>
        <w:rPr>
          <w:sz w:val="24"/>
          <w:szCs w:val="24"/>
        </w:rPr>
        <w:t xml:space="preserve"> specific adaptations will be necessary </w:t>
      </w:r>
      <w:r w:rsidR="00561FF2">
        <w:rPr>
          <w:sz w:val="24"/>
          <w:szCs w:val="24"/>
        </w:rPr>
        <w:t xml:space="preserve">of </w:t>
      </w:r>
      <w:r>
        <w:rPr>
          <w:sz w:val="24"/>
          <w:szCs w:val="24"/>
        </w:rPr>
        <w:t xml:space="preserve">a lesson to engage the learner. As previously stated, student Engagement has been studied in the literature for more than 70 years </w:t>
      </w:r>
      <w:r w:rsidRPr="00826040">
        <w:rPr>
          <w:sz w:val="24"/>
          <w:szCs w:val="24"/>
        </w:rPr>
        <w:t>(</w:t>
      </w:r>
      <w:proofErr w:type="spellStart"/>
      <w:r w:rsidRPr="00826040">
        <w:rPr>
          <w:sz w:val="24"/>
          <w:szCs w:val="24"/>
        </w:rPr>
        <w:t>Kuh</w:t>
      </w:r>
      <w:proofErr w:type="spellEnd"/>
      <w:r w:rsidRPr="00826040">
        <w:rPr>
          <w:sz w:val="24"/>
          <w:szCs w:val="24"/>
        </w:rPr>
        <w:t>, 2009)</w:t>
      </w:r>
      <w:r>
        <w:rPr>
          <w:sz w:val="24"/>
          <w:szCs w:val="24"/>
        </w:rPr>
        <w:t xml:space="preserve">. It has become a crucial two-fold objective that leads to institutional and personal development </w:t>
      </w:r>
      <w:r w:rsidRPr="005C4596">
        <w:rPr>
          <w:sz w:val="24"/>
          <w:szCs w:val="24"/>
        </w:rPr>
        <w:t xml:space="preserve">(Teoh </w:t>
      </w:r>
      <w:r>
        <w:rPr>
          <w:sz w:val="24"/>
          <w:szCs w:val="24"/>
        </w:rPr>
        <w:t>et al.,</w:t>
      </w:r>
      <w:r w:rsidRPr="005C4596">
        <w:rPr>
          <w:sz w:val="24"/>
          <w:szCs w:val="24"/>
        </w:rPr>
        <w:t xml:space="preserve"> 2013)</w:t>
      </w:r>
      <w:r w:rsidRPr="00FF3861">
        <w:rPr>
          <w:sz w:val="24"/>
          <w:szCs w:val="24"/>
        </w:rPr>
        <w:t>.</w:t>
      </w:r>
      <w:r w:rsidR="00561FF2">
        <w:rPr>
          <w:sz w:val="24"/>
          <w:szCs w:val="24"/>
        </w:rPr>
        <w:t xml:space="preserve"> Growth which in the eyes of the legislatures has been found wanting.</w:t>
      </w:r>
      <w:r>
        <w:rPr>
          <w:sz w:val="24"/>
          <w:szCs w:val="24"/>
        </w:rPr>
        <w:t xml:space="preserve"> </w:t>
      </w:r>
    </w:p>
    <w:p w14:paraId="137370E6" w14:textId="72DDAB3D" w:rsidR="002B38A0" w:rsidRDefault="002B38A0" w:rsidP="002179D7">
      <w:pPr>
        <w:widowControl/>
        <w:spacing w:line="480" w:lineRule="auto"/>
        <w:ind w:firstLine="720"/>
        <w:rPr>
          <w:sz w:val="24"/>
          <w:szCs w:val="24"/>
        </w:rPr>
      </w:pPr>
      <w:r w:rsidRPr="001D1FEC">
        <w:rPr>
          <w:sz w:val="24"/>
          <w:szCs w:val="24"/>
        </w:rPr>
        <w:t>Fredericks, Blumenfeld</w:t>
      </w:r>
      <w:r>
        <w:rPr>
          <w:sz w:val="24"/>
          <w:szCs w:val="24"/>
        </w:rPr>
        <w:t>,</w:t>
      </w:r>
      <w:r w:rsidRPr="001D1FEC">
        <w:rPr>
          <w:sz w:val="24"/>
          <w:szCs w:val="24"/>
        </w:rPr>
        <w:t xml:space="preserve"> and Paris (2004)</w:t>
      </w:r>
      <w:r>
        <w:rPr>
          <w:sz w:val="24"/>
          <w:szCs w:val="24"/>
        </w:rPr>
        <w:t xml:space="preserve"> opine </w:t>
      </w:r>
      <w:r w:rsidR="004460EC">
        <w:rPr>
          <w:sz w:val="24"/>
          <w:szCs w:val="24"/>
        </w:rPr>
        <w:t xml:space="preserve">that </w:t>
      </w:r>
      <w:r>
        <w:rPr>
          <w:sz w:val="24"/>
          <w:szCs w:val="24"/>
        </w:rPr>
        <w:t xml:space="preserve">the Engagement </w:t>
      </w:r>
      <w:r w:rsidR="004460EC">
        <w:rPr>
          <w:sz w:val="24"/>
          <w:szCs w:val="24"/>
        </w:rPr>
        <w:t xml:space="preserve">is divided </w:t>
      </w:r>
      <w:r>
        <w:rPr>
          <w:sz w:val="24"/>
          <w:szCs w:val="24"/>
        </w:rPr>
        <w:t>into three types: Behavioral, emotional (Affective), and Cognitive.</w:t>
      </w:r>
      <w:r w:rsidR="00561FF2">
        <w:rPr>
          <w:sz w:val="24"/>
          <w:szCs w:val="24"/>
        </w:rPr>
        <w:t xml:space="preserve"> </w:t>
      </w:r>
      <w:r>
        <w:rPr>
          <w:sz w:val="24"/>
          <w:szCs w:val="24"/>
        </w:rPr>
        <w:t>Therefore, in Behavioral Engagement</w:t>
      </w:r>
      <w:r w:rsidR="004460EC">
        <w:rPr>
          <w:sz w:val="24"/>
          <w:szCs w:val="24"/>
        </w:rPr>
        <w:t xml:space="preserve"> outlined</w:t>
      </w:r>
      <w:r>
        <w:rPr>
          <w:sz w:val="24"/>
          <w:szCs w:val="24"/>
        </w:rPr>
        <w:t xml:space="preserve"> in the first sub hypothesis, we must measure their perceived involvement in social and academic activities, which lead to positive educational outcomes. Affective Engagement being more </w:t>
      </w:r>
      <w:r w:rsidR="004460EC">
        <w:rPr>
          <w:sz w:val="24"/>
          <w:szCs w:val="24"/>
        </w:rPr>
        <w:t xml:space="preserve">which involves more </w:t>
      </w:r>
      <w:r>
        <w:rPr>
          <w:sz w:val="24"/>
          <w:szCs w:val="24"/>
        </w:rPr>
        <w:t>emotion</w:t>
      </w:r>
      <w:r w:rsidR="004460EC">
        <w:rPr>
          <w:sz w:val="24"/>
          <w:szCs w:val="24"/>
        </w:rPr>
        <w:t xml:space="preserve">s </w:t>
      </w:r>
      <w:r>
        <w:rPr>
          <w:sz w:val="24"/>
          <w:szCs w:val="24"/>
        </w:rPr>
        <w:t xml:space="preserve">deals with the psychology of long-term learning and thus concerns the relationship and reactions to teachers, staff, and fellow students </w:t>
      </w:r>
      <w:r w:rsidRPr="005C4596">
        <w:rPr>
          <w:sz w:val="24"/>
          <w:szCs w:val="24"/>
        </w:rPr>
        <w:t>(</w:t>
      </w:r>
      <w:proofErr w:type="spellStart"/>
      <w:r w:rsidRPr="005C4596">
        <w:rPr>
          <w:sz w:val="24"/>
          <w:szCs w:val="24"/>
        </w:rPr>
        <w:t>Salmee</w:t>
      </w:r>
      <w:proofErr w:type="spellEnd"/>
      <w:r w:rsidRPr="005C4596">
        <w:rPr>
          <w:sz w:val="24"/>
          <w:szCs w:val="24"/>
        </w:rPr>
        <w:t xml:space="preserve"> &amp; </w:t>
      </w:r>
      <w:proofErr w:type="spellStart"/>
      <w:r w:rsidRPr="005C4596">
        <w:rPr>
          <w:sz w:val="24"/>
          <w:szCs w:val="24"/>
        </w:rPr>
        <w:t>Mohd</w:t>
      </w:r>
      <w:proofErr w:type="spellEnd"/>
      <w:r w:rsidRPr="005C4596">
        <w:rPr>
          <w:sz w:val="24"/>
          <w:szCs w:val="24"/>
        </w:rPr>
        <w:t xml:space="preserve"> </w:t>
      </w:r>
      <w:proofErr w:type="spellStart"/>
      <w:r w:rsidRPr="005C4596">
        <w:rPr>
          <w:sz w:val="24"/>
          <w:szCs w:val="24"/>
        </w:rPr>
        <w:t>Arif</w:t>
      </w:r>
      <w:proofErr w:type="spellEnd"/>
      <w:r w:rsidRPr="005C4596">
        <w:rPr>
          <w:sz w:val="24"/>
          <w:szCs w:val="24"/>
        </w:rPr>
        <w:t>, 2018)</w:t>
      </w:r>
      <w:r>
        <w:rPr>
          <w:sz w:val="24"/>
          <w:szCs w:val="24"/>
        </w:rPr>
        <w:t xml:space="preserve">. This </w:t>
      </w:r>
      <w:r w:rsidR="004460EC">
        <w:rPr>
          <w:sz w:val="24"/>
          <w:szCs w:val="24"/>
        </w:rPr>
        <w:t>engagement will</w:t>
      </w:r>
      <w:r>
        <w:rPr>
          <w:sz w:val="24"/>
          <w:szCs w:val="24"/>
        </w:rPr>
        <w:t xml:space="preserve"> enhance the love of learning to allow for a more long-term effect measured over time. Finally, </w:t>
      </w:r>
      <w:r w:rsidR="00561FF2">
        <w:rPr>
          <w:sz w:val="24"/>
          <w:szCs w:val="24"/>
        </w:rPr>
        <w:t>C</w:t>
      </w:r>
      <w:r>
        <w:rPr>
          <w:sz w:val="24"/>
          <w:szCs w:val="24"/>
        </w:rPr>
        <w:t xml:space="preserve">ognitive Engagement involves deep learning and concepts. </w:t>
      </w:r>
      <w:r w:rsidR="00433377">
        <w:rPr>
          <w:sz w:val="24"/>
          <w:szCs w:val="24"/>
        </w:rPr>
        <w:t>Previous studies have focused on short term Engagement and ignored arduous measure.</w:t>
      </w:r>
    </w:p>
    <w:p w14:paraId="4EBEEF56" w14:textId="31F7C970" w:rsidR="002B38A0" w:rsidRPr="0066119A" w:rsidRDefault="002B38A0" w:rsidP="002B38A0">
      <w:pPr>
        <w:widowControl/>
        <w:spacing w:line="480" w:lineRule="auto"/>
        <w:ind w:firstLine="720"/>
        <w:rPr>
          <w:sz w:val="24"/>
          <w:szCs w:val="24"/>
        </w:rPr>
      </w:pPr>
      <w:r>
        <w:rPr>
          <w:sz w:val="24"/>
          <w:szCs w:val="24"/>
        </w:rPr>
        <w:lastRenderedPageBreak/>
        <w:t xml:space="preserve">Learning styles incorporated with Behavioral, Affective, Cognitive Engagement are fundamental components towards overall student engagement </w:t>
      </w:r>
      <w:r w:rsidRPr="005C4596">
        <w:rPr>
          <w:sz w:val="24"/>
          <w:szCs w:val="24"/>
        </w:rPr>
        <w:t>(Hashim, Aris</w:t>
      </w:r>
      <w:r>
        <w:rPr>
          <w:sz w:val="24"/>
          <w:szCs w:val="24"/>
        </w:rPr>
        <w:t>,</w:t>
      </w:r>
      <w:r w:rsidRPr="005C4596">
        <w:rPr>
          <w:sz w:val="24"/>
          <w:szCs w:val="24"/>
        </w:rPr>
        <w:t xml:space="preserve"> and Chan, 2019)</w:t>
      </w:r>
      <w:r w:rsidRPr="0057518A">
        <w:rPr>
          <w:sz w:val="24"/>
          <w:szCs w:val="24"/>
        </w:rPr>
        <w:t>.</w:t>
      </w:r>
      <w:r>
        <w:rPr>
          <w:sz w:val="24"/>
          <w:szCs w:val="24"/>
        </w:rPr>
        <w:t xml:space="preserve"> </w:t>
      </w:r>
      <w:r w:rsidR="004460EC">
        <w:rPr>
          <w:sz w:val="24"/>
          <w:szCs w:val="24"/>
        </w:rPr>
        <w:t>W</w:t>
      </w:r>
      <w:r>
        <w:rPr>
          <w:sz w:val="24"/>
          <w:szCs w:val="24"/>
        </w:rPr>
        <w:t>e propose adaptations to visual learners in the form of charts, diagrams, and pictures. Information</w:t>
      </w:r>
      <w:r w:rsidR="004460EC">
        <w:rPr>
          <w:sz w:val="24"/>
          <w:szCs w:val="24"/>
        </w:rPr>
        <w:t xml:space="preserve"> is</w:t>
      </w:r>
      <w:r>
        <w:rPr>
          <w:sz w:val="24"/>
          <w:szCs w:val="24"/>
        </w:rPr>
        <w:t xml:space="preserve"> conveyed in printed form, which allows for </w:t>
      </w:r>
      <w:r w:rsidR="00C07FDD">
        <w:rPr>
          <w:sz w:val="24"/>
          <w:szCs w:val="24"/>
        </w:rPr>
        <w:t>notetaking</w:t>
      </w:r>
      <w:r>
        <w:rPr>
          <w:sz w:val="24"/>
          <w:szCs w:val="24"/>
        </w:rPr>
        <w:t xml:space="preserve">. These elements would combine in a Visual treatment to allow for increased Engagement on three different levels. On the other hand, the Auditory learner would need to concentrate on what is communicated in the lesson. The treatment lesson would allow only for a listened experience. The increase in Engagement is </w:t>
      </w:r>
      <w:r w:rsidR="004460EC">
        <w:rPr>
          <w:sz w:val="24"/>
          <w:szCs w:val="24"/>
        </w:rPr>
        <w:t>theorized</w:t>
      </w:r>
      <w:r>
        <w:rPr>
          <w:sz w:val="24"/>
          <w:szCs w:val="24"/>
        </w:rPr>
        <w:t xml:space="preserve"> to hinge on an Auditory treatment void of any pictural representation. Kinetic learners would then be found wanting in all categories of this treatment and should show baseline engagement or possibly lowe</w:t>
      </w:r>
      <w:r w:rsidR="004460EC">
        <w:rPr>
          <w:sz w:val="24"/>
          <w:szCs w:val="24"/>
        </w:rPr>
        <w:t>r</w:t>
      </w:r>
      <w:r>
        <w:rPr>
          <w:sz w:val="24"/>
          <w:szCs w:val="24"/>
        </w:rPr>
        <w:t xml:space="preserve"> levels. </w:t>
      </w:r>
      <w:r w:rsidR="00433377">
        <w:rPr>
          <w:sz w:val="24"/>
          <w:szCs w:val="24"/>
        </w:rPr>
        <w:t>Since, t</w:t>
      </w:r>
      <w:r>
        <w:rPr>
          <w:sz w:val="24"/>
          <w:szCs w:val="24"/>
        </w:rPr>
        <w:t xml:space="preserve">hey learn through the experience of touch, experience, and practice, </w:t>
      </w:r>
      <w:r w:rsidR="00433377">
        <w:rPr>
          <w:sz w:val="24"/>
          <w:szCs w:val="24"/>
        </w:rPr>
        <w:t xml:space="preserve">being at a constant </w:t>
      </w:r>
      <w:r>
        <w:rPr>
          <w:sz w:val="24"/>
          <w:szCs w:val="24"/>
        </w:rPr>
        <w:t>mismatch</w:t>
      </w:r>
      <w:r w:rsidR="00433377">
        <w:rPr>
          <w:sz w:val="24"/>
          <w:szCs w:val="24"/>
        </w:rPr>
        <w:t xml:space="preserve"> they</w:t>
      </w:r>
      <w:r>
        <w:rPr>
          <w:sz w:val="24"/>
          <w:szCs w:val="24"/>
        </w:rPr>
        <w:t xml:space="preserve"> will </w:t>
      </w:r>
      <w:r w:rsidR="004460EC">
        <w:rPr>
          <w:sz w:val="24"/>
          <w:szCs w:val="24"/>
        </w:rPr>
        <w:t xml:space="preserve">not increase </w:t>
      </w:r>
      <w:r w:rsidR="008974B1">
        <w:rPr>
          <w:sz w:val="24"/>
          <w:szCs w:val="24"/>
        </w:rPr>
        <w:t>their Engagement</w:t>
      </w:r>
      <w:r>
        <w:rPr>
          <w:sz w:val="24"/>
          <w:szCs w:val="24"/>
        </w:rPr>
        <w:t xml:space="preserve">. Adaption, which does not match a learner’s style, will not allow for increased Engagement which is considered a significant predictor of student achievement. Still, few researchers have attempted to develop a valid measure </w:t>
      </w:r>
      <w:r w:rsidR="008974B1">
        <w:rPr>
          <w:sz w:val="24"/>
          <w:szCs w:val="24"/>
        </w:rPr>
        <w:t>for</w:t>
      </w:r>
      <w:r>
        <w:rPr>
          <w:sz w:val="24"/>
          <w:szCs w:val="24"/>
        </w:rPr>
        <w:t xml:space="preserve"> college students in particular academic </w:t>
      </w:r>
      <w:r w:rsidR="008974B1">
        <w:rPr>
          <w:sz w:val="24"/>
          <w:szCs w:val="24"/>
        </w:rPr>
        <w:t>disciplines</w:t>
      </w:r>
      <w:r>
        <w:rPr>
          <w:sz w:val="24"/>
          <w:szCs w:val="24"/>
        </w:rPr>
        <w:t xml:space="preserve"> </w:t>
      </w:r>
      <w:r w:rsidRPr="005C4596">
        <w:rPr>
          <w:sz w:val="24"/>
          <w:szCs w:val="24"/>
        </w:rPr>
        <w:t>(</w:t>
      </w:r>
      <w:proofErr w:type="spellStart"/>
      <w:r w:rsidRPr="005C4596">
        <w:rPr>
          <w:sz w:val="24"/>
          <w:szCs w:val="24"/>
        </w:rPr>
        <w:t>Handelsman</w:t>
      </w:r>
      <w:proofErr w:type="spellEnd"/>
      <w:r w:rsidRPr="005C4596">
        <w:rPr>
          <w:sz w:val="24"/>
          <w:szCs w:val="24"/>
        </w:rPr>
        <w:t xml:space="preserve">, Briggs, Sullivan, </w:t>
      </w:r>
      <w:proofErr w:type="spellStart"/>
      <w:r w:rsidRPr="005C4596">
        <w:rPr>
          <w:sz w:val="24"/>
          <w:szCs w:val="24"/>
        </w:rPr>
        <w:t>Towler</w:t>
      </w:r>
      <w:proofErr w:type="spellEnd"/>
      <w:r w:rsidRPr="005C4596">
        <w:rPr>
          <w:sz w:val="24"/>
          <w:szCs w:val="24"/>
        </w:rPr>
        <w:t xml:space="preserve"> (2005)</w:t>
      </w:r>
      <w:r w:rsidRPr="006F778E">
        <w:rPr>
          <w:sz w:val="24"/>
          <w:szCs w:val="24"/>
        </w:rPr>
        <w:t>.</w:t>
      </w:r>
      <w:r>
        <w:rPr>
          <w:sz w:val="24"/>
          <w:szCs w:val="24"/>
        </w:rPr>
        <w:t xml:space="preserve"> Therefore, I put forth this research as an answer to this specific question.</w:t>
      </w:r>
    </w:p>
    <w:p w14:paraId="7CED5B5D" w14:textId="77777777" w:rsidR="005B11F2" w:rsidRDefault="005B11F2" w:rsidP="002B38A0">
      <w:pPr>
        <w:widowControl/>
        <w:spacing w:line="480" w:lineRule="auto"/>
        <w:rPr>
          <w:b/>
          <w:bCs/>
          <w:sz w:val="24"/>
          <w:szCs w:val="24"/>
        </w:rPr>
      </w:pPr>
    </w:p>
    <w:p w14:paraId="60E58686" w14:textId="7F33AFD4" w:rsidR="002B38A0" w:rsidRPr="0066119A" w:rsidRDefault="002B38A0" w:rsidP="002B38A0">
      <w:pPr>
        <w:widowControl/>
        <w:spacing w:line="480" w:lineRule="auto"/>
        <w:rPr>
          <w:b/>
          <w:bCs/>
          <w:sz w:val="24"/>
          <w:szCs w:val="24"/>
        </w:rPr>
      </w:pPr>
      <w:r w:rsidRPr="0066119A">
        <w:rPr>
          <w:b/>
          <w:bCs/>
          <w:sz w:val="24"/>
          <w:szCs w:val="24"/>
        </w:rPr>
        <w:t>Hypothesis Two</w:t>
      </w:r>
    </w:p>
    <w:p w14:paraId="6066A9B4" w14:textId="12906FB2" w:rsidR="002B38A0" w:rsidRDefault="002B38A0" w:rsidP="002B38A0">
      <w:pPr>
        <w:widowControl/>
        <w:spacing w:line="480" w:lineRule="auto"/>
        <w:rPr>
          <w:sz w:val="24"/>
          <w:szCs w:val="24"/>
        </w:rPr>
      </w:pPr>
      <w:r w:rsidRPr="0066119A">
        <w:rPr>
          <w:b/>
          <w:bCs/>
          <w:sz w:val="24"/>
          <w:szCs w:val="24"/>
        </w:rPr>
        <w:t>H2:</w:t>
      </w:r>
      <w:r w:rsidRPr="0066119A">
        <w:rPr>
          <w:sz w:val="24"/>
          <w:szCs w:val="24"/>
        </w:rPr>
        <w:t xml:space="preserve"> Adaptation </w:t>
      </w:r>
      <w:r w:rsidR="00590ABE">
        <w:rPr>
          <w:sz w:val="24"/>
          <w:szCs w:val="24"/>
        </w:rPr>
        <w:t>leads to higher</w:t>
      </w:r>
      <w:r w:rsidRPr="0066119A">
        <w:rPr>
          <w:sz w:val="24"/>
          <w:szCs w:val="24"/>
        </w:rPr>
        <w:t xml:space="preserve"> learning </w:t>
      </w:r>
      <w:r w:rsidRPr="00F17C6B">
        <w:rPr>
          <w:sz w:val="24"/>
          <w:szCs w:val="24"/>
        </w:rPr>
        <w:t>(test scores)</w:t>
      </w:r>
      <w:r>
        <w:rPr>
          <w:sz w:val="24"/>
          <w:szCs w:val="24"/>
        </w:rPr>
        <w:t xml:space="preserve"> </w:t>
      </w:r>
      <w:r w:rsidRPr="0066119A">
        <w:rPr>
          <w:sz w:val="24"/>
          <w:szCs w:val="24"/>
        </w:rPr>
        <w:t>outcomes.</w:t>
      </w:r>
    </w:p>
    <w:p w14:paraId="5D89553A" w14:textId="0D8A5DDB" w:rsidR="002B38A0" w:rsidRDefault="002B38A0" w:rsidP="002179D7">
      <w:pPr>
        <w:pStyle w:val="Normalparagraphstyle"/>
        <w:ind w:firstLine="720"/>
        <w:rPr>
          <w:bCs/>
        </w:rPr>
      </w:pPr>
      <w:r>
        <w:t xml:space="preserve">The focus of test scores and completion has become the return on investment (ROI) that policymakers </w:t>
      </w:r>
      <w:r w:rsidR="008974B1">
        <w:t>establish in funding</w:t>
      </w:r>
      <w:r>
        <w:t xml:space="preserve"> formulas </w:t>
      </w:r>
      <w:r w:rsidR="008974B1">
        <w:t>used</w:t>
      </w:r>
      <w:r>
        <w:t xml:space="preserve"> in recent decades </w:t>
      </w:r>
      <w:r w:rsidRPr="0066119A">
        <w:rPr>
          <w:bCs/>
        </w:rPr>
        <w:t>(</w:t>
      </w:r>
      <w:proofErr w:type="spellStart"/>
      <w:r w:rsidRPr="0066119A">
        <w:rPr>
          <w:bCs/>
        </w:rPr>
        <w:t>Liefner</w:t>
      </w:r>
      <w:proofErr w:type="spellEnd"/>
      <w:r w:rsidRPr="0066119A">
        <w:rPr>
          <w:bCs/>
        </w:rPr>
        <w:t>, 2003)</w:t>
      </w:r>
      <w:r>
        <w:rPr>
          <w:bCs/>
        </w:rPr>
        <w:t xml:space="preserve">. </w:t>
      </w:r>
      <w:r w:rsidR="008974B1">
        <w:rPr>
          <w:bCs/>
        </w:rPr>
        <w:t>T</w:t>
      </w:r>
      <w:r>
        <w:rPr>
          <w:bCs/>
        </w:rPr>
        <w:t>o increase scores</w:t>
      </w:r>
      <w:r w:rsidR="008974B1">
        <w:rPr>
          <w:bCs/>
        </w:rPr>
        <w:t xml:space="preserve"> and retina funding</w:t>
      </w:r>
      <w:r>
        <w:rPr>
          <w:bCs/>
        </w:rPr>
        <w:t xml:space="preserve">, community colleges </w:t>
      </w:r>
      <w:r w:rsidR="008974B1">
        <w:rPr>
          <w:bCs/>
        </w:rPr>
        <w:t>must</w:t>
      </w:r>
      <w:r>
        <w:rPr>
          <w:bCs/>
        </w:rPr>
        <w:t xml:space="preserve"> find a</w:t>
      </w:r>
      <w:r w:rsidR="008974B1">
        <w:rPr>
          <w:bCs/>
        </w:rPr>
        <w:t xml:space="preserve">n </w:t>
      </w:r>
      <w:r w:rsidR="008974B1">
        <w:rPr>
          <w:bCs/>
        </w:rPr>
        <w:lastRenderedPageBreak/>
        <w:t>instructional vehicle which</w:t>
      </w:r>
      <w:r>
        <w:rPr>
          <w:bCs/>
        </w:rPr>
        <w:t xml:space="preserve"> allow</w:t>
      </w:r>
      <w:r w:rsidR="008974B1">
        <w:rPr>
          <w:bCs/>
        </w:rPr>
        <w:t>s</w:t>
      </w:r>
      <w:r>
        <w:rPr>
          <w:bCs/>
        </w:rPr>
        <w:t xml:space="preserve"> for more effective instruction. As per the second hypothesis, I propose that adaption of lecture and learner will allow for a measurable gain in </w:t>
      </w:r>
      <w:r w:rsidR="00433377">
        <w:rPr>
          <w:bCs/>
        </w:rPr>
        <w:t>O</w:t>
      </w:r>
      <w:r>
        <w:rPr>
          <w:bCs/>
        </w:rPr>
        <w:t xml:space="preserve">utcomes. Through adaptation that aligns with a student’s </w:t>
      </w:r>
      <w:r w:rsidR="00433377">
        <w:rPr>
          <w:bCs/>
        </w:rPr>
        <w:t>L</w:t>
      </w:r>
      <w:r>
        <w:rPr>
          <w:bCs/>
        </w:rPr>
        <w:t xml:space="preserve">earning style, will this be achieved? </w:t>
      </w:r>
      <w:r>
        <w:t>Studies by</w:t>
      </w:r>
      <w:r w:rsidRPr="0066119A">
        <w:t xml:space="preserve"> </w:t>
      </w:r>
      <w:r w:rsidRPr="00271703">
        <w:t>(Raines, Brabham &amp; Aycock, 2007)</w:t>
      </w:r>
      <w:r w:rsidRPr="0066119A">
        <w:t xml:space="preserve"> state that although </w:t>
      </w:r>
      <w:r w:rsidR="00C07FDD" w:rsidRPr="0066119A">
        <w:t>students’</w:t>
      </w:r>
      <w:r w:rsidRPr="0066119A">
        <w:t xml:space="preserve"> </w:t>
      </w:r>
      <w:r w:rsidR="00433377">
        <w:t xml:space="preserve">interests </w:t>
      </w:r>
      <w:r w:rsidRPr="0066119A">
        <w:t xml:space="preserve">are an essential component in the learning process, their preference for learning is usually not considered. </w:t>
      </w:r>
      <w:r w:rsidR="008974B1">
        <w:t>I would like t</w:t>
      </w:r>
      <w:r>
        <w:t>o reiterate and emphasize</w:t>
      </w:r>
      <w:r w:rsidRPr="0066119A">
        <w:t xml:space="preserve"> that learning instruction must be based on the interests of the students.</w:t>
      </w:r>
      <w:r>
        <w:t xml:space="preserve"> </w:t>
      </w:r>
      <w:r>
        <w:rPr>
          <w:bCs/>
        </w:rPr>
        <w:t>L</w:t>
      </w:r>
      <w:r w:rsidRPr="0066119A">
        <w:rPr>
          <w:bCs/>
        </w:rPr>
        <w:t xml:space="preserve">earners with a strong </w:t>
      </w:r>
      <w:r>
        <w:rPr>
          <w:bCs/>
        </w:rPr>
        <w:t>choice</w:t>
      </w:r>
      <w:r w:rsidRPr="0066119A">
        <w:rPr>
          <w:bCs/>
        </w:rPr>
        <w:t xml:space="preserve"> for a specific style will have difficulties if the material is presented, does not match th</w:t>
      </w:r>
      <w:r w:rsidR="008974B1">
        <w:rPr>
          <w:bCs/>
        </w:rPr>
        <w:t>eir learning</w:t>
      </w:r>
      <w:r w:rsidRPr="0066119A">
        <w:rPr>
          <w:bCs/>
        </w:rPr>
        <w:t xml:space="preserve"> style (</w:t>
      </w:r>
      <w:proofErr w:type="spellStart"/>
      <w:r w:rsidRPr="0066119A">
        <w:t>Bajraktarevic</w:t>
      </w:r>
      <w:proofErr w:type="spellEnd"/>
      <w:r w:rsidRPr="0066119A">
        <w:t>, Hall, &amp; Fullick, 2003)</w:t>
      </w:r>
      <w:r w:rsidRPr="0066119A">
        <w:rPr>
          <w:bCs/>
        </w:rPr>
        <w:t>.</w:t>
      </w:r>
    </w:p>
    <w:p w14:paraId="78976F0E" w14:textId="60E6FD5C" w:rsidR="002B38A0" w:rsidRDefault="002B38A0" w:rsidP="002B38A0">
      <w:pPr>
        <w:pStyle w:val="Normalparagraphstyle"/>
        <w:ind w:firstLine="720"/>
        <w:rPr>
          <w:bCs/>
        </w:rPr>
      </w:pPr>
      <w:r>
        <w:rPr>
          <w:bCs/>
        </w:rPr>
        <w:t xml:space="preserve">Furthermore, </w:t>
      </w:r>
      <w:r w:rsidRPr="0066119A">
        <w:rPr>
          <w:bCs/>
        </w:rPr>
        <w:t xml:space="preserve">students </w:t>
      </w:r>
      <w:r>
        <w:rPr>
          <w:bCs/>
        </w:rPr>
        <w:t xml:space="preserve">whose Learning style matched the lecture style were found to </w:t>
      </w:r>
      <w:r w:rsidRPr="0066119A">
        <w:rPr>
          <w:bCs/>
        </w:rPr>
        <w:t>achieve significantly better scores than those who took the course that did not match their style</w:t>
      </w:r>
      <w:r>
        <w:rPr>
          <w:bCs/>
        </w:rPr>
        <w:t xml:space="preserve"> </w:t>
      </w:r>
      <w:r w:rsidRPr="0066119A">
        <w:rPr>
          <w:bCs/>
        </w:rPr>
        <w:t>(</w:t>
      </w:r>
      <w:proofErr w:type="spellStart"/>
      <w:r w:rsidRPr="0066119A">
        <w:t>Bajraktarevic</w:t>
      </w:r>
      <w:proofErr w:type="spellEnd"/>
      <w:r w:rsidRPr="0066119A">
        <w:t>, Hall, &amp; Fullick, 2003).</w:t>
      </w:r>
      <w:r>
        <w:rPr>
          <w:bCs/>
        </w:rPr>
        <w:t xml:space="preserve"> </w:t>
      </w:r>
      <w:r w:rsidRPr="0066119A">
        <w:rPr>
          <w:bCs/>
        </w:rPr>
        <w:t xml:space="preserve">This was confirmed as a beneficial effect of providing students with an adaptive online course that matched their preferred learning style. </w:t>
      </w:r>
      <w:r>
        <w:rPr>
          <w:bCs/>
        </w:rPr>
        <w:t xml:space="preserve">Moreover, knowing a student’s Learning style and adapting instruction to that </w:t>
      </w:r>
      <w:r w:rsidR="008974B1">
        <w:rPr>
          <w:bCs/>
        </w:rPr>
        <w:t>his</w:t>
      </w:r>
      <w:r w:rsidR="00DF323A">
        <w:rPr>
          <w:bCs/>
        </w:rPr>
        <w:t xml:space="preserve">/her </w:t>
      </w:r>
      <w:r>
        <w:rPr>
          <w:bCs/>
        </w:rPr>
        <w:t xml:space="preserve">Learning </w:t>
      </w:r>
      <w:r w:rsidR="00DF323A">
        <w:rPr>
          <w:bCs/>
        </w:rPr>
        <w:t>style</w:t>
      </w:r>
      <w:r>
        <w:rPr>
          <w:bCs/>
        </w:rPr>
        <w:t xml:space="preserve"> can significantly impact student achievement (Wang, 2008). </w:t>
      </w:r>
    </w:p>
    <w:p w14:paraId="648C55E2" w14:textId="09619F27" w:rsidR="002B38A0" w:rsidRDefault="002B38A0" w:rsidP="002B38A0">
      <w:pPr>
        <w:pStyle w:val="Normalparagraphstyle"/>
        <w:ind w:firstLine="720"/>
      </w:pPr>
      <w:r>
        <w:rPr>
          <w:bCs/>
        </w:rPr>
        <w:t>Consequently, to further narrow the scope of th</w:t>
      </w:r>
      <w:r w:rsidR="00DF323A">
        <w:rPr>
          <w:bCs/>
        </w:rPr>
        <w:t>is</w:t>
      </w:r>
      <w:r>
        <w:rPr>
          <w:bCs/>
        </w:rPr>
        <w:t xml:space="preserve"> research, we look at mathematics as the subject area of the study. Another study investigated the relationship between students’ success in a </w:t>
      </w:r>
      <w:r w:rsidR="00DF323A">
        <w:rPr>
          <w:bCs/>
        </w:rPr>
        <w:t>L</w:t>
      </w:r>
      <w:r>
        <w:rPr>
          <w:bCs/>
        </w:rPr>
        <w:t xml:space="preserve">inear Algebra course and their Learning style. It concluded that </w:t>
      </w:r>
      <w:r w:rsidR="00433377">
        <w:rPr>
          <w:bCs/>
        </w:rPr>
        <w:t xml:space="preserve">students </w:t>
      </w:r>
      <w:r>
        <w:rPr>
          <w:bCs/>
        </w:rPr>
        <w:t xml:space="preserve">matching Learning styles had a higher score in the math class </w:t>
      </w:r>
      <w:r w:rsidRPr="0080783C">
        <w:rPr>
          <w:bCs/>
        </w:rPr>
        <w:t>(</w:t>
      </w:r>
      <w:proofErr w:type="spellStart"/>
      <w:r w:rsidRPr="0080783C">
        <w:rPr>
          <w:bCs/>
        </w:rPr>
        <w:t>Orhun</w:t>
      </w:r>
      <w:proofErr w:type="spellEnd"/>
      <w:r w:rsidRPr="0080783C">
        <w:rPr>
          <w:bCs/>
        </w:rPr>
        <w:t>, 2013)</w:t>
      </w:r>
      <w:r>
        <w:rPr>
          <w:bCs/>
        </w:rPr>
        <w:t xml:space="preserve">. Further evidence was found that there was a relationship between problem-solving strategy and students’ Learning styles. A marked improvement was noted once student’s strategies incorporated </w:t>
      </w:r>
      <w:r w:rsidR="00DF323A">
        <w:rPr>
          <w:bCs/>
        </w:rPr>
        <w:t xml:space="preserve">their respective </w:t>
      </w:r>
      <w:r>
        <w:rPr>
          <w:bCs/>
        </w:rPr>
        <w:t xml:space="preserve">Learning styles into solving math problems. </w:t>
      </w:r>
      <w:r>
        <w:t xml:space="preserve">The literature confirms </w:t>
      </w:r>
      <w:r w:rsidR="00DF323A">
        <w:rPr>
          <w:bCs/>
        </w:rPr>
        <w:t>(</w:t>
      </w:r>
      <w:proofErr w:type="spellStart"/>
      <w:r w:rsidR="00DF323A">
        <w:rPr>
          <w:bCs/>
        </w:rPr>
        <w:t>Sarvghad</w:t>
      </w:r>
      <w:proofErr w:type="spellEnd"/>
      <w:r w:rsidR="00DF323A">
        <w:rPr>
          <w:bCs/>
        </w:rPr>
        <w:t xml:space="preserve"> and </w:t>
      </w:r>
      <w:proofErr w:type="spellStart"/>
      <w:r w:rsidR="00DF323A">
        <w:rPr>
          <w:bCs/>
        </w:rPr>
        <w:t>Dianat</w:t>
      </w:r>
      <w:proofErr w:type="spellEnd"/>
      <w:r w:rsidR="00DF323A">
        <w:rPr>
          <w:bCs/>
        </w:rPr>
        <w:t xml:space="preserve">, 2009) </w:t>
      </w:r>
      <w:r>
        <w:t xml:space="preserve">that learning </w:t>
      </w:r>
      <w:r>
        <w:lastRenderedPageBreak/>
        <w:t>personalization can positively influence performance; therefore, this study seeks to increase scores based on adaptive delivery on a lecture</w:t>
      </w:r>
      <w:r w:rsidR="00433377">
        <w:t>/</w:t>
      </w:r>
      <w:r>
        <w:t xml:space="preserve">learner match. </w:t>
      </w:r>
    </w:p>
    <w:p w14:paraId="76C7AB38" w14:textId="77777777" w:rsidR="002B38A0" w:rsidRPr="002179D7" w:rsidRDefault="002B38A0" w:rsidP="002179D7">
      <w:pPr>
        <w:spacing w:line="480" w:lineRule="auto"/>
        <w:rPr>
          <w:sz w:val="24"/>
          <w:szCs w:val="24"/>
          <w:lang w:eastAsia="en-GB"/>
        </w:rPr>
      </w:pPr>
    </w:p>
    <w:p w14:paraId="650087AA" w14:textId="77777777" w:rsidR="002B38A0" w:rsidRPr="0066119A" w:rsidRDefault="002B38A0" w:rsidP="002B38A0">
      <w:pPr>
        <w:widowControl/>
        <w:spacing w:line="480" w:lineRule="auto"/>
        <w:rPr>
          <w:b/>
          <w:bCs/>
          <w:sz w:val="24"/>
          <w:szCs w:val="24"/>
        </w:rPr>
      </w:pPr>
      <w:r w:rsidRPr="0066119A">
        <w:rPr>
          <w:b/>
          <w:bCs/>
          <w:sz w:val="24"/>
          <w:szCs w:val="24"/>
        </w:rPr>
        <w:t>Hypothesis Three</w:t>
      </w:r>
    </w:p>
    <w:p w14:paraId="60617C91" w14:textId="103F3FCD" w:rsidR="002B38A0" w:rsidRPr="00F36881" w:rsidRDefault="002B38A0" w:rsidP="002B38A0">
      <w:pPr>
        <w:pStyle w:val="Normalparagraphstyle"/>
        <w:rPr>
          <w:bCs/>
        </w:rPr>
      </w:pPr>
      <w:r w:rsidRPr="0066119A">
        <w:rPr>
          <w:b/>
          <w:bCs/>
        </w:rPr>
        <w:t>H3</w:t>
      </w:r>
      <w:r w:rsidRPr="002179D7">
        <w:rPr>
          <w:b/>
          <w:bCs/>
          <w:vertAlign w:val="subscript"/>
        </w:rPr>
        <w:t>a</w:t>
      </w:r>
      <w:r w:rsidRPr="0066119A">
        <w:rPr>
          <w:b/>
          <w:bCs/>
        </w:rPr>
        <w:t>:</w:t>
      </w:r>
      <w:r w:rsidRPr="0066119A">
        <w:t xml:space="preserve"> </w:t>
      </w:r>
      <w:r w:rsidR="008A3DEA">
        <w:t>Higher</w:t>
      </w:r>
      <w:r w:rsidRPr="0066119A">
        <w:t xml:space="preserve"> </w:t>
      </w:r>
      <w:r>
        <w:t xml:space="preserve">Behavioral </w:t>
      </w:r>
      <w:r w:rsidRPr="0066119A">
        <w:t xml:space="preserve">Engagement of the student will lead to better </w:t>
      </w:r>
      <w:r>
        <w:t xml:space="preserve">(test scores) </w:t>
      </w:r>
      <w:commentRangeStart w:id="14"/>
      <w:commentRangeStart w:id="15"/>
      <w:r w:rsidRPr="0066119A">
        <w:t>outcomes</w:t>
      </w:r>
      <w:commentRangeEnd w:id="14"/>
      <w:commentRangeEnd w:id="15"/>
      <w:r w:rsidRPr="0066119A">
        <w:rPr>
          <w:rStyle w:val="CommentReference"/>
          <w:sz w:val="24"/>
          <w:szCs w:val="24"/>
        </w:rPr>
        <w:commentReference w:id="14"/>
      </w:r>
      <w:r w:rsidRPr="0066119A">
        <w:rPr>
          <w:rStyle w:val="CommentReference"/>
          <w:sz w:val="24"/>
          <w:szCs w:val="24"/>
        </w:rPr>
        <w:commentReference w:id="15"/>
      </w:r>
      <w:r w:rsidRPr="0066119A">
        <w:t>.</w:t>
      </w:r>
    </w:p>
    <w:p w14:paraId="16F4B187" w14:textId="0FBB48DF" w:rsidR="002B38A0" w:rsidRPr="00F36881" w:rsidRDefault="002B38A0" w:rsidP="002B38A0">
      <w:pPr>
        <w:pStyle w:val="Normalparagraphstyle"/>
        <w:rPr>
          <w:bCs/>
        </w:rPr>
      </w:pPr>
      <w:r w:rsidRPr="0066119A">
        <w:rPr>
          <w:b/>
          <w:bCs/>
        </w:rPr>
        <w:t>H3</w:t>
      </w:r>
      <w:r>
        <w:rPr>
          <w:b/>
          <w:bCs/>
          <w:vertAlign w:val="subscript"/>
        </w:rPr>
        <w:t>b</w:t>
      </w:r>
      <w:r w:rsidRPr="0066119A">
        <w:rPr>
          <w:b/>
          <w:bCs/>
        </w:rPr>
        <w:t>:</w:t>
      </w:r>
      <w:r w:rsidRPr="0066119A">
        <w:t xml:space="preserve"> </w:t>
      </w:r>
      <w:r w:rsidR="008A3DEA">
        <w:t>Higher</w:t>
      </w:r>
      <w:r w:rsidRPr="0066119A">
        <w:t xml:space="preserve"> </w:t>
      </w:r>
      <w:r>
        <w:t xml:space="preserve">Cognitive </w:t>
      </w:r>
      <w:r w:rsidRPr="0066119A">
        <w:t xml:space="preserve">Engagement of the student will lead to better </w:t>
      </w:r>
      <w:r>
        <w:t xml:space="preserve">(test scores) </w:t>
      </w:r>
      <w:commentRangeStart w:id="16"/>
      <w:commentRangeStart w:id="17"/>
      <w:r w:rsidRPr="0066119A">
        <w:t>outcomes</w:t>
      </w:r>
      <w:commentRangeEnd w:id="16"/>
      <w:commentRangeEnd w:id="17"/>
      <w:r w:rsidRPr="0066119A">
        <w:rPr>
          <w:rStyle w:val="CommentReference"/>
          <w:sz w:val="24"/>
          <w:szCs w:val="24"/>
        </w:rPr>
        <w:commentReference w:id="16"/>
      </w:r>
      <w:r w:rsidRPr="0066119A">
        <w:rPr>
          <w:rStyle w:val="CommentReference"/>
          <w:sz w:val="24"/>
          <w:szCs w:val="24"/>
        </w:rPr>
        <w:commentReference w:id="17"/>
      </w:r>
      <w:r w:rsidRPr="0066119A">
        <w:t>.</w:t>
      </w:r>
    </w:p>
    <w:p w14:paraId="444B3C45" w14:textId="00922D18" w:rsidR="002B38A0" w:rsidRPr="00F36881" w:rsidRDefault="002B38A0" w:rsidP="002B38A0">
      <w:pPr>
        <w:pStyle w:val="Normalparagraphstyle"/>
        <w:rPr>
          <w:bCs/>
        </w:rPr>
      </w:pPr>
      <w:r w:rsidRPr="0066119A">
        <w:rPr>
          <w:b/>
          <w:bCs/>
        </w:rPr>
        <w:t>H3</w:t>
      </w:r>
      <w:r>
        <w:rPr>
          <w:b/>
          <w:bCs/>
          <w:vertAlign w:val="subscript"/>
        </w:rPr>
        <w:t>c</w:t>
      </w:r>
      <w:r w:rsidRPr="0066119A">
        <w:rPr>
          <w:b/>
          <w:bCs/>
        </w:rPr>
        <w:t>:</w:t>
      </w:r>
      <w:r w:rsidRPr="0066119A">
        <w:t xml:space="preserve"> </w:t>
      </w:r>
      <w:r w:rsidR="008A3DEA">
        <w:t>Higher</w:t>
      </w:r>
      <w:r w:rsidRPr="0066119A">
        <w:t xml:space="preserve"> </w:t>
      </w:r>
      <w:r>
        <w:t xml:space="preserve">Affective </w:t>
      </w:r>
      <w:r w:rsidRPr="0066119A">
        <w:t xml:space="preserve">Engagement of the student will lead to </w:t>
      </w:r>
      <w:r>
        <w:t xml:space="preserve">(test scores) </w:t>
      </w:r>
      <w:r w:rsidRPr="0066119A">
        <w:t xml:space="preserve">better </w:t>
      </w:r>
      <w:commentRangeStart w:id="18"/>
      <w:commentRangeStart w:id="19"/>
      <w:r w:rsidRPr="0066119A">
        <w:t>outcomes</w:t>
      </w:r>
      <w:commentRangeEnd w:id="18"/>
      <w:commentRangeEnd w:id="19"/>
      <w:r w:rsidRPr="0066119A">
        <w:rPr>
          <w:rStyle w:val="CommentReference"/>
          <w:sz w:val="24"/>
          <w:szCs w:val="24"/>
        </w:rPr>
        <w:commentReference w:id="18"/>
      </w:r>
      <w:r w:rsidRPr="0066119A">
        <w:rPr>
          <w:rStyle w:val="CommentReference"/>
          <w:sz w:val="24"/>
          <w:szCs w:val="24"/>
        </w:rPr>
        <w:commentReference w:id="19"/>
      </w:r>
      <w:r w:rsidRPr="0066119A">
        <w:t>.</w:t>
      </w:r>
    </w:p>
    <w:p w14:paraId="1553EDB3" w14:textId="77777777" w:rsidR="002B38A0" w:rsidRPr="00673A3C" w:rsidRDefault="002B38A0" w:rsidP="002B38A0">
      <w:pPr>
        <w:spacing w:line="480" w:lineRule="auto"/>
        <w:rPr>
          <w:rFonts w:eastAsia="Times"/>
          <w:b/>
          <w:sz w:val="24"/>
          <w:szCs w:val="24"/>
        </w:rPr>
      </w:pPr>
    </w:p>
    <w:p w14:paraId="4FD29C35" w14:textId="45DA9EA8" w:rsidR="002B38A0" w:rsidRDefault="002B38A0" w:rsidP="002B38A0">
      <w:pPr>
        <w:widowControl/>
        <w:spacing w:line="480" w:lineRule="auto"/>
        <w:rPr>
          <w:w w:val="105"/>
          <w:sz w:val="24"/>
          <w:szCs w:val="24"/>
        </w:rPr>
      </w:pPr>
      <w:r>
        <w:rPr>
          <w:w w:val="105"/>
          <w:sz w:val="24"/>
          <w:szCs w:val="24"/>
        </w:rPr>
        <w:tab/>
        <w:t xml:space="preserve">Lastly, we look at the effect of Engagement in three factors as a mediating factor on Outcomes. Students’ low engagement involving academic activities leads to negative experiences, dissatisfaction, and possibly non-completion </w:t>
      </w:r>
      <w:r w:rsidRPr="00250B95">
        <w:rPr>
          <w:w w:val="105"/>
          <w:sz w:val="24"/>
          <w:szCs w:val="24"/>
        </w:rPr>
        <w:t>(</w:t>
      </w:r>
      <w:proofErr w:type="spellStart"/>
      <w:r w:rsidRPr="00250B95">
        <w:rPr>
          <w:w w:val="105"/>
          <w:sz w:val="24"/>
          <w:szCs w:val="24"/>
        </w:rPr>
        <w:t>Perie</w:t>
      </w:r>
      <w:proofErr w:type="spellEnd"/>
      <w:r w:rsidRPr="00250B95">
        <w:rPr>
          <w:w w:val="105"/>
          <w:sz w:val="24"/>
          <w:szCs w:val="24"/>
        </w:rPr>
        <w:t xml:space="preserve">, Rebecca, Anthony, </w:t>
      </w:r>
      <w:proofErr w:type="spellStart"/>
      <w:r w:rsidRPr="00250B95">
        <w:rPr>
          <w:w w:val="105"/>
          <w:sz w:val="24"/>
          <w:szCs w:val="24"/>
        </w:rPr>
        <w:t>Lutkus</w:t>
      </w:r>
      <w:proofErr w:type="spellEnd"/>
      <w:r w:rsidRPr="00250B95">
        <w:rPr>
          <w:w w:val="105"/>
          <w:sz w:val="24"/>
          <w:szCs w:val="24"/>
        </w:rPr>
        <w:t>, 2005). (</w:t>
      </w:r>
      <w:proofErr w:type="spellStart"/>
      <w:r w:rsidRPr="00250B95">
        <w:rPr>
          <w:w w:val="105"/>
          <w:sz w:val="24"/>
          <w:szCs w:val="24"/>
        </w:rPr>
        <w:t>Xerri</w:t>
      </w:r>
      <w:proofErr w:type="spellEnd"/>
      <w:r w:rsidRPr="00250B95">
        <w:rPr>
          <w:w w:val="105"/>
          <w:sz w:val="24"/>
          <w:szCs w:val="24"/>
        </w:rPr>
        <w:t>, Radford, Shacklock, and Kate, 2018)</w:t>
      </w:r>
      <w:r w:rsidRPr="00D03907">
        <w:rPr>
          <w:w w:val="105"/>
          <w:sz w:val="24"/>
          <w:szCs w:val="24"/>
        </w:rPr>
        <w:t xml:space="preserve"> </w:t>
      </w:r>
      <w:r>
        <w:rPr>
          <w:w w:val="105"/>
          <w:sz w:val="24"/>
          <w:szCs w:val="24"/>
        </w:rPr>
        <w:t>stated</w:t>
      </w:r>
      <w:r w:rsidRPr="00D03907">
        <w:rPr>
          <w:w w:val="105"/>
          <w:sz w:val="24"/>
          <w:szCs w:val="24"/>
        </w:rPr>
        <w:t xml:space="preserve"> that student </w:t>
      </w:r>
      <w:r w:rsidR="00433377">
        <w:rPr>
          <w:w w:val="105"/>
          <w:sz w:val="24"/>
          <w:szCs w:val="24"/>
        </w:rPr>
        <w:t>E</w:t>
      </w:r>
      <w:r w:rsidRPr="00D03907">
        <w:rPr>
          <w:w w:val="105"/>
          <w:sz w:val="24"/>
          <w:szCs w:val="24"/>
        </w:rPr>
        <w:t>ngagement is a critical factor contributing to the overall success of students studying in higher education institutions.</w:t>
      </w:r>
      <w:r>
        <w:rPr>
          <w:w w:val="105"/>
          <w:sz w:val="24"/>
          <w:szCs w:val="24"/>
        </w:rPr>
        <w:t xml:space="preserve"> Therefore, once we achieve increased Engagement on different factor levels, will this directly or indirectly affect scores through mediation? </w:t>
      </w:r>
      <w:r w:rsidRPr="00D03907">
        <w:rPr>
          <w:w w:val="105"/>
          <w:sz w:val="24"/>
          <w:szCs w:val="24"/>
        </w:rPr>
        <w:t xml:space="preserve">Studies </w:t>
      </w:r>
      <w:r>
        <w:rPr>
          <w:w w:val="105"/>
          <w:sz w:val="24"/>
          <w:szCs w:val="24"/>
        </w:rPr>
        <w:t xml:space="preserve">have </w:t>
      </w:r>
      <w:r w:rsidRPr="00D03907">
        <w:rPr>
          <w:w w:val="105"/>
          <w:sz w:val="24"/>
          <w:szCs w:val="24"/>
        </w:rPr>
        <w:t xml:space="preserve">indicated </w:t>
      </w:r>
      <w:r w:rsidR="00DF323A" w:rsidRPr="00250B95">
        <w:rPr>
          <w:w w:val="105"/>
          <w:sz w:val="24"/>
          <w:szCs w:val="24"/>
        </w:rPr>
        <w:t>(Park, 2003)</w:t>
      </w:r>
      <w:r w:rsidR="00DF323A">
        <w:rPr>
          <w:w w:val="105"/>
          <w:sz w:val="24"/>
          <w:szCs w:val="24"/>
        </w:rPr>
        <w:t xml:space="preserve"> </w:t>
      </w:r>
      <w:r w:rsidRPr="00D03907">
        <w:rPr>
          <w:w w:val="105"/>
          <w:sz w:val="24"/>
          <w:szCs w:val="24"/>
        </w:rPr>
        <w:t xml:space="preserve">that students with </w:t>
      </w:r>
      <w:r>
        <w:rPr>
          <w:w w:val="105"/>
          <w:sz w:val="24"/>
          <w:szCs w:val="24"/>
        </w:rPr>
        <w:t>increased</w:t>
      </w:r>
      <w:r w:rsidRPr="00D03907">
        <w:rPr>
          <w:w w:val="105"/>
          <w:sz w:val="24"/>
          <w:szCs w:val="24"/>
        </w:rPr>
        <w:t xml:space="preserve"> </w:t>
      </w:r>
      <w:r>
        <w:rPr>
          <w:w w:val="105"/>
          <w:sz w:val="24"/>
          <w:szCs w:val="24"/>
        </w:rPr>
        <w:t>Engagement</w:t>
      </w:r>
      <w:r w:rsidRPr="00D03907">
        <w:rPr>
          <w:w w:val="105"/>
          <w:sz w:val="24"/>
          <w:szCs w:val="24"/>
        </w:rPr>
        <w:t xml:space="preserve"> will </w:t>
      </w:r>
      <w:r w:rsidR="00DF323A">
        <w:rPr>
          <w:w w:val="105"/>
          <w:sz w:val="24"/>
          <w:szCs w:val="24"/>
        </w:rPr>
        <w:t xml:space="preserve">have </w:t>
      </w:r>
      <w:r w:rsidRPr="00D03907">
        <w:rPr>
          <w:w w:val="105"/>
          <w:sz w:val="24"/>
          <w:szCs w:val="24"/>
        </w:rPr>
        <w:t xml:space="preserve">more enjoyable classroom </w:t>
      </w:r>
      <w:r>
        <w:rPr>
          <w:w w:val="105"/>
          <w:sz w:val="24"/>
          <w:szCs w:val="24"/>
        </w:rPr>
        <w:t>experiences</w:t>
      </w:r>
      <w:r w:rsidRPr="00D03907">
        <w:rPr>
          <w:w w:val="105"/>
          <w:sz w:val="24"/>
          <w:szCs w:val="24"/>
        </w:rPr>
        <w:t xml:space="preserve">, learn </w:t>
      </w:r>
      <w:proofErr w:type="gramStart"/>
      <w:r w:rsidRPr="00D03907">
        <w:rPr>
          <w:w w:val="105"/>
          <w:sz w:val="24"/>
          <w:szCs w:val="24"/>
        </w:rPr>
        <w:t>more</w:t>
      </w:r>
      <w:proofErr w:type="gramEnd"/>
      <w:r w:rsidRPr="00D03907">
        <w:rPr>
          <w:w w:val="105"/>
          <w:sz w:val="24"/>
          <w:szCs w:val="24"/>
        </w:rPr>
        <w:t xml:space="preserve"> and perform better</w:t>
      </w:r>
      <w:r w:rsidRPr="00250B95">
        <w:rPr>
          <w:w w:val="105"/>
          <w:sz w:val="24"/>
          <w:szCs w:val="24"/>
        </w:rPr>
        <w:t>.</w:t>
      </w:r>
      <w:r>
        <w:rPr>
          <w:w w:val="105"/>
          <w:sz w:val="24"/>
          <w:szCs w:val="24"/>
        </w:rPr>
        <w:t xml:space="preserve"> I </w:t>
      </w:r>
      <w:r w:rsidR="00DF323A">
        <w:rPr>
          <w:w w:val="105"/>
          <w:sz w:val="24"/>
          <w:szCs w:val="24"/>
        </w:rPr>
        <w:t>posit</w:t>
      </w:r>
      <w:r>
        <w:rPr>
          <w:w w:val="105"/>
          <w:sz w:val="24"/>
          <w:szCs w:val="24"/>
        </w:rPr>
        <w:t xml:space="preserve"> that once Engagement is established through a measure of adaptation in hypothesis one, we can further see a direct and or indirect effect of increased outcomes (scores) through the mediation </w:t>
      </w:r>
      <w:r w:rsidR="00DF323A">
        <w:rPr>
          <w:w w:val="105"/>
          <w:sz w:val="24"/>
          <w:szCs w:val="24"/>
        </w:rPr>
        <w:t xml:space="preserve">effect of such </w:t>
      </w:r>
      <w:r>
        <w:rPr>
          <w:w w:val="105"/>
          <w:sz w:val="24"/>
          <w:szCs w:val="24"/>
        </w:rPr>
        <w:t xml:space="preserve">Engagement. Using </w:t>
      </w:r>
      <w:r>
        <w:rPr>
          <w:w w:val="105"/>
          <w:sz w:val="24"/>
          <w:szCs w:val="24"/>
        </w:rPr>
        <w:lastRenderedPageBreak/>
        <w:t>statistical mediation analysis (</w:t>
      </w:r>
      <w:r w:rsidRPr="003E337E">
        <w:rPr>
          <w:w w:val="105"/>
          <w:sz w:val="24"/>
          <w:szCs w:val="24"/>
        </w:rPr>
        <w:t>Hayes</w:t>
      </w:r>
      <w:r>
        <w:rPr>
          <w:w w:val="105"/>
          <w:sz w:val="24"/>
          <w:szCs w:val="24"/>
        </w:rPr>
        <w:t xml:space="preserve"> </w:t>
      </w:r>
      <w:r w:rsidRPr="003E337E">
        <w:rPr>
          <w:w w:val="105"/>
          <w:sz w:val="24"/>
          <w:szCs w:val="24"/>
        </w:rPr>
        <w:t>&amp;</w:t>
      </w:r>
      <w:r>
        <w:rPr>
          <w:w w:val="105"/>
          <w:sz w:val="24"/>
          <w:szCs w:val="24"/>
        </w:rPr>
        <w:t xml:space="preserve"> </w:t>
      </w:r>
      <w:proofErr w:type="spellStart"/>
      <w:r w:rsidRPr="003E337E">
        <w:rPr>
          <w:w w:val="105"/>
          <w:sz w:val="24"/>
          <w:szCs w:val="24"/>
        </w:rPr>
        <w:t>Scharkow</w:t>
      </w:r>
      <w:proofErr w:type="spellEnd"/>
      <w:r w:rsidRPr="003E337E">
        <w:rPr>
          <w:w w:val="105"/>
          <w:sz w:val="24"/>
          <w:szCs w:val="24"/>
        </w:rPr>
        <w:t>, 2013)</w:t>
      </w:r>
      <w:r>
        <w:rPr>
          <w:w w:val="105"/>
          <w:sz w:val="24"/>
          <w:szCs w:val="24"/>
        </w:rPr>
        <w:t xml:space="preserve">, we </w:t>
      </w:r>
      <w:r w:rsidR="00DF323A">
        <w:rPr>
          <w:w w:val="105"/>
          <w:sz w:val="24"/>
          <w:szCs w:val="24"/>
        </w:rPr>
        <w:t xml:space="preserve">will use </w:t>
      </w:r>
      <w:r w:rsidR="006D523B">
        <w:rPr>
          <w:w w:val="105"/>
          <w:sz w:val="24"/>
          <w:szCs w:val="24"/>
        </w:rPr>
        <w:t>this model</w:t>
      </w:r>
      <w:r>
        <w:rPr>
          <w:w w:val="105"/>
          <w:sz w:val="24"/>
          <w:szCs w:val="24"/>
        </w:rPr>
        <w:t xml:space="preserve"> to measure </w:t>
      </w:r>
      <w:r w:rsidR="006D523B">
        <w:rPr>
          <w:w w:val="105"/>
          <w:sz w:val="24"/>
          <w:szCs w:val="24"/>
        </w:rPr>
        <w:t>the</w:t>
      </w:r>
      <w:r w:rsidRPr="00E11409">
        <w:rPr>
          <w:w w:val="105"/>
          <w:sz w:val="24"/>
          <w:szCs w:val="24"/>
        </w:rPr>
        <w:t xml:space="preserve"> causal sequence in which </w:t>
      </w:r>
      <w:r>
        <w:rPr>
          <w:w w:val="105"/>
          <w:sz w:val="24"/>
          <w:szCs w:val="24"/>
        </w:rPr>
        <w:t>Learning style</w:t>
      </w:r>
      <w:r w:rsidRPr="00E11409">
        <w:rPr>
          <w:w w:val="105"/>
          <w:sz w:val="24"/>
          <w:szCs w:val="24"/>
        </w:rPr>
        <w:t xml:space="preserve"> affects </w:t>
      </w:r>
      <w:r>
        <w:rPr>
          <w:w w:val="105"/>
          <w:sz w:val="24"/>
          <w:szCs w:val="24"/>
        </w:rPr>
        <w:t>Outcomes</w:t>
      </w:r>
      <w:r w:rsidRPr="00E11409">
        <w:rPr>
          <w:w w:val="105"/>
          <w:sz w:val="24"/>
          <w:szCs w:val="24"/>
        </w:rPr>
        <w:t xml:space="preserve"> indirectly through mediat</w:t>
      </w:r>
      <w:r w:rsidR="00433377">
        <w:rPr>
          <w:w w:val="105"/>
          <w:sz w:val="24"/>
          <w:szCs w:val="24"/>
        </w:rPr>
        <w:t xml:space="preserve">ion </w:t>
      </w:r>
      <w:r>
        <w:rPr>
          <w:w w:val="105"/>
          <w:sz w:val="24"/>
          <w:szCs w:val="24"/>
        </w:rPr>
        <w:t>Engagement</w:t>
      </w:r>
      <w:r w:rsidRPr="00E11409">
        <w:rPr>
          <w:w w:val="105"/>
          <w:sz w:val="24"/>
          <w:szCs w:val="24"/>
        </w:rPr>
        <w:t xml:space="preserve">. </w:t>
      </w:r>
    </w:p>
    <w:p w14:paraId="4D6328D8" w14:textId="6199DFB6" w:rsidR="0000505F" w:rsidRPr="0066119A" w:rsidRDefault="002B38A0" w:rsidP="002179D7">
      <w:pPr>
        <w:widowControl/>
        <w:spacing w:line="480" w:lineRule="auto"/>
        <w:ind w:firstLine="720"/>
        <w:rPr>
          <w:b/>
          <w:bCs/>
          <w:sz w:val="24"/>
          <w:szCs w:val="24"/>
        </w:rPr>
      </w:pPr>
      <w:r w:rsidRPr="00E11409">
        <w:rPr>
          <w:w w:val="105"/>
          <w:sz w:val="24"/>
          <w:szCs w:val="24"/>
        </w:rPr>
        <w:t xml:space="preserve">In </w:t>
      </w:r>
      <w:r>
        <w:rPr>
          <w:w w:val="105"/>
          <w:sz w:val="24"/>
          <w:szCs w:val="24"/>
        </w:rPr>
        <w:t>Hypothesis 3</w:t>
      </w:r>
      <w:r w:rsidRPr="00E11409">
        <w:rPr>
          <w:w w:val="105"/>
          <w:sz w:val="24"/>
          <w:szCs w:val="24"/>
        </w:rPr>
        <w:t xml:space="preserve">, </w:t>
      </w:r>
      <w:r>
        <w:rPr>
          <w:w w:val="105"/>
          <w:sz w:val="24"/>
          <w:szCs w:val="24"/>
        </w:rPr>
        <w:t>Learning Style</w:t>
      </w:r>
      <w:r w:rsidRPr="00E11409">
        <w:rPr>
          <w:w w:val="105"/>
          <w:sz w:val="24"/>
          <w:szCs w:val="24"/>
        </w:rPr>
        <w:t xml:space="preserve"> is postulated to affect </w:t>
      </w:r>
      <w:r>
        <w:rPr>
          <w:w w:val="105"/>
          <w:sz w:val="24"/>
          <w:szCs w:val="24"/>
        </w:rPr>
        <w:t>Engagement</w:t>
      </w:r>
      <w:r w:rsidRPr="00E11409">
        <w:rPr>
          <w:w w:val="105"/>
          <w:sz w:val="24"/>
          <w:szCs w:val="24"/>
        </w:rPr>
        <w:t xml:space="preserve">, </w:t>
      </w:r>
      <w:r>
        <w:rPr>
          <w:w w:val="105"/>
          <w:sz w:val="24"/>
          <w:szCs w:val="24"/>
        </w:rPr>
        <w:t>which</w:t>
      </w:r>
      <w:r w:rsidRPr="00E11409">
        <w:rPr>
          <w:w w:val="105"/>
          <w:sz w:val="24"/>
          <w:szCs w:val="24"/>
        </w:rPr>
        <w:t xml:space="preserve"> then propagates</w:t>
      </w:r>
      <w:r>
        <w:rPr>
          <w:w w:val="105"/>
          <w:sz w:val="24"/>
          <w:szCs w:val="24"/>
        </w:rPr>
        <w:t xml:space="preserve"> </w:t>
      </w:r>
      <w:r w:rsidRPr="00E11409">
        <w:rPr>
          <w:w w:val="105"/>
          <w:sz w:val="24"/>
          <w:szCs w:val="24"/>
        </w:rPr>
        <w:t xml:space="preserve">causally to </w:t>
      </w:r>
      <w:r>
        <w:rPr>
          <w:w w:val="105"/>
          <w:sz w:val="24"/>
          <w:szCs w:val="24"/>
        </w:rPr>
        <w:t>Outcomes</w:t>
      </w:r>
      <w:r w:rsidRPr="00E11409">
        <w:rPr>
          <w:w w:val="105"/>
          <w:sz w:val="24"/>
          <w:szCs w:val="24"/>
        </w:rPr>
        <w:t xml:space="preserve">. This indirect effect </w:t>
      </w:r>
      <w:r>
        <w:rPr>
          <w:w w:val="105"/>
          <w:sz w:val="24"/>
          <w:szCs w:val="24"/>
        </w:rPr>
        <w:t xml:space="preserve">is </w:t>
      </w:r>
      <w:r w:rsidRPr="00E11409">
        <w:rPr>
          <w:w w:val="105"/>
          <w:sz w:val="24"/>
          <w:szCs w:val="24"/>
        </w:rPr>
        <w:t xml:space="preserve">denoted </w:t>
      </w:r>
      <w:r>
        <w:rPr>
          <w:w w:val="105"/>
          <w:sz w:val="24"/>
          <w:szCs w:val="24"/>
        </w:rPr>
        <w:t>by the</w:t>
      </w:r>
      <w:r w:rsidRPr="00E11409">
        <w:rPr>
          <w:w w:val="105"/>
          <w:sz w:val="24"/>
          <w:szCs w:val="24"/>
        </w:rPr>
        <w:t xml:space="preserve"> mechanism </w:t>
      </w:r>
      <w:r>
        <w:rPr>
          <w:w w:val="105"/>
          <w:sz w:val="24"/>
          <w:szCs w:val="24"/>
        </w:rPr>
        <w:t xml:space="preserve">by </w:t>
      </w:r>
      <w:r w:rsidRPr="00E11409">
        <w:rPr>
          <w:w w:val="105"/>
          <w:sz w:val="24"/>
          <w:szCs w:val="24"/>
        </w:rPr>
        <w:t>which</w:t>
      </w:r>
      <w:r>
        <w:rPr>
          <w:w w:val="105"/>
          <w:sz w:val="24"/>
          <w:szCs w:val="24"/>
        </w:rPr>
        <w:t xml:space="preserve"> Learning style </w:t>
      </w:r>
      <w:r w:rsidRPr="00E11409">
        <w:rPr>
          <w:w w:val="105"/>
          <w:sz w:val="24"/>
          <w:szCs w:val="24"/>
        </w:rPr>
        <w:t>transmits its effect</w:t>
      </w:r>
      <w:r>
        <w:rPr>
          <w:w w:val="105"/>
          <w:sz w:val="24"/>
          <w:szCs w:val="24"/>
        </w:rPr>
        <w:t xml:space="preserve"> </w:t>
      </w:r>
      <w:r w:rsidR="00411516">
        <w:rPr>
          <w:w w:val="105"/>
          <w:sz w:val="24"/>
          <w:szCs w:val="24"/>
        </w:rPr>
        <w:t xml:space="preserve">to </w:t>
      </w:r>
      <w:r>
        <w:rPr>
          <w:w w:val="105"/>
          <w:sz w:val="24"/>
          <w:szCs w:val="24"/>
        </w:rPr>
        <w:t>Outcome</w:t>
      </w:r>
      <w:r w:rsidRPr="00E11409">
        <w:rPr>
          <w:w w:val="105"/>
          <w:sz w:val="24"/>
          <w:szCs w:val="24"/>
        </w:rPr>
        <w:t xml:space="preserve">. According to </w:t>
      </w:r>
      <w:r>
        <w:rPr>
          <w:w w:val="105"/>
          <w:sz w:val="24"/>
          <w:szCs w:val="24"/>
        </w:rPr>
        <w:t>my</w:t>
      </w:r>
      <w:r w:rsidRPr="00E11409">
        <w:rPr>
          <w:w w:val="105"/>
          <w:sz w:val="24"/>
          <w:szCs w:val="24"/>
        </w:rPr>
        <w:t xml:space="preserve"> </w:t>
      </w:r>
      <w:r>
        <w:rPr>
          <w:w w:val="105"/>
          <w:sz w:val="24"/>
          <w:szCs w:val="24"/>
        </w:rPr>
        <w:t xml:space="preserve">operational </w:t>
      </w:r>
      <w:r w:rsidRPr="00E11409">
        <w:rPr>
          <w:w w:val="105"/>
          <w:sz w:val="24"/>
          <w:szCs w:val="24"/>
        </w:rPr>
        <w:t xml:space="preserve">model, </w:t>
      </w:r>
      <w:r>
        <w:rPr>
          <w:w w:val="105"/>
          <w:sz w:val="24"/>
          <w:szCs w:val="24"/>
        </w:rPr>
        <w:t>Learning Style</w:t>
      </w:r>
      <w:r w:rsidRPr="00E11409">
        <w:rPr>
          <w:w w:val="105"/>
          <w:sz w:val="24"/>
          <w:szCs w:val="24"/>
        </w:rPr>
        <w:t xml:space="preserve"> can also affect </w:t>
      </w:r>
      <w:r>
        <w:rPr>
          <w:w w:val="105"/>
          <w:sz w:val="24"/>
          <w:szCs w:val="24"/>
        </w:rPr>
        <w:t>Outcomes</w:t>
      </w:r>
      <w:r w:rsidRPr="00E11409">
        <w:rPr>
          <w:w w:val="105"/>
          <w:sz w:val="24"/>
          <w:szCs w:val="24"/>
        </w:rPr>
        <w:t xml:space="preserve"> directly – the direct effect of </w:t>
      </w:r>
      <w:r>
        <w:rPr>
          <w:w w:val="105"/>
          <w:sz w:val="24"/>
          <w:szCs w:val="24"/>
        </w:rPr>
        <w:t xml:space="preserve">Learning style </w:t>
      </w:r>
      <w:r w:rsidRPr="00E11409">
        <w:rPr>
          <w:w w:val="105"/>
          <w:sz w:val="24"/>
          <w:szCs w:val="24"/>
        </w:rPr>
        <w:t xml:space="preserve">independent of </w:t>
      </w:r>
      <w:r>
        <w:rPr>
          <w:w w:val="105"/>
          <w:sz w:val="24"/>
          <w:szCs w:val="24"/>
        </w:rPr>
        <w:t>Learning style’s</w:t>
      </w:r>
      <w:r w:rsidRPr="00E11409">
        <w:rPr>
          <w:w w:val="105"/>
          <w:sz w:val="24"/>
          <w:szCs w:val="24"/>
        </w:rPr>
        <w:t xml:space="preserve"> influence on </w:t>
      </w:r>
      <w:r>
        <w:rPr>
          <w:w w:val="105"/>
          <w:sz w:val="24"/>
          <w:szCs w:val="24"/>
        </w:rPr>
        <w:t>Engagement</w:t>
      </w:r>
      <w:r w:rsidRPr="00E11409">
        <w:rPr>
          <w:w w:val="105"/>
          <w:sz w:val="24"/>
          <w:szCs w:val="24"/>
        </w:rPr>
        <w:t xml:space="preserve">. </w:t>
      </w:r>
      <w:r>
        <w:rPr>
          <w:w w:val="105"/>
          <w:sz w:val="24"/>
          <w:szCs w:val="24"/>
        </w:rPr>
        <w:t>The operational</w:t>
      </w:r>
      <w:r w:rsidRPr="00E11409">
        <w:rPr>
          <w:w w:val="105"/>
          <w:sz w:val="24"/>
          <w:szCs w:val="24"/>
        </w:rPr>
        <w:t xml:space="preserve"> model</w:t>
      </w:r>
      <w:r>
        <w:rPr>
          <w:w w:val="105"/>
          <w:sz w:val="24"/>
          <w:szCs w:val="24"/>
        </w:rPr>
        <w:t xml:space="preserve"> proffered in my example is abundant</w:t>
      </w:r>
      <w:r w:rsidRPr="00E11409">
        <w:rPr>
          <w:w w:val="105"/>
          <w:sz w:val="24"/>
          <w:szCs w:val="24"/>
        </w:rPr>
        <w:t xml:space="preserve"> in</w:t>
      </w:r>
      <w:r>
        <w:rPr>
          <w:w w:val="105"/>
          <w:sz w:val="24"/>
          <w:szCs w:val="24"/>
        </w:rPr>
        <w:t xml:space="preserve"> </w:t>
      </w:r>
      <w:r w:rsidRPr="00E11409">
        <w:rPr>
          <w:w w:val="105"/>
          <w:sz w:val="24"/>
          <w:szCs w:val="24"/>
        </w:rPr>
        <w:t xml:space="preserve">psychological science </w:t>
      </w:r>
      <w:r w:rsidRPr="00250B95">
        <w:rPr>
          <w:w w:val="105"/>
          <w:sz w:val="24"/>
          <w:szCs w:val="24"/>
        </w:rPr>
        <w:t>(Bearden, Feinstein, &amp; Cohen, 2012; Johnson &amp; Fujita, 2012).</w:t>
      </w:r>
      <w:r>
        <w:rPr>
          <w:w w:val="105"/>
          <w:sz w:val="24"/>
          <w:szCs w:val="24"/>
        </w:rPr>
        <w:t xml:space="preserve"> Since mediation is a causal phenomenon, no statistical model can prove causality. </w:t>
      </w:r>
      <w:r w:rsidR="00C07FDD">
        <w:rPr>
          <w:w w:val="105"/>
          <w:sz w:val="24"/>
          <w:szCs w:val="24"/>
        </w:rPr>
        <w:t>Therefore,</w:t>
      </w:r>
      <w:r>
        <w:rPr>
          <w:w w:val="105"/>
          <w:sz w:val="24"/>
          <w:szCs w:val="24"/>
        </w:rPr>
        <w:t xml:space="preserve"> I propose using this method to ascertain whether an association between variables exists and what magnitude is measured. This can aid in the accuracy of the casual argument but not its measure. As a further strengthening of linear regression results, I would submit this analysis to demonstrate the variables are modeled in the appropriate casual sequence and that no key variables were omitted to confound in the mediation model </w:t>
      </w:r>
      <w:r w:rsidRPr="00E63BE8">
        <w:rPr>
          <w:w w:val="105"/>
          <w:sz w:val="24"/>
          <w:szCs w:val="24"/>
        </w:rPr>
        <w:t xml:space="preserve">(Imai, </w:t>
      </w:r>
      <w:proofErr w:type="spellStart"/>
      <w:r w:rsidRPr="00E63BE8">
        <w:rPr>
          <w:w w:val="105"/>
          <w:sz w:val="24"/>
          <w:szCs w:val="24"/>
        </w:rPr>
        <w:t>Keele</w:t>
      </w:r>
      <w:proofErr w:type="spellEnd"/>
      <w:r w:rsidRPr="00E63BE8">
        <w:rPr>
          <w:w w:val="105"/>
          <w:sz w:val="24"/>
          <w:szCs w:val="24"/>
        </w:rPr>
        <w:t>, &amp;</w:t>
      </w:r>
      <w:r>
        <w:rPr>
          <w:w w:val="105"/>
          <w:sz w:val="24"/>
          <w:szCs w:val="24"/>
        </w:rPr>
        <w:t xml:space="preserve"> </w:t>
      </w:r>
      <w:r w:rsidRPr="00E63BE8">
        <w:rPr>
          <w:w w:val="105"/>
          <w:sz w:val="24"/>
          <w:szCs w:val="24"/>
        </w:rPr>
        <w:t xml:space="preserve">Tingley, 2010; Imai, </w:t>
      </w:r>
      <w:proofErr w:type="spellStart"/>
      <w:r w:rsidRPr="00E63BE8">
        <w:rPr>
          <w:w w:val="105"/>
          <w:sz w:val="24"/>
          <w:szCs w:val="24"/>
        </w:rPr>
        <w:t>Keele</w:t>
      </w:r>
      <w:proofErr w:type="spellEnd"/>
      <w:r w:rsidRPr="00E63BE8">
        <w:rPr>
          <w:w w:val="105"/>
          <w:sz w:val="24"/>
          <w:szCs w:val="24"/>
        </w:rPr>
        <w:t>,</w:t>
      </w:r>
      <w:r>
        <w:rPr>
          <w:w w:val="105"/>
          <w:sz w:val="24"/>
          <w:szCs w:val="24"/>
        </w:rPr>
        <w:t xml:space="preserve"> </w:t>
      </w:r>
      <w:r w:rsidRPr="00E63BE8">
        <w:rPr>
          <w:w w:val="105"/>
          <w:sz w:val="24"/>
          <w:szCs w:val="24"/>
        </w:rPr>
        <w:t>&amp;Yamamoto, 2010)</w:t>
      </w:r>
      <w:r>
        <w:rPr>
          <w:w w:val="105"/>
          <w:sz w:val="24"/>
          <w:szCs w:val="24"/>
        </w:rPr>
        <w:t>.</w:t>
      </w:r>
    </w:p>
    <w:p w14:paraId="7E1E0170" w14:textId="0E9A2578" w:rsidR="0066119A" w:rsidRPr="00673A3C" w:rsidRDefault="00F337EC" w:rsidP="002179D7">
      <w:pPr>
        <w:widowControl/>
        <w:spacing w:line="480" w:lineRule="auto"/>
        <w:ind w:firstLine="720"/>
        <w:rPr>
          <w:b/>
          <w:bCs/>
          <w:w w:val="105"/>
          <w:sz w:val="24"/>
          <w:szCs w:val="24"/>
        </w:rPr>
      </w:pPr>
      <w:r>
        <w:rPr>
          <w:sz w:val="24"/>
          <w:szCs w:val="24"/>
        </w:rPr>
        <w:t xml:space="preserve">The </w:t>
      </w:r>
      <w:proofErr w:type="gramStart"/>
      <w:r>
        <w:rPr>
          <w:sz w:val="24"/>
          <w:szCs w:val="24"/>
        </w:rPr>
        <w:t>aforementioned proposition</w:t>
      </w:r>
      <w:proofErr w:type="gramEnd"/>
      <w:r>
        <w:rPr>
          <w:sz w:val="24"/>
          <w:szCs w:val="24"/>
        </w:rPr>
        <w:t xml:space="preserve"> to increase Engagement through adaptive delivery thus increasing scores at its heart creates alignment between the community college (the agent) </w:t>
      </w:r>
      <w:r w:rsidR="00E859F4">
        <w:rPr>
          <w:sz w:val="24"/>
          <w:szCs w:val="24"/>
        </w:rPr>
        <w:t xml:space="preserve">and government (the principal). An engaged student produces better outcomes, thus completes their program of study. The graduated student becomes a more productive member of society who then produces tax revenue. The principle allots </w:t>
      </w:r>
      <w:r w:rsidR="00E859F4">
        <w:rPr>
          <w:sz w:val="24"/>
          <w:szCs w:val="24"/>
        </w:rPr>
        <w:lastRenderedPageBreak/>
        <w:t xml:space="preserve">funding to the community college to produce graduates, and the college must find ways to meet that alignment as its agent. </w:t>
      </w:r>
    </w:p>
    <w:p w14:paraId="59740883" w14:textId="53777A35" w:rsidR="00393A67" w:rsidRDefault="00393A67" w:rsidP="0066119A">
      <w:pPr>
        <w:widowControl/>
        <w:spacing w:line="480" w:lineRule="auto"/>
        <w:jc w:val="center"/>
        <w:rPr>
          <w:b/>
          <w:bCs/>
          <w:w w:val="105"/>
          <w:sz w:val="24"/>
          <w:szCs w:val="24"/>
        </w:rPr>
      </w:pPr>
    </w:p>
    <w:p w14:paraId="2293B6B7" w14:textId="17D55629" w:rsidR="00CA367D" w:rsidRDefault="00CA367D" w:rsidP="0066119A">
      <w:pPr>
        <w:widowControl/>
        <w:spacing w:line="480" w:lineRule="auto"/>
        <w:jc w:val="center"/>
        <w:rPr>
          <w:b/>
          <w:bCs/>
          <w:w w:val="105"/>
          <w:sz w:val="24"/>
          <w:szCs w:val="24"/>
        </w:rPr>
      </w:pPr>
    </w:p>
    <w:p w14:paraId="6E5727E7" w14:textId="20A2ADEC" w:rsidR="00CA367D" w:rsidRDefault="00CA367D" w:rsidP="0066119A">
      <w:pPr>
        <w:widowControl/>
        <w:spacing w:line="480" w:lineRule="auto"/>
        <w:jc w:val="center"/>
        <w:rPr>
          <w:b/>
          <w:bCs/>
          <w:w w:val="105"/>
          <w:sz w:val="24"/>
          <w:szCs w:val="24"/>
        </w:rPr>
      </w:pPr>
    </w:p>
    <w:p w14:paraId="1BF70AE2" w14:textId="6F6932E6" w:rsidR="00CA367D" w:rsidRDefault="00CA367D" w:rsidP="0066119A">
      <w:pPr>
        <w:widowControl/>
        <w:spacing w:line="480" w:lineRule="auto"/>
        <w:jc w:val="center"/>
        <w:rPr>
          <w:b/>
          <w:bCs/>
          <w:w w:val="105"/>
          <w:sz w:val="24"/>
          <w:szCs w:val="24"/>
        </w:rPr>
      </w:pPr>
    </w:p>
    <w:p w14:paraId="31D2A79A" w14:textId="79749722" w:rsidR="00CA367D" w:rsidRDefault="00CA367D" w:rsidP="0066119A">
      <w:pPr>
        <w:widowControl/>
        <w:spacing w:line="480" w:lineRule="auto"/>
        <w:jc w:val="center"/>
        <w:rPr>
          <w:b/>
          <w:bCs/>
          <w:w w:val="105"/>
          <w:sz w:val="24"/>
          <w:szCs w:val="24"/>
        </w:rPr>
      </w:pPr>
    </w:p>
    <w:p w14:paraId="08D6EB8A" w14:textId="3816CE19" w:rsidR="00CA367D" w:rsidRDefault="00CA367D" w:rsidP="0066119A">
      <w:pPr>
        <w:widowControl/>
        <w:spacing w:line="480" w:lineRule="auto"/>
        <w:jc w:val="center"/>
        <w:rPr>
          <w:b/>
          <w:bCs/>
          <w:w w:val="105"/>
          <w:sz w:val="24"/>
          <w:szCs w:val="24"/>
        </w:rPr>
      </w:pPr>
    </w:p>
    <w:p w14:paraId="5DED5B10" w14:textId="75CB67AD" w:rsidR="00CA367D" w:rsidRDefault="00CA367D" w:rsidP="0066119A">
      <w:pPr>
        <w:widowControl/>
        <w:spacing w:line="480" w:lineRule="auto"/>
        <w:jc w:val="center"/>
        <w:rPr>
          <w:b/>
          <w:bCs/>
          <w:w w:val="105"/>
          <w:sz w:val="24"/>
          <w:szCs w:val="24"/>
        </w:rPr>
      </w:pPr>
    </w:p>
    <w:p w14:paraId="17554326" w14:textId="3CFDC07A" w:rsidR="00CA367D" w:rsidRDefault="00CA367D" w:rsidP="0066119A">
      <w:pPr>
        <w:widowControl/>
        <w:spacing w:line="480" w:lineRule="auto"/>
        <w:jc w:val="center"/>
        <w:rPr>
          <w:b/>
          <w:bCs/>
          <w:w w:val="105"/>
          <w:sz w:val="24"/>
          <w:szCs w:val="24"/>
        </w:rPr>
      </w:pPr>
    </w:p>
    <w:p w14:paraId="6DCDE095" w14:textId="0E2DB349" w:rsidR="00CA367D" w:rsidRDefault="00CA367D" w:rsidP="0066119A">
      <w:pPr>
        <w:widowControl/>
        <w:spacing w:line="480" w:lineRule="auto"/>
        <w:jc w:val="center"/>
        <w:rPr>
          <w:b/>
          <w:bCs/>
          <w:w w:val="105"/>
          <w:sz w:val="24"/>
          <w:szCs w:val="24"/>
        </w:rPr>
      </w:pPr>
    </w:p>
    <w:p w14:paraId="0A43B471" w14:textId="626DFA03" w:rsidR="00CA367D" w:rsidRDefault="00CA367D" w:rsidP="0066119A">
      <w:pPr>
        <w:widowControl/>
        <w:spacing w:line="480" w:lineRule="auto"/>
        <w:jc w:val="center"/>
        <w:rPr>
          <w:b/>
          <w:bCs/>
          <w:w w:val="105"/>
          <w:sz w:val="24"/>
          <w:szCs w:val="24"/>
        </w:rPr>
      </w:pPr>
    </w:p>
    <w:p w14:paraId="301D3050" w14:textId="6AD34420" w:rsidR="00CA367D" w:rsidRDefault="00CA367D" w:rsidP="0066119A">
      <w:pPr>
        <w:widowControl/>
        <w:spacing w:line="480" w:lineRule="auto"/>
        <w:jc w:val="center"/>
        <w:rPr>
          <w:b/>
          <w:bCs/>
          <w:w w:val="105"/>
          <w:sz w:val="24"/>
          <w:szCs w:val="24"/>
        </w:rPr>
      </w:pPr>
    </w:p>
    <w:p w14:paraId="45E98260" w14:textId="2A3B755E" w:rsidR="00CA367D" w:rsidRDefault="00CA367D" w:rsidP="0066119A">
      <w:pPr>
        <w:widowControl/>
        <w:spacing w:line="480" w:lineRule="auto"/>
        <w:jc w:val="center"/>
        <w:rPr>
          <w:b/>
          <w:bCs/>
          <w:w w:val="105"/>
          <w:sz w:val="24"/>
          <w:szCs w:val="24"/>
        </w:rPr>
      </w:pPr>
    </w:p>
    <w:p w14:paraId="46125E7B" w14:textId="49BF6B86" w:rsidR="00CA367D" w:rsidRDefault="00CA367D" w:rsidP="0066119A">
      <w:pPr>
        <w:widowControl/>
        <w:spacing w:line="480" w:lineRule="auto"/>
        <w:jc w:val="center"/>
        <w:rPr>
          <w:b/>
          <w:bCs/>
          <w:w w:val="105"/>
          <w:sz w:val="24"/>
          <w:szCs w:val="24"/>
        </w:rPr>
      </w:pPr>
    </w:p>
    <w:p w14:paraId="4F8CE186" w14:textId="6AB4B675" w:rsidR="00CA367D" w:rsidRDefault="00CA367D" w:rsidP="0066119A">
      <w:pPr>
        <w:widowControl/>
        <w:spacing w:line="480" w:lineRule="auto"/>
        <w:jc w:val="center"/>
        <w:rPr>
          <w:b/>
          <w:bCs/>
          <w:w w:val="105"/>
          <w:sz w:val="24"/>
          <w:szCs w:val="24"/>
        </w:rPr>
      </w:pPr>
    </w:p>
    <w:p w14:paraId="31C88C1C" w14:textId="75B3CD55" w:rsidR="00CA367D" w:rsidRDefault="00CA367D" w:rsidP="0066119A">
      <w:pPr>
        <w:widowControl/>
        <w:spacing w:line="480" w:lineRule="auto"/>
        <w:jc w:val="center"/>
        <w:rPr>
          <w:b/>
          <w:bCs/>
          <w:w w:val="105"/>
          <w:sz w:val="24"/>
          <w:szCs w:val="24"/>
        </w:rPr>
      </w:pPr>
    </w:p>
    <w:p w14:paraId="0DD93ACE" w14:textId="61B1AD4D" w:rsidR="00CA367D" w:rsidRDefault="00CA367D" w:rsidP="0066119A">
      <w:pPr>
        <w:widowControl/>
        <w:spacing w:line="480" w:lineRule="auto"/>
        <w:jc w:val="center"/>
        <w:rPr>
          <w:b/>
          <w:bCs/>
          <w:w w:val="105"/>
          <w:sz w:val="24"/>
          <w:szCs w:val="24"/>
        </w:rPr>
      </w:pPr>
    </w:p>
    <w:p w14:paraId="78525336" w14:textId="094F4292" w:rsidR="00CA367D" w:rsidRDefault="00CA367D" w:rsidP="0066119A">
      <w:pPr>
        <w:widowControl/>
        <w:spacing w:line="480" w:lineRule="auto"/>
        <w:jc w:val="center"/>
        <w:rPr>
          <w:b/>
          <w:bCs/>
          <w:w w:val="105"/>
          <w:sz w:val="24"/>
          <w:szCs w:val="24"/>
        </w:rPr>
      </w:pPr>
    </w:p>
    <w:p w14:paraId="40B98992" w14:textId="28DF782A" w:rsidR="00CA367D" w:rsidRDefault="00CA367D" w:rsidP="0066119A">
      <w:pPr>
        <w:widowControl/>
        <w:spacing w:line="480" w:lineRule="auto"/>
        <w:jc w:val="center"/>
        <w:rPr>
          <w:b/>
          <w:bCs/>
          <w:w w:val="105"/>
          <w:sz w:val="24"/>
          <w:szCs w:val="24"/>
        </w:rPr>
      </w:pPr>
    </w:p>
    <w:p w14:paraId="201199BC" w14:textId="7B6553F2" w:rsidR="00CA367D" w:rsidRDefault="00CA367D" w:rsidP="0066119A">
      <w:pPr>
        <w:widowControl/>
        <w:spacing w:line="480" w:lineRule="auto"/>
        <w:jc w:val="center"/>
        <w:rPr>
          <w:b/>
          <w:bCs/>
          <w:w w:val="105"/>
          <w:sz w:val="24"/>
          <w:szCs w:val="24"/>
        </w:rPr>
      </w:pPr>
    </w:p>
    <w:p w14:paraId="79526E09" w14:textId="6A544AAD" w:rsidR="00907760" w:rsidRDefault="00907760" w:rsidP="0066119A">
      <w:pPr>
        <w:widowControl/>
        <w:spacing w:line="480" w:lineRule="auto"/>
        <w:jc w:val="center"/>
        <w:rPr>
          <w:b/>
          <w:bCs/>
          <w:w w:val="105"/>
          <w:sz w:val="24"/>
          <w:szCs w:val="24"/>
        </w:rPr>
      </w:pPr>
    </w:p>
    <w:p w14:paraId="3EC1AEFB" w14:textId="77777777" w:rsidR="00907760" w:rsidRDefault="00907760" w:rsidP="0066119A">
      <w:pPr>
        <w:widowControl/>
        <w:spacing w:line="480" w:lineRule="auto"/>
        <w:jc w:val="center"/>
        <w:rPr>
          <w:b/>
          <w:bCs/>
          <w:w w:val="105"/>
          <w:sz w:val="24"/>
          <w:szCs w:val="24"/>
        </w:rPr>
      </w:pPr>
    </w:p>
    <w:p w14:paraId="70D29667" w14:textId="77777777" w:rsidR="00F17C6B" w:rsidRDefault="00F17C6B" w:rsidP="002179D7">
      <w:pPr>
        <w:widowControl/>
        <w:spacing w:line="480" w:lineRule="auto"/>
        <w:rPr>
          <w:b/>
          <w:bCs/>
          <w:w w:val="105"/>
          <w:sz w:val="24"/>
          <w:szCs w:val="24"/>
        </w:rPr>
      </w:pPr>
    </w:p>
    <w:p w14:paraId="0ACF8EC2" w14:textId="68F0F17E" w:rsidR="00C53CBE" w:rsidRPr="002179D7" w:rsidRDefault="00C53CBE" w:rsidP="002179D7">
      <w:pPr>
        <w:widowControl/>
        <w:spacing w:line="480" w:lineRule="auto"/>
        <w:jc w:val="center"/>
        <w:rPr>
          <w:b/>
          <w:bCs/>
        </w:rPr>
      </w:pPr>
      <w:r w:rsidRPr="002179D7">
        <w:rPr>
          <w:b/>
          <w:bCs/>
          <w:w w:val="105"/>
          <w:sz w:val="24"/>
          <w:szCs w:val="24"/>
        </w:rPr>
        <w:t xml:space="preserve">CHAPTER </w:t>
      </w:r>
      <w:r w:rsidR="00520BD7">
        <w:rPr>
          <w:b/>
          <w:bCs/>
          <w:w w:val="105"/>
          <w:sz w:val="24"/>
          <w:szCs w:val="24"/>
        </w:rPr>
        <w:t>IV</w:t>
      </w:r>
      <w:r w:rsidRPr="002179D7">
        <w:rPr>
          <w:b/>
          <w:bCs/>
          <w:w w:val="105"/>
          <w:sz w:val="24"/>
          <w:szCs w:val="24"/>
        </w:rPr>
        <w:t>:</w:t>
      </w:r>
    </w:p>
    <w:p w14:paraId="595C9ACF" w14:textId="4A9C2B9C" w:rsidR="00C53CBE" w:rsidRPr="0066119A" w:rsidRDefault="00C53CBE" w:rsidP="0066119A">
      <w:pPr>
        <w:pStyle w:val="Normalparagraphstyle"/>
        <w:jc w:val="center"/>
        <w:rPr>
          <w:b/>
          <w:w w:val="105"/>
        </w:rPr>
      </w:pPr>
      <w:r w:rsidRPr="002179D7">
        <w:rPr>
          <w:b/>
          <w:bCs/>
        </w:rPr>
        <w:t>RESEARCH METHODOLOGY</w:t>
      </w:r>
    </w:p>
    <w:p w14:paraId="6C342AA5" w14:textId="122BE426" w:rsidR="00C53CBE" w:rsidRPr="0066119A" w:rsidRDefault="00C53CBE" w:rsidP="002179D7">
      <w:pPr>
        <w:pStyle w:val="Normalparagraphstyle"/>
        <w:ind w:firstLine="720"/>
      </w:pPr>
      <w:r w:rsidRPr="0066119A">
        <w:t>In this research, a quasi-experimental design was applied to evaluate the effects of the interaction of adaptive delivery tailored to the student's learning style. Unfortunately, previous studies have been at odds with the measures of learning styles in a classroom setting. Therefore, any validation of learning style-based instruction can only be examined with robust documentation of specific experimental processes (</w:t>
      </w:r>
      <w:proofErr w:type="spellStart"/>
      <w:r w:rsidRPr="0066119A">
        <w:t>Pashler</w:t>
      </w:r>
      <w:proofErr w:type="spellEnd"/>
      <w:r w:rsidRPr="0066119A">
        <w:t>, 2008).</w:t>
      </w:r>
    </w:p>
    <w:p w14:paraId="2854EF1C" w14:textId="77777777" w:rsidR="00C53CBE" w:rsidRPr="0066119A" w:rsidRDefault="00C53CBE" w:rsidP="0066119A">
      <w:pPr>
        <w:pStyle w:val="Normalparagraphstyle"/>
      </w:pPr>
      <w:r w:rsidRPr="0066119A">
        <w:t>My methodology endeavored to create an experimental process that would refute many of the criticisms of previous studies and how I overcome these.</w:t>
      </w:r>
    </w:p>
    <w:p w14:paraId="5D65BFB0" w14:textId="77777777" w:rsidR="00C53CBE" w:rsidRPr="0066119A" w:rsidRDefault="00C53CBE" w:rsidP="002179D7">
      <w:pPr>
        <w:pStyle w:val="Normalparagraphstyle"/>
      </w:pPr>
    </w:p>
    <w:p w14:paraId="2377BDD2" w14:textId="38DC3C81" w:rsidR="00C53CBE" w:rsidRPr="0066119A" w:rsidRDefault="00C53CBE" w:rsidP="002179D7">
      <w:pPr>
        <w:widowControl/>
        <w:spacing w:line="480" w:lineRule="auto"/>
        <w:rPr>
          <w:b/>
          <w:bCs/>
          <w:sz w:val="24"/>
          <w:szCs w:val="24"/>
        </w:rPr>
      </w:pPr>
      <w:r w:rsidRPr="0066119A">
        <w:rPr>
          <w:b/>
          <w:bCs/>
          <w:sz w:val="24"/>
          <w:szCs w:val="24"/>
        </w:rPr>
        <w:t>Sample Frame</w:t>
      </w:r>
    </w:p>
    <w:p w14:paraId="3AC3226B" w14:textId="4C5A52A9" w:rsidR="00C53CBE" w:rsidRPr="002179D7" w:rsidRDefault="00C53CBE" w:rsidP="0066119A">
      <w:pPr>
        <w:widowControl/>
        <w:spacing w:line="480" w:lineRule="auto"/>
        <w:rPr>
          <w:sz w:val="24"/>
          <w:szCs w:val="24"/>
        </w:rPr>
      </w:pPr>
      <w:r w:rsidRPr="0066119A">
        <w:rPr>
          <w:sz w:val="24"/>
          <w:szCs w:val="24"/>
        </w:rPr>
        <w:t xml:space="preserve">I chose a community college based on specific criteria of selecting a population group that would reflect the </w:t>
      </w:r>
      <w:commentRangeStart w:id="20"/>
      <w:r w:rsidRPr="0066119A">
        <w:rPr>
          <w:sz w:val="24"/>
          <w:szCs w:val="24"/>
        </w:rPr>
        <w:t>broadest spectrum of college students</w:t>
      </w:r>
      <w:commentRangeEnd w:id="20"/>
      <w:r w:rsidRPr="0066119A">
        <w:rPr>
          <w:rStyle w:val="CommentReference"/>
          <w:sz w:val="24"/>
          <w:szCs w:val="24"/>
        </w:rPr>
        <w:commentReference w:id="20"/>
      </w:r>
      <w:r w:rsidRPr="0066119A">
        <w:rPr>
          <w:sz w:val="24"/>
          <w:szCs w:val="24"/>
        </w:rPr>
        <w:t>. Choosing to attend</w:t>
      </w:r>
    </w:p>
    <w:p w14:paraId="4FB75241" w14:textId="31FF44FD" w:rsidR="00C53CBE" w:rsidRPr="0066119A" w:rsidRDefault="00C53CBE" w:rsidP="0066119A">
      <w:pPr>
        <w:widowControl/>
        <w:spacing w:line="480" w:lineRule="auto"/>
        <w:rPr>
          <w:sz w:val="24"/>
          <w:szCs w:val="24"/>
        </w:rPr>
      </w:pPr>
      <w:r w:rsidRPr="0066119A">
        <w:rPr>
          <w:sz w:val="24"/>
          <w:szCs w:val="24"/>
        </w:rPr>
        <w:t xml:space="preserve">a community college for students is also a convenient choice: low cost, ease of access, academic programs suited to students' and employers' needs, closeness to students' homes, flexible schedules, a broad range of support services, and links to other levels of educational advancement (Phillippe, K. A., Sullivan, L. G., &amp; American Association of Community Colleges, W. D. 2005). To note that </w:t>
      </w:r>
      <w:commentRangeStart w:id="21"/>
      <w:r w:rsidRPr="0066119A">
        <w:rPr>
          <w:sz w:val="24"/>
          <w:szCs w:val="24"/>
        </w:rPr>
        <w:t xml:space="preserve">6.5 million students take courses each fall makes these institutions of higher learning the choice for most learners </w:t>
      </w:r>
      <w:commentRangeEnd w:id="21"/>
      <w:r w:rsidRPr="0066119A">
        <w:rPr>
          <w:rStyle w:val="CommentReference"/>
          <w:sz w:val="24"/>
          <w:szCs w:val="24"/>
        </w:rPr>
        <w:commentReference w:id="21"/>
      </w:r>
      <w:r w:rsidRPr="0066119A">
        <w:rPr>
          <w:sz w:val="24"/>
          <w:szCs w:val="24"/>
        </w:rPr>
        <w:t xml:space="preserve">(Phillippe, K. A., Sullivan, L. G., &amp; American Association of Community Colleges, W. D. 2005). The data reflects that </w:t>
      </w:r>
      <w:commentRangeStart w:id="22"/>
      <w:r w:rsidRPr="0066119A">
        <w:rPr>
          <w:sz w:val="24"/>
          <w:szCs w:val="24"/>
        </w:rPr>
        <w:t xml:space="preserve">45% </w:t>
      </w:r>
      <w:commentRangeEnd w:id="22"/>
      <w:r w:rsidRPr="0066119A">
        <w:rPr>
          <w:rStyle w:val="CommentReference"/>
          <w:sz w:val="24"/>
          <w:szCs w:val="24"/>
        </w:rPr>
        <w:commentReference w:id="22"/>
      </w:r>
      <w:r w:rsidRPr="0066119A">
        <w:rPr>
          <w:sz w:val="24"/>
          <w:szCs w:val="24"/>
        </w:rPr>
        <w:t>of all undergraduate students in the United States enroll in community colleges.</w:t>
      </w:r>
    </w:p>
    <w:p w14:paraId="46DB602E" w14:textId="64E70312" w:rsidR="00C53CBE" w:rsidRPr="0066119A" w:rsidRDefault="00C53CBE" w:rsidP="0066119A">
      <w:pPr>
        <w:widowControl/>
        <w:spacing w:line="480" w:lineRule="auto"/>
        <w:rPr>
          <w:sz w:val="24"/>
          <w:szCs w:val="24"/>
        </w:rPr>
      </w:pPr>
      <w:r w:rsidRPr="0066119A">
        <w:rPr>
          <w:sz w:val="24"/>
          <w:szCs w:val="24"/>
        </w:rPr>
        <w:lastRenderedPageBreak/>
        <w:tab/>
        <w:t xml:space="preserve">Furthermore, the selection of this population reflects </w:t>
      </w:r>
      <w:commentRangeStart w:id="23"/>
      <w:r w:rsidRPr="0066119A">
        <w:rPr>
          <w:sz w:val="24"/>
          <w:szCs w:val="24"/>
        </w:rPr>
        <w:t xml:space="preserve">the first-time students entering college </w:t>
      </w:r>
      <w:commentRangeEnd w:id="23"/>
      <w:r w:rsidRPr="0066119A">
        <w:rPr>
          <w:rStyle w:val="CommentReference"/>
          <w:sz w:val="24"/>
          <w:szCs w:val="24"/>
        </w:rPr>
        <w:commentReference w:id="23"/>
      </w:r>
      <w:r w:rsidRPr="0066119A">
        <w:rPr>
          <w:sz w:val="24"/>
          <w:szCs w:val="24"/>
        </w:rPr>
        <w:t xml:space="preserve">whom 60% require </w:t>
      </w:r>
      <w:commentRangeStart w:id="24"/>
      <w:r w:rsidRPr="0066119A">
        <w:rPr>
          <w:sz w:val="24"/>
          <w:szCs w:val="24"/>
        </w:rPr>
        <w:t xml:space="preserve">remediation of core academic courses </w:t>
      </w:r>
      <w:commentRangeEnd w:id="24"/>
      <w:r w:rsidRPr="0066119A">
        <w:rPr>
          <w:rStyle w:val="CommentReference"/>
          <w:sz w:val="24"/>
          <w:szCs w:val="24"/>
        </w:rPr>
        <w:commentReference w:id="24"/>
      </w:r>
      <w:r w:rsidRPr="0066119A">
        <w:rPr>
          <w:sz w:val="24"/>
          <w:szCs w:val="24"/>
        </w:rPr>
        <w:t xml:space="preserve">of math, reading, or </w:t>
      </w:r>
      <w:commentRangeStart w:id="25"/>
      <w:r w:rsidRPr="0066119A">
        <w:rPr>
          <w:sz w:val="24"/>
          <w:szCs w:val="24"/>
        </w:rPr>
        <w:t>English</w:t>
      </w:r>
      <w:commentRangeEnd w:id="25"/>
      <w:r w:rsidRPr="0066119A">
        <w:rPr>
          <w:rStyle w:val="CommentReference"/>
          <w:sz w:val="24"/>
          <w:szCs w:val="24"/>
        </w:rPr>
        <w:commentReference w:id="25"/>
      </w:r>
      <w:r w:rsidRPr="0066119A">
        <w:rPr>
          <w:sz w:val="24"/>
          <w:szCs w:val="24"/>
        </w:rPr>
        <w:t xml:space="preserve"> before they can proceed to college-level academics (Scherer, J. L., &amp; Anson, M. L. 2014). Thus, the</w:t>
      </w:r>
      <w:commentRangeStart w:id="26"/>
      <w:r w:rsidRPr="0066119A">
        <w:rPr>
          <w:sz w:val="24"/>
          <w:szCs w:val="24"/>
        </w:rPr>
        <w:t xml:space="preserve"> purpose of evaluating a population that would have a higher propensity to repeat and has difficulty with "bottleneck" courses</w:t>
      </w:r>
      <w:commentRangeEnd w:id="26"/>
      <w:r w:rsidRPr="0066119A">
        <w:rPr>
          <w:rStyle w:val="CommentReference"/>
          <w:sz w:val="24"/>
          <w:szCs w:val="24"/>
        </w:rPr>
        <w:commentReference w:id="26"/>
      </w:r>
      <w:r w:rsidRPr="0066119A">
        <w:rPr>
          <w:sz w:val="24"/>
          <w:szCs w:val="24"/>
        </w:rPr>
        <w:t xml:space="preserve"> was to assess if adapting delivery would boost specific measures. Bottleneck courses are those that are required to complete a degree or certification and have historical repetition rate</w:t>
      </w:r>
      <w:commentRangeStart w:id="27"/>
      <w:r w:rsidRPr="0066119A">
        <w:rPr>
          <w:sz w:val="24"/>
          <w:szCs w:val="24"/>
        </w:rPr>
        <w:t>s.</w:t>
      </w:r>
      <w:commentRangeEnd w:id="27"/>
      <w:r w:rsidRPr="0066119A">
        <w:rPr>
          <w:rStyle w:val="CommentReference"/>
          <w:sz w:val="24"/>
          <w:szCs w:val="24"/>
        </w:rPr>
        <w:commentReference w:id="27"/>
      </w:r>
    </w:p>
    <w:p w14:paraId="69059302" w14:textId="77777777" w:rsidR="00C53CBE" w:rsidRPr="0066119A" w:rsidRDefault="00C53CBE" w:rsidP="0066119A">
      <w:pPr>
        <w:widowControl/>
        <w:spacing w:line="480" w:lineRule="auto"/>
        <w:rPr>
          <w:sz w:val="24"/>
          <w:szCs w:val="24"/>
        </w:rPr>
      </w:pPr>
    </w:p>
    <w:p w14:paraId="15E5ACD0" w14:textId="245E6C32" w:rsidR="00C53CBE" w:rsidRPr="002179D7" w:rsidRDefault="002E6252" w:rsidP="002179D7">
      <w:pPr>
        <w:widowControl/>
        <w:spacing w:line="480" w:lineRule="auto"/>
        <w:rPr>
          <w:b/>
          <w:bCs/>
          <w:sz w:val="24"/>
          <w:szCs w:val="24"/>
        </w:rPr>
      </w:pPr>
      <w:r w:rsidRPr="002E6252">
        <w:rPr>
          <w:b/>
          <w:bCs/>
          <w:sz w:val="24"/>
          <w:szCs w:val="24"/>
        </w:rPr>
        <w:t>Functional Area (Math)</w:t>
      </w:r>
    </w:p>
    <w:p w14:paraId="27236F6C" w14:textId="0D6DAC00" w:rsidR="00C53CBE" w:rsidRPr="0066119A" w:rsidRDefault="00C53CBE" w:rsidP="0066119A">
      <w:pPr>
        <w:widowControl/>
        <w:spacing w:line="480" w:lineRule="auto"/>
        <w:ind w:firstLine="720"/>
        <w:rPr>
          <w:bCs/>
          <w:sz w:val="24"/>
          <w:szCs w:val="24"/>
        </w:rPr>
      </w:pPr>
      <w:r w:rsidRPr="0066119A">
        <w:rPr>
          <w:sz w:val="24"/>
          <w:szCs w:val="24"/>
        </w:rPr>
        <w:t xml:space="preserve">This study population consisted of subjects enrolled in an introductory </w:t>
      </w:r>
      <w:commentRangeStart w:id="28"/>
      <w:r w:rsidRPr="0066119A">
        <w:rPr>
          <w:sz w:val="24"/>
          <w:szCs w:val="24"/>
        </w:rPr>
        <w:t>Mathematics</w:t>
      </w:r>
      <w:commentRangeEnd w:id="28"/>
      <w:r w:rsidRPr="0066119A">
        <w:rPr>
          <w:rStyle w:val="CommentReference"/>
          <w:sz w:val="24"/>
          <w:szCs w:val="24"/>
        </w:rPr>
        <w:commentReference w:id="28"/>
      </w:r>
      <w:r w:rsidRPr="0066119A">
        <w:rPr>
          <w:sz w:val="24"/>
          <w:szCs w:val="24"/>
        </w:rPr>
        <w:t xml:space="preserve"> course required to complete a degree or certification. Selecting mathematics as a subject area presented the opportunity to tackle the most severe deficit in learning as math has become the lowest achievement point (rank of 37</w:t>
      </w:r>
      <w:r w:rsidRPr="0066119A">
        <w:rPr>
          <w:sz w:val="24"/>
          <w:szCs w:val="24"/>
          <w:vertAlign w:val="superscript"/>
        </w:rPr>
        <w:t>th</w:t>
      </w:r>
      <w:r w:rsidRPr="0066119A">
        <w:rPr>
          <w:sz w:val="24"/>
          <w:szCs w:val="24"/>
        </w:rPr>
        <w:t xml:space="preserve"> across 64 nations) among American students </w:t>
      </w:r>
      <w:r w:rsidRPr="0066119A">
        <w:rPr>
          <w:bCs/>
          <w:sz w:val="24"/>
          <w:szCs w:val="24"/>
        </w:rPr>
        <w:t>(PISA) (2018).</w:t>
      </w:r>
    </w:p>
    <w:p w14:paraId="15763D22" w14:textId="77777777" w:rsidR="00C53CBE" w:rsidRPr="0066119A" w:rsidRDefault="00C53CBE" w:rsidP="0066119A">
      <w:pPr>
        <w:widowControl/>
        <w:spacing w:line="480" w:lineRule="auto"/>
        <w:ind w:firstLine="720"/>
        <w:rPr>
          <w:sz w:val="24"/>
          <w:szCs w:val="24"/>
        </w:rPr>
      </w:pPr>
      <w:commentRangeStart w:id="29"/>
      <w:r w:rsidRPr="0066119A">
        <w:rPr>
          <w:sz w:val="24"/>
          <w:szCs w:val="24"/>
        </w:rPr>
        <w:t xml:space="preserve">Subject selection occurred through requests to Mathematics departmental chairs. Emails sent to garner support for the study and a recommendation by chairs of the instructional staff who were best suited to participate were the targets of this process. </w:t>
      </w:r>
      <w:commentRangeEnd w:id="29"/>
      <w:r w:rsidRPr="0066119A">
        <w:rPr>
          <w:rStyle w:val="CommentReference"/>
          <w:sz w:val="24"/>
          <w:szCs w:val="24"/>
        </w:rPr>
        <w:commentReference w:id="29"/>
      </w:r>
    </w:p>
    <w:p w14:paraId="7413EBFC" w14:textId="0190ECD8" w:rsidR="00C53CBE" w:rsidRPr="0066119A" w:rsidRDefault="00C53CBE" w:rsidP="0066119A">
      <w:pPr>
        <w:widowControl/>
        <w:spacing w:line="480" w:lineRule="auto"/>
        <w:ind w:firstLine="720"/>
        <w:rPr>
          <w:sz w:val="24"/>
          <w:szCs w:val="24"/>
        </w:rPr>
      </w:pPr>
      <w:r w:rsidRPr="0066119A">
        <w:rPr>
          <w:sz w:val="24"/>
          <w:szCs w:val="24"/>
        </w:rPr>
        <w:t xml:space="preserve">To expand the sample, I corresponded with </w:t>
      </w:r>
      <w:commentRangeStart w:id="30"/>
      <w:r w:rsidRPr="0066119A">
        <w:rPr>
          <w:sz w:val="24"/>
          <w:szCs w:val="24"/>
        </w:rPr>
        <w:t>professors</w:t>
      </w:r>
      <w:commentRangeEnd w:id="30"/>
      <w:r w:rsidRPr="0066119A">
        <w:rPr>
          <w:rStyle w:val="CommentReference"/>
          <w:sz w:val="24"/>
          <w:szCs w:val="24"/>
        </w:rPr>
        <w:commentReference w:id="30"/>
      </w:r>
      <w:r w:rsidRPr="0066119A">
        <w:rPr>
          <w:sz w:val="24"/>
          <w:szCs w:val="24"/>
        </w:rPr>
        <w:t xml:space="preserve"> from the Mathematics Department across all eight campuses </w:t>
      </w:r>
      <w:commentRangeStart w:id="31"/>
      <w:r w:rsidRPr="0066119A">
        <w:rPr>
          <w:sz w:val="24"/>
          <w:szCs w:val="24"/>
        </w:rPr>
        <w:t>requesting</w:t>
      </w:r>
      <w:commentRangeEnd w:id="31"/>
      <w:r w:rsidRPr="0066119A">
        <w:rPr>
          <w:rStyle w:val="CommentReference"/>
          <w:sz w:val="24"/>
          <w:szCs w:val="24"/>
        </w:rPr>
        <w:commentReference w:id="31"/>
      </w:r>
      <w:r w:rsidRPr="0066119A">
        <w:rPr>
          <w:sz w:val="24"/>
          <w:szCs w:val="24"/>
        </w:rPr>
        <w:t xml:space="preserve"> their </w:t>
      </w:r>
      <w:r w:rsidR="00514660">
        <w:rPr>
          <w:sz w:val="24"/>
          <w:szCs w:val="24"/>
        </w:rPr>
        <w:t xml:space="preserve">student </w:t>
      </w:r>
      <w:r w:rsidRPr="0066119A">
        <w:rPr>
          <w:sz w:val="24"/>
          <w:szCs w:val="24"/>
        </w:rPr>
        <w:t>participation</w:t>
      </w:r>
      <w:r w:rsidR="00514660">
        <w:rPr>
          <w:sz w:val="24"/>
          <w:szCs w:val="24"/>
        </w:rPr>
        <w:t xml:space="preserve"> in the research</w:t>
      </w:r>
      <w:r w:rsidRPr="0066119A">
        <w:rPr>
          <w:sz w:val="24"/>
          <w:szCs w:val="24"/>
        </w:rPr>
        <w:t xml:space="preserve">. Professors were asked to provide a class roster absent of names, with specific data points included </w:t>
      </w:r>
      <w:proofErr w:type="gramStart"/>
      <w:r w:rsidRPr="0066119A">
        <w:rPr>
          <w:sz w:val="24"/>
          <w:szCs w:val="24"/>
        </w:rPr>
        <w:t>if at all possible</w:t>
      </w:r>
      <w:proofErr w:type="gramEnd"/>
      <w:r w:rsidRPr="0066119A">
        <w:rPr>
          <w:sz w:val="24"/>
          <w:szCs w:val="24"/>
        </w:rPr>
        <w:t xml:space="preserve"> (</w:t>
      </w:r>
      <w:commentRangeStart w:id="32"/>
      <w:r w:rsidRPr="0066119A">
        <w:rPr>
          <w:sz w:val="24"/>
          <w:szCs w:val="24"/>
        </w:rPr>
        <w:t xml:space="preserve">gender, major, </w:t>
      </w:r>
      <w:commentRangeEnd w:id="32"/>
      <w:r w:rsidRPr="0066119A">
        <w:rPr>
          <w:rStyle w:val="CommentReference"/>
          <w:sz w:val="24"/>
          <w:szCs w:val="24"/>
        </w:rPr>
        <w:commentReference w:id="32"/>
      </w:r>
      <w:r w:rsidRPr="0066119A">
        <w:rPr>
          <w:sz w:val="24"/>
          <w:szCs w:val="24"/>
        </w:rPr>
        <w:t xml:space="preserve">ID number). The ID numbers remained a correlating factor for professor rosters after the study concluded. </w:t>
      </w:r>
      <w:r w:rsidR="00A92A55">
        <w:rPr>
          <w:sz w:val="24"/>
          <w:szCs w:val="24"/>
        </w:rPr>
        <w:t>As a researcher</w:t>
      </w:r>
      <w:r w:rsidRPr="0066119A">
        <w:rPr>
          <w:sz w:val="24"/>
          <w:szCs w:val="24"/>
        </w:rPr>
        <w:t xml:space="preserve">, I was not privy to any system that would allow subject identification through </w:t>
      </w:r>
      <w:r w:rsidRPr="0066119A">
        <w:rPr>
          <w:sz w:val="24"/>
          <w:szCs w:val="24"/>
        </w:rPr>
        <w:lastRenderedPageBreak/>
        <w:t>said ID number. The subjects were then provided a link by each professor that led them to a Qualtrics© Online survey/lesson. Qualtrics is a cloud-based platform use to create and distribute web-based surveys.</w:t>
      </w:r>
    </w:p>
    <w:p w14:paraId="3B5109F3" w14:textId="2DF14372" w:rsidR="00C53CBE" w:rsidRPr="0066119A" w:rsidRDefault="00C53CBE" w:rsidP="0066119A">
      <w:pPr>
        <w:widowControl/>
        <w:spacing w:line="480" w:lineRule="auto"/>
        <w:ind w:firstLine="720"/>
        <w:rPr>
          <w:sz w:val="24"/>
          <w:szCs w:val="24"/>
        </w:rPr>
      </w:pPr>
      <w:r w:rsidRPr="0066119A">
        <w:rPr>
          <w:sz w:val="24"/>
          <w:szCs w:val="24"/>
        </w:rPr>
        <w:t>Subjects of the experiment received a consent form, approved by Florida International University and Miami Dade College, Institutional</w:t>
      </w:r>
      <w:commentRangeStart w:id="33"/>
      <w:r w:rsidRPr="0066119A">
        <w:rPr>
          <w:sz w:val="24"/>
          <w:szCs w:val="24"/>
        </w:rPr>
        <w:t xml:space="preserve"> Review Board (IRB</w:t>
      </w:r>
      <w:commentRangeEnd w:id="33"/>
      <w:r w:rsidRPr="0066119A">
        <w:rPr>
          <w:rStyle w:val="CommentReference"/>
          <w:sz w:val="24"/>
          <w:szCs w:val="24"/>
        </w:rPr>
        <w:commentReference w:id="33"/>
      </w:r>
      <w:r w:rsidRPr="0066119A">
        <w:rPr>
          <w:sz w:val="24"/>
          <w:szCs w:val="24"/>
        </w:rPr>
        <w:t>). The form provided an overview of the study</w:t>
      </w:r>
      <w:r w:rsidR="00A92A55">
        <w:rPr>
          <w:sz w:val="24"/>
          <w:szCs w:val="24"/>
        </w:rPr>
        <w:t xml:space="preserve">, </w:t>
      </w:r>
      <w:r w:rsidRPr="0066119A">
        <w:rPr>
          <w:sz w:val="24"/>
          <w:szCs w:val="24"/>
        </w:rPr>
        <w:t>an explanation of the study itself</w:t>
      </w:r>
      <w:r w:rsidR="00A92A55">
        <w:rPr>
          <w:sz w:val="24"/>
          <w:szCs w:val="24"/>
        </w:rPr>
        <w:t>,</w:t>
      </w:r>
      <w:r w:rsidRPr="0066119A">
        <w:rPr>
          <w:sz w:val="24"/>
          <w:szCs w:val="24"/>
        </w:rPr>
        <w:t xml:space="preserve"> and its risks. Furthermore, the form explained that the purpose of the study was to measure the effect of improvement in their math score and their </w:t>
      </w:r>
      <w:r w:rsidR="002D567B">
        <w:rPr>
          <w:sz w:val="24"/>
          <w:szCs w:val="24"/>
        </w:rPr>
        <w:t>E</w:t>
      </w:r>
      <w:commentRangeStart w:id="34"/>
      <w:r w:rsidRPr="0066119A">
        <w:rPr>
          <w:sz w:val="24"/>
          <w:szCs w:val="24"/>
        </w:rPr>
        <w:t xml:space="preserve">ngagement level </w:t>
      </w:r>
      <w:commentRangeEnd w:id="34"/>
      <w:r w:rsidRPr="0066119A">
        <w:rPr>
          <w:rStyle w:val="CommentReference"/>
          <w:sz w:val="24"/>
          <w:szCs w:val="24"/>
        </w:rPr>
        <w:commentReference w:id="34"/>
      </w:r>
      <w:r w:rsidRPr="0066119A">
        <w:rPr>
          <w:sz w:val="24"/>
          <w:szCs w:val="24"/>
        </w:rPr>
        <w:t>based on a math lesson. The consent of the subject was given by clicking on a radio button in the form.</w:t>
      </w:r>
    </w:p>
    <w:p w14:paraId="2EF77C3B" w14:textId="77777777" w:rsidR="00C53CBE" w:rsidRPr="0066119A" w:rsidRDefault="00C53CBE" w:rsidP="0066119A">
      <w:pPr>
        <w:widowControl/>
        <w:spacing w:line="480" w:lineRule="auto"/>
        <w:ind w:firstLine="720"/>
        <w:rPr>
          <w:sz w:val="24"/>
          <w:szCs w:val="24"/>
        </w:rPr>
      </w:pPr>
      <w:commentRangeStart w:id="35"/>
      <w:r w:rsidRPr="0066119A">
        <w:rPr>
          <w:sz w:val="24"/>
          <w:szCs w:val="24"/>
        </w:rPr>
        <w:t>Each subject's participation was voluntary, and the confidentiality of their responses was paramount. Those students who choose not to participate were given the option to do so or not to give consent. The subjects who did not consent were removed from the data set for analysis. The data for this research study will be destroyed three years upon its completion.</w:t>
      </w:r>
      <w:commentRangeEnd w:id="35"/>
      <w:r w:rsidRPr="0066119A">
        <w:rPr>
          <w:rStyle w:val="CommentReference"/>
          <w:sz w:val="24"/>
          <w:szCs w:val="24"/>
        </w:rPr>
        <w:commentReference w:id="35"/>
      </w:r>
    </w:p>
    <w:p w14:paraId="61847E4E" w14:textId="436C230A" w:rsidR="00411516" w:rsidRDefault="00C53CBE" w:rsidP="00411516">
      <w:pPr>
        <w:widowControl/>
        <w:spacing w:line="480" w:lineRule="auto"/>
        <w:ind w:firstLine="720"/>
        <w:rPr>
          <w:sz w:val="24"/>
          <w:szCs w:val="24"/>
        </w:rPr>
      </w:pPr>
      <w:r w:rsidRPr="0066119A">
        <w:rPr>
          <w:sz w:val="24"/>
          <w:szCs w:val="24"/>
        </w:rPr>
        <w:t xml:space="preserve">Respective </w:t>
      </w:r>
      <w:commentRangeStart w:id="36"/>
      <w:r w:rsidRPr="0066119A">
        <w:rPr>
          <w:sz w:val="24"/>
          <w:szCs w:val="24"/>
        </w:rPr>
        <w:t>professors</w:t>
      </w:r>
      <w:commentRangeEnd w:id="36"/>
      <w:r w:rsidRPr="0066119A">
        <w:rPr>
          <w:rStyle w:val="CommentReference"/>
          <w:sz w:val="24"/>
          <w:szCs w:val="24"/>
        </w:rPr>
        <w:commentReference w:id="36"/>
      </w:r>
      <w:r w:rsidRPr="0066119A">
        <w:rPr>
          <w:sz w:val="24"/>
          <w:szCs w:val="24"/>
        </w:rPr>
        <w:t xml:space="preserve"> granted extra credit to students upon completing a survey, pretest, treatment lesson, posttest, and closing survey. The extra credit was given to the student at the professor's discretion based on a report that allowed them to reconcile their roster with an excel spreadsheet containing student ID, gender, and major. </w:t>
      </w:r>
      <w:r w:rsidR="00A92A55">
        <w:rPr>
          <w:sz w:val="24"/>
          <w:szCs w:val="24"/>
        </w:rPr>
        <w:t>Students who did not participate were given a substitute lesson by the professor as an assignment.</w:t>
      </w:r>
    </w:p>
    <w:p w14:paraId="7B3343C4" w14:textId="78BBBA60" w:rsidR="00411516" w:rsidRPr="00907760" w:rsidRDefault="00411516">
      <w:pPr>
        <w:widowControl/>
        <w:spacing w:line="480" w:lineRule="auto"/>
        <w:ind w:firstLine="720"/>
        <w:rPr>
          <w:sz w:val="24"/>
          <w:szCs w:val="24"/>
        </w:rPr>
      </w:pPr>
    </w:p>
    <w:p w14:paraId="54E9DE99" w14:textId="77777777" w:rsidR="00411516" w:rsidRPr="002179D7" w:rsidRDefault="00411516" w:rsidP="002179D7">
      <w:pPr>
        <w:widowControl/>
        <w:spacing w:line="480" w:lineRule="auto"/>
        <w:ind w:firstLine="720"/>
        <w:rPr>
          <w:sz w:val="24"/>
          <w:szCs w:val="24"/>
        </w:rPr>
      </w:pPr>
    </w:p>
    <w:p w14:paraId="62504844" w14:textId="77777777" w:rsidR="001D0BE3" w:rsidRDefault="001D0BE3" w:rsidP="0066119A">
      <w:pPr>
        <w:widowControl/>
        <w:spacing w:line="480" w:lineRule="auto"/>
        <w:rPr>
          <w:b/>
          <w:sz w:val="24"/>
          <w:szCs w:val="24"/>
        </w:rPr>
      </w:pPr>
    </w:p>
    <w:p w14:paraId="0CCAE90F" w14:textId="77777777" w:rsidR="001D0BE3" w:rsidRDefault="001D0BE3" w:rsidP="0066119A">
      <w:pPr>
        <w:widowControl/>
        <w:spacing w:line="480" w:lineRule="auto"/>
        <w:rPr>
          <w:b/>
          <w:sz w:val="24"/>
          <w:szCs w:val="24"/>
        </w:rPr>
      </w:pPr>
    </w:p>
    <w:p w14:paraId="5896764F" w14:textId="28747199" w:rsidR="00C53CBE" w:rsidRPr="0066119A" w:rsidRDefault="002E6252" w:rsidP="0066119A">
      <w:pPr>
        <w:widowControl/>
        <w:spacing w:line="480" w:lineRule="auto"/>
        <w:rPr>
          <w:b/>
          <w:sz w:val="24"/>
          <w:szCs w:val="24"/>
        </w:rPr>
      </w:pPr>
      <w:r w:rsidRPr="002E6252">
        <w:rPr>
          <w:b/>
          <w:sz w:val="24"/>
          <w:szCs w:val="24"/>
        </w:rPr>
        <w:lastRenderedPageBreak/>
        <w:t>Experimental Design</w:t>
      </w:r>
    </w:p>
    <w:p w14:paraId="1F459EBA" w14:textId="77777777" w:rsidR="00C53CBE" w:rsidRPr="002179D7" w:rsidRDefault="00C53CBE" w:rsidP="0066119A">
      <w:pPr>
        <w:widowControl/>
        <w:spacing w:line="480" w:lineRule="auto"/>
        <w:rPr>
          <w:b/>
          <w:bCs/>
          <w:sz w:val="24"/>
          <w:szCs w:val="24"/>
        </w:rPr>
      </w:pPr>
      <w:r w:rsidRPr="0066119A">
        <w:rPr>
          <w:b/>
          <w:bCs/>
          <w:sz w:val="24"/>
          <w:szCs w:val="24"/>
        </w:rPr>
        <w:t>Procedures</w:t>
      </w:r>
    </w:p>
    <w:p w14:paraId="4CE6F9DF" w14:textId="77777777" w:rsidR="00C53CBE" w:rsidRPr="002179D7" w:rsidRDefault="00C53CBE">
      <w:pPr>
        <w:widowControl/>
        <w:spacing w:line="480" w:lineRule="auto"/>
        <w:ind w:firstLine="720"/>
        <w:rPr>
          <w:bCs/>
          <w:sz w:val="24"/>
          <w:szCs w:val="24"/>
          <w:highlight w:val="yellow"/>
        </w:rPr>
      </w:pPr>
      <w:r w:rsidRPr="0066119A">
        <w:rPr>
          <w:bCs/>
          <w:sz w:val="24"/>
          <w:szCs w:val="24"/>
        </w:rPr>
        <w:t xml:space="preserve">The </w:t>
      </w:r>
      <w:r w:rsidRPr="002179D7">
        <w:rPr>
          <w:bCs/>
          <w:sz w:val="24"/>
          <w:szCs w:val="24"/>
        </w:rPr>
        <w:t>q</w:t>
      </w:r>
      <w:r w:rsidRPr="0066119A">
        <w:rPr>
          <w:bCs/>
          <w:sz w:val="24"/>
          <w:szCs w:val="24"/>
        </w:rPr>
        <w:t>uasi</w:t>
      </w:r>
      <w:r w:rsidRPr="002179D7">
        <w:rPr>
          <w:bCs/>
          <w:sz w:val="24"/>
          <w:szCs w:val="24"/>
        </w:rPr>
        <w:t>-</w:t>
      </w:r>
      <w:r w:rsidRPr="0066119A">
        <w:rPr>
          <w:bCs/>
          <w:sz w:val="24"/>
          <w:szCs w:val="24"/>
        </w:rPr>
        <w:t xml:space="preserve">experiment was designed </w:t>
      </w:r>
      <w:r w:rsidRPr="0066119A">
        <w:rPr>
          <w:sz w:val="24"/>
          <w:szCs w:val="24"/>
        </w:rPr>
        <w:t>to evaluate the effects of matching learning and lecture-style on the engagement level and outcome of learning in a math lesson. Multiple professors participated in the study; the same math course was also used to control for bias of professors on the subjects.</w:t>
      </w:r>
    </w:p>
    <w:p w14:paraId="6C0A8E68" w14:textId="26890276" w:rsidR="00907760" w:rsidRPr="00BF4474" w:rsidRDefault="00C53CBE" w:rsidP="00BF4474">
      <w:pPr>
        <w:widowControl/>
        <w:spacing w:line="480" w:lineRule="auto"/>
        <w:ind w:firstLine="720"/>
        <w:rPr>
          <w:bCs/>
          <w:sz w:val="24"/>
          <w:szCs w:val="24"/>
          <w:highlight w:val="yellow"/>
        </w:rPr>
      </w:pPr>
      <w:r w:rsidRPr="0066119A">
        <w:rPr>
          <w:bCs/>
          <w:sz w:val="24"/>
          <w:szCs w:val="24"/>
        </w:rPr>
        <w:t>Furthermore, working during the pandemic</w:t>
      </w:r>
      <w:r w:rsidRPr="002179D7">
        <w:rPr>
          <w:bCs/>
          <w:sz w:val="24"/>
          <w:szCs w:val="24"/>
        </w:rPr>
        <w:t xml:space="preserve"> required the experiment to be adapted from its </w:t>
      </w:r>
      <w:r w:rsidRPr="0066119A">
        <w:rPr>
          <w:bCs/>
          <w:sz w:val="24"/>
          <w:szCs w:val="24"/>
        </w:rPr>
        <w:t>proper</w:t>
      </w:r>
      <w:r w:rsidRPr="002179D7">
        <w:rPr>
          <w:bCs/>
          <w:sz w:val="24"/>
          <w:szCs w:val="24"/>
        </w:rPr>
        <w:t xml:space="preserve"> experimental form.</w:t>
      </w:r>
      <w:r w:rsidRPr="0066119A">
        <w:rPr>
          <w:bCs/>
          <w:sz w:val="24"/>
          <w:szCs w:val="24"/>
        </w:rPr>
        <w:t xml:space="preserve"> </w:t>
      </w:r>
      <w:r w:rsidRPr="0066119A">
        <w:rPr>
          <w:sz w:val="24"/>
          <w:szCs w:val="24"/>
        </w:rPr>
        <w:t xml:space="preserve">The experiment was delivered in an online model due to the college's </w:t>
      </w:r>
      <w:commentRangeStart w:id="37"/>
      <w:r w:rsidRPr="0066119A">
        <w:rPr>
          <w:sz w:val="24"/>
          <w:szCs w:val="24"/>
        </w:rPr>
        <w:t>COVID</w:t>
      </w:r>
      <w:commentRangeEnd w:id="37"/>
      <w:r w:rsidRPr="0066119A">
        <w:rPr>
          <w:rStyle w:val="CommentReference"/>
          <w:sz w:val="24"/>
          <w:szCs w:val="24"/>
        </w:rPr>
        <w:commentReference w:id="37"/>
      </w:r>
      <w:r w:rsidR="002D567B">
        <w:rPr>
          <w:sz w:val="24"/>
          <w:szCs w:val="24"/>
        </w:rPr>
        <w:t>-19</w:t>
      </w:r>
      <w:r w:rsidRPr="0066119A">
        <w:rPr>
          <w:sz w:val="24"/>
          <w:szCs w:val="24"/>
        </w:rPr>
        <w:t xml:space="preserve"> </w:t>
      </w:r>
      <w:commentRangeStart w:id="38"/>
      <w:r w:rsidRPr="0066119A">
        <w:rPr>
          <w:sz w:val="24"/>
          <w:szCs w:val="24"/>
        </w:rPr>
        <w:t xml:space="preserve">Phase </w:t>
      </w:r>
      <w:r w:rsidR="002D567B">
        <w:rPr>
          <w:sz w:val="24"/>
          <w:szCs w:val="24"/>
        </w:rPr>
        <w:t>2</w:t>
      </w:r>
      <w:r w:rsidRPr="0066119A">
        <w:rPr>
          <w:sz w:val="24"/>
          <w:szCs w:val="24"/>
        </w:rPr>
        <w:t xml:space="preserve"> </w:t>
      </w:r>
      <w:commentRangeEnd w:id="38"/>
      <w:r w:rsidRPr="0066119A">
        <w:rPr>
          <w:rStyle w:val="CommentReference"/>
          <w:sz w:val="24"/>
          <w:szCs w:val="24"/>
        </w:rPr>
        <w:commentReference w:id="38"/>
      </w:r>
      <w:r w:rsidRPr="0066119A">
        <w:rPr>
          <w:sz w:val="24"/>
          <w:szCs w:val="24"/>
        </w:rPr>
        <w:t xml:space="preserve">pandemic restrictions. </w:t>
      </w:r>
      <w:commentRangeStart w:id="39"/>
      <w:r w:rsidRPr="0066119A">
        <w:rPr>
          <w:sz w:val="24"/>
          <w:szCs w:val="24"/>
        </w:rPr>
        <w:t>This remote model prevented the manipulation from having a unified baseline lecture before the experiment</w:t>
      </w:r>
      <w:commentRangeEnd w:id="39"/>
      <w:r w:rsidRPr="0066119A">
        <w:rPr>
          <w:rStyle w:val="CommentReference"/>
          <w:sz w:val="24"/>
          <w:szCs w:val="24"/>
        </w:rPr>
        <w:commentReference w:id="39"/>
      </w:r>
      <w:r w:rsidRPr="0066119A">
        <w:rPr>
          <w:sz w:val="24"/>
          <w:szCs w:val="24"/>
        </w:rPr>
        <w:t>. A pre-conception prompt of the class was used in the Engagement survey instead of a traditional baseline lecture; if it would have been conducted face-to-face by the professor of the course, see Appendix A</w:t>
      </w:r>
      <w:r w:rsidR="00A92A55">
        <w:rPr>
          <w:sz w:val="24"/>
          <w:szCs w:val="24"/>
        </w:rPr>
        <w:t xml:space="preserve"> for the pre-Engagement</w:t>
      </w:r>
      <w:r w:rsidR="00BF4474">
        <w:rPr>
          <w:sz w:val="24"/>
          <w:szCs w:val="24"/>
        </w:rPr>
        <w:t xml:space="preserve"> prompt</w:t>
      </w:r>
      <w:r w:rsidRPr="0066119A">
        <w:rPr>
          <w:sz w:val="24"/>
          <w:szCs w:val="24"/>
        </w:rPr>
        <w:t>. The effect of this remote learning required the use of self-contained lessons, which could be accomplished in one sitting by the subject. All classes were self-</w:t>
      </w:r>
      <w:r w:rsidR="00C07FDD" w:rsidRPr="0066119A">
        <w:rPr>
          <w:sz w:val="24"/>
          <w:szCs w:val="24"/>
        </w:rPr>
        <w:t>paced,</w:t>
      </w:r>
      <w:r w:rsidRPr="0066119A">
        <w:rPr>
          <w:sz w:val="24"/>
          <w:szCs w:val="24"/>
        </w:rPr>
        <w:t xml:space="preserve"> or </w:t>
      </w:r>
      <w:r w:rsidR="00C07FDD" w:rsidRPr="0066119A">
        <w:rPr>
          <w:sz w:val="24"/>
          <w:szCs w:val="24"/>
        </w:rPr>
        <w:t>instructor led</w:t>
      </w:r>
      <w:r w:rsidRPr="0066119A">
        <w:rPr>
          <w:sz w:val="24"/>
          <w:szCs w:val="24"/>
        </w:rPr>
        <w:t>. The self-contained format and pandemic restrictions forced a more compact method of experimentation. I could not control where, when, or how they took the lesson based on these restrictions. Therefore, the convenience sampling of students was selected to test the model and the theoretical framework based on these conditions.</w:t>
      </w:r>
    </w:p>
    <w:p w14:paraId="276D0AB8" w14:textId="198E277F" w:rsidR="00C53CBE" w:rsidRPr="0066119A" w:rsidRDefault="00907760" w:rsidP="002179D7">
      <w:pPr>
        <w:widowControl/>
        <w:spacing w:line="480" w:lineRule="auto"/>
        <w:rPr>
          <w:b/>
          <w:sz w:val="24"/>
          <w:szCs w:val="24"/>
        </w:rPr>
      </w:pPr>
      <w:r>
        <w:rPr>
          <w:b/>
          <w:sz w:val="24"/>
          <w:szCs w:val="24"/>
        </w:rPr>
        <w:tab/>
      </w:r>
      <w:r w:rsidR="00C53CBE" w:rsidRPr="0066119A">
        <w:rPr>
          <w:sz w:val="24"/>
          <w:szCs w:val="24"/>
        </w:rPr>
        <w:t>Listed in this section is the background information which describes the processes used to conduct the research. The information sequence is as follows: an overview of research, units of analysis, study design, instrument, scale, data collection procedures, and variables.</w:t>
      </w:r>
    </w:p>
    <w:p w14:paraId="4F91B4D7" w14:textId="7D8DFC0A" w:rsidR="00C53CBE" w:rsidRPr="0066119A" w:rsidRDefault="00C53CBE" w:rsidP="0066119A">
      <w:pPr>
        <w:widowControl/>
        <w:spacing w:line="480" w:lineRule="auto"/>
        <w:rPr>
          <w:rFonts w:eastAsia="Times"/>
          <w:b/>
          <w:sz w:val="24"/>
          <w:szCs w:val="24"/>
        </w:rPr>
      </w:pPr>
      <w:r w:rsidRPr="0066119A">
        <w:rPr>
          <w:rFonts w:eastAsia="Times"/>
          <w:b/>
          <w:sz w:val="24"/>
          <w:szCs w:val="24"/>
        </w:rPr>
        <w:lastRenderedPageBreak/>
        <w:t>Overview of Research</w:t>
      </w:r>
    </w:p>
    <w:p w14:paraId="23D37400" w14:textId="0F12BA8D" w:rsidR="00C53CBE" w:rsidRPr="0066119A" w:rsidRDefault="00C53CBE" w:rsidP="0066119A">
      <w:pPr>
        <w:widowControl/>
        <w:spacing w:line="480" w:lineRule="auto"/>
        <w:ind w:firstLine="720"/>
        <w:rPr>
          <w:rFonts w:eastAsia="Times"/>
          <w:sz w:val="24"/>
          <w:szCs w:val="24"/>
        </w:rPr>
      </w:pPr>
      <w:commentRangeStart w:id="40"/>
      <w:r w:rsidRPr="0066119A">
        <w:rPr>
          <w:rFonts w:eastAsia="Times"/>
          <w:sz w:val="24"/>
          <w:szCs w:val="24"/>
        </w:rPr>
        <w:t xml:space="preserve">I </w:t>
      </w:r>
      <w:commentRangeEnd w:id="40"/>
      <w:r w:rsidRPr="0066119A">
        <w:rPr>
          <w:rStyle w:val="CommentReference"/>
          <w:sz w:val="24"/>
          <w:szCs w:val="24"/>
        </w:rPr>
        <w:commentReference w:id="40"/>
      </w:r>
      <w:r w:rsidRPr="0066119A">
        <w:rPr>
          <w:rFonts w:eastAsia="Times"/>
          <w:sz w:val="24"/>
          <w:szCs w:val="24"/>
        </w:rPr>
        <w:t xml:space="preserve">used a quasi-experimental design to evaluate the effect of adaptive delivery on student engagement and learner outcomes. The focus is the relationship between learning style's influence on a subject's engagement and performance using adaptive delivery during an online lesson. The study was conducted on a </w:t>
      </w:r>
      <w:commentRangeStart w:id="41"/>
      <w:r w:rsidRPr="0066119A">
        <w:rPr>
          <w:rFonts w:eastAsia="Times"/>
          <w:sz w:val="24"/>
          <w:szCs w:val="24"/>
        </w:rPr>
        <w:t>broad cross-section of students</w:t>
      </w:r>
      <w:commentRangeEnd w:id="41"/>
      <w:r w:rsidRPr="0066119A">
        <w:rPr>
          <w:rStyle w:val="CommentReference"/>
          <w:sz w:val="24"/>
          <w:szCs w:val="24"/>
        </w:rPr>
        <w:commentReference w:id="41"/>
      </w:r>
      <w:r w:rsidRPr="0066119A">
        <w:rPr>
          <w:rFonts w:eastAsia="Times"/>
          <w:sz w:val="24"/>
          <w:szCs w:val="24"/>
        </w:rPr>
        <w:t xml:space="preserve"> to allow for a generalized result instead of previous studies. Based on previous studies, the scope and the sample group to the general population were confined to one subgroup of students, such as anatomy students (</w:t>
      </w:r>
      <w:proofErr w:type="spellStart"/>
      <w:r w:rsidRPr="0066119A">
        <w:rPr>
          <w:rFonts w:eastAsia="Times"/>
          <w:sz w:val="24"/>
          <w:szCs w:val="24"/>
        </w:rPr>
        <w:t>Husmann</w:t>
      </w:r>
      <w:proofErr w:type="spellEnd"/>
      <w:r w:rsidRPr="0066119A">
        <w:rPr>
          <w:rFonts w:eastAsia="Times"/>
          <w:sz w:val="24"/>
          <w:szCs w:val="24"/>
        </w:rPr>
        <w:t xml:space="preserve"> et al., 2019), which was, in my opinion, a significant reason this study was carried out with this population group. Furthermore, you will see in Appendix A </w:t>
      </w:r>
      <w:proofErr w:type="spellStart"/>
      <w:r w:rsidRPr="0066119A">
        <w:rPr>
          <w:rFonts w:eastAsia="Times"/>
          <w:sz w:val="24"/>
          <w:szCs w:val="24"/>
        </w:rPr>
        <w:t>a</w:t>
      </w:r>
      <w:proofErr w:type="spellEnd"/>
      <w:r w:rsidRPr="0066119A">
        <w:rPr>
          <w:rFonts w:eastAsia="Times"/>
          <w:sz w:val="24"/>
          <w:szCs w:val="24"/>
        </w:rPr>
        <w:t xml:space="preserve"> listing of majors with the Business major having 9.8%, followed by Biology at 8.6%, and Nursing at 5.5%. The percentages stated are above a significant factor but not encompassing as to dilute the subject group. A more extensive study would allow for the removal of specific majors when they achieve significance.</w:t>
      </w:r>
    </w:p>
    <w:p w14:paraId="1B5710BA" w14:textId="499AC873" w:rsidR="00C53CBE" w:rsidRPr="00BF4474" w:rsidRDefault="006B02EC" w:rsidP="00BF4474">
      <w:pPr>
        <w:widowControl/>
        <w:spacing w:line="480" w:lineRule="auto"/>
        <w:rPr>
          <w:rFonts w:eastAsia="Times"/>
          <w:sz w:val="24"/>
          <w:szCs w:val="24"/>
        </w:rPr>
      </w:pPr>
      <w:r>
        <w:rPr>
          <w:noProof/>
        </w:rPr>
        <w:lastRenderedPageBreak/>
        <mc:AlternateContent>
          <mc:Choice Requires="wps">
            <w:drawing>
              <wp:anchor distT="0" distB="0" distL="114300" distR="114300" simplePos="0" relativeHeight="251643904" behindDoc="0" locked="0" layoutInCell="1" allowOverlap="1" wp14:anchorId="68A78764" wp14:editId="5BFBC03B">
                <wp:simplePos x="0" y="0"/>
                <wp:positionH relativeFrom="column">
                  <wp:posOffset>-34290</wp:posOffset>
                </wp:positionH>
                <wp:positionV relativeFrom="paragraph">
                  <wp:posOffset>736600</wp:posOffset>
                </wp:positionV>
                <wp:extent cx="5520055" cy="4272915"/>
                <wp:effectExtent l="0" t="0" r="4445" b="0"/>
                <wp:wrapTopAndBottom/>
                <wp:docPr id="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0055" cy="4272915"/>
                        </a:xfrm>
                        <a:prstGeom prst="rect">
                          <a:avLst/>
                        </a:prstGeom>
                        <a:solidFill>
                          <a:sysClr val="window" lastClr="FFFFFF"/>
                        </a:solidFill>
                        <a:ln w="6350">
                          <a:noFill/>
                        </a:ln>
                      </wps:spPr>
                      <wps:txbx>
                        <w:txbxContent>
                          <w:tbl>
                            <w:tblPr>
                              <w:tblW w:w="8620" w:type="dxa"/>
                              <w:tblCellMar>
                                <w:left w:w="0" w:type="dxa"/>
                                <w:right w:w="0" w:type="dxa"/>
                              </w:tblCellMar>
                              <w:tblLook w:val="0420" w:firstRow="1" w:lastRow="0" w:firstColumn="0" w:lastColumn="0" w:noHBand="0" w:noVBand="1"/>
                            </w:tblPr>
                            <w:tblGrid>
                              <w:gridCol w:w="2265"/>
                              <w:gridCol w:w="2116"/>
                              <w:gridCol w:w="2123"/>
                              <w:gridCol w:w="2116"/>
                            </w:tblGrid>
                            <w:tr w:rsidR="00C53CBE" w14:paraId="7D52D4B9" w14:textId="77777777" w:rsidTr="00073D5E">
                              <w:trPr>
                                <w:trHeight w:val="2016"/>
                              </w:trPr>
                              <w:tc>
                                <w:tcPr>
                                  <w:tcW w:w="2265"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287FD3CF" w14:textId="77777777" w:rsidR="00C53CBE" w:rsidRPr="0066119A" w:rsidRDefault="00C53CBE" w:rsidP="00073D5E">
                                  <w:pPr>
                                    <w:rPr>
                                      <w:sz w:val="24"/>
                                      <w:szCs w:val="24"/>
                                    </w:rPr>
                                  </w:pPr>
                                  <w:r w:rsidRPr="0066119A">
                                    <w:rPr>
                                      <w:b/>
                                      <w:bCs/>
                                      <w:sz w:val="24"/>
                                      <w:szCs w:val="24"/>
                                    </w:rPr>
                                    <w:t>Application</w:t>
                                  </w:r>
                                </w:p>
                              </w:tc>
                              <w:tc>
                                <w:tcPr>
                                  <w:tcW w:w="2116"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4AED842A" w14:textId="58B1E2EA" w:rsidR="00C53CBE" w:rsidRPr="0066119A" w:rsidRDefault="00C53CBE" w:rsidP="00073D5E">
                                  <w:pPr>
                                    <w:rPr>
                                      <w:sz w:val="24"/>
                                      <w:szCs w:val="24"/>
                                    </w:rPr>
                                  </w:pPr>
                                  <w:r w:rsidRPr="0066119A">
                                    <w:rPr>
                                      <w:b/>
                                      <w:bCs/>
                                      <w:sz w:val="24"/>
                                      <w:szCs w:val="24"/>
                                    </w:rPr>
                                    <w:t>Visual Learner</w:t>
                                  </w:r>
                                </w:p>
                              </w:tc>
                              <w:tc>
                                <w:tcPr>
                                  <w:tcW w:w="2123"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14F4228A" w14:textId="77777777" w:rsidR="00C53CBE" w:rsidRPr="0066119A" w:rsidRDefault="00C53CBE" w:rsidP="00073D5E">
                                  <w:pPr>
                                    <w:rPr>
                                      <w:sz w:val="24"/>
                                      <w:szCs w:val="24"/>
                                    </w:rPr>
                                  </w:pPr>
                                  <w:r w:rsidRPr="0066119A">
                                    <w:rPr>
                                      <w:b/>
                                      <w:bCs/>
                                      <w:sz w:val="24"/>
                                      <w:szCs w:val="24"/>
                                    </w:rPr>
                                    <w:t>Auditory Learner</w:t>
                                  </w:r>
                                </w:p>
                              </w:tc>
                              <w:tc>
                                <w:tcPr>
                                  <w:tcW w:w="2116" w:type="dxa"/>
                                  <w:tcBorders>
                                    <w:top w:val="single" w:sz="8" w:space="0" w:color="FFFFFF"/>
                                    <w:left w:val="single" w:sz="8" w:space="0" w:color="FFFFFF"/>
                                    <w:bottom w:val="single" w:sz="24" w:space="0" w:color="FFFFFF"/>
                                    <w:right w:val="single" w:sz="8" w:space="0" w:color="FFFFFF"/>
                                  </w:tcBorders>
                                  <w:shd w:val="clear" w:color="auto" w:fill="081E3F"/>
                                  <w:vAlign w:val="center"/>
                                </w:tcPr>
                                <w:p w14:paraId="74DDD575" w14:textId="77777777" w:rsidR="00C53CBE" w:rsidRPr="0066119A" w:rsidRDefault="00C53CBE" w:rsidP="00073D5E">
                                  <w:pPr>
                                    <w:jc w:val="center"/>
                                    <w:rPr>
                                      <w:b/>
                                      <w:bCs/>
                                      <w:sz w:val="24"/>
                                      <w:szCs w:val="24"/>
                                    </w:rPr>
                                  </w:pPr>
                                  <w:r w:rsidRPr="0066119A">
                                    <w:rPr>
                                      <w:b/>
                                      <w:bCs/>
                                      <w:sz w:val="24"/>
                                      <w:szCs w:val="24"/>
                                    </w:rPr>
                                    <w:t>Kinetic Learner</w:t>
                                  </w:r>
                                </w:p>
                              </w:tc>
                            </w:tr>
                            <w:tr w:rsidR="00C53CBE" w14:paraId="4ED57041" w14:textId="77777777" w:rsidTr="00073D5E">
                              <w:trPr>
                                <w:trHeight w:val="1825"/>
                              </w:trPr>
                              <w:tc>
                                <w:tcPr>
                                  <w:tcW w:w="2265"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6DB7BAB6" w14:textId="77777777" w:rsidR="00C53CBE" w:rsidRPr="00883B8F" w:rsidRDefault="00C53CBE" w:rsidP="00073D5E">
                                  <w:r w:rsidRPr="0066119A">
                                    <w:rPr>
                                      <w:b/>
                                      <w:bCs/>
                                      <w:sz w:val="24"/>
                                      <w:szCs w:val="24"/>
                                    </w:rPr>
                                    <w:t>Visual Math Lesson</w:t>
                                  </w:r>
                                </w:p>
                              </w:tc>
                              <w:tc>
                                <w:tcPr>
                                  <w:tcW w:w="2116"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3C82BB8C" w14:textId="77777777" w:rsidR="00C53CBE" w:rsidRPr="0066119A" w:rsidRDefault="00C53CBE" w:rsidP="00073D5E">
                                  <w:pPr>
                                    <w:jc w:val="center"/>
                                    <w:rPr>
                                      <w:sz w:val="24"/>
                                      <w:szCs w:val="24"/>
                                    </w:rPr>
                                  </w:pPr>
                                  <w:r w:rsidRPr="0066119A">
                                    <w:rPr>
                                      <w:sz w:val="24"/>
                                      <w:szCs w:val="24"/>
                                    </w:rPr>
                                    <w:t>Learning Results</w:t>
                                  </w:r>
                                </w:p>
                                <w:p w14:paraId="7E61C532" w14:textId="3B5AFFFA" w:rsidR="00C53CBE" w:rsidRPr="0066119A" w:rsidRDefault="00C53CBE" w:rsidP="00073D5E">
                                  <w:pPr>
                                    <w:jc w:val="center"/>
                                    <w:rPr>
                                      <w:sz w:val="24"/>
                                      <w:szCs w:val="24"/>
                                    </w:rPr>
                                  </w:pPr>
                                  <w:r w:rsidRPr="0066119A">
                                    <w:rPr>
                                      <w:sz w:val="24"/>
                                      <w:szCs w:val="24"/>
                                    </w:rPr>
                                    <w:t>higher</w:t>
                                  </w:r>
                                </w:p>
                              </w:tc>
                              <w:tc>
                                <w:tcPr>
                                  <w:tcW w:w="2123"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07D6F91E" w14:textId="77777777" w:rsidR="00C53CBE" w:rsidRPr="0066119A" w:rsidRDefault="00C53CBE" w:rsidP="00073D5E">
                                  <w:pPr>
                                    <w:jc w:val="center"/>
                                    <w:rPr>
                                      <w:sz w:val="24"/>
                                      <w:szCs w:val="24"/>
                                    </w:rPr>
                                  </w:pPr>
                                  <w:r w:rsidRPr="0066119A">
                                    <w:rPr>
                                      <w:sz w:val="24"/>
                                      <w:szCs w:val="24"/>
                                    </w:rPr>
                                    <w:t>Learning Results</w:t>
                                  </w:r>
                                </w:p>
                                <w:p w14:paraId="5D1FA161" w14:textId="77777777" w:rsidR="00C53CBE" w:rsidRPr="0066119A" w:rsidRDefault="00C53CBE" w:rsidP="00073D5E">
                                  <w:pPr>
                                    <w:jc w:val="center"/>
                                    <w:rPr>
                                      <w:sz w:val="24"/>
                                      <w:szCs w:val="24"/>
                                    </w:rPr>
                                  </w:pPr>
                                  <w:r w:rsidRPr="0066119A">
                                    <w:rPr>
                                      <w:sz w:val="24"/>
                                      <w:szCs w:val="24"/>
                                    </w:rPr>
                                    <w:t>baseline</w:t>
                                  </w:r>
                                </w:p>
                              </w:tc>
                              <w:tc>
                                <w:tcPr>
                                  <w:tcW w:w="2116" w:type="dxa"/>
                                  <w:tcBorders>
                                    <w:top w:val="single" w:sz="24" w:space="0" w:color="FFFFFF"/>
                                    <w:left w:val="single" w:sz="8" w:space="0" w:color="FFFFFF"/>
                                    <w:bottom w:val="single" w:sz="8" w:space="0" w:color="FFFFFF"/>
                                    <w:right w:val="single" w:sz="8" w:space="0" w:color="FFFFFF"/>
                                  </w:tcBorders>
                                  <w:shd w:val="clear" w:color="auto" w:fill="CCCCCE"/>
                                  <w:vAlign w:val="center"/>
                                </w:tcPr>
                                <w:p w14:paraId="217EE9E5" w14:textId="77777777" w:rsidR="00C53CBE" w:rsidRPr="0066119A" w:rsidRDefault="00C53CBE" w:rsidP="00073D5E">
                                  <w:pPr>
                                    <w:jc w:val="center"/>
                                    <w:rPr>
                                      <w:sz w:val="24"/>
                                      <w:szCs w:val="24"/>
                                    </w:rPr>
                                  </w:pPr>
                                  <w:r w:rsidRPr="0066119A">
                                    <w:rPr>
                                      <w:sz w:val="24"/>
                                      <w:szCs w:val="24"/>
                                    </w:rPr>
                                    <w:t>Learning Results</w:t>
                                  </w:r>
                                </w:p>
                                <w:p w14:paraId="1CDFC000" w14:textId="77777777" w:rsidR="00C53CBE" w:rsidRPr="0066119A" w:rsidRDefault="00C53CBE" w:rsidP="00073D5E">
                                  <w:pPr>
                                    <w:jc w:val="center"/>
                                    <w:rPr>
                                      <w:sz w:val="24"/>
                                      <w:szCs w:val="24"/>
                                    </w:rPr>
                                  </w:pPr>
                                  <w:r w:rsidRPr="0066119A">
                                    <w:rPr>
                                      <w:sz w:val="24"/>
                                      <w:szCs w:val="24"/>
                                    </w:rPr>
                                    <w:t>baseline</w:t>
                                  </w:r>
                                </w:p>
                              </w:tc>
                            </w:tr>
                            <w:tr w:rsidR="00C53CBE" w14:paraId="06EBE111" w14:textId="77777777" w:rsidTr="00073D5E">
                              <w:trPr>
                                <w:trHeight w:val="1825"/>
                              </w:trPr>
                              <w:tc>
                                <w:tcPr>
                                  <w:tcW w:w="2265"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6D40468D" w14:textId="77777777" w:rsidR="00C53CBE" w:rsidRPr="00883B8F" w:rsidRDefault="00C53CBE" w:rsidP="00073D5E">
                                  <w:r w:rsidRPr="0066119A">
                                    <w:rPr>
                                      <w:b/>
                                      <w:bCs/>
                                      <w:sz w:val="24"/>
                                      <w:szCs w:val="24"/>
                                    </w:rPr>
                                    <w:t>Auditory Math Lesson</w:t>
                                  </w:r>
                                </w:p>
                              </w:tc>
                              <w:tc>
                                <w:tcPr>
                                  <w:tcW w:w="2116"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55DF805D" w14:textId="77777777" w:rsidR="00C53CBE" w:rsidRPr="0066119A" w:rsidRDefault="00C53CBE" w:rsidP="00073D5E">
                                  <w:pPr>
                                    <w:jc w:val="center"/>
                                    <w:rPr>
                                      <w:sz w:val="24"/>
                                      <w:szCs w:val="24"/>
                                    </w:rPr>
                                  </w:pPr>
                                  <w:r w:rsidRPr="0066119A">
                                    <w:rPr>
                                      <w:sz w:val="24"/>
                                      <w:szCs w:val="24"/>
                                    </w:rPr>
                                    <w:t>Learning Results</w:t>
                                  </w:r>
                                </w:p>
                                <w:p w14:paraId="7A4C5469" w14:textId="77777777" w:rsidR="00C53CBE" w:rsidRPr="0066119A" w:rsidRDefault="00C53CBE" w:rsidP="00073D5E">
                                  <w:pPr>
                                    <w:jc w:val="center"/>
                                    <w:rPr>
                                      <w:sz w:val="24"/>
                                      <w:szCs w:val="24"/>
                                    </w:rPr>
                                  </w:pPr>
                                  <w:r w:rsidRPr="0066119A">
                                    <w:rPr>
                                      <w:sz w:val="24"/>
                                      <w:szCs w:val="24"/>
                                    </w:rPr>
                                    <w:t>baseline</w:t>
                                  </w:r>
                                </w:p>
                              </w:tc>
                              <w:tc>
                                <w:tcPr>
                                  <w:tcW w:w="2123"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5D4F3E2C" w14:textId="77777777" w:rsidR="00C53CBE" w:rsidRPr="0066119A" w:rsidRDefault="00C53CBE" w:rsidP="00073D5E">
                                  <w:pPr>
                                    <w:jc w:val="center"/>
                                    <w:rPr>
                                      <w:sz w:val="24"/>
                                      <w:szCs w:val="24"/>
                                    </w:rPr>
                                  </w:pPr>
                                  <w:r w:rsidRPr="0066119A">
                                    <w:rPr>
                                      <w:sz w:val="24"/>
                                      <w:szCs w:val="24"/>
                                    </w:rPr>
                                    <w:t>Learning Results</w:t>
                                  </w:r>
                                </w:p>
                                <w:p w14:paraId="44110BE7" w14:textId="77777777" w:rsidR="00C53CBE" w:rsidRPr="0066119A" w:rsidRDefault="00C53CBE" w:rsidP="00073D5E">
                                  <w:pPr>
                                    <w:jc w:val="center"/>
                                    <w:rPr>
                                      <w:sz w:val="24"/>
                                      <w:szCs w:val="24"/>
                                    </w:rPr>
                                  </w:pPr>
                                  <w:r w:rsidRPr="0066119A">
                                    <w:rPr>
                                      <w:sz w:val="24"/>
                                      <w:szCs w:val="24"/>
                                    </w:rPr>
                                    <w:t>higher</w:t>
                                  </w:r>
                                </w:p>
                              </w:tc>
                              <w:tc>
                                <w:tcPr>
                                  <w:tcW w:w="2116" w:type="dxa"/>
                                  <w:tcBorders>
                                    <w:top w:val="single" w:sz="8" w:space="0" w:color="FFFFFF"/>
                                    <w:left w:val="single" w:sz="8" w:space="0" w:color="FFFFFF"/>
                                    <w:bottom w:val="single" w:sz="8" w:space="0" w:color="FFFFFF"/>
                                    <w:right w:val="single" w:sz="8" w:space="0" w:color="FFFFFF"/>
                                  </w:tcBorders>
                                  <w:shd w:val="clear" w:color="auto" w:fill="E7E7E8"/>
                                  <w:vAlign w:val="center"/>
                                </w:tcPr>
                                <w:p w14:paraId="5D0288AA" w14:textId="77777777" w:rsidR="00C53CBE" w:rsidRPr="0066119A" w:rsidRDefault="00C53CBE" w:rsidP="00073D5E">
                                  <w:pPr>
                                    <w:jc w:val="center"/>
                                    <w:rPr>
                                      <w:sz w:val="24"/>
                                      <w:szCs w:val="24"/>
                                    </w:rPr>
                                  </w:pPr>
                                  <w:r w:rsidRPr="0066119A">
                                    <w:rPr>
                                      <w:sz w:val="24"/>
                                      <w:szCs w:val="24"/>
                                    </w:rPr>
                                    <w:t>Learning Results</w:t>
                                  </w:r>
                                </w:p>
                                <w:p w14:paraId="4541C33D" w14:textId="77777777" w:rsidR="00C53CBE" w:rsidRPr="0066119A" w:rsidRDefault="00C53CBE" w:rsidP="00073D5E">
                                  <w:pPr>
                                    <w:jc w:val="center"/>
                                    <w:rPr>
                                      <w:sz w:val="24"/>
                                      <w:szCs w:val="24"/>
                                    </w:rPr>
                                  </w:pPr>
                                  <w:r w:rsidRPr="0066119A">
                                    <w:rPr>
                                      <w:sz w:val="24"/>
                                      <w:szCs w:val="24"/>
                                    </w:rPr>
                                    <w:t>baseline</w:t>
                                  </w:r>
                                </w:p>
                              </w:tc>
                            </w:tr>
                          </w:tbl>
                          <w:p w14:paraId="2225FDDA" w14:textId="633684EC" w:rsidR="00C53CBE" w:rsidRPr="00A84D8D" w:rsidRDefault="00C53CBE" w:rsidP="00073D5E">
                            <w:pPr>
                              <w:rPr>
                                <w:rFonts w:eastAsia="Times"/>
                                <w:bCs/>
                                <w:iCs/>
                                <w:sz w:val="24"/>
                                <w:szCs w:val="24"/>
                              </w:rPr>
                            </w:pPr>
                            <w:r w:rsidRPr="00A84D8D">
                              <w:rPr>
                                <w:rFonts w:eastAsia="Times"/>
                                <w:bCs/>
                                <w:iCs/>
                                <w:sz w:val="24"/>
                                <w:szCs w:val="24"/>
                              </w:rPr>
                              <w:t>Figure 2</w:t>
                            </w:r>
                            <w:r w:rsidR="00A84D8D" w:rsidRPr="00A84D8D">
                              <w:rPr>
                                <w:rFonts w:eastAsia="Times"/>
                                <w:bCs/>
                                <w:iCs/>
                                <w:sz w:val="24"/>
                                <w:szCs w:val="24"/>
                              </w:rPr>
                              <w:t>: Experimental Cell Model</w:t>
                            </w:r>
                          </w:p>
                          <w:p w14:paraId="26886246" w14:textId="77777777" w:rsidR="00C53CBE" w:rsidRDefault="00C53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8A78764" id="Text Box 4" o:spid="_x0000_s1027" type="#_x0000_t202" style="position:absolute;margin-left:-2.7pt;margin-top:58pt;width:434.65pt;height:336.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" fillcolor="window" stroked="f" strokeweight=".5pt">
                <v:textbox>
                  <w:txbxContent>
                    <w:tbl>
                      <w:tblPr>
                        <w:tblW w:w="8620" w:type="dxa"/>
                        <w:tblCellMar>
                          <w:left w:w="0" w:type="dxa"/>
                          <w:right w:w="0" w:type="dxa"/>
                        </w:tblCellMar>
                        <w:tblLook w:val="0420" w:firstRow="1" w:lastRow="0" w:firstColumn="0" w:lastColumn="0" w:noHBand="0" w:noVBand="1"/>
                      </w:tblPr>
                      <w:tblGrid>
                        <w:gridCol w:w="2265"/>
                        <w:gridCol w:w="2116"/>
                        <w:gridCol w:w="2123"/>
                        <w:gridCol w:w="2116"/>
                      </w:tblGrid>
                      <w:tr w:rsidR="00C53CBE" w14:paraId="7D52D4B9" w14:textId="77777777" w:rsidTr="00073D5E">
                        <w:trPr>
                          <w:trHeight w:val="2016"/>
                        </w:trPr>
                        <w:tc>
                          <w:tcPr>
                            <w:tcW w:w="2265"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287FD3CF" w14:textId="77777777" w:rsidR="00C53CBE" w:rsidRPr="0066119A" w:rsidRDefault="00C53CBE" w:rsidP="00073D5E">
                            <w:pPr>
                              <w:rPr>
                                <w:sz w:val="24"/>
                                <w:szCs w:val="24"/>
                              </w:rPr>
                            </w:pPr>
                            <w:r w:rsidRPr="0066119A">
                              <w:rPr>
                                <w:b/>
                                <w:bCs/>
                                <w:sz w:val="24"/>
                                <w:szCs w:val="24"/>
                              </w:rPr>
                              <w:t>Application</w:t>
                            </w:r>
                          </w:p>
                        </w:tc>
                        <w:tc>
                          <w:tcPr>
                            <w:tcW w:w="2116"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4AED842A" w14:textId="58B1E2EA" w:rsidR="00C53CBE" w:rsidRPr="0066119A" w:rsidRDefault="00C53CBE" w:rsidP="00073D5E">
                            <w:pPr>
                              <w:rPr>
                                <w:sz w:val="24"/>
                                <w:szCs w:val="24"/>
                              </w:rPr>
                            </w:pPr>
                            <w:r w:rsidRPr="0066119A">
                              <w:rPr>
                                <w:b/>
                                <w:bCs/>
                                <w:sz w:val="24"/>
                                <w:szCs w:val="24"/>
                              </w:rPr>
                              <w:t>Visual Learner</w:t>
                            </w:r>
                          </w:p>
                        </w:tc>
                        <w:tc>
                          <w:tcPr>
                            <w:tcW w:w="2123" w:type="dxa"/>
                            <w:tcBorders>
                              <w:top w:val="single" w:sz="8" w:space="0" w:color="FFFFFF"/>
                              <w:left w:val="single" w:sz="8" w:space="0" w:color="FFFFFF"/>
                              <w:bottom w:val="single" w:sz="24" w:space="0" w:color="FFFFFF"/>
                              <w:right w:val="single" w:sz="8" w:space="0" w:color="FFFFFF"/>
                            </w:tcBorders>
                            <w:shd w:val="clear" w:color="auto" w:fill="081E3F"/>
                            <w:tcMar>
                              <w:top w:w="72" w:type="dxa"/>
                              <w:left w:w="144" w:type="dxa"/>
                              <w:bottom w:w="72" w:type="dxa"/>
                              <w:right w:w="144" w:type="dxa"/>
                            </w:tcMar>
                            <w:vAlign w:val="center"/>
                            <w:hideMark/>
                          </w:tcPr>
                          <w:p w14:paraId="14F4228A" w14:textId="77777777" w:rsidR="00C53CBE" w:rsidRPr="0066119A" w:rsidRDefault="00C53CBE" w:rsidP="00073D5E">
                            <w:pPr>
                              <w:rPr>
                                <w:sz w:val="24"/>
                                <w:szCs w:val="24"/>
                              </w:rPr>
                            </w:pPr>
                            <w:r w:rsidRPr="0066119A">
                              <w:rPr>
                                <w:b/>
                                <w:bCs/>
                                <w:sz w:val="24"/>
                                <w:szCs w:val="24"/>
                              </w:rPr>
                              <w:t>Auditory Learner</w:t>
                            </w:r>
                          </w:p>
                        </w:tc>
                        <w:tc>
                          <w:tcPr>
                            <w:tcW w:w="2116" w:type="dxa"/>
                            <w:tcBorders>
                              <w:top w:val="single" w:sz="8" w:space="0" w:color="FFFFFF"/>
                              <w:left w:val="single" w:sz="8" w:space="0" w:color="FFFFFF"/>
                              <w:bottom w:val="single" w:sz="24" w:space="0" w:color="FFFFFF"/>
                              <w:right w:val="single" w:sz="8" w:space="0" w:color="FFFFFF"/>
                            </w:tcBorders>
                            <w:shd w:val="clear" w:color="auto" w:fill="081E3F"/>
                            <w:vAlign w:val="center"/>
                          </w:tcPr>
                          <w:p w14:paraId="74DDD575" w14:textId="77777777" w:rsidR="00C53CBE" w:rsidRPr="0066119A" w:rsidRDefault="00C53CBE" w:rsidP="00073D5E">
                            <w:pPr>
                              <w:jc w:val="center"/>
                              <w:rPr>
                                <w:b/>
                                <w:bCs/>
                                <w:sz w:val="24"/>
                                <w:szCs w:val="24"/>
                              </w:rPr>
                            </w:pPr>
                            <w:r w:rsidRPr="0066119A">
                              <w:rPr>
                                <w:b/>
                                <w:bCs/>
                                <w:sz w:val="24"/>
                                <w:szCs w:val="24"/>
                              </w:rPr>
                              <w:t>Kinetic Learner</w:t>
                            </w:r>
                          </w:p>
                        </w:tc>
                      </w:tr>
                      <w:tr w:rsidR="00C53CBE" w14:paraId="4ED57041" w14:textId="77777777" w:rsidTr="00073D5E">
                        <w:trPr>
                          <w:trHeight w:val="1825"/>
                        </w:trPr>
                        <w:tc>
                          <w:tcPr>
                            <w:tcW w:w="2265"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6DB7BAB6" w14:textId="77777777" w:rsidR="00C53CBE" w:rsidRPr="00883B8F" w:rsidRDefault="00C53CBE" w:rsidP="00073D5E">
                            <w:r w:rsidRPr="0066119A">
                              <w:rPr>
                                <w:b/>
                                <w:bCs/>
                                <w:sz w:val="24"/>
                                <w:szCs w:val="24"/>
                              </w:rPr>
                              <w:t>Visual Math Lesson</w:t>
                            </w:r>
                          </w:p>
                        </w:tc>
                        <w:tc>
                          <w:tcPr>
                            <w:tcW w:w="2116"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3C82BB8C" w14:textId="77777777" w:rsidR="00C53CBE" w:rsidRPr="0066119A" w:rsidRDefault="00C53CBE" w:rsidP="00073D5E">
                            <w:pPr>
                              <w:jc w:val="center"/>
                              <w:rPr>
                                <w:sz w:val="24"/>
                                <w:szCs w:val="24"/>
                              </w:rPr>
                            </w:pPr>
                            <w:r w:rsidRPr="0066119A">
                              <w:rPr>
                                <w:sz w:val="24"/>
                                <w:szCs w:val="24"/>
                              </w:rPr>
                              <w:t>Learning Results</w:t>
                            </w:r>
                          </w:p>
                          <w:p w14:paraId="7E61C532" w14:textId="3B5AFFFA" w:rsidR="00C53CBE" w:rsidRPr="0066119A" w:rsidRDefault="00C53CBE" w:rsidP="00073D5E">
                            <w:pPr>
                              <w:jc w:val="center"/>
                              <w:rPr>
                                <w:sz w:val="24"/>
                                <w:szCs w:val="24"/>
                              </w:rPr>
                            </w:pPr>
                            <w:r w:rsidRPr="0066119A">
                              <w:rPr>
                                <w:sz w:val="24"/>
                                <w:szCs w:val="24"/>
                              </w:rPr>
                              <w:t>higher</w:t>
                            </w:r>
                          </w:p>
                        </w:tc>
                        <w:tc>
                          <w:tcPr>
                            <w:tcW w:w="2123" w:type="dxa"/>
                            <w:tcBorders>
                              <w:top w:val="single" w:sz="24" w:space="0" w:color="FFFFFF"/>
                              <w:left w:val="single" w:sz="8" w:space="0" w:color="FFFFFF"/>
                              <w:bottom w:val="single" w:sz="8" w:space="0" w:color="FFFFFF"/>
                              <w:right w:val="single" w:sz="8" w:space="0" w:color="FFFFFF"/>
                            </w:tcBorders>
                            <w:shd w:val="clear" w:color="auto" w:fill="CCCCCE"/>
                            <w:tcMar>
                              <w:top w:w="72" w:type="dxa"/>
                              <w:left w:w="144" w:type="dxa"/>
                              <w:bottom w:w="72" w:type="dxa"/>
                              <w:right w:w="144" w:type="dxa"/>
                            </w:tcMar>
                            <w:vAlign w:val="center"/>
                            <w:hideMark/>
                          </w:tcPr>
                          <w:p w14:paraId="07D6F91E" w14:textId="77777777" w:rsidR="00C53CBE" w:rsidRPr="0066119A" w:rsidRDefault="00C53CBE" w:rsidP="00073D5E">
                            <w:pPr>
                              <w:jc w:val="center"/>
                              <w:rPr>
                                <w:sz w:val="24"/>
                                <w:szCs w:val="24"/>
                              </w:rPr>
                            </w:pPr>
                            <w:r w:rsidRPr="0066119A">
                              <w:rPr>
                                <w:sz w:val="24"/>
                                <w:szCs w:val="24"/>
                              </w:rPr>
                              <w:t>Learning Results</w:t>
                            </w:r>
                          </w:p>
                          <w:p w14:paraId="5D1FA161" w14:textId="77777777" w:rsidR="00C53CBE" w:rsidRPr="0066119A" w:rsidRDefault="00C53CBE" w:rsidP="00073D5E">
                            <w:pPr>
                              <w:jc w:val="center"/>
                              <w:rPr>
                                <w:sz w:val="24"/>
                                <w:szCs w:val="24"/>
                              </w:rPr>
                            </w:pPr>
                            <w:r w:rsidRPr="0066119A">
                              <w:rPr>
                                <w:sz w:val="24"/>
                                <w:szCs w:val="24"/>
                              </w:rPr>
                              <w:t>baseline</w:t>
                            </w:r>
                          </w:p>
                        </w:tc>
                        <w:tc>
                          <w:tcPr>
                            <w:tcW w:w="2116" w:type="dxa"/>
                            <w:tcBorders>
                              <w:top w:val="single" w:sz="24" w:space="0" w:color="FFFFFF"/>
                              <w:left w:val="single" w:sz="8" w:space="0" w:color="FFFFFF"/>
                              <w:bottom w:val="single" w:sz="8" w:space="0" w:color="FFFFFF"/>
                              <w:right w:val="single" w:sz="8" w:space="0" w:color="FFFFFF"/>
                            </w:tcBorders>
                            <w:shd w:val="clear" w:color="auto" w:fill="CCCCCE"/>
                            <w:vAlign w:val="center"/>
                          </w:tcPr>
                          <w:p w14:paraId="217EE9E5" w14:textId="77777777" w:rsidR="00C53CBE" w:rsidRPr="0066119A" w:rsidRDefault="00C53CBE" w:rsidP="00073D5E">
                            <w:pPr>
                              <w:jc w:val="center"/>
                              <w:rPr>
                                <w:sz w:val="24"/>
                                <w:szCs w:val="24"/>
                              </w:rPr>
                            </w:pPr>
                            <w:r w:rsidRPr="0066119A">
                              <w:rPr>
                                <w:sz w:val="24"/>
                                <w:szCs w:val="24"/>
                              </w:rPr>
                              <w:t>Learning Results</w:t>
                            </w:r>
                          </w:p>
                          <w:p w14:paraId="1CDFC000" w14:textId="77777777" w:rsidR="00C53CBE" w:rsidRPr="0066119A" w:rsidRDefault="00C53CBE" w:rsidP="00073D5E">
                            <w:pPr>
                              <w:jc w:val="center"/>
                              <w:rPr>
                                <w:sz w:val="24"/>
                                <w:szCs w:val="24"/>
                              </w:rPr>
                            </w:pPr>
                            <w:r w:rsidRPr="0066119A">
                              <w:rPr>
                                <w:sz w:val="24"/>
                                <w:szCs w:val="24"/>
                              </w:rPr>
                              <w:t>baseline</w:t>
                            </w:r>
                          </w:p>
                        </w:tc>
                      </w:tr>
                      <w:tr w:rsidR="00C53CBE" w14:paraId="06EBE111" w14:textId="77777777" w:rsidTr="00073D5E">
                        <w:trPr>
                          <w:trHeight w:val="1825"/>
                        </w:trPr>
                        <w:tc>
                          <w:tcPr>
                            <w:tcW w:w="2265"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6D40468D" w14:textId="77777777" w:rsidR="00C53CBE" w:rsidRPr="00883B8F" w:rsidRDefault="00C53CBE" w:rsidP="00073D5E">
                            <w:r w:rsidRPr="0066119A">
                              <w:rPr>
                                <w:b/>
                                <w:bCs/>
                                <w:sz w:val="24"/>
                                <w:szCs w:val="24"/>
                              </w:rPr>
                              <w:t>Auditory Math Lesson</w:t>
                            </w:r>
                          </w:p>
                        </w:tc>
                        <w:tc>
                          <w:tcPr>
                            <w:tcW w:w="2116"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55DF805D" w14:textId="77777777" w:rsidR="00C53CBE" w:rsidRPr="0066119A" w:rsidRDefault="00C53CBE" w:rsidP="00073D5E">
                            <w:pPr>
                              <w:jc w:val="center"/>
                              <w:rPr>
                                <w:sz w:val="24"/>
                                <w:szCs w:val="24"/>
                              </w:rPr>
                            </w:pPr>
                            <w:r w:rsidRPr="0066119A">
                              <w:rPr>
                                <w:sz w:val="24"/>
                                <w:szCs w:val="24"/>
                              </w:rPr>
                              <w:t>Learning Results</w:t>
                            </w:r>
                          </w:p>
                          <w:p w14:paraId="7A4C5469" w14:textId="77777777" w:rsidR="00C53CBE" w:rsidRPr="0066119A" w:rsidRDefault="00C53CBE" w:rsidP="00073D5E">
                            <w:pPr>
                              <w:jc w:val="center"/>
                              <w:rPr>
                                <w:sz w:val="24"/>
                                <w:szCs w:val="24"/>
                              </w:rPr>
                            </w:pPr>
                            <w:r w:rsidRPr="0066119A">
                              <w:rPr>
                                <w:sz w:val="24"/>
                                <w:szCs w:val="24"/>
                              </w:rPr>
                              <w:t>baseline</w:t>
                            </w:r>
                          </w:p>
                        </w:tc>
                        <w:tc>
                          <w:tcPr>
                            <w:tcW w:w="2123" w:type="dxa"/>
                            <w:tcBorders>
                              <w:top w:val="single" w:sz="8" w:space="0" w:color="FFFFFF"/>
                              <w:left w:val="single" w:sz="8" w:space="0" w:color="FFFFFF"/>
                              <w:bottom w:val="single" w:sz="8" w:space="0" w:color="FFFFFF"/>
                              <w:right w:val="single" w:sz="8" w:space="0" w:color="FFFFFF"/>
                            </w:tcBorders>
                            <w:shd w:val="clear" w:color="auto" w:fill="E7E7E8"/>
                            <w:tcMar>
                              <w:top w:w="72" w:type="dxa"/>
                              <w:left w:w="144" w:type="dxa"/>
                              <w:bottom w:w="72" w:type="dxa"/>
                              <w:right w:w="144" w:type="dxa"/>
                            </w:tcMar>
                            <w:vAlign w:val="center"/>
                            <w:hideMark/>
                          </w:tcPr>
                          <w:p w14:paraId="5D4F3E2C" w14:textId="77777777" w:rsidR="00C53CBE" w:rsidRPr="0066119A" w:rsidRDefault="00C53CBE" w:rsidP="00073D5E">
                            <w:pPr>
                              <w:jc w:val="center"/>
                              <w:rPr>
                                <w:sz w:val="24"/>
                                <w:szCs w:val="24"/>
                              </w:rPr>
                            </w:pPr>
                            <w:r w:rsidRPr="0066119A">
                              <w:rPr>
                                <w:sz w:val="24"/>
                                <w:szCs w:val="24"/>
                              </w:rPr>
                              <w:t>Learning Results</w:t>
                            </w:r>
                          </w:p>
                          <w:p w14:paraId="44110BE7" w14:textId="77777777" w:rsidR="00C53CBE" w:rsidRPr="0066119A" w:rsidRDefault="00C53CBE" w:rsidP="00073D5E">
                            <w:pPr>
                              <w:jc w:val="center"/>
                              <w:rPr>
                                <w:sz w:val="24"/>
                                <w:szCs w:val="24"/>
                              </w:rPr>
                            </w:pPr>
                            <w:r w:rsidRPr="0066119A">
                              <w:rPr>
                                <w:sz w:val="24"/>
                                <w:szCs w:val="24"/>
                              </w:rPr>
                              <w:t>higher</w:t>
                            </w:r>
                          </w:p>
                        </w:tc>
                        <w:tc>
                          <w:tcPr>
                            <w:tcW w:w="2116" w:type="dxa"/>
                            <w:tcBorders>
                              <w:top w:val="single" w:sz="8" w:space="0" w:color="FFFFFF"/>
                              <w:left w:val="single" w:sz="8" w:space="0" w:color="FFFFFF"/>
                              <w:bottom w:val="single" w:sz="8" w:space="0" w:color="FFFFFF"/>
                              <w:right w:val="single" w:sz="8" w:space="0" w:color="FFFFFF"/>
                            </w:tcBorders>
                            <w:shd w:val="clear" w:color="auto" w:fill="E7E7E8"/>
                            <w:vAlign w:val="center"/>
                          </w:tcPr>
                          <w:p w14:paraId="5D0288AA" w14:textId="77777777" w:rsidR="00C53CBE" w:rsidRPr="0066119A" w:rsidRDefault="00C53CBE" w:rsidP="00073D5E">
                            <w:pPr>
                              <w:jc w:val="center"/>
                              <w:rPr>
                                <w:sz w:val="24"/>
                                <w:szCs w:val="24"/>
                              </w:rPr>
                            </w:pPr>
                            <w:r w:rsidRPr="0066119A">
                              <w:rPr>
                                <w:sz w:val="24"/>
                                <w:szCs w:val="24"/>
                              </w:rPr>
                              <w:t>Learning Results</w:t>
                            </w:r>
                          </w:p>
                          <w:p w14:paraId="4541C33D" w14:textId="77777777" w:rsidR="00C53CBE" w:rsidRPr="0066119A" w:rsidRDefault="00C53CBE" w:rsidP="00073D5E">
                            <w:pPr>
                              <w:jc w:val="center"/>
                              <w:rPr>
                                <w:sz w:val="24"/>
                                <w:szCs w:val="24"/>
                              </w:rPr>
                            </w:pPr>
                            <w:r w:rsidRPr="0066119A">
                              <w:rPr>
                                <w:sz w:val="24"/>
                                <w:szCs w:val="24"/>
                              </w:rPr>
                              <w:t>baseline</w:t>
                            </w:r>
                          </w:p>
                        </w:tc>
                      </w:tr>
                    </w:tbl>
                    <w:p w14:paraId="2225FDDA" w14:textId="633684EC" w:rsidR="00C53CBE" w:rsidRPr="00A84D8D" w:rsidRDefault="00C53CBE" w:rsidP="00073D5E">
                      <w:pPr>
                        <w:rPr>
                          <w:rFonts w:eastAsia="Times"/>
                          <w:bCs/>
                          <w:iCs/>
                          <w:sz w:val="24"/>
                          <w:szCs w:val="24"/>
                        </w:rPr>
                      </w:pPr>
                      <w:r w:rsidRPr="00A84D8D">
                        <w:rPr>
                          <w:rFonts w:eastAsia="Times"/>
                          <w:bCs/>
                          <w:iCs/>
                          <w:sz w:val="24"/>
                          <w:szCs w:val="24"/>
                        </w:rPr>
                        <w:t>Figure 2</w:t>
                      </w:r>
                      <w:r w:rsidR="00A84D8D" w:rsidRPr="00A84D8D">
                        <w:rPr>
                          <w:rFonts w:eastAsia="Times"/>
                          <w:bCs/>
                          <w:iCs/>
                          <w:sz w:val="24"/>
                          <w:szCs w:val="24"/>
                        </w:rPr>
                        <w:t>: Experimental Cell Model</w:t>
                      </w:r>
                    </w:p>
                    <w:p w14:paraId="26886246" w14:textId="77777777" w:rsidR="00C53CBE" w:rsidRDefault="00C53CBE"/>
                  </w:txbxContent>
                </v:textbox>
                <w10:wrap type="topAndBottom"/>
              </v:shape>
            </w:pict>
          </mc:Fallback>
        </mc:AlternateContent>
      </w:r>
      <w:r w:rsidR="00C53CBE" w:rsidRPr="0066119A">
        <w:rPr>
          <w:rFonts w:eastAsia="Times"/>
          <w:sz w:val="24"/>
          <w:szCs w:val="24"/>
        </w:rPr>
        <w:t xml:space="preserve">The study had three components, which were composed of surveys, assessments, and a treatment. The model for the operationalization of the study is presented in </w:t>
      </w:r>
      <w:r w:rsidR="00C53CBE" w:rsidRPr="002179D7">
        <w:rPr>
          <w:rFonts w:eastAsia="Times"/>
          <w:bCs/>
          <w:iCs/>
          <w:sz w:val="24"/>
          <w:szCs w:val="24"/>
        </w:rPr>
        <w:t>Figure 2</w:t>
      </w:r>
      <w:r w:rsidR="00C53CBE" w:rsidRPr="0066119A">
        <w:rPr>
          <w:rFonts w:eastAsia="Times"/>
          <w:sz w:val="24"/>
          <w:szCs w:val="24"/>
        </w:rPr>
        <w:t>.</w:t>
      </w:r>
    </w:p>
    <w:p w14:paraId="2454B82B" w14:textId="77777777" w:rsidR="00856B72" w:rsidRPr="002179D7" w:rsidRDefault="00856B72" w:rsidP="0066119A">
      <w:pPr>
        <w:widowControl/>
        <w:spacing w:line="480" w:lineRule="auto"/>
        <w:rPr>
          <w:rFonts w:eastAsia="Times"/>
          <w:bCs/>
          <w:iCs/>
          <w:sz w:val="24"/>
          <w:szCs w:val="24"/>
        </w:rPr>
      </w:pPr>
    </w:p>
    <w:p w14:paraId="2F562EAE" w14:textId="5025F200" w:rsidR="00C53CBE" w:rsidRPr="0066119A" w:rsidRDefault="00C53CBE">
      <w:pPr>
        <w:widowControl/>
        <w:spacing w:line="480" w:lineRule="auto"/>
        <w:ind w:firstLine="360"/>
        <w:rPr>
          <w:sz w:val="24"/>
          <w:szCs w:val="24"/>
        </w:rPr>
      </w:pPr>
      <w:r w:rsidRPr="0066119A">
        <w:rPr>
          <w:sz w:val="24"/>
          <w:szCs w:val="24"/>
        </w:rPr>
        <w:t xml:space="preserve">The surveys were designed using software developed by Qualtrics© (a survey research company) and were subsequently administered through </w:t>
      </w:r>
      <w:commentRangeStart w:id="42"/>
      <w:r w:rsidRPr="0066119A">
        <w:rPr>
          <w:sz w:val="24"/>
          <w:szCs w:val="24"/>
        </w:rPr>
        <w:t>Qualtrics Online</w:t>
      </w:r>
      <w:commentRangeEnd w:id="42"/>
      <w:r w:rsidRPr="0066119A">
        <w:rPr>
          <w:rStyle w:val="CommentReference"/>
          <w:sz w:val="24"/>
          <w:szCs w:val="24"/>
        </w:rPr>
        <w:commentReference w:id="42"/>
      </w:r>
      <w:r w:rsidRPr="0066119A">
        <w:rPr>
          <w:sz w:val="24"/>
          <w:szCs w:val="24"/>
        </w:rPr>
        <w:t xml:space="preserve">. Qualtrics delivered all surveys, lessons, and assessments in a </w:t>
      </w:r>
      <w:commentRangeStart w:id="43"/>
      <w:r w:rsidRPr="0066119A">
        <w:rPr>
          <w:sz w:val="24"/>
          <w:szCs w:val="24"/>
        </w:rPr>
        <w:t xml:space="preserve">self-contained </w:t>
      </w:r>
      <w:commentRangeEnd w:id="43"/>
      <w:r w:rsidRPr="0066119A">
        <w:rPr>
          <w:rStyle w:val="CommentReference"/>
          <w:sz w:val="24"/>
          <w:szCs w:val="24"/>
        </w:rPr>
        <w:commentReference w:id="43"/>
      </w:r>
      <w:r w:rsidRPr="0066119A">
        <w:rPr>
          <w:sz w:val="24"/>
          <w:szCs w:val="24"/>
        </w:rPr>
        <w:t xml:space="preserve">format </w:t>
      </w:r>
      <w:commentRangeStart w:id="44"/>
      <w:r w:rsidRPr="0066119A">
        <w:rPr>
          <w:sz w:val="24"/>
          <w:szCs w:val="24"/>
        </w:rPr>
        <w:t>which assigned each participant in a randomized fashion to allow for an experimental treatment environment</w:t>
      </w:r>
      <w:commentRangeEnd w:id="44"/>
      <w:r w:rsidRPr="0066119A">
        <w:rPr>
          <w:rStyle w:val="CommentReference"/>
          <w:sz w:val="24"/>
          <w:szCs w:val="24"/>
        </w:rPr>
        <w:commentReference w:id="44"/>
      </w:r>
      <w:r w:rsidRPr="0066119A">
        <w:rPr>
          <w:sz w:val="24"/>
          <w:szCs w:val="24"/>
        </w:rPr>
        <w:t xml:space="preserve">. Furthermore, to reduce bias from the </w:t>
      </w:r>
      <w:proofErr w:type="gramStart"/>
      <w:r w:rsidRPr="0066119A">
        <w:rPr>
          <w:sz w:val="24"/>
          <w:szCs w:val="24"/>
        </w:rPr>
        <w:t xml:space="preserve">particular </w:t>
      </w:r>
      <w:commentRangeStart w:id="45"/>
      <w:r w:rsidRPr="0066119A">
        <w:rPr>
          <w:sz w:val="24"/>
          <w:szCs w:val="24"/>
        </w:rPr>
        <w:t>instructor</w:t>
      </w:r>
      <w:proofErr w:type="gramEnd"/>
      <w:r w:rsidRPr="0066119A">
        <w:rPr>
          <w:sz w:val="24"/>
          <w:szCs w:val="24"/>
        </w:rPr>
        <w:t xml:space="preserve"> and their method of instruction</w:t>
      </w:r>
      <w:commentRangeEnd w:id="45"/>
      <w:r w:rsidRPr="0066119A">
        <w:rPr>
          <w:rStyle w:val="CommentReference"/>
          <w:sz w:val="24"/>
          <w:szCs w:val="24"/>
        </w:rPr>
        <w:commentReference w:id="45"/>
      </w:r>
      <w:r w:rsidRPr="0066119A">
        <w:rPr>
          <w:sz w:val="24"/>
          <w:szCs w:val="24"/>
        </w:rPr>
        <w:t xml:space="preserve">. </w:t>
      </w:r>
      <w:commentRangeStart w:id="46"/>
      <w:r w:rsidRPr="0066119A">
        <w:rPr>
          <w:sz w:val="24"/>
          <w:szCs w:val="24"/>
        </w:rPr>
        <w:t xml:space="preserve">Specifically, elaborated instruction </w:t>
      </w:r>
      <w:r w:rsidR="00C01253">
        <w:rPr>
          <w:sz w:val="24"/>
          <w:szCs w:val="24"/>
        </w:rPr>
        <w:t xml:space="preserve">such as adaptive delivery based on </w:t>
      </w:r>
      <w:proofErr w:type="spellStart"/>
      <w:r w:rsidR="00C01253">
        <w:rPr>
          <w:sz w:val="24"/>
          <w:szCs w:val="24"/>
        </w:rPr>
        <w:t>Leanring</w:t>
      </w:r>
      <w:proofErr w:type="spellEnd"/>
      <w:r w:rsidR="00C01253">
        <w:rPr>
          <w:sz w:val="24"/>
          <w:szCs w:val="24"/>
        </w:rPr>
        <w:t xml:space="preserve"> style </w:t>
      </w:r>
      <w:r w:rsidRPr="0066119A">
        <w:rPr>
          <w:sz w:val="24"/>
          <w:szCs w:val="24"/>
        </w:rPr>
        <w:t xml:space="preserve">can reduce the belief bias effect in syllogistic reasoning but not eliminate it </w:t>
      </w:r>
      <w:commentRangeEnd w:id="46"/>
      <w:r w:rsidRPr="0066119A">
        <w:rPr>
          <w:rStyle w:val="CommentReference"/>
          <w:sz w:val="24"/>
          <w:szCs w:val="24"/>
        </w:rPr>
        <w:commentReference w:id="46"/>
      </w:r>
      <w:r w:rsidRPr="0066119A">
        <w:rPr>
          <w:sz w:val="24"/>
          <w:szCs w:val="24"/>
        </w:rPr>
        <w:t>(Newstead et al., 2007).</w:t>
      </w:r>
    </w:p>
    <w:p w14:paraId="18498AC7" w14:textId="1960728C" w:rsidR="00C53CBE" w:rsidRPr="0066119A" w:rsidRDefault="00C53CBE" w:rsidP="0066119A">
      <w:pPr>
        <w:widowControl/>
        <w:spacing w:line="480" w:lineRule="auto"/>
        <w:ind w:firstLine="360"/>
        <w:rPr>
          <w:w w:val="105"/>
          <w:sz w:val="24"/>
          <w:szCs w:val="24"/>
        </w:rPr>
      </w:pPr>
      <w:r w:rsidRPr="0066119A">
        <w:rPr>
          <w:w w:val="105"/>
          <w:sz w:val="24"/>
          <w:szCs w:val="24"/>
        </w:rPr>
        <w:lastRenderedPageBreak/>
        <w:t>The research instruments utilized a self-administered survey questionnaire that consisted of questions adapted from standard scales due to their reliability and validity. In addition, each survey underwent adaption from a previously validated instrument. The adaptation of the survey used suggested modifications based on the literature recommendation by several references listed below.</w:t>
      </w:r>
    </w:p>
    <w:p w14:paraId="585DA54B" w14:textId="77777777" w:rsidR="00C53CBE" w:rsidRPr="0066119A" w:rsidRDefault="00C53CBE" w:rsidP="0066119A">
      <w:pPr>
        <w:widowControl/>
        <w:spacing w:line="480" w:lineRule="auto"/>
        <w:ind w:firstLine="360"/>
        <w:rPr>
          <w:w w:val="105"/>
          <w:sz w:val="24"/>
          <w:szCs w:val="24"/>
        </w:rPr>
      </w:pPr>
      <w:r w:rsidRPr="0066119A">
        <w:rPr>
          <w:w w:val="105"/>
          <w:sz w:val="24"/>
          <w:szCs w:val="24"/>
        </w:rPr>
        <w:t xml:space="preserve">Scale points between categories in a psychometric instrument are crucial for measuring the instrument and its reliability and validity (Krosnick &amp; </w:t>
      </w:r>
      <w:proofErr w:type="spellStart"/>
      <w:r w:rsidRPr="0066119A">
        <w:rPr>
          <w:w w:val="105"/>
          <w:sz w:val="24"/>
          <w:szCs w:val="24"/>
        </w:rPr>
        <w:t>Fabrigar</w:t>
      </w:r>
      <w:proofErr w:type="spellEnd"/>
      <w:r w:rsidRPr="0066119A">
        <w:rPr>
          <w:w w:val="105"/>
          <w:sz w:val="24"/>
          <w:szCs w:val="24"/>
        </w:rPr>
        <w:t xml:space="preserve">, 1997; </w:t>
      </w:r>
      <w:proofErr w:type="spellStart"/>
      <w:r w:rsidRPr="0066119A">
        <w:rPr>
          <w:w w:val="105"/>
          <w:sz w:val="24"/>
          <w:szCs w:val="24"/>
        </w:rPr>
        <w:t>Wakita</w:t>
      </w:r>
      <w:proofErr w:type="spellEnd"/>
      <w:r w:rsidRPr="0066119A">
        <w:rPr>
          <w:w w:val="105"/>
          <w:sz w:val="24"/>
          <w:szCs w:val="24"/>
        </w:rPr>
        <w:t xml:space="preserve">, </w:t>
      </w:r>
      <w:proofErr w:type="spellStart"/>
      <w:r w:rsidRPr="0066119A">
        <w:rPr>
          <w:w w:val="105"/>
          <w:sz w:val="24"/>
          <w:szCs w:val="24"/>
        </w:rPr>
        <w:t>Ueshima</w:t>
      </w:r>
      <w:proofErr w:type="spellEnd"/>
      <w:r w:rsidRPr="0066119A">
        <w:rPr>
          <w:w w:val="105"/>
          <w:sz w:val="24"/>
          <w:szCs w:val="24"/>
        </w:rPr>
        <w:t xml:space="preserve">, and Noguchi, 2012). In a study by </w:t>
      </w:r>
      <w:proofErr w:type="spellStart"/>
      <w:r w:rsidRPr="0066119A">
        <w:rPr>
          <w:w w:val="105"/>
          <w:sz w:val="24"/>
          <w:szCs w:val="24"/>
        </w:rPr>
        <w:t>Lissitz</w:t>
      </w:r>
      <w:proofErr w:type="spellEnd"/>
      <w:r w:rsidRPr="0066119A">
        <w:rPr>
          <w:w w:val="105"/>
          <w:sz w:val="24"/>
          <w:szCs w:val="24"/>
        </w:rPr>
        <w:t xml:space="preserve"> and Green (1975), five scale points were the cutting point where reliability leveled off to plateau. </w:t>
      </w:r>
      <w:proofErr w:type="spellStart"/>
      <w:r w:rsidRPr="0066119A">
        <w:rPr>
          <w:w w:val="105"/>
          <w:sz w:val="24"/>
          <w:szCs w:val="24"/>
        </w:rPr>
        <w:t>Lissitz</w:t>
      </w:r>
      <w:proofErr w:type="spellEnd"/>
      <w:r w:rsidRPr="0066119A">
        <w:rPr>
          <w:w w:val="105"/>
          <w:sz w:val="24"/>
          <w:szCs w:val="24"/>
        </w:rPr>
        <w:t xml:space="preserve"> and Green stated that using scales with more than five points had little effect.</w:t>
      </w:r>
    </w:p>
    <w:p w14:paraId="1B9B2682" w14:textId="77777777" w:rsidR="00C53CBE" w:rsidRPr="0066119A" w:rsidRDefault="00C53CBE" w:rsidP="0066119A">
      <w:pPr>
        <w:widowControl/>
        <w:spacing w:line="480" w:lineRule="auto"/>
        <w:ind w:firstLine="360"/>
        <w:rPr>
          <w:w w:val="105"/>
          <w:sz w:val="24"/>
          <w:szCs w:val="24"/>
        </w:rPr>
      </w:pPr>
      <w:r w:rsidRPr="0066119A">
        <w:rPr>
          <w:w w:val="105"/>
          <w:sz w:val="24"/>
          <w:szCs w:val="24"/>
        </w:rPr>
        <w:t xml:space="preserve">Furthermore, </w:t>
      </w:r>
      <w:proofErr w:type="spellStart"/>
      <w:r w:rsidRPr="0066119A">
        <w:rPr>
          <w:w w:val="105"/>
          <w:sz w:val="24"/>
          <w:szCs w:val="24"/>
        </w:rPr>
        <w:t>Lagenfeld</w:t>
      </w:r>
      <w:proofErr w:type="spellEnd"/>
      <w:r w:rsidRPr="0066119A">
        <w:rPr>
          <w:w w:val="105"/>
          <w:sz w:val="24"/>
          <w:szCs w:val="24"/>
        </w:rPr>
        <w:t xml:space="preserve"> and </w:t>
      </w:r>
      <w:proofErr w:type="spellStart"/>
      <w:r w:rsidRPr="0066119A">
        <w:rPr>
          <w:w w:val="105"/>
          <w:sz w:val="24"/>
          <w:szCs w:val="24"/>
        </w:rPr>
        <w:t>Pajares</w:t>
      </w:r>
      <w:proofErr w:type="spellEnd"/>
      <w:r w:rsidRPr="0066119A">
        <w:rPr>
          <w:w w:val="105"/>
          <w:sz w:val="24"/>
          <w:szCs w:val="24"/>
        </w:rPr>
        <w:t xml:space="preserve"> (1993), which modified the Mathematics Confidence Scale Krosnick and </w:t>
      </w:r>
      <w:proofErr w:type="spellStart"/>
      <w:r w:rsidRPr="0066119A">
        <w:rPr>
          <w:w w:val="105"/>
          <w:sz w:val="24"/>
          <w:szCs w:val="24"/>
        </w:rPr>
        <w:t>Fabrigar</w:t>
      </w:r>
      <w:proofErr w:type="spellEnd"/>
      <w:r w:rsidRPr="0066119A">
        <w:rPr>
          <w:w w:val="105"/>
          <w:sz w:val="24"/>
          <w:szCs w:val="24"/>
        </w:rPr>
        <w:t xml:space="preserve"> (1997), as was the crux of this research, argued that scales with fewer options (three or fewer scale points) allows for more ambiguous responses on the perception or preference performing an activity. The contrary is stressed by (Krosnick &amp; </w:t>
      </w:r>
      <w:proofErr w:type="spellStart"/>
      <w:r w:rsidRPr="0066119A">
        <w:rPr>
          <w:w w:val="105"/>
          <w:sz w:val="24"/>
          <w:szCs w:val="24"/>
        </w:rPr>
        <w:t>Fabrigar</w:t>
      </w:r>
      <w:proofErr w:type="spellEnd"/>
      <w:r w:rsidRPr="0066119A">
        <w:rPr>
          <w:w w:val="105"/>
          <w:sz w:val="24"/>
          <w:szCs w:val="24"/>
        </w:rPr>
        <w:t xml:space="preserve">, 1997), who stated scales with more significant numbers become less precise and doubtful of the meaning of the specific point queried. Furthermore, Krosnick and </w:t>
      </w:r>
      <w:proofErr w:type="spellStart"/>
      <w:r w:rsidRPr="0066119A">
        <w:rPr>
          <w:w w:val="105"/>
          <w:sz w:val="24"/>
          <w:szCs w:val="24"/>
        </w:rPr>
        <w:t>Fabrigar</w:t>
      </w:r>
      <w:proofErr w:type="spellEnd"/>
      <w:r w:rsidRPr="0066119A">
        <w:rPr>
          <w:w w:val="105"/>
          <w:sz w:val="24"/>
          <w:szCs w:val="24"/>
        </w:rPr>
        <w:t xml:space="preserve"> expressed caution that too many responses act as a discouragement for expressing their genuine opinion. Consequently, Krosnick and </w:t>
      </w:r>
      <w:proofErr w:type="spellStart"/>
      <w:r w:rsidRPr="0066119A">
        <w:rPr>
          <w:w w:val="105"/>
          <w:sz w:val="24"/>
          <w:szCs w:val="24"/>
        </w:rPr>
        <w:t>Fabrigar</w:t>
      </w:r>
      <w:proofErr w:type="spellEnd"/>
      <w:r w:rsidRPr="0066119A">
        <w:rPr>
          <w:w w:val="105"/>
          <w:sz w:val="24"/>
          <w:szCs w:val="24"/>
        </w:rPr>
        <w:t xml:space="preserve"> recommend surveys with items that have four to seven points on the scale.</w:t>
      </w:r>
    </w:p>
    <w:p w14:paraId="2A211129" w14:textId="77777777" w:rsidR="00C53CBE" w:rsidRPr="0066119A" w:rsidRDefault="00C53CBE" w:rsidP="0066119A">
      <w:pPr>
        <w:widowControl/>
        <w:spacing w:line="480" w:lineRule="auto"/>
        <w:ind w:firstLine="360"/>
        <w:rPr>
          <w:w w:val="105"/>
          <w:sz w:val="24"/>
          <w:szCs w:val="24"/>
        </w:rPr>
      </w:pPr>
      <w:r w:rsidRPr="0066119A">
        <w:rPr>
          <w:w w:val="105"/>
          <w:sz w:val="24"/>
          <w:szCs w:val="24"/>
        </w:rPr>
        <w:t xml:space="preserve">Lee and </w:t>
      </w:r>
      <w:proofErr w:type="spellStart"/>
      <w:r w:rsidRPr="0066119A">
        <w:rPr>
          <w:w w:val="105"/>
          <w:sz w:val="24"/>
          <w:szCs w:val="24"/>
        </w:rPr>
        <w:t>Paek</w:t>
      </w:r>
      <w:proofErr w:type="spellEnd"/>
      <w:r w:rsidRPr="0066119A">
        <w:rPr>
          <w:w w:val="105"/>
          <w:sz w:val="24"/>
          <w:szCs w:val="24"/>
        </w:rPr>
        <w:t xml:space="preserve"> (2014) examined the optimal number of response categories in Likert-type rating scales. In these categorical datasets, survey items that ranged between four and six points generated comparable outcomes with slight differences </w:t>
      </w:r>
      <w:r w:rsidRPr="0066119A">
        <w:rPr>
          <w:w w:val="105"/>
          <w:sz w:val="24"/>
          <w:szCs w:val="24"/>
        </w:rPr>
        <w:lastRenderedPageBreak/>
        <w:t xml:space="preserve">concerning correlations, reliability, and validity. The optimal number of response categories should be between and four and six points per Lee and </w:t>
      </w:r>
      <w:proofErr w:type="spellStart"/>
      <w:r w:rsidRPr="0066119A">
        <w:rPr>
          <w:w w:val="105"/>
          <w:sz w:val="24"/>
          <w:szCs w:val="24"/>
        </w:rPr>
        <w:t>Paek</w:t>
      </w:r>
      <w:proofErr w:type="spellEnd"/>
      <w:r w:rsidRPr="0066119A">
        <w:rPr>
          <w:w w:val="105"/>
          <w:sz w:val="24"/>
          <w:szCs w:val="24"/>
        </w:rPr>
        <w:t>.</w:t>
      </w:r>
    </w:p>
    <w:p w14:paraId="59E2394E" w14:textId="2FCCCFA2" w:rsidR="00BF4474" w:rsidRPr="001E5D6E" w:rsidRDefault="00C53CBE" w:rsidP="001E5D6E">
      <w:pPr>
        <w:widowControl/>
        <w:spacing w:line="480" w:lineRule="auto"/>
        <w:ind w:firstLine="360"/>
        <w:rPr>
          <w:w w:val="105"/>
          <w:sz w:val="24"/>
          <w:szCs w:val="24"/>
        </w:rPr>
      </w:pPr>
      <w:r w:rsidRPr="0066119A">
        <w:rPr>
          <w:w w:val="105"/>
          <w:sz w:val="24"/>
          <w:szCs w:val="24"/>
        </w:rPr>
        <w:t xml:space="preserve">Therefore, to allow for the literature recommendations, </w:t>
      </w:r>
      <w:commentRangeStart w:id="47"/>
      <w:r w:rsidRPr="0066119A">
        <w:rPr>
          <w:w w:val="105"/>
          <w:sz w:val="24"/>
          <w:szCs w:val="24"/>
        </w:rPr>
        <w:t xml:space="preserve">I </w:t>
      </w:r>
      <w:commentRangeEnd w:id="47"/>
      <w:r w:rsidRPr="0066119A">
        <w:rPr>
          <w:rStyle w:val="CommentReference"/>
          <w:sz w:val="24"/>
          <w:szCs w:val="24"/>
        </w:rPr>
        <w:commentReference w:id="47"/>
      </w:r>
      <w:r w:rsidRPr="0066119A">
        <w:rPr>
          <w:w w:val="105"/>
          <w:sz w:val="24"/>
          <w:szCs w:val="24"/>
        </w:rPr>
        <w:t>adjusted the study's</w:t>
      </w:r>
      <w:commentRangeStart w:id="48"/>
      <w:r w:rsidRPr="0066119A">
        <w:rPr>
          <w:w w:val="105"/>
          <w:sz w:val="24"/>
          <w:szCs w:val="24"/>
        </w:rPr>
        <w:t xml:space="preserve"> instruments to fall within a five-point range to allow for the best sample of responses. </w:t>
      </w:r>
      <w:commentRangeEnd w:id="48"/>
      <w:r w:rsidRPr="0066119A">
        <w:rPr>
          <w:rStyle w:val="CommentReference"/>
          <w:sz w:val="24"/>
          <w:szCs w:val="24"/>
        </w:rPr>
        <w:commentReference w:id="48"/>
      </w:r>
      <w:r w:rsidRPr="0066119A">
        <w:rPr>
          <w:w w:val="105"/>
          <w:sz w:val="24"/>
          <w:szCs w:val="24"/>
        </w:rPr>
        <w:t>The Engagement scale was not only revised but also randomized for each subject between pretest and posttest. The randomization was conducted by Qualtrics using a randomization counter in each section of the Engagement questionnaire. The randomizer changed the question order in each corresponding area of the Cognitive, Behavioral, and Affective engagement survey for both pre and posttest. The Learning Scale Inventory (VAK) survey was not randomized for its purpose was to provide one measure of the student's learning style. The sole purpose of LSI was to place the students into cells aligned with the preferred Learning Style (Visual, Auditory, or Kinetic).</w:t>
      </w:r>
    </w:p>
    <w:p w14:paraId="36E53F3C" w14:textId="77777777" w:rsidR="00BF4474" w:rsidRDefault="00BF4474" w:rsidP="0066119A">
      <w:pPr>
        <w:widowControl/>
        <w:spacing w:line="480" w:lineRule="auto"/>
        <w:rPr>
          <w:b/>
          <w:bCs/>
          <w:w w:val="105"/>
          <w:sz w:val="24"/>
          <w:szCs w:val="24"/>
        </w:rPr>
      </w:pPr>
    </w:p>
    <w:p w14:paraId="2AFC5279" w14:textId="5F464F91" w:rsidR="00C53CBE" w:rsidRPr="0066119A" w:rsidRDefault="00C53CBE" w:rsidP="0066119A">
      <w:pPr>
        <w:widowControl/>
        <w:spacing w:line="480" w:lineRule="auto"/>
        <w:rPr>
          <w:b/>
          <w:bCs/>
          <w:w w:val="105"/>
          <w:sz w:val="24"/>
          <w:szCs w:val="24"/>
        </w:rPr>
      </w:pPr>
      <w:r w:rsidRPr="0066119A">
        <w:rPr>
          <w:b/>
          <w:bCs/>
          <w:w w:val="105"/>
          <w:sz w:val="24"/>
          <w:szCs w:val="24"/>
        </w:rPr>
        <w:t>Data Collection</w:t>
      </w:r>
    </w:p>
    <w:p w14:paraId="7F4949E1" w14:textId="7C430C03" w:rsidR="00C53CBE" w:rsidRPr="0066119A" w:rsidRDefault="00C53CBE" w:rsidP="0066119A">
      <w:pPr>
        <w:widowControl/>
        <w:spacing w:line="480" w:lineRule="auto"/>
        <w:rPr>
          <w:b/>
          <w:bCs/>
          <w:sz w:val="24"/>
          <w:szCs w:val="24"/>
        </w:rPr>
      </w:pPr>
      <w:r w:rsidRPr="0066119A">
        <w:rPr>
          <w:b/>
          <w:bCs/>
          <w:w w:val="105"/>
          <w:sz w:val="24"/>
          <w:szCs w:val="24"/>
        </w:rPr>
        <w:tab/>
      </w:r>
      <w:r w:rsidRPr="0066119A">
        <w:rPr>
          <w:w w:val="105"/>
          <w:sz w:val="24"/>
          <w:szCs w:val="24"/>
        </w:rPr>
        <w:t xml:space="preserve">The process of data collection commenced in earnest in the Spring semester of 2021. Miami Dade College sustained a level two lockdown due to the </w:t>
      </w:r>
      <w:commentRangeStart w:id="49"/>
      <w:r w:rsidRPr="0066119A">
        <w:rPr>
          <w:w w:val="105"/>
          <w:sz w:val="24"/>
          <w:szCs w:val="24"/>
        </w:rPr>
        <w:t>COVID</w:t>
      </w:r>
      <w:commentRangeEnd w:id="49"/>
      <w:r w:rsidRPr="0066119A">
        <w:rPr>
          <w:rStyle w:val="CommentReference"/>
          <w:sz w:val="24"/>
          <w:szCs w:val="24"/>
        </w:rPr>
        <w:commentReference w:id="49"/>
      </w:r>
      <w:r w:rsidR="00CA02AE">
        <w:rPr>
          <w:w w:val="105"/>
          <w:sz w:val="24"/>
          <w:szCs w:val="24"/>
        </w:rPr>
        <w:t>-19</w:t>
      </w:r>
      <w:r w:rsidRPr="0066119A">
        <w:rPr>
          <w:w w:val="105"/>
          <w:sz w:val="24"/>
          <w:szCs w:val="24"/>
        </w:rPr>
        <w:t xml:space="preserve"> pandemic. According to the Centers for Disease Control, State of Florida, and college protocols, these restrictions allowed for limited access to the campus. The instruments listed below collected demographic, learning style, engagement, and assessment data. The collection period began on February 25 and concluded on April 8, 2021. Qualtrics compiled the scores for future statistical analysis.</w:t>
      </w:r>
    </w:p>
    <w:p w14:paraId="25838CDB" w14:textId="36CFA6AB" w:rsidR="001E5D6E" w:rsidRDefault="001E5D6E" w:rsidP="0066119A">
      <w:pPr>
        <w:widowControl/>
        <w:spacing w:line="480" w:lineRule="auto"/>
        <w:rPr>
          <w:sz w:val="24"/>
          <w:szCs w:val="24"/>
        </w:rPr>
      </w:pPr>
    </w:p>
    <w:p w14:paraId="38ABB488" w14:textId="77777777" w:rsidR="001E5D6E" w:rsidRDefault="001E5D6E" w:rsidP="0066119A">
      <w:pPr>
        <w:widowControl/>
        <w:spacing w:line="480" w:lineRule="auto"/>
        <w:rPr>
          <w:b/>
          <w:sz w:val="24"/>
          <w:szCs w:val="24"/>
        </w:rPr>
      </w:pPr>
    </w:p>
    <w:p w14:paraId="52D1A900" w14:textId="086BAAC9" w:rsidR="00C53CBE" w:rsidRPr="0066119A" w:rsidRDefault="00C53CBE" w:rsidP="0066119A">
      <w:pPr>
        <w:widowControl/>
        <w:spacing w:line="480" w:lineRule="auto"/>
        <w:rPr>
          <w:b/>
          <w:sz w:val="24"/>
          <w:szCs w:val="24"/>
        </w:rPr>
      </w:pPr>
      <w:r w:rsidRPr="0066119A">
        <w:rPr>
          <w:b/>
          <w:sz w:val="24"/>
          <w:szCs w:val="24"/>
        </w:rPr>
        <w:t>Validity of the Tool</w:t>
      </w:r>
    </w:p>
    <w:p w14:paraId="504D4B47" w14:textId="77777777" w:rsidR="00C53CBE" w:rsidRPr="0066119A" w:rsidRDefault="00C53CBE">
      <w:pPr>
        <w:widowControl/>
        <w:spacing w:line="480" w:lineRule="auto"/>
        <w:ind w:firstLine="720"/>
        <w:rPr>
          <w:sz w:val="24"/>
          <w:szCs w:val="24"/>
        </w:rPr>
      </w:pPr>
      <w:r w:rsidRPr="0066119A">
        <w:rPr>
          <w:sz w:val="24"/>
          <w:szCs w:val="24"/>
        </w:rPr>
        <w:t>The instrument's validity was established through a panel of (37) experts of different specialties related to the field of the present study. Experts were asked to review the questionnaire for content clarity, relevancy, and adequacy.</w:t>
      </w:r>
    </w:p>
    <w:p w14:paraId="404DBA4F" w14:textId="77777777" w:rsidR="00C53CBE" w:rsidRPr="0066119A" w:rsidRDefault="00C53CBE">
      <w:pPr>
        <w:widowControl/>
        <w:spacing w:line="480" w:lineRule="auto"/>
        <w:ind w:firstLine="720"/>
        <w:rPr>
          <w:sz w:val="24"/>
          <w:szCs w:val="24"/>
        </w:rPr>
      </w:pPr>
      <w:r w:rsidRPr="0066119A">
        <w:rPr>
          <w:sz w:val="24"/>
          <w:szCs w:val="24"/>
        </w:rPr>
        <w:t xml:space="preserve">Another step to ensure sample validity was to set qualification parameters on individual participants (Chandler, Mueller, and </w:t>
      </w:r>
      <w:proofErr w:type="spellStart"/>
      <w:r w:rsidRPr="0066119A">
        <w:rPr>
          <w:sz w:val="24"/>
          <w:szCs w:val="24"/>
        </w:rPr>
        <w:t>Paolacci</w:t>
      </w:r>
      <w:proofErr w:type="spellEnd"/>
      <w:r w:rsidRPr="0066119A">
        <w:rPr>
          <w:sz w:val="24"/>
          <w:szCs w:val="24"/>
        </w:rPr>
        <w:t xml:space="preserve"> 2014). The steps were incorporated to ensure the sample for both surveys consisted of genuine, attentive subjects who were not advancing quickly through the survey and lesson to achieve extra credit in their respective classes. First, only students who were taking math courses essential to completing their degree were allowed to participate. </w:t>
      </w:r>
    </w:p>
    <w:p w14:paraId="00F14889" w14:textId="77777777" w:rsidR="00C53CBE" w:rsidRPr="0066119A" w:rsidRDefault="00C53CBE" w:rsidP="0066119A">
      <w:pPr>
        <w:widowControl/>
        <w:spacing w:line="480" w:lineRule="auto"/>
        <w:ind w:firstLine="720"/>
        <w:rPr>
          <w:sz w:val="24"/>
          <w:szCs w:val="24"/>
        </w:rPr>
      </w:pPr>
      <w:r w:rsidRPr="0066119A">
        <w:rPr>
          <w:sz w:val="24"/>
          <w:szCs w:val="24"/>
        </w:rPr>
        <w:t xml:space="preserve">Second, only subjects 100% completion rate on the process were credited by their instructor. Third, subjects were strictly prohibited from participating more than once, and this was strictly maintained through Qualtrics validation. </w:t>
      </w:r>
    </w:p>
    <w:p w14:paraId="43786F75" w14:textId="250A3F82" w:rsidR="00C53CBE" w:rsidRPr="0066119A" w:rsidRDefault="00C53CBE" w:rsidP="0066119A">
      <w:pPr>
        <w:widowControl/>
        <w:spacing w:line="480" w:lineRule="auto"/>
        <w:ind w:firstLine="720"/>
        <w:rPr>
          <w:sz w:val="24"/>
          <w:szCs w:val="24"/>
        </w:rPr>
      </w:pPr>
      <w:r w:rsidRPr="0066119A">
        <w:rPr>
          <w:sz w:val="24"/>
          <w:szCs w:val="24"/>
        </w:rPr>
        <w:t xml:space="preserve">Furthermore, every user </w:t>
      </w:r>
      <w:commentRangeStart w:id="50"/>
      <w:r w:rsidRPr="0066119A">
        <w:rPr>
          <w:sz w:val="24"/>
          <w:szCs w:val="24"/>
        </w:rPr>
        <w:t>ha</w:t>
      </w:r>
      <w:r w:rsidR="002D567B">
        <w:rPr>
          <w:sz w:val="24"/>
          <w:szCs w:val="24"/>
        </w:rPr>
        <w:t>d</w:t>
      </w:r>
      <w:r w:rsidRPr="0066119A">
        <w:rPr>
          <w:sz w:val="24"/>
          <w:szCs w:val="24"/>
        </w:rPr>
        <w:t xml:space="preserve"> </w:t>
      </w:r>
      <w:commentRangeEnd w:id="50"/>
      <w:r w:rsidR="008E6816" w:rsidRPr="0066119A">
        <w:rPr>
          <w:rStyle w:val="CommentReference"/>
          <w:kern w:val="0"/>
          <w:sz w:val="24"/>
          <w:szCs w:val="24"/>
          <w:lang w:eastAsia="en-GB"/>
        </w:rPr>
        <w:commentReference w:id="50"/>
      </w:r>
      <w:r w:rsidRPr="0066119A">
        <w:rPr>
          <w:sz w:val="24"/>
          <w:szCs w:val="24"/>
        </w:rPr>
        <w:t>a unique identifier, allowing for a further identification layer to discard any repeated attempts at the experiment. Validation mechanisms were also embedded inside the survey. Unseen to respondents, an electronic timer tracked how much time was spent in the individual treatment lesson and prevented the user from simply moving ahead without participating.</w:t>
      </w:r>
    </w:p>
    <w:p w14:paraId="0E0A28E6" w14:textId="77777777" w:rsidR="001E5D6E" w:rsidRDefault="001E5D6E" w:rsidP="0066119A">
      <w:pPr>
        <w:widowControl/>
        <w:spacing w:line="480" w:lineRule="auto"/>
        <w:rPr>
          <w:b/>
          <w:sz w:val="24"/>
          <w:szCs w:val="24"/>
        </w:rPr>
      </w:pPr>
    </w:p>
    <w:p w14:paraId="73C463E0" w14:textId="77777777" w:rsidR="001E5D6E" w:rsidRDefault="001E5D6E" w:rsidP="0066119A">
      <w:pPr>
        <w:widowControl/>
        <w:spacing w:line="480" w:lineRule="auto"/>
        <w:rPr>
          <w:b/>
          <w:sz w:val="24"/>
          <w:szCs w:val="24"/>
        </w:rPr>
      </w:pPr>
    </w:p>
    <w:p w14:paraId="2183A29E" w14:textId="77777777" w:rsidR="001E5D6E" w:rsidRDefault="001E5D6E" w:rsidP="0066119A">
      <w:pPr>
        <w:widowControl/>
        <w:spacing w:line="480" w:lineRule="auto"/>
        <w:rPr>
          <w:b/>
          <w:sz w:val="24"/>
          <w:szCs w:val="24"/>
        </w:rPr>
      </w:pPr>
    </w:p>
    <w:p w14:paraId="3F36DFE5" w14:textId="77777777" w:rsidR="001E5D6E" w:rsidRDefault="001E5D6E" w:rsidP="0066119A">
      <w:pPr>
        <w:widowControl/>
        <w:spacing w:line="480" w:lineRule="auto"/>
        <w:rPr>
          <w:b/>
          <w:sz w:val="24"/>
          <w:szCs w:val="24"/>
        </w:rPr>
      </w:pPr>
    </w:p>
    <w:p w14:paraId="005C2551" w14:textId="77777777" w:rsidR="001E5D6E" w:rsidRDefault="001E5D6E" w:rsidP="0066119A">
      <w:pPr>
        <w:widowControl/>
        <w:spacing w:line="480" w:lineRule="auto"/>
        <w:rPr>
          <w:b/>
          <w:sz w:val="24"/>
          <w:szCs w:val="24"/>
        </w:rPr>
      </w:pPr>
    </w:p>
    <w:p w14:paraId="114C412C" w14:textId="373827D0" w:rsidR="00C53CBE" w:rsidRPr="0066119A" w:rsidRDefault="00C53CBE" w:rsidP="0066119A">
      <w:pPr>
        <w:widowControl/>
        <w:spacing w:line="480" w:lineRule="auto"/>
        <w:rPr>
          <w:b/>
          <w:sz w:val="24"/>
          <w:szCs w:val="24"/>
        </w:rPr>
      </w:pPr>
      <w:r w:rsidRPr="0066119A">
        <w:rPr>
          <w:b/>
          <w:sz w:val="24"/>
          <w:szCs w:val="24"/>
        </w:rPr>
        <w:t>Instrument</w:t>
      </w:r>
    </w:p>
    <w:p w14:paraId="356CF86C" w14:textId="77777777" w:rsidR="00C53CBE" w:rsidRPr="0066119A" w:rsidRDefault="00C53CBE" w:rsidP="0066119A">
      <w:pPr>
        <w:widowControl/>
        <w:spacing w:line="480" w:lineRule="auto"/>
        <w:rPr>
          <w:b/>
          <w:sz w:val="24"/>
          <w:szCs w:val="24"/>
        </w:rPr>
      </w:pPr>
      <w:r w:rsidRPr="0066119A">
        <w:rPr>
          <w:b/>
          <w:sz w:val="24"/>
          <w:szCs w:val="24"/>
        </w:rPr>
        <w:t>Part I. Personal Information</w:t>
      </w:r>
    </w:p>
    <w:p w14:paraId="30830CFE" w14:textId="7A245C12" w:rsidR="00C53CBE" w:rsidRPr="0066119A" w:rsidRDefault="00C53CBE" w:rsidP="0066119A">
      <w:pPr>
        <w:widowControl/>
        <w:spacing w:line="480" w:lineRule="auto"/>
        <w:ind w:firstLine="720"/>
        <w:rPr>
          <w:sz w:val="24"/>
          <w:szCs w:val="24"/>
        </w:rPr>
      </w:pPr>
      <w:r w:rsidRPr="0066119A">
        <w:rPr>
          <w:sz w:val="24"/>
          <w:szCs w:val="24"/>
        </w:rPr>
        <w:t>The first section of the survey was a set of questions to collect information based on the subjects' demographic characteristics in terms of (1) College ID #, (2) Gender, (3) Age, (4) Educational Level, and (5) Major.</w:t>
      </w:r>
    </w:p>
    <w:p w14:paraId="2E964A3C" w14:textId="77777777" w:rsidR="00C53CBE" w:rsidRPr="0066119A" w:rsidRDefault="00C53CBE" w:rsidP="002179D7">
      <w:pPr>
        <w:widowControl/>
        <w:spacing w:line="480" w:lineRule="auto"/>
        <w:rPr>
          <w:sz w:val="24"/>
          <w:szCs w:val="24"/>
        </w:rPr>
      </w:pPr>
    </w:p>
    <w:p w14:paraId="012F7D53" w14:textId="77777777" w:rsidR="00C53CBE" w:rsidRPr="0066119A" w:rsidRDefault="00C53CBE" w:rsidP="0066119A">
      <w:pPr>
        <w:widowControl/>
        <w:spacing w:line="480" w:lineRule="auto"/>
        <w:rPr>
          <w:b/>
          <w:sz w:val="24"/>
          <w:szCs w:val="24"/>
        </w:rPr>
      </w:pPr>
      <w:r w:rsidRPr="0066119A">
        <w:rPr>
          <w:b/>
          <w:sz w:val="24"/>
          <w:szCs w:val="24"/>
        </w:rPr>
        <w:t>Part II. Learning Style Inventory</w:t>
      </w:r>
    </w:p>
    <w:p w14:paraId="15E77CBF" w14:textId="5AB63D33" w:rsidR="00C53CBE" w:rsidRPr="0066119A" w:rsidRDefault="00C53CBE" w:rsidP="0066119A">
      <w:pPr>
        <w:widowControl/>
        <w:spacing w:line="480" w:lineRule="auto"/>
        <w:ind w:firstLine="720"/>
        <w:rPr>
          <w:bCs/>
          <w:sz w:val="24"/>
          <w:szCs w:val="24"/>
        </w:rPr>
      </w:pPr>
      <w:r w:rsidRPr="0066119A">
        <w:rPr>
          <w:bCs/>
          <w:sz w:val="24"/>
          <w:szCs w:val="24"/>
        </w:rPr>
        <w:t>The Learning Style Inventory used within the study was developed by Kolb, one of the most influential and widely distributed scales to measure learning style and preference. This scale was formulated in the 1970s and has undergone revisions to improve its psychometric properties. The LSI is a self-report self-scoring instrument that measures individual choice to learning scenarios based on Visual, Auditory, and Kinetic cues (</w:t>
      </w:r>
      <w:proofErr w:type="spellStart"/>
      <w:r w:rsidRPr="0066119A">
        <w:rPr>
          <w:bCs/>
          <w:sz w:val="24"/>
          <w:szCs w:val="24"/>
        </w:rPr>
        <w:t>Kayes</w:t>
      </w:r>
      <w:proofErr w:type="spellEnd"/>
      <w:r w:rsidRPr="0066119A">
        <w:rPr>
          <w:bCs/>
          <w:sz w:val="24"/>
          <w:szCs w:val="24"/>
        </w:rPr>
        <w:t xml:space="preserve">, 2005). In this study, an adapted version LSI-Likert was utilized to measure learning style. The LSI is a 24 item Likert scale with 3=often, 2=sometimes, and l=seldom. Each item in the scale represents the different learning styles in Visual, Audio, and Kinetic. The total scores were calculated to determine </w:t>
      </w:r>
      <w:proofErr w:type="gramStart"/>
      <w:r w:rsidRPr="0066119A">
        <w:rPr>
          <w:bCs/>
          <w:sz w:val="24"/>
          <w:szCs w:val="24"/>
        </w:rPr>
        <w:t>each individual's</w:t>
      </w:r>
      <w:proofErr w:type="gramEnd"/>
      <w:r w:rsidRPr="0066119A">
        <w:rPr>
          <w:bCs/>
          <w:sz w:val="24"/>
          <w:szCs w:val="24"/>
        </w:rPr>
        <w:t xml:space="preserve"> learning style and place them in a learning style group.</w:t>
      </w:r>
    </w:p>
    <w:p w14:paraId="6CA96993" w14:textId="77777777" w:rsidR="00C53CBE" w:rsidRPr="0066119A" w:rsidRDefault="00C53CBE" w:rsidP="0066119A">
      <w:pPr>
        <w:widowControl/>
        <w:spacing w:line="480" w:lineRule="auto"/>
        <w:ind w:firstLine="720"/>
        <w:rPr>
          <w:sz w:val="24"/>
          <w:szCs w:val="24"/>
        </w:rPr>
      </w:pPr>
      <w:r w:rsidRPr="0066119A">
        <w:rPr>
          <w:bCs/>
          <w:sz w:val="24"/>
          <w:szCs w:val="24"/>
        </w:rPr>
        <w:t>Moreover, the internal reliability of the LSI-Likert scale was relatively high (</w:t>
      </w:r>
      <w:proofErr w:type="spellStart"/>
      <w:r w:rsidRPr="0066119A">
        <w:rPr>
          <w:bCs/>
          <w:sz w:val="24"/>
          <w:szCs w:val="24"/>
        </w:rPr>
        <w:t>Pickworth</w:t>
      </w:r>
      <w:proofErr w:type="spellEnd"/>
      <w:r w:rsidRPr="0066119A">
        <w:rPr>
          <w:bCs/>
          <w:sz w:val="24"/>
          <w:szCs w:val="24"/>
        </w:rPr>
        <w:t xml:space="preserve"> and </w:t>
      </w:r>
      <w:proofErr w:type="spellStart"/>
      <w:r w:rsidRPr="0066119A">
        <w:rPr>
          <w:bCs/>
          <w:sz w:val="24"/>
          <w:szCs w:val="24"/>
        </w:rPr>
        <w:t>Shoeman</w:t>
      </w:r>
      <w:proofErr w:type="spellEnd"/>
      <w:r w:rsidRPr="0066119A">
        <w:rPr>
          <w:bCs/>
          <w:sz w:val="24"/>
          <w:szCs w:val="24"/>
        </w:rPr>
        <w:t>, 2000).</w:t>
      </w:r>
      <w:r w:rsidRPr="0066119A">
        <w:rPr>
          <w:b/>
          <w:sz w:val="24"/>
          <w:szCs w:val="24"/>
        </w:rPr>
        <w:t xml:space="preserve"> </w:t>
      </w:r>
      <w:r w:rsidRPr="0066119A">
        <w:rPr>
          <w:sz w:val="24"/>
          <w:szCs w:val="24"/>
        </w:rPr>
        <w:t xml:space="preserve">The survey had 24 items adapted to a 5-point Likert Scale being 5=Always, 4= Often, 3=Sometimes, 2=Rarely, 1=Never. Factor analysis conducted on the 24 items to validate the internal consistency and reliability of the LSI, based on the results, proved adequate. The scale received a value of .412 to .828 on factor </w:t>
      </w:r>
      <w:r w:rsidRPr="0066119A">
        <w:rPr>
          <w:sz w:val="24"/>
          <w:szCs w:val="24"/>
        </w:rPr>
        <w:lastRenderedPageBreak/>
        <w:t>analysis was received. Items loaded into subgroups based on Learning style; those factors had closer factorial numbers.</w:t>
      </w:r>
    </w:p>
    <w:p w14:paraId="3A442EF7" w14:textId="5DC96CAE" w:rsidR="00C53CBE" w:rsidRPr="0066119A" w:rsidRDefault="00C53CBE" w:rsidP="0066119A">
      <w:pPr>
        <w:widowControl/>
        <w:spacing w:line="480" w:lineRule="auto"/>
        <w:ind w:firstLine="720"/>
        <w:rPr>
          <w:sz w:val="24"/>
          <w:szCs w:val="24"/>
        </w:rPr>
      </w:pPr>
      <w:r w:rsidRPr="0066119A">
        <w:rPr>
          <w:sz w:val="24"/>
          <w:szCs w:val="24"/>
        </w:rPr>
        <w:t>The Visual component of the survey loaded into values of .608 to .699. The Auditory element in the survey loaded into values of .547 to .755. The final segment, Kinetic, loaded between .547 to .766. The VAK split into visual, auditory, and kinetic categories generated the lowest accepted Cronbach's Alpha was .795, considered a valid and reliable scale to measure learning preference. I used exploratory factor analysis to measure the construct validity of the LSI. A primary criterion of eigenvalues greater than 1 was used for factor selection. It is considered that item loading over 0.30 is deemed significant, and loading over 0.40 is deemed essential, and 0.50 is considered very significant. Moreover, the LSI's content and face validity, readability, and user-friendliness were conducted on approval by a panel of experts in an informed pilot study (</w:t>
      </w:r>
      <w:proofErr w:type="spellStart"/>
      <w:r w:rsidRPr="0066119A">
        <w:rPr>
          <w:sz w:val="24"/>
          <w:szCs w:val="24"/>
        </w:rPr>
        <w:t>Kayes</w:t>
      </w:r>
      <w:proofErr w:type="spellEnd"/>
      <w:r w:rsidRPr="0066119A">
        <w:rPr>
          <w:sz w:val="24"/>
          <w:szCs w:val="24"/>
        </w:rPr>
        <w:t xml:space="preserve">, 2005). </w:t>
      </w:r>
    </w:p>
    <w:p w14:paraId="64CA9404" w14:textId="6F348817" w:rsidR="00C53CBE" w:rsidRPr="0066119A" w:rsidRDefault="00C53CBE" w:rsidP="0066119A">
      <w:pPr>
        <w:widowControl/>
        <w:spacing w:line="480" w:lineRule="auto"/>
        <w:ind w:firstLine="720"/>
        <w:rPr>
          <w:sz w:val="24"/>
          <w:szCs w:val="24"/>
        </w:rPr>
      </w:pPr>
      <w:r w:rsidRPr="0066119A">
        <w:rPr>
          <w:sz w:val="24"/>
          <w:szCs w:val="24"/>
        </w:rPr>
        <w:t xml:space="preserve">Two separate pilot studies were conducted to investigate the learning style of students on 132 subjects. The subjects also came from the population of Miami Dade College. From the first year to the fourth year, the mixed group of students was recruited from multiple campuses. </w:t>
      </w:r>
      <w:r w:rsidRPr="0066119A">
        <w:rPr>
          <w:rFonts w:eastAsia="Times"/>
          <w:sz w:val="24"/>
          <w:szCs w:val="24"/>
        </w:rPr>
        <w:t>The data collection process commenced by inviting students to share in the study, and only those who agree will be included in the study. The operation lasted two weeks at both schools.</w:t>
      </w:r>
      <w:r w:rsidRPr="0066119A">
        <w:rPr>
          <w:sz w:val="24"/>
          <w:szCs w:val="24"/>
        </w:rPr>
        <w:t xml:space="preserve"> The adapted survey came out from those two additional pilot studies using Miami Dade College students. Furthermore, the treatments were </w:t>
      </w:r>
      <w:r w:rsidR="00C01253">
        <w:rPr>
          <w:sz w:val="24"/>
          <w:szCs w:val="24"/>
        </w:rPr>
        <w:t>created in an</w:t>
      </w:r>
      <w:r w:rsidR="00C01253" w:rsidRPr="0066119A">
        <w:rPr>
          <w:sz w:val="24"/>
          <w:szCs w:val="24"/>
        </w:rPr>
        <w:t xml:space="preserve"> </w:t>
      </w:r>
      <w:r w:rsidRPr="0066119A">
        <w:rPr>
          <w:sz w:val="24"/>
          <w:szCs w:val="24"/>
        </w:rPr>
        <w:t xml:space="preserve">English curriculum instead of Mathematics, </w:t>
      </w:r>
      <w:r w:rsidR="00C01253">
        <w:rPr>
          <w:sz w:val="24"/>
          <w:szCs w:val="24"/>
        </w:rPr>
        <w:t>that</w:t>
      </w:r>
      <w:r w:rsidRPr="0066119A">
        <w:rPr>
          <w:sz w:val="24"/>
          <w:szCs w:val="24"/>
        </w:rPr>
        <w:t xml:space="preserve"> sample was more </w:t>
      </w:r>
      <w:commentRangeStart w:id="51"/>
      <w:r w:rsidRPr="0066119A">
        <w:rPr>
          <w:sz w:val="24"/>
          <w:szCs w:val="24"/>
        </w:rPr>
        <w:t xml:space="preserve">convenient </w:t>
      </w:r>
      <w:commentRangeEnd w:id="51"/>
      <w:r w:rsidR="00A80EB1" w:rsidRPr="0066119A">
        <w:rPr>
          <w:rStyle w:val="CommentReference"/>
          <w:kern w:val="0"/>
          <w:sz w:val="24"/>
          <w:szCs w:val="24"/>
          <w:lang w:eastAsia="en-GB"/>
        </w:rPr>
        <w:commentReference w:id="51"/>
      </w:r>
      <w:r w:rsidRPr="0066119A">
        <w:rPr>
          <w:sz w:val="24"/>
          <w:szCs w:val="24"/>
        </w:rPr>
        <w:t xml:space="preserve">to collect </w:t>
      </w:r>
      <w:r w:rsidR="00C01253">
        <w:rPr>
          <w:sz w:val="24"/>
          <w:szCs w:val="24"/>
        </w:rPr>
        <w:t xml:space="preserve">especially </w:t>
      </w:r>
      <w:r w:rsidRPr="0066119A">
        <w:rPr>
          <w:sz w:val="24"/>
          <w:szCs w:val="24"/>
        </w:rPr>
        <w:t>at the start of the semester.</w:t>
      </w:r>
      <w:r w:rsidR="002D567B">
        <w:rPr>
          <w:sz w:val="24"/>
          <w:szCs w:val="24"/>
        </w:rPr>
        <w:t xml:space="preserve"> Several English professors who I had a personal relationship with volunteered to help with the pilot study to test for </w:t>
      </w:r>
      <w:r w:rsidR="002D567B">
        <w:rPr>
          <w:sz w:val="24"/>
          <w:szCs w:val="24"/>
        </w:rPr>
        <w:lastRenderedPageBreak/>
        <w:t>validity and experimental process.</w:t>
      </w:r>
      <w:r w:rsidRPr="0066119A">
        <w:rPr>
          <w:sz w:val="24"/>
          <w:szCs w:val="24"/>
        </w:rPr>
        <w:t xml:space="preserve"> These were conducted early in January at the beginning of the 2021 Spring semester.</w:t>
      </w:r>
    </w:p>
    <w:p w14:paraId="4A9D58EF" w14:textId="0D1DE676" w:rsidR="00C53CBE" w:rsidRPr="0066119A" w:rsidRDefault="00C53CBE" w:rsidP="0066119A">
      <w:pPr>
        <w:widowControl/>
        <w:spacing w:line="480" w:lineRule="auto"/>
        <w:ind w:firstLine="720"/>
        <w:rPr>
          <w:sz w:val="24"/>
          <w:szCs w:val="24"/>
        </w:rPr>
      </w:pPr>
      <w:r w:rsidRPr="0066119A">
        <w:rPr>
          <w:sz w:val="24"/>
          <w:szCs w:val="24"/>
        </w:rPr>
        <w:t>Qualtrics calculated the results of the 24 multiple-choice questionnaire and compiled the scores based on response. The score then assigned a designation to the subject based on their replies. These cluster samplings were then used to deliver the prescribed treatment, which Qualtrics randomized based on the count. The three buckets (sample cluster), the Visual, Auditory, and Kinetic, were then prompted to continue onto the pre-Engagement survey to establish a baseline of engagement.</w:t>
      </w:r>
    </w:p>
    <w:p w14:paraId="1E8C0EAC" w14:textId="77777777" w:rsidR="00C53CBE" w:rsidRPr="0066119A" w:rsidRDefault="00C53CBE" w:rsidP="0066119A">
      <w:pPr>
        <w:widowControl/>
        <w:spacing w:line="480" w:lineRule="auto"/>
        <w:rPr>
          <w:sz w:val="24"/>
          <w:szCs w:val="24"/>
        </w:rPr>
      </w:pPr>
    </w:p>
    <w:p w14:paraId="7E1B931B" w14:textId="4F1F02ED" w:rsidR="00C53CBE" w:rsidRPr="0066119A" w:rsidRDefault="00C53CBE" w:rsidP="0066119A">
      <w:pPr>
        <w:widowControl/>
        <w:spacing w:line="480" w:lineRule="auto"/>
        <w:rPr>
          <w:sz w:val="24"/>
          <w:szCs w:val="24"/>
        </w:rPr>
      </w:pPr>
      <w:r w:rsidRPr="0066119A">
        <w:rPr>
          <w:b/>
          <w:sz w:val="24"/>
          <w:szCs w:val="24"/>
        </w:rPr>
        <w:t>Part III. Engagement Scale</w:t>
      </w:r>
    </w:p>
    <w:p w14:paraId="02E75C9D" w14:textId="463E7759" w:rsidR="00C53CBE" w:rsidRPr="0066119A" w:rsidRDefault="00C53CBE" w:rsidP="0066119A">
      <w:pPr>
        <w:widowControl/>
        <w:spacing w:line="480" w:lineRule="auto"/>
        <w:ind w:firstLine="720"/>
        <w:rPr>
          <w:sz w:val="24"/>
          <w:szCs w:val="24"/>
        </w:rPr>
      </w:pPr>
      <w:r w:rsidRPr="0066119A">
        <w:rPr>
          <w:sz w:val="24"/>
          <w:szCs w:val="24"/>
        </w:rPr>
        <w:t xml:space="preserve">The pre-Engagement survey had 14 items associated with Cognitive, Affective, Behavioral, and a separate output category. The CAB scale set the baseline of engagement on the course they were currently enrolled in. The survey questions prompted the subject concerning that </w:t>
      </w:r>
      <w:proofErr w:type="gramStart"/>
      <w:r w:rsidRPr="0066119A">
        <w:rPr>
          <w:sz w:val="24"/>
          <w:szCs w:val="24"/>
        </w:rPr>
        <w:t>particular course</w:t>
      </w:r>
      <w:proofErr w:type="gramEnd"/>
      <w:r w:rsidRPr="0066119A">
        <w:rPr>
          <w:sz w:val="24"/>
          <w:szCs w:val="24"/>
        </w:rPr>
        <w:t>.</w:t>
      </w:r>
    </w:p>
    <w:p w14:paraId="00D8926F" w14:textId="4CCBBAE9" w:rsidR="00C53CBE" w:rsidRPr="0066119A" w:rsidRDefault="00C53CBE" w:rsidP="0066119A">
      <w:pPr>
        <w:widowControl/>
        <w:spacing w:line="480" w:lineRule="auto"/>
        <w:ind w:firstLine="720"/>
        <w:rPr>
          <w:sz w:val="24"/>
          <w:szCs w:val="24"/>
        </w:rPr>
      </w:pPr>
      <w:r w:rsidRPr="0066119A">
        <w:rPr>
          <w:sz w:val="24"/>
          <w:szCs w:val="24"/>
        </w:rPr>
        <w:t xml:space="preserve">As </w:t>
      </w:r>
      <w:commentRangeStart w:id="52"/>
      <w:r w:rsidR="00C07FDD" w:rsidRPr="0066119A">
        <w:rPr>
          <w:sz w:val="24"/>
          <w:szCs w:val="24"/>
        </w:rPr>
        <w:t>stated,</w:t>
      </w:r>
      <w:r w:rsidRPr="0066119A">
        <w:rPr>
          <w:sz w:val="24"/>
          <w:szCs w:val="24"/>
        </w:rPr>
        <w:t xml:space="preserve"> </w:t>
      </w:r>
      <w:commentRangeEnd w:id="52"/>
      <w:r w:rsidR="00A80EB1" w:rsidRPr="0066119A">
        <w:rPr>
          <w:rStyle w:val="CommentReference"/>
          <w:kern w:val="0"/>
          <w:sz w:val="24"/>
          <w:szCs w:val="24"/>
          <w:lang w:eastAsia="en-GB"/>
        </w:rPr>
        <w:commentReference w:id="52"/>
      </w:r>
      <w:proofErr w:type="gramStart"/>
      <w:r w:rsidRPr="0066119A">
        <w:rPr>
          <w:sz w:val="24"/>
          <w:szCs w:val="24"/>
        </w:rPr>
        <w:t>previously,  subjects</w:t>
      </w:r>
      <w:proofErr w:type="gramEnd"/>
      <w:r w:rsidRPr="0066119A">
        <w:rPr>
          <w:sz w:val="24"/>
          <w:szCs w:val="24"/>
        </w:rPr>
        <w:t>/students could not participate in a pre-lecture before the treatment lesson due to COVID</w:t>
      </w:r>
      <w:r w:rsidR="002D567B">
        <w:rPr>
          <w:sz w:val="24"/>
          <w:szCs w:val="24"/>
        </w:rPr>
        <w:t>-19</w:t>
      </w:r>
      <w:r w:rsidRPr="0066119A">
        <w:rPr>
          <w:sz w:val="24"/>
          <w:szCs w:val="24"/>
        </w:rPr>
        <w:t xml:space="preserve"> restrictions pandemic restrictions.</w:t>
      </w:r>
      <w:r w:rsidR="00E20B77">
        <w:rPr>
          <w:sz w:val="24"/>
          <w:szCs w:val="24"/>
        </w:rPr>
        <w:t xml:space="preserve"> The restrictions imposed created a challenging environment for instruction and face to face learning. To note that most learning was completely online and at times asynchronous. </w:t>
      </w:r>
      <w:r w:rsidR="00C07FDD">
        <w:rPr>
          <w:sz w:val="24"/>
          <w:szCs w:val="24"/>
        </w:rPr>
        <w:t>However,</w:t>
      </w:r>
      <w:r w:rsidR="00E20B77">
        <w:rPr>
          <w:sz w:val="24"/>
          <w:szCs w:val="24"/>
        </w:rPr>
        <w:t xml:space="preserve"> it should be noted the College does rely on this model for </w:t>
      </w:r>
      <w:proofErr w:type="gramStart"/>
      <w:r w:rsidR="00E20B77">
        <w:rPr>
          <w:sz w:val="24"/>
          <w:szCs w:val="24"/>
        </w:rPr>
        <w:t>the majority of</w:t>
      </w:r>
      <w:proofErr w:type="gramEnd"/>
      <w:r w:rsidR="00E20B77">
        <w:rPr>
          <w:sz w:val="24"/>
          <w:szCs w:val="24"/>
        </w:rPr>
        <w:t xml:space="preserve"> their online courses.</w:t>
      </w:r>
    </w:p>
    <w:p w14:paraId="0E061CA1" w14:textId="3446A477" w:rsidR="00C53CBE" w:rsidRPr="0066119A" w:rsidRDefault="00C53CBE" w:rsidP="0066119A">
      <w:pPr>
        <w:widowControl/>
        <w:spacing w:line="480" w:lineRule="auto"/>
        <w:rPr>
          <w:b/>
          <w:bCs/>
          <w:sz w:val="24"/>
          <w:szCs w:val="24"/>
        </w:rPr>
      </w:pPr>
      <w:r w:rsidRPr="0066119A">
        <w:rPr>
          <w:sz w:val="24"/>
          <w:szCs w:val="24"/>
        </w:rPr>
        <w:t>After completing the pre-engagement scale, a pretest was presented to all learn</w:t>
      </w:r>
      <w:r w:rsidR="00C47077">
        <w:rPr>
          <w:sz w:val="24"/>
          <w:szCs w:val="24"/>
        </w:rPr>
        <w:t>ers</w:t>
      </w:r>
      <w:r w:rsidRPr="0066119A">
        <w:rPr>
          <w:sz w:val="24"/>
          <w:szCs w:val="24"/>
        </w:rPr>
        <w:t xml:space="preserve"> before the manipulation lesson. The pretest established a baseline for learning on the subject's knowledge of the course they were participating in. Thus, the subjects in this research </w:t>
      </w:r>
      <w:r w:rsidRPr="0066119A">
        <w:rPr>
          <w:sz w:val="24"/>
          <w:szCs w:val="24"/>
        </w:rPr>
        <w:lastRenderedPageBreak/>
        <w:t xml:space="preserve">were exposed to several lessons before the experiment in the professor's traditional instruction method. </w:t>
      </w:r>
    </w:p>
    <w:p w14:paraId="07ED8E82" w14:textId="77777777" w:rsidR="00BF4474" w:rsidRDefault="00BF4474" w:rsidP="0066119A">
      <w:pPr>
        <w:widowControl/>
        <w:spacing w:line="480" w:lineRule="auto"/>
        <w:rPr>
          <w:b/>
          <w:bCs/>
          <w:sz w:val="24"/>
          <w:szCs w:val="24"/>
        </w:rPr>
      </w:pPr>
    </w:p>
    <w:p w14:paraId="1B850570" w14:textId="13B7A97B" w:rsidR="00C53CBE" w:rsidRPr="0066119A" w:rsidRDefault="00C53CBE" w:rsidP="0066119A">
      <w:pPr>
        <w:widowControl/>
        <w:spacing w:line="480" w:lineRule="auto"/>
        <w:rPr>
          <w:b/>
          <w:bCs/>
          <w:sz w:val="24"/>
          <w:szCs w:val="24"/>
        </w:rPr>
      </w:pPr>
      <w:r w:rsidRPr="0066119A">
        <w:rPr>
          <w:b/>
          <w:bCs/>
          <w:sz w:val="24"/>
          <w:szCs w:val="24"/>
        </w:rPr>
        <w:t>Pretest</w:t>
      </w:r>
    </w:p>
    <w:p w14:paraId="592E4EF6" w14:textId="5151F09C" w:rsidR="00C53CBE" w:rsidRPr="002179D7" w:rsidRDefault="00C53CBE" w:rsidP="002179D7">
      <w:pPr>
        <w:widowControl/>
        <w:spacing w:line="480" w:lineRule="auto"/>
        <w:ind w:firstLine="720"/>
        <w:rPr>
          <w:sz w:val="24"/>
          <w:szCs w:val="24"/>
        </w:rPr>
      </w:pPr>
      <w:r w:rsidRPr="0066119A">
        <w:rPr>
          <w:sz w:val="24"/>
          <w:szCs w:val="24"/>
        </w:rPr>
        <w:t xml:space="preserve">One of the professors recommended the pretest, which was generally given during the semester at this point in the course. The quiz is provided in Appendix A and was adapted from twelve questions down to ten. The reduction was due to the repetition of two questions and thus was removed. This assessment was graded on a </w:t>
      </w:r>
      <w:r w:rsidR="00C07FDD" w:rsidRPr="0066119A">
        <w:rPr>
          <w:sz w:val="24"/>
          <w:szCs w:val="24"/>
        </w:rPr>
        <w:t>100-point</w:t>
      </w:r>
      <w:r w:rsidRPr="0066119A">
        <w:rPr>
          <w:sz w:val="24"/>
          <w:szCs w:val="24"/>
        </w:rPr>
        <w:t xml:space="preserve"> scale with a value of ten for each correct answer. The purpose of the pretest was to set a baseline of knowledge of the subject. The study will look at the delta between the pretest and the posttest to evaluate the effect of the lesson. The matching of the lecture to learner should provide an increased Engagement and score. Lack of a match </w:t>
      </w:r>
      <w:r w:rsidR="00C47077">
        <w:rPr>
          <w:sz w:val="24"/>
          <w:szCs w:val="24"/>
        </w:rPr>
        <w:t>might</w:t>
      </w:r>
      <w:r w:rsidRPr="0066119A">
        <w:rPr>
          <w:sz w:val="24"/>
          <w:szCs w:val="24"/>
        </w:rPr>
        <w:t xml:space="preserve"> lower or not change the score in a mismatch as the literature opines, the instruction method one student finds effective will not suit another (</w:t>
      </w:r>
      <w:proofErr w:type="spellStart"/>
      <w:r w:rsidRPr="0066119A">
        <w:rPr>
          <w:sz w:val="24"/>
          <w:szCs w:val="24"/>
        </w:rPr>
        <w:t>Pashler</w:t>
      </w:r>
      <w:proofErr w:type="spellEnd"/>
      <w:r w:rsidRPr="0066119A">
        <w:rPr>
          <w:sz w:val="24"/>
          <w:szCs w:val="24"/>
        </w:rPr>
        <w:t>, 2008).</w:t>
      </w:r>
    </w:p>
    <w:p w14:paraId="609812D3" w14:textId="77777777" w:rsidR="00C53CBE" w:rsidRPr="0066119A" w:rsidRDefault="00C53CBE" w:rsidP="0066119A">
      <w:pPr>
        <w:widowControl/>
        <w:spacing w:line="480" w:lineRule="auto"/>
        <w:rPr>
          <w:b/>
          <w:bCs/>
          <w:sz w:val="24"/>
          <w:szCs w:val="24"/>
        </w:rPr>
      </w:pPr>
    </w:p>
    <w:p w14:paraId="4517123A" w14:textId="77777777" w:rsidR="00C53CBE" w:rsidRPr="0066119A" w:rsidRDefault="00C53CBE" w:rsidP="0066119A">
      <w:pPr>
        <w:widowControl/>
        <w:spacing w:line="480" w:lineRule="auto"/>
        <w:rPr>
          <w:b/>
          <w:bCs/>
          <w:sz w:val="24"/>
          <w:szCs w:val="24"/>
        </w:rPr>
      </w:pPr>
      <w:r w:rsidRPr="0066119A">
        <w:rPr>
          <w:b/>
          <w:bCs/>
          <w:sz w:val="24"/>
          <w:szCs w:val="24"/>
        </w:rPr>
        <w:t>Subject Assignment Randomization</w:t>
      </w:r>
    </w:p>
    <w:p w14:paraId="598164D7" w14:textId="22B6D20C" w:rsidR="00C53CBE" w:rsidRPr="0066119A" w:rsidRDefault="00C53CBE">
      <w:pPr>
        <w:widowControl/>
        <w:spacing w:line="480" w:lineRule="auto"/>
        <w:ind w:firstLine="720"/>
        <w:rPr>
          <w:sz w:val="24"/>
          <w:szCs w:val="24"/>
        </w:rPr>
      </w:pPr>
      <w:r w:rsidRPr="0066119A">
        <w:rPr>
          <w:sz w:val="24"/>
          <w:szCs w:val="24"/>
        </w:rPr>
        <w:t>Subjects were assigned in a randomized manner based on the count. Each learner, once categorized by Learner style, received a Visual or an Auditory lecture. The randomization mechanism was programmed into the survey flow to count the subjects and assign the lesson based on that count.</w:t>
      </w:r>
      <w:r w:rsidR="00F46BD6">
        <w:rPr>
          <w:sz w:val="24"/>
          <w:szCs w:val="24"/>
        </w:rPr>
        <w:t xml:space="preserve"> </w:t>
      </w:r>
      <w:r w:rsidRPr="0066119A">
        <w:rPr>
          <w:sz w:val="24"/>
          <w:szCs w:val="24"/>
        </w:rPr>
        <w:t>Students need to be divided into groups based on Learning style from which each student can be randomly assigned to receive one of many instruction methods (</w:t>
      </w:r>
      <w:proofErr w:type="spellStart"/>
      <w:r w:rsidRPr="0066119A">
        <w:rPr>
          <w:sz w:val="24"/>
          <w:szCs w:val="24"/>
        </w:rPr>
        <w:t>Pashler</w:t>
      </w:r>
      <w:proofErr w:type="spellEnd"/>
      <w:r w:rsidRPr="0066119A">
        <w:rPr>
          <w:sz w:val="24"/>
          <w:szCs w:val="24"/>
        </w:rPr>
        <w:t xml:space="preserve">, 2008). In Figure </w:t>
      </w:r>
      <w:r w:rsidR="00C47077">
        <w:rPr>
          <w:sz w:val="24"/>
          <w:szCs w:val="24"/>
        </w:rPr>
        <w:t>3</w:t>
      </w:r>
      <w:r w:rsidRPr="0066119A">
        <w:rPr>
          <w:sz w:val="24"/>
          <w:szCs w:val="24"/>
        </w:rPr>
        <w:t>, the randomization scheme is how I randomized the test to each student.</w:t>
      </w:r>
    </w:p>
    <w:p w14:paraId="540682A4" w14:textId="73CC02E2" w:rsidR="00C53CBE" w:rsidRPr="0066119A" w:rsidRDefault="00856B72" w:rsidP="0066119A">
      <w:pPr>
        <w:widowControl/>
        <w:spacing w:line="480" w:lineRule="auto"/>
        <w:rPr>
          <w:sz w:val="24"/>
          <w:szCs w:val="24"/>
        </w:rPr>
      </w:pPr>
      <w:r>
        <w:rPr>
          <w:noProof/>
        </w:rPr>
        <w:lastRenderedPageBreak/>
        <mc:AlternateContent>
          <mc:Choice Requires="wps">
            <w:drawing>
              <wp:anchor distT="0" distB="0" distL="114300" distR="114300" simplePos="0" relativeHeight="251644928" behindDoc="0" locked="0" layoutInCell="1" allowOverlap="1" wp14:anchorId="2CBFD6E9" wp14:editId="380C86EE">
                <wp:simplePos x="0" y="0"/>
                <wp:positionH relativeFrom="column">
                  <wp:posOffset>-93345</wp:posOffset>
                </wp:positionH>
                <wp:positionV relativeFrom="paragraph">
                  <wp:posOffset>314960</wp:posOffset>
                </wp:positionV>
                <wp:extent cx="5595620" cy="2032000"/>
                <wp:effectExtent l="0" t="0" r="17780" b="12700"/>
                <wp:wrapThrough wrapText="bothSides">
                  <wp:wrapPolygon edited="0">
                    <wp:start x="0" y="0"/>
                    <wp:lineTo x="0" y="21600"/>
                    <wp:lineTo x="21620" y="21600"/>
                    <wp:lineTo x="21620" y="0"/>
                    <wp:lineTo x="0" y="0"/>
                  </wp:wrapPolygon>
                </wp:wrapThrough>
                <wp:docPr id="8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5620" cy="2032000"/>
                        </a:xfrm>
                        <a:prstGeom prst="rect">
                          <a:avLst/>
                        </a:prstGeom>
                        <a:solidFill>
                          <a:sysClr val="window" lastClr="FFFFFF"/>
                        </a:solidFill>
                        <a:ln w="6350">
                          <a:solidFill>
                            <a:prstClr val="black"/>
                          </a:solidFill>
                        </a:ln>
                      </wps:spPr>
                      <wps:txbx>
                        <w:txbxContent>
                          <w:p w14:paraId="6ED5418D" w14:textId="20FA5C53" w:rsidR="00856B72" w:rsidRDefault="00856B72" w:rsidP="00856B72">
                            <w:pPr>
                              <w:widowControl/>
                              <w:spacing w:line="480" w:lineRule="auto"/>
                              <w:rPr>
                                <w:sz w:val="24"/>
                                <w:szCs w:val="24"/>
                              </w:rPr>
                            </w:pPr>
                            <w:r w:rsidRPr="00554521">
                              <w:rPr>
                                <w:noProof/>
                              </w:rPr>
                              <w:drawing>
                                <wp:inline distT="0" distB="0" distL="0" distR="0" wp14:anchorId="78A03DC3" wp14:editId="366E6C75">
                                  <wp:extent cx="5249545" cy="1508760"/>
                                  <wp:effectExtent l="0" t="0" r="0" b="2540"/>
                                  <wp:docPr id="42" name="Picture 5"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Graphical user interface, application&#10;&#10;Description automatically generated"/>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9545" cy="1508760"/>
                                          </a:xfrm>
                                          <a:prstGeom prst="rect">
                                            <a:avLst/>
                                          </a:prstGeom>
                                          <a:noFill/>
                                          <a:ln>
                                            <a:noFill/>
                                          </a:ln>
                                        </pic:spPr>
                                      </pic:pic>
                                    </a:graphicData>
                                  </a:graphic>
                                </wp:inline>
                              </w:drawing>
                            </w:r>
                          </w:p>
                          <w:p w14:paraId="05CFDC41" w14:textId="2396E4D3" w:rsidR="00856B72" w:rsidRPr="0066119A" w:rsidRDefault="00856B72" w:rsidP="00856B72">
                            <w:pPr>
                              <w:widowControl/>
                              <w:spacing w:line="480" w:lineRule="auto"/>
                              <w:rPr>
                                <w:sz w:val="24"/>
                                <w:szCs w:val="24"/>
                              </w:rPr>
                            </w:pPr>
                            <w:r w:rsidRPr="0066119A">
                              <w:rPr>
                                <w:sz w:val="24"/>
                                <w:szCs w:val="24"/>
                              </w:rPr>
                              <w:t xml:space="preserve">Figure </w:t>
                            </w:r>
                            <w:r>
                              <w:rPr>
                                <w:sz w:val="24"/>
                                <w:szCs w:val="24"/>
                              </w:rPr>
                              <w:t>3</w:t>
                            </w:r>
                            <w:r w:rsidRPr="0066119A">
                              <w:rPr>
                                <w:sz w:val="24"/>
                                <w:szCs w:val="24"/>
                              </w:rPr>
                              <w:t xml:space="preserve"> Randomization programming in the survey flow of Qualtrics.</w:t>
                            </w:r>
                          </w:p>
                          <w:p w14:paraId="74B7A61A" w14:textId="045DDA8D" w:rsidR="00C53CBE" w:rsidRDefault="00C53CBE" w:rsidP="00C53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BFD6E9" id="Text Box 31" o:spid="_x0000_s1028" type="#_x0000_t202" style="position:absolute;margin-left:-7.35pt;margin-top:24.8pt;width:440.6pt;height:16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" fillcolor="window" strokeweight=".5pt">
                <v:path arrowok="t"/>
                <v:textbox>
                  <w:txbxContent>
                    <w:p w14:paraId="6ED5418D" w14:textId="20FA5C53" w:rsidR="00856B72" w:rsidRDefault="00856B72" w:rsidP="00856B72">
                      <w:pPr>
                        <w:widowControl/>
                        <w:spacing w:line="480" w:lineRule="auto"/>
                        <w:rPr>
                          <w:sz w:val="24"/>
                          <w:szCs w:val="24"/>
                        </w:rPr>
                      </w:pPr>
                      <w:r w:rsidRPr="00554521">
                        <w:rPr>
                          <w:noProof/>
                        </w:rPr>
                        <w:drawing>
                          <wp:inline distT="0" distB="0" distL="0" distR="0" wp14:anchorId="78A03DC3" wp14:editId="366E6C75">
                            <wp:extent cx="5249545" cy="1508760"/>
                            <wp:effectExtent l="0" t="0" r="0" b="2540"/>
                            <wp:docPr id="42" name="Picture 5"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Graphical user interface, application&#10;&#10;Description automatically generated"/>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9545" cy="1508760"/>
                                    </a:xfrm>
                                    <a:prstGeom prst="rect">
                                      <a:avLst/>
                                    </a:prstGeom>
                                    <a:noFill/>
                                    <a:ln>
                                      <a:noFill/>
                                    </a:ln>
                                  </pic:spPr>
                                </pic:pic>
                              </a:graphicData>
                            </a:graphic>
                          </wp:inline>
                        </w:drawing>
                      </w:r>
                    </w:p>
                    <w:p w14:paraId="05CFDC41" w14:textId="2396E4D3" w:rsidR="00856B72" w:rsidRPr="0066119A" w:rsidRDefault="00856B72" w:rsidP="00856B72">
                      <w:pPr>
                        <w:widowControl/>
                        <w:spacing w:line="480" w:lineRule="auto"/>
                        <w:rPr>
                          <w:sz w:val="24"/>
                          <w:szCs w:val="24"/>
                        </w:rPr>
                      </w:pPr>
                      <w:r w:rsidRPr="0066119A">
                        <w:rPr>
                          <w:sz w:val="24"/>
                          <w:szCs w:val="24"/>
                        </w:rPr>
                        <w:t xml:space="preserve">Figure </w:t>
                      </w:r>
                      <w:r>
                        <w:rPr>
                          <w:sz w:val="24"/>
                          <w:szCs w:val="24"/>
                        </w:rPr>
                        <w:t>3</w:t>
                      </w:r>
                      <w:r w:rsidRPr="0066119A">
                        <w:rPr>
                          <w:sz w:val="24"/>
                          <w:szCs w:val="24"/>
                        </w:rPr>
                        <w:t xml:space="preserve"> Randomization programming in the survey flow of Qualtrics.</w:t>
                      </w:r>
                    </w:p>
                    <w:p w14:paraId="74B7A61A" w14:textId="045DDA8D" w:rsidR="00C53CBE" w:rsidRDefault="00C53CBE" w:rsidP="00C53CBE"/>
                  </w:txbxContent>
                </v:textbox>
                <w10:wrap type="through"/>
              </v:shape>
            </w:pict>
          </mc:Fallback>
        </mc:AlternateContent>
      </w:r>
    </w:p>
    <w:p w14:paraId="479446FC" w14:textId="77777777" w:rsidR="005D697C" w:rsidRPr="0066119A" w:rsidRDefault="005D697C" w:rsidP="0066119A">
      <w:pPr>
        <w:widowControl/>
        <w:spacing w:line="480" w:lineRule="auto"/>
        <w:rPr>
          <w:sz w:val="24"/>
          <w:szCs w:val="24"/>
        </w:rPr>
      </w:pPr>
    </w:p>
    <w:p w14:paraId="1E741D99" w14:textId="77777777" w:rsidR="00C53CBE" w:rsidRPr="0066119A" w:rsidRDefault="00C53CBE" w:rsidP="0066119A">
      <w:pPr>
        <w:widowControl/>
        <w:spacing w:line="480" w:lineRule="auto"/>
        <w:ind w:firstLine="720"/>
        <w:rPr>
          <w:sz w:val="24"/>
          <w:szCs w:val="24"/>
        </w:rPr>
      </w:pPr>
      <w:r w:rsidRPr="0066119A">
        <w:rPr>
          <w:sz w:val="24"/>
          <w:szCs w:val="24"/>
        </w:rPr>
        <w:t xml:space="preserve">Also, </w:t>
      </w:r>
      <w:commentRangeStart w:id="53"/>
      <w:r w:rsidRPr="0066119A">
        <w:rPr>
          <w:sz w:val="24"/>
          <w:szCs w:val="24"/>
        </w:rPr>
        <w:t xml:space="preserve">Qualtrics ran randomization schemes </w:t>
      </w:r>
      <w:commentRangeEnd w:id="53"/>
      <w:r w:rsidRPr="0066119A">
        <w:rPr>
          <w:rStyle w:val="CommentReference"/>
          <w:sz w:val="24"/>
          <w:szCs w:val="24"/>
        </w:rPr>
        <w:commentReference w:id="53"/>
      </w:r>
      <w:r w:rsidRPr="0066119A">
        <w:rPr>
          <w:sz w:val="24"/>
          <w:szCs w:val="24"/>
        </w:rPr>
        <w:t>into the engagement surveys to control for click-through answering by the subject. I</w:t>
      </w:r>
      <w:commentRangeStart w:id="54"/>
      <w:r w:rsidRPr="0066119A">
        <w:rPr>
          <w:sz w:val="24"/>
          <w:szCs w:val="24"/>
        </w:rPr>
        <w:t xml:space="preserve"> </w:t>
      </w:r>
      <w:commentRangeEnd w:id="54"/>
      <w:r w:rsidRPr="0066119A">
        <w:rPr>
          <w:rStyle w:val="CommentReference"/>
          <w:sz w:val="24"/>
          <w:szCs w:val="24"/>
        </w:rPr>
        <w:commentReference w:id="54"/>
      </w:r>
      <w:r w:rsidRPr="0066119A">
        <w:rPr>
          <w:sz w:val="24"/>
          <w:szCs w:val="24"/>
        </w:rPr>
        <w:t xml:space="preserve">also built several measures into the survey to determine participation. Qualtrics handled the student's lack of involvement, </w:t>
      </w:r>
    </w:p>
    <w:p w14:paraId="67A02735" w14:textId="77777777" w:rsidR="00C53CBE" w:rsidRPr="002179D7" w:rsidRDefault="00C53CBE" w:rsidP="0066119A">
      <w:pPr>
        <w:widowControl/>
        <w:spacing w:line="480" w:lineRule="auto"/>
        <w:rPr>
          <w:sz w:val="24"/>
          <w:szCs w:val="24"/>
        </w:rPr>
      </w:pPr>
      <w:r w:rsidRPr="0066119A">
        <w:rPr>
          <w:sz w:val="24"/>
          <w:szCs w:val="24"/>
        </w:rPr>
        <w:t>and a timer was incorporated during the lesson to select the click-through rate of the subject and the time spent on the lesson. These controls allowed for more accurate checks and let the data be more concise at the time of analysis.</w:t>
      </w:r>
    </w:p>
    <w:p w14:paraId="060D180A" w14:textId="77777777" w:rsidR="00C53CBE" w:rsidRPr="0066119A" w:rsidRDefault="00C53CBE" w:rsidP="0066119A">
      <w:pPr>
        <w:widowControl/>
        <w:spacing w:line="480" w:lineRule="auto"/>
        <w:rPr>
          <w:b/>
          <w:bCs/>
          <w:sz w:val="24"/>
          <w:szCs w:val="24"/>
        </w:rPr>
      </w:pPr>
    </w:p>
    <w:p w14:paraId="3F5FEDCE" w14:textId="37565F87" w:rsidR="00C53CBE" w:rsidRPr="0066119A" w:rsidRDefault="00C53CBE" w:rsidP="0066119A">
      <w:pPr>
        <w:widowControl/>
        <w:spacing w:line="480" w:lineRule="auto"/>
        <w:rPr>
          <w:b/>
          <w:bCs/>
          <w:sz w:val="24"/>
          <w:szCs w:val="24"/>
        </w:rPr>
      </w:pPr>
      <w:r w:rsidRPr="0066119A">
        <w:rPr>
          <w:b/>
          <w:bCs/>
          <w:sz w:val="24"/>
          <w:szCs w:val="24"/>
        </w:rPr>
        <w:t xml:space="preserve">Treatment </w:t>
      </w:r>
      <w:commentRangeStart w:id="55"/>
      <w:r w:rsidRPr="0066119A">
        <w:rPr>
          <w:b/>
          <w:bCs/>
          <w:sz w:val="24"/>
          <w:szCs w:val="24"/>
        </w:rPr>
        <w:t>Lesson</w:t>
      </w:r>
      <w:commentRangeEnd w:id="55"/>
      <w:r w:rsidR="00A80EB1" w:rsidRPr="0066119A">
        <w:rPr>
          <w:rStyle w:val="CommentReference"/>
          <w:kern w:val="0"/>
          <w:sz w:val="24"/>
          <w:szCs w:val="24"/>
          <w:lang w:eastAsia="en-GB"/>
        </w:rPr>
        <w:commentReference w:id="55"/>
      </w:r>
      <w:r w:rsidR="006A1ED9">
        <w:rPr>
          <w:b/>
          <w:bCs/>
          <w:sz w:val="24"/>
          <w:szCs w:val="24"/>
        </w:rPr>
        <w:t>s</w:t>
      </w:r>
    </w:p>
    <w:p w14:paraId="5E32DE30" w14:textId="51C3BF2A" w:rsidR="00C53CBE" w:rsidRPr="0066119A" w:rsidRDefault="00C53CBE" w:rsidP="0066119A">
      <w:pPr>
        <w:widowControl/>
        <w:spacing w:line="480" w:lineRule="auto"/>
        <w:ind w:firstLine="720"/>
        <w:rPr>
          <w:sz w:val="24"/>
          <w:szCs w:val="24"/>
        </w:rPr>
      </w:pPr>
      <w:r w:rsidRPr="0066119A">
        <w:rPr>
          <w:sz w:val="24"/>
          <w:szCs w:val="24"/>
        </w:rPr>
        <w:t>A Visual treatment lecture was delivered as a video presentation by Pearson Publishing in 2012, with a preference for seen or observed things, including pictures, diagrams, demonstrations, and displays. The lesson progressed without sound and with only an emphasis on visual cues. The progression of the video provided examples to be worked on as the lesson played. The problem was broken into steps that are from a list, written directions, and instructions. These are all recommended for a Visual treatment by the literature</w:t>
      </w:r>
      <w:r w:rsidR="00C47077">
        <w:rPr>
          <w:sz w:val="24"/>
          <w:szCs w:val="24"/>
        </w:rPr>
        <w:t xml:space="preserve"> (</w:t>
      </w:r>
      <w:proofErr w:type="spellStart"/>
      <w:r w:rsidR="00C47077">
        <w:rPr>
          <w:sz w:val="24"/>
          <w:szCs w:val="24"/>
        </w:rPr>
        <w:t>Linayage</w:t>
      </w:r>
      <w:proofErr w:type="spellEnd"/>
      <w:r w:rsidR="00C47077">
        <w:rPr>
          <w:sz w:val="24"/>
          <w:szCs w:val="24"/>
        </w:rPr>
        <w:t>, et al., 2016)</w:t>
      </w:r>
      <w:r w:rsidRPr="0066119A">
        <w:rPr>
          <w:sz w:val="24"/>
          <w:szCs w:val="24"/>
        </w:rPr>
        <w:t xml:space="preserve">. </w:t>
      </w:r>
    </w:p>
    <w:p w14:paraId="6082B5EC" w14:textId="5DAAA878" w:rsidR="00C53CBE" w:rsidRPr="0066119A" w:rsidRDefault="00C53CBE" w:rsidP="0066119A">
      <w:pPr>
        <w:widowControl/>
        <w:spacing w:line="480" w:lineRule="auto"/>
        <w:rPr>
          <w:sz w:val="24"/>
          <w:szCs w:val="24"/>
        </w:rPr>
      </w:pPr>
      <w:r w:rsidRPr="0066119A">
        <w:rPr>
          <w:sz w:val="24"/>
          <w:szCs w:val="24"/>
        </w:rPr>
        <w:lastRenderedPageBreak/>
        <w:t xml:space="preserve"> </w:t>
      </w:r>
      <w:r w:rsidRPr="0066119A">
        <w:rPr>
          <w:sz w:val="24"/>
          <w:szCs w:val="24"/>
        </w:rPr>
        <w:tab/>
        <w:t xml:space="preserve">The second </w:t>
      </w:r>
      <w:commentRangeStart w:id="56"/>
      <w:r w:rsidRPr="0066119A">
        <w:rPr>
          <w:sz w:val="24"/>
          <w:szCs w:val="24"/>
        </w:rPr>
        <w:t>treatment</w:t>
      </w:r>
      <w:commentRangeEnd w:id="56"/>
      <w:r w:rsidRPr="0066119A">
        <w:rPr>
          <w:rStyle w:val="CommentReference"/>
          <w:sz w:val="24"/>
          <w:szCs w:val="24"/>
        </w:rPr>
        <w:commentReference w:id="56"/>
      </w:r>
      <w:r w:rsidRPr="0066119A">
        <w:rPr>
          <w:sz w:val="24"/>
          <w:szCs w:val="24"/>
        </w:rPr>
        <w:t xml:space="preserve"> was an Auditory lecture delivered with a preference for the transfer of information through listening: the spoken word, self or others, sounds, and noises. The use of background music further enhanced the experience with a track that would fade in and out as the spoken lesson was played. No visual representation was presented at any point in this manipulation. An audio file was played with the lesson content allowing the subject to follow the lesson </w:t>
      </w:r>
      <w:commentRangeStart w:id="57"/>
      <w:r w:rsidRPr="0066119A">
        <w:rPr>
          <w:sz w:val="24"/>
          <w:szCs w:val="24"/>
        </w:rPr>
        <w:t>in an auditory experience</w:t>
      </w:r>
      <w:commentRangeEnd w:id="57"/>
      <w:r w:rsidRPr="0066119A">
        <w:rPr>
          <w:rStyle w:val="CommentReference"/>
          <w:sz w:val="24"/>
          <w:szCs w:val="24"/>
        </w:rPr>
        <w:commentReference w:id="57"/>
      </w:r>
      <w:r w:rsidRPr="0066119A">
        <w:rPr>
          <w:sz w:val="24"/>
          <w:szCs w:val="24"/>
        </w:rPr>
        <w:t>.</w:t>
      </w:r>
    </w:p>
    <w:p w14:paraId="1189FA73" w14:textId="770DF183" w:rsidR="00C53CBE" w:rsidRPr="0066119A" w:rsidRDefault="00C53CBE" w:rsidP="0066119A">
      <w:pPr>
        <w:widowControl/>
        <w:spacing w:line="480" w:lineRule="auto"/>
        <w:rPr>
          <w:sz w:val="24"/>
          <w:szCs w:val="24"/>
        </w:rPr>
      </w:pPr>
      <w:r w:rsidRPr="0066119A">
        <w:rPr>
          <w:sz w:val="24"/>
          <w:szCs w:val="24"/>
        </w:rPr>
        <w:tab/>
        <w:t>Upon completing the lesson, an online summative assessment was given as a posttest to gauge the effect of the treatment on one of the dependent variables, outcome, or score. The scores of the assessments were compared to the previous score of the pretest given before the treatment, and the data were analyzed for a variance of treatment and score improvement. These scores were compared to the difference in outcome and measured for a change in one dependent variable.</w:t>
      </w:r>
    </w:p>
    <w:p w14:paraId="7559CDD7" w14:textId="342E8DFD" w:rsidR="00C53CBE" w:rsidRPr="0066119A" w:rsidRDefault="00C53CBE" w:rsidP="0066119A">
      <w:pPr>
        <w:widowControl/>
        <w:spacing w:line="480" w:lineRule="auto"/>
        <w:ind w:firstLine="720"/>
        <w:rPr>
          <w:sz w:val="24"/>
          <w:szCs w:val="24"/>
        </w:rPr>
      </w:pPr>
      <w:r w:rsidRPr="0066119A">
        <w:rPr>
          <w:sz w:val="24"/>
          <w:szCs w:val="24"/>
        </w:rPr>
        <w:t xml:space="preserve">The treatment lecture followed the same instructional curriculum used previously for these sections of Mathematics. The treatment lesson was based on a Pearson Education, Inc., slide show 2020, converted to a video and auditory format. The video treatment lesson was created by exporting a PowerPoint slide show into a movie file format and uploaded to YouTube. A YouTube link was generated to allow its inclusion into the Qualtrics. The Auditory lecture was converted into an audio file narrated by </w:t>
      </w:r>
      <w:r w:rsidR="00C07FDD" w:rsidRPr="0066119A">
        <w:rPr>
          <w:sz w:val="24"/>
          <w:szCs w:val="24"/>
        </w:rPr>
        <w:t>me</w:t>
      </w:r>
      <w:r w:rsidRPr="0066119A">
        <w:rPr>
          <w:sz w:val="24"/>
          <w:szCs w:val="24"/>
        </w:rPr>
        <w:t xml:space="preserve">, and </w:t>
      </w:r>
      <w:commentRangeStart w:id="58"/>
      <w:r w:rsidRPr="0066119A">
        <w:rPr>
          <w:sz w:val="24"/>
          <w:szCs w:val="24"/>
        </w:rPr>
        <w:t xml:space="preserve">background music </w:t>
      </w:r>
      <w:commentRangeEnd w:id="58"/>
      <w:r w:rsidR="00A80EB1" w:rsidRPr="0066119A">
        <w:rPr>
          <w:rStyle w:val="CommentReference"/>
          <w:kern w:val="0"/>
          <w:sz w:val="24"/>
          <w:szCs w:val="24"/>
          <w:lang w:eastAsia="en-GB"/>
        </w:rPr>
        <w:commentReference w:id="58"/>
      </w:r>
      <w:r w:rsidRPr="0066119A">
        <w:rPr>
          <w:sz w:val="24"/>
          <w:szCs w:val="24"/>
        </w:rPr>
        <w:t xml:space="preserve">was added. </w:t>
      </w:r>
      <w:r w:rsidR="00CA02AE">
        <w:rPr>
          <w:sz w:val="24"/>
          <w:szCs w:val="24"/>
        </w:rPr>
        <w:t xml:space="preserve">The background music was downloaded from Sound Cloud and was titled “Peace” by </w:t>
      </w:r>
      <w:proofErr w:type="spellStart"/>
      <w:r w:rsidR="00CA02AE">
        <w:rPr>
          <w:sz w:val="24"/>
          <w:szCs w:val="24"/>
        </w:rPr>
        <w:t>Yasirmir</w:t>
      </w:r>
      <w:proofErr w:type="spellEnd"/>
      <w:r w:rsidR="00CA02AE">
        <w:rPr>
          <w:sz w:val="24"/>
          <w:szCs w:val="24"/>
        </w:rPr>
        <w:t xml:space="preserve"> Music. This </w:t>
      </w:r>
      <w:proofErr w:type="gramStart"/>
      <w:r w:rsidR="00CA02AE">
        <w:rPr>
          <w:sz w:val="24"/>
          <w:szCs w:val="24"/>
        </w:rPr>
        <w:t>particular piece</w:t>
      </w:r>
      <w:proofErr w:type="gramEnd"/>
      <w:r w:rsidR="00CA02AE">
        <w:rPr>
          <w:sz w:val="24"/>
          <w:szCs w:val="24"/>
        </w:rPr>
        <w:t xml:space="preserve"> was a royalty free sample. </w:t>
      </w:r>
      <w:r w:rsidRPr="0066119A">
        <w:rPr>
          <w:sz w:val="24"/>
          <w:szCs w:val="24"/>
        </w:rPr>
        <w:t>The audio file was uploaded to Qualtrics, and a link was also embedded in the experiment for ease of use. The same randomization scheme was applied to both lessons.</w:t>
      </w:r>
    </w:p>
    <w:p w14:paraId="113A9690" w14:textId="0FBF0897" w:rsidR="00C53CBE" w:rsidRPr="0066119A" w:rsidRDefault="00C53CBE" w:rsidP="0066119A">
      <w:pPr>
        <w:widowControl/>
        <w:spacing w:line="480" w:lineRule="auto"/>
        <w:ind w:firstLine="720"/>
        <w:rPr>
          <w:sz w:val="24"/>
          <w:szCs w:val="24"/>
        </w:rPr>
      </w:pPr>
      <w:r w:rsidRPr="0066119A">
        <w:rPr>
          <w:sz w:val="24"/>
          <w:szCs w:val="24"/>
        </w:rPr>
        <w:lastRenderedPageBreak/>
        <w:t>The manipulation was delivered on Qualtrics without any special treatment or attention save being online and virtual. The measured variables show what the manipulated variables concurrently affect besides the dependent variable of interest. An example of this can be introducing a new concept, the treatment lesson, and formative assessment, which was given as a posttest.</w:t>
      </w:r>
    </w:p>
    <w:p w14:paraId="0FAEC3B2" w14:textId="77777777" w:rsidR="00C53CBE" w:rsidRPr="0066119A" w:rsidRDefault="00C53CBE" w:rsidP="0066119A">
      <w:pPr>
        <w:widowControl/>
        <w:spacing w:line="480" w:lineRule="auto"/>
        <w:rPr>
          <w:b/>
          <w:sz w:val="24"/>
          <w:szCs w:val="24"/>
        </w:rPr>
      </w:pPr>
    </w:p>
    <w:p w14:paraId="3E962BAD" w14:textId="77777777" w:rsidR="00C53CBE" w:rsidRPr="0066119A" w:rsidRDefault="00C53CBE" w:rsidP="0066119A">
      <w:pPr>
        <w:widowControl/>
        <w:spacing w:line="480" w:lineRule="auto"/>
        <w:rPr>
          <w:b/>
          <w:sz w:val="24"/>
          <w:szCs w:val="24"/>
        </w:rPr>
      </w:pPr>
      <w:r w:rsidRPr="0066119A">
        <w:rPr>
          <w:b/>
          <w:sz w:val="24"/>
          <w:szCs w:val="24"/>
        </w:rPr>
        <w:t>Posttest</w:t>
      </w:r>
    </w:p>
    <w:p w14:paraId="2216658A" w14:textId="4F6B9E07" w:rsidR="00C53CBE" w:rsidRPr="0066119A" w:rsidRDefault="00C53CBE" w:rsidP="0066119A">
      <w:pPr>
        <w:widowControl/>
        <w:spacing w:line="480" w:lineRule="auto"/>
        <w:ind w:firstLine="720"/>
        <w:rPr>
          <w:sz w:val="24"/>
          <w:szCs w:val="24"/>
        </w:rPr>
      </w:pPr>
      <w:r w:rsidRPr="0066119A">
        <w:rPr>
          <w:sz w:val="24"/>
          <w:szCs w:val="24"/>
        </w:rPr>
        <w:t xml:space="preserve">The posttest was the same quiz provided in the pretest except for randomization. A randomization mechanism was employed again to scramble the question to remove any patterns recognition by the students of the previous exam. The randomization process used is also displayed in Figure </w:t>
      </w:r>
      <w:r w:rsidR="00C47077">
        <w:rPr>
          <w:sz w:val="24"/>
          <w:szCs w:val="24"/>
        </w:rPr>
        <w:t>4</w:t>
      </w:r>
      <w:r w:rsidRPr="0066119A">
        <w:rPr>
          <w:sz w:val="24"/>
          <w:szCs w:val="24"/>
        </w:rPr>
        <w:t>. You will notice the crossing arrows in the right-hand corner, set to shuffle the question order. The process was more simplified as it was added into the block structure instead of the survey flow. Qualtrics would randomize the ten questions to provide each subject with a different pattern from the pretest.</w:t>
      </w:r>
    </w:p>
    <w:p w14:paraId="2A46E2AA" w14:textId="144BDE76" w:rsidR="005D697C" w:rsidRPr="0066119A" w:rsidRDefault="00493FB6" w:rsidP="0066119A">
      <w:pPr>
        <w:widowControl/>
        <w:spacing w:line="480" w:lineRule="auto"/>
        <w:rPr>
          <w:sz w:val="24"/>
          <w:szCs w:val="24"/>
        </w:rPr>
      </w:pPr>
      <w:commentRangeStart w:id="59"/>
      <w:commentRangeEnd w:id="59"/>
      <w:r w:rsidRPr="0066119A">
        <w:rPr>
          <w:rStyle w:val="CommentReference"/>
          <w:kern w:val="0"/>
          <w:lang w:eastAsia="en-GB"/>
        </w:rPr>
        <w:commentReference w:id="59"/>
      </w:r>
      <w:r w:rsidR="00492BD3" w:rsidRPr="00492BD3">
        <w:rPr>
          <w:noProof/>
          <w:kern w:val="0"/>
          <w:sz w:val="16"/>
          <w:szCs w:val="16"/>
          <w:lang w:eastAsia="en-GB"/>
        </w:rPr>
        <w:t xml:space="preserve"> </w:t>
      </w:r>
      <w:r w:rsidR="00492BD3">
        <w:rPr>
          <w:noProof/>
          <w:kern w:val="0"/>
          <w:sz w:val="16"/>
          <w:szCs w:val="16"/>
          <w:lang w:eastAsia="en-GB"/>
        </w:rPr>
        <mc:AlternateContent>
          <mc:Choice Requires="wps">
            <w:drawing>
              <wp:anchor distT="0" distB="0" distL="114300" distR="114300" simplePos="0" relativeHeight="251682816" behindDoc="0" locked="0" layoutInCell="1" allowOverlap="1" wp14:anchorId="55966405" wp14:editId="0587FBF8">
                <wp:simplePos x="0" y="0"/>
                <wp:positionH relativeFrom="column">
                  <wp:posOffset>0</wp:posOffset>
                </wp:positionH>
                <wp:positionV relativeFrom="paragraph">
                  <wp:posOffset>0</wp:posOffset>
                </wp:positionV>
                <wp:extent cx="5494867" cy="2709334"/>
                <wp:effectExtent l="0" t="0" r="17145" b="8890"/>
                <wp:wrapNone/>
                <wp:docPr id="10" name="Text Box 10"/>
                <wp:cNvGraphicFramePr/>
                <a:graphic xmlns:a="http://schemas.openxmlformats.org/drawingml/2006/main">
                  <a:graphicData uri="http://schemas.microsoft.com/office/word/2010/wordprocessingShape">
                    <wps:wsp>
                      <wps:cNvSpPr txBox="1"/>
                      <wps:spPr>
                        <a:xfrm>
                          <a:off x="0" y="0"/>
                          <a:ext cx="5494867" cy="2709334"/>
                        </a:xfrm>
                        <a:prstGeom prst="rect">
                          <a:avLst/>
                        </a:prstGeom>
                        <a:solidFill>
                          <a:schemeClr val="lt1"/>
                        </a:solidFill>
                        <a:ln w="6350">
                          <a:solidFill>
                            <a:prstClr val="black"/>
                          </a:solidFill>
                        </a:ln>
                      </wps:spPr>
                      <wps:txbx>
                        <w:txbxContent>
                          <w:p w14:paraId="6ECE8C90" w14:textId="77777777" w:rsidR="00492BD3" w:rsidRDefault="00492BD3" w:rsidP="00492BD3">
                            <w:r>
                              <w:rPr>
                                <w:noProof/>
                              </w:rPr>
                              <w:drawing>
                                <wp:inline distT="0" distB="0" distL="0" distR="0" wp14:anchorId="30DCF8DD" wp14:editId="2843FE4B">
                                  <wp:extent cx="5179695" cy="2420620"/>
                                  <wp:effectExtent l="0" t="0" r="1905" b="5080"/>
                                  <wp:docPr id="26" name="Picture 39"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39" descr="Graphical user interface, text, application, email&#10;&#10;Description automatically generated"/>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9695" cy="2420620"/>
                                          </a:xfrm>
                                          <a:prstGeom prst="rect">
                                            <a:avLst/>
                                          </a:prstGeom>
                                          <a:noFill/>
                                          <a:ln>
                                            <a:noFill/>
                                          </a:ln>
                                        </pic:spPr>
                                      </pic:pic>
                                    </a:graphicData>
                                  </a:graphic>
                                </wp:inline>
                              </w:drawing>
                            </w:r>
                          </w:p>
                          <w:p w14:paraId="04F36940" w14:textId="77777777" w:rsidR="00492BD3" w:rsidRPr="0066119A" w:rsidRDefault="00492BD3" w:rsidP="00492BD3">
                            <w:pPr>
                              <w:widowControl/>
                              <w:spacing w:line="480" w:lineRule="auto"/>
                              <w:rPr>
                                <w:sz w:val="24"/>
                                <w:szCs w:val="24"/>
                              </w:rPr>
                            </w:pPr>
                            <w:r w:rsidRPr="0066119A">
                              <w:rPr>
                                <w:sz w:val="24"/>
                                <w:szCs w:val="24"/>
                              </w:rPr>
                              <w:t xml:space="preserve">Figure </w:t>
                            </w:r>
                            <w:r>
                              <w:rPr>
                                <w:sz w:val="24"/>
                                <w:szCs w:val="24"/>
                              </w:rPr>
                              <w:t>4:</w:t>
                            </w:r>
                            <w:r w:rsidRPr="0066119A">
                              <w:rPr>
                                <w:sz w:val="24"/>
                                <w:szCs w:val="24"/>
                              </w:rPr>
                              <w:t xml:space="preserve"> </w:t>
                            </w:r>
                            <w:r>
                              <w:rPr>
                                <w:sz w:val="24"/>
                                <w:szCs w:val="24"/>
                              </w:rPr>
                              <w:t>B</w:t>
                            </w:r>
                            <w:r w:rsidRPr="0066119A">
                              <w:rPr>
                                <w:sz w:val="24"/>
                                <w:szCs w:val="24"/>
                              </w:rPr>
                              <w:t>lock randomization of assessment questions in Qualtrics.</w:t>
                            </w:r>
                          </w:p>
                          <w:p w14:paraId="09197653" w14:textId="77777777" w:rsidR="00492BD3" w:rsidRDefault="00492BD3" w:rsidP="00492B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966405" id="Text Box 10" o:spid="_x0000_s1029" type="#_x0000_t202" style="position:absolute;margin-left:0;margin-top:0;width:432.65pt;height:213.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" fillcolor="white [3201]" strokeweight=".5pt">
                <v:textbox>
                  <w:txbxContent>
                    <w:p w14:paraId="6ECE8C90" w14:textId="77777777" w:rsidR="00492BD3" w:rsidRDefault="00492BD3" w:rsidP="00492BD3">
                      <w:r>
                        <w:rPr>
                          <w:noProof/>
                        </w:rPr>
                        <w:drawing>
                          <wp:inline distT="0" distB="0" distL="0" distR="0" wp14:anchorId="30DCF8DD" wp14:editId="2843FE4B">
                            <wp:extent cx="5179695" cy="2420620"/>
                            <wp:effectExtent l="0" t="0" r="1905" b="5080"/>
                            <wp:docPr id="26" name="Picture 39"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39" descr="Graphical user interface, text, application, email&#10;&#10;Description automatically generated"/>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9695" cy="2420620"/>
                                    </a:xfrm>
                                    <a:prstGeom prst="rect">
                                      <a:avLst/>
                                    </a:prstGeom>
                                    <a:noFill/>
                                    <a:ln>
                                      <a:noFill/>
                                    </a:ln>
                                  </pic:spPr>
                                </pic:pic>
                              </a:graphicData>
                            </a:graphic>
                          </wp:inline>
                        </w:drawing>
                      </w:r>
                    </w:p>
                    <w:p w14:paraId="04F36940" w14:textId="77777777" w:rsidR="00492BD3" w:rsidRPr="0066119A" w:rsidRDefault="00492BD3" w:rsidP="00492BD3">
                      <w:pPr>
                        <w:widowControl/>
                        <w:spacing w:line="480" w:lineRule="auto"/>
                        <w:rPr>
                          <w:sz w:val="24"/>
                          <w:szCs w:val="24"/>
                        </w:rPr>
                      </w:pPr>
                      <w:r w:rsidRPr="0066119A">
                        <w:rPr>
                          <w:sz w:val="24"/>
                          <w:szCs w:val="24"/>
                        </w:rPr>
                        <w:t xml:space="preserve">Figure </w:t>
                      </w:r>
                      <w:r>
                        <w:rPr>
                          <w:sz w:val="24"/>
                          <w:szCs w:val="24"/>
                        </w:rPr>
                        <w:t>4:</w:t>
                      </w:r>
                      <w:r w:rsidRPr="0066119A">
                        <w:rPr>
                          <w:sz w:val="24"/>
                          <w:szCs w:val="24"/>
                        </w:rPr>
                        <w:t xml:space="preserve"> </w:t>
                      </w:r>
                      <w:r>
                        <w:rPr>
                          <w:sz w:val="24"/>
                          <w:szCs w:val="24"/>
                        </w:rPr>
                        <w:t>B</w:t>
                      </w:r>
                      <w:r w:rsidRPr="0066119A">
                        <w:rPr>
                          <w:sz w:val="24"/>
                          <w:szCs w:val="24"/>
                        </w:rPr>
                        <w:t>lock randomization of assessment questions in Qualtrics.</w:t>
                      </w:r>
                    </w:p>
                    <w:p w14:paraId="09197653" w14:textId="77777777" w:rsidR="00492BD3" w:rsidRDefault="00492BD3" w:rsidP="00492BD3"/>
                  </w:txbxContent>
                </v:textbox>
              </v:shape>
            </w:pict>
          </mc:Fallback>
        </mc:AlternateContent>
      </w:r>
    </w:p>
    <w:p w14:paraId="392D97AF" w14:textId="1E077B82" w:rsidR="00856B72" w:rsidRDefault="00856B72" w:rsidP="0066119A">
      <w:pPr>
        <w:widowControl/>
        <w:spacing w:line="480" w:lineRule="auto"/>
        <w:rPr>
          <w:sz w:val="24"/>
          <w:szCs w:val="24"/>
        </w:rPr>
      </w:pPr>
    </w:p>
    <w:p w14:paraId="2019E7AC" w14:textId="1CD962DD" w:rsidR="00856B72" w:rsidRDefault="00856B72" w:rsidP="0066119A">
      <w:pPr>
        <w:widowControl/>
        <w:spacing w:line="480" w:lineRule="auto"/>
        <w:rPr>
          <w:sz w:val="24"/>
          <w:szCs w:val="24"/>
        </w:rPr>
      </w:pPr>
    </w:p>
    <w:p w14:paraId="5AB286A9" w14:textId="0DE4DB16" w:rsidR="00856B72" w:rsidRDefault="00856B72" w:rsidP="0066119A">
      <w:pPr>
        <w:widowControl/>
        <w:spacing w:line="480" w:lineRule="auto"/>
        <w:rPr>
          <w:sz w:val="24"/>
          <w:szCs w:val="24"/>
        </w:rPr>
      </w:pPr>
    </w:p>
    <w:p w14:paraId="1FB59EBB" w14:textId="7395B683" w:rsidR="00856B72" w:rsidRDefault="00856B72" w:rsidP="0066119A">
      <w:pPr>
        <w:widowControl/>
        <w:spacing w:line="480" w:lineRule="auto"/>
        <w:rPr>
          <w:sz w:val="24"/>
          <w:szCs w:val="24"/>
        </w:rPr>
      </w:pPr>
    </w:p>
    <w:p w14:paraId="5187A245" w14:textId="77777777" w:rsidR="00492BD3" w:rsidRDefault="00492BD3" w:rsidP="0066119A">
      <w:pPr>
        <w:widowControl/>
        <w:spacing w:line="480" w:lineRule="auto"/>
        <w:rPr>
          <w:sz w:val="24"/>
          <w:szCs w:val="24"/>
        </w:rPr>
      </w:pPr>
    </w:p>
    <w:p w14:paraId="62C7C35D" w14:textId="77777777" w:rsidR="00856B72" w:rsidRDefault="00856B72" w:rsidP="0066119A">
      <w:pPr>
        <w:widowControl/>
        <w:spacing w:line="480" w:lineRule="auto"/>
        <w:rPr>
          <w:sz w:val="24"/>
          <w:szCs w:val="24"/>
        </w:rPr>
      </w:pPr>
    </w:p>
    <w:p w14:paraId="7C13A26B" w14:textId="77777777" w:rsidR="00856B72" w:rsidRDefault="00856B72" w:rsidP="0066119A">
      <w:pPr>
        <w:widowControl/>
        <w:spacing w:line="480" w:lineRule="auto"/>
        <w:rPr>
          <w:sz w:val="24"/>
          <w:szCs w:val="24"/>
        </w:rPr>
      </w:pPr>
    </w:p>
    <w:p w14:paraId="179CCF18" w14:textId="5FB8164C" w:rsidR="00C53CBE" w:rsidRPr="002179D7" w:rsidRDefault="00C53CBE" w:rsidP="002179D7">
      <w:pPr>
        <w:widowControl/>
        <w:spacing w:line="480" w:lineRule="auto"/>
        <w:rPr>
          <w:bCs/>
          <w:sz w:val="24"/>
          <w:szCs w:val="24"/>
        </w:rPr>
      </w:pPr>
      <w:r w:rsidRPr="0066119A">
        <w:rPr>
          <w:sz w:val="24"/>
          <w:szCs w:val="24"/>
        </w:rPr>
        <w:lastRenderedPageBreak/>
        <w:t>The assessment is also provided in Appendix A and used the same scoring method as the pretest. In addition, the posttest was conducted to establish a change in score based on the treatment lesson. Once again, the difference will provide evidence of the effect of the treatment as measured by the score.</w:t>
      </w:r>
      <w:r w:rsidR="00492BD3">
        <w:rPr>
          <w:bCs/>
          <w:sz w:val="24"/>
          <w:szCs w:val="24"/>
        </w:rPr>
        <w:t xml:space="preserve"> </w:t>
      </w:r>
      <w:r w:rsidRPr="0066119A">
        <w:rPr>
          <w:sz w:val="24"/>
          <w:szCs w:val="24"/>
        </w:rPr>
        <w:t xml:space="preserve">After the lesson, another engagement survey was conducted, which was correlated and stated directly to relate to the lesson previously taken by the subject. The preface message was to orient the subject to keep the treatment lesson in mind when answering the post-engagement survey. </w:t>
      </w:r>
    </w:p>
    <w:p w14:paraId="6819B812" w14:textId="0BB3EED1" w:rsidR="00C53CBE" w:rsidRPr="0066119A" w:rsidRDefault="00C53CBE" w:rsidP="002179D7">
      <w:pPr>
        <w:widowControl/>
        <w:spacing w:line="480" w:lineRule="auto"/>
        <w:ind w:firstLine="720"/>
        <w:rPr>
          <w:b/>
          <w:sz w:val="24"/>
          <w:szCs w:val="24"/>
        </w:rPr>
      </w:pPr>
      <w:r w:rsidRPr="0066119A">
        <w:rPr>
          <w:sz w:val="24"/>
          <w:szCs w:val="24"/>
        </w:rPr>
        <w:t>The information was collected by Qualtrics and compiled in their online systems. A file was exported from Qualtrics in a native SPSS native file format for analysis. The file was then cleaned to extract relevant data and allow the deletion of subjects who had not fulfilled the requirements of the study. All files suitable and exported from Qualtrics were stored on cloud storage in a password-protected account to ensure the security of the data.</w:t>
      </w:r>
    </w:p>
    <w:p w14:paraId="42F3E7FC" w14:textId="77777777" w:rsidR="00C53CBE" w:rsidRPr="0066119A" w:rsidRDefault="00C53CBE" w:rsidP="0066119A">
      <w:pPr>
        <w:widowControl/>
        <w:spacing w:line="480" w:lineRule="auto"/>
        <w:rPr>
          <w:b/>
          <w:sz w:val="24"/>
          <w:szCs w:val="24"/>
        </w:rPr>
      </w:pPr>
    </w:p>
    <w:p w14:paraId="7CE68A16" w14:textId="324AB5CF" w:rsidR="00C53CBE" w:rsidRPr="0066119A" w:rsidRDefault="00C53CBE" w:rsidP="0066119A">
      <w:pPr>
        <w:widowControl/>
        <w:spacing w:line="480" w:lineRule="auto"/>
        <w:rPr>
          <w:b/>
          <w:sz w:val="24"/>
          <w:szCs w:val="24"/>
        </w:rPr>
      </w:pPr>
      <w:r w:rsidRPr="0066119A">
        <w:rPr>
          <w:b/>
          <w:sz w:val="24"/>
          <w:szCs w:val="24"/>
        </w:rPr>
        <w:t xml:space="preserve">Ethical </w:t>
      </w:r>
      <w:commentRangeStart w:id="60"/>
      <w:r w:rsidRPr="0066119A">
        <w:rPr>
          <w:b/>
          <w:sz w:val="24"/>
          <w:szCs w:val="24"/>
        </w:rPr>
        <w:t>Issues</w:t>
      </w:r>
      <w:commentRangeEnd w:id="60"/>
      <w:r w:rsidR="00493FB6" w:rsidRPr="0066119A">
        <w:rPr>
          <w:rStyle w:val="CommentReference"/>
          <w:kern w:val="0"/>
          <w:sz w:val="24"/>
          <w:szCs w:val="24"/>
          <w:lang w:eastAsia="en-GB"/>
        </w:rPr>
        <w:commentReference w:id="60"/>
      </w:r>
    </w:p>
    <w:p w14:paraId="334C5877" w14:textId="7BB09FC9" w:rsidR="00C53CBE" w:rsidRPr="0066119A" w:rsidRDefault="00C53CBE" w:rsidP="0066119A">
      <w:pPr>
        <w:widowControl/>
        <w:spacing w:line="480" w:lineRule="auto"/>
        <w:ind w:firstLine="720"/>
        <w:rPr>
          <w:sz w:val="24"/>
          <w:szCs w:val="24"/>
        </w:rPr>
      </w:pPr>
      <w:commentRangeStart w:id="61"/>
      <w:r w:rsidRPr="0066119A">
        <w:rPr>
          <w:sz w:val="24"/>
          <w:szCs w:val="24"/>
        </w:rPr>
        <w:t xml:space="preserve">Permission to conduct the study was requested from Florida International </w:t>
      </w:r>
      <w:commentRangeEnd w:id="61"/>
      <w:r w:rsidRPr="0066119A">
        <w:rPr>
          <w:rStyle w:val="CommentReference"/>
          <w:sz w:val="24"/>
          <w:szCs w:val="24"/>
        </w:rPr>
        <w:commentReference w:id="61"/>
      </w:r>
      <w:r w:rsidRPr="0066119A">
        <w:rPr>
          <w:sz w:val="24"/>
          <w:szCs w:val="24"/>
        </w:rPr>
        <w:t xml:space="preserve">University Institutional Review Board (IRB). Once IRB permission was granted (Approval #: IRB-19-0242, Reference #: 107889), the researcher requested authorization to conduct the study in the higher education institution serving the population of interest for this study, Miami Dade College (Approval # 2019-05-24_Marakas (Piñera)-Change of Research). Upon receipt of IRB permission, the researcher contacted the chairs of the </w:t>
      </w:r>
      <w:r w:rsidR="00C07FDD" w:rsidRPr="0066119A">
        <w:rPr>
          <w:sz w:val="24"/>
          <w:szCs w:val="24"/>
        </w:rPr>
        <w:t>mathematics</w:t>
      </w:r>
      <w:r w:rsidRPr="0066119A">
        <w:rPr>
          <w:sz w:val="24"/>
          <w:szCs w:val="24"/>
        </w:rPr>
        <w:t xml:space="preserve"> departments at each respective campus. In addition, an email recruitment proposal was sent to every mathematics professor and all documentation and IRB </w:t>
      </w:r>
      <w:r w:rsidRPr="0066119A">
        <w:rPr>
          <w:sz w:val="24"/>
          <w:szCs w:val="24"/>
        </w:rPr>
        <w:lastRenderedPageBreak/>
        <w:t xml:space="preserve">approval to secure their participation. Several professors responded and provided their agreement to participate in the study. In addition, professors' and students' concerns were addressed based upon request. As explained previously, this study used well-established scales. </w:t>
      </w:r>
      <w:r w:rsidR="00A81AB0">
        <w:rPr>
          <w:sz w:val="24"/>
          <w:szCs w:val="24"/>
        </w:rPr>
        <w:t>(</w:t>
      </w:r>
      <w:r w:rsidRPr="0066119A">
        <w:rPr>
          <w:sz w:val="24"/>
          <w:szCs w:val="24"/>
        </w:rPr>
        <w:t>Gall et al. 2007) described in their research the advantages of using scales for which validity and reliability have been previously established.</w:t>
      </w:r>
    </w:p>
    <w:p w14:paraId="12EAAB6B" w14:textId="564A0891" w:rsidR="00C53CBE" w:rsidRPr="0066119A" w:rsidRDefault="00C53CBE" w:rsidP="0066119A">
      <w:pPr>
        <w:widowControl/>
        <w:spacing w:line="480" w:lineRule="auto"/>
        <w:ind w:firstLine="720"/>
        <w:rPr>
          <w:sz w:val="24"/>
          <w:szCs w:val="24"/>
        </w:rPr>
      </w:pPr>
      <w:r w:rsidRPr="0066119A">
        <w:rPr>
          <w:sz w:val="24"/>
          <w:szCs w:val="24"/>
        </w:rPr>
        <w:t>Finally, statistical analyses were conducted to explore the relationship among the variables of this study. The students did not provide any personal information. Therefore, a student's identity could not be traced further based on their responses.</w:t>
      </w:r>
      <w:r w:rsidRPr="0066119A" w:rsidDel="003B42B5">
        <w:rPr>
          <w:sz w:val="24"/>
          <w:szCs w:val="24"/>
        </w:rPr>
        <w:t xml:space="preserve"> </w:t>
      </w:r>
    </w:p>
    <w:p w14:paraId="1F55E3B9" w14:textId="77777777" w:rsidR="008770D9" w:rsidRDefault="008770D9">
      <w:pPr>
        <w:widowControl/>
        <w:spacing w:line="480" w:lineRule="auto"/>
        <w:rPr>
          <w:b/>
          <w:bCs/>
          <w:sz w:val="24"/>
          <w:szCs w:val="24"/>
        </w:rPr>
      </w:pPr>
    </w:p>
    <w:p w14:paraId="69CC01AA" w14:textId="71377817" w:rsidR="00C53CBE" w:rsidRPr="0066119A" w:rsidRDefault="00C53CBE" w:rsidP="002179D7">
      <w:pPr>
        <w:widowControl/>
        <w:spacing w:line="480" w:lineRule="auto"/>
        <w:rPr>
          <w:b/>
          <w:bCs/>
          <w:sz w:val="24"/>
          <w:szCs w:val="24"/>
        </w:rPr>
      </w:pPr>
      <w:r w:rsidRPr="0066119A">
        <w:rPr>
          <w:b/>
          <w:bCs/>
          <w:sz w:val="24"/>
          <w:szCs w:val="24"/>
        </w:rPr>
        <w:t>Operational Definitions of Variables</w:t>
      </w:r>
    </w:p>
    <w:p w14:paraId="5268BAB6" w14:textId="77777777" w:rsidR="00C53CBE" w:rsidRPr="0066119A" w:rsidRDefault="00C53CBE" w:rsidP="0066119A">
      <w:pPr>
        <w:widowControl/>
        <w:spacing w:line="480" w:lineRule="auto"/>
        <w:rPr>
          <w:b/>
          <w:bCs/>
          <w:sz w:val="24"/>
          <w:szCs w:val="24"/>
        </w:rPr>
      </w:pPr>
      <w:r w:rsidRPr="0066119A">
        <w:rPr>
          <w:b/>
          <w:bCs/>
          <w:sz w:val="24"/>
          <w:szCs w:val="24"/>
        </w:rPr>
        <w:t>Dependent Variables</w:t>
      </w:r>
    </w:p>
    <w:p w14:paraId="3D4B9D6C" w14:textId="18A92928" w:rsidR="00C53CBE" w:rsidRPr="0066119A" w:rsidRDefault="00C53CBE" w:rsidP="0066119A">
      <w:pPr>
        <w:widowControl/>
        <w:spacing w:line="480" w:lineRule="auto"/>
        <w:rPr>
          <w:sz w:val="24"/>
          <w:szCs w:val="24"/>
        </w:rPr>
      </w:pPr>
      <w:r w:rsidRPr="0066119A">
        <w:rPr>
          <w:b/>
          <w:bCs/>
          <w:sz w:val="24"/>
          <w:szCs w:val="24"/>
        </w:rPr>
        <w:t>Students' level of engagement split into multiple factors—variates</w:t>
      </w:r>
      <w:r w:rsidRPr="0066119A">
        <w:rPr>
          <w:sz w:val="24"/>
          <w:szCs w:val="24"/>
        </w:rPr>
        <w:t xml:space="preserve"> that account for three engagement levels (Behavioral, Cognitive, Affective). Building on a theory proposed by (Kahu</w:t>
      </w:r>
      <w:r w:rsidR="00A81AB0">
        <w:rPr>
          <w:sz w:val="24"/>
          <w:szCs w:val="24"/>
        </w:rPr>
        <w:t>,</w:t>
      </w:r>
      <w:r w:rsidRPr="0066119A">
        <w:rPr>
          <w:sz w:val="24"/>
          <w:szCs w:val="24"/>
        </w:rPr>
        <w:t xml:space="preserve"> 2013), this section defines the dependent variables used in this study. The variables included adaptation on the subject when matched and unmatched to their preferences, the level of engagement in three distinct classes (Behavioral, Cognitive, Affective), and the relationship with learning outcomes. A case in point, each variable has a specific effect on the learner. Behavioral relates to time, effort, interaction, and participation (Fredericks, Blumenfeld &amp; Paris, 2004). Behavior is a critical factor that allows for more concentrated effort. Cognition focuses on deep learning, self-regulation (Fredericks, Blumenfeld &amp; Paris, 2004). The cognitive engagement level allows for association with the material. Finally, </w:t>
      </w:r>
      <w:commentRangeStart w:id="62"/>
      <w:r w:rsidRPr="0066119A">
        <w:rPr>
          <w:sz w:val="24"/>
          <w:szCs w:val="24"/>
        </w:rPr>
        <w:t xml:space="preserve">Affective engagement </w:t>
      </w:r>
      <w:commentRangeEnd w:id="62"/>
      <w:r w:rsidRPr="0066119A">
        <w:rPr>
          <w:rStyle w:val="CommentReference"/>
          <w:sz w:val="24"/>
          <w:szCs w:val="24"/>
        </w:rPr>
        <w:commentReference w:id="62"/>
      </w:r>
      <w:r w:rsidRPr="0066119A">
        <w:rPr>
          <w:sz w:val="24"/>
          <w:szCs w:val="24"/>
        </w:rPr>
        <w:t xml:space="preserve">displays the learner's </w:t>
      </w:r>
      <w:r w:rsidRPr="0066119A">
        <w:rPr>
          <w:sz w:val="24"/>
          <w:szCs w:val="24"/>
        </w:rPr>
        <w:lastRenderedPageBreak/>
        <w:t xml:space="preserve">enthusiasm, interest, belonging (Fredericks, Blumenfeld &amp; Paris, 2004). </w:t>
      </w:r>
      <w:r w:rsidR="008770D9">
        <w:rPr>
          <w:sz w:val="24"/>
          <w:szCs w:val="24"/>
        </w:rPr>
        <w:t>This class of engagement</w:t>
      </w:r>
      <w:r w:rsidRPr="0066119A">
        <w:rPr>
          <w:sz w:val="24"/>
          <w:szCs w:val="24"/>
        </w:rPr>
        <w:t xml:space="preserve"> </w:t>
      </w:r>
      <w:r w:rsidR="008770D9">
        <w:rPr>
          <w:sz w:val="24"/>
          <w:szCs w:val="24"/>
        </w:rPr>
        <w:t>promotes</w:t>
      </w:r>
      <w:r w:rsidRPr="0066119A">
        <w:rPr>
          <w:sz w:val="24"/>
          <w:szCs w:val="24"/>
        </w:rPr>
        <w:t xml:space="preserve"> a sense of community in the learning environment. </w:t>
      </w:r>
    </w:p>
    <w:p w14:paraId="18E31705" w14:textId="362FF36B" w:rsidR="00C53CBE" w:rsidRPr="0066119A" w:rsidRDefault="00C53CBE" w:rsidP="002179D7">
      <w:pPr>
        <w:widowControl/>
        <w:spacing w:line="480" w:lineRule="auto"/>
        <w:ind w:firstLine="720"/>
        <w:rPr>
          <w:sz w:val="24"/>
          <w:szCs w:val="24"/>
        </w:rPr>
      </w:pPr>
      <w:r w:rsidRPr="0066119A">
        <w:rPr>
          <w:sz w:val="24"/>
          <w:szCs w:val="24"/>
        </w:rPr>
        <w:t>An expected difference in these scores would explain the effect of the treatment. The delta change contrasted to the pre-engagement survey looked at the subjects' reactions to the lessons from current course enrollment instead of completing the assignment. The collection of categorical variables such as gender, age group, and educational level rounded out the other data collected.</w:t>
      </w:r>
    </w:p>
    <w:p w14:paraId="5AF6EC0A" w14:textId="4C4652EA" w:rsidR="00C53CBE" w:rsidRPr="0066119A" w:rsidRDefault="00C53CBE" w:rsidP="0066119A">
      <w:pPr>
        <w:widowControl/>
        <w:spacing w:line="480" w:lineRule="auto"/>
        <w:ind w:firstLine="720"/>
        <w:rPr>
          <w:sz w:val="24"/>
          <w:szCs w:val="24"/>
        </w:rPr>
      </w:pPr>
      <w:r w:rsidRPr="0066119A">
        <w:rPr>
          <w:sz w:val="24"/>
          <w:szCs w:val="24"/>
        </w:rPr>
        <w:t xml:space="preserve">Which factors are underlying the effect of learning style on student engagement and learning outcomes in college courses? The dependent variables subdivide into various levels of engagement. The Outcome level </w:t>
      </w:r>
      <w:commentRangeStart w:id="63"/>
      <w:commentRangeEnd w:id="63"/>
      <w:r w:rsidRPr="0066119A">
        <w:rPr>
          <w:rStyle w:val="CommentReference"/>
          <w:sz w:val="24"/>
          <w:szCs w:val="24"/>
        </w:rPr>
        <w:commentReference w:id="63"/>
      </w:r>
      <w:r w:rsidRPr="0066119A">
        <w:rPr>
          <w:sz w:val="24"/>
          <w:szCs w:val="24"/>
        </w:rPr>
        <w:t xml:space="preserve">is a direct query to the subject in the form of a survey question. These </w:t>
      </w:r>
      <w:r w:rsidR="008770D9">
        <w:rPr>
          <w:sz w:val="24"/>
          <w:szCs w:val="24"/>
        </w:rPr>
        <w:t>random variables</w:t>
      </w:r>
      <w:r w:rsidR="008770D9" w:rsidRPr="0066119A">
        <w:rPr>
          <w:sz w:val="24"/>
          <w:szCs w:val="24"/>
        </w:rPr>
        <w:t xml:space="preserve"> </w:t>
      </w:r>
      <w:r w:rsidRPr="0066119A">
        <w:rPr>
          <w:sz w:val="24"/>
          <w:szCs w:val="24"/>
        </w:rPr>
        <w:t xml:space="preserve">account for the students' </w:t>
      </w:r>
      <w:commentRangeStart w:id="64"/>
      <w:r w:rsidRPr="0066119A">
        <w:rPr>
          <w:sz w:val="24"/>
          <w:szCs w:val="24"/>
        </w:rPr>
        <w:t xml:space="preserve">reaction </w:t>
      </w:r>
      <w:commentRangeEnd w:id="64"/>
      <w:r w:rsidRPr="0066119A">
        <w:rPr>
          <w:rStyle w:val="CommentReference"/>
          <w:sz w:val="24"/>
          <w:szCs w:val="24"/>
        </w:rPr>
        <w:commentReference w:id="64"/>
      </w:r>
      <w:r w:rsidRPr="0066119A">
        <w:rPr>
          <w:sz w:val="24"/>
          <w:szCs w:val="24"/>
        </w:rPr>
        <w:t xml:space="preserve">to the treatment presented and reported. </w:t>
      </w:r>
    </w:p>
    <w:p w14:paraId="4DCA1193" w14:textId="77777777" w:rsidR="00C53CBE" w:rsidRPr="0066119A" w:rsidRDefault="00C53CBE" w:rsidP="0066119A">
      <w:pPr>
        <w:widowControl/>
        <w:spacing w:line="480" w:lineRule="auto"/>
        <w:rPr>
          <w:b/>
          <w:bCs/>
          <w:sz w:val="24"/>
          <w:szCs w:val="24"/>
        </w:rPr>
      </w:pPr>
    </w:p>
    <w:p w14:paraId="5C111B5A" w14:textId="77777777" w:rsidR="00C53CBE" w:rsidRPr="0066119A" w:rsidRDefault="00C53CBE" w:rsidP="0066119A">
      <w:pPr>
        <w:widowControl/>
        <w:spacing w:line="480" w:lineRule="auto"/>
        <w:rPr>
          <w:sz w:val="24"/>
          <w:szCs w:val="24"/>
        </w:rPr>
      </w:pPr>
      <w:r w:rsidRPr="0066119A">
        <w:rPr>
          <w:b/>
          <w:bCs/>
          <w:sz w:val="24"/>
          <w:szCs w:val="24"/>
        </w:rPr>
        <w:t xml:space="preserve">Learner outcome based on pretest and posttest- </w:t>
      </w:r>
      <w:r w:rsidRPr="0066119A">
        <w:rPr>
          <w:sz w:val="24"/>
          <w:szCs w:val="24"/>
        </w:rPr>
        <w:t>the change in score was grounded on matching the lesson to the assessment given from the pretest as opposed to the posttest. The delta of these scores is the relative change as opposed to the absolute posttest score. The engagement and assessment results and their differences with a matched lecture or unmatched reveals the delivery adaptation's effect.</w:t>
      </w:r>
    </w:p>
    <w:p w14:paraId="17533B91" w14:textId="12F5274F" w:rsidR="00C53CBE" w:rsidRPr="0066119A" w:rsidRDefault="00C53CBE" w:rsidP="0066119A">
      <w:pPr>
        <w:widowControl/>
        <w:spacing w:line="480" w:lineRule="auto"/>
        <w:ind w:firstLine="720"/>
        <w:rPr>
          <w:sz w:val="24"/>
          <w:szCs w:val="24"/>
        </w:rPr>
      </w:pPr>
      <w:r w:rsidRPr="0066119A">
        <w:rPr>
          <w:sz w:val="24"/>
          <w:szCs w:val="24"/>
        </w:rPr>
        <w:t>The Visual or Auditory lesson measures the deltas between pre-post results of both engagement and assessment surveys as compared by the outcome. Further support of this, Personal adaptation increases learning outcomes. (</w:t>
      </w:r>
      <w:proofErr w:type="spellStart"/>
      <w:r w:rsidRPr="0066119A">
        <w:rPr>
          <w:sz w:val="24"/>
          <w:szCs w:val="24"/>
        </w:rPr>
        <w:t>Bambacus</w:t>
      </w:r>
      <w:proofErr w:type="spellEnd"/>
      <w:r w:rsidRPr="0066119A">
        <w:rPr>
          <w:sz w:val="24"/>
          <w:szCs w:val="24"/>
        </w:rPr>
        <w:t xml:space="preserve"> &amp; Sanderson 2011)</w:t>
      </w:r>
    </w:p>
    <w:p w14:paraId="6F20E46B" w14:textId="219FDE2A" w:rsidR="00C53CBE" w:rsidRPr="0066119A" w:rsidRDefault="00C53CBE" w:rsidP="0066119A">
      <w:pPr>
        <w:widowControl/>
        <w:spacing w:line="480" w:lineRule="auto"/>
        <w:ind w:firstLine="720"/>
        <w:rPr>
          <w:sz w:val="24"/>
          <w:szCs w:val="24"/>
        </w:rPr>
      </w:pPr>
      <w:r w:rsidRPr="0066119A">
        <w:rPr>
          <w:sz w:val="24"/>
          <w:szCs w:val="24"/>
        </w:rPr>
        <w:t>Further confirming the beneficial effect of providing students with an adaptive online course matched their preferred learning style (</w:t>
      </w:r>
      <w:proofErr w:type="spellStart"/>
      <w:r w:rsidRPr="0066119A">
        <w:rPr>
          <w:sz w:val="24"/>
          <w:szCs w:val="24"/>
        </w:rPr>
        <w:t>Bajraktarevic</w:t>
      </w:r>
      <w:proofErr w:type="spellEnd"/>
      <w:r w:rsidRPr="0066119A">
        <w:rPr>
          <w:sz w:val="24"/>
          <w:szCs w:val="24"/>
        </w:rPr>
        <w:t xml:space="preserve">, Hall, &amp; Fullick, </w:t>
      </w:r>
      <w:r w:rsidRPr="0066119A">
        <w:rPr>
          <w:sz w:val="24"/>
          <w:szCs w:val="24"/>
        </w:rPr>
        <w:lastRenderedPageBreak/>
        <w:t>2003). Although stated in the literature review, it bears that personal adaptation increases learning outcomes (</w:t>
      </w:r>
      <w:proofErr w:type="spellStart"/>
      <w:r w:rsidRPr="0066119A">
        <w:rPr>
          <w:sz w:val="24"/>
          <w:szCs w:val="24"/>
        </w:rPr>
        <w:t>Bambacus</w:t>
      </w:r>
      <w:proofErr w:type="spellEnd"/>
      <w:r w:rsidRPr="0066119A">
        <w:rPr>
          <w:sz w:val="24"/>
          <w:szCs w:val="24"/>
        </w:rPr>
        <w:t xml:space="preserve"> &amp; Sanderson 2011)</w:t>
      </w:r>
      <w:r w:rsidR="00492BD3">
        <w:rPr>
          <w:sz w:val="24"/>
          <w:szCs w:val="24"/>
        </w:rPr>
        <w:t xml:space="preserve">. A </w:t>
      </w:r>
      <w:r w:rsidRPr="0066119A">
        <w:rPr>
          <w:sz w:val="24"/>
          <w:szCs w:val="24"/>
        </w:rPr>
        <w:t>beneficial effect of providing students with an adaptive online course that matched their preferred learning style (</w:t>
      </w:r>
      <w:proofErr w:type="spellStart"/>
      <w:r w:rsidRPr="0066119A">
        <w:rPr>
          <w:sz w:val="24"/>
          <w:szCs w:val="24"/>
        </w:rPr>
        <w:t>Bajraktarevic</w:t>
      </w:r>
      <w:proofErr w:type="spellEnd"/>
      <w:r w:rsidRPr="0066119A">
        <w:rPr>
          <w:sz w:val="24"/>
          <w:szCs w:val="24"/>
        </w:rPr>
        <w:t>, Hall, &amp; Fullick, 2003).</w:t>
      </w:r>
    </w:p>
    <w:p w14:paraId="09AA48E8" w14:textId="77777777" w:rsidR="00C53CBE" w:rsidRPr="0066119A" w:rsidRDefault="00C53CBE" w:rsidP="002179D7">
      <w:pPr>
        <w:widowControl/>
        <w:tabs>
          <w:tab w:val="left" w:pos="-720"/>
          <w:tab w:val="left" w:pos="0"/>
          <w:tab w:val="left" w:pos="1260"/>
          <w:tab w:val="left" w:pos="2610"/>
          <w:tab w:val="left" w:pos="306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480" w:lineRule="auto"/>
        <w:rPr>
          <w:rFonts w:eastAsia="Times"/>
          <w:b/>
          <w:bCs/>
          <w:sz w:val="24"/>
          <w:szCs w:val="24"/>
        </w:rPr>
      </w:pPr>
    </w:p>
    <w:p w14:paraId="64BB9138" w14:textId="7ADEBAE9" w:rsidR="00C53CBE" w:rsidRPr="0066119A" w:rsidRDefault="00C53CBE" w:rsidP="002179D7">
      <w:pPr>
        <w:widowControl/>
        <w:tabs>
          <w:tab w:val="left" w:pos="-720"/>
          <w:tab w:val="left" w:pos="0"/>
          <w:tab w:val="left" w:pos="1260"/>
          <w:tab w:val="left" w:pos="2610"/>
          <w:tab w:val="left" w:pos="306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480" w:lineRule="auto"/>
        <w:rPr>
          <w:rFonts w:eastAsia="Times"/>
          <w:b/>
          <w:bCs/>
          <w:sz w:val="24"/>
          <w:szCs w:val="24"/>
        </w:rPr>
      </w:pPr>
      <w:r w:rsidRPr="0066119A">
        <w:rPr>
          <w:rFonts w:eastAsia="Times"/>
          <w:b/>
          <w:bCs/>
          <w:sz w:val="24"/>
          <w:szCs w:val="24"/>
        </w:rPr>
        <w:t>Summary</w:t>
      </w:r>
    </w:p>
    <w:p w14:paraId="0ABF003E" w14:textId="323B8D68" w:rsidR="00C53CBE" w:rsidRPr="0084383C" w:rsidRDefault="00C53CBE" w:rsidP="0066119A">
      <w:pPr>
        <w:widowControl/>
        <w:tabs>
          <w:tab w:val="left" w:pos="-720"/>
          <w:tab w:val="left" w:pos="0"/>
          <w:tab w:val="left" w:pos="1260"/>
          <w:tab w:val="left" w:pos="2610"/>
          <w:tab w:val="left" w:pos="306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480" w:lineRule="auto"/>
        <w:ind w:firstLine="720"/>
        <w:rPr>
          <w:rFonts w:eastAsia="Times"/>
          <w:sz w:val="24"/>
          <w:szCs w:val="24"/>
        </w:rPr>
      </w:pPr>
      <w:r w:rsidRPr="0066119A">
        <w:rPr>
          <w:rFonts w:eastAsia="Times"/>
          <w:sz w:val="24"/>
          <w:szCs w:val="24"/>
        </w:rPr>
        <w:t xml:space="preserve">The third chapter discussed the research study methodology that included </w:t>
      </w:r>
      <w:r w:rsidR="00A81AB0">
        <w:rPr>
          <w:rFonts w:eastAsia="Times"/>
          <w:sz w:val="24"/>
          <w:szCs w:val="24"/>
        </w:rPr>
        <w:t>t</w:t>
      </w:r>
      <w:r w:rsidRPr="0066119A">
        <w:rPr>
          <w:rFonts w:eastAsia="Times"/>
          <w:sz w:val="24"/>
          <w:szCs w:val="24"/>
        </w:rPr>
        <w:t>he experimental design, population, sample, instruments, and the procedures and data collection. The design was the heart of this study as many factors restricted the experimental model from being carried out in a traditional fashion. Therefore, I sought to give as much clarification to the study in this chapter to allow for gap in previous studies and their criticisms. Analysis of the data collection is forthcoming in the next chapter.</w:t>
      </w:r>
    </w:p>
    <w:p w14:paraId="5C78F767" w14:textId="4DB56791" w:rsidR="005B3F83" w:rsidRPr="0084383C" w:rsidRDefault="005B3F83" w:rsidP="0084383C">
      <w:pPr>
        <w:spacing w:line="480" w:lineRule="auto"/>
        <w:rPr>
          <w:sz w:val="24"/>
          <w:szCs w:val="24"/>
        </w:rPr>
      </w:pPr>
    </w:p>
    <w:p w14:paraId="27B8230E" w14:textId="31AC9F1B" w:rsidR="005B3F83" w:rsidRDefault="005B3F83" w:rsidP="005442EE">
      <w:pPr>
        <w:spacing w:line="480" w:lineRule="auto"/>
        <w:jc w:val="center"/>
        <w:rPr>
          <w:sz w:val="24"/>
        </w:rPr>
      </w:pPr>
    </w:p>
    <w:p w14:paraId="46609DDC" w14:textId="77777777" w:rsidR="00A81AB0" w:rsidRDefault="00A81AB0" w:rsidP="005442EE">
      <w:pPr>
        <w:spacing w:line="480" w:lineRule="auto"/>
        <w:jc w:val="center"/>
        <w:rPr>
          <w:sz w:val="24"/>
        </w:rPr>
      </w:pPr>
    </w:p>
    <w:p w14:paraId="5E25947E" w14:textId="77777777" w:rsidR="0084383C" w:rsidRDefault="0084383C" w:rsidP="005442EE">
      <w:pPr>
        <w:spacing w:line="480" w:lineRule="auto"/>
        <w:jc w:val="center"/>
        <w:rPr>
          <w:sz w:val="24"/>
        </w:rPr>
      </w:pPr>
    </w:p>
    <w:p w14:paraId="62BE9FC1" w14:textId="77777777" w:rsidR="0084383C" w:rsidRDefault="0084383C" w:rsidP="005442EE">
      <w:pPr>
        <w:spacing w:line="480" w:lineRule="auto"/>
        <w:jc w:val="center"/>
        <w:rPr>
          <w:sz w:val="24"/>
        </w:rPr>
      </w:pPr>
    </w:p>
    <w:p w14:paraId="79B9C02A" w14:textId="77777777" w:rsidR="0084383C" w:rsidRDefault="0084383C" w:rsidP="0066119A">
      <w:pPr>
        <w:spacing w:line="480" w:lineRule="auto"/>
        <w:rPr>
          <w:sz w:val="24"/>
        </w:rPr>
      </w:pPr>
    </w:p>
    <w:p w14:paraId="660DFF52" w14:textId="2E9155FD" w:rsidR="0084383C" w:rsidRDefault="0084383C" w:rsidP="00462A7F">
      <w:pPr>
        <w:widowControl/>
        <w:spacing w:line="480" w:lineRule="auto"/>
        <w:jc w:val="center"/>
        <w:rPr>
          <w:sz w:val="24"/>
          <w:szCs w:val="24"/>
        </w:rPr>
      </w:pPr>
    </w:p>
    <w:p w14:paraId="189CA859" w14:textId="5AA4CD21" w:rsidR="001E5D6E" w:rsidRDefault="001E5D6E" w:rsidP="00462A7F">
      <w:pPr>
        <w:widowControl/>
        <w:spacing w:line="480" w:lineRule="auto"/>
        <w:jc w:val="center"/>
        <w:rPr>
          <w:sz w:val="24"/>
          <w:szCs w:val="24"/>
        </w:rPr>
      </w:pPr>
    </w:p>
    <w:p w14:paraId="7F5E62B8" w14:textId="62FE3716" w:rsidR="00F46BD6" w:rsidRDefault="00F46BD6" w:rsidP="00462A7F">
      <w:pPr>
        <w:widowControl/>
        <w:spacing w:line="480" w:lineRule="auto"/>
        <w:jc w:val="center"/>
        <w:rPr>
          <w:sz w:val="24"/>
          <w:szCs w:val="24"/>
        </w:rPr>
      </w:pPr>
    </w:p>
    <w:p w14:paraId="4D9425C7" w14:textId="477A1484" w:rsidR="00F46BD6" w:rsidRDefault="00F46BD6" w:rsidP="00462A7F">
      <w:pPr>
        <w:widowControl/>
        <w:spacing w:line="480" w:lineRule="auto"/>
        <w:jc w:val="center"/>
        <w:rPr>
          <w:sz w:val="24"/>
          <w:szCs w:val="24"/>
        </w:rPr>
      </w:pPr>
    </w:p>
    <w:p w14:paraId="3171E1E6" w14:textId="77777777" w:rsidR="00F46BD6" w:rsidRDefault="00F46BD6" w:rsidP="00462A7F">
      <w:pPr>
        <w:widowControl/>
        <w:spacing w:line="480" w:lineRule="auto"/>
        <w:jc w:val="center"/>
        <w:rPr>
          <w:sz w:val="24"/>
          <w:szCs w:val="24"/>
        </w:rPr>
      </w:pPr>
    </w:p>
    <w:p w14:paraId="0CE46C9B" w14:textId="44F71922" w:rsidR="00AA33DE" w:rsidRPr="00462A7F" w:rsidRDefault="00AA33DE" w:rsidP="00AA33DE">
      <w:pPr>
        <w:widowControl/>
        <w:spacing w:line="480" w:lineRule="auto"/>
        <w:jc w:val="center"/>
        <w:rPr>
          <w:sz w:val="24"/>
          <w:szCs w:val="24"/>
        </w:rPr>
      </w:pPr>
      <w:r w:rsidRPr="00462A7F">
        <w:rPr>
          <w:b/>
          <w:w w:val="105"/>
          <w:sz w:val="24"/>
          <w:szCs w:val="24"/>
        </w:rPr>
        <w:lastRenderedPageBreak/>
        <w:t xml:space="preserve">CHAPTER </w:t>
      </w:r>
      <w:r w:rsidR="00520BD7">
        <w:rPr>
          <w:b/>
          <w:w w:val="105"/>
          <w:sz w:val="24"/>
          <w:szCs w:val="24"/>
        </w:rPr>
        <w:t>V</w:t>
      </w:r>
    </w:p>
    <w:p w14:paraId="32271BA0" w14:textId="77777777" w:rsidR="00AA33DE" w:rsidRPr="00462A7F" w:rsidRDefault="00AA33DE" w:rsidP="00AA33DE">
      <w:pPr>
        <w:widowControl/>
        <w:spacing w:line="480" w:lineRule="auto"/>
        <w:jc w:val="center"/>
        <w:rPr>
          <w:b/>
          <w:bCs/>
          <w:sz w:val="24"/>
          <w:szCs w:val="24"/>
        </w:rPr>
      </w:pPr>
      <w:r w:rsidRPr="002179D7">
        <w:rPr>
          <w:b/>
          <w:bCs/>
          <w:sz w:val="24"/>
          <w:szCs w:val="24"/>
        </w:rPr>
        <w:t xml:space="preserve">ANALYSIS AND </w:t>
      </w:r>
      <w:r w:rsidRPr="00462A7F">
        <w:rPr>
          <w:b/>
          <w:bCs/>
          <w:sz w:val="24"/>
          <w:szCs w:val="24"/>
        </w:rPr>
        <w:t>RESULTS</w:t>
      </w:r>
    </w:p>
    <w:p w14:paraId="215B8E23" w14:textId="77777777" w:rsidR="00AA33DE" w:rsidRPr="007D539B" w:rsidRDefault="00AA33DE" w:rsidP="00AA33DE">
      <w:pPr>
        <w:widowControl/>
        <w:spacing w:line="480" w:lineRule="auto"/>
        <w:rPr>
          <w:bCs/>
          <w:sz w:val="24"/>
          <w:szCs w:val="24"/>
        </w:rPr>
      </w:pPr>
      <w:r>
        <w:rPr>
          <w:bCs/>
          <w:sz w:val="24"/>
          <w:szCs w:val="24"/>
        </w:rPr>
        <w:tab/>
      </w:r>
      <w:r w:rsidRPr="00462A7F">
        <w:rPr>
          <w:bCs/>
          <w:sz w:val="24"/>
          <w:szCs w:val="24"/>
        </w:rPr>
        <w:t xml:space="preserve">This chapter presents the </w:t>
      </w:r>
      <w:r w:rsidRPr="002179D7">
        <w:rPr>
          <w:bCs/>
          <w:sz w:val="24"/>
          <w:szCs w:val="24"/>
        </w:rPr>
        <w:t xml:space="preserve">analysis and </w:t>
      </w:r>
      <w:r w:rsidRPr="00462A7F">
        <w:rPr>
          <w:bCs/>
          <w:sz w:val="24"/>
          <w:szCs w:val="24"/>
        </w:rPr>
        <w:t>findings of the research study.</w:t>
      </w:r>
      <w:commentRangeStart w:id="65"/>
      <w:r w:rsidRPr="00774ED1">
        <w:rPr>
          <w:bCs/>
          <w:color w:val="FF0000"/>
          <w:sz w:val="24"/>
          <w:szCs w:val="24"/>
        </w:rPr>
        <w:t xml:space="preserve"> </w:t>
      </w:r>
      <w:r w:rsidRPr="002179D7">
        <w:rPr>
          <w:bCs/>
          <w:sz w:val="24"/>
          <w:szCs w:val="24"/>
        </w:rPr>
        <w:t>Statistical Package for the Social Sciences</w:t>
      </w:r>
      <w:r w:rsidRPr="002179D7">
        <w:rPr>
          <w:sz w:val="24"/>
          <w:szCs w:val="24"/>
        </w:rPr>
        <w:t xml:space="preserve"> </w:t>
      </w:r>
      <w:r w:rsidRPr="002179D7">
        <w:rPr>
          <w:bCs/>
          <w:sz w:val="24"/>
          <w:szCs w:val="24"/>
        </w:rPr>
        <w:t xml:space="preserve">® version 26 was used to analyze the collected data from a </w:t>
      </w:r>
      <w:commentRangeStart w:id="66"/>
      <w:r w:rsidRPr="002179D7">
        <w:rPr>
          <w:bCs/>
          <w:sz w:val="24"/>
          <w:szCs w:val="24"/>
        </w:rPr>
        <w:t xml:space="preserve">Qualtrics online </w:t>
      </w:r>
      <w:commentRangeEnd w:id="66"/>
      <w:r w:rsidRPr="002179D7">
        <w:rPr>
          <w:rStyle w:val="CommentReference"/>
          <w:sz w:val="24"/>
          <w:szCs w:val="24"/>
        </w:rPr>
        <w:commentReference w:id="66"/>
      </w:r>
      <w:r w:rsidRPr="002179D7">
        <w:rPr>
          <w:bCs/>
          <w:sz w:val="24"/>
          <w:szCs w:val="24"/>
        </w:rPr>
        <w:t>survey. The online survey was exported into a native SPSS format and examined for accuracy and incomplete data. In addition, an SPSS syntax file was created for verification and replication of the analysis process.</w:t>
      </w:r>
      <w:commentRangeEnd w:id="65"/>
      <w:r w:rsidRPr="007D539B">
        <w:rPr>
          <w:rStyle w:val="CommentReference"/>
          <w:kern w:val="0"/>
          <w:lang w:eastAsia="en-GB"/>
        </w:rPr>
        <w:commentReference w:id="65"/>
      </w:r>
    </w:p>
    <w:p w14:paraId="5068935B" w14:textId="77777777" w:rsidR="00AA33DE" w:rsidRPr="00462A7F" w:rsidRDefault="00AA33DE" w:rsidP="00AA33DE">
      <w:pPr>
        <w:widowControl/>
        <w:spacing w:line="480" w:lineRule="auto"/>
        <w:ind w:firstLine="720"/>
        <w:rPr>
          <w:bCs/>
          <w:sz w:val="24"/>
          <w:szCs w:val="24"/>
        </w:rPr>
      </w:pPr>
      <w:r w:rsidRPr="00462A7F">
        <w:rPr>
          <w:bCs/>
          <w:sz w:val="24"/>
          <w:szCs w:val="24"/>
        </w:rPr>
        <w:t xml:space="preserve">First, the data response rate is discussed to explain removing subjects who failed to complete portions of the survey or did not consent to the research. Second, a descriptive analysis of the sample used is presented to give the subject population and setting. Third, overall, the complexion for the institution is presented, with a further breakdown of demographic data. </w:t>
      </w:r>
      <w:commentRangeStart w:id="67"/>
      <w:r w:rsidRPr="00462A7F">
        <w:rPr>
          <w:bCs/>
          <w:sz w:val="24"/>
          <w:szCs w:val="24"/>
        </w:rPr>
        <w:t>The purpose of the research was to examine the effect of factors underlying the use of adaptive delivery (Learning style) on learning Engagement</w:t>
      </w:r>
      <w:commentRangeStart w:id="68"/>
      <w:commentRangeEnd w:id="68"/>
      <w:r w:rsidRPr="00462A7F">
        <w:rPr>
          <w:rStyle w:val="CommentReference"/>
          <w:sz w:val="24"/>
          <w:szCs w:val="24"/>
        </w:rPr>
        <w:commentReference w:id="68"/>
      </w:r>
      <w:r w:rsidRPr="00462A7F">
        <w:rPr>
          <w:bCs/>
          <w:sz w:val="24"/>
          <w:szCs w:val="24"/>
        </w:rPr>
        <w:t xml:space="preserve"> and thus measure outcomes through assessment in the context of an online asynchronous mathematics lesson at an institution of higher education. </w:t>
      </w:r>
      <w:commentRangeEnd w:id="67"/>
      <w:r w:rsidRPr="00462A7F">
        <w:rPr>
          <w:rStyle w:val="CommentReference"/>
          <w:sz w:val="24"/>
          <w:szCs w:val="24"/>
        </w:rPr>
        <w:commentReference w:id="67"/>
      </w:r>
      <w:r w:rsidRPr="00462A7F">
        <w:rPr>
          <w:bCs/>
          <w:sz w:val="24"/>
          <w:szCs w:val="24"/>
        </w:rPr>
        <w:t>Finally, the application of statistical procedures to the research question provides the results forthcoming in this chapter. The study focuses on the matching and unmatching lecture styles to customize learning to prove increased Engagement and thus outcomes.</w:t>
      </w:r>
    </w:p>
    <w:p w14:paraId="56E9DE34" w14:textId="77777777" w:rsidR="00AA33DE" w:rsidRPr="00462A7F" w:rsidRDefault="00AA33DE" w:rsidP="00AA33DE">
      <w:pPr>
        <w:widowControl/>
        <w:spacing w:line="480" w:lineRule="auto"/>
        <w:rPr>
          <w:bCs/>
          <w:sz w:val="24"/>
          <w:szCs w:val="24"/>
        </w:rPr>
      </w:pPr>
    </w:p>
    <w:p w14:paraId="64FE4A0E" w14:textId="77777777" w:rsidR="00AA33DE" w:rsidRPr="00462A7F" w:rsidRDefault="00AA33DE" w:rsidP="00AA33DE">
      <w:pPr>
        <w:widowControl/>
        <w:spacing w:line="480" w:lineRule="auto"/>
        <w:rPr>
          <w:b/>
          <w:sz w:val="24"/>
          <w:szCs w:val="24"/>
        </w:rPr>
      </w:pPr>
      <w:r w:rsidRPr="00462A7F">
        <w:rPr>
          <w:b/>
          <w:sz w:val="24"/>
          <w:szCs w:val="24"/>
        </w:rPr>
        <w:t>Survey Response Rate</w:t>
      </w:r>
    </w:p>
    <w:p w14:paraId="0A6BDAC6" w14:textId="77777777" w:rsidR="00AA33DE" w:rsidRPr="00462A7F" w:rsidRDefault="00AA33DE" w:rsidP="00AA33DE">
      <w:pPr>
        <w:widowControl/>
        <w:spacing w:line="480" w:lineRule="auto"/>
        <w:rPr>
          <w:bCs/>
          <w:sz w:val="24"/>
          <w:szCs w:val="24"/>
        </w:rPr>
      </w:pPr>
      <w:r w:rsidRPr="00462A7F">
        <w:rPr>
          <w:bCs/>
          <w:sz w:val="24"/>
          <w:szCs w:val="24"/>
        </w:rPr>
        <w:tab/>
        <w:t xml:space="preserve">The </w:t>
      </w:r>
      <w:r>
        <w:rPr>
          <w:bCs/>
          <w:sz w:val="24"/>
          <w:szCs w:val="24"/>
        </w:rPr>
        <w:t>study’s</w:t>
      </w:r>
      <w:r w:rsidRPr="00462A7F">
        <w:rPr>
          <w:bCs/>
          <w:sz w:val="24"/>
          <w:szCs w:val="24"/>
        </w:rPr>
        <w:t xml:space="preserve"> data was collected in the spring</w:t>
      </w:r>
      <w:commentRangeStart w:id="69"/>
      <w:commentRangeEnd w:id="69"/>
      <w:r w:rsidRPr="00462A7F">
        <w:rPr>
          <w:rStyle w:val="CommentReference"/>
          <w:sz w:val="24"/>
          <w:szCs w:val="24"/>
        </w:rPr>
        <w:commentReference w:id="69"/>
      </w:r>
      <w:r w:rsidRPr="00462A7F">
        <w:rPr>
          <w:bCs/>
          <w:sz w:val="24"/>
          <w:szCs w:val="24"/>
        </w:rPr>
        <w:t xml:space="preserve"> semester of the 2021 academic year at Miami Dade College through an anonymous link provided to students by their instructors. A total of 214 students used the anonymous link to start the survey process. </w:t>
      </w:r>
      <w:r w:rsidRPr="00462A7F">
        <w:rPr>
          <w:bCs/>
          <w:sz w:val="24"/>
          <w:szCs w:val="24"/>
        </w:rPr>
        <w:lastRenderedPageBreak/>
        <w:t xml:space="preserve">Unfortunately, </w:t>
      </w:r>
      <w:commentRangeStart w:id="70"/>
      <w:r w:rsidRPr="00462A7F">
        <w:rPr>
          <w:bCs/>
          <w:sz w:val="24"/>
          <w:szCs w:val="24"/>
        </w:rPr>
        <w:t xml:space="preserve">several </w:t>
      </w:r>
      <w:commentRangeEnd w:id="70"/>
      <w:r w:rsidRPr="00462A7F">
        <w:rPr>
          <w:rStyle w:val="CommentReference"/>
          <w:kern w:val="0"/>
          <w:sz w:val="24"/>
          <w:szCs w:val="24"/>
          <w:lang w:eastAsia="en-GB"/>
        </w:rPr>
        <w:commentReference w:id="70"/>
      </w:r>
      <w:r w:rsidRPr="00462A7F">
        <w:rPr>
          <w:bCs/>
          <w:sz w:val="24"/>
          <w:szCs w:val="24"/>
        </w:rPr>
        <w:t>factors led to the exclusion of several subjects in the survey. One of the factors was the lack of consent to participate in the survey itself.</w:t>
      </w:r>
      <w:r>
        <w:rPr>
          <w:bCs/>
          <w:sz w:val="24"/>
          <w:szCs w:val="24"/>
        </w:rPr>
        <w:t xml:space="preserve"> Two respondents decided not to participate after reading the study description.</w:t>
      </w:r>
      <w:r w:rsidRPr="00462A7F">
        <w:rPr>
          <w:bCs/>
          <w:sz w:val="24"/>
          <w:szCs w:val="24"/>
        </w:rPr>
        <w:t xml:space="preserve"> Also, some subjects failed to complete each of the items in the instruments (missing values), thus were unable to receive the treatment or did not take a pre-post assessment; these were not included in the study. As a result of these discrepancies, the final sample in the study consisted of 163 subjects.</w:t>
      </w:r>
    </w:p>
    <w:p w14:paraId="66B48FAE" w14:textId="77777777" w:rsidR="00AA33DE" w:rsidRPr="00462A7F" w:rsidRDefault="00AA33DE" w:rsidP="00AA33DE">
      <w:pPr>
        <w:widowControl/>
        <w:spacing w:line="480" w:lineRule="auto"/>
        <w:rPr>
          <w:bCs/>
          <w:sz w:val="24"/>
          <w:szCs w:val="24"/>
        </w:rPr>
      </w:pPr>
      <w:r w:rsidRPr="00462A7F">
        <w:rPr>
          <w:bCs/>
          <w:sz w:val="24"/>
          <w:szCs w:val="24"/>
        </w:rPr>
        <w:tab/>
      </w:r>
    </w:p>
    <w:p w14:paraId="37F8F76E" w14:textId="77777777" w:rsidR="00AA33DE" w:rsidRPr="00462A7F" w:rsidRDefault="00AA33DE" w:rsidP="00AA33DE">
      <w:pPr>
        <w:widowControl/>
        <w:spacing w:line="480" w:lineRule="auto"/>
        <w:rPr>
          <w:b/>
          <w:sz w:val="24"/>
          <w:szCs w:val="24"/>
        </w:rPr>
      </w:pPr>
      <w:r>
        <w:rPr>
          <w:b/>
          <w:sz w:val="24"/>
          <w:szCs w:val="24"/>
        </w:rPr>
        <w:t>Descriptive Statistics</w:t>
      </w:r>
    </w:p>
    <w:p w14:paraId="6538FC0B" w14:textId="77777777" w:rsidR="00AA33DE" w:rsidRPr="00462A7F" w:rsidRDefault="00AA33DE" w:rsidP="00AA33DE">
      <w:pPr>
        <w:widowControl/>
        <w:spacing w:line="480" w:lineRule="auto"/>
        <w:ind w:firstLine="720"/>
        <w:rPr>
          <w:bCs/>
          <w:sz w:val="24"/>
          <w:szCs w:val="24"/>
        </w:rPr>
      </w:pPr>
      <w:r w:rsidRPr="00462A7F">
        <w:rPr>
          <w:rFonts w:eastAsia="Times"/>
          <w:sz w:val="24"/>
          <w:szCs w:val="24"/>
        </w:rPr>
        <w:t xml:space="preserve">A quantitative analysis using </w:t>
      </w:r>
      <w:r w:rsidRPr="00462A7F">
        <w:rPr>
          <w:rFonts w:eastAsia="Times"/>
          <w:bCs/>
          <w:sz w:val="24"/>
          <w:szCs w:val="24"/>
        </w:rPr>
        <w:t>Descriptive Statistics was</w:t>
      </w:r>
      <w:r w:rsidRPr="00462A7F">
        <w:rPr>
          <w:rFonts w:eastAsia="Times"/>
          <w:b/>
          <w:sz w:val="24"/>
          <w:szCs w:val="24"/>
        </w:rPr>
        <w:t xml:space="preserve"> </w:t>
      </w:r>
      <w:r w:rsidRPr="00462A7F">
        <w:rPr>
          <w:rFonts w:eastAsia="Times"/>
          <w:sz w:val="24"/>
          <w:szCs w:val="24"/>
        </w:rPr>
        <w:t xml:space="preserve">used to characterize the data obtained in the study to include the percentage distribution and frequency, means, and standard deviation, which was applied to the analysis of the </w:t>
      </w:r>
      <w:r>
        <w:rPr>
          <w:rFonts w:eastAsia="Times"/>
          <w:sz w:val="24"/>
          <w:szCs w:val="24"/>
        </w:rPr>
        <w:t>respondents’</w:t>
      </w:r>
      <w:r w:rsidRPr="00462A7F">
        <w:rPr>
          <w:rFonts w:eastAsia="Times"/>
          <w:sz w:val="24"/>
          <w:szCs w:val="24"/>
        </w:rPr>
        <w:t xml:space="preserve"> demographic data and scores (Pagano, 2012).</w:t>
      </w:r>
    </w:p>
    <w:p w14:paraId="562A1DF7" w14:textId="4D04D3AC" w:rsidR="00AA33DE" w:rsidRPr="00462A7F" w:rsidRDefault="00AA33DE" w:rsidP="00AA33DE">
      <w:pPr>
        <w:widowControl/>
        <w:spacing w:line="480" w:lineRule="auto"/>
        <w:ind w:firstLine="720"/>
        <w:rPr>
          <w:bCs/>
          <w:sz w:val="24"/>
          <w:szCs w:val="24"/>
        </w:rPr>
      </w:pPr>
      <w:r w:rsidRPr="00462A7F">
        <w:rPr>
          <w:bCs/>
          <w:sz w:val="24"/>
          <w:szCs w:val="24"/>
        </w:rPr>
        <w:t xml:space="preserve">Part one of the survey included a series of demographic questions to collect relevant information about the subjects. The demographic information collected is shown in Table 2. Two hundred and fifteen students responded to the anonymous survey link, and one hundred and sixty-three completed the survey. Eighty-eight subjects (54%) were male, and seventy-five (46%) were female. A slightly </w:t>
      </w:r>
      <w:commentRangeStart w:id="71"/>
      <w:r w:rsidRPr="00462A7F">
        <w:rPr>
          <w:bCs/>
          <w:sz w:val="24"/>
          <w:szCs w:val="24"/>
        </w:rPr>
        <w:t xml:space="preserve">higher </w:t>
      </w:r>
      <w:commentRangeEnd w:id="71"/>
      <w:r w:rsidRPr="00462A7F">
        <w:rPr>
          <w:rStyle w:val="CommentReference"/>
          <w:kern w:val="0"/>
          <w:sz w:val="24"/>
          <w:szCs w:val="24"/>
          <w:lang w:eastAsia="en-GB"/>
        </w:rPr>
        <w:commentReference w:id="71"/>
      </w:r>
      <w:r w:rsidRPr="00462A7F">
        <w:rPr>
          <w:bCs/>
          <w:sz w:val="24"/>
          <w:szCs w:val="24"/>
        </w:rPr>
        <w:t>number of males than females were noted. One hundred and sixteen students (71.2%) were 18 to 20 years old, followed by 23 (14%) students in the range of 21</w:t>
      </w:r>
      <w:commentRangeStart w:id="72"/>
      <w:r w:rsidRPr="00462A7F">
        <w:rPr>
          <w:bCs/>
          <w:sz w:val="24"/>
          <w:szCs w:val="24"/>
        </w:rPr>
        <w:t xml:space="preserve"> - </w:t>
      </w:r>
      <w:commentRangeEnd w:id="72"/>
      <w:r w:rsidRPr="00462A7F">
        <w:rPr>
          <w:rStyle w:val="CommentReference"/>
          <w:sz w:val="24"/>
          <w:szCs w:val="24"/>
        </w:rPr>
        <w:commentReference w:id="72"/>
      </w:r>
      <w:r w:rsidRPr="00462A7F">
        <w:rPr>
          <w:bCs/>
          <w:sz w:val="24"/>
          <w:szCs w:val="24"/>
        </w:rPr>
        <w:t>25 years, and 24 (14.7%) students who were 26 and above in age range. The educational level of students was also recorded out of the 163 respondents; 90 (55.2%) were first-year, 51 (31.9%) second year, seven (4.3%) third year, and 15 (9.2%) from the fourth year.</w:t>
      </w:r>
    </w:p>
    <w:p w14:paraId="28CC831E" w14:textId="77777777" w:rsidR="00AA33DE" w:rsidRPr="00462A7F" w:rsidRDefault="00AA33DE" w:rsidP="00AA33DE">
      <w:pPr>
        <w:widowControl/>
        <w:spacing w:line="480" w:lineRule="auto"/>
        <w:ind w:firstLine="720"/>
        <w:rPr>
          <w:bCs/>
          <w:sz w:val="24"/>
          <w:szCs w:val="24"/>
        </w:rPr>
      </w:pPr>
      <w:r w:rsidRPr="00462A7F">
        <w:rPr>
          <w:bCs/>
          <w:sz w:val="24"/>
          <w:szCs w:val="24"/>
        </w:rPr>
        <w:lastRenderedPageBreak/>
        <w:t xml:space="preserve">Compared to Miami Dade </w:t>
      </w:r>
      <w:r>
        <w:rPr>
          <w:bCs/>
          <w:sz w:val="24"/>
          <w:szCs w:val="24"/>
        </w:rPr>
        <w:t>College’s</w:t>
      </w:r>
      <w:r w:rsidRPr="00462A7F">
        <w:rPr>
          <w:bCs/>
          <w:sz w:val="24"/>
          <w:szCs w:val="24"/>
        </w:rPr>
        <w:t xml:space="preserve"> current student demographics, which were supplied in Chapter 3, Table 1, 58% males, 42% females placed gender within 4%, not a significant difference. Forty-one percent of students are between 18 to 20 years old (NCES IPEDS Data Center, 2019), which is not reflective of our sample. Since the course selected was introductory, it would follow a representation of subjects that would be younger than the norm. The support for this can be witnessed by third and fourth-year students, who made up only 13.5% of the sample.</w:t>
      </w:r>
    </w:p>
    <w:p w14:paraId="48CEEF70" w14:textId="77777777" w:rsidR="00AA33DE" w:rsidRPr="00462A7F" w:rsidRDefault="00AA33DE" w:rsidP="00AA33DE">
      <w:pPr>
        <w:widowControl/>
        <w:spacing w:line="480" w:lineRule="auto"/>
        <w:rPr>
          <w:b/>
          <w:sz w:val="24"/>
          <w:szCs w:val="24"/>
        </w:rPr>
      </w:pPr>
      <w:r>
        <w:rPr>
          <w:noProof/>
        </w:rPr>
        <mc:AlternateContent>
          <mc:Choice Requires="wps">
            <w:drawing>
              <wp:anchor distT="0" distB="0" distL="114300" distR="114300" simplePos="0" relativeHeight="251684864" behindDoc="0" locked="0" layoutInCell="1" allowOverlap="1" wp14:anchorId="5EA62B5D" wp14:editId="27DA6567">
                <wp:simplePos x="0" y="0"/>
                <wp:positionH relativeFrom="column">
                  <wp:posOffset>0</wp:posOffset>
                </wp:positionH>
                <wp:positionV relativeFrom="paragraph">
                  <wp:posOffset>348827</wp:posOffset>
                </wp:positionV>
                <wp:extent cx="5627370" cy="3014133"/>
                <wp:effectExtent l="0" t="0" r="0" b="0"/>
                <wp:wrapNone/>
                <wp:docPr id="7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7370" cy="3014133"/>
                        </a:xfrm>
                        <a:prstGeom prst="rect">
                          <a:avLst/>
                        </a:prstGeom>
                        <a:solidFill>
                          <a:sysClr val="window" lastClr="FFFFFF"/>
                        </a:solidFill>
                        <a:ln w="6350">
                          <a:noFill/>
                        </a:ln>
                      </wps:spPr>
                      <wps:txbx>
                        <w:txbxContent>
                          <w:p w14:paraId="4660108B" w14:textId="77777777" w:rsidR="00AA33DE" w:rsidRPr="002179D7" w:rsidRDefault="00AA33DE" w:rsidP="00AA33DE">
                            <w:pPr>
                              <w:rPr>
                                <w:bCs/>
                                <w:sz w:val="24"/>
                                <w:szCs w:val="24"/>
                              </w:rPr>
                            </w:pPr>
                            <w:r w:rsidRPr="002179D7">
                              <w:rPr>
                                <w:bCs/>
                                <w:sz w:val="24"/>
                                <w:szCs w:val="24"/>
                              </w:rPr>
                              <w:t>Table 2</w:t>
                            </w:r>
                            <w:r>
                              <w:rPr>
                                <w:bCs/>
                                <w:sz w:val="24"/>
                                <w:szCs w:val="24"/>
                              </w:rPr>
                              <w:t>:</w:t>
                            </w:r>
                            <w:r w:rsidRPr="002179D7">
                              <w:rPr>
                                <w:bCs/>
                                <w:sz w:val="24"/>
                                <w:szCs w:val="24"/>
                              </w:rPr>
                              <w:t xml:space="preserve"> Demographic Indicators for Students</w:t>
                            </w:r>
                          </w:p>
                          <w:p w14:paraId="6E6772CB" w14:textId="77777777" w:rsidR="00AA33DE" w:rsidRPr="005442EE" w:rsidRDefault="00AA33DE" w:rsidP="00AA33DE">
                            <w:pPr>
                              <w:pBdr>
                                <w:bottom w:val="single" w:sz="12" w:space="1" w:color="auto"/>
                              </w:pBdr>
                              <w:spacing w:before="240"/>
                              <w:rPr>
                                <w:bCs/>
                                <w:i/>
                                <w:iCs/>
                                <w:sz w:val="24"/>
                                <w:szCs w:val="24"/>
                              </w:rPr>
                            </w:pPr>
                            <w:r w:rsidRPr="005442EE">
                              <w:rPr>
                                <w:bCs/>
                                <w:sz w:val="24"/>
                                <w:szCs w:val="24"/>
                              </w:rPr>
                              <w:t xml:space="preserve">Indicator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Pr>
                                <w:bCs/>
                                <w:sz w:val="24"/>
                                <w:szCs w:val="24"/>
                              </w:rPr>
                              <w:t>N</w:t>
                            </w:r>
                            <w:r w:rsidRPr="005442EE">
                              <w:rPr>
                                <w:bCs/>
                                <w:sz w:val="24"/>
                                <w:szCs w:val="24"/>
                              </w:rPr>
                              <w:tab/>
                            </w:r>
                            <w:r w:rsidRPr="005442EE">
                              <w:rPr>
                                <w:bCs/>
                                <w:sz w:val="24"/>
                                <w:szCs w:val="24"/>
                              </w:rPr>
                              <w:tab/>
                            </w:r>
                            <w:r w:rsidRPr="005442EE">
                              <w:rPr>
                                <w:bCs/>
                                <w:sz w:val="24"/>
                                <w:szCs w:val="24"/>
                              </w:rPr>
                              <w:tab/>
                              <w:t>%</w:t>
                            </w:r>
                          </w:p>
                          <w:p w14:paraId="11ABCED5" w14:textId="77777777" w:rsidR="00AA33DE" w:rsidRPr="005442EE" w:rsidRDefault="00AA33DE" w:rsidP="00AA33DE">
                            <w:pPr>
                              <w:rPr>
                                <w:bCs/>
                                <w:sz w:val="24"/>
                                <w:szCs w:val="24"/>
                              </w:rPr>
                            </w:pPr>
                            <w:r w:rsidRPr="005442EE">
                              <w:rPr>
                                <w:bCs/>
                                <w:sz w:val="24"/>
                                <w:szCs w:val="24"/>
                              </w:rPr>
                              <w:t>Gender</w:t>
                            </w:r>
                          </w:p>
                          <w:p w14:paraId="072A893D" w14:textId="77777777" w:rsidR="00AA33DE" w:rsidRPr="005442EE" w:rsidRDefault="00AA33DE" w:rsidP="00AA33DE">
                            <w:pPr>
                              <w:ind w:firstLine="720"/>
                              <w:rPr>
                                <w:bCs/>
                                <w:sz w:val="24"/>
                                <w:szCs w:val="24"/>
                              </w:rPr>
                            </w:pPr>
                            <w:r w:rsidRPr="005442EE">
                              <w:rPr>
                                <w:bCs/>
                                <w:sz w:val="24"/>
                                <w:szCs w:val="24"/>
                              </w:rPr>
                              <w:t xml:space="preserve">Male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88 </w:t>
                            </w:r>
                            <w:r w:rsidRPr="005442EE">
                              <w:rPr>
                                <w:bCs/>
                                <w:sz w:val="24"/>
                                <w:szCs w:val="24"/>
                              </w:rPr>
                              <w:tab/>
                            </w:r>
                            <w:r w:rsidRPr="005442EE">
                              <w:rPr>
                                <w:bCs/>
                                <w:sz w:val="24"/>
                                <w:szCs w:val="24"/>
                              </w:rPr>
                              <w:tab/>
                            </w:r>
                            <w:r w:rsidRPr="005442EE">
                              <w:rPr>
                                <w:bCs/>
                                <w:sz w:val="24"/>
                                <w:szCs w:val="24"/>
                              </w:rPr>
                              <w:tab/>
                              <w:t>54</w:t>
                            </w:r>
                          </w:p>
                          <w:p w14:paraId="05DFA40F" w14:textId="77777777" w:rsidR="00AA33DE" w:rsidRPr="005442EE" w:rsidRDefault="00AA33DE" w:rsidP="00AA33DE">
                            <w:pPr>
                              <w:ind w:firstLine="720"/>
                              <w:rPr>
                                <w:bCs/>
                                <w:sz w:val="24"/>
                                <w:szCs w:val="24"/>
                              </w:rPr>
                            </w:pPr>
                            <w:r w:rsidRPr="005442EE">
                              <w:rPr>
                                <w:bCs/>
                                <w:sz w:val="24"/>
                                <w:szCs w:val="24"/>
                              </w:rPr>
                              <w:t xml:space="preserve">Female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75 </w:t>
                            </w:r>
                            <w:r w:rsidRPr="005442EE">
                              <w:rPr>
                                <w:bCs/>
                                <w:sz w:val="24"/>
                                <w:szCs w:val="24"/>
                              </w:rPr>
                              <w:tab/>
                            </w:r>
                            <w:r w:rsidRPr="005442EE">
                              <w:rPr>
                                <w:bCs/>
                                <w:sz w:val="24"/>
                                <w:szCs w:val="24"/>
                              </w:rPr>
                              <w:tab/>
                            </w:r>
                            <w:r w:rsidRPr="005442EE">
                              <w:rPr>
                                <w:bCs/>
                                <w:sz w:val="24"/>
                                <w:szCs w:val="24"/>
                              </w:rPr>
                              <w:tab/>
                              <w:t>46</w:t>
                            </w:r>
                          </w:p>
                          <w:p w14:paraId="6FA57E15" w14:textId="77777777" w:rsidR="00AA33DE" w:rsidRPr="005442EE" w:rsidRDefault="00AA33DE" w:rsidP="00AA33DE">
                            <w:pPr>
                              <w:rPr>
                                <w:bCs/>
                                <w:sz w:val="24"/>
                                <w:szCs w:val="24"/>
                              </w:rPr>
                            </w:pPr>
                            <w:r w:rsidRPr="005442EE">
                              <w:rPr>
                                <w:bCs/>
                                <w:sz w:val="24"/>
                                <w:szCs w:val="24"/>
                              </w:rPr>
                              <w:t>Age</w:t>
                            </w:r>
                          </w:p>
                          <w:p w14:paraId="3AE2D308" w14:textId="77777777" w:rsidR="00AA33DE" w:rsidRPr="005442EE" w:rsidRDefault="00AA33DE" w:rsidP="00AA33DE">
                            <w:pPr>
                              <w:ind w:firstLine="720"/>
                              <w:rPr>
                                <w:bCs/>
                                <w:sz w:val="24"/>
                                <w:szCs w:val="24"/>
                              </w:rPr>
                            </w:pPr>
                            <w:r w:rsidRPr="005442EE">
                              <w:rPr>
                                <w:bCs/>
                                <w:sz w:val="24"/>
                                <w:szCs w:val="24"/>
                              </w:rPr>
                              <w:t>18 – 20 yrs.</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116 </w:t>
                            </w:r>
                            <w:r w:rsidRPr="005442EE">
                              <w:rPr>
                                <w:bCs/>
                                <w:sz w:val="24"/>
                                <w:szCs w:val="24"/>
                              </w:rPr>
                              <w:tab/>
                            </w:r>
                            <w:r w:rsidRPr="005442EE">
                              <w:rPr>
                                <w:bCs/>
                                <w:sz w:val="24"/>
                                <w:szCs w:val="24"/>
                              </w:rPr>
                              <w:tab/>
                            </w:r>
                            <w:r w:rsidRPr="005442EE">
                              <w:rPr>
                                <w:bCs/>
                                <w:sz w:val="24"/>
                                <w:szCs w:val="24"/>
                              </w:rPr>
                              <w:tab/>
                              <w:t>71.2</w:t>
                            </w:r>
                          </w:p>
                          <w:p w14:paraId="2AC6A6DC" w14:textId="77777777" w:rsidR="00AA33DE" w:rsidRPr="005442EE" w:rsidRDefault="00AA33DE" w:rsidP="00AA33DE">
                            <w:pPr>
                              <w:ind w:firstLine="720"/>
                              <w:rPr>
                                <w:bCs/>
                                <w:sz w:val="24"/>
                                <w:szCs w:val="24"/>
                              </w:rPr>
                            </w:pPr>
                            <w:r w:rsidRPr="005442EE">
                              <w:rPr>
                                <w:bCs/>
                                <w:sz w:val="24"/>
                                <w:szCs w:val="24"/>
                              </w:rPr>
                              <w:t>21 – 25 yrs.</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23 </w:t>
                            </w:r>
                            <w:r w:rsidRPr="005442EE">
                              <w:rPr>
                                <w:bCs/>
                                <w:sz w:val="24"/>
                                <w:szCs w:val="24"/>
                              </w:rPr>
                              <w:tab/>
                            </w:r>
                            <w:r w:rsidRPr="005442EE">
                              <w:rPr>
                                <w:bCs/>
                                <w:sz w:val="24"/>
                                <w:szCs w:val="24"/>
                              </w:rPr>
                              <w:tab/>
                            </w:r>
                            <w:r w:rsidRPr="005442EE">
                              <w:rPr>
                                <w:bCs/>
                                <w:sz w:val="24"/>
                                <w:szCs w:val="24"/>
                              </w:rPr>
                              <w:tab/>
                              <w:t>14.1</w:t>
                            </w:r>
                          </w:p>
                          <w:p w14:paraId="21FC0E4E" w14:textId="77777777" w:rsidR="00AA33DE" w:rsidRPr="005442EE" w:rsidRDefault="00AA33DE" w:rsidP="00AA33DE">
                            <w:pPr>
                              <w:ind w:firstLine="720"/>
                              <w:rPr>
                                <w:bCs/>
                                <w:sz w:val="24"/>
                                <w:szCs w:val="24"/>
                              </w:rPr>
                            </w:pPr>
                            <w:r w:rsidRPr="005442EE">
                              <w:rPr>
                                <w:bCs/>
                                <w:sz w:val="24"/>
                                <w:szCs w:val="24"/>
                              </w:rPr>
                              <w:t xml:space="preserve">26 – &amp; Above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24 </w:t>
                            </w:r>
                            <w:r w:rsidRPr="005442EE">
                              <w:rPr>
                                <w:bCs/>
                                <w:sz w:val="24"/>
                                <w:szCs w:val="24"/>
                              </w:rPr>
                              <w:tab/>
                            </w:r>
                            <w:r w:rsidRPr="005442EE">
                              <w:rPr>
                                <w:bCs/>
                                <w:sz w:val="24"/>
                                <w:szCs w:val="24"/>
                              </w:rPr>
                              <w:tab/>
                            </w:r>
                            <w:r w:rsidRPr="005442EE">
                              <w:rPr>
                                <w:bCs/>
                                <w:sz w:val="24"/>
                                <w:szCs w:val="24"/>
                              </w:rPr>
                              <w:tab/>
                              <w:t>14.7</w:t>
                            </w:r>
                          </w:p>
                          <w:p w14:paraId="5DBD8BA5" w14:textId="77777777" w:rsidR="00AA33DE" w:rsidRPr="005442EE" w:rsidRDefault="00AA33DE" w:rsidP="00AA33DE">
                            <w:pPr>
                              <w:rPr>
                                <w:bCs/>
                                <w:sz w:val="24"/>
                                <w:szCs w:val="24"/>
                              </w:rPr>
                            </w:pPr>
                            <w:r w:rsidRPr="005442EE">
                              <w:rPr>
                                <w:bCs/>
                                <w:sz w:val="24"/>
                                <w:szCs w:val="24"/>
                              </w:rPr>
                              <w:t>Educational level</w:t>
                            </w:r>
                          </w:p>
                          <w:p w14:paraId="4BA31374" w14:textId="77777777" w:rsidR="00AA33DE" w:rsidRPr="005442EE" w:rsidRDefault="00AA33DE" w:rsidP="00AA33DE">
                            <w:pPr>
                              <w:ind w:firstLine="720"/>
                              <w:rPr>
                                <w:bCs/>
                                <w:sz w:val="24"/>
                                <w:szCs w:val="24"/>
                              </w:rPr>
                            </w:pPr>
                            <w:r w:rsidRPr="005442EE">
                              <w:rPr>
                                <w:bCs/>
                                <w:sz w:val="24"/>
                                <w:szCs w:val="24"/>
                              </w:rPr>
                              <w:t>1st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90 </w:t>
                            </w:r>
                            <w:r w:rsidRPr="005442EE">
                              <w:rPr>
                                <w:bCs/>
                                <w:sz w:val="24"/>
                                <w:szCs w:val="24"/>
                              </w:rPr>
                              <w:tab/>
                            </w:r>
                            <w:r w:rsidRPr="005442EE">
                              <w:rPr>
                                <w:bCs/>
                                <w:sz w:val="24"/>
                                <w:szCs w:val="24"/>
                              </w:rPr>
                              <w:tab/>
                            </w:r>
                            <w:r w:rsidRPr="005442EE">
                              <w:rPr>
                                <w:bCs/>
                                <w:sz w:val="24"/>
                                <w:szCs w:val="24"/>
                              </w:rPr>
                              <w:tab/>
                              <w:t>55.2</w:t>
                            </w:r>
                          </w:p>
                          <w:p w14:paraId="4A2E332A" w14:textId="77777777" w:rsidR="00AA33DE" w:rsidRPr="005442EE" w:rsidRDefault="00AA33DE" w:rsidP="00AA33DE">
                            <w:pPr>
                              <w:ind w:firstLine="720"/>
                              <w:rPr>
                                <w:bCs/>
                                <w:sz w:val="24"/>
                                <w:szCs w:val="24"/>
                              </w:rPr>
                            </w:pPr>
                            <w:r w:rsidRPr="005442EE">
                              <w:rPr>
                                <w:bCs/>
                                <w:sz w:val="24"/>
                                <w:szCs w:val="24"/>
                              </w:rPr>
                              <w:t>2nd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51 </w:t>
                            </w:r>
                            <w:r w:rsidRPr="005442EE">
                              <w:rPr>
                                <w:bCs/>
                                <w:sz w:val="24"/>
                                <w:szCs w:val="24"/>
                              </w:rPr>
                              <w:tab/>
                            </w:r>
                            <w:r w:rsidRPr="005442EE">
                              <w:rPr>
                                <w:bCs/>
                                <w:sz w:val="24"/>
                                <w:szCs w:val="24"/>
                              </w:rPr>
                              <w:tab/>
                            </w:r>
                            <w:r w:rsidRPr="005442EE">
                              <w:rPr>
                                <w:bCs/>
                                <w:sz w:val="24"/>
                                <w:szCs w:val="24"/>
                              </w:rPr>
                              <w:tab/>
                              <w:t>31.3</w:t>
                            </w:r>
                          </w:p>
                          <w:p w14:paraId="696DACEB" w14:textId="77777777" w:rsidR="00AA33DE" w:rsidRPr="005442EE" w:rsidRDefault="00AA33DE" w:rsidP="00AA33DE">
                            <w:pPr>
                              <w:ind w:firstLine="720"/>
                              <w:rPr>
                                <w:bCs/>
                                <w:sz w:val="24"/>
                                <w:szCs w:val="24"/>
                              </w:rPr>
                            </w:pPr>
                            <w:r w:rsidRPr="005442EE">
                              <w:rPr>
                                <w:bCs/>
                                <w:sz w:val="24"/>
                                <w:szCs w:val="24"/>
                              </w:rPr>
                              <w:t>3rd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7 </w:t>
                            </w:r>
                            <w:r w:rsidRPr="005442EE">
                              <w:rPr>
                                <w:bCs/>
                                <w:sz w:val="24"/>
                                <w:szCs w:val="24"/>
                              </w:rPr>
                              <w:tab/>
                            </w:r>
                            <w:r w:rsidRPr="005442EE">
                              <w:rPr>
                                <w:bCs/>
                                <w:sz w:val="24"/>
                                <w:szCs w:val="24"/>
                              </w:rPr>
                              <w:tab/>
                            </w:r>
                            <w:r w:rsidRPr="005442EE">
                              <w:rPr>
                                <w:bCs/>
                                <w:sz w:val="24"/>
                                <w:szCs w:val="24"/>
                              </w:rPr>
                              <w:tab/>
                              <w:t>4.3</w:t>
                            </w:r>
                          </w:p>
                          <w:p w14:paraId="2F8FAB55" w14:textId="77777777" w:rsidR="00AA33DE" w:rsidRPr="005442EE" w:rsidRDefault="00AA33DE" w:rsidP="00AA33DE">
                            <w:pPr>
                              <w:pBdr>
                                <w:bottom w:val="single" w:sz="12" w:space="1" w:color="auto"/>
                              </w:pBdr>
                              <w:ind w:firstLine="720"/>
                              <w:rPr>
                                <w:bCs/>
                                <w:sz w:val="24"/>
                                <w:szCs w:val="24"/>
                              </w:rPr>
                            </w:pPr>
                            <w:r w:rsidRPr="005442EE">
                              <w:rPr>
                                <w:bCs/>
                                <w:sz w:val="24"/>
                                <w:szCs w:val="24"/>
                              </w:rPr>
                              <w:t>4th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15 </w:t>
                            </w:r>
                            <w:r w:rsidRPr="005442EE">
                              <w:rPr>
                                <w:bCs/>
                                <w:sz w:val="24"/>
                                <w:szCs w:val="24"/>
                              </w:rPr>
                              <w:tab/>
                            </w:r>
                            <w:r w:rsidRPr="005442EE">
                              <w:rPr>
                                <w:bCs/>
                                <w:sz w:val="24"/>
                                <w:szCs w:val="24"/>
                              </w:rPr>
                              <w:tab/>
                            </w:r>
                            <w:r w:rsidRPr="005442EE">
                              <w:rPr>
                                <w:bCs/>
                                <w:sz w:val="24"/>
                                <w:szCs w:val="24"/>
                              </w:rPr>
                              <w:tab/>
                              <w:t>9.2</w:t>
                            </w:r>
                          </w:p>
                          <w:p w14:paraId="35ACAE4D" w14:textId="77777777" w:rsidR="00AA33DE" w:rsidRDefault="00AA33DE" w:rsidP="00AA3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A62B5D" id="Text Box 6" o:spid="_x0000_s1030" type="#_x0000_t202" style="position:absolute;margin-left:0;margin-top:27.45pt;width:443.1pt;height:23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" fillcolor="window" stroked="f" strokeweight=".5pt">
                <v:textbox>
                  <w:txbxContent>
                    <w:p w14:paraId="4660108B" w14:textId="77777777" w:rsidR="00AA33DE" w:rsidRPr="002179D7" w:rsidRDefault="00AA33DE" w:rsidP="00AA33DE">
                      <w:pPr>
                        <w:rPr>
                          <w:bCs/>
                          <w:sz w:val="24"/>
                          <w:szCs w:val="24"/>
                        </w:rPr>
                      </w:pPr>
                      <w:r w:rsidRPr="002179D7">
                        <w:rPr>
                          <w:bCs/>
                          <w:sz w:val="24"/>
                          <w:szCs w:val="24"/>
                        </w:rPr>
                        <w:t>Table 2</w:t>
                      </w:r>
                      <w:r>
                        <w:rPr>
                          <w:bCs/>
                          <w:sz w:val="24"/>
                          <w:szCs w:val="24"/>
                        </w:rPr>
                        <w:t>:</w:t>
                      </w:r>
                      <w:r w:rsidRPr="002179D7">
                        <w:rPr>
                          <w:bCs/>
                          <w:sz w:val="24"/>
                          <w:szCs w:val="24"/>
                        </w:rPr>
                        <w:t xml:space="preserve"> Demographic Indicators for Students</w:t>
                      </w:r>
                    </w:p>
                    <w:p w14:paraId="6E6772CB" w14:textId="77777777" w:rsidR="00AA33DE" w:rsidRPr="005442EE" w:rsidRDefault="00AA33DE" w:rsidP="00AA33DE">
                      <w:pPr>
                        <w:pBdr>
                          <w:bottom w:val="single" w:sz="12" w:space="1" w:color="auto"/>
                        </w:pBdr>
                        <w:spacing w:before="240"/>
                        <w:rPr>
                          <w:bCs/>
                          <w:i/>
                          <w:iCs/>
                          <w:sz w:val="24"/>
                          <w:szCs w:val="24"/>
                        </w:rPr>
                      </w:pPr>
                      <w:r w:rsidRPr="005442EE">
                        <w:rPr>
                          <w:bCs/>
                          <w:sz w:val="24"/>
                          <w:szCs w:val="24"/>
                        </w:rPr>
                        <w:t xml:space="preserve">Indicator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Pr>
                          <w:bCs/>
                          <w:sz w:val="24"/>
                          <w:szCs w:val="24"/>
                        </w:rPr>
                        <w:t>N</w:t>
                      </w:r>
                      <w:r w:rsidRPr="005442EE">
                        <w:rPr>
                          <w:bCs/>
                          <w:sz w:val="24"/>
                          <w:szCs w:val="24"/>
                        </w:rPr>
                        <w:tab/>
                      </w:r>
                      <w:r w:rsidRPr="005442EE">
                        <w:rPr>
                          <w:bCs/>
                          <w:sz w:val="24"/>
                          <w:szCs w:val="24"/>
                        </w:rPr>
                        <w:tab/>
                      </w:r>
                      <w:r w:rsidRPr="005442EE">
                        <w:rPr>
                          <w:bCs/>
                          <w:sz w:val="24"/>
                          <w:szCs w:val="24"/>
                        </w:rPr>
                        <w:tab/>
                        <w:t>%</w:t>
                      </w:r>
                    </w:p>
                    <w:p w14:paraId="11ABCED5" w14:textId="77777777" w:rsidR="00AA33DE" w:rsidRPr="005442EE" w:rsidRDefault="00AA33DE" w:rsidP="00AA33DE">
                      <w:pPr>
                        <w:rPr>
                          <w:bCs/>
                          <w:sz w:val="24"/>
                          <w:szCs w:val="24"/>
                        </w:rPr>
                      </w:pPr>
                      <w:r w:rsidRPr="005442EE">
                        <w:rPr>
                          <w:bCs/>
                          <w:sz w:val="24"/>
                          <w:szCs w:val="24"/>
                        </w:rPr>
                        <w:t>Gender</w:t>
                      </w:r>
                    </w:p>
                    <w:p w14:paraId="072A893D" w14:textId="77777777" w:rsidR="00AA33DE" w:rsidRPr="005442EE" w:rsidRDefault="00AA33DE" w:rsidP="00AA33DE">
                      <w:pPr>
                        <w:ind w:firstLine="720"/>
                        <w:rPr>
                          <w:bCs/>
                          <w:sz w:val="24"/>
                          <w:szCs w:val="24"/>
                        </w:rPr>
                      </w:pPr>
                      <w:r w:rsidRPr="005442EE">
                        <w:rPr>
                          <w:bCs/>
                          <w:sz w:val="24"/>
                          <w:szCs w:val="24"/>
                        </w:rPr>
                        <w:t xml:space="preserve">Male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88 </w:t>
                      </w:r>
                      <w:r w:rsidRPr="005442EE">
                        <w:rPr>
                          <w:bCs/>
                          <w:sz w:val="24"/>
                          <w:szCs w:val="24"/>
                        </w:rPr>
                        <w:tab/>
                      </w:r>
                      <w:r w:rsidRPr="005442EE">
                        <w:rPr>
                          <w:bCs/>
                          <w:sz w:val="24"/>
                          <w:szCs w:val="24"/>
                        </w:rPr>
                        <w:tab/>
                      </w:r>
                      <w:r w:rsidRPr="005442EE">
                        <w:rPr>
                          <w:bCs/>
                          <w:sz w:val="24"/>
                          <w:szCs w:val="24"/>
                        </w:rPr>
                        <w:tab/>
                        <w:t>54</w:t>
                      </w:r>
                    </w:p>
                    <w:p w14:paraId="05DFA40F" w14:textId="77777777" w:rsidR="00AA33DE" w:rsidRPr="005442EE" w:rsidRDefault="00AA33DE" w:rsidP="00AA33DE">
                      <w:pPr>
                        <w:ind w:firstLine="720"/>
                        <w:rPr>
                          <w:bCs/>
                          <w:sz w:val="24"/>
                          <w:szCs w:val="24"/>
                        </w:rPr>
                      </w:pPr>
                      <w:r w:rsidRPr="005442EE">
                        <w:rPr>
                          <w:bCs/>
                          <w:sz w:val="24"/>
                          <w:szCs w:val="24"/>
                        </w:rPr>
                        <w:t xml:space="preserve">Female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75 </w:t>
                      </w:r>
                      <w:r w:rsidRPr="005442EE">
                        <w:rPr>
                          <w:bCs/>
                          <w:sz w:val="24"/>
                          <w:szCs w:val="24"/>
                        </w:rPr>
                        <w:tab/>
                      </w:r>
                      <w:r w:rsidRPr="005442EE">
                        <w:rPr>
                          <w:bCs/>
                          <w:sz w:val="24"/>
                          <w:szCs w:val="24"/>
                        </w:rPr>
                        <w:tab/>
                      </w:r>
                      <w:r w:rsidRPr="005442EE">
                        <w:rPr>
                          <w:bCs/>
                          <w:sz w:val="24"/>
                          <w:szCs w:val="24"/>
                        </w:rPr>
                        <w:tab/>
                        <w:t>46</w:t>
                      </w:r>
                    </w:p>
                    <w:p w14:paraId="6FA57E15" w14:textId="77777777" w:rsidR="00AA33DE" w:rsidRPr="005442EE" w:rsidRDefault="00AA33DE" w:rsidP="00AA33DE">
                      <w:pPr>
                        <w:rPr>
                          <w:bCs/>
                          <w:sz w:val="24"/>
                          <w:szCs w:val="24"/>
                        </w:rPr>
                      </w:pPr>
                      <w:r w:rsidRPr="005442EE">
                        <w:rPr>
                          <w:bCs/>
                          <w:sz w:val="24"/>
                          <w:szCs w:val="24"/>
                        </w:rPr>
                        <w:t>Age</w:t>
                      </w:r>
                    </w:p>
                    <w:p w14:paraId="3AE2D308" w14:textId="77777777" w:rsidR="00AA33DE" w:rsidRPr="005442EE" w:rsidRDefault="00AA33DE" w:rsidP="00AA33DE">
                      <w:pPr>
                        <w:ind w:firstLine="720"/>
                        <w:rPr>
                          <w:bCs/>
                          <w:sz w:val="24"/>
                          <w:szCs w:val="24"/>
                        </w:rPr>
                      </w:pPr>
                      <w:r w:rsidRPr="005442EE">
                        <w:rPr>
                          <w:bCs/>
                          <w:sz w:val="24"/>
                          <w:szCs w:val="24"/>
                        </w:rPr>
                        <w:t>18 – 20 yrs.</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116 </w:t>
                      </w:r>
                      <w:r w:rsidRPr="005442EE">
                        <w:rPr>
                          <w:bCs/>
                          <w:sz w:val="24"/>
                          <w:szCs w:val="24"/>
                        </w:rPr>
                        <w:tab/>
                      </w:r>
                      <w:r w:rsidRPr="005442EE">
                        <w:rPr>
                          <w:bCs/>
                          <w:sz w:val="24"/>
                          <w:szCs w:val="24"/>
                        </w:rPr>
                        <w:tab/>
                      </w:r>
                      <w:r w:rsidRPr="005442EE">
                        <w:rPr>
                          <w:bCs/>
                          <w:sz w:val="24"/>
                          <w:szCs w:val="24"/>
                        </w:rPr>
                        <w:tab/>
                        <w:t>71.2</w:t>
                      </w:r>
                    </w:p>
                    <w:p w14:paraId="2AC6A6DC" w14:textId="77777777" w:rsidR="00AA33DE" w:rsidRPr="005442EE" w:rsidRDefault="00AA33DE" w:rsidP="00AA33DE">
                      <w:pPr>
                        <w:ind w:firstLine="720"/>
                        <w:rPr>
                          <w:bCs/>
                          <w:sz w:val="24"/>
                          <w:szCs w:val="24"/>
                        </w:rPr>
                      </w:pPr>
                      <w:r w:rsidRPr="005442EE">
                        <w:rPr>
                          <w:bCs/>
                          <w:sz w:val="24"/>
                          <w:szCs w:val="24"/>
                        </w:rPr>
                        <w:t>21 – 25 yrs.</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23 </w:t>
                      </w:r>
                      <w:r w:rsidRPr="005442EE">
                        <w:rPr>
                          <w:bCs/>
                          <w:sz w:val="24"/>
                          <w:szCs w:val="24"/>
                        </w:rPr>
                        <w:tab/>
                      </w:r>
                      <w:r w:rsidRPr="005442EE">
                        <w:rPr>
                          <w:bCs/>
                          <w:sz w:val="24"/>
                          <w:szCs w:val="24"/>
                        </w:rPr>
                        <w:tab/>
                      </w:r>
                      <w:r w:rsidRPr="005442EE">
                        <w:rPr>
                          <w:bCs/>
                          <w:sz w:val="24"/>
                          <w:szCs w:val="24"/>
                        </w:rPr>
                        <w:tab/>
                        <w:t>14.1</w:t>
                      </w:r>
                    </w:p>
                    <w:p w14:paraId="21FC0E4E" w14:textId="77777777" w:rsidR="00AA33DE" w:rsidRPr="005442EE" w:rsidRDefault="00AA33DE" w:rsidP="00AA33DE">
                      <w:pPr>
                        <w:ind w:firstLine="720"/>
                        <w:rPr>
                          <w:bCs/>
                          <w:sz w:val="24"/>
                          <w:szCs w:val="24"/>
                        </w:rPr>
                      </w:pPr>
                      <w:r w:rsidRPr="005442EE">
                        <w:rPr>
                          <w:bCs/>
                          <w:sz w:val="24"/>
                          <w:szCs w:val="24"/>
                        </w:rPr>
                        <w:t xml:space="preserve">26 – &amp; Above </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24 </w:t>
                      </w:r>
                      <w:r w:rsidRPr="005442EE">
                        <w:rPr>
                          <w:bCs/>
                          <w:sz w:val="24"/>
                          <w:szCs w:val="24"/>
                        </w:rPr>
                        <w:tab/>
                      </w:r>
                      <w:r w:rsidRPr="005442EE">
                        <w:rPr>
                          <w:bCs/>
                          <w:sz w:val="24"/>
                          <w:szCs w:val="24"/>
                        </w:rPr>
                        <w:tab/>
                      </w:r>
                      <w:r w:rsidRPr="005442EE">
                        <w:rPr>
                          <w:bCs/>
                          <w:sz w:val="24"/>
                          <w:szCs w:val="24"/>
                        </w:rPr>
                        <w:tab/>
                        <w:t>14.7</w:t>
                      </w:r>
                    </w:p>
                    <w:p w14:paraId="5DBD8BA5" w14:textId="77777777" w:rsidR="00AA33DE" w:rsidRPr="005442EE" w:rsidRDefault="00AA33DE" w:rsidP="00AA33DE">
                      <w:pPr>
                        <w:rPr>
                          <w:bCs/>
                          <w:sz w:val="24"/>
                          <w:szCs w:val="24"/>
                        </w:rPr>
                      </w:pPr>
                      <w:r w:rsidRPr="005442EE">
                        <w:rPr>
                          <w:bCs/>
                          <w:sz w:val="24"/>
                          <w:szCs w:val="24"/>
                        </w:rPr>
                        <w:t>Educational level</w:t>
                      </w:r>
                    </w:p>
                    <w:p w14:paraId="4BA31374" w14:textId="77777777" w:rsidR="00AA33DE" w:rsidRPr="005442EE" w:rsidRDefault="00AA33DE" w:rsidP="00AA33DE">
                      <w:pPr>
                        <w:ind w:firstLine="720"/>
                        <w:rPr>
                          <w:bCs/>
                          <w:sz w:val="24"/>
                          <w:szCs w:val="24"/>
                        </w:rPr>
                      </w:pPr>
                      <w:r w:rsidRPr="005442EE">
                        <w:rPr>
                          <w:bCs/>
                          <w:sz w:val="24"/>
                          <w:szCs w:val="24"/>
                        </w:rPr>
                        <w:t>1st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90 </w:t>
                      </w:r>
                      <w:r w:rsidRPr="005442EE">
                        <w:rPr>
                          <w:bCs/>
                          <w:sz w:val="24"/>
                          <w:szCs w:val="24"/>
                        </w:rPr>
                        <w:tab/>
                      </w:r>
                      <w:r w:rsidRPr="005442EE">
                        <w:rPr>
                          <w:bCs/>
                          <w:sz w:val="24"/>
                          <w:szCs w:val="24"/>
                        </w:rPr>
                        <w:tab/>
                      </w:r>
                      <w:r w:rsidRPr="005442EE">
                        <w:rPr>
                          <w:bCs/>
                          <w:sz w:val="24"/>
                          <w:szCs w:val="24"/>
                        </w:rPr>
                        <w:tab/>
                        <w:t>55.2</w:t>
                      </w:r>
                    </w:p>
                    <w:p w14:paraId="4A2E332A" w14:textId="77777777" w:rsidR="00AA33DE" w:rsidRPr="005442EE" w:rsidRDefault="00AA33DE" w:rsidP="00AA33DE">
                      <w:pPr>
                        <w:ind w:firstLine="720"/>
                        <w:rPr>
                          <w:bCs/>
                          <w:sz w:val="24"/>
                          <w:szCs w:val="24"/>
                        </w:rPr>
                      </w:pPr>
                      <w:r w:rsidRPr="005442EE">
                        <w:rPr>
                          <w:bCs/>
                          <w:sz w:val="24"/>
                          <w:szCs w:val="24"/>
                        </w:rPr>
                        <w:t>2nd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51 </w:t>
                      </w:r>
                      <w:r w:rsidRPr="005442EE">
                        <w:rPr>
                          <w:bCs/>
                          <w:sz w:val="24"/>
                          <w:szCs w:val="24"/>
                        </w:rPr>
                        <w:tab/>
                      </w:r>
                      <w:r w:rsidRPr="005442EE">
                        <w:rPr>
                          <w:bCs/>
                          <w:sz w:val="24"/>
                          <w:szCs w:val="24"/>
                        </w:rPr>
                        <w:tab/>
                      </w:r>
                      <w:r w:rsidRPr="005442EE">
                        <w:rPr>
                          <w:bCs/>
                          <w:sz w:val="24"/>
                          <w:szCs w:val="24"/>
                        </w:rPr>
                        <w:tab/>
                        <w:t>31.3</w:t>
                      </w:r>
                    </w:p>
                    <w:p w14:paraId="696DACEB" w14:textId="77777777" w:rsidR="00AA33DE" w:rsidRPr="005442EE" w:rsidRDefault="00AA33DE" w:rsidP="00AA33DE">
                      <w:pPr>
                        <w:ind w:firstLine="720"/>
                        <w:rPr>
                          <w:bCs/>
                          <w:sz w:val="24"/>
                          <w:szCs w:val="24"/>
                        </w:rPr>
                      </w:pPr>
                      <w:r w:rsidRPr="005442EE">
                        <w:rPr>
                          <w:bCs/>
                          <w:sz w:val="24"/>
                          <w:szCs w:val="24"/>
                        </w:rPr>
                        <w:t>3rd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7 </w:t>
                      </w:r>
                      <w:r w:rsidRPr="005442EE">
                        <w:rPr>
                          <w:bCs/>
                          <w:sz w:val="24"/>
                          <w:szCs w:val="24"/>
                        </w:rPr>
                        <w:tab/>
                      </w:r>
                      <w:r w:rsidRPr="005442EE">
                        <w:rPr>
                          <w:bCs/>
                          <w:sz w:val="24"/>
                          <w:szCs w:val="24"/>
                        </w:rPr>
                        <w:tab/>
                      </w:r>
                      <w:r w:rsidRPr="005442EE">
                        <w:rPr>
                          <w:bCs/>
                          <w:sz w:val="24"/>
                          <w:szCs w:val="24"/>
                        </w:rPr>
                        <w:tab/>
                        <w:t>4.3</w:t>
                      </w:r>
                    </w:p>
                    <w:p w14:paraId="2F8FAB55" w14:textId="77777777" w:rsidR="00AA33DE" w:rsidRPr="005442EE" w:rsidRDefault="00AA33DE" w:rsidP="00AA33DE">
                      <w:pPr>
                        <w:pBdr>
                          <w:bottom w:val="single" w:sz="12" w:space="1" w:color="auto"/>
                        </w:pBdr>
                        <w:ind w:firstLine="720"/>
                        <w:rPr>
                          <w:bCs/>
                          <w:sz w:val="24"/>
                          <w:szCs w:val="24"/>
                        </w:rPr>
                      </w:pPr>
                      <w:r w:rsidRPr="005442EE">
                        <w:rPr>
                          <w:bCs/>
                          <w:sz w:val="24"/>
                          <w:szCs w:val="24"/>
                        </w:rPr>
                        <w:t>4th year</w:t>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r>
                      <w:r w:rsidRPr="005442EE">
                        <w:rPr>
                          <w:bCs/>
                          <w:sz w:val="24"/>
                          <w:szCs w:val="24"/>
                        </w:rPr>
                        <w:tab/>
                        <w:t xml:space="preserve">15 </w:t>
                      </w:r>
                      <w:r w:rsidRPr="005442EE">
                        <w:rPr>
                          <w:bCs/>
                          <w:sz w:val="24"/>
                          <w:szCs w:val="24"/>
                        </w:rPr>
                        <w:tab/>
                      </w:r>
                      <w:r w:rsidRPr="005442EE">
                        <w:rPr>
                          <w:bCs/>
                          <w:sz w:val="24"/>
                          <w:szCs w:val="24"/>
                        </w:rPr>
                        <w:tab/>
                      </w:r>
                      <w:r w:rsidRPr="005442EE">
                        <w:rPr>
                          <w:bCs/>
                          <w:sz w:val="24"/>
                          <w:szCs w:val="24"/>
                        </w:rPr>
                        <w:tab/>
                        <w:t>9.2</w:t>
                      </w:r>
                    </w:p>
                    <w:p w14:paraId="35ACAE4D" w14:textId="77777777" w:rsidR="00AA33DE" w:rsidRDefault="00AA33DE" w:rsidP="00AA33DE"/>
                  </w:txbxContent>
                </v:textbox>
              </v:shape>
            </w:pict>
          </mc:Fallback>
        </mc:AlternateContent>
      </w:r>
    </w:p>
    <w:p w14:paraId="45C477D9" w14:textId="77777777" w:rsidR="00AA33DE" w:rsidRPr="00462A7F" w:rsidRDefault="00AA33DE" w:rsidP="00AA33DE">
      <w:pPr>
        <w:widowControl/>
        <w:spacing w:line="480" w:lineRule="auto"/>
        <w:rPr>
          <w:b/>
          <w:sz w:val="24"/>
          <w:szCs w:val="24"/>
        </w:rPr>
      </w:pPr>
    </w:p>
    <w:p w14:paraId="1D36A9B5" w14:textId="77777777" w:rsidR="00AA33DE" w:rsidRPr="00462A7F" w:rsidRDefault="00AA33DE" w:rsidP="00AA33DE">
      <w:pPr>
        <w:widowControl/>
        <w:spacing w:line="480" w:lineRule="auto"/>
        <w:rPr>
          <w:b/>
          <w:sz w:val="24"/>
          <w:szCs w:val="24"/>
        </w:rPr>
      </w:pPr>
    </w:p>
    <w:p w14:paraId="5519517B" w14:textId="77777777" w:rsidR="00AA33DE" w:rsidRPr="00462A7F" w:rsidRDefault="00AA33DE" w:rsidP="00AA33DE">
      <w:pPr>
        <w:widowControl/>
        <w:spacing w:line="480" w:lineRule="auto"/>
        <w:rPr>
          <w:b/>
          <w:sz w:val="24"/>
          <w:szCs w:val="24"/>
        </w:rPr>
      </w:pPr>
    </w:p>
    <w:p w14:paraId="4757B586" w14:textId="77777777" w:rsidR="00AA33DE" w:rsidRPr="00462A7F" w:rsidRDefault="00AA33DE" w:rsidP="00AA33DE">
      <w:pPr>
        <w:widowControl/>
        <w:spacing w:line="480" w:lineRule="auto"/>
        <w:rPr>
          <w:b/>
          <w:sz w:val="24"/>
          <w:szCs w:val="24"/>
        </w:rPr>
      </w:pPr>
    </w:p>
    <w:p w14:paraId="0ADBA75B" w14:textId="77777777" w:rsidR="00AA33DE" w:rsidRPr="00462A7F" w:rsidRDefault="00AA33DE" w:rsidP="00AA33DE">
      <w:pPr>
        <w:widowControl/>
        <w:spacing w:line="480" w:lineRule="auto"/>
        <w:rPr>
          <w:b/>
          <w:sz w:val="24"/>
          <w:szCs w:val="24"/>
        </w:rPr>
      </w:pPr>
    </w:p>
    <w:p w14:paraId="27B00116" w14:textId="77777777" w:rsidR="00AA33DE" w:rsidRPr="00462A7F" w:rsidRDefault="00AA33DE" w:rsidP="00AA33DE">
      <w:pPr>
        <w:widowControl/>
        <w:spacing w:line="480" w:lineRule="auto"/>
        <w:rPr>
          <w:b/>
          <w:sz w:val="24"/>
          <w:szCs w:val="24"/>
        </w:rPr>
      </w:pPr>
    </w:p>
    <w:p w14:paraId="26267738" w14:textId="77777777" w:rsidR="00AA33DE" w:rsidRPr="00462A7F" w:rsidRDefault="00AA33DE" w:rsidP="00AA33DE">
      <w:pPr>
        <w:widowControl/>
        <w:spacing w:line="480" w:lineRule="auto"/>
        <w:rPr>
          <w:b/>
          <w:sz w:val="24"/>
          <w:szCs w:val="24"/>
        </w:rPr>
      </w:pPr>
    </w:p>
    <w:p w14:paraId="2CB86B19" w14:textId="77777777" w:rsidR="00AA33DE" w:rsidRPr="00462A7F" w:rsidRDefault="00AA33DE" w:rsidP="00AA33DE">
      <w:pPr>
        <w:widowControl/>
        <w:spacing w:line="480" w:lineRule="auto"/>
        <w:rPr>
          <w:b/>
          <w:sz w:val="24"/>
          <w:szCs w:val="24"/>
        </w:rPr>
      </w:pPr>
    </w:p>
    <w:p w14:paraId="39F16A0F" w14:textId="77777777" w:rsidR="00AA33DE" w:rsidRPr="00462A7F" w:rsidRDefault="00AA33DE" w:rsidP="00AA33DE">
      <w:pPr>
        <w:widowControl/>
        <w:spacing w:line="480" w:lineRule="auto"/>
        <w:rPr>
          <w:bCs/>
          <w:sz w:val="24"/>
          <w:szCs w:val="24"/>
        </w:rPr>
      </w:pPr>
    </w:p>
    <w:p w14:paraId="7D7EA254" w14:textId="77777777" w:rsidR="00AA33DE" w:rsidRPr="00462A7F" w:rsidRDefault="00AA33DE" w:rsidP="00AA33DE">
      <w:pPr>
        <w:widowControl/>
        <w:spacing w:line="480" w:lineRule="auto"/>
        <w:ind w:firstLine="720"/>
        <w:rPr>
          <w:bCs/>
          <w:sz w:val="24"/>
          <w:szCs w:val="24"/>
        </w:rPr>
      </w:pPr>
      <w:r w:rsidRPr="00462A7F">
        <w:rPr>
          <w:bCs/>
          <w:sz w:val="24"/>
          <w:szCs w:val="24"/>
        </w:rPr>
        <w:t xml:space="preserve">Based on the Learning Style Inventory (VAK) scale employed, the subject population was divided into three groups: Visual, Auditory, and Kinetic. Sixty-eight (41.7%) were classified as Visual, 65 (39.9%) Auditory, and 30 (18.4%) Kinetic. These populations were then randomly assigned after completing a pretest to establish baseline learning measures. The treatment lessons were randomized to create an experimental design that would allow equal treatment between subjects (Kempthorne, O., 1952). </w:t>
      </w:r>
    </w:p>
    <w:p w14:paraId="7E266B65" w14:textId="77777777" w:rsidR="00AA33DE" w:rsidRPr="00462A7F" w:rsidRDefault="00AA33DE" w:rsidP="00AA33DE">
      <w:pPr>
        <w:widowControl/>
        <w:spacing w:line="480" w:lineRule="auto"/>
        <w:ind w:firstLine="720"/>
        <w:rPr>
          <w:bCs/>
          <w:sz w:val="24"/>
          <w:szCs w:val="24"/>
        </w:rPr>
      </w:pPr>
      <w:r w:rsidRPr="00462A7F">
        <w:rPr>
          <w:bCs/>
          <w:sz w:val="24"/>
          <w:szCs w:val="24"/>
        </w:rPr>
        <w:lastRenderedPageBreak/>
        <w:t>A separate Crosstabs analysis was also conducted to verify cell composition between Learner Style and Lecture Style (</w:t>
      </w:r>
      <w:commentRangeStart w:id="73"/>
      <w:r w:rsidRPr="00462A7F">
        <w:rPr>
          <w:bCs/>
          <w:sz w:val="24"/>
          <w:szCs w:val="24"/>
        </w:rPr>
        <w:t xml:space="preserve">Visual or </w:t>
      </w:r>
      <w:commentRangeEnd w:id="73"/>
      <w:r w:rsidRPr="00462A7F">
        <w:rPr>
          <w:bCs/>
          <w:sz w:val="24"/>
          <w:szCs w:val="24"/>
        </w:rPr>
        <w:t>Auditory</w:t>
      </w:r>
      <w:r w:rsidRPr="00462A7F">
        <w:rPr>
          <w:rStyle w:val="CommentReference"/>
          <w:sz w:val="24"/>
          <w:szCs w:val="24"/>
        </w:rPr>
        <w:commentReference w:id="73"/>
      </w:r>
      <w:r w:rsidRPr="00462A7F">
        <w:rPr>
          <w:bCs/>
          <w:sz w:val="24"/>
          <w:szCs w:val="24"/>
        </w:rPr>
        <w:t xml:space="preserve">). The analysis was a </w:t>
      </w:r>
      <w:r>
        <w:rPr>
          <w:bCs/>
          <w:sz w:val="24"/>
          <w:szCs w:val="24"/>
        </w:rPr>
        <w:t>shed 20 subjects</w:t>
      </w:r>
      <w:r w:rsidRPr="00462A7F">
        <w:rPr>
          <w:bCs/>
          <w:sz w:val="24"/>
          <w:szCs w:val="24"/>
        </w:rPr>
        <w:t xml:space="preserve"> </w:t>
      </w:r>
      <w:r>
        <w:rPr>
          <w:bCs/>
          <w:sz w:val="24"/>
          <w:szCs w:val="24"/>
        </w:rPr>
        <w:t>under</w:t>
      </w:r>
      <w:r w:rsidRPr="00462A7F">
        <w:rPr>
          <w:bCs/>
          <w:sz w:val="24"/>
          <w:szCs w:val="24"/>
        </w:rPr>
        <w:t xml:space="preserve"> the frequency and percentages provided by the Descriptive statistics. The results of these demonstrate a balanced cell design which randomized subjects within one subject of each cell. Kinetic subjects</w:t>
      </w:r>
      <w:r>
        <w:rPr>
          <w:bCs/>
          <w:sz w:val="24"/>
          <w:szCs w:val="24"/>
        </w:rPr>
        <w:t>,</w:t>
      </w:r>
      <w:r w:rsidRPr="00462A7F">
        <w:rPr>
          <w:bCs/>
          <w:sz w:val="24"/>
          <w:szCs w:val="24"/>
        </w:rPr>
        <w:t xml:space="preserve"> which were a smaller population group</w:t>
      </w:r>
      <w:r>
        <w:rPr>
          <w:bCs/>
          <w:sz w:val="24"/>
          <w:szCs w:val="24"/>
        </w:rPr>
        <w:t>,</w:t>
      </w:r>
      <w:r w:rsidRPr="00462A7F">
        <w:rPr>
          <w:bCs/>
          <w:sz w:val="24"/>
          <w:szCs w:val="24"/>
        </w:rPr>
        <w:t xml:space="preserve"> also received a random assignment of either lecture style.</w:t>
      </w:r>
    </w:p>
    <w:p w14:paraId="22F2FDB3" w14:textId="27E27ECD" w:rsidR="00AA33DE" w:rsidRPr="00774ED1" w:rsidRDefault="00AA33DE" w:rsidP="00AA33DE">
      <w:pPr>
        <w:widowControl/>
        <w:spacing w:line="480" w:lineRule="auto"/>
        <w:rPr>
          <w:b/>
          <w:color w:val="FF0000"/>
          <w:sz w:val="24"/>
          <w:szCs w:val="24"/>
        </w:rPr>
      </w:pPr>
      <w:r w:rsidRPr="00774ED1">
        <w:rPr>
          <w:noProof/>
          <w:color w:val="FF0000"/>
        </w:rPr>
        <mc:AlternateContent>
          <mc:Choice Requires="wps">
            <w:drawing>
              <wp:anchor distT="0" distB="0" distL="114300" distR="114300" simplePos="0" relativeHeight="251692032" behindDoc="0" locked="0" layoutInCell="1" allowOverlap="1" wp14:anchorId="0070F95D" wp14:editId="091B0934">
                <wp:simplePos x="0" y="0"/>
                <wp:positionH relativeFrom="column">
                  <wp:posOffset>45085</wp:posOffset>
                </wp:positionH>
                <wp:positionV relativeFrom="paragraph">
                  <wp:posOffset>2754892</wp:posOffset>
                </wp:positionV>
                <wp:extent cx="5368925" cy="2994660"/>
                <wp:effectExtent l="0" t="0" r="3175" b="2540"/>
                <wp:wrapTopAndBottom/>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8925" cy="2994660"/>
                        </a:xfrm>
                        <a:prstGeom prst="rect">
                          <a:avLst/>
                        </a:prstGeom>
                        <a:solidFill>
                          <a:sysClr val="window" lastClr="FFFFFF"/>
                        </a:solidFill>
                        <a:ln w="6350">
                          <a:noFill/>
                        </a:ln>
                      </wps:spPr>
                      <wps:txbx>
                        <w:txbxContent>
                          <w:p w14:paraId="3CA79252" w14:textId="77777777" w:rsidR="00AA33DE" w:rsidRPr="002179D7" w:rsidRDefault="00AA33DE" w:rsidP="00AA33DE">
                            <w:pPr>
                              <w:rPr>
                                <w:b/>
                                <w:bCs/>
                                <w:sz w:val="24"/>
                                <w:szCs w:val="24"/>
                              </w:rPr>
                            </w:pPr>
                          </w:p>
                          <w:tbl>
                            <w:tblPr>
                              <w:tblW w:w="8733" w:type="dxa"/>
                              <w:tblLook w:val="04A0" w:firstRow="1" w:lastRow="0" w:firstColumn="1" w:lastColumn="0" w:noHBand="0" w:noVBand="1"/>
                            </w:tblPr>
                            <w:tblGrid>
                              <w:gridCol w:w="3646"/>
                              <w:gridCol w:w="1844"/>
                              <w:gridCol w:w="1170"/>
                              <w:gridCol w:w="1710"/>
                              <w:gridCol w:w="363"/>
                            </w:tblGrid>
                            <w:tr w:rsidR="00AA33DE" w:rsidRPr="00774ED1" w14:paraId="1F37709D" w14:textId="77777777" w:rsidTr="002179D7">
                              <w:tc>
                                <w:tcPr>
                                  <w:tcW w:w="8733" w:type="dxa"/>
                                  <w:gridSpan w:val="5"/>
                                  <w:shd w:val="clear" w:color="auto" w:fill="auto"/>
                                  <w:noWrap/>
                                  <w:hideMark/>
                                </w:tcPr>
                                <w:p w14:paraId="03A51F2C" w14:textId="77777777" w:rsidR="00AA33DE" w:rsidRPr="002179D7" w:rsidRDefault="00AA33DE" w:rsidP="00073D5E">
                                  <w:pPr>
                                    <w:pBdr>
                                      <w:bottom w:val="single" w:sz="12" w:space="1" w:color="auto"/>
                                    </w:pBdr>
                                    <w:rPr>
                                      <w:sz w:val="24"/>
                                      <w:szCs w:val="24"/>
                                    </w:rPr>
                                  </w:pPr>
                                  <w:r w:rsidRPr="002179D7">
                                    <w:rPr>
                                      <w:sz w:val="24"/>
                                      <w:szCs w:val="24"/>
                                    </w:rPr>
                                    <w:t>Table 3: Group Distribution and Cell Composition</w:t>
                                  </w:r>
                                </w:p>
                                <w:p w14:paraId="70A9841E" w14:textId="77777777" w:rsidR="00AA33DE" w:rsidRPr="002179D7" w:rsidRDefault="00AA33DE" w:rsidP="00073D5E">
                                  <w:pPr>
                                    <w:pBdr>
                                      <w:bottom w:val="single" w:sz="12" w:space="1" w:color="auto"/>
                                    </w:pBdr>
                                    <w:rPr>
                                      <w:sz w:val="16"/>
                                      <w:szCs w:val="16"/>
                                    </w:rPr>
                                  </w:pPr>
                                </w:p>
                                <w:p w14:paraId="323E6863" w14:textId="77777777" w:rsidR="00AA33DE" w:rsidRPr="002179D7" w:rsidRDefault="00AA33DE" w:rsidP="00073D5E">
                                  <w:pPr>
                                    <w:rPr>
                                      <w:sz w:val="24"/>
                                      <w:szCs w:val="24"/>
                                    </w:rPr>
                                  </w:pPr>
                                </w:p>
                              </w:tc>
                            </w:tr>
                            <w:tr w:rsidR="00AA33DE" w:rsidRPr="00774ED1" w14:paraId="155C0FC6" w14:textId="77777777" w:rsidTr="002179D7">
                              <w:trPr>
                                <w:gridAfter w:val="1"/>
                                <w:wAfter w:w="363" w:type="dxa"/>
                              </w:trPr>
                              <w:tc>
                                <w:tcPr>
                                  <w:tcW w:w="3646" w:type="dxa"/>
                                  <w:shd w:val="clear" w:color="auto" w:fill="auto"/>
                                  <w:noWrap/>
                                  <w:hideMark/>
                                </w:tcPr>
                                <w:p w14:paraId="2CE7F7ED" w14:textId="77777777" w:rsidR="00AA33DE" w:rsidRPr="002179D7" w:rsidRDefault="00AA33DE" w:rsidP="00073D5E">
                                  <w:pPr>
                                    <w:rPr>
                                      <w:sz w:val="24"/>
                                      <w:szCs w:val="24"/>
                                    </w:rPr>
                                  </w:pPr>
                                </w:p>
                              </w:tc>
                              <w:tc>
                                <w:tcPr>
                                  <w:tcW w:w="1844" w:type="dxa"/>
                                  <w:shd w:val="clear" w:color="auto" w:fill="auto"/>
                                  <w:noWrap/>
                                  <w:hideMark/>
                                </w:tcPr>
                                <w:p w14:paraId="5A1EFE1C" w14:textId="77777777" w:rsidR="00AA33DE" w:rsidRPr="002179D7" w:rsidRDefault="00AA33DE" w:rsidP="00073D5E">
                                  <w:pPr>
                                    <w:jc w:val="center"/>
                                    <w:rPr>
                                      <w:sz w:val="24"/>
                                      <w:szCs w:val="24"/>
                                    </w:rPr>
                                  </w:pPr>
                                  <w:r w:rsidRPr="002179D7">
                                    <w:rPr>
                                      <w:sz w:val="24"/>
                                      <w:szCs w:val="24"/>
                                    </w:rPr>
                                    <w:t>Visual</w:t>
                                  </w:r>
                                </w:p>
                              </w:tc>
                              <w:tc>
                                <w:tcPr>
                                  <w:tcW w:w="1170" w:type="dxa"/>
                                  <w:shd w:val="clear" w:color="auto" w:fill="auto"/>
                                  <w:noWrap/>
                                  <w:hideMark/>
                                </w:tcPr>
                                <w:p w14:paraId="72076F28" w14:textId="77777777" w:rsidR="00AA33DE" w:rsidRPr="002179D7" w:rsidRDefault="00AA33DE" w:rsidP="00073D5E">
                                  <w:pPr>
                                    <w:jc w:val="center"/>
                                    <w:rPr>
                                      <w:sz w:val="24"/>
                                      <w:szCs w:val="24"/>
                                    </w:rPr>
                                  </w:pPr>
                                  <w:r w:rsidRPr="002179D7">
                                    <w:rPr>
                                      <w:sz w:val="24"/>
                                      <w:szCs w:val="24"/>
                                    </w:rPr>
                                    <w:t>Auditory</w:t>
                                  </w:r>
                                </w:p>
                              </w:tc>
                              <w:tc>
                                <w:tcPr>
                                  <w:tcW w:w="1710" w:type="dxa"/>
                                  <w:shd w:val="clear" w:color="auto" w:fill="auto"/>
                                  <w:noWrap/>
                                  <w:hideMark/>
                                </w:tcPr>
                                <w:p w14:paraId="22403C75" w14:textId="77777777" w:rsidR="00AA33DE" w:rsidRPr="002179D7" w:rsidRDefault="00AA33DE" w:rsidP="00073D5E">
                                  <w:pPr>
                                    <w:jc w:val="center"/>
                                    <w:rPr>
                                      <w:sz w:val="24"/>
                                      <w:szCs w:val="24"/>
                                    </w:rPr>
                                  </w:pPr>
                                  <w:r w:rsidRPr="002179D7">
                                    <w:rPr>
                                      <w:sz w:val="24"/>
                                      <w:szCs w:val="24"/>
                                    </w:rPr>
                                    <w:t>Kinetic</w:t>
                                  </w:r>
                                </w:p>
                              </w:tc>
                            </w:tr>
                            <w:tr w:rsidR="00AA33DE" w:rsidRPr="009358A6" w14:paraId="56171097" w14:textId="77777777" w:rsidTr="002179D7">
                              <w:trPr>
                                <w:gridAfter w:val="1"/>
                                <w:wAfter w:w="363" w:type="dxa"/>
                              </w:trPr>
                              <w:tc>
                                <w:tcPr>
                                  <w:tcW w:w="8370" w:type="dxa"/>
                                  <w:gridSpan w:val="4"/>
                                  <w:shd w:val="clear" w:color="auto" w:fill="auto"/>
                                  <w:noWrap/>
                                </w:tcPr>
                                <w:p w14:paraId="07D5EC69" w14:textId="77777777" w:rsidR="00AA33DE" w:rsidRPr="002179D7" w:rsidRDefault="00AA33DE" w:rsidP="009358A6">
                                  <w:pPr>
                                    <w:pBdr>
                                      <w:bottom w:val="single" w:sz="6" w:space="1" w:color="auto"/>
                                    </w:pBdr>
                                    <w:rPr>
                                      <w:sz w:val="16"/>
                                      <w:szCs w:val="16"/>
                                    </w:rPr>
                                  </w:pPr>
                                </w:p>
                                <w:p w14:paraId="34DB2494" w14:textId="77777777" w:rsidR="00AA33DE" w:rsidRPr="002179D7" w:rsidRDefault="00AA33DE" w:rsidP="002179D7">
                                  <w:pPr>
                                    <w:rPr>
                                      <w:sz w:val="16"/>
                                      <w:szCs w:val="16"/>
                                    </w:rPr>
                                  </w:pPr>
                                </w:p>
                              </w:tc>
                            </w:tr>
                            <w:tr w:rsidR="00AA33DE" w:rsidRPr="00774ED1" w14:paraId="14A7EC42" w14:textId="77777777" w:rsidTr="002179D7">
                              <w:trPr>
                                <w:gridAfter w:val="1"/>
                                <w:wAfter w:w="363" w:type="dxa"/>
                              </w:trPr>
                              <w:tc>
                                <w:tcPr>
                                  <w:tcW w:w="3646" w:type="dxa"/>
                                  <w:shd w:val="clear" w:color="auto" w:fill="auto"/>
                                  <w:noWrap/>
                                  <w:hideMark/>
                                </w:tcPr>
                                <w:p w14:paraId="4DE44DFE" w14:textId="77777777" w:rsidR="00AA33DE" w:rsidRPr="002179D7" w:rsidRDefault="00AA33DE" w:rsidP="00073D5E">
                                  <w:pPr>
                                    <w:jc w:val="center"/>
                                    <w:rPr>
                                      <w:sz w:val="24"/>
                                      <w:szCs w:val="24"/>
                                    </w:rPr>
                                  </w:pPr>
                                  <w:r w:rsidRPr="002179D7">
                                    <w:rPr>
                                      <w:sz w:val="24"/>
                                      <w:szCs w:val="24"/>
                                    </w:rPr>
                                    <w:t>N</w:t>
                                  </w:r>
                                </w:p>
                              </w:tc>
                              <w:tc>
                                <w:tcPr>
                                  <w:tcW w:w="1844" w:type="dxa"/>
                                  <w:shd w:val="clear" w:color="auto" w:fill="auto"/>
                                  <w:noWrap/>
                                  <w:hideMark/>
                                </w:tcPr>
                                <w:p w14:paraId="4A90DAA5" w14:textId="77777777" w:rsidR="00AA33DE" w:rsidRPr="002179D7" w:rsidRDefault="00AA33DE" w:rsidP="00073D5E">
                                  <w:pPr>
                                    <w:jc w:val="center"/>
                                    <w:rPr>
                                      <w:sz w:val="24"/>
                                      <w:szCs w:val="24"/>
                                    </w:rPr>
                                  </w:pPr>
                                  <w:r>
                                    <w:rPr>
                                      <w:sz w:val="24"/>
                                      <w:szCs w:val="24"/>
                                    </w:rPr>
                                    <w:t>57</w:t>
                                  </w:r>
                                </w:p>
                              </w:tc>
                              <w:tc>
                                <w:tcPr>
                                  <w:tcW w:w="1170" w:type="dxa"/>
                                  <w:shd w:val="clear" w:color="auto" w:fill="auto"/>
                                  <w:noWrap/>
                                  <w:hideMark/>
                                </w:tcPr>
                                <w:p w14:paraId="3220CFD2" w14:textId="77777777" w:rsidR="00AA33DE" w:rsidRPr="002179D7" w:rsidRDefault="00AA33DE" w:rsidP="00073D5E">
                                  <w:pPr>
                                    <w:jc w:val="center"/>
                                    <w:rPr>
                                      <w:sz w:val="24"/>
                                      <w:szCs w:val="24"/>
                                    </w:rPr>
                                  </w:pPr>
                                  <w:r>
                                    <w:rPr>
                                      <w:sz w:val="24"/>
                                      <w:szCs w:val="24"/>
                                    </w:rPr>
                                    <w:t>58</w:t>
                                  </w:r>
                                </w:p>
                              </w:tc>
                              <w:tc>
                                <w:tcPr>
                                  <w:tcW w:w="1710" w:type="dxa"/>
                                  <w:shd w:val="clear" w:color="auto" w:fill="auto"/>
                                  <w:noWrap/>
                                  <w:hideMark/>
                                </w:tcPr>
                                <w:p w14:paraId="2FD18A00" w14:textId="77777777" w:rsidR="00AA33DE" w:rsidRPr="002179D7" w:rsidRDefault="00AA33DE" w:rsidP="00073D5E">
                                  <w:pPr>
                                    <w:jc w:val="center"/>
                                    <w:rPr>
                                      <w:sz w:val="24"/>
                                      <w:szCs w:val="24"/>
                                    </w:rPr>
                                  </w:pPr>
                                  <w:r>
                                    <w:rPr>
                                      <w:sz w:val="24"/>
                                      <w:szCs w:val="24"/>
                                    </w:rPr>
                                    <w:t>28</w:t>
                                  </w:r>
                                </w:p>
                              </w:tc>
                            </w:tr>
                            <w:tr w:rsidR="00AA33DE" w:rsidRPr="00774ED1" w14:paraId="7268F49F" w14:textId="77777777" w:rsidTr="002179D7">
                              <w:trPr>
                                <w:gridAfter w:val="1"/>
                                <w:wAfter w:w="363" w:type="dxa"/>
                              </w:trPr>
                              <w:tc>
                                <w:tcPr>
                                  <w:tcW w:w="8370" w:type="dxa"/>
                                  <w:gridSpan w:val="4"/>
                                  <w:shd w:val="clear" w:color="auto" w:fill="auto"/>
                                  <w:noWrap/>
                                  <w:hideMark/>
                                </w:tcPr>
                                <w:p w14:paraId="091F53AE" w14:textId="77777777" w:rsidR="00AA33DE" w:rsidRPr="002179D7" w:rsidRDefault="00AA33DE" w:rsidP="00EF31B0">
                                  <w:pPr>
                                    <w:pBdr>
                                      <w:bottom w:val="single" w:sz="6" w:space="1" w:color="auto"/>
                                    </w:pBdr>
                                    <w:rPr>
                                      <w:sz w:val="16"/>
                                      <w:szCs w:val="16"/>
                                    </w:rPr>
                                  </w:pPr>
                                </w:p>
                                <w:p w14:paraId="11D9FA6D" w14:textId="77777777" w:rsidR="00AA33DE" w:rsidRPr="002179D7" w:rsidRDefault="00AA33DE" w:rsidP="002179D7">
                                  <w:pPr>
                                    <w:rPr>
                                      <w:sz w:val="16"/>
                                      <w:szCs w:val="16"/>
                                    </w:rPr>
                                  </w:pPr>
                                </w:p>
                              </w:tc>
                            </w:tr>
                            <w:tr w:rsidR="00AA33DE" w:rsidRPr="00774ED1" w14:paraId="76BE28E4" w14:textId="77777777" w:rsidTr="002179D7">
                              <w:trPr>
                                <w:gridAfter w:val="1"/>
                                <w:wAfter w:w="363" w:type="dxa"/>
                              </w:trPr>
                              <w:tc>
                                <w:tcPr>
                                  <w:tcW w:w="3646" w:type="dxa"/>
                                  <w:shd w:val="clear" w:color="auto" w:fill="auto"/>
                                  <w:noWrap/>
                                  <w:hideMark/>
                                </w:tcPr>
                                <w:p w14:paraId="3F7D6D79" w14:textId="77777777" w:rsidR="00AA33DE" w:rsidRPr="002179D7" w:rsidRDefault="00AA33DE" w:rsidP="00073D5E">
                                  <w:pPr>
                                    <w:jc w:val="center"/>
                                    <w:rPr>
                                      <w:sz w:val="24"/>
                                      <w:szCs w:val="24"/>
                                    </w:rPr>
                                  </w:pPr>
                                  <w:r w:rsidRPr="002179D7">
                                    <w:rPr>
                                      <w:sz w:val="24"/>
                                      <w:szCs w:val="24"/>
                                    </w:rPr>
                                    <w:t>Lecture Style</w:t>
                                  </w:r>
                                </w:p>
                              </w:tc>
                              <w:tc>
                                <w:tcPr>
                                  <w:tcW w:w="1844" w:type="dxa"/>
                                  <w:shd w:val="clear" w:color="auto" w:fill="auto"/>
                                  <w:noWrap/>
                                  <w:hideMark/>
                                </w:tcPr>
                                <w:p w14:paraId="49DDA295" w14:textId="77777777" w:rsidR="00AA33DE" w:rsidRPr="002179D7" w:rsidRDefault="00AA33DE" w:rsidP="00073D5E">
                                  <w:pPr>
                                    <w:jc w:val="center"/>
                                    <w:rPr>
                                      <w:sz w:val="24"/>
                                      <w:szCs w:val="24"/>
                                    </w:rPr>
                                  </w:pPr>
                                  <w:r>
                                    <w:rPr>
                                      <w:sz w:val="24"/>
                                      <w:szCs w:val="24"/>
                                    </w:rPr>
                                    <w:t>49.1</w:t>
                                  </w:r>
                                  <w:r w:rsidRPr="002179D7">
                                    <w:rPr>
                                      <w:sz w:val="24"/>
                                      <w:szCs w:val="24"/>
                                    </w:rPr>
                                    <w:t>%</w:t>
                                  </w:r>
                                </w:p>
                              </w:tc>
                              <w:tc>
                                <w:tcPr>
                                  <w:tcW w:w="1170" w:type="dxa"/>
                                  <w:shd w:val="clear" w:color="auto" w:fill="auto"/>
                                  <w:noWrap/>
                                  <w:hideMark/>
                                </w:tcPr>
                                <w:p w14:paraId="56B30FFC" w14:textId="77777777" w:rsidR="00AA33DE" w:rsidRPr="002179D7" w:rsidRDefault="00AA33DE" w:rsidP="00073D5E">
                                  <w:pPr>
                                    <w:jc w:val="center"/>
                                    <w:rPr>
                                      <w:sz w:val="24"/>
                                      <w:szCs w:val="24"/>
                                    </w:rPr>
                                  </w:pPr>
                                  <w:r>
                                    <w:rPr>
                                      <w:sz w:val="24"/>
                                      <w:szCs w:val="24"/>
                                    </w:rPr>
                                    <w:t>50.9</w:t>
                                  </w:r>
                                  <w:r w:rsidRPr="002179D7">
                                    <w:rPr>
                                      <w:sz w:val="24"/>
                                      <w:szCs w:val="24"/>
                                    </w:rPr>
                                    <w:t>%</w:t>
                                  </w:r>
                                </w:p>
                              </w:tc>
                              <w:tc>
                                <w:tcPr>
                                  <w:tcW w:w="1710" w:type="dxa"/>
                                  <w:shd w:val="clear" w:color="auto" w:fill="auto"/>
                                  <w:noWrap/>
                                  <w:hideMark/>
                                </w:tcPr>
                                <w:p w14:paraId="2E7918EE" w14:textId="77777777" w:rsidR="00AA33DE" w:rsidRPr="002179D7" w:rsidRDefault="00AA33DE" w:rsidP="00073D5E">
                                  <w:pPr>
                                    <w:jc w:val="center"/>
                                    <w:rPr>
                                      <w:sz w:val="24"/>
                                      <w:szCs w:val="24"/>
                                    </w:rPr>
                                  </w:pPr>
                                  <w:r>
                                    <w:rPr>
                                      <w:sz w:val="24"/>
                                      <w:szCs w:val="24"/>
                                    </w:rPr>
                                    <w:t>*</w:t>
                                  </w:r>
                                </w:p>
                              </w:tc>
                            </w:tr>
                            <w:tr w:rsidR="00AA33DE" w:rsidRPr="00774ED1" w14:paraId="40454C89" w14:textId="77777777" w:rsidTr="002179D7">
                              <w:trPr>
                                <w:gridAfter w:val="1"/>
                                <w:wAfter w:w="363" w:type="dxa"/>
                              </w:trPr>
                              <w:tc>
                                <w:tcPr>
                                  <w:tcW w:w="8370" w:type="dxa"/>
                                  <w:gridSpan w:val="4"/>
                                  <w:shd w:val="clear" w:color="auto" w:fill="auto"/>
                                  <w:noWrap/>
                                  <w:hideMark/>
                                </w:tcPr>
                                <w:p w14:paraId="7833A923" w14:textId="77777777" w:rsidR="00AA33DE" w:rsidRPr="002179D7" w:rsidRDefault="00AA33DE" w:rsidP="00EF31B0">
                                  <w:pPr>
                                    <w:pBdr>
                                      <w:bottom w:val="single" w:sz="6" w:space="1" w:color="auto"/>
                                    </w:pBdr>
                                    <w:rPr>
                                      <w:sz w:val="16"/>
                                      <w:szCs w:val="16"/>
                                    </w:rPr>
                                  </w:pPr>
                                </w:p>
                                <w:p w14:paraId="70EC9CB9" w14:textId="77777777" w:rsidR="00AA33DE" w:rsidRPr="002179D7" w:rsidRDefault="00AA33DE" w:rsidP="002179D7">
                                  <w:pPr>
                                    <w:rPr>
                                      <w:sz w:val="16"/>
                                      <w:szCs w:val="16"/>
                                    </w:rPr>
                                  </w:pPr>
                                </w:p>
                              </w:tc>
                            </w:tr>
                            <w:tr w:rsidR="00AA33DE" w:rsidRPr="00774ED1" w14:paraId="0C7405A5" w14:textId="77777777" w:rsidTr="002179D7">
                              <w:trPr>
                                <w:gridAfter w:val="1"/>
                                <w:wAfter w:w="363" w:type="dxa"/>
                              </w:trPr>
                              <w:tc>
                                <w:tcPr>
                                  <w:tcW w:w="3646" w:type="dxa"/>
                                  <w:shd w:val="clear" w:color="auto" w:fill="auto"/>
                                  <w:noWrap/>
                                  <w:hideMark/>
                                </w:tcPr>
                                <w:p w14:paraId="3D95E9D4" w14:textId="77777777" w:rsidR="00AA33DE" w:rsidRPr="002179D7" w:rsidRDefault="00AA33DE" w:rsidP="00073D5E">
                                  <w:pPr>
                                    <w:jc w:val="center"/>
                                    <w:rPr>
                                      <w:sz w:val="24"/>
                                      <w:szCs w:val="24"/>
                                    </w:rPr>
                                  </w:pPr>
                                  <w:r w:rsidRPr="002179D7">
                                    <w:rPr>
                                      <w:sz w:val="24"/>
                                      <w:szCs w:val="24"/>
                                    </w:rPr>
                                    <w:t>Style Match to Treatment</w:t>
                                  </w:r>
                                </w:p>
                              </w:tc>
                              <w:tc>
                                <w:tcPr>
                                  <w:tcW w:w="1844" w:type="dxa"/>
                                  <w:shd w:val="clear" w:color="auto" w:fill="auto"/>
                                  <w:noWrap/>
                                  <w:hideMark/>
                                </w:tcPr>
                                <w:p w14:paraId="3B383D7D" w14:textId="77777777" w:rsidR="00AA33DE" w:rsidRPr="002179D7" w:rsidRDefault="00AA33DE" w:rsidP="00073D5E">
                                  <w:pPr>
                                    <w:jc w:val="center"/>
                                    <w:rPr>
                                      <w:sz w:val="24"/>
                                      <w:szCs w:val="24"/>
                                    </w:rPr>
                                  </w:pPr>
                                </w:p>
                              </w:tc>
                              <w:tc>
                                <w:tcPr>
                                  <w:tcW w:w="1170" w:type="dxa"/>
                                  <w:shd w:val="clear" w:color="auto" w:fill="auto"/>
                                  <w:noWrap/>
                                  <w:hideMark/>
                                </w:tcPr>
                                <w:p w14:paraId="779BA538" w14:textId="77777777" w:rsidR="00AA33DE" w:rsidRPr="002179D7" w:rsidRDefault="00AA33DE" w:rsidP="00073D5E">
                                  <w:pPr>
                                    <w:jc w:val="center"/>
                                    <w:rPr>
                                      <w:sz w:val="24"/>
                                      <w:szCs w:val="24"/>
                                    </w:rPr>
                                  </w:pPr>
                                </w:p>
                              </w:tc>
                              <w:tc>
                                <w:tcPr>
                                  <w:tcW w:w="1710" w:type="dxa"/>
                                  <w:shd w:val="clear" w:color="auto" w:fill="auto"/>
                                  <w:noWrap/>
                                  <w:hideMark/>
                                </w:tcPr>
                                <w:p w14:paraId="291E5A1E" w14:textId="77777777" w:rsidR="00AA33DE" w:rsidRPr="002179D7" w:rsidRDefault="00AA33DE" w:rsidP="00073D5E">
                                  <w:pPr>
                                    <w:jc w:val="center"/>
                                    <w:rPr>
                                      <w:sz w:val="24"/>
                                      <w:szCs w:val="24"/>
                                    </w:rPr>
                                  </w:pPr>
                                </w:p>
                              </w:tc>
                            </w:tr>
                            <w:tr w:rsidR="00AA33DE" w:rsidRPr="00774ED1" w14:paraId="322D63B4" w14:textId="77777777" w:rsidTr="002179D7">
                              <w:trPr>
                                <w:gridAfter w:val="1"/>
                                <w:wAfter w:w="363" w:type="dxa"/>
                              </w:trPr>
                              <w:tc>
                                <w:tcPr>
                                  <w:tcW w:w="8370" w:type="dxa"/>
                                  <w:gridSpan w:val="4"/>
                                  <w:shd w:val="clear" w:color="auto" w:fill="auto"/>
                                  <w:noWrap/>
                                  <w:hideMark/>
                                </w:tcPr>
                                <w:p w14:paraId="5A094F20" w14:textId="77777777" w:rsidR="00AA33DE" w:rsidRPr="002179D7" w:rsidRDefault="00AA33DE" w:rsidP="002179D7">
                                  <w:pPr>
                                    <w:rPr>
                                      <w:sz w:val="16"/>
                                      <w:szCs w:val="16"/>
                                    </w:rPr>
                                  </w:pPr>
                                </w:p>
                              </w:tc>
                            </w:tr>
                            <w:tr w:rsidR="00AA33DE" w:rsidRPr="00774ED1" w14:paraId="621B7323" w14:textId="77777777" w:rsidTr="002179D7">
                              <w:trPr>
                                <w:gridAfter w:val="1"/>
                                <w:wAfter w:w="363" w:type="dxa"/>
                              </w:trPr>
                              <w:tc>
                                <w:tcPr>
                                  <w:tcW w:w="3646" w:type="dxa"/>
                                  <w:shd w:val="clear" w:color="auto" w:fill="auto"/>
                                  <w:noWrap/>
                                  <w:hideMark/>
                                </w:tcPr>
                                <w:p w14:paraId="1256CB82" w14:textId="77777777" w:rsidR="00AA33DE" w:rsidRPr="002179D7" w:rsidRDefault="00AA33DE" w:rsidP="00073D5E">
                                  <w:pPr>
                                    <w:jc w:val="center"/>
                                    <w:rPr>
                                      <w:sz w:val="24"/>
                                      <w:szCs w:val="24"/>
                                    </w:rPr>
                                  </w:pPr>
                                  <w:r>
                                    <w:rPr>
                                      <w:sz w:val="24"/>
                                      <w:szCs w:val="24"/>
                                    </w:rPr>
                                    <w:t>No Match</w:t>
                                  </w:r>
                                </w:p>
                              </w:tc>
                              <w:tc>
                                <w:tcPr>
                                  <w:tcW w:w="1844" w:type="dxa"/>
                                  <w:shd w:val="clear" w:color="auto" w:fill="auto"/>
                                  <w:noWrap/>
                                  <w:hideMark/>
                                </w:tcPr>
                                <w:p w14:paraId="26C9E8E9" w14:textId="77777777" w:rsidR="00AA33DE" w:rsidRPr="002179D7" w:rsidRDefault="00AA33DE" w:rsidP="00073D5E">
                                  <w:pPr>
                                    <w:jc w:val="center"/>
                                    <w:rPr>
                                      <w:sz w:val="24"/>
                                      <w:szCs w:val="24"/>
                                    </w:rPr>
                                  </w:pPr>
                                  <w:r w:rsidRPr="002179D7">
                                    <w:rPr>
                                      <w:sz w:val="24"/>
                                      <w:szCs w:val="24"/>
                                    </w:rPr>
                                    <w:t>26</w:t>
                                  </w:r>
                                </w:p>
                              </w:tc>
                              <w:tc>
                                <w:tcPr>
                                  <w:tcW w:w="1170" w:type="dxa"/>
                                  <w:shd w:val="clear" w:color="auto" w:fill="auto"/>
                                  <w:noWrap/>
                                  <w:hideMark/>
                                </w:tcPr>
                                <w:p w14:paraId="2AF8EC57" w14:textId="77777777" w:rsidR="00AA33DE" w:rsidRPr="002179D7" w:rsidRDefault="00AA33DE" w:rsidP="00073D5E">
                                  <w:pPr>
                                    <w:jc w:val="center"/>
                                    <w:rPr>
                                      <w:sz w:val="24"/>
                                      <w:szCs w:val="24"/>
                                    </w:rPr>
                                  </w:pPr>
                                  <w:r w:rsidRPr="002179D7">
                                    <w:rPr>
                                      <w:sz w:val="24"/>
                                      <w:szCs w:val="24"/>
                                    </w:rPr>
                                    <w:t>25</w:t>
                                  </w:r>
                                </w:p>
                              </w:tc>
                              <w:tc>
                                <w:tcPr>
                                  <w:tcW w:w="1710" w:type="dxa"/>
                                  <w:shd w:val="clear" w:color="auto" w:fill="auto"/>
                                  <w:noWrap/>
                                  <w:hideMark/>
                                </w:tcPr>
                                <w:p w14:paraId="2A8F9A33" w14:textId="77777777" w:rsidR="00AA33DE" w:rsidRPr="002179D7" w:rsidRDefault="00AA33DE" w:rsidP="00073D5E">
                                  <w:pPr>
                                    <w:jc w:val="center"/>
                                    <w:rPr>
                                      <w:sz w:val="24"/>
                                      <w:szCs w:val="24"/>
                                    </w:rPr>
                                  </w:pPr>
                                  <w:r w:rsidRPr="002179D7">
                                    <w:rPr>
                                      <w:sz w:val="24"/>
                                      <w:szCs w:val="24"/>
                                    </w:rPr>
                                    <w:t>1</w:t>
                                  </w:r>
                                  <w:r>
                                    <w:rPr>
                                      <w:sz w:val="24"/>
                                      <w:szCs w:val="24"/>
                                    </w:rPr>
                                    <w:t>3</w:t>
                                  </w:r>
                                </w:p>
                              </w:tc>
                            </w:tr>
                            <w:tr w:rsidR="00AA33DE" w:rsidRPr="00774ED1" w14:paraId="3BA47AA2" w14:textId="77777777" w:rsidTr="002179D7">
                              <w:trPr>
                                <w:gridAfter w:val="1"/>
                                <w:wAfter w:w="363" w:type="dxa"/>
                              </w:trPr>
                              <w:tc>
                                <w:tcPr>
                                  <w:tcW w:w="8370" w:type="dxa"/>
                                  <w:gridSpan w:val="4"/>
                                  <w:shd w:val="clear" w:color="auto" w:fill="auto"/>
                                  <w:noWrap/>
                                  <w:hideMark/>
                                </w:tcPr>
                                <w:p w14:paraId="521CF309" w14:textId="77777777" w:rsidR="00AA33DE" w:rsidRPr="002179D7" w:rsidRDefault="00AA33DE" w:rsidP="002179D7">
                                  <w:pPr>
                                    <w:rPr>
                                      <w:sz w:val="16"/>
                                      <w:szCs w:val="16"/>
                                    </w:rPr>
                                  </w:pPr>
                                </w:p>
                              </w:tc>
                            </w:tr>
                            <w:tr w:rsidR="00AA33DE" w:rsidRPr="00774ED1" w14:paraId="74216545" w14:textId="77777777" w:rsidTr="002179D7">
                              <w:trPr>
                                <w:gridAfter w:val="1"/>
                                <w:wAfter w:w="363" w:type="dxa"/>
                              </w:trPr>
                              <w:tc>
                                <w:tcPr>
                                  <w:tcW w:w="3646" w:type="dxa"/>
                                  <w:shd w:val="clear" w:color="auto" w:fill="auto"/>
                                  <w:noWrap/>
                                  <w:hideMark/>
                                </w:tcPr>
                                <w:p w14:paraId="300174F1" w14:textId="77777777" w:rsidR="00AA33DE" w:rsidRPr="002179D7" w:rsidRDefault="00AA33DE" w:rsidP="00073D5E">
                                  <w:pPr>
                                    <w:jc w:val="center"/>
                                    <w:rPr>
                                      <w:sz w:val="24"/>
                                      <w:szCs w:val="24"/>
                                    </w:rPr>
                                  </w:pPr>
                                  <w:r>
                                    <w:rPr>
                                      <w:sz w:val="24"/>
                                      <w:szCs w:val="24"/>
                                    </w:rPr>
                                    <w:t>Match</w:t>
                                  </w:r>
                                </w:p>
                              </w:tc>
                              <w:tc>
                                <w:tcPr>
                                  <w:tcW w:w="1844" w:type="dxa"/>
                                  <w:shd w:val="clear" w:color="auto" w:fill="auto"/>
                                  <w:noWrap/>
                                  <w:hideMark/>
                                </w:tcPr>
                                <w:p w14:paraId="42EFFE18" w14:textId="77777777" w:rsidR="00AA33DE" w:rsidRPr="002179D7" w:rsidRDefault="00AA33DE" w:rsidP="00073D5E">
                                  <w:pPr>
                                    <w:jc w:val="center"/>
                                    <w:rPr>
                                      <w:sz w:val="24"/>
                                      <w:szCs w:val="24"/>
                                    </w:rPr>
                                  </w:pPr>
                                  <w:r w:rsidRPr="002179D7">
                                    <w:rPr>
                                      <w:sz w:val="24"/>
                                      <w:szCs w:val="24"/>
                                    </w:rPr>
                                    <w:t>26</w:t>
                                  </w:r>
                                </w:p>
                              </w:tc>
                              <w:tc>
                                <w:tcPr>
                                  <w:tcW w:w="1170" w:type="dxa"/>
                                  <w:shd w:val="clear" w:color="auto" w:fill="auto"/>
                                  <w:noWrap/>
                                  <w:hideMark/>
                                </w:tcPr>
                                <w:p w14:paraId="0BF3AF92" w14:textId="77777777" w:rsidR="00AA33DE" w:rsidRPr="002179D7" w:rsidRDefault="00AA33DE" w:rsidP="00073D5E">
                                  <w:pPr>
                                    <w:jc w:val="center"/>
                                    <w:rPr>
                                      <w:sz w:val="24"/>
                                      <w:szCs w:val="24"/>
                                    </w:rPr>
                                  </w:pPr>
                                  <w:r w:rsidRPr="002179D7">
                                    <w:rPr>
                                      <w:sz w:val="24"/>
                                      <w:szCs w:val="24"/>
                                    </w:rPr>
                                    <w:t>26</w:t>
                                  </w:r>
                                </w:p>
                              </w:tc>
                              <w:tc>
                                <w:tcPr>
                                  <w:tcW w:w="1710" w:type="dxa"/>
                                  <w:shd w:val="clear" w:color="auto" w:fill="auto"/>
                                  <w:noWrap/>
                                  <w:hideMark/>
                                </w:tcPr>
                                <w:p w14:paraId="1EA32724" w14:textId="77777777" w:rsidR="00AA33DE" w:rsidRPr="002179D7" w:rsidRDefault="00AA33DE" w:rsidP="00073D5E">
                                  <w:pPr>
                                    <w:jc w:val="center"/>
                                    <w:rPr>
                                      <w:sz w:val="24"/>
                                      <w:szCs w:val="24"/>
                                    </w:rPr>
                                  </w:pPr>
                                  <w:r w:rsidRPr="002179D7">
                                    <w:rPr>
                                      <w:sz w:val="24"/>
                                      <w:szCs w:val="24"/>
                                    </w:rPr>
                                    <w:t>1</w:t>
                                  </w:r>
                                  <w:r>
                                    <w:rPr>
                                      <w:sz w:val="24"/>
                                      <w:szCs w:val="24"/>
                                    </w:rPr>
                                    <w:t>5</w:t>
                                  </w:r>
                                </w:p>
                              </w:tc>
                            </w:tr>
                            <w:tr w:rsidR="00AA33DE" w:rsidRPr="00774ED1" w14:paraId="39C9789F" w14:textId="77777777" w:rsidTr="002179D7">
                              <w:trPr>
                                <w:gridAfter w:val="1"/>
                                <w:wAfter w:w="363" w:type="dxa"/>
                              </w:trPr>
                              <w:tc>
                                <w:tcPr>
                                  <w:tcW w:w="8370" w:type="dxa"/>
                                  <w:gridSpan w:val="4"/>
                                  <w:shd w:val="clear" w:color="auto" w:fill="auto"/>
                                  <w:noWrap/>
                                  <w:hideMark/>
                                </w:tcPr>
                                <w:p w14:paraId="4036F610" w14:textId="77777777" w:rsidR="00AA33DE" w:rsidRDefault="00AA33DE" w:rsidP="009358A6">
                                  <w:pPr>
                                    <w:pBdr>
                                      <w:bottom w:val="single" w:sz="12" w:space="1" w:color="auto"/>
                                    </w:pBdr>
                                    <w:rPr>
                                      <w:color w:val="FF0000"/>
                                      <w:sz w:val="16"/>
                                      <w:szCs w:val="16"/>
                                    </w:rPr>
                                  </w:pPr>
                                </w:p>
                                <w:p w14:paraId="178A902B" w14:textId="77777777" w:rsidR="00AA33DE" w:rsidRPr="002179D7" w:rsidRDefault="00AA33DE" w:rsidP="002179D7">
                                  <w:pPr>
                                    <w:rPr>
                                      <w:color w:val="FF0000"/>
                                      <w:sz w:val="16"/>
                                      <w:szCs w:val="16"/>
                                    </w:rPr>
                                  </w:pPr>
                                </w:p>
                              </w:tc>
                            </w:tr>
                          </w:tbl>
                          <w:p w14:paraId="01252BAE" w14:textId="77777777" w:rsidR="00AA33DE" w:rsidRPr="002179D7" w:rsidRDefault="00AA33DE" w:rsidP="00AA33DE">
                            <w:pPr>
                              <w:rPr>
                                <w:sz w:val="24"/>
                                <w:szCs w:val="24"/>
                              </w:rPr>
                            </w:pPr>
                          </w:p>
                          <w:p w14:paraId="0A09635E" w14:textId="77777777" w:rsidR="00AA33DE" w:rsidRPr="005442EE" w:rsidRDefault="00AA33DE" w:rsidP="00AA33D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0F95D" id="Text Box 7" o:spid="_x0000_s1031" type="#_x0000_t202" style="position:absolute;margin-left:3.55pt;margin-top:216.9pt;width:422.75pt;height:235.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" fillcolor="window" stroked="f" strokeweight=".5pt">
                <v:textbox>
                  <w:txbxContent>
                    <w:p w14:paraId="3CA79252" w14:textId="77777777" w:rsidR="00AA33DE" w:rsidRPr="002179D7" w:rsidRDefault="00AA33DE" w:rsidP="00AA33DE">
                      <w:pPr>
                        <w:rPr>
                          <w:b/>
                          <w:bCs/>
                          <w:sz w:val="24"/>
                          <w:szCs w:val="24"/>
                        </w:rPr>
                      </w:pPr>
                    </w:p>
                    <w:tbl>
                      <w:tblPr>
                        <w:tblW w:w="8733" w:type="dxa"/>
                        <w:tblLook w:val="04A0" w:firstRow="1" w:lastRow="0" w:firstColumn="1" w:lastColumn="0" w:noHBand="0" w:noVBand="1"/>
                      </w:tblPr>
                      <w:tblGrid>
                        <w:gridCol w:w="3646"/>
                        <w:gridCol w:w="1844"/>
                        <w:gridCol w:w="1170"/>
                        <w:gridCol w:w="1710"/>
                        <w:gridCol w:w="363"/>
                      </w:tblGrid>
                      <w:tr w:rsidR="00AA33DE" w:rsidRPr="00774ED1" w14:paraId="1F37709D" w14:textId="77777777" w:rsidTr="002179D7">
                        <w:tc>
                          <w:tcPr>
                            <w:tcW w:w="8733" w:type="dxa"/>
                            <w:gridSpan w:val="5"/>
                            <w:shd w:val="clear" w:color="auto" w:fill="auto"/>
                            <w:noWrap/>
                            <w:hideMark/>
                          </w:tcPr>
                          <w:p w14:paraId="03A51F2C" w14:textId="77777777" w:rsidR="00AA33DE" w:rsidRPr="002179D7" w:rsidRDefault="00AA33DE" w:rsidP="00073D5E">
                            <w:pPr>
                              <w:pBdr>
                                <w:bottom w:val="single" w:sz="12" w:space="1" w:color="auto"/>
                              </w:pBdr>
                              <w:rPr>
                                <w:sz w:val="24"/>
                                <w:szCs w:val="24"/>
                              </w:rPr>
                            </w:pPr>
                            <w:r w:rsidRPr="002179D7">
                              <w:rPr>
                                <w:sz w:val="24"/>
                                <w:szCs w:val="24"/>
                              </w:rPr>
                              <w:t>Table 3: Group Distribution and Cell Composition</w:t>
                            </w:r>
                          </w:p>
                          <w:p w14:paraId="70A9841E" w14:textId="77777777" w:rsidR="00AA33DE" w:rsidRPr="002179D7" w:rsidRDefault="00AA33DE" w:rsidP="00073D5E">
                            <w:pPr>
                              <w:pBdr>
                                <w:bottom w:val="single" w:sz="12" w:space="1" w:color="auto"/>
                              </w:pBdr>
                              <w:rPr>
                                <w:sz w:val="16"/>
                                <w:szCs w:val="16"/>
                              </w:rPr>
                            </w:pPr>
                          </w:p>
                          <w:p w14:paraId="323E6863" w14:textId="77777777" w:rsidR="00AA33DE" w:rsidRPr="002179D7" w:rsidRDefault="00AA33DE" w:rsidP="00073D5E">
                            <w:pPr>
                              <w:rPr>
                                <w:sz w:val="24"/>
                                <w:szCs w:val="24"/>
                              </w:rPr>
                            </w:pPr>
                          </w:p>
                        </w:tc>
                      </w:tr>
                      <w:tr w:rsidR="00AA33DE" w:rsidRPr="00774ED1" w14:paraId="155C0FC6" w14:textId="77777777" w:rsidTr="002179D7">
                        <w:trPr>
                          <w:gridAfter w:val="1"/>
                          <w:wAfter w:w="363" w:type="dxa"/>
                        </w:trPr>
                        <w:tc>
                          <w:tcPr>
                            <w:tcW w:w="3646" w:type="dxa"/>
                            <w:shd w:val="clear" w:color="auto" w:fill="auto"/>
                            <w:noWrap/>
                            <w:hideMark/>
                          </w:tcPr>
                          <w:p w14:paraId="2CE7F7ED" w14:textId="77777777" w:rsidR="00AA33DE" w:rsidRPr="002179D7" w:rsidRDefault="00AA33DE" w:rsidP="00073D5E">
                            <w:pPr>
                              <w:rPr>
                                <w:sz w:val="24"/>
                                <w:szCs w:val="24"/>
                              </w:rPr>
                            </w:pPr>
                          </w:p>
                        </w:tc>
                        <w:tc>
                          <w:tcPr>
                            <w:tcW w:w="1844" w:type="dxa"/>
                            <w:shd w:val="clear" w:color="auto" w:fill="auto"/>
                            <w:noWrap/>
                            <w:hideMark/>
                          </w:tcPr>
                          <w:p w14:paraId="5A1EFE1C" w14:textId="77777777" w:rsidR="00AA33DE" w:rsidRPr="002179D7" w:rsidRDefault="00AA33DE" w:rsidP="00073D5E">
                            <w:pPr>
                              <w:jc w:val="center"/>
                              <w:rPr>
                                <w:sz w:val="24"/>
                                <w:szCs w:val="24"/>
                              </w:rPr>
                            </w:pPr>
                            <w:r w:rsidRPr="002179D7">
                              <w:rPr>
                                <w:sz w:val="24"/>
                                <w:szCs w:val="24"/>
                              </w:rPr>
                              <w:t>Visual</w:t>
                            </w:r>
                          </w:p>
                        </w:tc>
                        <w:tc>
                          <w:tcPr>
                            <w:tcW w:w="1170" w:type="dxa"/>
                            <w:shd w:val="clear" w:color="auto" w:fill="auto"/>
                            <w:noWrap/>
                            <w:hideMark/>
                          </w:tcPr>
                          <w:p w14:paraId="72076F28" w14:textId="77777777" w:rsidR="00AA33DE" w:rsidRPr="002179D7" w:rsidRDefault="00AA33DE" w:rsidP="00073D5E">
                            <w:pPr>
                              <w:jc w:val="center"/>
                              <w:rPr>
                                <w:sz w:val="24"/>
                                <w:szCs w:val="24"/>
                              </w:rPr>
                            </w:pPr>
                            <w:r w:rsidRPr="002179D7">
                              <w:rPr>
                                <w:sz w:val="24"/>
                                <w:szCs w:val="24"/>
                              </w:rPr>
                              <w:t>Auditory</w:t>
                            </w:r>
                          </w:p>
                        </w:tc>
                        <w:tc>
                          <w:tcPr>
                            <w:tcW w:w="1710" w:type="dxa"/>
                            <w:shd w:val="clear" w:color="auto" w:fill="auto"/>
                            <w:noWrap/>
                            <w:hideMark/>
                          </w:tcPr>
                          <w:p w14:paraId="22403C75" w14:textId="77777777" w:rsidR="00AA33DE" w:rsidRPr="002179D7" w:rsidRDefault="00AA33DE" w:rsidP="00073D5E">
                            <w:pPr>
                              <w:jc w:val="center"/>
                              <w:rPr>
                                <w:sz w:val="24"/>
                                <w:szCs w:val="24"/>
                              </w:rPr>
                            </w:pPr>
                            <w:r w:rsidRPr="002179D7">
                              <w:rPr>
                                <w:sz w:val="24"/>
                                <w:szCs w:val="24"/>
                              </w:rPr>
                              <w:t>Kinetic</w:t>
                            </w:r>
                          </w:p>
                        </w:tc>
                      </w:tr>
                      <w:tr w:rsidR="00AA33DE" w:rsidRPr="009358A6" w14:paraId="56171097" w14:textId="77777777" w:rsidTr="002179D7">
                        <w:trPr>
                          <w:gridAfter w:val="1"/>
                          <w:wAfter w:w="363" w:type="dxa"/>
                        </w:trPr>
                        <w:tc>
                          <w:tcPr>
                            <w:tcW w:w="8370" w:type="dxa"/>
                            <w:gridSpan w:val="4"/>
                            <w:shd w:val="clear" w:color="auto" w:fill="auto"/>
                            <w:noWrap/>
                          </w:tcPr>
                          <w:p w14:paraId="07D5EC69" w14:textId="77777777" w:rsidR="00AA33DE" w:rsidRPr="002179D7" w:rsidRDefault="00AA33DE" w:rsidP="009358A6">
                            <w:pPr>
                              <w:pBdr>
                                <w:bottom w:val="single" w:sz="6" w:space="1" w:color="auto"/>
                              </w:pBdr>
                              <w:rPr>
                                <w:sz w:val="16"/>
                                <w:szCs w:val="16"/>
                              </w:rPr>
                            </w:pPr>
                          </w:p>
                          <w:p w14:paraId="34DB2494" w14:textId="77777777" w:rsidR="00AA33DE" w:rsidRPr="002179D7" w:rsidRDefault="00AA33DE" w:rsidP="002179D7">
                            <w:pPr>
                              <w:rPr>
                                <w:sz w:val="16"/>
                                <w:szCs w:val="16"/>
                              </w:rPr>
                            </w:pPr>
                          </w:p>
                        </w:tc>
                      </w:tr>
                      <w:tr w:rsidR="00AA33DE" w:rsidRPr="00774ED1" w14:paraId="14A7EC42" w14:textId="77777777" w:rsidTr="002179D7">
                        <w:trPr>
                          <w:gridAfter w:val="1"/>
                          <w:wAfter w:w="363" w:type="dxa"/>
                        </w:trPr>
                        <w:tc>
                          <w:tcPr>
                            <w:tcW w:w="3646" w:type="dxa"/>
                            <w:shd w:val="clear" w:color="auto" w:fill="auto"/>
                            <w:noWrap/>
                            <w:hideMark/>
                          </w:tcPr>
                          <w:p w14:paraId="4DE44DFE" w14:textId="77777777" w:rsidR="00AA33DE" w:rsidRPr="002179D7" w:rsidRDefault="00AA33DE" w:rsidP="00073D5E">
                            <w:pPr>
                              <w:jc w:val="center"/>
                              <w:rPr>
                                <w:sz w:val="24"/>
                                <w:szCs w:val="24"/>
                              </w:rPr>
                            </w:pPr>
                            <w:r w:rsidRPr="002179D7">
                              <w:rPr>
                                <w:sz w:val="24"/>
                                <w:szCs w:val="24"/>
                              </w:rPr>
                              <w:t>N</w:t>
                            </w:r>
                          </w:p>
                        </w:tc>
                        <w:tc>
                          <w:tcPr>
                            <w:tcW w:w="1844" w:type="dxa"/>
                            <w:shd w:val="clear" w:color="auto" w:fill="auto"/>
                            <w:noWrap/>
                            <w:hideMark/>
                          </w:tcPr>
                          <w:p w14:paraId="4A90DAA5" w14:textId="77777777" w:rsidR="00AA33DE" w:rsidRPr="002179D7" w:rsidRDefault="00AA33DE" w:rsidP="00073D5E">
                            <w:pPr>
                              <w:jc w:val="center"/>
                              <w:rPr>
                                <w:sz w:val="24"/>
                                <w:szCs w:val="24"/>
                              </w:rPr>
                            </w:pPr>
                            <w:r>
                              <w:rPr>
                                <w:sz w:val="24"/>
                                <w:szCs w:val="24"/>
                              </w:rPr>
                              <w:t>57</w:t>
                            </w:r>
                          </w:p>
                        </w:tc>
                        <w:tc>
                          <w:tcPr>
                            <w:tcW w:w="1170" w:type="dxa"/>
                            <w:shd w:val="clear" w:color="auto" w:fill="auto"/>
                            <w:noWrap/>
                            <w:hideMark/>
                          </w:tcPr>
                          <w:p w14:paraId="3220CFD2" w14:textId="77777777" w:rsidR="00AA33DE" w:rsidRPr="002179D7" w:rsidRDefault="00AA33DE" w:rsidP="00073D5E">
                            <w:pPr>
                              <w:jc w:val="center"/>
                              <w:rPr>
                                <w:sz w:val="24"/>
                                <w:szCs w:val="24"/>
                              </w:rPr>
                            </w:pPr>
                            <w:r>
                              <w:rPr>
                                <w:sz w:val="24"/>
                                <w:szCs w:val="24"/>
                              </w:rPr>
                              <w:t>58</w:t>
                            </w:r>
                          </w:p>
                        </w:tc>
                        <w:tc>
                          <w:tcPr>
                            <w:tcW w:w="1710" w:type="dxa"/>
                            <w:shd w:val="clear" w:color="auto" w:fill="auto"/>
                            <w:noWrap/>
                            <w:hideMark/>
                          </w:tcPr>
                          <w:p w14:paraId="2FD18A00" w14:textId="77777777" w:rsidR="00AA33DE" w:rsidRPr="002179D7" w:rsidRDefault="00AA33DE" w:rsidP="00073D5E">
                            <w:pPr>
                              <w:jc w:val="center"/>
                              <w:rPr>
                                <w:sz w:val="24"/>
                                <w:szCs w:val="24"/>
                              </w:rPr>
                            </w:pPr>
                            <w:r>
                              <w:rPr>
                                <w:sz w:val="24"/>
                                <w:szCs w:val="24"/>
                              </w:rPr>
                              <w:t>28</w:t>
                            </w:r>
                          </w:p>
                        </w:tc>
                      </w:tr>
                      <w:tr w:rsidR="00AA33DE" w:rsidRPr="00774ED1" w14:paraId="7268F49F" w14:textId="77777777" w:rsidTr="002179D7">
                        <w:trPr>
                          <w:gridAfter w:val="1"/>
                          <w:wAfter w:w="363" w:type="dxa"/>
                        </w:trPr>
                        <w:tc>
                          <w:tcPr>
                            <w:tcW w:w="8370" w:type="dxa"/>
                            <w:gridSpan w:val="4"/>
                            <w:shd w:val="clear" w:color="auto" w:fill="auto"/>
                            <w:noWrap/>
                            <w:hideMark/>
                          </w:tcPr>
                          <w:p w14:paraId="091F53AE" w14:textId="77777777" w:rsidR="00AA33DE" w:rsidRPr="002179D7" w:rsidRDefault="00AA33DE" w:rsidP="00EF31B0">
                            <w:pPr>
                              <w:pBdr>
                                <w:bottom w:val="single" w:sz="6" w:space="1" w:color="auto"/>
                              </w:pBdr>
                              <w:rPr>
                                <w:sz w:val="16"/>
                                <w:szCs w:val="16"/>
                              </w:rPr>
                            </w:pPr>
                          </w:p>
                          <w:p w14:paraId="11D9FA6D" w14:textId="77777777" w:rsidR="00AA33DE" w:rsidRPr="002179D7" w:rsidRDefault="00AA33DE" w:rsidP="002179D7">
                            <w:pPr>
                              <w:rPr>
                                <w:sz w:val="16"/>
                                <w:szCs w:val="16"/>
                              </w:rPr>
                            </w:pPr>
                          </w:p>
                        </w:tc>
                      </w:tr>
                      <w:tr w:rsidR="00AA33DE" w:rsidRPr="00774ED1" w14:paraId="76BE28E4" w14:textId="77777777" w:rsidTr="002179D7">
                        <w:trPr>
                          <w:gridAfter w:val="1"/>
                          <w:wAfter w:w="363" w:type="dxa"/>
                        </w:trPr>
                        <w:tc>
                          <w:tcPr>
                            <w:tcW w:w="3646" w:type="dxa"/>
                            <w:shd w:val="clear" w:color="auto" w:fill="auto"/>
                            <w:noWrap/>
                            <w:hideMark/>
                          </w:tcPr>
                          <w:p w14:paraId="3F7D6D79" w14:textId="77777777" w:rsidR="00AA33DE" w:rsidRPr="002179D7" w:rsidRDefault="00AA33DE" w:rsidP="00073D5E">
                            <w:pPr>
                              <w:jc w:val="center"/>
                              <w:rPr>
                                <w:sz w:val="24"/>
                                <w:szCs w:val="24"/>
                              </w:rPr>
                            </w:pPr>
                            <w:r w:rsidRPr="002179D7">
                              <w:rPr>
                                <w:sz w:val="24"/>
                                <w:szCs w:val="24"/>
                              </w:rPr>
                              <w:t>Lecture Style</w:t>
                            </w:r>
                          </w:p>
                        </w:tc>
                        <w:tc>
                          <w:tcPr>
                            <w:tcW w:w="1844" w:type="dxa"/>
                            <w:shd w:val="clear" w:color="auto" w:fill="auto"/>
                            <w:noWrap/>
                            <w:hideMark/>
                          </w:tcPr>
                          <w:p w14:paraId="49DDA295" w14:textId="77777777" w:rsidR="00AA33DE" w:rsidRPr="002179D7" w:rsidRDefault="00AA33DE" w:rsidP="00073D5E">
                            <w:pPr>
                              <w:jc w:val="center"/>
                              <w:rPr>
                                <w:sz w:val="24"/>
                                <w:szCs w:val="24"/>
                              </w:rPr>
                            </w:pPr>
                            <w:r>
                              <w:rPr>
                                <w:sz w:val="24"/>
                                <w:szCs w:val="24"/>
                              </w:rPr>
                              <w:t>49.1</w:t>
                            </w:r>
                            <w:r w:rsidRPr="002179D7">
                              <w:rPr>
                                <w:sz w:val="24"/>
                                <w:szCs w:val="24"/>
                              </w:rPr>
                              <w:t>%</w:t>
                            </w:r>
                          </w:p>
                        </w:tc>
                        <w:tc>
                          <w:tcPr>
                            <w:tcW w:w="1170" w:type="dxa"/>
                            <w:shd w:val="clear" w:color="auto" w:fill="auto"/>
                            <w:noWrap/>
                            <w:hideMark/>
                          </w:tcPr>
                          <w:p w14:paraId="56B30FFC" w14:textId="77777777" w:rsidR="00AA33DE" w:rsidRPr="002179D7" w:rsidRDefault="00AA33DE" w:rsidP="00073D5E">
                            <w:pPr>
                              <w:jc w:val="center"/>
                              <w:rPr>
                                <w:sz w:val="24"/>
                                <w:szCs w:val="24"/>
                              </w:rPr>
                            </w:pPr>
                            <w:r>
                              <w:rPr>
                                <w:sz w:val="24"/>
                                <w:szCs w:val="24"/>
                              </w:rPr>
                              <w:t>50.9</w:t>
                            </w:r>
                            <w:r w:rsidRPr="002179D7">
                              <w:rPr>
                                <w:sz w:val="24"/>
                                <w:szCs w:val="24"/>
                              </w:rPr>
                              <w:t>%</w:t>
                            </w:r>
                          </w:p>
                        </w:tc>
                        <w:tc>
                          <w:tcPr>
                            <w:tcW w:w="1710" w:type="dxa"/>
                            <w:shd w:val="clear" w:color="auto" w:fill="auto"/>
                            <w:noWrap/>
                            <w:hideMark/>
                          </w:tcPr>
                          <w:p w14:paraId="2E7918EE" w14:textId="77777777" w:rsidR="00AA33DE" w:rsidRPr="002179D7" w:rsidRDefault="00AA33DE" w:rsidP="00073D5E">
                            <w:pPr>
                              <w:jc w:val="center"/>
                              <w:rPr>
                                <w:sz w:val="24"/>
                                <w:szCs w:val="24"/>
                              </w:rPr>
                            </w:pPr>
                            <w:r>
                              <w:rPr>
                                <w:sz w:val="24"/>
                                <w:szCs w:val="24"/>
                              </w:rPr>
                              <w:t>*</w:t>
                            </w:r>
                          </w:p>
                        </w:tc>
                      </w:tr>
                      <w:tr w:rsidR="00AA33DE" w:rsidRPr="00774ED1" w14:paraId="40454C89" w14:textId="77777777" w:rsidTr="002179D7">
                        <w:trPr>
                          <w:gridAfter w:val="1"/>
                          <w:wAfter w:w="363" w:type="dxa"/>
                        </w:trPr>
                        <w:tc>
                          <w:tcPr>
                            <w:tcW w:w="8370" w:type="dxa"/>
                            <w:gridSpan w:val="4"/>
                            <w:shd w:val="clear" w:color="auto" w:fill="auto"/>
                            <w:noWrap/>
                            <w:hideMark/>
                          </w:tcPr>
                          <w:p w14:paraId="7833A923" w14:textId="77777777" w:rsidR="00AA33DE" w:rsidRPr="002179D7" w:rsidRDefault="00AA33DE" w:rsidP="00EF31B0">
                            <w:pPr>
                              <w:pBdr>
                                <w:bottom w:val="single" w:sz="6" w:space="1" w:color="auto"/>
                              </w:pBdr>
                              <w:rPr>
                                <w:sz w:val="16"/>
                                <w:szCs w:val="16"/>
                              </w:rPr>
                            </w:pPr>
                          </w:p>
                          <w:p w14:paraId="70EC9CB9" w14:textId="77777777" w:rsidR="00AA33DE" w:rsidRPr="002179D7" w:rsidRDefault="00AA33DE" w:rsidP="002179D7">
                            <w:pPr>
                              <w:rPr>
                                <w:sz w:val="16"/>
                                <w:szCs w:val="16"/>
                              </w:rPr>
                            </w:pPr>
                          </w:p>
                        </w:tc>
                      </w:tr>
                      <w:tr w:rsidR="00AA33DE" w:rsidRPr="00774ED1" w14:paraId="0C7405A5" w14:textId="77777777" w:rsidTr="002179D7">
                        <w:trPr>
                          <w:gridAfter w:val="1"/>
                          <w:wAfter w:w="363" w:type="dxa"/>
                        </w:trPr>
                        <w:tc>
                          <w:tcPr>
                            <w:tcW w:w="3646" w:type="dxa"/>
                            <w:shd w:val="clear" w:color="auto" w:fill="auto"/>
                            <w:noWrap/>
                            <w:hideMark/>
                          </w:tcPr>
                          <w:p w14:paraId="3D95E9D4" w14:textId="77777777" w:rsidR="00AA33DE" w:rsidRPr="002179D7" w:rsidRDefault="00AA33DE" w:rsidP="00073D5E">
                            <w:pPr>
                              <w:jc w:val="center"/>
                              <w:rPr>
                                <w:sz w:val="24"/>
                                <w:szCs w:val="24"/>
                              </w:rPr>
                            </w:pPr>
                            <w:r w:rsidRPr="002179D7">
                              <w:rPr>
                                <w:sz w:val="24"/>
                                <w:szCs w:val="24"/>
                              </w:rPr>
                              <w:t>Style Match to Treatment</w:t>
                            </w:r>
                          </w:p>
                        </w:tc>
                        <w:tc>
                          <w:tcPr>
                            <w:tcW w:w="1844" w:type="dxa"/>
                            <w:shd w:val="clear" w:color="auto" w:fill="auto"/>
                            <w:noWrap/>
                            <w:hideMark/>
                          </w:tcPr>
                          <w:p w14:paraId="3B383D7D" w14:textId="77777777" w:rsidR="00AA33DE" w:rsidRPr="002179D7" w:rsidRDefault="00AA33DE" w:rsidP="00073D5E">
                            <w:pPr>
                              <w:jc w:val="center"/>
                              <w:rPr>
                                <w:sz w:val="24"/>
                                <w:szCs w:val="24"/>
                              </w:rPr>
                            </w:pPr>
                          </w:p>
                        </w:tc>
                        <w:tc>
                          <w:tcPr>
                            <w:tcW w:w="1170" w:type="dxa"/>
                            <w:shd w:val="clear" w:color="auto" w:fill="auto"/>
                            <w:noWrap/>
                            <w:hideMark/>
                          </w:tcPr>
                          <w:p w14:paraId="779BA538" w14:textId="77777777" w:rsidR="00AA33DE" w:rsidRPr="002179D7" w:rsidRDefault="00AA33DE" w:rsidP="00073D5E">
                            <w:pPr>
                              <w:jc w:val="center"/>
                              <w:rPr>
                                <w:sz w:val="24"/>
                                <w:szCs w:val="24"/>
                              </w:rPr>
                            </w:pPr>
                          </w:p>
                        </w:tc>
                        <w:tc>
                          <w:tcPr>
                            <w:tcW w:w="1710" w:type="dxa"/>
                            <w:shd w:val="clear" w:color="auto" w:fill="auto"/>
                            <w:noWrap/>
                            <w:hideMark/>
                          </w:tcPr>
                          <w:p w14:paraId="291E5A1E" w14:textId="77777777" w:rsidR="00AA33DE" w:rsidRPr="002179D7" w:rsidRDefault="00AA33DE" w:rsidP="00073D5E">
                            <w:pPr>
                              <w:jc w:val="center"/>
                              <w:rPr>
                                <w:sz w:val="24"/>
                                <w:szCs w:val="24"/>
                              </w:rPr>
                            </w:pPr>
                          </w:p>
                        </w:tc>
                      </w:tr>
                      <w:tr w:rsidR="00AA33DE" w:rsidRPr="00774ED1" w14:paraId="322D63B4" w14:textId="77777777" w:rsidTr="002179D7">
                        <w:trPr>
                          <w:gridAfter w:val="1"/>
                          <w:wAfter w:w="363" w:type="dxa"/>
                        </w:trPr>
                        <w:tc>
                          <w:tcPr>
                            <w:tcW w:w="8370" w:type="dxa"/>
                            <w:gridSpan w:val="4"/>
                            <w:shd w:val="clear" w:color="auto" w:fill="auto"/>
                            <w:noWrap/>
                            <w:hideMark/>
                          </w:tcPr>
                          <w:p w14:paraId="5A094F20" w14:textId="77777777" w:rsidR="00AA33DE" w:rsidRPr="002179D7" w:rsidRDefault="00AA33DE" w:rsidP="002179D7">
                            <w:pPr>
                              <w:rPr>
                                <w:sz w:val="16"/>
                                <w:szCs w:val="16"/>
                              </w:rPr>
                            </w:pPr>
                          </w:p>
                        </w:tc>
                      </w:tr>
                      <w:tr w:rsidR="00AA33DE" w:rsidRPr="00774ED1" w14:paraId="621B7323" w14:textId="77777777" w:rsidTr="002179D7">
                        <w:trPr>
                          <w:gridAfter w:val="1"/>
                          <w:wAfter w:w="363" w:type="dxa"/>
                        </w:trPr>
                        <w:tc>
                          <w:tcPr>
                            <w:tcW w:w="3646" w:type="dxa"/>
                            <w:shd w:val="clear" w:color="auto" w:fill="auto"/>
                            <w:noWrap/>
                            <w:hideMark/>
                          </w:tcPr>
                          <w:p w14:paraId="1256CB82" w14:textId="77777777" w:rsidR="00AA33DE" w:rsidRPr="002179D7" w:rsidRDefault="00AA33DE" w:rsidP="00073D5E">
                            <w:pPr>
                              <w:jc w:val="center"/>
                              <w:rPr>
                                <w:sz w:val="24"/>
                                <w:szCs w:val="24"/>
                              </w:rPr>
                            </w:pPr>
                            <w:r>
                              <w:rPr>
                                <w:sz w:val="24"/>
                                <w:szCs w:val="24"/>
                              </w:rPr>
                              <w:t>No Match</w:t>
                            </w:r>
                          </w:p>
                        </w:tc>
                        <w:tc>
                          <w:tcPr>
                            <w:tcW w:w="1844" w:type="dxa"/>
                            <w:shd w:val="clear" w:color="auto" w:fill="auto"/>
                            <w:noWrap/>
                            <w:hideMark/>
                          </w:tcPr>
                          <w:p w14:paraId="26C9E8E9" w14:textId="77777777" w:rsidR="00AA33DE" w:rsidRPr="002179D7" w:rsidRDefault="00AA33DE" w:rsidP="00073D5E">
                            <w:pPr>
                              <w:jc w:val="center"/>
                              <w:rPr>
                                <w:sz w:val="24"/>
                                <w:szCs w:val="24"/>
                              </w:rPr>
                            </w:pPr>
                            <w:r w:rsidRPr="002179D7">
                              <w:rPr>
                                <w:sz w:val="24"/>
                                <w:szCs w:val="24"/>
                              </w:rPr>
                              <w:t>26</w:t>
                            </w:r>
                          </w:p>
                        </w:tc>
                        <w:tc>
                          <w:tcPr>
                            <w:tcW w:w="1170" w:type="dxa"/>
                            <w:shd w:val="clear" w:color="auto" w:fill="auto"/>
                            <w:noWrap/>
                            <w:hideMark/>
                          </w:tcPr>
                          <w:p w14:paraId="2AF8EC57" w14:textId="77777777" w:rsidR="00AA33DE" w:rsidRPr="002179D7" w:rsidRDefault="00AA33DE" w:rsidP="00073D5E">
                            <w:pPr>
                              <w:jc w:val="center"/>
                              <w:rPr>
                                <w:sz w:val="24"/>
                                <w:szCs w:val="24"/>
                              </w:rPr>
                            </w:pPr>
                            <w:r w:rsidRPr="002179D7">
                              <w:rPr>
                                <w:sz w:val="24"/>
                                <w:szCs w:val="24"/>
                              </w:rPr>
                              <w:t>25</w:t>
                            </w:r>
                          </w:p>
                        </w:tc>
                        <w:tc>
                          <w:tcPr>
                            <w:tcW w:w="1710" w:type="dxa"/>
                            <w:shd w:val="clear" w:color="auto" w:fill="auto"/>
                            <w:noWrap/>
                            <w:hideMark/>
                          </w:tcPr>
                          <w:p w14:paraId="2A8F9A33" w14:textId="77777777" w:rsidR="00AA33DE" w:rsidRPr="002179D7" w:rsidRDefault="00AA33DE" w:rsidP="00073D5E">
                            <w:pPr>
                              <w:jc w:val="center"/>
                              <w:rPr>
                                <w:sz w:val="24"/>
                                <w:szCs w:val="24"/>
                              </w:rPr>
                            </w:pPr>
                            <w:r w:rsidRPr="002179D7">
                              <w:rPr>
                                <w:sz w:val="24"/>
                                <w:szCs w:val="24"/>
                              </w:rPr>
                              <w:t>1</w:t>
                            </w:r>
                            <w:r>
                              <w:rPr>
                                <w:sz w:val="24"/>
                                <w:szCs w:val="24"/>
                              </w:rPr>
                              <w:t>3</w:t>
                            </w:r>
                          </w:p>
                        </w:tc>
                      </w:tr>
                      <w:tr w:rsidR="00AA33DE" w:rsidRPr="00774ED1" w14:paraId="3BA47AA2" w14:textId="77777777" w:rsidTr="002179D7">
                        <w:trPr>
                          <w:gridAfter w:val="1"/>
                          <w:wAfter w:w="363" w:type="dxa"/>
                        </w:trPr>
                        <w:tc>
                          <w:tcPr>
                            <w:tcW w:w="8370" w:type="dxa"/>
                            <w:gridSpan w:val="4"/>
                            <w:shd w:val="clear" w:color="auto" w:fill="auto"/>
                            <w:noWrap/>
                            <w:hideMark/>
                          </w:tcPr>
                          <w:p w14:paraId="521CF309" w14:textId="77777777" w:rsidR="00AA33DE" w:rsidRPr="002179D7" w:rsidRDefault="00AA33DE" w:rsidP="002179D7">
                            <w:pPr>
                              <w:rPr>
                                <w:sz w:val="16"/>
                                <w:szCs w:val="16"/>
                              </w:rPr>
                            </w:pPr>
                          </w:p>
                        </w:tc>
                      </w:tr>
                      <w:tr w:rsidR="00AA33DE" w:rsidRPr="00774ED1" w14:paraId="74216545" w14:textId="77777777" w:rsidTr="002179D7">
                        <w:trPr>
                          <w:gridAfter w:val="1"/>
                          <w:wAfter w:w="363" w:type="dxa"/>
                        </w:trPr>
                        <w:tc>
                          <w:tcPr>
                            <w:tcW w:w="3646" w:type="dxa"/>
                            <w:shd w:val="clear" w:color="auto" w:fill="auto"/>
                            <w:noWrap/>
                            <w:hideMark/>
                          </w:tcPr>
                          <w:p w14:paraId="300174F1" w14:textId="77777777" w:rsidR="00AA33DE" w:rsidRPr="002179D7" w:rsidRDefault="00AA33DE" w:rsidP="00073D5E">
                            <w:pPr>
                              <w:jc w:val="center"/>
                              <w:rPr>
                                <w:sz w:val="24"/>
                                <w:szCs w:val="24"/>
                              </w:rPr>
                            </w:pPr>
                            <w:r>
                              <w:rPr>
                                <w:sz w:val="24"/>
                                <w:szCs w:val="24"/>
                              </w:rPr>
                              <w:t>Match</w:t>
                            </w:r>
                          </w:p>
                        </w:tc>
                        <w:tc>
                          <w:tcPr>
                            <w:tcW w:w="1844" w:type="dxa"/>
                            <w:shd w:val="clear" w:color="auto" w:fill="auto"/>
                            <w:noWrap/>
                            <w:hideMark/>
                          </w:tcPr>
                          <w:p w14:paraId="42EFFE18" w14:textId="77777777" w:rsidR="00AA33DE" w:rsidRPr="002179D7" w:rsidRDefault="00AA33DE" w:rsidP="00073D5E">
                            <w:pPr>
                              <w:jc w:val="center"/>
                              <w:rPr>
                                <w:sz w:val="24"/>
                                <w:szCs w:val="24"/>
                              </w:rPr>
                            </w:pPr>
                            <w:r w:rsidRPr="002179D7">
                              <w:rPr>
                                <w:sz w:val="24"/>
                                <w:szCs w:val="24"/>
                              </w:rPr>
                              <w:t>26</w:t>
                            </w:r>
                          </w:p>
                        </w:tc>
                        <w:tc>
                          <w:tcPr>
                            <w:tcW w:w="1170" w:type="dxa"/>
                            <w:shd w:val="clear" w:color="auto" w:fill="auto"/>
                            <w:noWrap/>
                            <w:hideMark/>
                          </w:tcPr>
                          <w:p w14:paraId="0BF3AF92" w14:textId="77777777" w:rsidR="00AA33DE" w:rsidRPr="002179D7" w:rsidRDefault="00AA33DE" w:rsidP="00073D5E">
                            <w:pPr>
                              <w:jc w:val="center"/>
                              <w:rPr>
                                <w:sz w:val="24"/>
                                <w:szCs w:val="24"/>
                              </w:rPr>
                            </w:pPr>
                            <w:r w:rsidRPr="002179D7">
                              <w:rPr>
                                <w:sz w:val="24"/>
                                <w:szCs w:val="24"/>
                              </w:rPr>
                              <w:t>26</w:t>
                            </w:r>
                          </w:p>
                        </w:tc>
                        <w:tc>
                          <w:tcPr>
                            <w:tcW w:w="1710" w:type="dxa"/>
                            <w:shd w:val="clear" w:color="auto" w:fill="auto"/>
                            <w:noWrap/>
                            <w:hideMark/>
                          </w:tcPr>
                          <w:p w14:paraId="1EA32724" w14:textId="77777777" w:rsidR="00AA33DE" w:rsidRPr="002179D7" w:rsidRDefault="00AA33DE" w:rsidP="00073D5E">
                            <w:pPr>
                              <w:jc w:val="center"/>
                              <w:rPr>
                                <w:sz w:val="24"/>
                                <w:szCs w:val="24"/>
                              </w:rPr>
                            </w:pPr>
                            <w:r w:rsidRPr="002179D7">
                              <w:rPr>
                                <w:sz w:val="24"/>
                                <w:szCs w:val="24"/>
                              </w:rPr>
                              <w:t>1</w:t>
                            </w:r>
                            <w:r>
                              <w:rPr>
                                <w:sz w:val="24"/>
                                <w:szCs w:val="24"/>
                              </w:rPr>
                              <w:t>5</w:t>
                            </w:r>
                          </w:p>
                        </w:tc>
                      </w:tr>
                      <w:tr w:rsidR="00AA33DE" w:rsidRPr="00774ED1" w14:paraId="39C9789F" w14:textId="77777777" w:rsidTr="002179D7">
                        <w:trPr>
                          <w:gridAfter w:val="1"/>
                          <w:wAfter w:w="363" w:type="dxa"/>
                        </w:trPr>
                        <w:tc>
                          <w:tcPr>
                            <w:tcW w:w="8370" w:type="dxa"/>
                            <w:gridSpan w:val="4"/>
                            <w:shd w:val="clear" w:color="auto" w:fill="auto"/>
                            <w:noWrap/>
                            <w:hideMark/>
                          </w:tcPr>
                          <w:p w14:paraId="4036F610" w14:textId="77777777" w:rsidR="00AA33DE" w:rsidRDefault="00AA33DE" w:rsidP="009358A6">
                            <w:pPr>
                              <w:pBdr>
                                <w:bottom w:val="single" w:sz="12" w:space="1" w:color="auto"/>
                              </w:pBdr>
                              <w:rPr>
                                <w:color w:val="FF0000"/>
                                <w:sz w:val="16"/>
                                <w:szCs w:val="16"/>
                              </w:rPr>
                            </w:pPr>
                          </w:p>
                          <w:p w14:paraId="178A902B" w14:textId="77777777" w:rsidR="00AA33DE" w:rsidRPr="002179D7" w:rsidRDefault="00AA33DE" w:rsidP="002179D7">
                            <w:pPr>
                              <w:rPr>
                                <w:color w:val="FF0000"/>
                                <w:sz w:val="16"/>
                                <w:szCs w:val="16"/>
                              </w:rPr>
                            </w:pPr>
                          </w:p>
                        </w:tc>
                      </w:tr>
                    </w:tbl>
                    <w:p w14:paraId="01252BAE" w14:textId="77777777" w:rsidR="00AA33DE" w:rsidRPr="002179D7" w:rsidRDefault="00AA33DE" w:rsidP="00AA33DE">
                      <w:pPr>
                        <w:rPr>
                          <w:sz w:val="24"/>
                          <w:szCs w:val="24"/>
                        </w:rPr>
                      </w:pPr>
                    </w:p>
                    <w:p w14:paraId="0A09635E" w14:textId="77777777" w:rsidR="00AA33DE" w:rsidRPr="005442EE" w:rsidRDefault="00AA33DE" w:rsidP="00AA33DE">
                      <w:pPr>
                        <w:rPr>
                          <w:sz w:val="24"/>
                          <w:szCs w:val="24"/>
                        </w:rPr>
                      </w:pPr>
                    </w:p>
                  </w:txbxContent>
                </v:textbox>
                <w10:wrap type="topAndBottom"/>
              </v:shape>
            </w:pict>
          </mc:Fallback>
        </mc:AlternateContent>
      </w:r>
      <w:r>
        <w:rPr>
          <w:b/>
          <w:sz w:val="24"/>
          <w:szCs w:val="24"/>
        </w:rPr>
        <w:tab/>
      </w:r>
      <w:r>
        <w:rPr>
          <w:bCs/>
          <w:sz w:val="24"/>
          <w:szCs w:val="24"/>
        </w:rPr>
        <w:t>Fifty-seven</w:t>
      </w:r>
      <w:r w:rsidRPr="00462A7F">
        <w:rPr>
          <w:bCs/>
          <w:sz w:val="24"/>
          <w:szCs w:val="24"/>
        </w:rPr>
        <w:t xml:space="preserve"> (4</w:t>
      </w:r>
      <w:r>
        <w:rPr>
          <w:bCs/>
          <w:sz w:val="24"/>
          <w:szCs w:val="24"/>
        </w:rPr>
        <w:t>9.1</w:t>
      </w:r>
      <w:r w:rsidRPr="00462A7F">
        <w:rPr>
          <w:bCs/>
          <w:sz w:val="24"/>
          <w:szCs w:val="24"/>
        </w:rPr>
        <w:t xml:space="preserve">%) subjects received a Visual lecture, </w:t>
      </w:r>
      <w:r>
        <w:rPr>
          <w:bCs/>
          <w:sz w:val="24"/>
          <w:szCs w:val="24"/>
        </w:rPr>
        <w:t>58</w:t>
      </w:r>
      <w:r w:rsidRPr="00462A7F">
        <w:rPr>
          <w:bCs/>
          <w:sz w:val="24"/>
          <w:szCs w:val="24"/>
        </w:rPr>
        <w:t xml:space="preserve"> (</w:t>
      </w:r>
      <w:r>
        <w:rPr>
          <w:bCs/>
          <w:sz w:val="24"/>
          <w:szCs w:val="24"/>
        </w:rPr>
        <w:t>50.9</w:t>
      </w:r>
      <w:r w:rsidRPr="00462A7F">
        <w:rPr>
          <w:bCs/>
          <w:sz w:val="24"/>
          <w:szCs w:val="24"/>
        </w:rPr>
        <w:t>%) were treated to an Auditory lecture. Subjects were further randomized to match or un-match a learning style to a treatment lesson. Twenty-six (</w:t>
      </w:r>
      <w:r>
        <w:rPr>
          <w:bCs/>
          <w:sz w:val="24"/>
          <w:szCs w:val="24"/>
        </w:rPr>
        <w:t>51</w:t>
      </w:r>
      <w:r w:rsidRPr="00462A7F">
        <w:rPr>
          <w:bCs/>
          <w:sz w:val="24"/>
          <w:szCs w:val="24"/>
        </w:rPr>
        <w:t>%) Visual students were matched to a Visual treatment, 26 (</w:t>
      </w:r>
      <w:r>
        <w:rPr>
          <w:bCs/>
          <w:sz w:val="24"/>
          <w:szCs w:val="24"/>
        </w:rPr>
        <w:t>50</w:t>
      </w:r>
      <w:r w:rsidRPr="00462A7F">
        <w:rPr>
          <w:bCs/>
          <w:sz w:val="24"/>
          <w:szCs w:val="24"/>
        </w:rPr>
        <w:t>%) Auditory students were assigned to a Visual lesson, 1</w:t>
      </w:r>
      <w:r>
        <w:rPr>
          <w:bCs/>
          <w:sz w:val="24"/>
          <w:szCs w:val="24"/>
        </w:rPr>
        <w:t>3</w:t>
      </w:r>
      <w:r w:rsidRPr="00462A7F">
        <w:rPr>
          <w:bCs/>
          <w:sz w:val="24"/>
          <w:szCs w:val="24"/>
        </w:rPr>
        <w:t xml:space="preserve"> Kinetic students were assigned to a Visual lesson, 25 Visual students were assigned to an Auditory treatment, 26 Auditory students were matched to an Auditory lesson, and 15 Kinetic students were given to an Auditory lesson. The</w:t>
      </w:r>
      <w:r>
        <w:rPr>
          <w:bCs/>
          <w:sz w:val="24"/>
          <w:szCs w:val="24"/>
        </w:rPr>
        <w:t xml:space="preserve"> </w:t>
      </w:r>
      <w:r w:rsidRPr="00462A7F">
        <w:rPr>
          <w:bCs/>
          <w:sz w:val="24"/>
          <w:szCs w:val="24"/>
        </w:rPr>
        <w:t xml:space="preserve">descriptive indicators of these are </w:t>
      </w:r>
      <w:r w:rsidRPr="00462A7F">
        <w:rPr>
          <w:bCs/>
          <w:sz w:val="24"/>
          <w:szCs w:val="24"/>
        </w:rPr>
        <w:lastRenderedPageBreak/>
        <w:t xml:space="preserve">presented in </w:t>
      </w:r>
      <w:commentRangeStart w:id="74"/>
      <w:r w:rsidRPr="002179D7">
        <w:rPr>
          <w:bCs/>
          <w:sz w:val="24"/>
          <w:szCs w:val="24"/>
        </w:rPr>
        <w:t>Table 3</w:t>
      </w:r>
      <w:commentRangeEnd w:id="74"/>
      <w:r w:rsidRPr="008D1730">
        <w:rPr>
          <w:rStyle w:val="CommentReference"/>
          <w:kern w:val="0"/>
          <w:lang w:eastAsia="en-GB"/>
        </w:rPr>
        <w:commentReference w:id="74"/>
      </w:r>
      <w:r w:rsidRPr="00462A7F">
        <w:rPr>
          <w:bCs/>
          <w:sz w:val="24"/>
          <w:szCs w:val="24"/>
        </w:rPr>
        <w:t xml:space="preserve"> in alignment with the experimental cell composition.</w:t>
      </w:r>
      <w:r>
        <w:rPr>
          <w:bCs/>
          <w:sz w:val="24"/>
          <w:szCs w:val="24"/>
        </w:rPr>
        <w:t xml:space="preserve"> The Kinetic students were not given a matching lesson as part of the treatment.</w:t>
      </w:r>
    </w:p>
    <w:p w14:paraId="5EFB872E" w14:textId="77777777" w:rsidR="00AA33DE" w:rsidRDefault="00AA33DE" w:rsidP="00AA33DE">
      <w:pPr>
        <w:widowControl/>
        <w:spacing w:line="480" w:lineRule="auto"/>
        <w:rPr>
          <w:b/>
          <w:sz w:val="24"/>
          <w:szCs w:val="24"/>
        </w:rPr>
      </w:pPr>
    </w:p>
    <w:p w14:paraId="727DD0AA" w14:textId="77777777" w:rsidR="00AA33DE" w:rsidRPr="00462A7F" w:rsidRDefault="00AA33DE" w:rsidP="00AA33DE">
      <w:pPr>
        <w:widowControl/>
        <w:spacing w:line="480" w:lineRule="auto"/>
        <w:rPr>
          <w:b/>
          <w:sz w:val="24"/>
          <w:szCs w:val="24"/>
        </w:rPr>
      </w:pPr>
      <w:r w:rsidRPr="00462A7F">
        <w:rPr>
          <w:b/>
          <w:sz w:val="24"/>
          <w:szCs w:val="24"/>
        </w:rPr>
        <w:t>Reliability of Scales Employed</w:t>
      </w:r>
    </w:p>
    <w:p w14:paraId="5FBB0B9B" w14:textId="77777777" w:rsidR="00AA33DE" w:rsidRPr="00462A7F" w:rsidRDefault="00AA33DE" w:rsidP="00AA33DE">
      <w:pPr>
        <w:widowControl/>
        <w:spacing w:line="480" w:lineRule="auto"/>
        <w:rPr>
          <w:bCs/>
          <w:sz w:val="24"/>
          <w:szCs w:val="24"/>
        </w:rPr>
      </w:pPr>
      <w:r w:rsidRPr="00462A7F">
        <w:rPr>
          <w:b/>
          <w:sz w:val="24"/>
          <w:szCs w:val="24"/>
        </w:rPr>
        <w:tab/>
      </w:r>
      <w:r w:rsidRPr="00462A7F">
        <w:rPr>
          <w:bCs/>
          <w:sz w:val="24"/>
          <w:szCs w:val="24"/>
        </w:rPr>
        <w:t xml:space="preserve">The two scales employed in this study were a Learning Style Inventory (LSI) developed from (Kolb, 1970) and an Engagement scale from various sources, split into subcategories of Cognitive, Affective, and Behavioral subsets. In addition, an Outcome scale was included in the Engagement scale, with two additional questions was added to measure direct student perceived engagement. The engagement scales were administered </w:t>
      </w:r>
      <w:proofErr w:type="gramStart"/>
      <w:r w:rsidRPr="00462A7F">
        <w:rPr>
          <w:bCs/>
          <w:sz w:val="24"/>
          <w:szCs w:val="24"/>
        </w:rPr>
        <w:t>pre</w:t>
      </w:r>
      <w:proofErr w:type="gramEnd"/>
      <w:r w:rsidRPr="00462A7F">
        <w:rPr>
          <w:bCs/>
          <w:sz w:val="24"/>
          <w:szCs w:val="24"/>
        </w:rPr>
        <w:t xml:space="preserve"> and post-treatment to measure the change in Engagement across four categories.</w:t>
      </w:r>
    </w:p>
    <w:p w14:paraId="25B93145" w14:textId="77777777" w:rsidR="00AA33DE" w:rsidRPr="00462A7F" w:rsidRDefault="00AA33DE" w:rsidP="00AA33DE">
      <w:pPr>
        <w:widowControl/>
        <w:spacing w:line="480" w:lineRule="auto"/>
        <w:ind w:firstLine="720"/>
        <w:rPr>
          <w:bCs/>
          <w:sz w:val="24"/>
          <w:szCs w:val="24"/>
        </w:rPr>
      </w:pPr>
      <w:r w:rsidRPr="00462A7F">
        <w:rPr>
          <w:rFonts w:eastAsia="Times"/>
          <w:sz w:val="24"/>
          <w:szCs w:val="24"/>
        </w:rPr>
        <w:t xml:space="preserve">To allow for the validation of instruments, a </w:t>
      </w:r>
      <w:r w:rsidRPr="00462A7F">
        <w:rPr>
          <w:rFonts w:eastAsia="Times"/>
          <w:bCs/>
          <w:sz w:val="24"/>
          <w:szCs w:val="24"/>
        </w:rPr>
        <w:t>Factorial analysis (EFA)</w:t>
      </w:r>
      <w:r w:rsidRPr="00462A7F">
        <w:rPr>
          <w:rFonts w:eastAsia="Times"/>
          <w:sz w:val="24"/>
          <w:szCs w:val="24"/>
        </w:rPr>
        <w:t xml:space="preserve"> was also used to measure the value of the variables and test the hypothesized relationship between dependent variables and independent variables (Weiner, 2003). Reliability</w:t>
      </w:r>
      <w:r w:rsidRPr="00462A7F">
        <w:rPr>
          <w:rFonts w:eastAsia="Times"/>
          <w:bCs/>
          <w:sz w:val="24"/>
          <w:szCs w:val="24"/>
        </w:rPr>
        <w:t xml:space="preserve"> analysis</w:t>
      </w:r>
      <w:r w:rsidRPr="00462A7F">
        <w:rPr>
          <w:rFonts w:eastAsia="Times"/>
          <w:sz w:val="24"/>
          <w:szCs w:val="24"/>
        </w:rPr>
        <w:t xml:space="preserve"> was then added to calculate the </w:t>
      </w:r>
      <w:r>
        <w:rPr>
          <w:rFonts w:eastAsia="Times"/>
          <w:sz w:val="24"/>
          <w:szCs w:val="24"/>
        </w:rPr>
        <w:t>instrument’s</w:t>
      </w:r>
      <w:r w:rsidRPr="00462A7F">
        <w:rPr>
          <w:rFonts w:eastAsia="Times"/>
          <w:sz w:val="24"/>
          <w:szCs w:val="24"/>
        </w:rPr>
        <w:t xml:space="preserve"> reliability and all subsets of that instrument.</w:t>
      </w:r>
    </w:p>
    <w:p w14:paraId="4CA3F67D" w14:textId="77777777" w:rsidR="00AA33DE" w:rsidRPr="00462A7F" w:rsidRDefault="00AA33DE" w:rsidP="00AA33DE">
      <w:pPr>
        <w:widowControl/>
        <w:spacing w:line="480" w:lineRule="auto"/>
        <w:rPr>
          <w:bCs/>
          <w:sz w:val="24"/>
          <w:szCs w:val="24"/>
        </w:rPr>
      </w:pPr>
      <w:r w:rsidRPr="00462A7F">
        <w:rPr>
          <w:bCs/>
          <w:sz w:val="24"/>
          <w:szCs w:val="24"/>
        </w:rPr>
        <w:tab/>
        <w:t>Exploratory factor analysis was conducted on 24 items of the LSI, using principal component extraction with a varimax rotation revealed a three-factor solution. The measure accounted for 64% percent of the variance of the Learning Style Inventory. The initial analysis was conducted previously in two separate pilot tests. The LSI served to place the student in one of the three learning style groups to receive one of two experimental treatments. A further analysis loading the individual factors Visual, Auditory, and Kinetic provided a better match for each category.</w:t>
      </w:r>
      <w:r>
        <w:rPr>
          <w:bCs/>
          <w:sz w:val="24"/>
          <w:szCs w:val="24"/>
        </w:rPr>
        <w:t xml:space="preserve"> </w:t>
      </w:r>
      <w:r w:rsidRPr="00462A7F">
        <w:rPr>
          <w:bCs/>
          <w:sz w:val="24"/>
          <w:szCs w:val="24"/>
        </w:rPr>
        <w:t xml:space="preserve">Several </w:t>
      </w:r>
      <w:commentRangeStart w:id="75"/>
      <w:r w:rsidRPr="00462A7F">
        <w:rPr>
          <w:bCs/>
          <w:sz w:val="24"/>
          <w:szCs w:val="24"/>
        </w:rPr>
        <w:t xml:space="preserve">well-recognized </w:t>
      </w:r>
      <w:commentRangeEnd w:id="75"/>
      <w:r w:rsidRPr="00462A7F">
        <w:rPr>
          <w:rStyle w:val="CommentReference"/>
          <w:kern w:val="0"/>
          <w:sz w:val="24"/>
          <w:szCs w:val="24"/>
          <w:lang w:eastAsia="en-GB"/>
        </w:rPr>
        <w:commentReference w:id="75"/>
      </w:r>
      <w:r w:rsidRPr="00462A7F">
        <w:rPr>
          <w:bCs/>
          <w:sz w:val="24"/>
          <w:szCs w:val="24"/>
        </w:rPr>
        <w:t xml:space="preserve">criteria for the factorability of a correlation were used. Firstly, it was observed that 23 of the 24 items correlated at least .4 with at least one other item, suggesting reasonable </w:t>
      </w:r>
      <w:r w:rsidRPr="00462A7F">
        <w:rPr>
          <w:bCs/>
          <w:sz w:val="24"/>
          <w:szCs w:val="24"/>
        </w:rPr>
        <w:lastRenderedPageBreak/>
        <w:t xml:space="preserve">factorability (see Appendix A). </w:t>
      </w:r>
      <w:r>
        <w:rPr>
          <w:bCs/>
          <w:sz w:val="24"/>
          <w:szCs w:val="24"/>
        </w:rPr>
        <w:t xml:space="preserve">The </w:t>
      </w:r>
      <w:r w:rsidRPr="00462A7F">
        <w:rPr>
          <w:bCs/>
          <w:sz w:val="24"/>
          <w:szCs w:val="24"/>
        </w:rPr>
        <w:t>Kinetic (KIN6) question</w:t>
      </w:r>
      <w:r>
        <w:rPr>
          <w:bCs/>
          <w:sz w:val="24"/>
          <w:szCs w:val="24"/>
        </w:rPr>
        <w:t>,</w:t>
      </w:r>
      <w:r w:rsidRPr="00462A7F">
        <w:rPr>
          <w:bCs/>
          <w:sz w:val="24"/>
          <w:szCs w:val="24"/>
        </w:rPr>
        <w:t xml:space="preserve"> which did cross load</w:t>
      </w:r>
      <w:r>
        <w:rPr>
          <w:bCs/>
          <w:sz w:val="24"/>
          <w:szCs w:val="24"/>
        </w:rPr>
        <w:t>,</w:t>
      </w:r>
      <w:r w:rsidRPr="00462A7F">
        <w:rPr>
          <w:bCs/>
          <w:sz w:val="24"/>
          <w:szCs w:val="24"/>
        </w:rPr>
        <w:t xml:space="preserve"> is not significant as the group acts as a control. The Visual and Auditory factors all loaded on appropriate dimensions. Secondly, the Kaiser-Meyer-Olkin measure of sampling adequacy was .812, above the commonly recommended value of .6, and </w:t>
      </w:r>
      <w:r>
        <w:rPr>
          <w:bCs/>
          <w:sz w:val="24"/>
          <w:szCs w:val="24"/>
        </w:rPr>
        <w:t>Bartlett’s</w:t>
      </w:r>
      <w:r w:rsidRPr="00462A7F">
        <w:rPr>
          <w:bCs/>
          <w:sz w:val="24"/>
          <w:szCs w:val="24"/>
        </w:rPr>
        <w:t xml:space="preserve"> test of sphericity was significant (χ2 (276) = 1634.269, </w:t>
      </w:r>
      <w:r w:rsidRPr="00462A7F">
        <w:rPr>
          <w:bCs/>
          <w:i/>
          <w:iCs/>
          <w:sz w:val="24"/>
          <w:szCs w:val="24"/>
        </w:rPr>
        <w:t xml:space="preserve">p </w:t>
      </w:r>
      <w:r w:rsidRPr="00462A7F">
        <w:rPr>
          <w:bCs/>
          <w:sz w:val="24"/>
          <w:szCs w:val="24"/>
        </w:rPr>
        <w:t xml:space="preserve">&lt; .001). Finally, the commonalities were all above .3 (see Table </w:t>
      </w:r>
      <w:r>
        <w:rPr>
          <w:bCs/>
          <w:sz w:val="24"/>
          <w:szCs w:val="24"/>
        </w:rPr>
        <w:t>4</w:t>
      </w:r>
      <w:r w:rsidRPr="00462A7F">
        <w:rPr>
          <w:bCs/>
          <w:sz w:val="24"/>
          <w:szCs w:val="24"/>
        </w:rPr>
        <w:t>), further confirming that each item shared some common variance with other items. Given these overall indicators, factor analysis was deemed to be suitable with all 24 items.</w:t>
      </w:r>
    </w:p>
    <w:p w14:paraId="4933EBC2" w14:textId="77777777" w:rsidR="00AA33DE" w:rsidRDefault="00AA33DE" w:rsidP="00AA33DE">
      <w:pPr>
        <w:widowControl/>
        <w:spacing w:line="480" w:lineRule="auto"/>
        <w:rPr>
          <w:bCs/>
          <w:sz w:val="24"/>
          <w:szCs w:val="24"/>
        </w:rPr>
      </w:pPr>
      <w:r w:rsidRPr="00462A7F">
        <w:rPr>
          <w:bCs/>
          <w:sz w:val="24"/>
          <w:szCs w:val="24"/>
        </w:rPr>
        <w:tab/>
        <w:t>The readability and internal consistency of the LSI (VAK) were determined by conducting a Reliability analysis on each segment of the scale. The Visual subscale consisted of 8 items (</w:t>
      </w:r>
      <w:r w:rsidRPr="00462A7F">
        <w:rPr>
          <w:bCs/>
          <w:sz w:val="24"/>
          <w:szCs w:val="24"/>
        </w:rPr>
        <w:sym w:font="Symbol" w:char="F061"/>
      </w:r>
      <w:r w:rsidRPr="00462A7F">
        <w:rPr>
          <w:bCs/>
          <w:sz w:val="24"/>
          <w:szCs w:val="24"/>
        </w:rPr>
        <w:t xml:space="preserve"> = .</w:t>
      </w:r>
      <w:r>
        <w:rPr>
          <w:bCs/>
          <w:sz w:val="24"/>
          <w:szCs w:val="24"/>
        </w:rPr>
        <w:t>75</w:t>
      </w:r>
      <w:r w:rsidRPr="00462A7F">
        <w:rPr>
          <w:bCs/>
          <w:sz w:val="24"/>
          <w:szCs w:val="24"/>
        </w:rPr>
        <w:t>), the Auditory subscale consisted of 8 items (</w:t>
      </w:r>
      <w:r w:rsidRPr="00462A7F">
        <w:rPr>
          <w:bCs/>
          <w:sz w:val="24"/>
          <w:szCs w:val="24"/>
        </w:rPr>
        <w:sym w:font="Symbol" w:char="F061"/>
      </w:r>
      <w:r w:rsidRPr="00462A7F">
        <w:rPr>
          <w:bCs/>
          <w:sz w:val="24"/>
          <w:szCs w:val="24"/>
        </w:rPr>
        <w:t xml:space="preserve"> = .8</w:t>
      </w:r>
      <w:r>
        <w:rPr>
          <w:bCs/>
          <w:sz w:val="24"/>
          <w:szCs w:val="24"/>
        </w:rPr>
        <w:t>1</w:t>
      </w:r>
      <w:r w:rsidRPr="00462A7F">
        <w:rPr>
          <w:bCs/>
          <w:sz w:val="24"/>
          <w:szCs w:val="24"/>
        </w:rPr>
        <w:t>), and</w:t>
      </w:r>
    </w:p>
    <w:p w14:paraId="67E83CDA" w14:textId="77777777" w:rsidR="00AA33DE" w:rsidRDefault="00AA33DE" w:rsidP="00AA33DE">
      <w:pPr>
        <w:widowControl/>
        <w:spacing w:line="480" w:lineRule="auto"/>
        <w:rPr>
          <w:bCs/>
          <w:sz w:val="24"/>
          <w:szCs w:val="24"/>
        </w:rPr>
      </w:pPr>
    </w:p>
    <w:p w14:paraId="53736D0F" w14:textId="77777777" w:rsidR="00AA33DE" w:rsidRDefault="00AA33DE" w:rsidP="00AA33DE">
      <w:pPr>
        <w:widowControl/>
        <w:spacing w:line="480" w:lineRule="auto"/>
        <w:rPr>
          <w:bCs/>
          <w:sz w:val="24"/>
          <w:szCs w:val="24"/>
        </w:rPr>
      </w:pPr>
    </w:p>
    <w:p w14:paraId="0E2BA794" w14:textId="77777777" w:rsidR="00AA33DE" w:rsidRDefault="00AA33DE" w:rsidP="00AA33DE">
      <w:pPr>
        <w:widowControl/>
        <w:spacing w:line="480" w:lineRule="auto"/>
        <w:rPr>
          <w:bCs/>
          <w:sz w:val="24"/>
          <w:szCs w:val="24"/>
        </w:rPr>
      </w:pPr>
    </w:p>
    <w:p w14:paraId="3BC8850D" w14:textId="77777777" w:rsidR="00AA33DE" w:rsidRDefault="00AA33DE" w:rsidP="00AA33DE">
      <w:pPr>
        <w:widowControl/>
        <w:spacing w:line="480" w:lineRule="auto"/>
        <w:rPr>
          <w:bCs/>
          <w:sz w:val="24"/>
          <w:szCs w:val="24"/>
        </w:rPr>
      </w:pPr>
      <w:r>
        <w:rPr>
          <w:noProof/>
        </w:rPr>
        <w:lastRenderedPageBreak/>
        <mc:AlternateContent>
          <mc:Choice Requires="wps">
            <w:drawing>
              <wp:anchor distT="0" distB="0" distL="114300" distR="114300" simplePos="0" relativeHeight="251685888" behindDoc="1" locked="0" layoutInCell="1" allowOverlap="1" wp14:anchorId="6D3CCE01" wp14:editId="50B7F7F5">
                <wp:simplePos x="0" y="0"/>
                <wp:positionH relativeFrom="column">
                  <wp:posOffset>-130175</wp:posOffset>
                </wp:positionH>
                <wp:positionV relativeFrom="paragraph">
                  <wp:posOffset>0</wp:posOffset>
                </wp:positionV>
                <wp:extent cx="5495290" cy="6467475"/>
                <wp:effectExtent l="0" t="0" r="3810" b="0"/>
                <wp:wrapSquare wrapText="bothSides"/>
                <wp:docPr id="7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5290" cy="6467475"/>
                        </a:xfrm>
                        <a:prstGeom prst="rect">
                          <a:avLst/>
                        </a:prstGeom>
                        <a:solidFill>
                          <a:sysClr val="window" lastClr="FFFFFF"/>
                        </a:solidFill>
                        <a:ln w="6350">
                          <a:noFill/>
                        </a:ln>
                      </wps:spPr>
                      <wps:txbx>
                        <w:txbxContent>
                          <w:p w14:paraId="2535C69F" w14:textId="77777777" w:rsidR="00AA33DE" w:rsidRPr="001E767C" w:rsidRDefault="00AA33DE" w:rsidP="00AA33DE">
                            <w:pPr>
                              <w:rPr>
                                <w:b/>
                                <w:sz w:val="24"/>
                                <w:szCs w:val="24"/>
                              </w:rPr>
                            </w:pPr>
                            <w:r w:rsidRPr="002179D7">
                              <w:rPr>
                                <w:bCs/>
                                <w:sz w:val="24"/>
                                <w:szCs w:val="24"/>
                              </w:rPr>
                              <w:t xml:space="preserve">Table </w:t>
                            </w:r>
                            <w:r>
                              <w:rPr>
                                <w:bCs/>
                                <w:sz w:val="24"/>
                                <w:szCs w:val="24"/>
                              </w:rPr>
                              <w:t>4</w:t>
                            </w:r>
                            <w:r w:rsidRPr="002179D7">
                              <w:rPr>
                                <w:bCs/>
                                <w:sz w:val="24"/>
                                <w:szCs w:val="24"/>
                              </w:rPr>
                              <w:t>:</w:t>
                            </w:r>
                            <w:r>
                              <w:rPr>
                                <w:b/>
                                <w:sz w:val="24"/>
                                <w:szCs w:val="24"/>
                              </w:rPr>
                              <w:t xml:space="preserve"> </w:t>
                            </w:r>
                            <w:r w:rsidRPr="001E767C">
                              <w:rPr>
                                <w:bCs/>
                                <w:sz w:val="24"/>
                                <w:szCs w:val="24"/>
                              </w:rPr>
                              <w:t xml:space="preserve">Principal Extracted Components of the </w:t>
                            </w:r>
                            <w:r w:rsidRPr="002179D7">
                              <w:rPr>
                                <w:bCs/>
                                <w:sz w:val="24"/>
                                <w:szCs w:val="24"/>
                              </w:rPr>
                              <w:t>Learner Style Inventory</w:t>
                            </w:r>
                          </w:p>
                          <w:tbl>
                            <w:tblPr>
                              <w:tblW w:w="4747" w:type="pct"/>
                              <w:tblLook w:val="04A0" w:firstRow="1" w:lastRow="0" w:firstColumn="1" w:lastColumn="0" w:noHBand="0" w:noVBand="1"/>
                            </w:tblPr>
                            <w:tblGrid>
                              <w:gridCol w:w="2329"/>
                              <w:gridCol w:w="2980"/>
                              <w:gridCol w:w="2629"/>
                            </w:tblGrid>
                            <w:tr w:rsidR="00AA33DE" w:rsidRPr="005442EE" w14:paraId="79A88D29" w14:textId="77777777" w:rsidTr="002179D7">
                              <w:tc>
                                <w:tcPr>
                                  <w:tcW w:w="7938" w:type="dxa"/>
                                  <w:gridSpan w:val="3"/>
                                  <w:shd w:val="clear" w:color="auto" w:fill="auto"/>
                                  <w:vAlign w:val="center"/>
                                </w:tcPr>
                                <w:p w14:paraId="1B118CF4" w14:textId="77777777" w:rsidR="00AA33DE" w:rsidRPr="002179D7" w:rsidRDefault="00AA33DE" w:rsidP="00C73A92">
                                  <w:pPr>
                                    <w:pBdr>
                                      <w:bottom w:val="single" w:sz="12" w:space="1" w:color="auto"/>
                                    </w:pBdr>
                                    <w:rPr>
                                      <w:color w:val="000000"/>
                                      <w:sz w:val="16"/>
                                      <w:szCs w:val="16"/>
                                    </w:rPr>
                                  </w:pPr>
                                </w:p>
                                <w:p w14:paraId="0B593DE7" w14:textId="77777777" w:rsidR="00AA33DE" w:rsidRPr="00F30CD9" w:rsidRDefault="00AA33DE" w:rsidP="002179D7">
                                  <w:pPr>
                                    <w:rPr>
                                      <w:color w:val="000000"/>
                                      <w:sz w:val="24"/>
                                      <w:szCs w:val="24"/>
                                    </w:rPr>
                                  </w:pPr>
                                </w:p>
                              </w:tc>
                            </w:tr>
                            <w:tr w:rsidR="00AA33DE" w:rsidRPr="005442EE" w14:paraId="550B3AEC" w14:textId="77777777" w:rsidTr="002179D7">
                              <w:tc>
                                <w:tcPr>
                                  <w:tcW w:w="2329" w:type="dxa"/>
                                  <w:shd w:val="clear" w:color="auto" w:fill="auto"/>
                                  <w:vAlign w:val="center"/>
                                  <w:hideMark/>
                                </w:tcPr>
                                <w:p w14:paraId="523C55F7" w14:textId="77777777" w:rsidR="00AA33DE" w:rsidRPr="00F30CD9" w:rsidRDefault="00AA33DE" w:rsidP="00C73A92">
                                  <w:pPr>
                                    <w:jc w:val="center"/>
                                    <w:rPr>
                                      <w:color w:val="000000"/>
                                      <w:sz w:val="24"/>
                                      <w:szCs w:val="24"/>
                                    </w:rPr>
                                  </w:pPr>
                                  <w:r w:rsidRPr="00F30CD9">
                                    <w:rPr>
                                      <w:color w:val="000000"/>
                                      <w:sz w:val="24"/>
                                      <w:szCs w:val="24"/>
                                    </w:rPr>
                                    <w:t>Variables</w:t>
                                  </w:r>
                                </w:p>
                              </w:tc>
                              <w:tc>
                                <w:tcPr>
                                  <w:tcW w:w="2980" w:type="dxa"/>
                                  <w:shd w:val="clear" w:color="auto" w:fill="auto"/>
                                  <w:vAlign w:val="center"/>
                                  <w:hideMark/>
                                </w:tcPr>
                                <w:p w14:paraId="6FBAD4E5" w14:textId="77777777" w:rsidR="00AA33DE" w:rsidRPr="00F30CD9" w:rsidRDefault="00AA33DE" w:rsidP="007D539B">
                                  <w:pPr>
                                    <w:jc w:val="center"/>
                                    <w:rPr>
                                      <w:color w:val="000000"/>
                                      <w:sz w:val="24"/>
                                      <w:szCs w:val="24"/>
                                    </w:rPr>
                                  </w:pPr>
                                  <w:r w:rsidRPr="00F30CD9">
                                    <w:rPr>
                                      <w:color w:val="000000"/>
                                      <w:sz w:val="24"/>
                                      <w:szCs w:val="24"/>
                                    </w:rPr>
                                    <w:t>Question</w:t>
                                  </w:r>
                                  <w:r>
                                    <w:rPr>
                                      <w:color w:val="000000"/>
                                      <w:sz w:val="24"/>
                                      <w:szCs w:val="24"/>
                                    </w:rPr>
                                    <w:t xml:space="preserve"> #</w:t>
                                  </w:r>
                                </w:p>
                              </w:tc>
                              <w:tc>
                                <w:tcPr>
                                  <w:tcW w:w="2629" w:type="dxa"/>
                                  <w:shd w:val="clear" w:color="auto" w:fill="auto"/>
                                  <w:vAlign w:val="center"/>
                                  <w:hideMark/>
                                </w:tcPr>
                                <w:p w14:paraId="6D86522B" w14:textId="77777777" w:rsidR="00AA33DE" w:rsidRPr="00F30CD9" w:rsidRDefault="00AA33DE" w:rsidP="008D1730">
                                  <w:pPr>
                                    <w:jc w:val="center"/>
                                    <w:rPr>
                                      <w:color w:val="000000"/>
                                      <w:sz w:val="24"/>
                                      <w:szCs w:val="24"/>
                                    </w:rPr>
                                  </w:pPr>
                                  <w:r w:rsidRPr="00F30CD9">
                                    <w:rPr>
                                      <w:color w:val="000000"/>
                                      <w:sz w:val="24"/>
                                      <w:szCs w:val="24"/>
                                    </w:rPr>
                                    <w:t>Loadings</w:t>
                                  </w:r>
                                </w:p>
                              </w:tc>
                            </w:tr>
                            <w:tr w:rsidR="00AA33DE" w:rsidRPr="005442EE" w14:paraId="3FBDE62E" w14:textId="77777777" w:rsidTr="002179D7">
                              <w:tc>
                                <w:tcPr>
                                  <w:tcW w:w="7938" w:type="dxa"/>
                                  <w:gridSpan w:val="3"/>
                                  <w:shd w:val="clear" w:color="auto" w:fill="auto"/>
                                  <w:noWrap/>
                                  <w:vAlign w:val="center"/>
                                </w:tcPr>
                                <w:p w14:paraId="2AE060F4" w14:textId="77777777" w:rsidR="00AA33DE" w:rsidRPr="002179D7" w:rsidRDefault="00AA33DE" w:rsidP="00746CC7">
                                  <w:pPr>
                                    <w:pBdr>
                                      <w:bottom w:val="single" w:sz="6" w:space="1" w:color="auto"/>
                                    </w:pBdr>
                                    <w:rPr>
                                      <w:color w:val="FF0000"/>
                                      <w:sz w:val="16"/>
                                      <w:szCs w:val="16"/>
                                    </w:rPr>
                                  </w:pPr>
                                </w:p>
                                <w:p w14:paraId="7CF435B9" w14:textId="77777777" w:rsidR="00AA33DE" w:rsidRPr="00F30CD9" w:rsidRDefault="00AA33DE" w:rsidP="00C73A92">
                                  <w:pPr>
                                    <w:rPr>
                                      <w:color w:val="FF0000"/>
                                      <w:sz w:val="24"/>
                                      <w:szCs w:val="24"/>
                                    </w:rPr>
                                  </w:pPr>
                                  <w:r w:rsidRPr="002179D7">
                                    <w:rPr>
                                      <w:sz w:val="24"/>
                                      <w:szCs w:val="24"/>
                                    </w:rPr>
                                    <w:t>Visual Learner Style (</w:t>
                                  </w:r>
                                  <w:r w:rsidRPr="007D539B">
                                    <w:rPr>
                                      <w:bCs/>
                                      <w:sz w:val="24"/>
                                      <w:szCs w:val="24"/>
                                    </w:rPr>
                                    <w:sym w:font="Symbol" w:char="F061"/>
                                  </w:r>
                                  <w:r w:rsidRPr="002179D7">
                                    <w:rPr>
                                      <w:sz w:val="24"/>
                                      <w:szCs w:val="24"/>
                                    </w:rPr>
                                    <w:t>= .753)</w:t>
                                  </w:r>
                                </w:p>
                              </w:tc>
                            </w:tr>
                            <w:tr w:rsidR="00AA33DE" w:rsidRPr="005442EE" w14:paraId="797727FE" w14:textId="77777777" w:rsidTr="002179D7">
                              <w:tc>
                                <w:tcPr>
                                  <w:tcW w:w="2329" w:type="dxa"/>
                                  <w:shd w:val="clear" w:color="auto" w:fill="auto"/>
                                  <w:noWrap/>
                                  <w:vAlign w:val="center"/>
                                  <w:hideMark/>
                                </w:tcPr>
                                <w:p w14:paraId="733442CE" w14:textId="77777777" w:rsidR="00AA33DE" w:rsidRPr="002179D7" w:rsidRDefault="00AA33DE" w:rsidP="00C73A92">
                                  <w:pPr>
                                    <w:jc w:val="center"/>
                                    <w:rPr>
                                      <w:color w:val="000000"/>
                                      <w:sz w:val="24"/>
                                      <w:szCs w:val="24"/>
                                    </w:rPr>
                                  </w:pPr>
                                  <w:r w:rsidRPr="002179D7">
                                    <w:rPr>
                                      <w:color w:val="000000"/>
                                      <w:sz w:val="24"/>
                                      <w:szCs w:val="24"/>
                                    </w:rPr>
                                    <w:t>VIS1</w:t>
                                  </w:r>
                                </w:p>
                              </w:tc>
                              <w:tc>
                                <w:tcPr>
                                  <w:tcW w:w="2980" w:type="dxa"/>
                                  <w:shd w:val="clear" w:color="auto" w:fill="auto"/>
                                  <w:vAlign w:val="center"/>
                                  <w:hideMark/>
                                </w:tcPr>
                                <w:p w14:paraId="36F3DFB5" w14:textId="77777777" w:rsidR="00AA33DE" w:rsidRPr="002179D7" w:rsidRDefault="00AA33DE" w:rsidP="007D539B">
                                  <w:pPr>
                                    <w:jc w:val="center"/>
                                    <w:rPr>
                                      <w:color w:val="264A60"/>
                                      <w:sz w:val="24"/>
                                      <w:szCs w:val="24"/>
                                    </w:rPr>
                                  </w:pPr>
                                  <w:r w:rsidRPr="002179D7">
                                    <w:rPr>
                                      <w:color w:val="264A60"/>
                                      <w:sz w:val="24"/>
                                      <w:szCs w:val="24"/>
                                    </w:rPr>
                                    <w:t>1</w:t>
                                  </w:r>
                                </w:p>
                              </w:tc>
                              <w:tc>
                                <w:tcPr>
                                  <w:tcW w:w="2629" w:type="dxa"/>
                                  <w:shd w:val="clear" w:color="auto" w:fill="auto"/>
                                  <w:noWrap/>
                                  <w:vAlign w:val="center"/>
                                  <w:hideMark/>
                                </w:tcPr>
                                <w:p w14:paraId="44D9FACB" w14:textId="77777777" w:rsidR="00AA33DE" w:rsidRPr="002179D7" w:rsidRDefault="00AA33DE" w:rsidP="007D539B">
                                  <w:pPr>
                                    <w:jc w:val="center"/>
                                    <w:rPr>
                                      <w:color w:val="010205"/>
                                      <w:sz w:val="24"/>
                                      <w:szCs w:val="24"/>
                                    </w:rPr>
                                  </w:pPr>
                                  <w:r w:rsidRPr="002179D7">
                                    <w:rPr>
                                      <w:color w:val="010205"/>
                                      <w:sz w:val="24"/>
                                      <w:szCs w:val="24"/>
                                    </w:rPr>
                                    <w:t>0.69</w:t>
                                  </w:r>
                                  <w:r>
                                    <w:rPr>
                                      <w:color w:val="010205"/>
                                      <w:sz w:val="24"/>
                                      <w:szCs w:val="24"/>
                                    </w:rPr>
                                    <w:t>0</w:t>
                                  </w:r>
                                </w:p>
                              </w:tc>
                            </w:tr>
                            <w:tr w:rsidR="00AA33DE" w:rsidRPr="005442EE" w14:paraId="1CAD71CF" w14:textId="77777777" w:rsidTr="002179D7">
                              <w:tc>
                                <w:tcPr>
                                  <w:tcW w:w="2329" w:type="dxa"/>
                                  <w:shd w:val="clear" w:color="auto" w:fill="auto"/>
                                  <w:noWrap/>
                                  <w:vAlign w:val="center"/>
                                  <w:hideMark/>
                                </w:tcPr>
                                <w:p w14:paraId="6B462AD7" w14:textId="77777777" w:rsidR="00AA33DE" w:rsidRPr="002179D7" w:rsidRDefault="00AA33DE" w:rsidP="00C73A92">
                                  <w:pPr>
                                    <w:jc w:val="center"/>
                                    <w:rPr>
                                      <w:color w:val="000000"/>
                                      <w:sz w:val="24"/>
                                      <w:szCs w:val="24"/>
                                    </w:rPr>
                                  </w:pPr>
                                  <w:r w:rsidRPr="002179D7">
                                    <w:rPr>
                                      <w:color w:val="000000"/>
                                      <w:sz w:val="24"/>
                                      <w:szCs w:val="24"/>
                                    </w:rPr>
                                    <w:t>VIS2</w:t>
                                  </w:r>
                                </w:p>
                              </w:tc>
                              <w:tc>
                                <w:tcPr>
                                  <w:tcW w:w="2980" w:type="dxa"/>
                                  <w:shd w:val="clear" w:color="auto" w:fill="auto"/>
                                  <w:vAlign w:val="center"/>
                                  <w:hideMark/>
                                </w:tcPr>
                                <w:p w14:paraId="7DE665C6" w14:textId="77777777" w:rsidR="00AA33DE" w:rsidRPr="002179D7" w:rsidRDefault="00AA33DE" w:rsidP="007D539B">
                                  <w:pPr>
                                    <w:jc w:val="center"/>
                                    <w:rPr>
                                      <w:color w:val="264A60"/>
                                      <w:sz w:val="24"/>
                                      <w:szCs w:val="24"/>
                                    </w:rPr>
                                  </w:pPr>
                                  <w:r w:rsidRPr="002179D7">
                                    <w:rPr>
                                      <w:color w:val="264A60"/>
                                      <w:sz w:val="24"/>
                                      <w:szCs w:val="24"/>
                                    </w:rPr>
                                    <w:t>6</w:t>
                                  </w:r>
                                </w:p>
                              </w:tc>
                              <w:tc>
                                <w:tcPr>
                                  <w:tcW w:w="2629" w:type="dxa"/>
                                  <w:shd w:val="clear" w:color="auto" w:fill="auto"/>
                                  <w:noWrap/>
                                  <w:vAlign w:val="center"/>
                                  <w:hideMark/>
                                </w:tcPr>
                                <w:p w14:paraId="0ADB5DE3" w14:textId="77777777" w:rsidR="00AA33DE" w:rsidRPr="002179D7" w:rsidRDefault="00AA33DE" w:rsidP="008D1730">
                                  <w:pPr>
                                    <w:jc w:val="center"/>
                                    <w:rPr>
                                      <w:color w:val="010205"/>
                                      <w:sz w:val="24"/>
                                      <w:szCs w:val="24"/>
                                    </w:rPr>
                                  </w:pPr>
                                  <w:r w:rsidRPr="002179D7">
                                    <w:rPr>
                                      <w:color w:val="010205"/>
                                      <w:sz w:val="24"/>
                                      <w:szCs w:val="24"/>
                                    </w:rPr>
                                    <w:t>0.719</w:t>
                                  </w:r>
                                </w:p>
                              </w:tc>
                            </w:tr>
                            <w:tr w:rsidR="00AA33DE" w:rsidRPr="005442EE" w14:paraId="4C9199EA" w14:textId="77777777" w:rsidTr="002179D7">
                              <w:tc>
                                <w:tcPr>
                                  <w:tcW w:w="2329" w:type="dxa"/>
                                  <w:shd w:val="clear" w:color="auto" w:fill="auto"/>
                                  <w:noWrap/>
                                  <w:vAlign w:val="center"/>
                                  <w:hideMark/>
                                </w:tcPr>
                                <w:p w14:paraId="44F3C959" w14:textId="77777777" w:rsidR="00AA33DE" w:rsidRPr="002179D7" w:rsidRDefault="00AA33DE" w:rsidP="00C73A92">
                                  <w:pPr>
                                    <w:jc w:val="center"/>
                                    <w:rPr>
                                      <w:color w:val="000000"/>
                                      <w:sz w:val="24"/>
                                      <w:szCs w:val="24"/>
                                    </w:rPr>
                                  </w:pPr>
                                  <w:r w:rsidRPr="002179D7">
                                    <w:rPr>
                                      <w:color w:val="000000"/>
                                      <w:sz w:val="24"/>
                                      <w:szCs w:val="24"/>
                                    </w:rPr>
                                    <w:t>VIS3</w:t>
                                  </w:r>
                                </w:p>
                              </w:tc>
                              <w:tc>
                                <w:tcPr>
                                  <w:tcW w:w="2980" w:type="dxa"/>
                                  <w:shd w:val="clear" w:color="auto" w:fill="auto"/>
                                  <w:vAlign w:val="center"/>
                                  <w:hideMark/>
                                </w:tcPr>
                                <w:p w14:paraId="5780292E" w14:textId="77777777" w:rsidR="00AA33DE" w:rsidRPr="002179D7" w:rsidRDefault="00AA33DE" w:rsidP="007D539B">
                                  <w:pPr>
                                    <w:jc w:val="center"/>
                                    <w:rPr>
                                      <w:color w:val="264A60"/>
                                      <w:sz w:val="24"/>
                                      <w:szCs w:val="24"/>
                                    </w:rPr>
                                  </w:pPr>
                                  <w:r w:rsidRPr="002179D7">
                                    <w:rPr>
                                      <w:color w:val="264A60"/>
                                      <w:sz w:val="24"/>
                                      <w:szCs w:val="24"/>
                                    </w:rPr>
                                    <w:t>9</w:t>
                                  </w:r>
                                </w:p>
                              </w:tc>
                              <w:tc>
                                <w:tcPr>
                                  <w:tcW w:w="2629" w:type="dxa"/>
                                  <w:shd w:val="clear" w:color="auto" w:fill="auto"/>
                                  <w:noWrap/>
                                  <w:vAlign w:val="center"/>
                                  <w:hideMark/>
                                </w:tcPr>
                                <w:p w14:paraId="6AB8BF59" w14:textId="77777777" w:rsidR="00AA33DE" w:rsidRPr="002179D7" w:rsidRDefault="00AA33DE" w:rsidP="008D1730">
                                  <w:pPr>
                                    <w:jc w:val="center"/>
                                    <w:rPr>
                                      <w:color w:val="010205"/>
                                      <w:sz w:val="24"/>
                                      <w:szCs w:val="24"/>
                                    </w:rPr>
                                  </w:pPr>
                                  <w:r w:rsidRPr="002179D7">
                                    <w:rPr>
                                      <w:color w:val="010205"/>
                                      <w:sz w:val="24"/>
                                      <w:szCs w:val="24"/>
                                    </w:rPr>
                                    <w:t>0.532</w:t>
                                  </w:r>
                                </w:p>
                              </w:tc>
                            </w:tr>
                            <w:tr w:rsidR="00AA33DE" w:rsidRPr="005442EE" w14:paraId="256FE0D5" w14:textId="77777777" w:rsidTr="002179D7">
                              <w:tc>
                                <w:tcPr>
                                  <w:tcW w:w="2329" w:type="dxa"/>
                                  <w:shd w:val="clear" w:color="auto" w:fill="auto"/>
                                  <w:noWrap/>
                                  <w:vAlign w:val="center"/>
                                  <w:hideMark/>
                                </w:tcPr>
                                <w:p w14:paraId="08CA8505" w14:textId="77777777" w:rsidR="00AA33DE" w:rsidRPr="002179D7" w:rsidRDefault="00AA33DE" w:rsidP="00C73A92">
                                  <w:pPr>
                                    <w:jc w:val="center"/>
                                    <w:rPr>
                                      <w:color w:val="000000"/>
                                      <w:sz w:val="24"/>
                                      <w:szCs w:val="24"/>
                                    </w:rPr>
                                  </w:pPr>
                                  <w:r w:rsidRPr="002179D7">
                                    <w:rPr>
                                      <w:color w:val="000000"/>
                                      <w:sz w:val="24"/>
                                      <w:szCs w:val="24"/>
                                    </w:rPr>
                                    <w:t>VIS4</w:t>
                                  </w:r>
                                </w:p>
                              </w:tc>
                              <w:tc>
                                <w:tcPr>
                                  <w:tcW w:w="2980" w:type="dxa"/>
                                  <w:shd w:val="clear" w:color="auto" w:fill="auto"/>
                                  <w:vAlign w:val="center"/>
                                  <w:hideMark/>
                                </w:tcPr>
                                <w:p w14:paraId="5C5DD094" w14:textId="77777777" w:rsidR="00AA33DE" w:rsidRPr="002179D7" w:rsidRDefault="00AA33DE" w:rsidP="007D539B">
                                  <w:pPr>
                                    <w:jc w:val="center"/>
                                    <w:rPr>
                                      <w:color w:val="264A60"/>
                                      <w:sz w:val="24"/>
                                      <w:szCs w:val="24"/>
                                    </w:rPr>
                                  </w:pPr>
                                  <w:r w:rsidRPr="002179D7">
                                    <w:rPr>
                                      <w:color w:val="264A60"/>
                                      <w:sz w:val="24"/>
                                      <w:szCs w:val="24"/>
                                    </w:rPr>
                                    <w:t>12</w:t>
                                  </w:r>
                                </w:p>
                              </w:tc>
                              <w:tc>
                                <w:tcPr>
                                  <w:tcW w:w="2629" w:type="dxa"/>
                                  <w:shd w:val="clear" w:color="auto" w:fill="auto"/>
                                  <w:noWrap/>
                                  <w:vAlign w:val="center"/>
                                  <w:hideMark/>
                                </w:tcPr>
                                <w:p w14:paraId="1617ADB6" w14:textId="77777777" w:rsidR="00AA33DE" w:rsidRPr="002179D7" w:rsidRDefault="00AA33DE" w:rsidP="008D1730">
                                  <w:pPr>
                                    <w:jc w:val="center"/>
                                    <w:rPr>
                                      <w:color w:val="010205"/>
                                      <w:sz w:val="24"/>
                                      <w:szCs w:val="24"/>
                                    </w:rPr>
                                  </w:pPr>
                                  <w:r w:rsidRPr="002179D7">
                                    <w:rPr>
                                      <w:color w:val="010205"/>
                                      <w:sz w:val="24"/>
                                      <w:szCs w:val="24"/>
                                    </w:rPr>
                                    <w:t>0.535</w:t>
                                  </w:r>
                                </w:p>
                              </w:tc>
                            </w:tr>
                            <w:tr w:rsidR="00AA33DE" w:rsidRPr="005442EE" w14:paraId="78BA3CE6" w14:textId="77777777" w:rsidTr="002179D7">
                              <w:tc>
                                <w:tcPr>
                                  <w:tcW w:w="2329" w:type="dxa"/>
                                  <w:shd w:val="clear" w:color="auto" w:fill="auto"/>
                                  <w:noWrap/>
                                  <w:vAlign w:val="center"/>
                                  <w:hideMark/>
                                </w:tcPr>
                                <w:p w14:paraId="50110A51" w14:textId="77777777" w:rsidR="00AA33DE" w:rsidRPr="002179D7" w:rsidRDefault="00AA33DE" w:rsidP="00C73A92">
                                  <w:pPr>
                                    <w:jc w:val="center"/>
                                    <w:rPr>
                                      <w:color w:val="000000"/>
                                      <w:sz w:val="24"/>
                                      <w:szCs w:val="24"/>
                                    </w:rPr>
                                  </w:pPr>
                                  <w:r w:rsidRPr="002179D7">
                                    <w:rPr>
                                      <w:color w:val="000000"/>
                                      <w:sz w:val="24"/>
                                      <w:szCs w:val="24"/>
                                    </w:rPr>
                                    <w:t>VIS5</w:t>
                                  </w:r>
                                </w:p>
                              </w:tc>
                              <w:tc>
                                <w:tcPr>
                                  <w:tcW w:w="2980" w:type="dxa"/>
                                  <w:shd w:val="clear" w:color="auto" w:fill="auto"/>
                                  <w:vAlign w:val="center"/>
                                  <w:hideMark/>
                                </w:tcPr>
                                <w:p w14:paraId="38C5B572" w14:textId="77777777" w:rsidR="00AA33DE" w:rsidRPr="002179D7" w:rsidRDefault="00AA33DE" w:rsidP="007D539B">
                                  <w:pPr>
                                    <w:jc w:val="center"/>
                                    <w:rPr>
                                      <w:color w:val="264A60"/>
                                      <w:sz w:val="24"/>
                                      <w:szCs w:val="24"/>
                                    </w:rPr>
                                  </w:pPr>
                                  <w:r w:rsidRPr="002179D7">
                                    <w:rPr>
                                      <w:color w:val="264A60"/>
                                      <w:sz w:val="24"/>
                                      <w:szCs w:val="24"/>
                                    </w:rPr>
                                    <w:t>13</w:t>
                                  </w:r>
                                </w:p>
                              </w:tc>
                              <w:tc>
                                <w:tcPr>
                                  <w:tcW w:w="2629" w:type="dxa"/>
                                  <w:shd w:val="clear" w:color="auto" w:fill="auto"/>
                                  <w:noWrap/>
                                  <w:vAlign w:val="center"/>
                                  <w:hideMark/>
                                </w:tcPr>
                                <w:p w14:paraId="13CE9F19" w14:textId="77777777" w:rsidR="00AA33DE" w:rsidRPr="002179D7" w:rsidRDefault="00AA33DE" w:rsidP="008D1730">
                                  <w:pPr>
                                    <w:jc w:val="center"/>
                                    <w:rPr>
                                      <w:color w:val="010205"/>
                                      <w:sz w:val="24"/>
                                      <w:szCs w:val="24"/>
                                    </w:rPr>
                                  </w:pPr>
                                  <w:r w:rsidRPr="002179D7">
                                    <w:rPr>
                                      <w:color w:val="010205"/>
                                      <w:sz w:val="24"/>
                                      <w:szCs w:val="24"/>
                                    </w:rPr>
                                    <w:t>0.545</w:t>
                                  </w:r>
                                </w:p>
                              </w:tc>
                            </w:tr>
                            <w:tr w:rsidR="00AA33DE" w:rsidRPr="005442EE" w14:paraId="06D9039C" w14:textId="77777777" w:rsidTr="002179D7">
                              <w:tc>
                                <w:tcPr>
                                  <w:tcW w:w="2329" w:type="dxa"/>
                                  <w:shd w:val="clear" w:color="auto" w:fill="auto"/>
                                  <w:noWrap/>
                                  <w:vAlign w:val="center"/>
                                  <w:hideMark/>
                                </w:tcPr>
                                <w:p w14:paraId="1BBF33F3" w14:textId="77777777" w:rsidR="00AA33DE" w:rsidRPr="002179D7" w:rsidRDefault="00AA33DE" w:rsidP="00C73A92">
                                  <w:pPr>
                                    <w:jc w:val="center"/>
                                    <w:rPr>
                                      <w:color w:val="000000"/>
                                      <w:sz w:val="24"/>
                                      <w:szCs w:val="24"/>
                                    </w:rPr>
                                  </w:pPr>
                                  <w:r w:rsidRPr="002179D7">
                                    <w:rPr>
                                      <w:color w:val="000000"/>
                                      <w:sz w:val="24"/>
                                      <w:szCs w:val="24"/>
                                    </w:rPr>
                                    <w:t>VIS6</w:t>
                                  </w:r>
                                </w:p>
                              </w:tc>
                              <w:tc>
                                <w:tcPr>
                                  <w:tcW w:w="2980" w:type="dxa"/>
                                  <w:shd w:val="clear" w:color="auto" w:fill="auto"/>
                                  <w:vAlign w:val="center"/>
                                  <w:hideMark/>
                                </w:tcPr>
                                <w:p w14:paraId="1138B670" w14:textId="77777777" w:rsidR="00AA33DE" w:rsidRPr="002179D7" w:rsidRDefault="00AA33DE" w:rsidP="007D539B">
                                  <w:pPr>
                                    <w:jc w:val="center"/>
                                    <w:rPr>
                                      <w:color w:val="264A60"/>
                                      <w:sz w:val="24"/>
                                      <w:szCs w:val="24"/>
                                    </w:rPr>
                                  </w:pPr>
                                  <w:r w:rsidRPr="002179D7">
                                    <w:rPr>
                                      <w:color w:val="264A60"/>
                                      <w:sz w:val="24"/>
                                      <w:szCs w:val="24"/>
                                    </w:rPr>
                                    <w:t>18</w:t>
                                  </w:r>
                                </w:p>
                              </w:tc>
                              <w:tc>
                                <w:tcPr>
                                  <w:tcW w:w="2629" w:type="dxa"/>
                                  <w:shd w:val="clear" w:color="auto" w:fill="auto"/>
                                  <w:noWrap/>
                                  <w:vAlign w:val="center"/>
                                  <w:hideMark/>
                                </w:tcPr>
                                <w:p w14:paraId="47BBB344" w14:textId="77777777" w:rsidR="00AA33DE" w:rsidRPr="002179D7" w:rsidRDefault="00AA33DE" w:rsidP="008D1730">
                                  <w:pPr>
                                    <w:jc w:val="center"/>
                                    <w:rPr>
                                      <w:color w:val="010205"/>
                                      <w:sz w:val="24"/>
                                      <w:szCs w:val="24"/>
                                    </w:rPr>
                                  </w:pPr>
                                  <w:r w:rsidRPr="002179D7">
                                    <w:rPr>
                                      <w:color w:val="010205"/>
                                      <w:sz w:val="24"/>
                                      <w:szCs w:val="24"/>
                                    </w:rPr>
                                    <w:t>0.774</w:t>
                                  </w:r>
                                </w:p>
                              </w:tc>
                            </w:tr>
                            <w:tr w:rsidR="00AA33DE" w:rsidRPr="005442EE" w14:paraId="3B9E138C" w14:textId="77777777" w:rsidTr="002179D7">
                              <w:tc>
                                <w:tcPr>
                                  <w:tcW w:w="2329" w:type="dxa"/>
                                  <w:shd w:val="clear" w:color="auto" w:fill="auto"/>
                                  <w:noWrap/>
                                  <w:vAlign w:val="center"/>
                                  <w:hideMark/>
                                </w:tcPr>
                                <w:p w14:paraId="4E6C2B39" w14:textId="77777777" w:rsidR="00AA33DE" w:rsidRPr="002179D7" w:rsidRDefault="00AA33DE" w:rsidP="00C73A92">
                                  <w:pPr>
                                    <w:jc w:val="center"/>
                                    <w:rPr>
                                      <w:color w:val="000000"/>
                                      <w:sz w:val="24"/>
                                      <w:szCs w:val="24"/>
                                    </w:rPr>
                                  </w:pPr>
                                  <w:r w:rsidRPr="002179D7">
                                    <w:rPr>
                                      <w:color w:val="000000"/>
                                      <w:sz w:val="24"/>
                                      <w:szCs w:val="24"/>
                                    </w:rPr>
                                    <w:t>VIS7</w:t>
                                  </w:r>
                                </w:p>
                              </w:tc>
                              <w:tc>
                                <w:tcPr>
                                  <w:tcW w:w="2980" w:type="dxa"/>
                                  <w:shd w:val="clear" w:color="auto" w:fill="auto"/>
                                  <w:vAlign w:val="center"/>
                                  <w:hideMark/>
                                </w:tcPr>
                                <w:p w14:paraId="26C30259" w14:textId="77777777" w:rsidR="00AA33DE" w:rsidRPr="002179D7" w:rsidRDefault="00AA33DE" w:rsidP="007D539B">
                                  <w:pPr>
                                    <w:jc w:val="center"/>
                                    <w:rPr>
                                      <w:color w:val="264A60"/>
                                      <w:sz w:val="24"/>
                                      <w:szCs w:val="24"/>
                                    </w:rPr>
                                  </w:pPr>
                                  <w:r w:rsidRPr="002179D7">
                                    <w:rPr>
                                      <w:color w:val="264A60"/>
                                      <w:sz w:val="24"/>
                                      <w:szCs w:val="24"/>
                                    </w:rPr>
                                    <w:t>21</w:t>
                                  </w:r>
                                </w:p>
                              </w:tc>
                              <w:tc>
                                <w:tcPr>
                                  <w:tcW w:w="2629" w:type="dxa"/>
                                  <w:shd w:val="clear" w:color="auto" w:fill="auto"/>
                                  <w:noWrap/>
                                  <w:vAlign w:val="center"/>
                                  <w:hideMark/>
                                </w:tcPr>
                                <w:p w14:paraId="223DE59A" w14:textId="77777777" w:rsidR="00AA33DE" w:rsidRPr="002179D7" w:rsidRDefault="00AA33DE" w:rsidP="008D1730">
                                  <w:pPr>
                                    <w:jc w:val="center"/>
                                    <w:rPr>
                                      <w:color w:val="010205"/>
                                      <w:sz w:val="24"/>
                                      <w:szCs w:val="24"/>
                                    </w:rPr>
                                  </w:pPr>
                                  <w:r w:rsidRPr="002179D7">
                                    <w:rPr>
                                      <w:color w:val="010205"/>
                                      <w:sz w:val="24"/>
                                      <w:szCs w:val="24"/>
                                    </w:rPr>
                                    <w:t>0.577</w:t>
                                  </w:r>
                                </w:p>
                              </w:tc>
                            </w:tr>
                            <w:tr w:rsidR="00AA33DE" w:rsidRPr="005442EE" w14:paraId="1E301E73" w14:textId="77777777" w:rsidTr="002179D7">
                              <w:tc>
                                <w:tcPr>
                                  <w:tcW w:w="2329" w:type="dxa"/>
                                  <w:shd w:val="clear" w:color="auto" w:fill="auto"/>
                                  <w:noWrap/>
                                  <w:vAlign w:val="center"/>
                                  <w:hideMark/>
                                </w:tcPr>
                                <w:p w14:paraId="3A60AA17" w14:textId="77777777" w:rsidR="00AA33DE" w:rsidRPr="002179D7" w:rsidRDefault="00AA33DE" w:rsidP="00C73A92">
                                  <w:pPr>
                                    <w:jc w:val="center"/>
                                    <w:rPr>
                                      <w:color w:val="000000"/>
                                      <w:sz w:val="24"/>
                                      <w:szCs w:val="24"/>
                                    </w:rPr>
                                  </w:pPr>
                                  <w:r w:rsidRPr="002179D7">
                                    <w:rPr>
                                      <w:color w:val="000000"/>
                                      <w:sz w:val="24"/>
                                      <w:szCs w:val="24"/>
                                    </w:rPr>
                                    <w:t>VIS8</w:t>
                                  </w:r>
                                </w:p>
                              </w:tc>
                              <w:tc>
                                <w:tcPr>
                                  <w:tcW w:w="2980" w:type="dxa"/>
                                  <w:shd w:val="clear" w:color="auto" w:fill="auto"/>
                                  <w:vAlign w:val="center"/>
                                  <w:hideMark/>
                                </w:tcPr>
                                <w:p w14:paraId="296A1218" w14:textId="77777777" w:rsidR="00AA33DE" w:rsidRPr="002179D7" w:rsidRDefault="00AA33DE" w:rsidP="007D539B">
                                  <w:pPr>
                                    <w:jc w:val="center"/>
                                    <w:rPr>
                                      <w:color w:val="264A60"/>
                                      <w:sz w:val="24"/>
                                      <w:szCs w:val="24"/>
                                    </w:rPr>
                                  </w:pPr>
                                  <w:r w:rsidRPr="002179D7">
                                    <w:rPr>
                                      <w:color w:val="264A60"/>
                                      <w:sz w:val="24"/>
                                      <w:szCs w:val="24"/>
                                    </w:rPr>
                                    <w:t>24</w:t>
                                  </w:r>
                                </w:p>
                              </w:tc>
                              <w:tc>
                                <w:tcPr>
                                  <w:tcW w:w="2629" w:type="dxa"/>
                                  <w:shd w:val="clear" w:color="auto" w:fill="auto"/>
                                  <w:noWrap/>
                                  <w:vAlign w:val="center"/>
                                  <w:hideMark/>
                                </w:tcPr>
                                <w:p w14:paraId="6544DF1C" w14:textId="77777777" w:rsidR="00AA33DE" w:rsidRPr="002179D7" w:rsidRDefault="00AA33DE" w:rsidP="008D1730">
                                  <w:pPr>
                                    <w:jc w:val="center"/>
                                    <w:rPr>
                                      <w:color w:val="010205"/>
                                      <w:sz w:val="24"/>
                                      <w:szCs w:val="24"/>
                                    </w:rPr>
                                  </w:pPr>
                                  <w:r w:rsidRPr="002179D7">
                                    <w:rPr>
                                      <w:color w:val="010205"/>
                                      <w:sz w:val="24"/>
                                      <w:szCs w:val="24"/>
                                    </w:rPr>
                                    <w:t>0.601</w:t>
                                  </w:r>
                                </w:p>
                              </w:tc>
                            </w:tr>
                            <w:tr w:rsidR="00AA33DE" w:rsidRPr="005442EE" w14:paraId="23B9686E" w14:textId="77777777" w:rsidTr="002179D7">
                              <w:tc>
                                <w:tcPr>
                                  <w:tcW w:w="7938" w:type="dxa"/>
                                  <w:gridSpan w:val="3"/>
                                  <w:shd w:val="clear" w:color="auto" w:fill="auto"/>
                                  <w:noWrap/>
                                  <w:vAlign w:val="center"/>
                                </w:tcPr>
                                <w:p w14:paraId="370CDD1F" w14:textId="77777777" w:rsidR="00AA33DE" w:rsidRDefault="00AA33DE" w:rsidP="00746CC7">
                                  <w:pPr>
                                    <w:pBdr>
                                      <w:bottom w:val="single" w:sz="6" w:space="1" w:color="auto"/>
                                    </w:pBdr>
                                    <w:rPr>
                                      <w:color w:val="FF0000"/>
                                      <w:sz w:val="24"/>
                                      <w:szCs w:val="24"/>
                                    </w:rPr>
                                  </w:pPr>
                                </w:p>
                                <w:p w14:paraId="038BC2B6" w14:textId="77777777" w:rsidR="00AA33DE" w:rsidRPr="005442EE" w:rsidRDefault="00AA33DE" w:rsidP="00C73A92">
                                  <w:pPr>
                                    <w:rPr>
                                      <w:color w:val="010205"/>
                                      <w:sz w:val="24"/>
                                      <w:szCs w:val="24"/>
                                    </w:rPr>
                                  </w:pPr>
                                  <w:r w:rsidRPr="002179D7">
                                    <w:rPr>
                                      <w:sz w:val="24"/>
                                      <w:szCs w:val="24"/>
                                    </w:rPr>
                                    <w:t>Auditory Learner Style (</w:t>
                                  </w:r>
                                  <w:r w:rsidRPr="007D539B">
                                    <w:rPr>
                                      <w:bCs/>
                                      <w:sz w:val="24"/>
                                      <w:szCs w:val="24"/>
                                    </w:rPr>
                                    <w:sym w:font="Symbol" w:char="F061"/>
                                  </w:r>
                                  <w:r w:rsidRPr="002179D7">
                                    <w:rPr>
                                      <w:sz w:val="24"/>
                                      <w:szCs w:val="24"/>
                                    </w:rPr>
                                    <w:t xml:space="preserve"> = .810)</w:t>
                                  </w:r>
                                </w:p>
                              </w:tc>
                            </w:tr>
                            <w:tr w:rsidR="00AA33DE" w:rsidRPr="005442EE" w14:paraId="0BA07BD1" w14:textId="77777777" w:rsidTr="002179D7">
                              <w:tc>
                                <w:tcPr>
                                  <w:tcW w:w="2329" w:type="dxa"/>
                                  <w:shd w:val="clear" w:color="auto" w:fill="auto"/>
                                  <w:noWrap/>
                                  <w:vAlign w:val="center"/>
                                  <w:hideMark/>
                                </w:tcPr>
                                <w:p w14:paraId="1AE8132A" w14:textId="77777777" w:rsidR="00AA33DE" w:rsidRPr="002179D7" w:rsidRDefault="00AA33DE" w:rsidP="00C73A92">
                                  <w:pPr>
                                    <w:jc w:val="center"/>
                                    <w:rPr>
                                      <w:color w:val="000000"/>
                                      <w:sz w:val="24"/>
                                      <w:szCs w:val="24"/>
                                    </w:rPr>
                                  </w:pPr>
                                  <w:r w:rsidRPr="002179D7">
                                    <w:rPr>
                                      <w:color w:val="000000"/>
                                      <w:sz w:val="24"/>
                                      <w:szCs w:val="24"/>
                                    </w:rPr>
                                    <w:t>AUD1</w:t>
                                  </w:r>
                                </w:p>
                              </w:tc>
                              <w:tc>
                                <w:tcPr>
                                  <w:tcW w:w="2980" w:type="dxa"/>
                                  <w:shd w:val="clear" w:color="auto" w:fill="auto"/>
                                  <w:vAlign w:val="center"/>
                                  <w:hideMark/>
                                </w:tcPr>
                                <w:p w14:paraId="5433E582" w14:textId="77777777" w:rsidR="00AA33DE" w:rsidRPr="002179D7" w:rsidRDefault="00AA33DE" w:rsidP="007D539B">
                                  <w:pPr>
                                    <w:jc w:val="center"/>
                                    <w:rPr>
                                      <w:color w:val="264A60"/>
                                      <w:sz w:val="24"/>
                                      <w:szCs w:val="24"/>
                                    </w:rPr>
                                  </w:pPr>
                                  <w:r w:rsidRPr="002179D7">
                                    <w:rPr>
                                      <w:color w:val="264A60"/>
                                      <w:sz w:val="24"/>
                                      <w:szCs w:val="24"/>
                                    </w:rPr>
                                    <w:t>2</w:t>
                                  </w:r>
                                </w:p>
                              </w:tc>
                              <w:tc>
                                <w:tcPr>
                                  <w:tcW w:w="2629" w:type="dxa"/>
                                  <w:shd w:val="clear" w:color="auto" w:fill="auto"/>
                                  <w:noWrap/>
                                  <w:vAlign w:val="center"/>
                                  <w:hideMark/>
                                </w:tcPr>
                                <w:p w14:paraId="65F88F5B" w14:textId="77777777" w:rsidR="00AA33DE" w:rsidRPr="002179D7" w:rsidRDefault="00AA33DE" w:rsidP="008D1730">
                                  <w:pPr>
                                    <w:jc w:val="center"/>
                                    <w:rPr>
                                      <w:color w:val="010205"/>
                                      <w:sz w:val="24"/>
                                      <w:szCs w:val="24"/>
                                    </w:rPr>
                                  </w:pPr>
                                  <w:r w:rsidRPr="002179D7">
                                    <w:rPr>
                                      <w:color w:val="010205"/>
                                      <w:sz w:val="24"/>
                                      <w:szCs w:val="24"/>
                                    </w:rPr>
                                    <w:t>0.531</w:t>
                                  </w:r>
                                </w:p>
                              </w:tc>
                            </w:tr>
                            <w:tr w:rsidR="00AA33DE" w:rsidRPr="005442EE" w14:paraId="48FAF724" w14:textId="77777777" w:rsidTr="002179D7">
                              <w:tc>
                                <w:tcPr>
                                  <w:tcW w:w="2329" w:type="dxa"/>
                                  <w:shd w:val="clear" w:color="auto" w:fill="auto"/>
                                  <w:noWrap/>
                                  <w:vAlign w:val="center"/>
                                  <w:hideMark/>
                                </w:tcPr>
                                <w:p w14:paraId="26BAA7AA" w14:textId="77777777" w:rsidR="00AA33DE" w:rsidRPr="002179D7" w:rsidRDefault="00AA33DE" w:rsidP="00C73A92">
                                  <w:pPr>
                                    <w:jc w:val="center"/>
                                    <w:rPr>
                                      <w:color w:val="000000"/>
                                      <w:sz w:val="24"/>
                                      <w:szCs w:val="24"/>
                                    </w:rPr>
                                  </w:pPr>
                                  <w:r w:rsidRPr="002179D7">
                                    <w:rPr>
                                      <w:color w:val="000000"/>
                                      <w:sz w:val="24"/>
                                      <w:szCs w:val="24"/>
                                    </w:rPr>
                                    <w:t>AUD2</w:t>
                                  </w:r>
                                </w:p>
                              </w:tc>
                              <w:tc>
                                <w:tcPr>
                                  <w:tcW w:w="2980" w:type="dxa"/>
                                  <w:shd w:val="clear" w:color="auto" w:fill="auto"/>
                                  <w:vAlign w:val="center"/>
                                  <w:hideMark/>
                                </w:tcPr>
                                <w:p w14:paraId="61BEFB13" w14:textId="77777777" w:rsidR="00AA33DE" w:rsidRPr="002179D7" w:rsidRDefault="00AA33DE" w:rsidP="007D539B">
                                  <w:pPr>
                                    <w:jc w:val="center"/>
                                    <w:rPr>
                                      <w:color w:val="264A60"/>
                                      <w:sz w:val="24"/>
                                      <w:szCs w:val="24"/>
                                    </w:rPr>
                                  </w:pPr>
                                  <w:r w:rsidRPr="002179D7">
                                    <w:rPr>
                                      <w:color w:val="264A60"/>
                                      <w:sz w:val="24"/>
                                      <w:szCs w:val="24"/>
                                    </w:rPr>
                                    <w:t>4</w:t>
                                  </w:r>
                                </w:p>
                              </w:tc>
                              <w:tc>
                                <w:tcPr>
                                  <w:tcW w:w="2629" w:type="dxa"/>
                                  <w:shd w:val="clear" w:color="auto" w:fill="auto"/>
                                  <w:noWrap/>
                                  <w:vAlign w:val="center"/>
                                  <w:hideMark/>
                                </w:tcPr>
                                <w:p w14:paraId="76B2EB54" w14:textId="77777777" w:rsidR="00AA33DE" w:rsidRPr="002179D7" w:rsidRDefault="00AA33DE" w:rsidP="008D1730">
                                  <w:pPr>
                                    <w:jc w:val="center"/>
                                    <w:rPr>
                                      <w:color w:val="010205"/>
                                      <w:sz w:val="24"/>
                                      <w:szCs w:val="24"/>
                                    </w:rPr>
                                  </w:pPr>
                                  <w:r w:rsidRPr="002179D7">
                                    <w:rPr>
                                      <w:color w:val="010205"/>
                                      <w:sz w:val="24"/>
                                      <w:szCs w:val="24"/>
                                    </w:rPr>
                                    <w:t>0.711</w:t>
                                  </w:r>
                                </w:p>
                              </w:tc>
                            </w:tr>
                            <w:tr w:rsidR="00AA33DE" w:rsidRPr="005442EE" w14:paraId="059C8E56" w14:textId="77777777" w:rsidTr="002179D7">
                              <w:tc>
                                <w:tcPr>
                                  <w:tcW w:w="2329" w:type="dxa"/>
                                  <w:shd w:val="clear" w:color="auto" w:fill="auto"/>
                                  <w:noWrap/>
                                  <w:vAlign w:val="center"/>
                                  <w:hideMark/>
                                </w:tcPr>
                                <w:p w14:paraId="5EE80335" w14:textId="77777777" w:rsidR="00AA33DE" w:rsidRPr="002179D7" w:rsidRDefault="00AA33DE" w:rsidP="00C73A92">
                                  <w:pPr>
                                    <w:jc w:val="center"/>
                                    <w:rPr>
                                      <w:color w:val="000000"/>
                                      <w:sz w:val="24"/>
                                      <w:szCs w:val="24"/>
                                    </w:rPr>
                                  </w:pPr>
                                  <w:r w:rsidRPr="002179D7">
                                    <w:rPr>
                                      <w:color w:val="000000"/>
                                      <w:sz w:val="24"/>
                                      <w:szCs w:val="24"/>
                                    </w:rPr>
                                    <w:t>AUD3</w:t>
                                  </w:r>
                                </w:p>
                              </w:tc>
                              <w:tc>
                                <w:tcPr>
                                  <w:tcW w:w="2980" w:type="dxa"/>
                                  <w:shd w:val="clear" w:color="auto" w:fill="auto"/>
                                  <w:vAlign w:val="center"/>
                                  <w:hideMark/>
                                </w:tcPr>
                                <w:p w14:paraId="05CFEE03" w14:textId="77777777" w:rsidR="00AA33DE" w:rsidRPr="002179D7" w:rsidRDefault="00AA33DE" w:rsidP="007D539B">
                                  <w:pPr>
                                    <w:jc w:val="center"/>
                                    <w:rPr>
                                      <w:color w:val="264A60"/>
                                      <w:sz w:val="24"/>
                                      <w:szCs w:val="24"/>
                                    </w:rPr>
                                  </w:pPr>
                                  <w:r w:rsidRPr="002179D7">
                                    <w:rPr>
                                      <w:color w:val="264A60"/>
                                      <w:sz w:val="24"/>
                                      <w:szCs w:val="24"/>
                                    </w:rPr>
                                    <w:t>8</w:t>
                                  </w:r>
                                </w:p>
                              </w:tc>
                              <w:tc>
                                <w:tcPr>
                                  <w:tcW w:w="2629" w:type="dxa"/>
                                  <w:shd w:val="clear" w:color="auto" w:fill="auto"/>
                                  <w:noWrap/>
                                  <w:vAlign w:val="center"/>
                                  <w:hideMark/>
                                </w:tcPr>
                                <w:p w14:paraId="14EA8FD5" w14:textId="77777777" w:rsidR="00AA33DE" w:rsidRPr="002179D7" w:rsidRDefault="00AA33DE" w:rsidP="008D1730">
                                  <w:pPr>
                                    <w:jc w:val="center"/>
                                    <w:rPr>
                                      <w:color w:val="010205"/>
                                      <w:sz w:val="24"/>
                                      <w:szCs w:val="24"/>
                                    </w:rPr>
                                  </w:pPr>
                                  <w:r w:rsidRPr="002179D7">
                                    <w:rPr>
                                      <w:color w:val="010205"/>
                                      <w:sz w:val="24"/>
                                      <w:szCs w:val="24"/>
                                    </w:rPr>
                                    <w:t>0.693</w:t>
                                  </w:r>
                                </w:p>
                              </w:tc>
                            </w:tr>
                            <w:tr w:rsidR="00AA33DE" w:rsidRPr="005442EE" w14:paraId="2D2EF526" w14:textId="77777777" w:rsidTr="002179D7">
                              <w:tc>
                                <w:tcPr>
                                  <w:tcW w:w="2329" w:type="dxa"/>
                                  <w:shd w:val="clear" w:color="auto" w:fill="auto"/>
                                  <w:noWrap/>
                                  <w:vAlign w:val="center"/>
                                  <w:hideMark/>
                                </w:tcPr>
                                <w:p w14:paraId="620D364F" w14:textId="77777777" w:rsidR="00AA33DE" w:rsidRPr="002179D7" w:rsidRDefault="00AA33DE" w:rsidP="00C73A92">
                                  <w:pPr>
                                    <w:jc w:val="center"/>
                                    <w:rPr>
                                      <w:color w:val="000000"/>
                                      <w:sz w:val="24"/>
                                      <w:szCs w:val="24"/>
                                    </w:rPr>
                                  </w:pPr>
                                  <w:r w:rsidRPr="002179D7">
                                    <w:rPr>
                                      <w:color w:val="000000"/>
                                      <w:sz w:val="24"/>
                                      <w:szCs w:val="24"/>
                                    </w:rPr>
                                    <w:t>AUD4</w:t>
                                  </w:r>
                                </w:p>
                              </w:tc>
                              <w:tc>
                                <w:tcPr>
                                  <w:tcW w:w="2980" w:type="dxa"/>
                                  <w:shd w:val="clear" w:color="auto" w:fill="auto"/>
                                  <w:vAlign w:val="center"/>
                                  <w:hideMark/>
                                </w:tcPr>
                                <w:p w14:paraId="2FE94FF7" w14:textId="77777777" w:rsidR="00AA33DE" w:rsidRPr="002179D7" w:rsidRDefault="00AA33DE" w:rsidP="007D539B">
                                  <w:pPr>
                                    <w:jc w:val="center"/>
                                    <w:rPr>
                                      <w:color w:val="264A60"/>
                                      <w:sz w:val="24"/>
                                      <w:szCs w:val="24"/>
                                    </w:rPr>
                                  </w:pPr>
                                  <w:r w:rsidRPr="002179D7">
                                    <w:rPr>
                                      <w:color w:val="264A60"/>
                                      <w:sz w:val="24"/>
                                      <w:szCs w:val="24"/>
                                    </w:rPr>
                                    <w:t>10</w:t>
                                  </w:r>
                                </w:p>
                              </w:tc>
                              <w:tc>
                                <w:tcPr>
                                  <w:tcW w:w="2629" w:type="dxa"/>
                                  <w:shd w:val="clear" w:color="auto" w:fill="auto"/>
                                  <w:noWrap/>
                                  <w:vAlign w:val="center"/>
                                  <w:hideMark/>
                                </w:tcPr>
                                <w:p w14:paraId="24AD7359" w14:textId="77777777" w:rsidR="00AA33DE" w:rsidRPr="002179D7" w:rsidRDefault="00AA33DE" w:rsidP="008D1730">
                                  <w:pPr>
                                    <w:jc w:val="center"/>
                                    <w:rPr>
                                      <w:color w:val="010205"/>
                                      <w:sz w:val="24"/>
                                      <w:szCs w:val="24"/>
                                    </w:rPr>
                                  </w:pPr>
                                  <w:r w:rsidRPr="002179D7">
                                    <w:rPr>
                                      <w:color w:val="010205"/>
                                      <w:sz w:val="24"/>
                                      <w:szCs w:val="24"/>
                                    </w:rPr>
                                    <w:t>0.422</w:t>
                                  </w:r>
                                </w:p>
                              </w:tc>
                            </w:tr>
                            <w:tr w:rsidR="00AA33DE" w:rsidRPr="005442EE" w14:paraId="51ADD666" w14:textId="77777777" w:rsidTr="002179D7">
                              <w:tc>
                                <w:tcPr>
                                  <w:tcW w:w="2329" w:type="dxa"/>
                                  <w:shd w:val="clear" w:color="auto" w:fill="auto"/>
                                  <w:noWrap/>
                                  <w:vAlign w:val="center"/>
                                  <w:hideMark/>
                                </w:tcPr>
                                <w:p w14:paraId="7D7F8825" w14:textId="77777777" w:rsidR="00AA33DE" w:rsidRPr="002179D7" w:rsidRDefault="00AA33DE" w:rsidP="00C73A92">
                                  <w:pPr>
                                    <w:jc w:val="center"/>
                                    <w:rPr>
                                      <w:color w:val="000000"/>
                                      <w:sz w:val="24"/>
                                      <w:szCs w:val="24"/>
                                    </w:rPr>
                                  </w:pPr>
                                  <w:r w:rsidRPr="002179D7">
                                    <w:rPr>
                                      <w:color w:val="000000"/>
                                      <w:sz w:val="24"/>
                                      <w:szCs w:val="24"/>
                                    </w:rPr>
                                    <w:t>AUD5</w:t>
                                  </w:r>
                                </w:p>
                              </w:tc>
                              <w:tc>
                                <w:tcPr>
                                  <w:tcW w:w="2980" w:type="dxa"/>
                                  <w:shd w:val="clear" w:color="auto" w:fill="auto"/>
                                  <w:vAlign w:val="center"/>
                                  <w:hideMark/>
                                </w:tcPr>
                                <w:p w14:paraId="2096EF60" w14:textId="77777777" w:rsidR="00AA33DE" w:rsidRPr="002179D7" w:rsidRDefault="00AA33DE" w:rsidP="007D539B">
                                  <w:pPr>
                                    <w:jc w:val="center"/>
                                    <w:rPr>
                                      <w:color w:val="264A60"/>
                                      <w:sz w:val="24"/>
                                      <w:szCs w:val="24"/>
                                    </w:rPr>
                                  </w:pPr>
                                  <w:r w:rsidRPr="002179D7">
                                    <w:rPr>
                                      <w:color w:val="264A60"/>
                                      <w:sz w:val="24"/>
                                      <w:szCs w:val="24"/>
                                    </w:rPr>
                                    <w:t>14</w:t>
                                  </w:r>
                                </w:p>
                              </w:tc>
                              <w:tc>
                                <w:tcPr>
                                  <w:tcW w:w="2629" w:type="dxa"/>
                                  <w:shd w:val="clear" w:color="auto" w:fill="auto"/>
                                  <w:noWrap/>
                                  <w:vAlign w:val="center"/>
                                  <w:hideMark/>
                                </w:tcPr>
                                <w:p w14:paraId="5969FA22" w14:textId="77777777" w:rsidR="00AA33DE" w:rsidRPr="002179D7" w:rsidRDefault="00AA33DE" w:rsidP="008D1730">
                                  <w:pPr>
                                    <w:jc w:val="center"/>
                                    <w:rPr>
                                      <w:color w:val="010205"/>
                                      <w:sz w:val="24"/>
                                      <w:szCs w:val="24"/>
                                    </w:rPr>
                                  </w:pPr>
                                  <w:r w:rsidRPr="002179D7">
                                    <w:rPr>
                                      <w:color w:val="010205"/>
                                      <w:sz w:val="24"/>
                                      <w:szCs w:val="24"/>
                                    </w:rPr>
                                    <w:t>0.486</w:t>
                                  </w:r>
                                </w:p>
                              </w:tc>
                            </w:tr>
                            <w:tr w:rsidR="00AA33DE" w:rsidRPr="005442EE" w14:paraId="3A6DA05E" w14:textId="77777777" w:rsidTr="002179D7">
                              <w:tc>
                                <w:tcPr>
                                  <w:tcW w:w="2329" w:type="dxa"/>
                                  <w:shd w:val="clear" w:color="auto" w:fill="auto"/>
                                  <w:noWrap/>
                                  <w:vAlign w:val="center"/>
                                  <w:hideMark/>
                                </w:tcPr>
                                <w:p w14:paraId="1506DE0D" w14:textId="77777777" w:rsidR="00AA33DE" w:rsidRPr="002179D7" w:rsidRDefault="00AA33DE" w:rsidP="00C73A92">
                                  <w:pPr>
                                    <w:jc w:val="center"/>
                                    <w:rPr>
                                      <w:color w:val="000000"/>
                                      <w:sz w:val="24"/>
                                      <w:szCs w:val="24"/>
                                    </w:rPr>
                                  </w:pPr>
                                  <w:r w:rsidRPr="002179D7">
                                    <w:rPr>
                                      <w:color w:val="000000"/>
                                      <w:sz w:val="24"/>
                                      <w:szCs w:val="24"/>
                                    </w:rPr>
                                    <w:t>AUD6</w:t>
                                  </w:r>
                                </w:p>
                              </w:tc>
                              <w:tc>
                                <w:tcPr>
                                  <w:tcW w:w="2980" w:type="dxa"/>
                                  <w:shd w:val="clear" w:color="auto" w:fill="auto"/>
                                  <w:vAlign w:val="center"/>
                                  <w:hideMark/>
                                </w:tcPr>
                                <w:p w14:paraId="438147C7" w14:textId="77777777" w:rsidR="00AA33DE" w:rsidRPr="002179D7" w:rsidRDefault="00AA33DE" w:rsidP="007D539B">
                                  <w:pPr>
                                    <w:jc w:val="center"/>
                                    <w:rPr>
                                      <w:color w:val="264A60"/>
                                      <w:sz w:val="24"/>
                                      <w:szCs w:val="24"/>
                                    </w:rPr>
                                  </w:pPr>
                                  <w:r w:rsidRPr="002179D7">
                                    <w:rPr>
                                      <w:color w:val="264A60"/>
                                      <w:sz w:val="24"/>
                                      <w:szCs w:val="24"/>
                                    </w:rPr>
                                    <w:t>17</w:t>
                                  </w:r>
                                </w:p>
                              </w:tc>
                              <w:tc>
                                <w:tcPr>
                                  <w:tcW w:w="2629" w:type="dxa"/>
                                  <w:shd w:val="clear" w:color="auto" w:fill="auto"/>
                                  <w:noWrap/>
                                  <w:vAlign w:val="center"/>
                                  <w:hideMark/>
                                </w:tcPr>
                                <w:p w14:paraId="51AB79D4" w14:textId="77777777" w:rsidR="00AA33DE" w:rsidRPr="002179D7" w:rsidRDefault="00AA33DE" w:rsidP="008D1730">
                                  <w:pPr>
                                    <w:jc w:val="center"/>
                                    <w:rPr>
                                      <w:color w:val="010205"/>
                                      <w:sz w:val="24"/>
                                      <w:szCs w:val="24"/>
                                    </w:rPr>
                                  </w:pPr>
                                  <w:r w:rsidRPr="002179D7">
                                    <w:rPr>
                                      <w:color w:val="010205"/>
                                      <w:sz w:val="24"/>
                                      <w:szCs w:val="24"/>
                                    </w:rPr>
                                    <w:t>0.805</w:t>
                                  </w:r>
                                </w:p>
                              </w:tc>
                            </w:tr>
                            <w:tr w:rsidR="00AA33DE" w:rsidRPr="005442EE" w14:paraId="2E13A01D" w14:textId="77777777" w:rsidTr="002179D7">
                              <w:tc>
                                <w:tcPr>
                                  <w:tcW w:w="2329" w:type="dxa"/>
                                  <w:shd w:val="clear" w:color="auto" w:fill="auto"/>
                                  <w:noWrap/>
                                  <w:vAlign w:val="center"/>
                                  <w:hideMark/>
                                </w:tcPr>
                                <w:p w14:paraId="1AAE14A3" w14:textId="77777777" w:rsidR="00AA33DE" w:rsidRPr="002179D7" w:rsidRDefault="00AA33DE" w:rsidP="00C73A92">
                                  <w:pPr>
                                    <w:jc w:val="center"/>
                                    <w:rPr>
                                      <w:color w:val="000000"/>
                                      <w:sz w:val="24"/>
                                      <w:szCs w:val="24"/>
                                    </w:rPr>
                                  </w:pPr>
                                  <w:r w:rsidRPr="002179D7">
                                    <w:rPr>
                                      <w:color w:val="000000"/>
                                      <w:sz w:val="24"/>
                                      <w:szCs w:val="24"/>
                                    </w:rPr>
                                    <w:t>AUD7</w:t>
                                  </w:r>
                                </w:p>
                              </w:tc>
                              <w:tc>
                                <w:tcPr>
                                  <w:tcW w:w="2980" w:type="dxa"/>
                                  <w:shd w:val="clear" w:color="auto" w:fill="auto"/>
                                  <w:vAlign w:val="center"/>
                                  <w:hideMark/>
                                </w:tcPr>
                                <w:p w14:paraId="235A6691" w14:textId="77777777" w:rsidR="00AA33DE" w:rsidRPr="002179D7" w:rsidRDefault="00AA33DE" w:rsidP="007D539B">
                                  <w:pPr>
                                    <w:jc w:val="center"/>
                                    <w:rPr>
                                      <w:color w:val="264A60"/>
                                      <w:sz w:val="24"/>
                                      <w:szCs w:val="24"/>
                                    </w:rPr>
                                  </w:pPr>
                                  <w:r w:rsidRPr="002179D7">
                                    <w:rPr>
                                      <w:color w:val="264A60"/>
                                      <w:sz w:val="24"/>
                                      <w:szCs w:val="24"/>
                                    </w:rPr>
                                    <w:t>19</w:t>
                                  </w:r>
                                </w:p>
                              </w:tc>
                              <w:tc>
                                <w:tcPr>
                                  <w:tcW w:w="2629" w:type="dxa"/>
                                  <w:shd w:val="clear" w:color="auto" w:fill="auto"/>
                                  <w:noWrap/>
                                  <w:vAlign w:val="center"/>
                                  <w:hideMark/>
                                </w:tcPr>
                                <w:p w14:paraId="5E1D88BD" w14:textId="77777777" w:rsidR="00AA33DE" w:rsidRPr="002179D7" w:rsidRDefault="00AA33DE" w:rsidP="008D1730">
                                  <w:pPr>
                                    <w:jc w:val="center"/>
                                    <w:rPr>
                                      <w:color w:val="010205"/>
                                      <w:sz w:val="24"/>
                                      <w:szCs w:val="24"/>
                                    </w:rPr>
                                  </w:pPr>
                                  <w:r w:rsidRPr="002179D7">
                                    <w:rPr>
                                      <w:color w:val="010205"/>
                                      <w:sz w:val="24"/>
                                      <w:szCs w:val="24"/>
                                    </w:rPr>
                                    <w:t>0.753</w:t>
                                  </w:r>
                                </w:p>
                              </w:tc>
                            </w:tr>
                            <w:tr w:rsidR="00AA33DE" w:rsidRPr="005442EE" w14:paraId="72727164" w14:textId="77777777" w:rsidTr="002179D7">
                              <w:tc>
                                <w:tcPr>
                                  <w:tcW w:w="2329" w:type="dxa"/>
                                  <w:shd w:val="clear" w:color="auto" w:fill="auto"/>
                                  <w:noWrap/>
                                  <w:vAlign w:val="center"/>
                                  <w:hideMark/>
                                </w:tcPr>
                                <w:p w14:paraId="41F25020" w14:textId="77777777" w:rsidR="00AA33DE" w:rsidRPr="002179D7" w:rsidRDefault="00AA33DE" w:rsidP="00C73A92">
                                  <w:pPr>
                                    <w:jc w:val="center"/>
                                    <w:rPr>
                                      <w:color w:val="000000"/>
                                      <w:sz w:val="24"/>
                                      <w:szCs w:val="24"/>
                                    </w:rPr>
                                  </w:pPr>
                                  <w:r w:rsidRPr="002179D7">
                                    <w:rPr>
                                      <w:color w:val="000000"/>
                                      <w:sz w:val="24"/>
                                      <w:szCs w:val="24"/>
                                    </w:rPr>
                                    <w:t>AUD8</w:t>
                                  </w:r>
                                </w:p>
                              </w:tc>
                              <w:tc>
                                <w:tcPr>
                                  <w:tcW w:w="2980" w:type="dxa"/>
                                  <w:shd w:val="clear" w:color="auto" w:fill="auto"/>
                                  <w:vAlign w:val="center"/>
                                  <w:hideMark/>
                                </w:tcPr>
                                <w:p w14:paraId="07F8C26E" w14:textId="77777777" w:rsidR="00AA33DE" w:rsidRPr="002179D7" w:rsidRDefault="00AA33DE" w:rsidP="007D539B">
                                  <w:pPr>
                                    <w:jc w:val="center"/>
                                    <w:rPr>
                                      <w:color w:val="264A60"/>
                                      <w:sz w:val="24"/>
                                      <w:szCs w:val="24"/>
                                    </w:rPr>
                                  </w:pPr>
                                  <w:r w:rsidRPr="002179D7">
                                    <w:rPr>
                                      <w:color w:val="264A60"/>
                                      <w:sz w:val="24"/>
                                      <w:szCs w:val="24"/>
                                    </w:rPr>
                                    <w:t>22</w:t>
                                  </w:r>
                                </w:p>
                              </w:tc>
                              <w:tc>
                                <w:tcPr>
                                  <w:tcW w:w="2629" w:type="dxa"/>
                                  <w:shd w:val="clear" w:color="auto" w:fill="auto"/>
                                  <w:noWrap/>
                                  <w:vAlign w:val="center"/>
                                  <w:hideMark/>
                                </w:tcPr>
                                <w:p w14:paraId="6D47B187" w14:textId="77777777" w:rsidR="00AA33DE" w:rsidRPr="002179D7" w:rsidRDefault="00AA33DE" w:rsidP="008D1730">
                                  <w:pPr>
                                    <w:jc w:val="center"/>
                                    <w:rPr>
                                      <w:color w:val="010205"/>
                                      <w:sz w:val="24"/>
                                      <w:szCs w:val="24"/>
                                    </w:rPr>
                                  </w:pPr>
                                  <w:r w:rsidRPr="002179D7">
                                    <w:rPr>
                                      <w:color w:val="010205"/>
                                      <w:sz w:val="24"/>
                                      <w:szCs w:val="24"/>
                                    </w:rPr>
                                    <w:t>0.528</w:t>
                                  </w:r>
                                </w:p>
                              </w:tc>
                            </w:tr>
                            <w:tr w:rsidR="00AA33DE" w:rsidRPr="005442EE" w14:paraId="3B6C42A4" w14:textId="77777777" w:rsidTr="002179D7">
                              <w:tc>
                                <w:tcPr>
                                  <w:tcW w:w="7938" w:type="dxa"/>
                                  <w:gridSpan w:val="3"/>
                                  <w:shd w:val="clear" w:color="auto" w:fill="auto"/>
                                  <w:noWrap/>
                                  <w:vAlign w:val="center"/>
                                </w:tcPr>
                                <w:p w14:paraId="2B74F228" w14:textId="77777777" w:rsidR="00AA33DE" w:rsidRDefault="00AA33DE" w:rsidP="00746CC7">
                                  <w:pPr>
                                    <w:pBdr>
                                      <w:bottom w:val="single" w:sz="6" w:space="1" w:color="auto"/>
                                    </w:pBdr>
                                    <w:rPr>
                                      <w:color w:val="FF0000"/>
                                      <w:sz w:val="24"/>
                                      <w:szCs w:val="24"/>
                                    </w:rPr>
                                  </w:pPr>
                                </w:p>
                                <w:p w14:paraId="407AA081" w14:textId="77777777" w:rsidR="00AA33DE" w:rsidRPr="005442EE" w:rsidRDefault="00AA33DE" w:rsidP="00C73A92">
                                  <w:pPr>
                                    <w:rPr>
                                      <w:color w:val="010205"/>
                                      <w:sz w:val="24"/>
                                      <w:szCs w:val="24"/>
                                    </w:rPr>
                                  </w:pPr>
                                  <w:r w:rsidRPr="002179D7">
                                    <w:rPr>
                                      <w:sz w:val="24"/>
                                      <w:szCs w:val="24"/>
                                    </w:rPr>
                                    <w:t>Kinetic Learner Style (</w:t>
                                  </w:r>
                                  <w:r w:rsidRPr="007D539B">
                                    <w:rPr>
                                      <w:bCs/>
                                      <w:sz w:val="24"/>
                                      <w:szCs w:val="24"/>
                                    </w:rPr>
                                    <w:sym w:font="Symbol" w:char="F061"/>
                                  </w:r>
                                  <w:r w:rsidRPr="002179D7">
                                    <w:rPr>
                                      <w:sz w:val="24"/>
                                      <w:szCs w:val="24"/>
                                    </w:rPr>
                                    <w:t>=.812)</w:t>
                                  </w:r>
                                </w:p>
                              </w:tc>
                            </w:tr>
                            <w:tr w:rsidR="00AA33DE" w:rsidRPr="005442EE" w14:paraId="1CC3893F" w14:textId="77777777" w:rsidTr="002179D7">
                              <w:tc>
                                <w:tcPr>
                                  <w:tcW w:w="2329" w:type="dxa"/>
                                  <w:shd w:val="clear" w:color="auto" w:fill="auto"/>
                                  <w:noWrap/>
                                  <w:vAlign w:val="center"/>
                                  <w:hideMark/>
                                </w:tcPr>
                                <w:p w14:paraId="434555E2" w14:textId="77777777" w:rsidR="00AA33DE" w:rsidRPr="002179D7" w:rsidRDefault="00AA33DE" w:rsidP="00C73A92">
                                  <w:pPr>
                                    <w:jc w:val="center"/>
                                    <w:rPr>
                                      <w:color w:val="000000"/>
                                      <w:sz w:val="24"/>
                                      <w:szCs w:val="24"/>
                                    </w:rPr>
                                  </w:pPr>
                                  <w:r w:rsidRPr="002179D7">
                                    <w:rPr>
                                      <w:color w:val="000000"/>
                                      <w:sz w:val="24"/>
                                      <w:szCs w:val="24"/>
                                    </w:rPr>
                                    <w:t>KIN1</w:t>
                                  </w:r>
                                </w:p>
                              </w:tc>
                              <w:tc>
                                <w:tcPr>
                                  <w:tcW w:w="2980" w:type="dxa"/>
                                  <w:shd w:val="clear" w:color="auto" w:fill="auto"/>
                                  <w:vAlign w:val="center"/>
                                  <w:hideMark/>
                                </w:tcPr>
                                <w:p w14:paraId="55FCA3CE" w14:textId="77777777" w:rsidR="00AA33DE" w:rsidRPr="002179D7" w:rsidRDefault="00AA33DE" w:rsidP="007D539B">
                                  <w:pPr>
                                    <w:jc w:val="center"/>
                                    <w:rPr>
                                      <w:color w:val="264A60"/>
                                      <w:sz w:val="24"/>
                                      <w:szCs w:val="24"/>
                                    </w:rPr>
                                  </w:pPr>
                                  <w:r w:rsidRPr="002179D7">
                                    <w:rPr>
                                      <w:color w:val="264A60"/>
                                      <w:sz w:val="24"/>
                                      <w:szCs w:val="24"/>
                                    </w:rPr>
                                    <w:t>2</w:t>
                                  </w:r>
                                </w:p>
                              </w:tc>
                              <w:tc>
                                <w:tcPr>
                                  <w:tcW w:w="2629" w:type="dxa"/>
                                  <w:shd w:val="clear" w:color="auto" w:fill="auto"/>
                                  <w:noWrap/>
                                  <w:vAlign w:val="center"/>
                                  <w:hideMark/>
                                </w:tcPr>
                                <w:p w14:paraId="5824F478" w14:textId="77777777" w:rsidR="00AA33DE" w:rsidRPr="002179D7" w:rsidRDefault="00AA33DE" w:rsidP="008D1730">
                                  <w:pPr>
                                    <w:jc w:val="center"/>
                                    <w:rPr>
                                      <w:color w:val="010205"/>
                                      <w:sz w:val="24"/>
                                      <w:szCs w:val="24"/>
                                    </w:rPr>
                                  </w:pPr>
                                  <w:r w:rsidRPr="002179D7">
                                    <w:rPr>
                                      <w:color w:val="010205"/>
                                      <w:sz w:val="24"/>
                                      <w:szCs w:val="24"/>
                                    </w:rPr>
                                    <w:t>0.767</w:t>
                                  </w:r>
                                </w:p>
                              </w:tc>
                            </w:tr>
                            <w:tr w:rsidR="00AA33DE" w:rsidRPr="005442EE" w14:paraId="05B79E2E" w14:textId="77777777" w:rsidTr="002179D7">
                              <w:tc>
                                <w:tcPr>
                                  <w:tcW w:w="2329" w:type="dxa"/>
                                  <w:shd w:val="clear" w:color="auto" w:fill="auto"/>
                                  <w:noWrap/>
                                  <w:vAlign w:val="center"/>
                                  <w:hideMark/>
                                </w:tcPr>
                                <w:p w14:paraId="1474EDB6" w14:textId="77777777" w:rsidR="00AA33DE" w:rsidRPr="002179D7" w:rsidRDefault="00AA33DE" w:rsidP="00C73A92">
                                  <w:pPr>
                                    <w:jc w:val="center"/>
                                    <w:rPr>
                                      <w:color w:val="000000"/>
                                      <w:sz w:val="24"/>
                                      <w:szCs w:val="24"/>
                                    </w:rPr>
                                  </w:pPr>
                                  <w:r w:rsidRPr="002179D7">
                                    <w:rPr>
                                      <w:color w:val="000000"/>
                                      <w:sz w:val="24"/>
                                      <w:szCs w:val="24"/>
                                    </w:rPr>
                                    <w:t>KIN2</w:t>
                                  </w:r>
                                </w:p>
                              </w:tc>
                              <w:tc>
                                <w:tcPr>
                                  <w:tcW w:w="2980" w:type="dxa"/>
                                  <w:shd w:val="clear" w:color="auto" w:fill="auto"/>
                                  <w:vAlign w:val="center"/>
                                  <w:hideMark/>
                                </w:tcPr>
                                <w:p w14:paraId="64D01EF4" w14:textId="77777777" w:rsidR="00AA33DE" w:rsidRPr="002179D7" w:rsidRDefault="00AA33DE" w:rsidP="007D539B">
                                  <w:pPr>
                                    <w:jc w:val="center"/>
                                    <w:rPr>
                                      <w:color w:val="264A60"/>
                                      <w:sz w:val="24"/>
                                      <w:szCs w:val="24"/>
                                    </w:rPr>
                                  </w:pPr>
                                  <w:r w:rsidRPr="002179D7">
                                    <w:rPr>
                                      <w:color w:val="264A60"/>
                                      <w:sz w:val="24"/>
                                      <w:szCs w:val="24"/>
                                    </w:rPr>
                                    <w:t>5</w:t>
                                  </w:r>
                                </w:p>
                              </w:tc>
                              <w:tc>
                                <w:tcPr>
                                  <w:tcW w:w="2629" w:type="dxa"/>
                                  <w:shd w:val="clear" w:color="auto" w:fill="auto"/>
                                  <w:noWrap/>
                                  <w:vAlign w:val="center"/>
                                  <w:hideMark/>
                                </w:tcPr>
                                <w:p w14:paraId="1F406D8E" w14:textId="77777777" w:rsidR="00AA33DE" w:rsidRPr="002179D7" w:rsidRDefault="00AA33DE" w:rsidP="008D1730">
                                  <w:pPr>
                                    <w:jc w:val="center"/>
                                    <w:rPr>
                                      <w:color w:val="010205"/>
                                      <w:sz w:val="24"/>
                                      <w:szCs w:val="24"/>
                                    </w:rPr>
                                  </w:pPr>
                                  <w:r w:rsidRPr="002179D7">
                                    <w:rPr>
                                      <w:color w:val="010205"/>
                                      <w:sz w:val="24"/>
                                      <w:szCs w:val="24"/>
                                    </w:rPr>
                                    <w:t>0.833</w:t>
                                  </w:r>
                                </w:p>
                              </w:tc>
                            </w:tr>
                            <w:tr w:rsidR="00AA33DE" w:rsidRPr="005442EE" w14:paraId="30983293" w14:textId="77777777" w:rsidTr="002179D7">
                              <w:tc>
                                <w:tcPr>
                                  <w:tcW w:w="2329" w:type="dxa"/>
                                  <w:shd w:val="clear" w:color="auto" w:fill="auto"/>
                                  <w:noWrap/>
                                  <w:vAlign w:val="center"/>
                                  <w:hideMark/>
                                </w:tcPr>
                                <w:p w14:paraId="703C0A06" w14:textId="77777777" w:rsidR="00AA33DE" w:rsidRPr="002179D7" w:rsidRDefault="00AA33DE" w:rsidP="00C73A92">
                                  <w:pPr>
                                    <w:jc w:val="center"/>
                                    <w:rPr>
                                      <w:color w:val="000000"/>
                                      <w:sz w:val="24"/>
                                      <w:szCs w:val="24"/>
                                    </w:rPr>
                                  </w:pPr>
                                  <w:r w:rsidRPr="002179D7">
                                    <w:rPr>
                                      <w:color w:val="000000"/>
                                      <w:sz w:val="24"/>
                                      <w:szCs w:val="24"/>
                                    </w:rPr>
                                    <w:t>KIN3</w:t>
                                  </w:r>
                                </w:p>
                              </w:tc>
                              <w:tc>
                                <w:tcPr>
                                  <w:tcW w:w="2980" w:type="dxa"/>
                                  <w:shd w:val="clear" w:color="auto" w:fill="auto"/>
                                  <w:vAlign w:val="center"/>
                                  <w:hideMark/>
                                </w:tcPr>
                                <w:p w14:paraId="4A5974AD" w14:textId="77777777" w:rsidR="00AA33DE" w:rsidRPr="002179D7" w:rsidRDefault="00AA33DE" w:rsidP="007D539B">
                                  <w:pPr>
                                    <w:jc w:val="center"/>
                                    <w:rPr>
                                      <w:color w:val="264A60"/>
                                      <w:sz w:val="24"/>
                                      <w:szCs w:val="24"/>
                                    </w:rPr>
                                  </w:pPr>
                                  <w:r w:rsidRPr="002179D7">
                                    <w:rPr>
                                      <w:color w:val="264A60"/>
                                      <w:sz w:val="24"/>
                                      <w:szCs w:val="24"/>
                                    </w:rPr>
                                    <w:t>7</w:t>
                                  </w:r>
                                </w:p>
                              </w:tc>
                              <w:tc>
                                <w:tcPr>
                                  <w:tcW w:w="2629" w:type="dxa"/>
                                  <w:shd w:val="clear" w:color="auto" w:fill="auto"/>
                                  <w:noWrap/>
                                  <w:vAlign w:val="center"/>
                                  <w:hideMark/>
                                </w:tcPr>
                                <w:p w14:paraId="64DDEB49" w14:textId="77777777" w:rsidR="00AA33DE" w:rsidRPr="002179D7" w:rsidRDefault="00AA33DE" w:rsidP="007D539B">
                                  <w:pPr>
                                    <w:jc w:val="center"/>
                                    <w:rPr>
                                      <w:color w:val="010205"/>
                                      <w:sz w:val="24"/>
                                      <w:szCs w:val="24"/>
                                    </w:rPr>
                                  </w:pPr>
                                  <w:r w:rsidRPr="002179D7">
                                    <w:rPr>
                                      <w:color w:val="010205"/>
                                      <w:sz w:val="24"/>
                                      <w:szCs w:val="24"/>
                                    </w:rPr>
                                    <w:t>0.61</w:t>
                                  </w:r>
                                  <w:r>
                                    <w:rPr>
                                      <w:color w:val="010205"/>
                                      <w:sz w:val="24"/>
                                      <w:szCs w:val="24"/>
                                    </w:rPr>
                                    <w:t>0</w:t>
                                  </w:r>
                                </w:p>
                              </w:tc>
                            </w:tr>
                            <w:tr w:rsidR="00AA33DE" w:rsidRPr="005442EE" w14:paraId="2DF99145" w14:textId="77777777" w:rsidTr="002179D7">
                              <w:tc>
                                <w:tcPr>
                                  <w:tcW w:w="2329" w:type="dxa"/>
                                  <w:shd w:val="clear" w:color="auto" w:fill="auto"/>
                                  <w:noWrap/>
                                  <w:vAlign w:val="center"/>
                                  <w:hideMark/>
                                </w:tcPr>
                                <w:p w14:paraId="59D9102F" w14:textId="77777777" w:rsidR="00AA33DE" w:rsidRPr="002179D7" w:rsidRDefault="00AA33DE" w:rsidP="00C73A92">
                                  <w:pPr>
                                    <w:jc w:val="center"/>
                                    <w:rPr>
                                      <w:color w:val="000000"/>
                                      <w:sz w:val="24"/>
                                      <w:szCs w:val="24"/>
                                    </w:rPr>
                                  </w:pPr>
                                  <w:r w:rsidRPr="002179D7">
                                    <w:rPr>
                                      <w:color w:val="000000"/>
                                      <w:sz w:val="24"/>
                                      <w:szCs w:val="24"/>
                                    </w:rPr>
                                    <w:t>KIN4</w:t>
                                  </w:r>
                                </w:p>
                              </w:tc>
                              <w:tc>
                                <w:tcPr>
                                  <w:tcW w:w="2980" w:type="dxa"/>
                                  <w:shd w:val="clear" w:color="auto" w:fill="auto"/>
                                  <w:vAlign w:val="center"/>
                                  <w:hideMark/>
                                </w:tcPr>
                                <w:p w14:paraId="774ED2A8" w14:textId="77777777" w:rsidR="00AA33DE" w:rsidRPr="002179D7" w:rsidRDefault="00AA33DE" w:rsidP="007D539B">
                                  <w:pPr>
                                    <w:jc w:val="center"/>
                                    <w:rPr>
                                      <w:color w:val="264A60"/>
                                      <w:sz w:val="24"/>
                                      <w:szCs w:val="24"/>
                                    </w:rPr>
                                  </w:pPr>
                                  <w:r w:rsidRPr="002179D7">
                                    <w:rPr>
                                      <w:color w:val="264A60"/>
                                      <w:sz w:val="24"/>
                                      <w:szCs w:val="24"/>
                                    </w:rPr>
                                    <w:t>11</w:t>
                                  </w:r>
                                </w:p>
                              </w:tc>
                              <w:tc>
                                <w:tcPr>
                                  <w:tcW w:w="2629" w:type="dxa"/>
                                  <w:shd w:val="clear" w:color="auto" w:fill="auto"/>
                                  <w:noWrap/>
                                  <w:vAlign w:val="center"/>
                                  <w:hideMark/>
                                </w:tcPr>
                                <w:p w14:paraId="25F47357" w14:textId="77777777" w:rsidR="00AA33DE" w:rsidRPr="002179D7" w:rsidRDefault="00AA33DE" w:rsidP="008D1730">
                                  <w:pPr>
                                    <w:jc w:val="center"/>
                                    <w:rPr>
                                      <w:color w:val="010205"/>
                                      <w:sz w:val="24"/>
                                      <w:szCs w:val="24"/>
                                    </w:rPr>
                                  </w:pPr>
                                  <w:r w:rsidRPr="002179D7">
                                    <w:rPr>
                                      <w:color w:val="010205"/>
                                      <w:sz w:val="24"/>
                                      <w:szCs w:val="24"/>
                                    </w:rPr>
                                    <w:t>0.625</w:t>
                                  </w:r>
                                </w:p>
                              </w:tc>
                            </w:tr>
                            <w:tr w:rsidR="00AA33DE" w:rsidRPr="005442EE" w14:paraId="20E1A7CA" w14:textId="77777777" w:rsidTr="002179D7">
                              <w:tc>
                                <w:tcPr>
                                  <w:tcW w:w="2329" w:type="dxa"/>
                                  <w:shd w:val="clear" w:color="auto" w:fill="auto"/>
                                  <w:noWrap/>
                                  <w:vAlign w:val="center"/>
                                  <w:hideMark/>
                                </w:tcPr>
                                <w:p w14:paraId="5A46D48A" w14:textId="77777777" w:rsidR="00AA33DE" w:rsidRPr="002179D7" w:rsidRDefault="00AA33DE" w:rsidP="00C73A92">
                                  <w:pPr>
                                    <w:jc w:val="center"/>
                                    <w:rPr>
                                      <w:color w:val="000000"/>
                                      <w:sz w:val="24"/>
                                      <w:szCs w:val="24"/>
                                    </w:rPr>
                                  </w:pPr>
                                  <w:r w:rsidRPr="002179D7">
                                    <w:rPr>
                                      <w:color w:val="000000"/>
                                      <w:sz w:val="24"/>
                                      <w:szCs w:val="24"/>
                                    </w:rPr>
                                    <w:t>KIN5</w:t>
                                  </w:r>
                                </w:p>
                              </w:tc>
                              <w:tc>
                                <w:tcPr>
                                  <w:tcW w:w="2980" w:type="dxa"/>
                                  <w:shd w:val="clear" w:color="auto" w:fill="auto"/>
                                  <w:vAlign w:val="center"/>
                                  <w:hideMark/>
                                </w:tcPr>
                                <w:p w14:paraId="6A548F1E" w14:textId="77777777" w:rsidR="00AA33DE" w:rsidRPr="002179D7" w:rsidRDefault="00AA33DE" w:rsidP="007D539B">
                                  <w:pPr>
                                    <w:jc w:val="center"/>
                                    <w:rPr>
                                      <w:color w:val="264A60"/>
                                      <w:sz w:val="24"/>
                                      <w:szCs w:val="24"/>
                                    </w:rPr>
                                  </w:pPr>
                                  <w:r w:rsidRPr="002179D7">
                                    <w:rPr>
                                      <w:color w:val="264A60"/>
                                      <w:sz w:val="24"/>
                                      <w:szCs w:val="24"/>
                                    </w:rPr>
                                    <w:t>15</w:t>
                                  </w:r>
                                </w:p>
                              </w:tc>
                              <w:tc>
                                <w:tcPr>
                                  <w:tcW w:w="2629" w:type="dxa"/>
                                  <w:shd w:val="clear" w:color="auto" w:fill="auto"/>
                                  <w:noWrap/>
                                  <w:vAlign w:val="center"/>
                                  <w:hideMark/>
                                </w:tcPr>
                                <w:p w14:paraId="49035BB2" w14:textId="77777777" w:rsidR="00AA33DE" w:rsidRPr="002179D7" w:rsidRDefault="00AA33DE" w:rsidP="008D1730">
                                  <w:pPr>
                                    <w:jc w:val="center"/>
                                    <w:rPr>
                                      <w:color w:val="010205"/>
                                      <w:sz w:val="24"/>
                                      <w:szCs w:val="24"/>
                                    </w:rPr>
                                  </w:pPr>
                                  <w:r w:rsidRPr="002179D7">
                                    <w:rPr>
                                      <w:color w:val="010205"/>
                                      <w:sz w:val="24"/>
                                      <w:szCs w:val="24"/>
                                    </w:rPr>
                                    <w:t>0.636</w:t>
                                  </w:r>
                                </w:p>
                              </w:tc>
                            </w:tr>
                            <w:tr w:rsidR="00AA33DE" w:rsidRPr="005442EE" w14:paraId="15938A0D" w14:textId="77777777" w:rsidTr="002179D7">
                              <w:tc>
                                <w:tcPr>
                                  <w:tcW w:w="2329" w:type="dxa"/>
                                  <w:shd w:val="clear" w:color="auto" w:fill="auto"/>
                                  <w:noWrap/>
                                  <w:vAlign w:val="center"/>
                                  <w:hideMark/>
                                </w:tcPr>
                                <w:p w14:paraId="0BEEA7FC" w14:textId="77777777" w:rsidR="00AA33DE" w:rsidRPr="002179D7" w:rsidRDefault="00AA33DE" w:rsidP="00C73A92">
                                  <w:pPr>
                                    <w:jc w:val="center"/>
                                    <w:rPr>
                                      <w:color w:val="000000"/>
                                      <w:sz w:val="24"/>
                                      <w:szCs w:val="24"/>
                                    </w:rPr>
                                  </w:pPr>
                                  <w:r w:rsidRPr="002179D7">
                                    <w:rPr>
                                      <w:color w:val="000000"/>
                                      <w:sz w:val="24"/>
                                      <w:szCs w:val="24"/>
                                    </w:rPr>
                                    <w:t>KIN6</w:t>
                                  </w:r>
                                </w:p>
                              </w:tc>
                              <w:tc>
                                <w:tcPr>
                                  <w:tcW w:w="2980" w:type="dxa"/>
                                  <w:shd w:val="clear" w:color="auto" w:fill="auto"/>
                                  <w:vAlign w:val="center"/>
                                  <w:hideMark/>
                                </w:tcPr>
                                <w:p w14:paraId="5DAF197B" w14:textId="77777777" w:rsidR="00AA33DE" w:rsidRPr="002179D7" w:rsidRDefault="00AA33DE" w:rsidP="007D539B">
                                  <w:pPr>
                                    <w:jc w:val="center"/>
                                    <w:rPr>
                                      <w:color w:val="264A60"/>
                                      <w:sz w:val="24"/>
                                      <w:szCs w:val="24"/>
                                    </w:rPr>
                                  </w:pPr>
                                  <w:r w:rsidRPr="002179D7">
                                    <w:rPr>
                                      <w:color w:val="264A60"/>
                                      <w:sz w:val="24"/>
                                      <w:szCs w:val="24"/>
                                    </w:rPr>
                                    <w:t>16</w:t>
                                  </w:r>
                                </w:p>
                              </w:tc>
                              <w:tc>
                                <w:tcPr>
                                  <w:tcW w:w="2629" w:type="dxa"/>
                                  <w:shd w:val="clear" w:color="auto" w:fill="auto"/>
                                  <w:noWrap/>
                                  <w:vAlign w:val="center"/>
                                  <w:hideMark/>
                                </w:tcPr>
                                <w:p w14:paraId="21716099" w14:textId="77777777" w:rsidR="00AA33DE" w:rsidRPr="002179D7" w:rsidRDefault="00AA33DE" w:rsidP="008D1730">
                                  <w:pPr>
                                    <w:jc w:val="center"/>
                                    <w:rPr>
                                      <w:color w:val="010205"/>
                                      <w:sz w:val="24"/>
                                      <w:szCs w:val="24"/>
                                    </w:rPr>
                                  </w:pPr>
                                  <w:r>
                                    <w:rPr>
                                      <w:color w:val="010205"/>
                                      <w:sz w:val="24"/>
                                      <w:szCs w:val="24"/>
                                    </w:rPr>
                                    <w:t xml:space="preserve"> 0.531</w:t>
                                  </w:r>
                                  <w:r w:rsidRPr="002179D7">
                                    <w:rPr>
                                      <w:color w:val="010205"/>
                                      <w:sz w:val="24"/>
                                      <w:szCs w:val="24"/>
                                    </w:rPr>
                                    <w:t> </w:t>
                                  </w:r>
                                </w:p>
                              </w:tc>
                            </w:tr>
                            <w:tr w:rsidR="00AA33DE" w:rsidRPr="005442EE" w14:paraId="4372A939" w14:textId="77777777" w:rsidTr="002179D7">
                              <w:tc>
                                <w:tcPr>
                                  <w:tcW w:w="2329" w:type="dxa"/>
                                  <w:shd w:val="clear" w:color="auto" w:fill="auto"/>
                                  <w:noWrap/>
                                  <w:vAlign w:val="center"/>
                                  <w:hideMark/>
                                </w:tcPr>
                                <w:p w14:paraId="5823DE9A" w14:textId="77777777" w:rsidR="00AA33DE" w:rsidRPr="002179D7" w:rsidRDefault="00AA33DE" w:rsidP="00C73A92">
                                  <w:pPr>
                                    <w:jc w:val="center"/>
                                    <w:rPr>
                                      <w:color w:val="000000"/>
                                      <w:sz w:val="24"/>
                                      <w:szCs w:val="24"/>
                                    </w:rPr>
                                  </w:pPr>
                                  <w:r w:rsidRPr="002179D7">
                                    <w:rPr>
                                      <w:color w:val="000000"/>
                                      <w:sz w:val="24"/>
                                      <w:szCs w:val="24"/>
                                    </w:rPr>
                                    <w:t>KIN7</w:t>
                                  </w:r>
                                </w:p>
                              </w:tc>
                              <w:tc>
                                <w:tcPr>
                                  <w:tcW w:w="2980" w:type="dxa"/>
                                  <w:shd w:val="clear" w:color="auto" w:fill="auto"/>
                                  <w:vAlign w:val="center"/>
                                  <w:hideMark/>
                                </w:tcPr>
                                <w:p w14:paraId="731F9787" w14:textId="77777777" w:rsidR="00AA33DE" w:rsidRPr="002179D7" w:rsidRDefault="00AA33DE" w:rsidP="00C73A92">
                                  <w:pPr>
                                    <w:jc w:val="center"/>
                                    <w:rPr>
                                      <w:color w:val="264A60"/>
                                      <w:sz w:val="24"/>
                                      <w:szCs w:val="24"/>
                                    </w:rPr>
                                  </w:pPr>
                                  <w:r w:rsidRPr="002179D7">
                                    <w:rPr>
                                      <w:color w:val="264A60"/>
                                      <w:sz w:val="24"/>
                                      <w:szCs w:val="24"/>
                                    </w:rPr>
                                    <w:t>20</w:t>
                                  </w:r>
                                </w:p>
                              </w:tc>
                              <w:tc>
                                <w:tcPr>
                                  <w:tcW w:w="2629" w:type="dxa"/>
                                  <w:shd w:val="clear" w:color="auto" w:fill="auto"/>
                                  <w:noWrap/>
                                  <w:vAlign w:val="center"/>
                                  <w:hideMark/>
                                </w:tcPr>
                                <w:p w14:paraId="1E05113A" w14:textId="77777777" w:rsidR="00AA33DE" w:rsidRPr="002179D7" w:rsidRDefault="00AA33DE" w:rsidP="007D539B">
                                  <w:pPr>
                                    <w:jc w:val="center"/>
                                    <w:rPr>
                                      <w:color w:val="010205"/>
                                      <w:sz w:val="24"/>
                                      <w:szCs w:val="24"/>
                                    </w:rPr>
                                  </w:pPr>
                                  <w:r w:rsidRPr="002179D7">
                                    <w:rPr>
                                      <w:color w:val="010205"/>
                                      <w:sz w:val="24"/>
                                      <w:szCs w:val="24"/>
                                    </w:rPr>
                                    <w:t>0.696</w:t>
                                  </w:r>
                                </w:p>
                              </w:tc>
                            </w:tr>
                            <w:tr w:rsidR="00AA33DE" w:rsidRPr="005442EE" w14:paraId="0F764E9A" w14:textId="77777777" w:rsidTr="002179D7">
                              <w:tc>
                                <w:tcPr>
                                  <w:tcW w:w="2329" w:type="dxa"/>
                                  <w:shd w:val="clear" w:color="auto" w:fill="auto"/>
                                  <w:noWrap/>
                                  <w:vAlign w:val="center"/>
                                  <w:hideMark/>
                                </w:tcPr>
                                <w:p w14:paraId="20D2D0AB" w14:textId="77777777" w:rsidR="00AA33DE" w:rsidRPr="002179D7" w:rsidRDefault="00AA33DE" w:rsidP="00C73A92">
                                  <w:pPr>
                                    <w:jc w:val="center"/>
                                    <w:rPr>
                                      <w:color w:val="000000"/>
                                      <w:sz w:val="24"/>
                                      <w:szCs w:val="24"/>
                                    </w:rPr>
                                  </w:pPr>
                                  <w:r w:rsidRPr="002179D7">
                                    <w:rPr>
                                      <w:color w:val="000000"/>
                                      <w:sz w:val="24"/>
                                      <w:szCs w:val="24"/>
                                    </w:rPr>
                                    <w:t>KIN8</w:t>
                                  </w:r>
                                </w:p>
                              </w:tc>
                              <w:tc>
                                <w:tcPr>
                                  <w:tcW w:w="2980" w:type="dxa"/>
                                  <w:shd w:val="clear" w:color="auto" w:fill="auto"/>
                                  <w:vAlign w:val="center"/>
                                  <w:hideMark/>
                                </w:tcPr>
                                <w:p w14:paraId="529BE53F" w14:textId="77777777" w:rsidR="00AA33DE" w:rsidRPr="002179D7" w:rsidRDefault="00AA33DE" w:rsidP="00C73A92">
                                  <w:pPr>
                                    <w:jc w:val="center"/>
                                    <w:rPr>
                                      <w:color w:val="264A60"/>
                                      <w:sz w:val="24"/>
                                      <w:szCs w:val="24"/>
                                    </w:rPr>
                                  </w:pPr>
                                  <w:r w:rsidRPr="002179D7">
                                    <w:rPr>
                                      <w:color w:val="264A60"/>
                                      <w:sz w:val="24"/>
                                      <w:szCs w:val="24"/>
                                    </w:rPr>
                                    <w:t>23</w:t>
                                  </w:r>
                                </w:p>
                              </w:tc>
                              <w:tc>
                                <w:tcPr>
                                  <w:tcW w:w="2629" w:type="dxa"/>
                                  <w:shd w:val="clear" w:color="auto" w:fill="auto"/>
                                  <w:noWrap/>
                                  <w:vAlign w:val="center"/>
                                  <w:hideMark/>
                                </w:tcPr>
                                <w:p w14:paraId="41B67369" w14:textId="77777777" w:rsidR="00AA33DE" w:rsidRPr="002179D7" w:rsidRDefault="00AA33DE" w:rsidP="00C73A92">
                                  <w:pPr>
                                    <w:jc w:val="center"/>
                                    <w:rPr>
                                      <w:color w:val="010205"/>
                                      <w:sz w:val="24"/>
                                      <w:szCs w:val="24"/>
                                    </w:rPr>
                                  </w:pPr>
                                  <w:r w:rsidRPr="002179D7">
                                    <w:rPr>
                                      <w:color w:val="010205"/>
                                      <w:sz w:val="24"/>
                                      <w:szCs w:val="24"/>
                                    </w:rPr>
                                    <w:t>0.462</w:t>
                                  </w:r>
                                </w:p>
                              </w:tc>
                            </w:tr>
                          </w:tbl>
                          <w:p w14:paraId="48B21A0D" w14:textId="77777777" w:rsidR="00AA33DE" w:rsidRPr="002179D7" w:rsidRDefault="00AA33DE" w:rsidP="00AA33DE">
                            <w:pPr>
                              <w:pBdr>
                                <w:bottom w:val="single" w:sz="12" w:space="1" w:color="auto"/>
                              </w:pBdr>
                              <w:rPr>
                                <w:sz w:val="16"/>
                                <w:szCs w:val="16"/>
                              </w:rPr>
                            </w:pPr>
                          </w:p>
                          <w:p w14:paraId="739E2FB9" w14:textId="77777777" w:rsidR="00AA33DE" w:rsidRPr="005442EE" w:rsidRDefault="00AA33DE" w:rsidP="00AA33D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D3CCE01" id="Text Box 62" o:spid="_x0000_s1032" type="#_x0000_t202" style="position:absolute;margin-left:-10.25pt;margin-top:0;width:432.7pt;height:509.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" fillcolor="window" stroked="f" strokeweight=".5pt">
                <v:textbox>
                  <w:txbxContent>
                    <w:p w14:paraId="2535C69F" w14:textId="77777777" w:rsidR="00AA33DE" w:rsidRPr="001E767C" w:rsidRDefault="00AA33DE" w:rsidP="00AA33DE">
                      <w:pPr>
                        <w:rPr>
                          <w:b/>
                          <w:sz w:val="24"/>
                          <w:szCs w:val="24"/>
                        </w:rPr>
                      </w:pPr>
                      <w:r w:rsidRPr="002179D7">
                        <w:rPr>
                          <w:bCs/>
                          <w:sz w:val="24"/>
                          <w:szCs w:val="24"/>
                        </w:rPr>
                        <w:t xml:space="preserve">Table </w:t>
                      </w:r>
                      <w:r>
                        <w:rPr>
                          <w:bCs/>
                          <w:sz w:val="24"/>
                          <w:szCs w:val="24"/>
                        </w:rPr>
                        <w:t>4</w:t>
                      </w:r>
                      <w:r w:rsidRPr="002179D7">
                        <w:rPr>
                          <w:bCs/>
                          <w:sz w:val="24"/>
                          <w:szCs w:val="24"/>
                        </w:rPr>
                        <w:t>:</w:t>
                      </w:r>
                      <w:r>
                        <w:rPr>
                          <w:b/>
                          <w:sz w:val="24"/>
                          <w:szCs w:val="24"/>
                        </w:rPr>
                        <w:t xml:space="preserve"> </w:t>
                      </w:r>
                      <w:r w:rsidRPr="001E767C">
                        <w:rPr>
                          <w:bCs/>
                          <w:sz w:val="24"/>
                          <w:szCs w:val="24"/>
                        </w:rPr>
                        <w:t xml:space="preserve">Principal Extracted Components of the </w:t>
                      </w:r>
                      <w:r w:rsidRPr="002179D7">
                        <w:rPr>
                          <w:bCs/>
                          <w:sz w:val="24"/>
                          <w:szCs w:val="24"/>
                        </w:rPr>
                        <w:t>Learner Style Inventory</w:t>
                      </w:r>
                    </w:p>
                    <w:tbl>
                      <w:tblPr>
                        <w:tblW w:w="4747" w:type="pct"/>
                        <w:tblLook w:val="04A0" w:firstRow="1" w:lastRow="0" w:firstColumn="1" w:lastColumn="0" w:noHBand="0" w:noVBand="1"/>
                      </w:tblPr>
                      <w:tblGrid>
                        <w:gridCol w:w="2329"/>
                        <w:gridCol w:w="2980"/>
                        <w:gridCol w:w="2629"/>
                      </w:tblGrid>
                      <w:tr w:rsidR="00AA33DE" w:rsidRPr="005442EE" w14:paraId="79A88D29" w14:textId="77777777" w:rsidTr="002179D7">
                        <w:tc>
                          <w:tcPr>
                            <w:tcW w:w="7938" w:type="dxa"/>
                            <w:gridSpan w:val="3"/>
                            <w:shd w:val="clear" w:color="auto" w:fill="auto"/>
                            <w:vAlign w:val="center"/>
                          </w:tcPr>
                          <w:p w14:paraId="1B118CF4" w14:textId="77777777" w:rsidR="00AA33DE" w:rsidRPr="002179D7" w:rsidRDefault="00AA33DE" w:rsidP="00C73A92">
                            <w:pPr>
                              <w:pBdr>
                                <w:bottom w:val="single" w:sz="12" w:space="1" w:color="auto"/>
                              </w:pBdr>
                              <w:rPr>
                                <w:color w:val="000000"/>
                                <w:sz w:val="16"/>
                                <w:szCs w:val="16"/>
                              </w:rPr>
                            </w:pPr>
                          </w:p>
                          <w:p w14:paraId="0B593DE7" w14:textId="77777777" w:rsidR="00AA33DE" w:rsidRPr="00F30CD9" w:rsidRDefault="00AA33DE" w:rsidP="002179D7">
                            <w:pPr>
                              <w:rPr>
                                <w:color w:val="000000"/>
                                <w:sz w:val="24"/>
                                <w:szCs w:val="24"/>
                              </w:rPr>
                            </w:pPr>
                          </w:p>
                        </w:tc>
                      </w:tr>
                      <w:tr w:rsidR="00AA33DE" w:rsidRPr="005442EE" w14:paraId="550B3AEC" w14:textId="77777777" w:rsidTr="002179D7">
                        <w:tc>
                          <w:tcPr>
                            <w:tcW w:w="2329" w:type="dxa"/>
                            <w:shd w:val="clear" w:color="auto" w:fill="auto"/>
                            <w:vAlign w:val="center"/>
                            <w:hideMark/>
                          </w:tcPr>
                          <w:p w14:paraId="523C55F7" w14:textId="77777777" w:rsidR="00AA33DE" w:rsidRPr="00F30CD9" w:rsidRDefault="00AA33DE" w:rsidP="00C73A92">
                            <w:pPr>
                              <w:jc w:val="center"/>
                              <w:rPr>
                                <w:color w:val="000000"/>
                                <w:sz w:val="24"/>
                                <w:szCs w:val="24"/>
                              </w:rPr>
                            </w:pPr>
                            <w:r w:rsidRPr="00F30CD9">
                              <w:rPr>
                                <w:color w:val="000000"/>
                                <w:sz w:val="24"/>
                                <w:szCs w:val="24"/>
                              </w:rPr>
                              <w:t>Variables</w:t>
                            </w:r>
                          </w:p>
                        </w:tc>
                        <w:tc>
                          <w:tcPr>
                            <w:tcW w:w="2980" w:type="dxa"/>
                            <w:shd w:val="clear" w:color="auto" w:fill="auto"/>
                            <w:vAlign w:val="center"/>
                            <w:hideMark/>
                          </w:tcPr>
                          <w:p w14:paraId="6FBAD4E5" w14:textId="77777777" w:rsidR="00AA33DE" w:rsidRPr="00F30CD9" w:rsidRDefault="00AA33DE" w:rsidP="007D539B">
                            <w:pPr>
                              <w:jc w:val="center"/>
                              <w:rPr>
                                <w:color w:val="000000"/>
                                <w:sz w:val="24"/>
                                <w:szCs w:val="24"/>
                              </w:rPr>
                            </w:pPr>
                            <w:r w:rsidRPr="00F30CD9">
                              <w:rPr>
                                <w:color w:val="000000"/>
                                <w:sz w:val="24"/>
                                <w:szCs w:val="24"/>
                              </w:rPr>
                              <w:t>Question</w:t>
                            </w:r>
                            <w:r>
                              <w:rPr>
                                <w:color w:val="000000"/>
                                <w:sz w:val="24"/>
                                <w:szCs w:val="24"/>
                              </w:rPr>
                              <w:t xml:space="preserve"> #</w:t>
                            </w:r>
                          </w:p>
                        </w:tc>
                        <w:tc>
                          <w:tcPr>
                            <w:tcW w:w="2629" w:type="dxa"/>
                            <w:shd w:val="clear" w:color="auto" w:fill="auto"/>
                            <w:vAlign w:val="center"/>
                            <w:hideMark/>
                          </w:tcPr>
                          <w:p w14:paraId="6D86522B" w14:textId="77777777" w:rsidR="00AA33DE" w:rsidRPr="00F30CD9" w:rsidRDefault="00AA33DE" w:rsidP="008D1730">
                            <w:pPr>
                              <w:jc w:val="center"/>
                              <w:rPr>
                                <w:color w:val="000000"/>
                                <w:sz w:val="24"/>
                                <w:szCs w:val="24"/>
                              </w:rPr>
                            </w:pPr>
                            <w:r w:rsidRPr="00F30CD9">
                              <w:rPr>
                                <w:color w:val="000000"/>
                                <w:sz w:val="24"/>
                                <w:szCs w:val="24"/>
                              </w:rPr>
                              <w:t>Loadings</w:t>
                            </w:r>
                          </w:p>
                        </w:tc>
                      </w:tr>
                      <w:tr w:rsidR="00AA33DE" w:rsidRPr="005442EE" w14:paraId="3FBDE62E" w14:textId="77777777" w:rsidTr="002179D7">
                        <w:tc>
                          <w:tcPr>
                            <w:tcW w:w="7938" w:type="dxa"/>
                            <w:gridSpan w:val="3"/>
                            <w:shd w:val="clear" w:color="auto" w:fill="auto"/>
                            <w:noWrap/>
                            <w:vAlign w:val="center"/>
                          </w:tcPr>
                          <w:p w14:paraId="2AE060F4" w14:textId="77777777" w:rsidR="00AA33DE" w:rsidRPr="002179D7" w:rsidRDefault="00AA33DE" w:rsidP="00746CC7">
                            <w:pPr>
                              <w:pBdr>
                                <w:bottom w:val="single" w:sz="6" w:space="1" w:color="auto"/>
                              </w:pBdr>
                              <w:rPr>
                                <w:color w:val="FF0000"/>
                                <w:sz w:val="16"/>
                                <w:szCs w:val="16"/>
                              </w:rPr>
                            </w:pPr>
                          </w:p>
                          <w:p w14:paraId="7CF435B9" w14:textId="77777777" w:rsidR="00AA33DE" w:rsidRPr="00F30CD9" w:rsidRDefault="00AA33DE" w:rsidP="00C73A92">
                            <w:pPr>
                              <w:rPr>
                                <w:color w:val="FF0000"/>
                                <w:sz w:val="24"/>
                                <w:szCs w:val="24"/>
                              </w:rPr>
                            </w:pPr>
                            <w:r w:rsidRPr="002179D7">
                              <w:rPr>
                                <w:sz w:val="24"/>
                                <w:szCs w:val="24"/>
                              </w:rPr>
                              <w:t>Visual Learner Style (</w:t>
                            </w:r>
                            <w:r w:rsidRPr="007D539B">
                              <w:rPr>
                                <w:bCs/>
                                <w:sz w:val="24"/>
                                <w:szCs w:val="24"/>
                              </w:rPr>
                              <w:sym w:font="Symbol" w:char="F061"/>
                            </w:r>
                            <w:r w:rsidRPr="002179D7">
                              <w:rPr>
                                <w:sz w:val="24"/>
                                <w:szCs w:val="24"/>
                              </w:rPr>
                              <w:t>= .753)</w:t>
                            </w:r>
                          </w:p>
                        </w:tc>
                      </w:tr>
                      <w:tr w:rsidR="00AA33DE" w:rsidRPr="005442EE" w14:paraId="797727FE" w14:textId="77777777" w:rsidTr="002179D7">
                        <w:tc>
                          <w:tcPr>
                            <w:tcW w:w="2329" w:type="dxa"/>
                            <w:shd w:val="clear" w:color="auto" w:fill="auto"/>
                            <w:noWrap/>
                            <w:vAlign w:val="center"/>
                            <w:hideMark/>
                          </w:tcPr>
                          <w:p w14:paraId="733442CE" w14:textId="77777777" w:rsidR="00AA33DE" w:rsidRPr="002179D7" w:rsidRDefault="00AA33DE" w:rsidP="00C73A92">
                            <w:pPr>
                              <w:jc w:val="center"/>
                              <w:rPr>
                                <w:color w:val="000000"/>
                                <w:sz w:val="24"/>
                                <w:szCs w:val="24"/>
                              </w:rPr>
                            </w:pPr>
                            <w:r w:rsidRPr="002179D7">
                              <w:rPr>
                                <w:color w:val="000000"/>
                                <w:sz w:val="24"/>
                                <w:szCs w:val="24"/>
                              </w:rPr>
                              <w:t>VIS1</w:t>
                            </w:r>
                          </w:p>
                        </w:tc>
                        <w:tc>
                          <w:tcPr>
                            <w:tcW w:w="2980" w:type="dxa"/>
                            <w:shd w:val="clear" w:color="auto" w:fill="auto"/>
                            <w:vAlign w:val="center"/>
                            <w:hideMark/>
                          </w:tcPr>
                          <w:p w14:paraId="36F3DFB5" w14:textId="77777777" w:rsidR="00AA33DE" w:rsidRPr="002179D7" w:rsidRDefault="00AA33DE" w:rsidP="007D539B">
                            <w:pPr>
                              <w:jc w:val="center"/>
                              <w:rPr>
                                <w:color w:val="264A60"/>
                                <w:sz w:val="24"/>
                                <w:szCs w:val="24"/>
                              </w:rPr>
                            </w:pPr>
                            <w:r w:rsidRPr="002179D7">
                              <w:rPr>
                                <w:color w:val="264A60"/>
                                <w:sz w:val="24"/>
                                <w:szCs w:val="24"/>
                              </w:rPr>
                              <w:t>1</w:t>
                            </w:r>
                          </w:p>
                        </w:tc>
                        <w:tc>
                          <w:tcPr>
                            <w:tcW w:w="2629" w:type="dxa"/>
                            <w:shd w:val="clear" w:color="auto" w:fill="auto"/>
                            <w:noWrap/>
                            <w:vAlign w:val="center"/>
                            <w:hideMark/>
                          </w:tcPr>
                          <w:p w14:paraId="44D9FACB" w14:textId="77777777" w:rsidR="00AA33DE" w:rsidRPr="002179D7" w:rsidRDefault="00AA33DE" w:rsidP="007D539B">
                            <w:pPr>
                              <w:jc w:val="center"/>
                              <w:rPr>
                                <w:color w:val="010205"/>
                                <w:sz w:val="24"/>
                                <w:szCs w:val="24"/>
                              </w:rPr>
                            </w:pPr>
                            <w:r w:rsidRPr="002179D7">
                              <w:rPr>
                                <w:color w:val="010205"/>
                                <w:sz w:val="24"/>
                                <w:szCs w:val="24"/>
                              </w:rPr>
                              <w:t>0.69</w:t>
                            </w:r>
                            <w:r>
                              <w:rPr>
                                <w:color w:val="010205"/>
                                <w:sz w:val="24"/>
                                <w:szCs w:val="24"/>
                              </w:rPr>
                              <w:t>0</w:t>
                            </w:r>
                          </w:p>
                        </w:tc>
                      </w:tr>
                      <w:tr w:rsidR="00AA33DE" w:rsidRPr="005442EE" w14:paraId="1CAD71CF" w14:textId="77777777" w:rsidTr="002179D7">
                        <w:tc>
                          <w:tcPr>
                            <w:tcW w:w="2329" w:type="dxa"/>
                            <w:shd w:val="clear" w:color="auto" w:fill="auto"/>
                            <w:noWrap/>
                            <w:vAlign w:val="center"/>
                            <w:hideMark/>
                          </w:tcPr>
                          <w:p w14:paraId="6B462AD7" w14:textId="77777777" w:rsidR="00AA33DE" w:rsidRPr="002179D7" w:rsidRDefault="00AA33DE" w:rsidP="00C73A92">
                            <w:pPr>
                              <w:jc w:val="center"/>
                              <w:rPr>
                                <w:color w:val="000000"/>
                                <w:sz w:val="24"/>
                                <w:szCs w:val="24"/>
                              </w:rPr>
                            </w:pPr>
                            <w:r w:rsidRPr="002179D7">
                              <w:rPr>
                                <w:color w:val="000000"/>
                                <w:sz w:val="24"/>
                                <w:szCs w:val="24"/>
                              </w:rPr>
                              <w:t>VIS2</w:t>
                            </w:r>
                          </w:p>
                        </w:tc>
                        <w:tc>
                          <w:tcPr>
                            <w:tcW w:w="2980" w:type="dxa"/>
                            <w:shd w:val="clear" w:color="auto" w:fill="auto"/>
                            <w:vAlign w:val="center"/>
                            <w:hideMark/>
                          </w:tcPr>
                          <w:p w14:paraId="7DE665C6" w14:textId="77777777" w:rsidR="00AA33DE" w:rsidRPr="002179D7" w:rsidRDefault="00AA33DE" w:rsidP="007D539B">
                            <w:pPr>
                              <w:jc w:val="center"/>
                              <w:rPr>
                                <w:color w:val="264A60"/>
                                <w:sz w:val="24"/>
                                <w:szCs w:val="24"/>
                              </w:rPr>
                            </w:pPr>
                            <w:r w:rsidRPr="002179D7">
                              <w:rPr>
                                <w:color w:val="264A60"/>
                                <w:sz w:val="24"/>
                                <w:szCs w:val="24"/>
                              </w:rPr>
                              <w:t>6</w:t>
                            </w:r>
                          </w:p>
                        </w:tc>
                        <w:tc>
                          <w:tcPr>
                            <w:tcW w:w="2629" w:type="dxa"/>
                            <w:shd w:val="clear" w:color="auto" w:fill="auto"/>
                            <w:noWrap/>
                            <w:vAlign w:val="center"/>
                            <w:hideMark/>
                          </w:tcPr>
                          <w:p w14:paraId="0ADB5DE3" w14:textId="77777777" w:rsidR="00AA33DE" w:rsidRPr="002179D7" w:rsidRDefault="00AA33DE" w:rsidP="008D1730">
                            <w:pPr>
                              <w:jc w:val="center"/>
                              <w:rPr>
                                <w:color w:val="010205"/>
                                <w:sz w:val="24"/>
                                <w:szCs w:val="24"/>
                              </w:rPr>
                            </w:pPr>
                            <w:r w:rsidRPr="002179D7">
                              <w:rPr>
                                <w:color w:val="010205"/>
                                <w:sz w:val="24"/>
                                <w:szCs w:val="24"/>
                              </w:rPr>
                              <w:t>0.719</w:t>
                            </w:r>
                          </w:p>
                        </w:tc>
                      </w:tr>
                      <w:tr w:rsidR="00AA33DE" w:rsidRPr="005442EE" w14:paraId="4C9199EA" w14:textId="77777777" w:rsidTr="002179D7">
                        <w:tc>
                          <w:tcPr>
                            <w:tcW w:w="2329" w:type="dxa"/>
                            <w:shd w:val="clear" w:color="auto" w:fill="auto"/>
                            <w:noWrap/>
                            <w:vAlign w:val="center"/>
                            <w:hideMark/>
                          </w:tcPr>
                          <w:p w14:paraId="44F3C959" w14:textId="77777777" w:rsidR="00AA33DE" w:rsidRPr="002179D7" w:rsidRDefault="00AA33DE" w:rsidP="00C73A92">
                            <w:pPr>
                              <w:jc w:val="center"/>
                              <w:rPr>
                                <w:color w:val="000000"/>
                                <w:sz w:val="24"/>
                                <w:szCs w:val="24"/>
                              </w:rPr>
                            </w:pPr>
                            <w:r w:rsidRPr="002179D7">
                              <w:rPr>
                                <w:color w:val="000000"/>
                                <w:sz w:val="24"/>
                                <w:szCs w:val="24"/>
                              </w:rPr>
                              <w:t>VIS3</w:t>
                            </w:r>
                          </w:p>
                        </w:tc>
                        <w:tc>
                          <w:tcPr>
                            <w:tcW w:w="2980" w:type="dxa"/>
                            <w:shd w:val="clear" w:color="auto" w:fill="auto"/>
                            <w:vAlign w:val="center"/>
                            <w:hideMark/>
                          </w:tcPr>
                          <w:p w14:paraId="5780292E" w14:textId="77777777" w:rsidR="00AA33DE" w:rsidRPr="002179D7" w:rsidRDefault="00AA33DE" w:rsidP="007D539B">
                            <w:pPr>
                              <w:jc w:val="center"/>
                              <w:rPr>
                                <w:color w:val="264A60"/>
                                <w:sz w:val="24"/>
                                <w:szCs w:val="24"/>
                              </w:rPr>
                            </w:pPr>
                            <w:r w:rsidRPr="002179D7">
                              <w:rPr>
                                <w:color w:val="264A60"/>
                                <w:sz w:val="24"/>
                                <w:szCs w:val="24"/>
                              </w:rPr>
                              <w:t>9</w:t>
                            </w:r>
                          </w:p>
                        </w:tc>
                        <w:tc>
                          <w:tcPr>
                            <w:tcW w:w="2629" w:type="dxa"/>
                            <w:shd w:val="clear" w:color="auto" w:fill="auto"/>
                            <w:noWrap/>
                            <w:vAlign w:val="center"/>
                            <w:hideMark/>
                          </w:tcPr>
                          <w:p w14:paraId="6AB8BF59" w14:textId="77777777" w:rsidR="00AA33DE" w:rsidRPr="002179D7" w:rsidRDefault="00AA33DE" w:rsidP="008D1730">
                            <w:pPr>
                              <w:jc w:val="center"/>
                              <w:rPr>
                                <w:color w:val="010205"/>
                                <w:sz w:val="24"/>
                                <w:szCs w:val="24"/>
                              </w:rPr>
                            </w:pPr>
                            <w:r w:rsidRPr="002179D7">
                              <w:rPr>
                                <w:color w:val="010205"/>
                                <w:sz w:val="24"/>
                                <w:szCs w:val="24"/>
                              </w:rPr>
                              <w:t>0.532</w:t>
                            </w:r>
                          </w:p>
                        </w:tc>
                      </w:tr>
                      <w:tr w:rsidR="00AA33DE" w:rsidRPr="005442EE" w14:paraId="256FE0D5" w14:textId="77777777" w:rsidTr="002179D7">
                        <w:tc>
                          <w:tcPr>
                            <w:tcW w:w="2329" w:type="dxa"/>
                            <w:shd w:val="clear" w:color="auto" w:fill="auto"/>
                            <w:noWrap/>
                            <w:vAlign w:val="center"/>
                            <w:hideMark/>
                          </w:tcPr>
                          <w:p w14:paraId="08CA8505" w14:textId="77777777" w:rsidR="00AA33DE" w:rsidRPr="002179D7" w:rsidRDefault="00AA33DE" w:rsidP="00C73A92">
                            <w:pPr>
                              <w:jc w:val="center"/>
                              <w:rPr>
                                <w:color w:val="000000"/>
                                <w:sz w:val="24"/>
                                <w:szCs w:val="24"/>
                              </w:rPr>
                            </w:pPr>
                            <w:r w:rsidRPr="002179D7">
                              <w:rPr>
                                <w:color w:val="000000"/>
                                <w:sz w:val="24"/>
                                <w:szCs w:val="24"/>
                              </w:rPr>
                              <w:t>VIS4</w:t>
                            </w:r>
                          </w:p>
                        </w:tc>
                        <w:tc>
                          <w:tcPr>
                            <w:tcW w:w="2980" w:type="dxa"/>
                            <w:shd w:val="clear" w:color="auto" w:fill="auto"/>
                            <w:vAlign w:val="center"/>
                            <w:hideMark/>
                          </w:tcPr>
                          <w:p w14:paraId="5C5DD094" w14:textId="77777777" w:rsidR="00AA33DE" w:rsidRPr="002179D7" w:rsidRDefault="00AA33DE" w:rsidP="007D539B">
                            <w:pPr>
                              <w:jc w:val="center"/>
                              <w:rPr>
                                <w:color w:val="264A60"/>
                                <w:sz w:val="24"/>
                                <w:szCs w:val="24"/>
                              </w:rPr>
                            </w:pPr>
                            <w:r w:rsidRPr="002179D7">
                              <w:rPr>
                                <w:color w:val="264A60"/>
                                <w:sz w:val="24"/>
                                <w:szCs w:val="24"/>
                              </w:rPr>
                              <w:t>12</w:t>
                            </w:r>
                          </w:p>
                        </w:tc>
                        <w:tc>
                          <w:tcPr>
                            <w:tcW w:w="2629" w:type="dxa"/>
                            <w:shd w:val="clear" w:color="auto" w:fill="auto"/>
                            <w:noWrap/>
                            <w:vAlign w:val="center"/>
                            <w:hideMark/>
                          </w:tcPr>
                          <w:p w14:paraId="1617ADB6" w14:textId="77777777" w:rsidR="00AA33DE" w:rsidRPr="002179D7" w:rsidRDefault="00AA33DE" w:rsidP="008D1730">
                            <w:pPr>
                              <w:jc w:val="center"/>
                              <w:rPr>
                                <w:color w:val="010205"/>
                                <w:sz w:val="24"/>
                                <w:szCs w:val="24"/>
                              </w:rPr>
                            </w:pPr>
                            <w:r w:rsidRPr="002179D7">
                              <w:rPr>
                                <w:color w:val="010205"/>
                                <w:sz w:val="24"/>
                                <w:szCs w:val="24"/>
                              </w:rPr>
                              <w:t>0.535</w:t>
                            </w:r>
                          </w:p>
                        </w:tc>
                      </w:tr>
                      <w:tr w:rsidR="00AA33DE" w:rsidRPr="005442EE" w14:paraId="78BA3CE6" w14:textId="77777777" w:rsidTr="002179D7">
                        <w:tc>
                          <w:tcPr>
                            <w:tcW w:w="2329" w:type="dxa"/>
                            <w:shd w:val="clear" w:color="auto" w:fill="auto"/>
                            <w:noWrap/>
                            <w:vAlign w:val="center"/>
                            <w:hideMark/>
                          </w:tcPr>
                          <w:p w14:paraId="50110A51" w14:textId="77777777" w:rsidR="00AA33DE" w:rsidRPr="002179D7" w:rsidRDefault="00AA33DE" w:rsidP="00C73A92">
                            <w:pPr>
                              <w:jc w:val="center"/>
                              <w:rPr>
                                <w:color w:val="000000"/>
                                <w:sz w:val="24"/>
                                <w:szCs w:val="24"/>
                              </w:rPr>
                            </w:pPr>
                            <w:r w:rsidRPr="002179D7">
                              <w:rPr>
                                <w:color w:val="000000"/>
                                <w:sz w:val="24"/>
                                <w:szCs w:val="24"/>
                              </w:rPr>
                              <w:t>VIS5</w:t>
                            </w:r>
                          </w:p>
                        </w:tc>
                        <w:tc>
                          <w:tcPr>
                            <w:tcW w:w="2980" w:type="dxa"/>
                            <w:shd w:val="clear" w:color="auto" w:fill="auto"/>
                            <w:vAlign w:val="center"/>
                            <w:hideMark/>
                          </w:tcPr>
                          <w:p w14:paraId="38C5B572" w14:textId="77777777" w:rsidR="00AA33DE" w:rsidRPr="002179D7" w:rsidRDefault="00AA33DE" w:rsidP="007D539B">
                            <w:pPr>
                              <w:jc w:val="center"/>
                              <w:rPr>
                                <w:color w:val="264A60"/>
                                <w:sz w:val="24"/>
                                <w:szCs w:val="24"/>
                              </w:rPr>
                            </w:pPr>
                            <w:r w:rsidRPr="002179D7">
                              <w:rPr>
                                <w:color w:val="264A60"/>
                                <w:sz w:val="24"/>
                                <w:szCs w:val="24"/>
                              </w:rPr>
                              <w:t>13</w:t>
                            </w:r>
                          </w:p>
                        </w:tc>
                        <w:tc>
                          <w:tcPr>
                            <w:tcW w:w="2629" w:type="dxa"/>
                            <w:shd w:val="clear" w:color="auto" w:fill="auto"/>
                            <w:noWrap/>
                            <w:vAlign w:val="center"/>
                            <w:hideMark/>
                          </w:tcPr>
                          <w:p w14:paraId="13CE9F19" w14:textId="77777777" w:rsidR="00AA33DE" w:rsidRPr="002179D7" w:rsidRDefault="00AA33DE" w:rsidP="008D1730">
                            <w:pPr>
                              <w:jc w:val="center"/>
                              <w:rPr>
                                <w:color w:val="010205"/>
                                <w:sz w:val="24"/>
                                <w:szCs w:val="24"/>
                              </w:rPr>
                            </w:pPr>
                            <w:r w:rsidRPr="002179D7">
                              <w:rPr>
                                <w:color w:val="010205"/>
                                <w:sz w:val="24"/>
                                <w:szCs w:val="24"/>
                              </w:rPr>
                              <w:t>0.545</w:t>
                            </w:r>
                          </w:p>
                        </w:tc>
                      </w:tr>
                      <w:tr w:rsidR="00AA33DE" w:rsidRPr="005442EE" w14:paraId="06D9039C" w14:textId="77777777" w:rsidTr="002179D7">
                        <w:tc>
                          <w:tcPr>
                            <w:tcW w:w="2329" w:type="dxa"/>
                            <w:shd w:val="clear" w:color="auto" w:fill="auto"/>
                            <w:noWrap/>
                            <w:vAlign w:val="center"/>
                            <w:hideMark/>
                          </w:tcPr>
                          <w:p w14:paraId="1BBF33F3" w14:textId="77777777" w:rsidR="00AA33DE" w:rsidRPr="002179D7" w:rsidRDefault="00AA33DE" w:rsidP="00C73A92">
                            <w:pPr>
                              <w:jc w:val="center"/>
                              <w:rPr>
                                <w:color w:val="000000"/>
                                <w:sz w:val="24"/>
                                <w:szCs w:val="24"/>
                              </w:rPr>
                            </w:pPr>
                            <w:r w:rsidRPr="002179D7">
                              <w:rPr>
                                <w:color w:val="000000"/>
                                <w:sz w:val="24"/>
                                <w:szCs w:val="24"/>
                              </w:rPr>
                              <w:t>VIS6</w:t>
                            </w:r>
                          </w:p>
                        </w:tc>
                        <w:tc>
                          <w:tcPr>
                            <w:tcW w:w="2980" w:type="dxa"/>
                            <w:shd w:val="clear" w:color="auto" w:fill="auto"/>
                            <w:vAlign w:val="center"/>
                            <w:hideMark/>
                          </w:tcPr>
                          <w:p w14:paraId="1138B670" w14:textId="77777777" w:rsidR="00AA33DE" w:rsidRPr="002179D7" w:rsidRDefault="00AA33DE" w:rsidP="007D539B">
                            <w:pPr>
                              <w:jc w:val="center"/>
                              <w:rPr>
                                <w:color w:val="264A60"/>
                                <w:sz w:val="24"/>
                                <w:szCs w:val="24"/>
                              </w:rPr>
                            </w:pPr>
                            <w:r w:rsidRPr="002179D7">
                              <w:rPr>
                                <w:color w:val="264A60"/>
                                <w:sz w:val="24"/>
                                <w:szCs w:val="24"/>
                              </w:rPr>
                              <w:t>18</w:t>
                            </w:r>
                          </w:p>
                        </w:tc>
                        <w:tc>
                          <w:tcPr>
                            <w:tcW w:w="2629" w:type="dxa"/>
                            <w:shd w:val="clear" w:color="auto" w:fill="auto"/>
                            <w:noWrap/>
                            <w:vAlign w:val="center"/>
                            <w:hideMark/>
                          </w:tcPr>
                          <w:p w14:paraId="47BBB344" w14:textId="77777777" w:rsidR="00AA33DE" w:rsidRPr="002179D7" w:rsidRDefault="00AA33DE" w:rsidP="008D1730">
                            <w:pPr>
                              <w:jc w:val="center"/>
                              <w:rPr>
                                <w:color w:val="010205"/>
                                <w:sz w:val="24"/>
                                <w:szCs w:val="24"/>
                              </w:rPr>
                            </w:pPr>
                            <w:r w:rsidRPr="002179D7">
                              <w:rPr>
                                <w:color w:val="010205"/>
                                <w:sz w:val="24"/>
                                <w:szCs w:val="24"/>
                              </w:rPr>
                              <w:t>0.774</w:t>
                            </w:r>
                          </w:p>
                        </w:tc>
                      </w:tr>
                      <w:tr w:rsidR="00AA33DE" w:rsidRPr="005442EE" w14:paraId="3B9E138C" w14:textId="77777777" w:rsidTr="002179D7">
                        <w:tc>
                          <w:tcPr>
                            <w:tcW w:w="2329" w:type="dxa"/>
                            <w:shd w:val="clear" w:color="auto" w:fill="auto"/>
                            <w:noWrap/>
                            <w:vAlign w:val="center"/>
                            <w:hideMark/>
                          </w:tcPr>
                          <w:p w14:paraId="4E6C2B39" w14:textId="77777777" w:rsidR="00AA33DE" w:rsidRPr="002179D7" w:rsidRDefault="00AA33DE" w:rsidP="00C73A92">
                            <w:pPr>
                              <w:jc w:val="center"/>
                              <w:rPr>
                                <w:color w:val="000000"/>
                                <w:sz w:val="24"/>
                                <w:szCs w:val="24"/>
                              </w:rPr>
                            </w:pPr>
                            <w:r w:rsidRPr="002179D7">
                              <w:rPr>
                                <w:color w:val="000000"/>
                                <w:sz w:val="24"/>
                                <w:szCs w:val="24"/>
                              </w:rPr>
                              <w:t>VIS7</w:t>
                            </w:r>
                          </w:p>
                        </w:tc>
                        <w:tc>
                          <w:tcPr>
                            <w:tcW w:w="2980" w:type="dxa"/>
                            <w:shd w:val="clear" w:color="auto" w:fill="auto"/>
                            <w:vAlign w:val="center"/>
                            <w:hideMark/>
                          </w:tcPr>
                          <w:p w14:paraId="26C30259" w14:textId="77777777" w:rsidR="00AA33DE" w:rsidRPr="002179D7" w:rsidRDefault="00AA33DE" w:rsidP="007D539B">
                            <w:pPr>
                              <w:jc w:val="center"/>
                              <w:rPr>
                                <w:color w:val="264A60"/>
                                <w:sz w:val="24"/>
                                <w:szCs w:val="24"/>
                              </w:rPr>
                            </w:pPr>
                            <w:r w:rsidRPr="002179D7">
                              <w:rPr>
                                <w:color w:val="264A60"/>
                                <w:sz w:val="24"/>
                                <w:szCs w:val="24"/>
                              </w:rPr>
                              <w:t>21</w:t>
                            </w:r>
                          </w:p>
                        </w:tc>
                        <w:tc>
                          <w:tcPr>
                            <w:tcW w:w="2629" w:type="dxa"/>
                            <w:shd w:val="clear" w:color="auto" w:fill="auto"/>
                            <w:noWrap/>
                            <w:vAlign w:val="center"/>
                            <w:hideMark/>
                          </w:tcPr>
                          <w:p w14:paraId="223DE59A" w14:textId="77777777" w:rsidR="00AA33DE" w:rsidRPr="002179D7" w:rsidRDefault="00AA33DE" w:rsidP="008D1730">
                            <w:pPr>
                              <w:jc w:val="center"/>
                              <w:rPr>
                                <w:color w:val="010205"/>
                                <w:sz w:val="24"/>
                                <w:szCs w:val="24"/>
                              </w:rPr>
                            </w:pPr>
                            <w:r w:rsidRPr="002179D7">
                              <w:rPr>
                                <w:color w:val="010205"/>
                                <w:sz w:val="24"/>
                                <w:szCs w:val="24"/>
                              </w:rPr>
                              <w:t>0.577</w:t>
                            </w:r>
                          </w:p>
                        </w:tc>
                      </w:tr>
                      <w:tr w:rsidR="00AA33DE" w:rsidRPr="005442EE" w14:paraId="1E301E73" w14:textId="77777777" w:rsidTr="002179D7">
                        <w:tc>
                          <w:tcPr>
                            <w:tcW w:w="2329" w:type="dxa"/>
                            <w:shd w:val="clear" w:color="auto" w:fill="auto"/>
                            <w:noWrap/>
                            <w:vAlign w:val="center"/>
                            <w:hideMark/>
                          </w:tcPr>
                          <w:p w14:paraId="3A60AA17" w14:textId="77777777" w:rsidR="00AA33DE" w:rsidRPr="002179D7" w:rsidRDefault="00AA33DE" w:rsidP="00C73A92">
                            <w:pPr>
                              <w:jc w:val="center"/>
                              <w:rPr>
                                <w:color w:val="000000"/>
                                <w:sz w:val="24"/>
                                <w:szCs w:val="24"/>
                              </w:rPr>
                            </w:pPr>
                            <w:r w:rsidRPr="002179D7">
                              <w:rPr>
                                <w:color w:val="000000"/>
                                <w:sz w:val="24"/>
                                <w:szCs w:val="24"/>
                              </w:rPr>
                              <w:t>VIS8</w:t>
                            </w:r>
                          </w:p>
                        </w:tc>
                        <w:tc>
                          <w:tcPr>
                            <w:tcW w:w="2980" w:type="dxa"/>
                            <w:shd w:val="clear" w:color="auto" w:fill="auto"/>
                            <w:vAlign w:val="center"/>
                            <w:hideMark/>
                          </w:tcPr>
                          <w:p w14:paraId="296A1218" w14:textId="77777777" w:rsidR="00AA33DE" w:rsidRPr="002179D7" w:rsidRDefault="00AA33DE" w:rsidP="007D539B">
                            <w:pPr>
                              <w:jc w:val="center"/>
                              <w:rPr>
                                <w:color w:val="264A60"/>
                                <w:sz w:val="24"/>
                                <w:szCs w:val="24"/>
                              </w:rPr>
                            </w:pPr>
                            <w:r w:rsidRPr="002179D7">
                              <w:rPr>
                                <w:color w:val="264A60"/>
                                <w:sz w:val="24"/>
                                <w:szCs w:val="24"/>
                              </w:rPr>
                              <w:t>24</w:t>
                            </w:r>
                          </w:p>
                        </w:tc>
                        <w:tc>
                          <w:tcPr>
                            <w:tcW w:w="2629" w:type="dxa"/>
                            <w:shd w:val="clear" w:color="auto" w:fill="auto"/>
                            <w:noWrap/>
                            <w:vAlign w:val="center"/>
                            <w:hideMark/>
                          </w:tcPr>
                          <w:p w14:paraId="6544DF1C" w14:textId="77777777" w:rsidR="00AA33DE" w:rsidRPr="002179D7" w:rsidRDefault="00AA33DE" w:rsidP="008D1730">
                            <w:pPr>
                              <w:jc w:val="center"/>
                              <w:rPr>
                                <w:color w:val="010205"/>
                                <w:sz w:val="24"/>
                                <w:szCs w:val="24"/>
                              </w:rPr>
                            </w:pPr>
                            <w:r w:rsidRPr="002179D7">
                              <w:rPr>
                                <w:color w:val="010205"/>
                                <w:sz w:val="24"/>
                                <w:szCs w:val="24"/>
                              </w:rPr>
                              <w:t>0.601</w:t>
                            </w:r>
                          </w:p>
                        </w:tc>
                      </w:tr>
                      <w:tr w:rsidR="00AA33DE" w:rsidRPr="005442EE" w14:paraId="23B9686E" w14:textId="77777777" w:rsidTr="002179D7">
                        <w:tc>
                          <w:tcPr>
                            <w:tcW w:w="7938" w:type="dxa"/>
                            <w:gridSpan w:val="3"/>
                            <w:shd w:val="clear" w:color="auto" w:fill="auto"/>
                            <w:noWrap/>
                            <w:vAlign w:val="center"/>
                          </w:tcPr>
                          <w:p w14:paraId="370CDD1F" w14:textId="77777777" w:rsidR="00AA33DE" w:rsidRDefault="00AA33DE" w:rsidP="00746CC7">
                            <w:pPr>
                              <w:pBdr>
                                <w:bottom w:val="single" w:sz="6" w:space="1" w:color="auto"/>
                              </w:pBdr>
                              <w:rPr>
                                <w:color w:val="FF0000"/>
                                <w:sz w:val="24"/>
                                <w:szCs w:val="24"/>
                              </w:rPr>
                            </w:pPr>
                          </w:p>
                          <w:p w14:paraId="038BC2B6" w14:textId="77777777" w:rsidR="00AA33DE" w:rsidRPr="005442EE" w:rsidRDefault="00AA33DE" w:rsidP="00C73A92">
                            <w:pPr>
                              <w:rPr>
                                <w:color w:val="010205"/>
                                <w:sz w:val="24"/>
                                <w:szCs w:val="24"/>
                              </w:rPr>
                            </w:pPr>
                            <w:r w:rsidRPr="002179D7">
                              <w:rPr>
                                <w:sz w:val="24"/>
                                <w:szCs w:val="24"/>
                              </w:rPr>
                              <w:t>Auditory Learner Style (</w:t>
                            </w:r>
                            <w:r w:rsidRPr="007D539B">
                              <w:rPr>
                                <w:bCs/>
                                <w:sz w:val="24"/>
                                <w:szCs w:val="24"/>
                              </w:rPr>
                              <w:sym w:font="Symbol" w:char="F061"/>
                            </w:r>
                            <w:r w:rsidRPr="002179D7">
                              <w:rPr>
                                <w:sz w:val="24"/>
                                <w:szCs w:val="24"/>
                              </w:rPr>
                              <w:t xml:space="preserve"> = .810)</w:t>
                            </w:r>
                          </w:p>
                        </w:tc>
                      </w:tr>
                      <w:tr w:rsidR="00AA33DE" w:rsidRPr="005442EE" w14:paraId="0BA07BD1" w14:textId="77777777" w:rsidTr="002179D7">
                        <w:tc>
                          <w:tcPr>
                            <w:tcW w:w="2329" w:type="dxa"/>
                            <w:shd w:val="clear" w:color="auto" w:fill="auto"/>
                            <w:noWrap/>
                            <w:vAlign w:val="center"/>
                            <w:hideMark/>
                          </w:tcPr>
                          <w:p w14:paraId="1AE8132A" w14:textId="77777777" w:rsidR="00AA33DE" w:rsidRPr="002179D7" w:rsidRDefault="00AA33DE" w:rsidP="00C73A92">
                            <w:pPr>
                              <w:jc w:val="center"/>
                              <w:rPr>
                                <w:color w:val="000000"/>
                                <w:sz w:val="24"/>
                                <w:szCs w:val="24"/>
                              </w:rPr>
                            </w:pPr>
                            <w:r w:rsidRPr="002179D7">
                              <w:rPr>
                                <w:color w:val="000000"/>
                                <w:sz w:val="24"/>
                                <w:szCs w:val="24"/>
                              </w:rPr>
                              <w:t>AUD1</w:t>
                            </w:r>
                          </w:p>
                        </w:tc>
                        <w:tc>
                          <w:tcPr>
                            <w:tcW w:w="2980" w:type="dxa"/>
                            <w:shd w:val="clear" w:color="auto" w:fill="auto"/>
                            <w:vAlign w:val="center"/>
                            <w:hideMark/>
                          </w:tcPr>
                          <w:p w14:paraId="5433E582" w14:textId="77777777" w:rsidR="00AA33DE" w:rsidRPr="002179D7" w:rsidRDefault="00AA33DE" w:rsidP="007D539B">
                            <w:pPr>
                              <w:jc w:val="center"/>
                              <w:rPr>
                                <w:color w:val="264A60"/>
                                <w:sz w:val="24"/>
                                <w:szCs w:val="24"/>
                              </w:rPr>
                            </w:pPr>
                            <w:r w:rsidRPr="002179D7">
                              <w:rPr>
                                <w:color w:val="264A60"/>
                                <w:sz w:val="24"/>
                                <w:szCs w:val="24"/>
                              </w:rPr>
                              <w:t>2</w:t>
                            </w:r>
                          </w:p>
                        </w:tc>
                        <w:tc>
                          <w:tcPr>
                            <w:tcW w:w="2629" w:type="dxa"/>
                            <w:shd w:val="clear" w:color="auto" w:fill="auto"/>
                            <w:noWrap/>
                            <w:vAlign w:val="center"/>
                            <w:hideMark/>
                          </w:tcPr>
                          <w:p w14:paraId="65F88F5B" w14:textId="77777777" w:rsidR="00AA33DE" w:rsidRPr="002179D7" w:rsidRDefault="00AA33DE" w:rsidP="008D1730">
                            <w:pPr>
                              <w:jc w:val="center"/>
                              <w:rPr>
                                <w:color w:val="010205"/>
                                <w:sz w:val="24"/>
                                <w:szCs w:val="24"/>
                              </w:rPr>
                            </w:pPr>
                            <w:r w:rsidRPr="002179D7">
                              <w:rPr>
                                <w:color w:val="010205"/>
                                <w:sz w:val="24"/>
                                <w:szCs w:val="24"/>
                              </w:rPr>
                              <w:t>0.531</w:t>
                            </w:r>
                          </w:p>
                        </w:tc>
                      </w:tr>
                      <w:tr w:rsidR="00AA33DE" w:rsidRPr="005442EE" w14:paraId="48FAF724" w14:textId="77777777" w:rsidTr="002179D7">
                        <w:tc>
                          <w:tcPr>
                            <w:tcW w:w="2329" w:type="dxa"/>
                            <w:shd w:val="clear" w:color="auto" w:fill="auto"/>
                            <w:noWrap/>
                            <w:vAlign w:val="center"/>
                            <w:hideMark/>
                          </w:tcPr>
                          <w:p w14:paraId="26BAA7AA" w14:textId="77777777" w:rsidR="00AA33DE" w:rsidRPr="002179D7" w:rsidRDefault="00AA33DE" w:rsidP="00C73A92">
                            <w:pPr>
                              <w:jc w:val="center"/>
                              <w:rPr>
                                <w:color w:val="000000"/>
                                <w:sz w:val="24"/>
                                <w:szCs w:val="24"/>
                              </w:rPr>
                            </w:pPr>
                            <w:r w:rsidRPr="002179D7">
                              <w:rPr>
                                <w:color w:val="000000"/>
                                <w:sz w:val="24"/>
                                <w:szCs w:val="24"/>
                              </w:rPr>
                              <w:t>AUD2</w:t>
                            </w:r>
                          </w:p>
                        </w:tc>
                        <w:tc>
                          <w:tcPr>
                            <w:tcW w:w="2980" w:type="dxa"/>
                            <w:shd w:val="clear" w:color="auto" w:fill="auto"/>
                            <w:vAlign w:val="center"/>
                            <w:hideMark/>
                          </w:tcPr>
                          <w:p w14:paraId="61BEFB13" w14:textId="77777777" w:rsidR="00AA33DE" w:rsidRPr="002179D7" w:rsidRDefault="00AA33DE" w:rsidP="007D539B">
                            <w:pPr>
                              <w:jc w:val="center"/>
                              <w:rPr>
                                <w:color w:val="264A60"/>
                                <w:sz w:val="24"/>
                                <w:szCs w:val="24"/>
                              </w:rPr>
                            </w:pPr>
                            <w:r w:rsidRPr="002179D7">
                              <w:rPr>
                                <w:color w:val="264A60"/>
                                <w:sz w:val="24"/>
                                <w:szCs w:val="24"/>
                              </w:rPr>
                              <w:t>4</w:t>
                            </w:r>
                          </w:p>
                        </w:tc>
                        <w:tc>
                          <w:tcPr>
                            <w:tcW w:w="2629" w:type="dxa"/>
                            <w:shd w:val="clear" w:color="auto" w:fill="auto"/>
                            <w:noWrap/>
                            <w:vAlign w:val="center"/>
                            <w:hideMark/>
                          </w:tcPr>
                          <w:p w14:paraId="76B2EB54" w14:textId="77777777" w:rsidR="00AA33DE" w:rsidRPr="002179D7" w:rsidRDefault="00AA33DE" w:rsidP="008D1730">
                            <w:pPr>
                              <w:jc w:val="center"/>
                              <w:rPr>
                                <w:color w:val="010205"/>
                                <w:sz w:val="24"/>
                                <w:szCs w:val="24"/>
                              </w:rPr>
                            </w:pPr>
                            <w:r w:rsidRPr="002179D7">
                              <w:rPr>
                                <w:color w:val="010205"/>
                                <w:sz w:val="24"/>
                                <w:szCs w:val="24"/>
                              </w:rPr>
                              <w:t>0.711</w:t>
                            </w:r>
                          </w:p>
                        </w:tc>
                      </w:tr>
                      <w:tr w:rsidR="00AA33DE" w:rsidRPr="005442EE" w14:paraId="059C8E56" w14:textId="77777777" w:rsidTr="002179D7">
                        <w:tc>
                          <w:tcPr>
                            <w:tcW w:w="2329" w:type="dxa"/>
                            <w:shd w:val="clear" w:color="auto" w:fill="auto"/>
                            <w:noWrap/>
                            <w:vAlign w:val="center"/>
                            <w:hideMark/>
                          </w:tcPr>
                          <w:p w14:paraId="5EE80335" w14:textId="77777777" w:rsidR="00AA33DE" w:rsidRPr="002179D7" w:rsidRDefault="00AA33DE" w:rsidP="00C73A92">
                            <w:pPr>
                              <w:jc w:val="center"/>
                              <w:rPr>
                                <w:color w:val="000000"/>
                                <w:sz w:val="24"/>
                                <w:szCs w:val="24"/>
                              </w:rPr>
                            </w:pPr>
                            <w:r w:rsidRPr="002179D7">
                              <w:rPr>
                                <w:color w:val="000000"/>
                                <w:sz w:val="24"/>
                                <w:szCs w:val="24"/>
                              </w:rPr>
                              <w:t>AUD3</w:t>
                            </w:r>
                          </w:p>
                        </w:tc>
                        <w:tc>
                          <w:tcPr>
                            <w:tcW w:w="2980" w:type="dxa"/>
                            <w:shd w:val="clear" w:color="auto" w:fill="auto"/>
                            <w:vAlign w:val="center"/>
                            <w:hideMark/>
                          </w:tcPr>
                          <w:p w14:paraId="05CFEE03" w14:textId="77777777" w:rsidR="00AA33DE" w:rsidRPr="002179D7" w:rsidRDefault="00AA33DE" w:rsidP="007D539B">
                            <w:pPr>
                              <w:jc w:val="center"/>
                              <w:rPr>
                                <w:color w:val="264A60"/>
                                <w:sz w:val="24"/>
                                <w:szCs w:val="24"/>
                              </w:rPr>
                            </w:pPr>
                            <w:r w:rsidRPr="002179D7">
                              <w:rPr>
                                <w:color w:val="264A60"/>
                                <w:sz w:val="24"/>
                                <w:szCs w:val="24"/>
                              </w:rPr>
                              <w:t>8</w:t>
                            </w:r>
                          </w:p>
                        </w:tc>
                        <w:tc>
                          <w:tcPr>
                            <w:tcW w:w="2629" w:type="dxa"/>
                            <w:shd w:val="clear" w:color="auto" w:fill="auto"/>
                            <w:noWrap/>
                            <w:vAlign w:val="center"/>
                            <w:hideMark/>
                          </w:tcPr>
                          <w:p w14:paraId="14EA8FD5" w14:textId="77777777" w:rsidR="00AA33DE" w:rsidRPr="002179D7" w:rsidRDefault="00AA33DE" w:rsidP="008D1730">
                            <w:pPr>
                              <w:jc w:val="center"/>
                              <w:rPr>
                                <w:color w:val="010205"/>
                                <w:sz w:val="24"/>
                                <w:szCs w:val="24"/>
                              </w:rPr>
                            </w:pPr>
                            <w:r w:rsidRPr="002179D7">
                              <w:rPr>
                                <w:color w:val="010205"/>
                                <w:sz w:val="24"/>
                                <w:szCs w:val="24"/>
                              </w:rPr>
                              <w:t>0.693</w:t>
                            </w:r>
                          </w:p>
                        </w:tc>
                      </w:tr>
                      <w:tr w:rsidR="00AA33DE" w:rsidRPr="005442EE" w14:paraId="2D2EF526" w14:textId="77777777" w:rsidTr="002179D7">
                        <w:tc>
                          <w:tcPr>
                            <w:tcW w:w="2329" w:type="dxa"/>
                            <w:shd w:val="clear" w:color="auto" w:fill="auto"/>
                            <w:noWrap/>
                            <w:vAlign w:val="center"/>
                            <w:hideMark/>
                          </w:tcPr>
                          <w:p w14:paraId="620D364F" w14:textId="77777777" w:rsidR="00AA33DE" w:rsidRPr="002179D7" w:rsidRDefault="00AA33DE" w:rsidP="00C73A92">
                            <w:pPr>
                              <w:jc w:val="center"/>
                              <w:rPr>
                                <w:color w:val="000000"/>
                                <w:sz w:val="24"/>
                                <w:szCs w:val="24"/>
                              </w:rPr>
                            </w:pPr>
                            <w:r w:rsidRPr="002179D7">
                              <w:rPr>
                                <w:color w:val="000000"/>
                                <w:sz w:val="24"/>
                                <w:szCs w:val="24"/>
                              </w:rPr>
                              <w:t>AUD4</w:t>
                            </w:r>
                          </w:p>
                        </w:tc>
                        <w:tc>
                          <w:tcPr>
                            <w:tcW w:w="2980" w:type="dxa"/>
                            <w:shd w:val="clear" w:color="auto" w:fill="auto"/>
                            <w:vAlign w:val="center"/>
                            <w:hideMark/>
                          </w:tcPr>
                          <w:p w14:paraId="2FE94FF7" w14:textId="77777777" w:rsidR="00AA33DE" w:rsidRPr="002179D7" w:rsidRDefault="00AA33DE" w:rsidP="007D539B">
                            <w:pPr>
                              <w:jc w:val="center"/>
                              <w:rPr>
                                <w:color w:val="264A60"/>
                                <w:sz w:val="24"/>
                                <w:szCs w:val="24"/>
                              </w:rPr>
                            </w:pPr>
                            <w:r w:rsidRPr="002179D7">
                              <w:rPr>
                                <w:color w:val="264A60"/>
                                <w:sz w:val="24"/>
                                <w:szCs w:val="24"/>
                              </w:rPr>
                              <w:t>10</w:t>
                            </w:r>
                          </w:p>
                        </w:tc>
                        <w:tc>
                          <w:tcPr>
                            <w:tcW w:w="2629" w:type="dxa"/>
                            <w:shd w:val="clear" w:color="auto" w:fill="auto"/>
                            <w:noWrap/>
                            <w:vAlign w:val="center"/>
                            <w:hideMark/>
                          </w:tcPr>
                          <w:p w14:paraId="24AD7359" w14:textId="77777777" w:rsidR="00AA33DE" w:rsidRPr="002179D7" w:rsidRDefault="00AA33DE" w:rsidP="008D1730">
                            <w:pPr>
                              <w:jc w:val="center"/>
                              <w:rPr>
                                <w:color w:val="010205"/>
                                <w:sz w:val="24"/>
                                <w:szCs w:val="24"/>
                              </w:rPr>
                            </w:pPr>
                            <w:r w:rsidRPr="002179D7">
                              <w:rPr>
                                <w:color w:val="010205"/>
                                <w:sz w:val="24"/>
                                <w:szCs w:val="24"/>
                              </w:rPr>
                              <w:t>0.422</w:t>
                            </w:r>
                          </w:p>
                        </w:tc>
                      </w:tr>
                      <w:tr w:rsidR="00AA33DE" w:rsidRPr="005442EE" w14:paraId="51ADD666" w14:textId="77777777" w:rsidTr="002179D7">
                        <w:tc>
                          <w:tcPr>
                            <w:tcW w:w="2329" w:type="dxa"/>
                            <w:shd w:val="clear" w:color="auto" w:fill="auto"/>
                            <w:noWrap/>
                            <w:vAlign w:val="center"/>
                            <w:hideMark/>
                          </w:tcPr>
                          <w:p w14:paraId="7D7F8825" w14:textId="77777777" w:rsidR="00AA33DE" w:rsidRPr="002179D7" w:rsidRDefault="00AA33DE" w:rsidP="00C73A92">
                            <w:pPr>
                              <w:jc w:val="center"/>
                              <w:rPr>
                                <w:color w:val="000000"/>
                                <w:sz w:val="24"/>
                                <w:szCs w:val="24"/>
                              </w:rPr>
                            </w:pPr>
                            <w:r w:rsidRPr="002179D7">
                              <w:rPr>
                                <w:color w:val="000000"/>
                                <w:sz w:val="24"/>
                                <w:szCs w:val="24"/>
                              </w:rPr>
                              <w:t>AUD5</w:t>
                            </w:r>
                          </w:p>
                        </w:tc>
                        <w:tc>
                          <w:tcPr>
                            <w:tcW w:w="2980" w:type="dxa"/>
                            <w:shd w:val="clear" w:color="auto" w:fill="auto"/>
                            <w:vAlign w:val="center"/>
                            <w:hideMark/>
                          </w:tcPr>
                          <w:p w14:paraId="2096EF60" w14:textId="77777777" w:rsidR="00AA33DE" w:rsidRPr="002179D7" w:rsidRDefault="00AA33DE" w:rsidP="007D539B">
                            <w:pPr>
                              <w:jc w:val="center"/>
                              <w:rPr>
                                <w:color w:val="264A60"/>
                                <w:sz w:val="24"/>
                                <w:szCs w:val="24"/>
                              </w:rPr>
                            </w:pPr>
                            <w:r w:rsidRPr="002179D7">
                              <w:rPr>
                                <w:color w:val="264A60"/>
                                <w:sz w:val="24"/>
                                <w:szCs w:val="24"/>
                              </w:rPr>
                              <w:t>14</w:t>
                            </w:r>
                          </w:p>
                        </w:tc>
                        <w:tc>
                          <w:tcPr>
                            <w:tcW w:w="2629" w:type="dxa"/>
                            <w:shd w:val="clear" w:color="auto" w:fill="auto"/>
                            <w:noWrap/>
                            <w:vAlign w:val="center"/>
                            <w:hideMark/>
                          </w:tcPr>
                          <w:p w14:paraId="5969FA22" w14:textId="77777777" w:rsidR="00AA33DE" w:rsidRPr="002179D7" w:rsidRDefault="00AA33DE" w:rsidP="008D1730">
                            <w:pPr>
                              <w:jc w:val="center"/>
                              <w:rPr>
                                <w:color w:val="010205"/>
                                <w:sz w:val="24"/>
                                <w:szCs w:val="24"/>
                              </w:rPr>
                            </w:pPr>
                            <w:r w:rsidRPr="002179D7">
                              <w:rPr>
                                <w:color w:val="010205"/>
                                <w:sz w:val="24"/>
                                <w:szCs w:val="24"/>
                              </w:rPr>
                              <w:t>0.486</w:t>
                            </w:r>
                          </w:p>
                        </w:tc>
                      </w:tr>
                      <w:tr w:rsidR="00AA33DE" w:rsidRPr="005442EE" w14:paraId="3A6DA05E" w14:textId="77777777" w:rsidTr="002179D7">
                        <w:tc>
                          <w:tcPr>
                            <w:tcW w:w="2329" w:type="dxa"/>
                            <w:shd w:val="clear" w:color="auto" w:fill="auto"/>
                            <w:noWrap/>
                            <w:vAlign w:val="center"/>
                            <w:hideMark/>
                          </w:tcPr>
                          <w:p w14:paraId="1506DE0D" w14:textId="77777777" w:rsidR="00AA33DE" w:rsidRPr="002179D7" w:rsidRDefault="00AA33DE" w:rsidP="00C73A92">
                            <w:pPr>
                              <w:jc w:val="center"/>
                              <w:rPr>
                                <w:color w:val="000000"/>
                                <w:sz w:val="24"/>
                                <w:szCs w:val="24"/>
                              </w:rPr>
                            </w:pPr>
                            <w:r w:rsidRPr="002179D7">
                              <w:rPr>
                                <w:color w:val="000000"/>
                                <w:sz w:val="24"/>
                                <w:szCs w:val="24"/>
                              </w:rPr>
                              <w:t>AUD6</w:t>
                            </w:r>
                          </w:p>
                        </w:tc>
                        <w:tc>
                          <w:tcPr>
                            <w:tcW w:w="2980" w:type="dxa"/>
                            <w:shd w:val="clear" w:color="auto" w:fill="auto"/>
                            <w:vAlign w:val="center"/>
                            <w:hideMark/>
                          </w:tcPr>
                          <w:p w14:paraId="438147C7" w14:textId="77777777" w:rsidR="00AA33DE" w:rsidRPr="002179D7" w:rsidRDefault="00AA33DE" w:rsidP="007D539B">
                            <w:pPr>
                              <w:jc w:val="center"/>
                              <w:rPr>
                                <w:color w:val="264A60"/>
                                <w:sz w:val="24"/>
                                <w:szCs w:val="24"/>
                              </w:rPr>
                            </w:pPr>
                            <w:r w:rsidRPr="002179D7">
                              <w:rPr>
                                <w:color w:val="264A60"/>
                                <w:sz w:val="24"/>
                                <w:szCs w:val="24"/>
                              </w:rPr>
                              <w:t>17</w:t>
                            </w:r>
                          </w:p>
                        </w:tc>
                        <w:tc>
                          <w:tcPr>
                            <w:tcW w:w="2629" w:type="dxa"/>
                            <w:shd w:val="clear" w:color="auto" w:fill="auto"/>
                            <w:noWrap/>
                            <w:vAlign w:val="center"/>
                            <w:hideMark/>
                          </w:tcPr>
                          <w:p w14:paraId="51AB79D4" w14:textId="77777777" w:rsidR="00AA33DE" w:rsidRPr="002179D7" w:rsidRDefault="00AA33DE" w:rsidP="008D1730">
                            <w:pPr>
                              <w:jc w:val="center"/>
                              <w:rPr>
                                <w:color w:val="010205"/>
                                <w:sz w:val="24"/>
                                <w:szCs w:val="24"/>
                              </w:rPr>
                            </w:pPr>
                            <w:r w:rsidRPr="002179D7">
                              <w:rPr>
                                <w:color w:val="010205"/>
                                <w:sz w:val="24"/>
                                <w:szCs w:val="24"/>
                              </w:rPr>
                              <w:t>0.805</w:t>
                            </w:r>
                          </w:p>
                        </w:tc>
                      </w:tr>
                      <w:tr w:rsidR="00AA33DE" w:rsidRPr="005442EE" w14:paraId="2E13A01D" w14:textId="77777777" w:rsidTr="002179D7">
                        <w:tc>
                          <w:tcPr>
                            <w:tcW w:w="2329" w:type="dxa"/>
                            <w:shd w:val="clear" w:color="auto" w:fill="auto"/>
                            <w:noWrap/>
                            <w:vAlign w:val="center"/>
                            <w:hideMark/>
                          </w:tcPr>
                          <w:p w14:paraId="1AAE14A3" w14:textId="77777777" w:rsidR="00AA33DE" w:rsidRPr="002179D7" w:rsidRDefault="00AA33DE" w:rsidP="00C73A92">
                            <w:pPr>
                              <w:jc w:val="center"/>
                              <w:rPr>
                                <w:color w:val="000000"/>
                                <w:sz w:val="24"/>
                                <w:szCs w:val="24"/>
                              </w:rPr>
                            </w:pPr>
                            <w:r w:rsidRPr="002179D7">
                              <w:rPr>
                                <w:color w:val="000000"/>
                                <w:sz w:val="24"/>
                                <w:szCs w:val="24"/>
                              </w:rPr>
                              <w:t>AUD7</w:t>
                            </w:r>
                          </w:p>
                        </w:tc>
                        <w:tc>
                          <w:tcPr>
                            <w:tcW w:w="2980" w:type="dxa"/>
                            <w:shd w:val="clear" w:color="auto" w:fill="auto"/>
                            <w:vAlign w:val="center"/>
                            <w:hideMark/>
                          </w:tcPr>
                          <w:p w14:paraId="235A6691" w14:textId="77777777" w:rsidR="00AA33DE" w:rsidRPr="002179D7" w:rsidRDefault="00AA33DE" w:rsidP="007D539B">
                            <w:pPr>
                              <w:jc w:val="center"/>
                              <w:rPr>
                                <w:color w:val="264A60"/>
                                <w:sz w:val="24"/>
                                <w:szCs w:val="24"/>
                              </w:rPr>
                            </w:pPr>
                            <w:r w:rsidRPr="002179D7">
                              <w:rPr>
                                <w:color w:val="264A60"/>
                                <w:sz w:val="24"/>
                                <w:szCs w:val="24"/>
                              </w:rPr>
                              <w:t>19</w:t>
                            </w:r>
                          </w:p>
                        </w:tc>
                        <w:tc>
                          <w:tcPr>
                            <w:tcW w:w="2629" w:type="dxa"/>
                            <w:shd w:val="clear" w:color="auto" w:fill="auto"/>
                            <w:noWrap/>
                            <w:vAlign w:val="center"/>
                            <w:hideMark/>
                          </w:tcPr>
                          <w:p w14:paraId="5E1D88BD" w14:textId="77777777" w:rsidR="00AA33DE" w:rsidRPr="002179D7" w:rsidRDefault="00AA33DE" w:rsidP="008D1730">
                            <w:pPr>
                              <w:jc w:val="center"/>
                              <w:rPr>
                                <w:color w:val="010205"/>
                                <w:sz w:val="24"/>
                                <w:szCs w:val="24"/>
                              </w:rPr>
                            </w:pPr>
                            <w:r w:rsidRPr="002179D7">
                              <w:rPr>
                                <w:color w:val="010205"/>
                                <w:sz w:val="24"/>
                                <w:szCs w:val="24"/>
                              </w:rPr>
                              <w:t>0.753</w:t>
                            </w:r>
                          </w:p>
                        </w:tc>
                      </w:tr>
                      <w:tr w:rsidR="00AA33DE" w:rsidRPr="005442EE" w14:paraId="72727164" w14:textId="77777777" w:rsidTr="002179D7">
                        <w:tc>
                          <w:tcPr>
                            <w:tcW w:w="2329" w:type="dxa"/>
                            <w:shd w:val="clear" w:color="auto" w:fill="auto"/>
                            <w:noWrap/>
                            <w:vAlign w:val="center"/>
                            <w:hideMark/>
                          </w:tcPr>
                          <w:p w14:paraId="41F25020" w14:textId="77777777" w:rsidR="00AA33DE" w:rsidRPr="002179D7" w:rsidRDefault="00AA33DE" w:rsidP="00C73A92">
                            <w:pPr>
                              <w:jc w:val="center"/>
                              <w:rPr>
                                <w:color w:val="000000"/>
                                <w:sz w:val="24"/>
                                <w:szCs w:val="24"/>
                              </w:rPr>
                            </w:pPr>
                            <w:r w:rsidRPr="002179D7">
                              <w:rPr>
                                <w:color w:val="000000"/>
                                <w:sz w:val="24"/>
                                <w:szCs w:val="24"/>
                              </w:rPr>
                              <w:t>AUD8</w:t>
                            </w:r>
                          </w:p>
                        </w:tc>
                        <w:tc>
                          <w:tcPr>
                            <w:tcW w:w="2980" w:type="dxa"/>
                            <w:shd w:val="clear" w:color="auto" w:fill="auto"/>
                            <w:vAlign w:val="center"/>
                            <w:hideMark/>
                          </w:tcPr>
                          <w:p w14:paraId="07F8C26E" w14:textId="77777777" w:rsidR="00AA33DE" w:rsidRPr="002179D7" w:rsidRDefault="00AA33DE" w:rsidP="007D539B">
                            <w:pPr>
                              <w:jc w:val="center"/>
                              <w:rPr>
                                <w:color w:val="264A60"/>
                                <w:sz w:val="24"/>
                                <w:szCs w:val="24"/>
                              </w:rPr>
                            </w:pPr>
                            <w:r w:rsidRPr="002179D7">
                              <w:rPr>
                                <w:color w:val="264A60"/>
                                <w:sz w:val="24"/>
                                <w:szCs w:val="24"/>
                              </w:rPr>
                              <w:t>22</w:t>
                            </w:r>
                          </w:p>
                        </w:tc>
                        <w:tc>
                          <w:tcPr>
                            <w:tcW w:w="2629" w:type="dxa"/>
                            <w:shd w:val="clear" w:color="auto" w:fill="auto"/>
                            <w:noWrap/>
                            <w:vAlign w:val="center"/>
                            <w:hideMark/>
                          </w:tcPr>
                          <w:p w14:paraId="6D47B187" w14:textId="77777777" w:rsidR="00AA33DE" w:rsidRPr="002179D7" w:rsidRDefault="00AA33DE" w:rsidP="008D1730">
                            <w:pPr>
                              <w:jc w:val="center"/>
                              <w:rPr>
                                <w:color w:val="010205"/>
                                <w:sz w:val="24"/>
                                <w:szCs w:val="24"/>
                              </w:rPr>
                            </w:pPr>
                            <w:r w:rsidRPr="002179D7">
                              <w:rPr>
                                <w:color w:val="010205"/>
                                <w:sz w:val="24"/>
                                <w:szCs w:val="24"/>
                              </w:rPr>
                              <w:t>0.528</w:t>
                            </w:r>
                          </w:p>
                        </w:tc>
                      </w:tr>
                      <w:tr w:rsidR="00AA33DE" w:rsidRPr="005442EE" w14:paraId="3B6C42A4" w14:textId="77777777" w:rsidTr="002179D7">
                        <w:tc>
                          <w:tcPr>
                            <w:tcW w:w="7938" w:type="dxa"/>
                            <w:gridSpan w:val="3"/>
                            <w:shd w:val="clear" w:color="auto" w:fill="auto"/>
                            <w:noWrap/>
                            <w:vAlign w:val="center"/>
                          </w:tcPr>
                          <w:p w14:paraId="2B74F228" w14:textId="77777777" w:rsidR="00AA33DE" w:rsidRDefault="00AA33DE" w:rsidP="00746CC7">
                            <w:pPr>
                              <w:pBdr>
                                <w:bottom w:val="single" w:sz="6" w:space="1" w:color="auto"/>
                              </w:pBdr>
                              <w:rPr>
                                <w:color w:val="FF0000"/>
                                <w:sz w:val="24"/>
                                <w:szCs w:val="24"/>
                              </w:rPr>
                            </w:pPr>
                          </w:p>
                          <w:p w14:paraId="407AA081" w14:textId="77777777" w:rsidR="00AA33DE" w:rsidRPr="005442EE" w:rsidRDefault="00AA33DE" w:rsidP="00C73A92">
                            <w:pPr>
                              <w:rPr>
                                <w:color w:val="010205"/>
                                <w:sz w:val="24"/>
                                <w:szCs w:val="24"/>
                              </w:rPr>
                            </w:pPr>
                            <w:r w:rsidRPr="002179D7">
                              <w:rPr>
                                <w:sz w:val="24"/>
                                <w:szCs w:val="24"/>
                              </w:rPr>
                              <w:t>Kinetic Learner Style (</w:t>
                            </w:r>
                            <w:r w:rsidRPr="007D539B">
                              <w:rPr>
                                <w:bCs/>
                                <w:sz w:val="24"/>
                                <w:szCs w:val="24"/>
                              </w:rPr>
                              <w:sym w:font="Symbol" w:char="F061"/>
                            </w:r>
                            <w:r w:rsidRPr="002179D7">
                              <w:rPr>
                                <w:sz w:val="24"/>
                                <w:szCs w:val="24"/>
                              </w:rPr>
                              <w:t>=.812)</w:t>
                            </w:r>
                          </w:p>
                        </w:tc>
                      </w:tr>
                      <w:tr w:rsidR="00AA33DE" w:rsidRPr="005442EE" w14:paraId="1CC3893F" w14:textId="77777777" w:rsidTr="002179D7">
                        <w:tc>
                          <w:tcPr>
                            <w:tcW w:w="2329" w:type="dxa"/>
                            <w:shd w:val="clear" w:color="auto" w:fill="auto"/>
                            <w:noWrap/>
                            <w:vAlign w:val="center"/>
                            <w:hideMark/>
                          </w:tcPr>
                          <w:p w14:paraId="434555E2" w14:textId="77777777" w:rsidR="00AA33DE" w:rsidRPr="002179D7" w:rsidRDefault="00AA33DE" w:rsidP="00C73A92">
                            <w:pPr>
                              <w:jc w:val="center"/>
                              <w:rPr>
                                <w:color w:val="000000"/>
                                <w:sz w:val="24"/>
                                <w:szCs w:val="24"/>
                              </w:rPr>
                            </w:pPr>
                            <w:r w:rsidRPr="002179D7">
                              <w:rPr>
                                <w:color w:val="000000"/>
                                <w:sz w:val="24"/>
                                <w:szCs w:val="24"/>
                              </w:rPr>
                              <w:t>KIN1</w:t>
                            </w:r>
                          </w:p>
                        </w:tc>
                        <w:tc>
                          <w:tcPr>
                            <w:tcW w:w="2980" w:type="dxa"/>
                            <w:shd w:val="clear" w:color="auto" w:fill="auto"/>
                            <w:vAlign w:val="center"/>
                            <w:hideMark/>
                          </w:tcPr>
                          <w:p w14:paraId="55FCA3CE" w14:textId="77777777" w:rsidR="00AA33DE" w:rsidRPr="002179D7" w:rsidRDefault="00AA33DE" w:rsidP="007D539B">
                            <w:pPr>
                              <w:jc w:val="center"/>
                              <w:rPr>
                                <w:color w:val="264A60"/>
                                <w:sz w:val="24"/>
                                <w:szCs w:val="24"/>
                              </w:rPr>
                            </w:pPr>
                            <w:r w:rsidRPr="002179D7">
                              <w:rPr>
                                <w:color w:val="264A60"/>
                                <w:sz w:val="24"/>
                                <w:szCs w:val="24"/>
                              </w:rPr>
                              <w:t>2</w:t>
                            </w:r>
                          </w:p>
                        </w:tc>
                        <w:tc>
                          <w:tcPr>
                            <w:tcW w:w="2629" w:type="dxa"/>
                            <w:shd w:val="clear" w:color="auto" w:fill="auto"/>
                            <w:noWrap/>
                            <w:vAlign w:val="center"/>
                            <w:hideMark/>
                          </w:tcPr>
                          <w:p w14:paraId="5824F478" w14:textId="77777777" w:rsidR="00AA33DE" w:rsidRPr="002179D7" w:rsidRDefault="00AA33DE" w:rsidP="008D1730">
                            <w:pPr>
                              <w:jc w:val="center"/>
                              <w:rPr>
                                <w:color w:val="010205"/>
                                <w:sz w:val="24"/>
                                <w:szCs w:val="24"/>
                              </w:rPr>
                            </w:pPr>
                            <w:r w:rsidRPr="002179D7">
                              <w:rPr>
                                <w:color w:val="010205"/>
                                <w:sz w:val="24"/>
                                <w:szCs w:val="24"/>
                              </w:rPr>
                              <w:t>0.767</w:t>
                            </w:r>
                          </w:p>
                        </w:tc>
                      </w:tr>
                      <w:tr w:rsidR="00AA33DE" w:rsidRPr="005442EE" w14:paraId="05B79E2E" w14:textId="77777777" w:rsidTr="002179D7">
                        <w:tc>
                          <w:tcPr>
                            <w:tcW w:w="2329" w:type="dxa"/>
                            <w:shd w:val="clear" w:color="auto" w:fill="auto"/>
                            <w:noWrap/>
                            <w:vAlign w:val="center"/>
                            <w:hideMark/>
                          </w:tcPr>
                          <w:p w14:paraId="1474EDB6" w14:textId="77777777" w:rsidR="00AA33DE" w:rsidRPr="002179D7" w:rsidRDefault="00AA33DE" w:rsidP="00C73A92">
                            <w:pPr>
                              <w:jc w:val="center"/>
                              <w:rPr>
                                <w:color w:val="000000"/>
                                <w:sz w:val="24"/>
                                <w:szCs w:val="24"/>
                              </w:rPr>
                            </w:pPr>
                            <w:r w:rsidRPr="002179D7">
                              <w:rPr>
                                <w:color w:val="000000"/>
                                <w:sz w:val="24"/>
                                <w:szCs w:val="24"/>
                              </w:rPr>
                              <w:t>KIN2</w:t>
                            </w:r>
                          </w:p>
                        </w:tc>
                        <w:tc>
                          <w:tcPr>
                            <w:tcW w:w="2980" w:type="dxa"/>
                            <w:shd w:val="clear" w:color="auto" w:fill="auto"/>
                            <w:vAlign w:val="center"/>
                            <w:hideMark/>
                          </w:tcPr>
                          <w:p w14:paraId="64D01EF4" w14:textId="77777777" w:rsidR="00AA33DE" w:rsidRPr="002179D7" w:rsidRDefault="00AA33DE" w:rsidP="007D539B">
                            <w:pPr>
                              <w:jc w:val="center"/>
                              <w:rPr>
                                <w:color w:val="264A60"/>
                                <w:sz w:val="24"/>
                                <w:szCs w:val="24"/>
                              </w:rPr>
                            </w:pPr>
                            <w:r w:rsidRPr="002179D7">
                              <w:rPr>
                                <w:color w:val="264A60"/>
                                <w:sz w:val="24"/>
                                <w:szCs w:val="24"/>
                              </w:rPr>
                              <w:t>5</w:t>
                            </w:r>
                          </w:p>
                        </w:tc>
                        <w:tc>
                          <w:tcPr>
                            <w:tcW w:w="2629" w:type="dxa"/>
                            <w:shd w:val="clear" w:color="auto" w:fill="auto"/>
                            <w:noWrap/>
                            <w:vAlign w:val="center"/>
                            <w:hideMark/>
                          </w:tcPr>
                          <w:p w14:paraId="1F406D8E" w14:textId="77777777" w:rsidR="00AA33DE" w:rsidRPr="002179D7" w:rsidRDefault="00AA33DE" w:rsidP="008D1730">
                            <w:pPr>
                              <w:jc w:val="center"/>
                              <w:rPr>
                                <w:color w:val="010205"/>
                                <w:sz w:val="24"/>
                                <w:szCs w:val="24"/>
                              </w:rPr>
                            </w:pPr>
                            <w:r w:rsidRPr="002179D7">
                              <w:rPr>
                                <w:color w:val="010205"/>
                                <w:sz w:val="24"/>
                                <w:szCs w:val="24"/>
                              </w:rPr>
                              <w:t>0.833</w:t>
                            </w:r>
                          </w:p>
                        </w:tc>
                      </w:tr>
                      <w:tr w:rsidR="00AA33DE" w:rsidRPr="005442EE" w14:paraId="30983293" w14:textId="77777777" w:rsidTr="002179D7">
                        <w:tc>
                          <w:tcPr>
                            <w:tcW w:w="2329" w:type="dxa"/>
                            <w:shd w:val="clear" w:color="auto" w:fill="auto"/>
                            <w:noWrap/>
                            <w:vAlign w:val="center"/>
                            <w:hideMark/>
                          </w:tcPr>
                          <w:p w14:paraId="703C0A06" w14:textId="77777777" w:rsidR="00AA33DE" w:rsidRPr="002179D7" w:rsidRDefault="00AA33DE" w:rsidP="00C73A92">
                            <w:pPr>
                              <w:jc w:val="center"/>
                              <w:rPr>
                                <w:color w:val="000000"/>
                                <w:sz w:val="24"/>
                                <w:szCs w:val="24"/>
                              </w:rPr>
                            </w:pPr>
                            <w:r w:rsidRPr="002179D7">
                              <w:rPr>
                                <w:color w:val="000000"/>
                                <w:sz w:val="24"/>
                                <w:szCs w:val="24"/>
                              </w:rPr>
                              <w:t>KIN3</w:t>
                            </w:r>
                          </w:p>
                        </w:tc>
                        <w:tc>
                          <w:tcPr>
                            <w:tcW w:w="2980" w:type="dxa"/>
                            <w:shd w:val="clear" w:color="auto" w:fill="auto"/>
                            <w:vAlign w:val="center"/>
                            <w:hideMark/>
                          </w:tcPr>
                          <w:p w14:paraId="4A5974AD" w14:textId="77777777" w:rsidR="00AA33DE" w:rsidRPr="002179D7" w:rsidRDefault="00AA33DE" w:rsidP="007D539B">
                            <w:pPr>
                              <w:jc w:val="center"/>
                              <w:rPr>
                                <w:color w:val="264A60"/>
                                <w:sz w:val="24"/>
                                <w:szCs w:val="24"/>
                              </w:rPr>
                            </w:pPr>
                            <w:r w:rsidRPr="002179D7">
                              <w:rPr>
                                <w:color w:val="264A60"/>
                                <w:sz w:val="24"/>
                                <w:szCs w:val="24"/>
                              </w:rPr>
                              <w:t>7</w:t>
                            </w:r>
                          </w:p>
                        </w:tc>
                        <w:tc>
                          <w:tcPr>
                            <w:tcW w:w="2629" w:type="dxa"/>
                            <w:shd w:val="clear" w:color="auto" w:fill="auto"/>
                            <w:noWrap/>
                            <w:vAlign w:val="center"/>
                            <w:hideMark/>
                          </w:tcPr>
                          <w:p w14:paraId="64DDEB49" w14:textId="77777777" w:rsidR="00AA33DE" w:rsidRPr="002179D7" w:rsidRDefault="00AA33DE" w:rsidP="007D539B">
                            <w:pPr>
                              <w:jc w:val="center"/>
                              <w:rPr>
                                <w:color w:val="010205"/>
                                <w:sz w:val="24"/>
                                <w:szCs w:val="24"/>
                              </w:rPr>
                            </w:pPr>
                            <w:r w:rsidRPr="002179D7">
                              <w:rPr>
                                <w:color w:val="010205"/>
                                <w:sz w:val="24"/>
                                <w:szCs w:val="24"/>
                              </w:rPr>
                              <w:t>0.61</w:t>
                            </w:r>
                            <w:r>
                              <w:rPr>
                                <w:color w:val="010205"/>
                                <w:sz w:val="24"/>
                                <w:szCs w:val="24"/>
                              </w:rPr>
                              <w:t>0</w:t>
                            </w:r>
                          </w:p>
                        </w:tc>
                      </w:tr>
                      <w:tr w:rsidR="00AA33DE" w:rsidRPr="005442EE" w14:paraId="2DF99145" w14:textId="77777777" w:rsidTr="002179D7">
                        <w:tc>
                          <w:tcPr>
                            <w:tcW w:w="2329" w:type="dxa"/>
                            <w:shd w:val="clear" w:color="auto" w:fill="auto"/>
                            <w:noWrap/>
                            <w:vAlign w:val="center"/>
                            <w:hideMark/>
                          </w:tcPr>
                          <w:p w14:paraId="59D9102F" w14:textId="77777777" w:rsidR="00AA33DE" w:rsidRPr="002179D7" w:rsidRDefault="00AA33DE" w:rsidP="00C73A92">
                            <w:pPr>
                              <w:jc w:val="center"/>
                              <w:rPr>
                                <w:color w:val="000000"/>
                                <w:sz w:val="24"/>
                                <w:szCs w:val="24"/>
                              </w:rPr>
                            </w:pPr>
                            <w:r w:rsidRPr="002179D7">
                              <w:rPr>
                                <w:color w:val="000000"/>
                                <w:sz w:val="24"/>
                                <w:szCs w:val="24"/>
                              </w:rPr>
                              <w:t>KIN4</w:t>
                            </w:r>
                          </w:p>
                        </w:tc>
                        <w:tc>
                          <w:tcPr>
                            <w:tcW w:w="2980" w:type="dxa"/>
                            <w:shd w:val="clear" w:color="auto" w:fill="auto"/>
                            <w:vAlign w:val="center"/>
                            <w:hideMark/>
                          </w:tcPr>
                          <w:p w14:paraId="774ED2A8" w14:textId="77777777" w:rsidR="00AA33DE" w:rsidRPr="002179D7" w:rsidRDefault="00AA33DE" w:rsidP="007D539B">
                            <w:pPr>
                              <w:jc w:val="center"/>
                              <w:rPr>
                                <w:color w:val="264A60"/>
                                <w:sz w:val="24"/>
                                <w:szCs w:val="24"/>
                              </w:rPr>
                            </w:pPr>
                            <w:r w:rsidRPr="002179D7">
                              <w:rPr>
                                <w:color w:val="264A60"/>
                                <w:sz w:val="24"/>
                                <w:szCs w:val="24"/>
                              </w:rPr>
                              <w:t>11</w:t>
                            </w:r>
                          </w:p>
                        </w:tc>
                        <w:tc>
                          <w:tcPr>
                            <w:tcW w:w="2629" w:type="dxa"/>
                            <w:shd w:val="clear" w:color="auto" w:fill="auto"/>
                            <w:noWrap/>
                            <w:vAlign w:val="center"/>
                            <w:hideMark/>
                          </w:tcPr>
                          <w:p w14:paraId="25F47357" w14:textId="77777777" w:rsidR="00AA33DE" w:rsidRPr="002179D7" w:rsidRDefault="00AA33DE" w:rsidP="008D1730">
                            <w:pPr>
                              <w:jc w:val="center"/>
                              <w:rPr>
                                <w:color w:val="010205"/>
                                <w:sz w:val="24"/>
                                <w:szCs w:val="24"/>
                              </w:rPr>
                            </w:pPr>
                            <w:r w:rsidRPr="002179D7">
                              <w:rPr>
                                <w:color w:val="010205"/>
                                <w:sz w:val="24"/>
                                <w:szCs w:val="24"/>
                              </w:rPr>
                              <w:t>0.625</w:t>
                            </w:r>
                          </w:p>
                        </w:tc>
                      </w:tr>
                      <w:tr w:rsidR="00AA33DE" w:rsidRPr="005442EE" w14:paraId="20E1A7CA" w14:textId="77777777" w:rsidTr="002179D7">
                        <w:tc>
                          <w:tcPr>
                            <w:tcW w:w="2329" w:type="dxa"/>
                            <w:shd w:val="clear" w:color="auto" w:fill="auto"/>
                            <w:noWrap/>
                            <w:vAlign w:val="center"/>
                            <w:hideMark/>
                          </w:tcPr>
                          <w:p w14:paraId="5A46D48A" w14:textId="77777777" w:rsidR="00AA33DE" w:rsidRPr="002179D7" w:rsidRDefault="00AA33DE" w:rsidP="00C73A92">
                            <w:pPr>
                              <w:jc w:val="center"/>
                              <w:rPr>
                                <w:color w:val="000000"/>
                                <w:sz w:val="24"/>
                                <w:szCs w:val="24"/>
                              </w:rPr>
                            </w:pPr>
                            <w:r w:rsidRPr="002179D7">
                              <w:rPr>
                                <w:color w:val="000000"/>
                                <w:sz w:val="24"/>
                                <w:szCs w:val="24"/>
                              </w:rPr>
                              <w:t>KIN5</w:t>
                            </w:r>
                          </w:p>
                        </w:tc>
                        <w:tc>
                          <w:tcPr>
                            <w:tcW w:w="2980" w:type="dxa"/>
                            <w:shd w:val="clear" w:color="auto" w:fill="auto"/>
                            <w:vAlign w:val="center"/>
                            <w:hideMark/>
                          </w:tcPr>
                          <w:p w14:paraId="6A548F1E" w14:textId="77777777" w:rsidR="00AA33DE" w:rsidRPr="002179D7" w:rsidRDefault="00AA33DE" w:rsidP="007D539B">
                            <w:pPr>
                              <w:jc w:val="center"/>
                              <w:rPr>
                                <w:color w:val="264A60"/>
                                <w:sz w:val="24"/>
                                <w:szCs w:val="24"/>
                              </w:rPr>
                            </w:pPr>
                            <w:r w:rsidRPr="002179D7">
                              <w:rPr>
                                <w:color w:val="264A60"/>
                                <w:sz w:val="24"/>
                                <w:szCs w:val="24"/>
                              </w:rPr>
                              <w:t>15</w:t>
                            </w:r>
                          </w:p>
                        </w:tc>
                        <w:tc>
                          <w:tcPr>
                            <w:tcW w:w="2629" w:type="dxa"/>
                            <w:shd w:val="clear" w:color="auto" w:fill="auto"/>
                            <w:noWrap/>
                            <w:vAlign w:val="center"/>
                            <w:hideMark/>
                          </w:tcPr>
                          <w:p w14:paraId="49035BB2" w14:textId="77777777" w:rsidR="00AA33DE" w:rsidRPr="002179D7" w:rsidRDefault="00AA33DE" w:rsidP="008D1730">
                            <w:pPr>
                              <w:jc w:val="center"/>
                              <w:rPr>
                                <w:color w:val="010205"/>
                                <w:sz w:val="24"/>
                                <w:szCs w:val="24"/>
                              </w:rPr>
                            </w:pPr>
                            <w:r w:rsidRPr="002179D7">
                              <w:rPr>
                                <w:color w:val="010205"/>
                                <w:sz w:val="24"/>
                                <w:szCs w:val="24"/>
                              </w:rPr>
                              <w:t>0.636</w:t>
                            </w:r>
                          </w:p>
                        </w:tc>
                      </w:tr>
                      <w:tr w:rsidR="00AA33DE" w:rsidRPr="005442EE" w14:paraId="15938A0D" w14:textId="77777777" w:rsidTr="002179D7">
                        <w:tc>
                          <w:tcPr>
                            <w:tcW w:w="2329" w:type="dxa"/>
                            <w:shd w:val="clear" w:color="auto" w:fill="auto"/>
                            <w:noWrap/>
                            <w:vAlign w:val="center"/>
                            <w:hideMark/>
                          </w:tcPr>
                          <w:p w14:paraId="0BEEA7FC" w14:textId="77777777" w:rsidR="00AA33DE" w:rsidRPr="002179D7" w:rsidRDefault="00AA33DE" w:rsidP="00C73A92">
                            <w:pPr>
                              <w:jc w:val="center"/>
                              <w:rPr>
                                <w:color w:val="000000"/>
                                <w:sz w:val="24"/>
                                <w:szCs w:val="24"/>
                              </w:rPr>
                            </w:pPr>
                            <w:r w:rsidRPr="002179D7">
                              <w:rPr>
                                <w:color w:val="000000"/>
                                <w:sz w:val="24"/>
                                <w:szCs w:val="24"/>
                              </w:rPr>
                              <w:t>KIN6</w:t>
                            </w:r>
                          </w:p>
                        </w:tc>
                        <w:tc>
                          <w:tcPr>
                            <w:tcW w:w="2980" w:type="dxa"/>
                            <w:shd w:val="clear" w:color="auto" w:fill="auto"/>
                            <w:vAlign w:val="center"/>
                            <w:hideMark/>
                          </w:tcPr>
                          <w:p w14:paraId="5DAF197B" w14:textId="77777777" w:rsidR="00AA33DE" w:rsidRPr="002179D7" w:rsidRDefault="00AA33DE" w:rsidP="007D539B">
                            <w:pPr>
                              <w:jc w:val="center"/>
                              <w:rPr>
                                <w:color w:val="264A60"/>
                                <w:sz w:val="24"/>
                                <w:szCs w:val="24"/>
                              </w:rPr>
                            </w:pPr>
                            <w:r w:rsidRPr="002179D7">
                              <w:rPr>
                                <w:color w:val="264A60"/>
                                <w:sz w:val="24"/>
                                <w:szCs w:val="24"/>
                              </w:rPr>
                              <w:t>16</w:t>
                            </w:r>
                          </w:p>
                        </w:tc>
                        <w:tc>
                          <w:tcPr>
                            <w:tcW w:w="2629" w:type="dxa"/>
                            <w:shd w:val="clear" w:color="auto" w:fill="auto"/>
                            <w:noWrap/>
                            <w:vAlign w:val="center"/>
                            <w:hideMark/>
                          </w:tcPr>
                          <w:p w14:paraId="21716099" w14:textId="77777777" w:rsidR="00AA33DE" w:rsidRPr="002179D7" w:rsidRDefault="00AA33DE" w:rsidP="008D1730">
                            <w:pPr>
                              <w:jc w:val="center"/>
                              <w:rPr>
                                <w:color w:val="010205"/>
                                <w:sz w:val="24"/>
                                <w:szCs w:val="24"/>
                              </w:rPr>
                            </w:pPr>
                            <w:r>
                              <w:rPr>
                                <w:color w:val="010205"/>
                                <w:sz w:val="24"/>
                                <w:szCs w:val="24"/>
                              </w:rPr>
                              <w:t xml:space="preserve"> 0.531</w:t>
                            </w:r>
                            <w:r w:rsidRPr="002179D7">
                              <w:rPr>
                                <w:color w:val="010205"/>
                                <w:sz w:val="24"/>
                                <w:szCs w:val="24"/>
                              </w:rPr>
                              <w:t> </w:t>
                            </w:r>
                          </w:p>
                        </w:tc>
                      </w:tr>
                      <w:tr w:rsidR="00AA33DE" w:rsidRPr="005442EE" w14:paraId="4372A939" w14:textId="77777777" w:rsidTr="002179D7">
                        <w:tc>
                          <w:tcPr>
                            <w:tcW w:w="2329" w:type="dxa"/>
                            <w:shd w:val="clear" w:color="auto" w:fill="auto"/>
                            <w:noWrap/>
                            <w:vAlign w:val="center"/>
                            <w:hideMark/>
                          </w:tcPr>
                          <w:p w14:paraId="5823DE9A" w14:textId="77777777" w:rsidR="00AA33DE" w:rsidRPr="002179D7" w:rsidRDefault="00AA33DE" w:rsidP="00C73A92">
                            <w:pPr>
                              <w:jc w:val="center"/>
                              <w:rPr>
                                <w:color w:val="000000"/>
                                <w:sz w:val="24"/>
                                <w:szCs w:val="24"/>
                              </w:rPr>
                            </w:pPr>
                            <w:r w:rsidRPr="002179D7">
                              <w:rPr>
                                <w:color w:val="000000"/>
                                <w:sz w:val="24"/>
                                <w:szCs w:val="24"/>
                              </w:rPr>
                              <w:t>KIN7</w:t>
                            </w:r>
                          </w:p>
                        </w:tc>
                        <w:tc>
                          <w:tcPr>
                            <w:tcW w:w="2980" w:type="dxa"/>
                            <w:shd w:val="clear" w:color="auto" w:fill="auto"/>
                            <w:vAlign w:val="center"/>
                            <w:hideMark/>
                          </w:tcPr>
                          <w:p w14:paraId="731F9787" w14:textId="77777777" w:rsidR="00AA33DE" w:rsidRPr="002179D7" w:rsidRDefault="00AA33DE" w:rsidP="00C73A92">
                            <w:pPr>
                              <w:jc w:val="center"/>
                              <w:rPr>
                                <w:color w:val="264A60"/>
                                <w:sz w:val="24"/>
                                <w:szCs w:val="24"/>
                              </w:rPr>
                            </w:pPr>
                            <w:r w:rsidRPr="002179D7">
                              <w:rPr>
                                <w:color w:val="264A60"/>
                                <w:sz w:val="24"/>
                                <w:szCs w:val="24"/>
                              </w:rPr>
                              <w:t>20</w:t>
                            </w:r>
                          </w:p>
                        </w:tc>
                        <w:tc>
                          <w:tcPr>
                            <w:tcW w:w="2629" w:type="dxa"/>
                            <w:shd w:val="clear" w:color="auto" w:fill="auto"/>
                            <w:noWrap/>
                            <w:vAlign w:val="center"/>
                            <w:hideMark/>
                          </w:tcPr>
                          <w:p w14:paraId="1E05113A" w14:textId="77777777" w:rsidR="00AA33DE" w:rsidRPr="002179D7" w:rsidRDefault="00AA33DE" w:rsidP="007D539B">
                            <w:pPr>
                              <w:jc w:val="center"/>
                              <w:rPr>
                                <w:color w:val="010205"/>
                                <w:sz w:val="24"/>
                                <w:szCs w:val="24"/>
                              </w:rPr>
                            </w:pPr>
                            <w:r w:rsidRPr="002179D7">
                              <w:rPr>
                                <w:color w:val="010205"/>
                                <w:sz w:val="24"/>
                                <w:szCs w:val="24"/>
                              </w:rPr>
                              <w:t>0.696</w:t>
                            </w:r>
                          </w:p>
                        </w:tc>
                      </w:tr>
                      <w:tr w:rsidR="00AA33DE" w:rsidRPr="005442EE" w14:paraId="0F764E9A" w14:textId="77777777" w:rsidTr="002179D7">
                        <w:tc>
                          <w:tcPr>
                            <w:tcW w:w="2329" w:type="dxa"/>
                            <w:shd w:val="clear" w:color="auto" w:fill="auto"/>
                            <w:noWrap/>
                            <w:vAlign w:val="center"/>
                            <w:hideMark/>
                          </w:tcPr>
                          <w:p w14:paraId="20D2D0AB" w14:textId="77777777" w:rsidR="00AA33DE" w:rsidRPr="002179D7" w:rsidRDefault="00AA33DE" w:rsidP="00C73A92">
                            <w:pPr>
                              <w:jc w:val="center"/>
                              <w:rPr>
                                <w:color w:val="000000"/>
                                <w:sz w:val="24"/>
                                <w:szCs w:val="24"/>
                              </w:rPr>
                            </w:pPr>
                            <w:r w:rsidRPr="002179D7">
                              <w:rPr>
                                <w:color w:val="000000"/>
                                <w:sz w:val="24"/>
                                <w:szCs w:val="24"/>
                              </w:rPr>
                              <w:t>KIN8</w:t>
                            </w:r>
                          </w:p>
                        </w:tc>
                        <w:tc>
                          <w:tcPr>
                            <w:tcW w:w="2980" w:type="dxa"/>
                            <w:shd w:val="clear" w:color="auto" w:fill="auto"/>
                            <w:vAlign w:val="center"/>
                            <w:hideMark/>
                          </w:tcPr>
                          <w:p w14:paraId="529BE53F" w14:textId="77777777" w:rsidR="00AA33DE" w:rsidRPr="002179D7" w:rsidRDefault="00AA33DE" w:rsidP="00C73A92">
                            <w:pPr>
                              <w:jc w:val="center"/>
                              <w:rPr>
                                <w:color w:val="264A60"/>
                                <w:sz w:val="24"/>
                                <w:szCs w:val="24"/>
                              </w:rPr>
                            </w:pPr>
                            <w:r w:rsidRPr="002179D7">
                              <w:rPr>
                                <w:color w:val="264A60"/>
                                <w:sz w:val="24"/>
                                <w:szCs w:val="24"/>
                              </w:rPr>
                              <w:t>23</w:t>
                            </w:r>
                          </w:p>
                        </w:tc>
                        <w:tc>
                          <w:tcPr>
                            <w:tcW w:w="2629" w:type="dxa"/>
                            <w:shd w:val="clear" w:color="auto" w:fill="auto"/>
                            <w:noWrap/>
                            <w:vAlign w:val="center"/>
                            <w:hideMark/>
                          </w:tcPr>
                          <w:p w14:paraId="41B67369" w14:textId="77777777" w:rsidR="00AA33DE" w:rsidRPr="002179D7" w:rsidRDefault="00AA33DE" w:rsidP="00C73A92">
                            <w:pPr>
                              <w:jc w:val="center"/>
                              <w:rPr>
                                <w:color w:val="010205"/>
                                <w:sz w:val="24"/>
                                <w:szCs w:val="24"/>
                              </w:rPr>
                            </w:pPr>
                            <w:r w:rsidRPr="002179D7">
                              <w:rPr>
                                <w:color w:val="010205"/>
                                <w:sz w:val="24"/>
                                <w:szCs w:val="24"/>
                              </w:rPr>
                              <w:t>0.462</w:t>
                            </w:r>
                          </w:p>
                        </w:tc>
                      </w:tr>
                    </w:tbl>
                    <w:p w14:paraId="48B21A0D" w14:textId="77777777" w:rsidR="00AA33DE" w:rsidRPr="002179D7" w:rsidRDefault="00AA33DE" w:rsidP="00AA33DE">
                      <w:pPr>
                        <w:pBdr>
                          <w:bottom w:val="single" w:sz="12" w:space="1" w:color="auto"/>
                        </w:pBdr>
                        <w:rPr>
                          <w:sz w:val="16"/>
                          <w:szCs w:val="16"/>
                        </w:rPr>
                      </w:pPr>
                    </w:p>
                    <w:p w14:paraId="739E2FB9" w14:textId="77777777" w:rsidR="00AA33DE" w:rsidRPr="005442EE" w:rsidRDefault="00AA33DE" w:rsidP="00AA33DE">
                      <w:pPr>
                        <w:rPr>
                          <w:sz w:val="24"/>
                          <w:szCs w:val="24"/>
                        </w:rPr>
                      </w:pPr>
                    </w:p>
                  </w:txbxContent>
                </v:textbox>
                <w10:wrap type="square"/>
              </v:shape>
            </w:pict>
          </mc:Fallback>
        </mc:AlternateContent>
      </w:r>
      <w:r w:rsidRPr="00462A7F">
        <w:rPr>
          <w:bCs/>
          <w:sz w:val="24"/>
          <w:szCs w:val="24"/>
        </w:rPr>
        <w:t>the Kinetic subscale consisted of 8 items (</w:t>
      </w:r>
      <w:r w:rsidRPr="00462A7F">
        <w:rPr>
          <w:bCs/>
          <w:sz w:val="24"/>
          <w:szCs w:val="24"/>
        </w:rPr>
        <w:sym w:font="Symbol" w:char="F061"/>
      </w:r>
      <w:r w:rsidRPr="00462A7F">
        <w:rPr>
          <w:bCs/>
          <w:sz w:val="24"/>
          <w:szCs w:val="24"/>
        </w:rPr>
        <w:t xml:space="preserve"> = .8</w:t>
      </w:r>
      <w:r>
        <w:rPr>
          <w:bCs/>
          <w:sz w:val="24"/>
          <w:szCs w:val="24"/>
        </w:rPr>
        <w:t>1</w:t>
      </w:r>
      <w:r w:rsidRPr="00462A7F">
        <w:rPr>
          <w:bCs/>
          <w:sz w:val="24"/>
          <w:szCs w:val="24"/>
        </w:rPr>
        <w:t>). All the alphas indicate the LSI was highly reliable.</w:t>
      </w:r>
    </w:p>
    <w:p w14:paraId="16A5049D" w14:textId="77777777" w:rsidR="00AA33DE" w:rsidRPr="00462A7F" w:rsidRDefault="00AA33DE" w:rsidP="00AA33DE">
      <w:pPr>
        <w:widowControl/>
        <w:spacing w:line="480" w:lineRule="auto"/>
        <w:ind w:firstLine="720"/>
        <w:rPr>
          <w:bCs/>
          <w:sz w:val="24"/>
          <w:szCs w:val="24"/>
        </w:rPr>
      </w:pPr>
      <w:r w:rsidRPr="00462A7F">
        <w:rPr>
          <w:bCs/>
          <w:sz w:val="24"/>
          <w:szCs w:val="24"/>
        </w:rPr>
        <w:t xml:space="preserve">Two separate Exploratory factor analyses were conducted on 12 items of the Pre-Engagement (CAB) scale, using principal component extraction with a varimax rotation </w:t>
      </w:r>
      <w:r w:rsidRPr="00462A7F">
        <w:rPr>
          <w:bCs/>
          <w:sz w:val="24"/>
          <w:szCs w:val="24"/>
        </w:rPr>
        <w:lastRenderedPageBreak/>
        <w:t xml:space="preserve">revealed a three-factor solution. The measure accounted for </w:t>
      </w:r>
      <w:commentRangeStart w:id="76"/>
      <w:r w:rsidRPr="00462A7F">
        <w:rPr>
          <w:bCs/>
          <w:sz w:val="24"/>
          <w:szCs w:val="24"/>
        </w:rPr>
        <w:t xml:space="preserve">68% </w:t>
      </w:r>
      <w:commentRangeEnd w:id="76"/>
      <w:r w:rsidRPr="00462A7F">
        <w:rPr>
          <w:rStyle w:val="CommentReference"/>
          <w:sz w:val="24"/>
          <w:szCs w:val="24"/>
        </w:rPr>
        <w:commentReference w:id="76"/>
      </w:r>
      <w:r w:rsidRPr="00462A7F">
        <w:rPr>
          <w:bCs/>
          <w:sz w:val="24"/>
          <w:szCs w:val="24"/>
        </w:rPr>
        <w:t xml:space="preserve">of the variance on the Engagement scale. The initial analysis was also conducted previously in two separate pilot tests where the scale was reduced from its original 35 items. The Cognitive, Affective, and Behavioral components were then analyzed for each engagement level, and the Outcome item was treated separately. In addition, the scale recorded pre and post results to measure the effectiveness of the treatment on the dependent variable. It was observed that 12 of the 12 items correlated at least .3 with at least one other item, suggesting reasonable factorability (see Appendix A). In addition, the KMO measure of sampling adequacy was .873, above the commonly recommended value of .6, and </w:t>
      </w:r>
      <w:r>
        <w:rPr>
          <w:bCs/>
          <w:sz w:val="24"/>
          <w:szCs w:val="24"/>
        </w:rPr>
        <w:t>Bartlett’s</w:t>
      </w:r>
      <w:r w:rsidRPr="00462A7F">
        <w:rPr>
          <w:bCs/>
          <w:sz w:val="24"/>
          <w:szCs w:val="24"/>
        </w:rPr>
        <w:t xml:space="preserve"> test of sphericity was significant (χ2 (66) = 869.81, </w:t>
      </w:r>
      <w:r w:rsidRPr="00462A7F">
        <w:rPr>
          <w:bCs/>
          <w:i/>
          <w:iCs/>
          <w:sz w:val="24"/>
          <w:szCs w:val="24"/>
        </w:rPr>
        <w:t xml:space="preserve">p </w:t>
      </w:r>
      <w:r w:rsidRPr="00462A7F">
        <w:rPr>
          <w:bCs/>
          <w:sz w:val="24"/>
          <w:szCs w:val="24"/>
        </w:rPr>
        <w:t>&lt; .001). Finally, the commonalities were all above .3 (see Table 6), further confirming that each item shared some common variance with other items. Given these overall indicators, factor analysis was determined to be highly suited with all 12 items.</w:t>
      </w:r>
    </w:p>
    <w:p w14:paraId="53AEBA0D" w14:textId="77777777" w:rsidR="00AA33DE" w:rsidRPr="00462A7F" w:rsidRDefault="00AA33DE" w:rsidP="00AA33DE">
      <w:pPr>
        <w:widowControl/>
        <w:spacing w:line="480" w:lineRule="auto"/>
        <w:rPr>
          <w:bCs/>
          <w:sz w:val="24"/>
          <w:szCs w:val="24"/>
        </w:rPr>
      </w:pPr>
      <w:r w:rsidRPr="00462A7F">
        <w:rPr>
          <w:bCs/>
          <w:sz w:val="24"/>
          <w:szCs w:val="24"/>
        </w:rPr>
        <w:tab/>
        <w:t>The readability and internal consistency of the Pre-Engagement (CAB) were determined with a Reliability analysis conducted on the scale as a whole and each segment of the scale. The entire scale consisted of 12 items (</w:t>
      </w:r>
      <w:r w:rsidRPr="00462A7F">
        <w:rPr>
          <w:bCs/>
          <w:sz w:val="24"/>
          <w:szCs w:val="24"/>
        </w:rPr>
        <w:sym w:font="Symbol" w:char="F061"/>
      </w:r>
      <w:r w:rsidRPr="00462A7F">
        <w:rPr>
          <w:bCs/>
          <w:sz w:val="24"/>
          <w:szCs w:val="24"/>
        </w:rPr>
        <w:t xml:space="preserve"> =.86). The Cognitive subscale consisted of 4 items (</w:t>
      </w:r>
      <w:r w:rsidRPr="00462A7F">
        <w:rPr>
          <w:bCs/>
          <w:sz w:val="24"/>
          <w:szCs w:val="24"/>
        </w:rPr>
        <w:sym w:font="Symbol" w:char="F061"/>
      </w:r>
      <w:r w:rsidRPr="00462A7F">
        <w:rPr>
          <w:bCs/>
          <w:sz w:val="24"/>
          <w:szCs w:val="24"/>
        </w:rPr>
        <w:t xml:space="preserve"> = .85), the Affective subscale consisted of 4 items (</w:t>
      </w:r>
      <w:r w:rsidRPr="00462A7F">
        <w:rPr>
          <w:bCs/>
          <w:sz w:val="24"/>
          <w:szCs w:val="24"/>
        </w:rPr>
        <w:sym w:font="Symbol" w:char="F061"/>
      </w:r>
      <w:r w:rsidRPr="00462A7F">
        <w:rPr>
          <w:bCs/>
          <w:sz w:val="24"/>
          <w:szCs w:val="24"/>
        </w:rPr>
        <w:t xml:space="preserve"> = .84), and the Behavioral subscale consisted of 4 items (</w:t>
      </w:r>
      <w:r w:rsidRPr="00462A7F">
        <w:rPr>
          <w:bCs/>
          <w:sz w:val="24"/>
          <w:szCs w:val="24"/>
        </w:rPr>
        <w:sym w:font="Symbol" w:char="F061"/>
      </w:r>
      <w:r w:rsidRPr="00462A7F">
        <w:rPr>
          <w:bCs/>
          <w:sz w:val="24"/>
          <w:szCs w:val="24"/>
        </w:rPr>
        <w:t xml:space="preserve"> = .72). All the alphas indicate the CAB was highly reliable.</w:t>
      </w:r>
    </w:p>
    <w:p w14:paraId="71245558" w14:textId="77777777" w:rsidR="00AA33DE" w:rsidRPr="00462A7F" w:rsidRDefault="00AA33DE" w:rsidP="00AA33DE">
      <w:pPr>
        <w:widowControl/>
        <w:spacing w:line="480" w:lineRule="auto"/>
        <w:rPr>
          <w:bCs/>
          <w:sz w:val="24"/>
          <w:szCs w:val="24"/>
        </w:rPr>
      </w:pPr>
    </w:p>
    <w:p w14:paraId="19EAFBE5" w14:textId="77777777" w:rsidR="00AA33DE" w:rsidRPr="00462A7F" w:rsidRDefault="00AA33DE" w:rsidP="00AA33DE">
      <w:pPr>
        <w:widowControl/>
        <w:spacing w:line="480" w:lineRule="auto"/>
        <w:rPr>
          <w:bCs/>
          <w:sz w:val="24"/>
          <w:szCs w:val="24"/>
        </w:rPr>
      </w:pPr>
    </w:p>
    <w:p w14:paraId="66CE3B75" w14:textId="77777777" w:rsidR="00AA33DE" w:rsidRPr="00462A7F" w:rsidRDefault="00AA33DE" w:rsidP="00AA33DE">
      <w:pPr>
        <w:widowControl/>
        <w:spacing w:line="480" w:lineRule="auto"/>
        <w:rPr>
          <w:bCs/>
          <w:sz w:val="24"/>
          <w:szCs w:val="24"/>
        </w:rPr>
      </w:pPr>
    </w:p>
    <w:p w14:paraId="10CBEB59" w14:textId="77777777" w:rsidR="00AA33DE" w:rsidRPr="00462A7F" w:rsidRDefault="00AA33DE" w:rsidP="00AA33DE">
      <w:pPr>
        <w:widowControl/>
        <w:spacing w:line="480" w:lineRule="auto"/>
        <w:rPr>
          <w:bCs/>
          <w:sz w:val="24"/>
          <w:szCs w:val="24"/>
        </w:rPr>
      </w:pPr>
    </w:p>
    <w:p w14:paraId="7A1061C3" w14:textId="77777777" w:rsidR="00AA33DE" w:rsidRPr="00462A7F" w:rsidRDefault="00AA33DE" w:rsidP="00AA33DE">
      <w:pPr>
        <w:widowControl/>
        <w:spacing w:line="480" w:lineRule="auto"/>
        <w:rPr>
          <w:bCs/>
          <w:sz w:val="24"/>
          <w:szCs w:val="24"/>
        </w:rPr>
      </w:pPr>
      <w:r>
        <w:rPr>
          <w:noProof/>
        </w:rPr>
        <w:lastRenderedPageBreak/>
        <mc:AlternateContent>
          <mc:Choice Requires="wps">
            <w:drawing>
              <wp:inline distT="0" distB="0" distL="0" distR="0" wp14:anchorId="3CB05057" wp14:editId="5306E761">
                <wp:extent cx="5486400" cy="4106333"/>
                <wp:effectExtent l="0" t="0" r="0" b="0"/>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106333"/>
                        </a:xfrm>
                        <a:prstGeom prst="rect">
                          <a:avLst/>
                        </a:prstGeom>
                        <a:solidFill>
                          <a:sysClr val="window" lastClr="FFFFFF"/>
                        </a:solidFill>
                        <a:ln w="6350">
                          <a:noFill/>
                        </a:ln>
                      </wps:spPr>
                      <wps:txbx>
                        <w:txbxContent>
                          <w:p w14:paraId="1699C598" w14:textId="77777777" w:rsidR="00AA33DE" w:rsidRPr="002179D7" w:rsidRDefault="00AA33DE" w:rsidP="00AA33DE">
                            <w:pPr>
                              <w:rPr>
                                <w:bCs/>
                                <w:sz w:val="24"/>
                                <w:szCs w:val="24"/>
                              </w:rPr>
                            </w:pPr>
                            <w:r w:rsidRPr="002179D7">
                              <w:rPr>
                                <w:bCs/>
                                <w:sz w:val="24"/>
                                <w:szCs w:val="24"/>
                              </w:rPr>
                              <w:t xml:space="preserve">Table </w:t>
                            </w:r>
                            <w:r>
                              <w:rPr>
                                <w:bCs/>
                                <w:sz w:val="24"/>
                                <w:szCs w:val="24"/>
                              </w:rPr>
                              <w:t>5</w:t>
                            </w:r>
                            <w:r w:rsidRPr="002179D7">
                              <w:rPr>
                                <w:bCs/>
                                <w:sz w:val="24"/>
                                <w:szCs w:val="24"/>
                              </w:rPr>
                              <w:t xml:space="preserve">: Principal Extracted Components for </w:t>
                            </w:r>
                            <w:proofErr w:type="gramStart"/>
                            <w:r w:rsidRPr="002179D7">
                              <w:rPr>
                                <w:bCs/>
                                <w:sz w:val="24"/>
                                <w:szCs w:val="24"/>
                              </w:rPr>
                              <w:t>P</w:t>
                            </w:r>
                            <w:r>
                              <w:rPr>
                                <w:bCs/>
                                <w:sz w:val="24"/>
                                <w:szCs w:val="24"/>
                              </w:rPr>
                              <w:t>re</w:t>
                            </w:r>
                            <w:r w:rsidRPr="002179D7">
                              <w:rPr>
                                <w:bCs/>
                                <w:sz w:val="24"/>
                                <w:szCs w:val="24"/>
                              </w:rPr>
                              <w:t xml:space="preserve"> Engagement</w:t>
                            </w:r>
                            <w:proofErr w:type="gramEnd"/>
                            <w:r w:rsidRPr="002179D7">
                              <w:rPr>
                                <w:bCs/>
                                <w:sz w:val="24"/>
                                <w:szCs w:val="24"/>
                              </w:rPr>
                              <w:t xml:space="preserve"> in Course</w:t>
                            </w:r>
                          </w:p>
                          <w:tbl>
                            <w:tblPr>
                              <w:tblW w:w="4747" w:type="pct"/>
                              <w:tblLook w:val="04A0" w:firstRow="1" w:lastRow="0" w:firstColumn="1" w:lastColumn="0" w:noHBand="0" w:noVBand="1"/>
                            </w:tblPr>
                            <w:tblGrid>
                              <w:gridCol w:w="3235"/>
                              <w:gridCol w:w="2610"/>
                              <w:gridCol w:w="2080"/>
                            </w:tblGrid>
                            <w:tr w:rsidR="00AA33DE" w:rsidRPr="005F6B38" w14:paraId="294ABF33" w14:textId="77777777" w:rsidTr="002179D7">
                              <w:tc>
                                <w:tcPr>
                                  <w:tcW w:w="7925" w:type="dxa"/>
                                  <w:gridSpan w:val="3"/>
                                  <w:shd w:val="clear" w:color="auto" w:fill="auto"/>
                                  <w:vAlign w:val="center"/>
                                </w:tcPr>
                                <w:p w14:paraId="243E1596" w14:textId="77777777" w:rsidR="00AA33DE" w:rsidRPr="002179D7" w:rsidRDefault="00AA33DE" w:rsidP="005F5CBE">
                                  <w:pPr>
                                    <w:pBdr>
                                      <w:bottom w:val="single" w:sz="12" w:space="1" w:color="auto"/>
                                    </w:pBdr>
                                    <w:jc w:val="center"/>
                                    <w:rPr>
                                      <w:b/>
                                      <w:bCs/>
                                      <w:sz w:val="16"/>
                                      <w:szCs w:val="16"/>
                                    </w:rPr>
                                  </w:pPr>
                                </w:p>
                                <w:p w14:paraId="7CCEEC43" w14:textId="77777777" w:rsidR="00AA33DE" w:rsidRPr="002179D7" w:rsidRDefault="00AA33DE" w:rsidP="005F5CBE">
                                  <w:pPr>
                                    <w:jc w:val="center"/>
                                    <w:rPr>
                                      <w:b/>
                                      <w:bCs/>
                                      <w:sz w:val="24"/>
                                      <w:szCs w:val="24"/>
                                    </w:rPr>
                                  </w:pPr>
                                </w:p>
                              </w:tc>
                            </w:tr>
                            <w:tr w:rsidR="00AA33DE" w:rsidRPr="005F6B38" w14:paraId="04DC3139" w14:textId="77777777" w:rsidTr="002179D7">
                              <w:tc>
                                <w:tcPr>
                                  <w:tcW w:w="3235" w:type="dxa"/>
                                  <w:shd w:val="clear" w:color="auto" w:fill="auto"/>
                                  <w:vAlign w:val="center"/>
                                  <w:hideMark/>
                                </w:tcPr>
                                <w:p w14:paraId="3395E0EB" w14:textId="77777777" w:rsidR="00AA33DE" w:rsidRPr="002179D7" w:rsidRDefault="00AA33DE" w:rsidP="00073D5E">
                                  <w:pPr>
                                    <w:jc w:val="center"/>
                                    <w:rPr>
                                      <w:b/>
                                      <w:bCs/>
                                      <w:sz w:val="24"/>
                                      <w:szCs w:val="24"/>
                                    </w:rPr>
                                  </w:pPr>
                                  <w:r w:rsidRPr="002179D7">
                                    <w:rPr>
                                      <w:b/>
                                      <w:bCs/>
                                      <w:sz w:val="24"/>
                                      <w:szCs w:val="24"/>
                                    </w:rPr>
                                    <w:t>Variables</w:t>
                                  </w:r>
                                </w:p>
                              </w:tc>
                              <w:tc>
                                <w:tcPr>
                                  <w:tcW w:w="2610" w:type="dxa"/>
                                  <w:shd w:val="clear" w:color="auto" w:fill="auto"/>
                                  <w:vAlign w:val="center"/>
                                  <w:hideMark/>
                                </w:tcPr>
                                <w:p w14:paraId="17E26599" w14:textId="77777777" w:rsidR="00AA33DE" w:rsidRPr="002179D7" w:rsidRDefault="00AA33DE" w:rsidP="00073D5E">
                                  <w:pPr>
                                    <w:jc w:val="center"/>
                                    <w:rPr>
                                      <w:b/>
                                      <w:bCs/>
                                      <w:sz w:val="24"/>
                                      <w:szCs w:val="24"/>
                                    </w:rPr>
                                  </w:pPr>
                                  <w:r w:rsidRPr="002179D7">
                                    <w:rPr>
                                      <w:b/>
                                      <w:bCs/>
                                      <w:sz w:val="24"/>
                                      <w:szCs w:val="24"/>
                                    </w:rPr>
                                    <w:t>Question #</w:t>
                                  </w:r>
                                </w:p>
                              </w:tc>
                              <w:tc>
                                <w:tcPr>
                                  <w:tcW w:w="2080" w:type="dxa"/>
                                  <w:shd w:val="clear" w:color="auto" w:fill="auto"/>
                                  <w:vAlign w:val="center"/>
                                  <w:hideMark/>
                                </w:tcPr>
                                <w:p w14:paraId="63606A55" w14:textId="77777777" w:rsidR="00AA33DE" w:rsidRPr="002179D7" w:rsidRDefault="00AA33DE" w:rsidP="00073D5E">
                                  <w:pPr>
                                    <w:jc w:val="center"/>
                                    <w:rPr>
                                      <w:b/>
                                      <w:bCs/>
                                      <w:sz w:val="24"/>
                                      <w:szCs w:val="24"/>
                                    </w:rPr>
                                  </w:pPr>
                                  <w:r w:rsidRPr="002179D7">
                                    <w:rPr>
                                      <w:b/>
                                      <w:bCs/>
                                      <w:sz w:val="24"/>
                                      <w:szCs w:val="24"/>
                                    </w:rPr>
                                    <w:t>Loadings</w:t>
                                  </w:r>
                                </w:p>
                              </w:tc>
                            </w:tr>
                            <w:tr w:rsidR="00AA33DE" w:rsidRPr="005F6B38" w14:paraId="17EBE980" w14:textId="77777777" w:rsidTr="002179D7">
                              <w:tc>
                                <w:tcPr>
                                  <w:tcW w:w="7925" w:type="dxa"/>
                                  <w:gridSpan w:val="3"/>
                                  <w:shd w:val="clear" w:color="auto" w:fill="auto"/>
                                  <w:vAlign w:val="center"/>
                                </w:tcPr>
                                <w:p w14:paraId="0E59123B" w14:textId="77777777" w:rsidR="00AA33DE" w:rsidRPr="002179D7" w:rsidRDefault="00AA33DE" w:rsidP="00073D5E">
                                  <w:pPr>
                                    <w:pBdr>
                                      <w:bottom w:val="single" w:sz="12" w:space="1" w:color="auto"/>
                                    </w:pBdr>
                                    <w:jc w:val="center"/>
                                    <w:rPr>
                                      <w:b/>
                                      <w:bCs/>
                                      <w:sz w:val="16"/>
                                      <w:szCs w:val="16"/>
                                    </w:rPr>
                                  </w:pPr>
                                </w:p>
                                <w:p w14:paraId="0A1D0F98" w14:textId="77777777" w:rsidR="00AA33DE" w:rsidRPr="002179D7" w:rsidRDefault="00AA33DE" w:rsidP="00073D5E">
                                  <w:pPr>
                                    <w:jc w:val="center"/>
                                    <w:rPr>
                                      <w:b/>
                                      <w:bCs/>
                                      <w:sz w:val="24"/>
                                      <w:szCs w:val="24"/>
                                    </w:rPr>
                                  </w:pPr>
                                </w:p>
                              </w:tc>
                            </w:tr>
                            <w:tr w:rsidR="00AA33DE" w:rsidRPr="005F6B38" w14:paraId="7EF56DC0" w14:textId="77777777" w:rsidTr="002179D7">
                              <w:tc>
                                <w:tcPr>
                                  <w:tcW w:w="7925" w:type="dxa"/>
                                  <w:gridSpan w:val="3"/>
                                  <w:shd w:val="clear" w:color="auto" w:fill="auto"/>
                                  <w:noWrap/>
                                  <w:vAlign w:val="center"/>
                                </w:tcPr>
                                <w:p w14:paraId="50699E94" w14:textId="77777777" w:rsidR="00AA33DE" w:rsidRPr="002179D7" w:rsidRDefault="00AA33DE" w:rsidP="00576400">
                                  <w:pPr>
                                    <w:rPr>
                                      <w:sz w:val="24"/>
                                      <w:szCs w:val="24"/>
                                    </w:rPr>
                                  </w:pPr>
                                  <w:r w:rsidRPr="002179D7">
                                    <w:rPr>
                                      <w:sz w:val="24"/>
                                      <w:szCs w:val="24"/>
                                    </w:rPr>
                                    <w:t>Cognitive Engagement with Lecture (</w:t>
                                  </w:r>
                                  <w:r w:rsidRPr="00636CFB">
                                    <w:rPr>
                                      <w:bCs/>
                                      <w:sz w:val="24"/>
                                      <w:szCs w:val="24"/>
                                    </w:rPr>
                                    <w:sym w:font="Symbol" w:char="F061"/>
                                  </w:r>
                                  <w:r w:rsidRPr="002179D7">
                                    <w:rPr>
                                      <w:sz w:val="24"/>
                                      <w:szCs w:val="24"/>
                                    </w:rPr>
                                    <w:t>=.77)</w:t>
                                  </w:r>
                                </w:p>
                              </w:tc>
                            </w:tr>
                            <w:tr w:rsidR="00AA33DE" w:rsidRPr="005F6B38" w14:paraId="1BEDD5FB" w14:textId="77777777" w:rsidTr="002179D7">
                              <w:tc>
                                <w:tcPr>
                                  <w:tcW w:w="3235" w:type="dxa"/>
                                  <w:shd w:val="clear" w:color="auto" w:fill="auto"/>
                                  <w:noWrap/>
                                  <w:vAlign w:val="center"/>
                                  <w:hideMark/>
                                </w:tcPr>
                                <w:p w14:paraId="288064B9"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60A4DE5A"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2FF31809" w14:textId="77777777" w:rsidR="00AA33DE" w:rsidRPr="002179D7" w:rsidRDefault="00AA33DE" w:rsidP="00576400">
                                  <w:pPr>
                                    <w:jc w:val="center"/>
                                    <w:rPr>
                                      <w:sz w:val="24"/>
                                      <w:szCs w:val="24"/>
                                    </w:rPr>
                                  </w:pPr>
                                  <w:r w:rsidRPr="002179D7">
                                    <w:rPr>
                                      <w:sz w:val="24"/>
                                      <w:szCs w:val="24"/>
                                    </w:rPr>
                                    <w:t>.801</w:t>
                                  </w:r>
                                </w:p>
                              </w:tc>
                            </w:tr>
                            <w:tr w:rsidR="00AA33DE" w:rsidRPr="005F6B38" w14:paraId="6B7C4680" w14:textId="77777777" w:rsidTr="002179D7">
                              <w:tc>
                                <w:tcPr>
                                  <w:tcW w:w="3235" w:type="dxa"/>
                                  <w:shd w:val="clear" w:color="auto" w:fill="auto"/>
                                  <w:noWrap/>
                                  <w:vAlign w:val="center"/>
                                  <w:hideMark/>
                                </w:tcPr>
                                <w:p w14:paraId="0E36C751"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66892CB0" w14:textId="77777777" w:rsidR="00AA33DE" w:rsidRPr="002179D7" w:rsidRDefault="00AA33DE" w:rsidP="00576400">
                                  <w:pPr>
                                    <w:jc w:val="center"/>
                                    <w:rPr>
                                      <w:sz w:val="24"/>
                                      <w:szCs w:val="24"/>
                                    </w:rPr>
                                  </w:pPr>
                                  <w:r w:rsidRPr="002179D7">
                                    <w:rPr>
                                      <w:sz w:val="24"/>
                                      <w:szCs w:val="24"/>
                                    </w:rPr>
                                    <w:t>2</w:t>
                                  </w:r>
                                </w:p>
                              </w:tc>
                              <w:tc>
                                <w:tcPr>
                                  <w:tcW w:w="2080" w:type="dxa"/>
                                  <w:shd w:val="clear" w:color="auto" w:fill="auto"/>
                                  <w:noWrap/>
                                  <w:vAlign w:val="center"/>
                                  <w:hideMark/>
                                </w:tcPr>
                                <w:p w14:paraId="378459F8" w14:textId="77777777" w:rsidR="00AA33DE" w:rsidRPr="002179D7" w:rsidRDefault="00AA33DE" w:rsidP="00576400">
                                  <w:pPr>
                                    <w:jc w:val="center"/>
                                    <w:rPr>
                                      <w:sz w:val="24"/>
                                      <w:szCs w:val="24"/>
                                    </w:rPr>
                                  </w:pPr>
                                  <w:r w:rsidRPr="002179D7">
                                    <w:rPr>
                                      <w:sz w:val="24"/>
                                      <w:szCs w:val="24"/>
                                    </w:rPr>
                                    <w:t>.868</w:t>
                                  </w:r>
                                </w:p>
                              </w:tc>
                            </w:tr>
                            <w:tr w:rsidR="00AA33DE" w:rsidRPr="005F6B38" w14:paraId="07721E0D" w14:textId="77777777" w:rsidTr="002179D7">
                              <w:tc>
                                <w:tcPr>
                                  <w:tcW w:w="3235" w:type="dxa"/>
                                  <w:shd w:val="clear" w:color="auto" w:fill="auto"/>
                                  <w:noWrap/>
                                  <w:vAlign w:val="center"/>
                                  <w:hideMark/>
                                </w:tcPr>
                                <w:p w14:paraId="19A97A50"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15C6126D"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6ABD9E63" w14:textId="77777777" w:rsidR="00AA33DE" w:rsidRPr="002179D7" w:rsidRDefault="00AA33DE" w:rsidP="00576400">
                                  <w:pPr>
                                    <w:jc w:val="center"/>
                                    <w:rPr>
                                      <w:sz w:val="24"/>
                                      <w:szCs w:val="24"/>
                                    </w:rPr>
                                  </w:pPr>
                                  <w:r w:rsidRPr="002179D7">
                                    <w:rPr>
                                      <w:sz w:val="24"/>
                                      <w:szCs w:val="24"/>
                                    </w:rPr>
                                    <w:t>.870</w:t>
                                  </w:r>
                                </w:p>
                              </w:tc>
                            </w:tr>
                            <w:tr w:rsidR="00AA33DE" w:rsidRPr="005F6B38" w14:paraId="28050EEE" w14:textId="77777777" w:rsidTr="002179D7">
                              <w:tc>
                                <w:tcPr>
                                  <w:tcW w:w="7925" w:type="dxa"/>
                                  <w:gridSpan w:val="3"/>
                                  <w:shd w:val="clear" w:color="auto" w:fill="auto"/>
                                  <w:noWrap/>
                                  <w:vAlign w:val="center"/>
                                </w:tcPr>
                                <w:p w14:paraId="3FF78348" w14:textId="77777777" w:rsidR="00AA33DE" w:rsidRPr="002179D7" w:rsidRDefault="00AA33DE" w:rsidP="00576400">
                                  <w:pPr>
                                    <w:pBdr>
                                      <w:bottom w:val="single" w:sz="6" w:space="1" w:color="auto"/>
                                    </w:pBdr>
                                    <w:rPr>
                                      <w:sz w:val="16"/>
                                      <w:szCs w:val="16"/>
                                    </w:rPr>
                                  </w:pPr>
                                </w:p>
                                <w:p w14:paraId="15744198" w14:textId="77777777" w:rsidR="00AA33DE" w:rsidRPr="002179D7" w:rsidRDefault="00AA33DE" w:rsidP="00576400">
                                  <w:pPr>
                                    <w:rPr>
                                      <w:sz w:val="16"/>
                                      <w:szCs w:val="16"/>
                                    </w:rPr>
                                  </w:pPr>
                                </w:p>
                              </w:tc>
                            </w:tr>
                            <w:tr w:rsidR="00AA33DE" w:rsidRPr="005F6B38" w14:paraId="45F22C6D" w14:textId="77777777" w:rsidTr="002179D7">
                              <w:tc>
                                <w:tcPr>
                                  <w:tcW w:w="7925" w:type="dxa"/>
                                  <w:gridSpan w:val="3"/>
                                  <w:shd w:val="clear" w:color="auto" w:fill="auto"/>
                                  <w:noWrap/>
                                  <w:vAlign w:val="center"/>
                                </w:tcPr>
                                <w:p w14:paraId="651A8877" w14:textId="77777777" w:rsidR="00AA33DE" w:rsidRPr="002179D7" w:rsidRDefault="00AA33DE" w:rsidP="00576400">
                                  <w:pPr>
                                    <w:rPr>
                                      <w:sz w:val="24"/>
                                      <w:szCs w:val="24"/>
                                    </w:rPr>
                                  </w:pPr>
                                  <w:r w:rsidRPr="002B78F1">
                                    <w:rPr>
                                      <w:sz w:val="24"/>
                                      <w:szCs w:val="24"/>
                                    </w:rPr>
                                    <w:t>Affective Engagement with Lecture (</w:t>
                                  </w:r>
                                  <w:r w:rsidRPr="00636CFB">
                                    <w:rPr>
                                      <w:bCs/>
                                      <w:sz w:val="24"/>
                                      <w:szCs w:val="24"/>
                                    </w:rPr>
                                    <w:sym w:font="Symbol" w:char="F061"/>
                                  </w:r>
                                  <w:r w:rsidRPr="002179D7">
                                    <w:rPr>
                                      <w:sz w:val="24"/>
                                      <w:szCs w:val="24"/>
                                    </w:rPr>
                                    <w:t>=.83)</w:t>
                                  </w:r>
                                </w:p>
                              </w:tc>
                            </w:tr>
                            <w:tr w:rsidR="00AA33DE" w:rsidRPr="005F6B38" w14:paraId="1E96E64D" w14:textId="77777777" w:rsidTr="002179D7">
                              <w:tc>
                                <w:tcPr>
                                  <w:tcW w:w="3235" w:type="dxa"/>
                                  <w:shd w:val="clear" w:color="auto" w:fill="auto"/>
                                  <w:noWrap/>
                                  <w:vAlign w:val="center"/>
                                  <w:hideMark/>
                                </w:tcPr>
                                <w:p w14:paraId="769F1A5A"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50C2D6D8"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5DB908E3" w14:textId="77777777" w:rsidR="00AA33DE" w:rsidRPr="002179D7" w:rsidRDefault="00AA33DE" w:rsidP="00576400">
                                  <w:pPr>
                                    <w:jc w:val="center"/>
                                    <w:rPr>
                                      <w:sz w:val="24"/>
                                      <w:szCs w:val="24"/>
                                    </w:rPr>
                                  </w:pPr>
                                  <w:r w:rsidRPr="002179D7">
                                    <w:rPr>
                                      <w:sz w:val="24"/>
                                      <w:szCs w:val="24"/>
                                    </w:rPr>
                                    <w:t>.784</w:t>
                                  </w:r>
                                </w:p>
                              </w:tc>
                            </w:tr>
                            <w:tr w:rsidR="00AA33DE" w:rsidRPr="005F6B38" w14:paraId="123CD0F1" w14:textId="77777777" w:rsidTr="002179D7">
                              <w:tc>
                                <w:tcPr>
                                  <w:tcW w:w="3235" w:type="dxa"/>
                                  <w:shd w:val="clear" w:color="auto" w:fill="auto"/>
                                  <w:noWrap/>
                                  <w:vAlign w:val="center"/>
                                  <w:hideMark/>
                                </w:tcPr>
                                <w:p w14:paraId="1E0DD8CA"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1442756F"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549FD1B4" w14:textId="77777777" w:rsidR="00AA33DE" w:rsidRPr="002179D7" w:rsidRDefault="00AA33DE" w:rsidP="00576400">
                                  <w:pPr>
                                    <w:jc w:val="center"/>
                                    <w:rPr>
                                      <w:sz w:val="24"/>
                                      <w:szCs w:val="24"/>
                                    </w:rPr>
                                  </w:pPr>
                                  <w:r w:rsidRPr="002179D7">
                                    <w:rPr>
                                      <w:sz w:val="24"/>
                                      <w:szCs w:val="24"/>
                                    </w:rPr>
                                    <w:t>.841</w:t>
                                  </w:r>
                                </w:p>
                              </w:tc>
                            </w:tr>
                            <w:tr w:rsidR="00AA33DE" w:rsidRPr="005F6B38" w14:paraId="68409726" w14:textId="77777777" w:rsidTr="002179D7">
                              <w:tc>
                                <w:tcPr>
                                  <w:tcW w:w="3235" w:type="dxa"/>
                                  <w:shd w:val="clear" w:color="auto" w:fill="auto"/>
                                  <w:noWrap/>
                                  <w:vAlign w:val="center"/>
                                  <w:hideMark/>
                                </w:tcPr>
                                <w:p w14:paraId="42286C44"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23CE47D1" w14:textId="77777777" w:rsidR="00AA33DE" w:rsidRPr="002179D7" w:rsidRDefault="00AA33DE" w:rsidP="00576400">
                                  <w:pPr>
                                    <w:jc w:val="center"/>
                                    <w:rPr>
                                      <w:sz w:val="24"/>
                                      <w:szCs w:val="24"/>
                                    </w:rPr>
                                  </w:pPr>
                                  <w:r w:rsidRPr="002179D7">
                                    <w:rPr>
                                      <w:sz w:val="24"/>
                                      <w:szCs w:val="24"/>
                                    </w:rPr>
                                    <w:t>4</w:t>
                                  </w:r>
                                </w:p>
                              </w:tc>
                              <w:tc>
                                <w:tcPr>
                                  <w:tcW w:w="2080" w:type="dxa"/>
                                  <w:shd w:val="clear" w:color="auto" w:fill="auto"/>
                                  <w:noWrap/>
                                  <w:vAlign w:val="center"/>
                                  <w:hideMark/>
                                </w:tcPr>
                                <w:p w14:paraId="3BA5F1F8" w14:textId="77777777" w:rsidR="00AA33DE" w:rsidRPr="002179D7" w:rsidRDefault="00AA33DE" w:rsidP="00576400">
                                  <w:pPr>
                                    <w:jc w:val="center"/>
                                    <w:rPr>
                                      <w:sz w:val="24"/>
                                      <w:szCs w:val="24"/>
                                    </w:rPr>
                                  </w:pPr>
                                  <w:r w:rsidRPr="002179D7">
                                    <w:rPr>
                                      <w:sz w:val="24"/>
                                      <w:szCs w:val="24"/>
                                    </w:rPr>
                                    <w:t>.806</w:t>
                                  </w:r>
                                </w:p>
                              </w:tc>
                            </w:tr>
                            <w:tr w:rsidR="00AA33DE" w:rsidRPr="005F6B38" w14:paraId="0B65C91A" w14:textId="77777777" w:rsidTr="002179D7">
                              <w:tc>
                                <w:tcPr>
                                  <w:tcW w:w="7925" w:type="dxa"/>
                                  <w:gridSpan w:val="3"/>
                                  <w:shd w:val="clear" w:color="auto" w:fill="auto"/>
                                  <w:noWrap/>
                                  <w:vAlign w:val="center"/>
                                </w:tcPr>
                                <w:p w14:paraId="10F387C4" w14:textId="77777777" w:rsidR="00AA33DE" w:rsidRPr="002179D7" w:rsidRDefault="00AA33DE" w:rsidP="00576400">
                                  <w:pPr>
                                    <w:pBdr>
                                      <w:bottom w:val="single" w:sz="6" w:space="1" w:color="auto"/>
                                    </w:pBdr>
                                    <w:rPr>
                                      <w:sz w:val="16"/>
                                      <w:szCs w:val="16"/>
                                    </w:rPr>
                                  </w:pPr>
                                </w:p>
                                <w:p w14:paraId="69AC2073" w14:textId="77777777" w:rsidR="00AA33DE" w:rsidRPr="002179D7" w:rsidRDefault="00AA33DE" w:rsidP="00576400">
                                  <w:pPr>
                                    <w:rPr>
                                      <w:sz w:val="16"/>
                                      <w:szCs w:val="16"/>
                                    </w:rPr>
                                  </w:pPr>
                                </w:p>
                              </w:tc>
                            </w:tr>
                            <w:tr w:rsidR="00AA33DE" w:rsidRPr="005F6B38" w14:paraId="762B577F" w14:textId="77777777" w:rsidTr="002179D7">
                              <w:tc>
                                <w:tcPr>
                                  <w:tcW w:w="7925" w:type="dxa"/>
                                  <w:gridSpan w:val="3"/>
                                  <w:shd w:val="clear" w:color="auto" w:fill="auto"/>
                                  <w:noWrap/>
                                  <w:vAlign w:val="center"/>
                                </w:tcPr>
                                <w:p w14:paraId="5AE09E72" w14:textId="77777777" w:rsidR="00AA33DE" w:rsidRPr="002179D7" w:rsidRDefault="00AA33DE" w:rsidP="00576400">
                                  <w:pPr>
                                    <w:rPr>
                                      <w:sz w:val="24"/>
                                      <w:szCs w:val="24"/>
                                    </w:rPr>
                                  </w:pPr>
                                  <w:r w:rsidRPr="002B78F1">
                                    <w:rPr>
                                      <w:sz w:val="24"/>
                                      <w:szCs w:val="24"/>
                                    </w:rPr>
                                    <w:t>Behavioral Engagement with Lecture (</w:t>
                                  </w:r>
                                  <w:r w:rsidRPr="00636CFB">
                                    <w:rPr>
                                      <w:bCs/>
                                      <w:sz w:val="24"/>
                                      <w:szCs w:val="24"/>
                                    </w:rPr>
                                    <w:sym w:font="Symbol" w:char="F061"/>
                                  </w:r>
                                  <w:r w:rsidRPr="002179D7">
                                    <w:rPr>
                                      <w:sz w:val="24"/>
                                      <w:szCs w:val="24"/>
                                    </w:rPr>
                                    <w:t>=.71)</w:t>
                                  </w:r>
                                </w:p>
                              </w:tc>
                            </w:tr>
                            <w:tr w:rsidR="00AA33DE" w:rsidRPr="005F6B38" w14:paraId="307E2CB5" w14:textId="77777777" w:rsidTr="002179D7">
                              <w:tc>
                                <w:tcPr>
                                  <w:tcW w:w="3235" w:type="dxa"/>
                                  <w:shd w:val="clear" w:color="auto" w:fill="auto"/>
                                  <w:noWrap/>
                                  <w:vAlign w:val="center"/>
                                  <w:hideMark/>
                                </w:tcPr>
                                <w:p w14:paraId="77C8AC67" w14:textId="77777777" w:rsidR="00AA33DE" w:rsidRPr="002179D7" w:rsidRDefault="00AA33DE" w:rsidP="00167218">
                                  <w:pPr>
                                    <w:rPr>
                                      <w:sz w:val="24"/>
                                      <w:szCs w:val="24"/>
                                    </w:rPr>
                                  </w:pPr>
                                  <w:r w:rsidRPr="002179D7">
                                    <w:rPr>
                                      <w:sz w:val="24"/>
                                      <w:szCs w:val="24"/>
                                    </w:rPr>
                                    <w:t>Pre-Engagement Behavioral</w:t>
                                  </w:r>
                                </w:p>
                              </w:tc>
                              <w:tc>
                                <w:tcPr>
                                  <w:tcW w:w="2610" w:type="dxa"/>
                                  <w:shd w:val="clear" w:color="auto" w:fill="auto"/>
                                  <w:vAlign w:val="center"/>
                                  <w:hideMark/>
                                </w:tcPr>
                                <w:p w14:paraId="688AE2A0"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33251407" w14:textId="77777777" w:rsidR="00AA33DE" w:rsidRPr="002179D7" w:rsidRDefault="00AA33DE" w:rsidP="00576400">
                                  <w:pPr>
                                    <w:jc w:val="center"/>
                                    <w:rPr>
                                      <w:sz w:val="24"/>
                                      <w:szCs w:val="24"/>
                                    </w:rPr>
                                  </w:pPr>
                                  <w:r w:rsidRPr="002179D7">
                                    <w:rPr>
                                      <w:sz w:val="24"/>
                                      <w:szCs w:val="24"/>
                                    </w:rPr>
                                    <w:t>.652</w:t>
                                  </w:r>
                                </w:p>
                              </w:tc>
                            </w:tr>
                            <w:tr w:rsidR="00AA33DE" w:rsidRPr="005F6B38" w14:paraId="751C6B37" w14:textId="77777777" w:rsidTr="002179D7">
                              <w:tc>
                                <w:tcPr>
                                  <w:tcW w:w="3235" w:type="dxa"/>
                                  <w:shd w:val="clear" w:color="auto" w:fill="auto"/>
                                  <w:noWrap/>
                                  <w:vAlign w:val="center"/>
                                  <w:hideMark/>
                                </w:tcPr>
                                <w:p w14:paraId="7385DF43" w14:textId="77777777" w:rsidR="00AA33DE" w:rsidRPr="002179D7" w:rsidRDefault="00AA33DE" w:rsidP="00167218">
                                  <w:pPr>
                                    <w:rPr>
                                      <w:sz w:val="24"/>
                                      <w:szCs w:val="24"/>
                                    </w:rPr>
                                  </w:pPr>
                                  <w:r w:rsidRPr="002179D7">
                                    <w:rPr>
                                      <w:sz w:val="24"/>
                                      <w:szCs w:val="24"/>
                                    </w:rPr>
                                    <w:t>Pre-Engagement Behavioral</w:t>
                                  </w:r>
                                </w:p>
                              </w:tc>
                              <w:tc>
                                <w:tcPr>
                                  <w:tcW w:w="2610" w:type="dxa"/>
                                  <w:shd w:val="clear" w:color="auto" w:fill="auto"/>
                                  <w:vAlign w:val="center"/>
                                  <w:hideMark/>
                                </w:tcPr>
                                <w:p w14:paraId="71D3006D" w14:textId="77777777" w:rsidR="00AA33DE" w:rsidRPr="002179D7" w:rsidRDefault="00AA33DE" w:rsidP="004F6A3E">
                                  <w:pPr>
                                    <w:jc w:val="center"/>
                                    <w:rPr>
                                      <w:sz w:val="24"/>
                                      <w:szCs w:val="24"/>
                                    </w:rPr>
                                  </w:pPr>
                                  <w:r w:rsidRPr="002179D7">
                                    <w:rPr>
                                      <w:sz w:val="24"/>
                                      <w:szCs w:val="24"/>
                                    </w:rPr>
                                    <w:t>2</w:t>
                                  </w:r>
                                </w:p>
                              </w:tc>
                              <w:tc>
                                <w:tcPr>
                                  <w:tcW w:w="2080" w:type="dxa"/>
                                  <w:shd w:val="clear" w:color="auto" w:fill="auto"/>
                                  <w:noWrap/>
                                  <w:vAlign w:val="center"/>
                                  <w:hideMark/>
                                </w:tcPr>
                                <w:p w14:paraId="46C455CD" w14:textId="77777777" w:rsidR="00AA33DE" w:rsidRPr="002179D7" w:rsidRDefault="00AA33DE" w:rsidP="004F6A3E">
                                  <w:pPr>
                                    <w:jc w:val="center"/>
                                    <w:rPr>
                                      <w:sz w:val="24"/>
                                      <w:szCs w:val="24"/>
                                    </w:rPr>
                                  </w:pPr>
                                  <w:r w:rsidRPr="002179D7">
                                    <w:rPr>
                                      <w:sz w:val="24"/>
                                      <w:szCs w:val="24"/>
                                    </w:rPr>
                                    <w:t>.835</w:t>
                                  </w:r>
                                </w:p>
                              </w:tc>
                            </w:tr>
                            <w:tr w:rsidR="00AA33DE" w:rsidRPr="005442EE" w14:paraId="51A59AF0" w14:textId="77777777" w:rsidTr="002179D7">
                              <w:tc>
                                <w:tcPr>
                                  <w:tcW w:w="3235" w:type="dxa"/>
                                  <w:shd w:val="clear" w:color="auto" w:fill="auto"/>
                                  <w:noWrap/>
                                  <w:vAlign w:val="center"/>
                                  <w:hideMark/>
                                </w:tcPr>
                                <w:p w14:paraId="5E4A23B3" w14:textId="77777777" w:rsidR="00AA33DE" w:rsidRPr="002179D7" w:rsidRDefault="00AA33DE" w:rsidP="00167218">
                                  <w:pPr>
                                    <w:rPr>
                                      <w:color w:val="000000"/>
                                      <w:sz w:val="24"/>
                                      <w:szCs w:val="24"/>
                                    </w:rPr>
                                  </w:pPr>
                                  <w:r w:rsidRPr="002E3653">
                                    <w:rPr>
                                      <w:color w:val="000000"/>
                                      <w:sz w:val="24"/>
                                      <w:szCs w:val="24"/>
                                    </w:rPr>
                                    <w:t>P</w:t>
                                  </w:r>
                                  <w:r>
                                    <w:rPr>
                                      <w:color w:val="000000"/>
                                      <w:sz w:val="24"/>
                                      <w:szCs w:val="24"/>
                                    </w:rPr>
                                    <w:t>re-Engagement Behavioral</w:t>
                                  </w:r>
                                </w:p>
                              </w:tc>
                              <w:tc>
                                <w:tcPr>
                                  <w:tcW w:w="2610" w:type="dxa"/>
                                  <w:shd w:val="clear" w:color="auto" w:fill="auto"/>
                                  <w:vAlign w:val="center"/>
                                  <w:hideMark/>
                                </w:tcPr>
                                <w:p w14:paraId="5D487AA5" w14:textId="77777777" w:rsidR="00AA33DE" w:rsidRPr="002179D7" w:rsidRDefault="00AA33DE" w:rsidP="004F6A3E">
                                  <w:pPr>
                                    <w:jc w:val="center"/>
                                    <w:rPr>
                                      <w:color w:val="000000"/>
                                      <w:sz w:val="24"/>
                                      <w:szCs w:val="24"/>
                                    </w:rPr>
                                  </w:pPr>
                                  <w:r w:rsidRPr="002179D7">
                                    <w:rPr>
                                      <w:color w:val="000000"/>
                                      <w:sz w:val="24"/>
                                      <w:szCs w:val="24"/>
                                    </w:rPr>
                                    <w:t>3</w:t>
                                  </w:r>
                                </w:p>
                              </w:tc>
                              <w:tc>
                                <w:tcPr>
                                  <w:tcW w:w="2080" w:type="dxa"/>
                                  <w:shd w:val="clear" w:color="auto" w:fill="auto"/>
                                  <w:noWrap/>
                                  <w:vAlign w:val="center"/>
                                  <w:hideMark/>
                                </w:tcPr>
                                <w:p w14:paraId="4095E601" w14:textId="77777777" w:rsidR="00AA33DE" w:rsidRPr="002179D7" w:rsidRDefault="00AA33DE" w:rsidP="004F6A3E">
                                  <w:pPr>
                                    <w:jc w:val="center"/>
                                    <w:rPr>
                                      <w:color w:val="000000"/>
                                      <w:sz w:val="24"/>
                                      <w:szCs w:val="24"/>
                                    </w:rPr>
                                  </w:pPr>
                                  <w:r w:rsidRPr="002179D7">
                                    <w:rPr>
                                      <w:color w:val="000000"/>
                                      <w:sz w:val="24"/>
                                      <w:szCs w:val="24"/>
                                    </w:rPr>
                                    <w:t>.</w:t>
                                  </w:r>
                                  <w:r>
                                    <w:rPr>
                                      <w:color w:val="000000"/>
                                      <w:sz w:val="24"/>
                                      <w:szCs w:val="24"/>
                                    </w:rPr>
                                    <w:t>745</w:t>
                                  </w:r>
                                </w:p>
                              </w:tc>
                            </w:tr>
                          </w:tbl>
                          <w:p w14:paraId="5935DC93" w14:textId="77777777" w:rsidR="00AA33DE" w:rsidRDefault="00AA33DE" w:rsidP="00AA33DE">
                            <w:pPr>
                              <w:pBdr>
                                <w:bottom w:val="single" w:sz="12" w:space="1" w:color="auto"/>
                              </w:pBdr>
                              <w:rPr>
                                <w:sz w:val="24"/>
                                <w:szCs w:val="24"/>
                              </w:rPr>
                            </w:pPr>
                          </w:p>
                          <w:p w14:paraId="025BE91E" w14:textId="77777777" w:rsidR="00AA33DE" w:rsidRPr="005442EE" w:rsidRDefault="00AA33DE" w:rsidP="00AA33D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CB05057" id="Text Box 73" o:spid="_x0000_s1033" type="#_x0000_t202" style="width:6in;height:3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" fillcolor="window" stroked="f" strokeweight=".5pt">
                <v:textbox>
                  <w:txbxContent>
                    <w:p w14:paraId="1699C598" w14:textId="77777777" w:rsidR="00AA33DE" w:rsidRPr="002179D7" w:rsidRDefault="00AA33DE" w:rsidP="00AA33DE">
                      <w:pPr>
                        <w:rPr>
                          <w:bCs/>
                          <w:sz w:val="24"/>
                          <w:szCs w:val="24"/>
                        </w:rPr>
                      </w:pPr>
                      <w:r w:rsidRPr="002179D7">
                        <w:rPr>
                          <w:bCs/>
                          <w:sz w:val="24"/>
                          <w:szCs w:val="24"/>
                        </w:rPr>
                        <w:t xml:space="preserve">Table </w:t>
                      </w:r>
                      <w:r>
                        <w:rPr>
                          <w:bCs/>
                          <w:sz w:val="24"/>
                          <w:szCs w:val="24"/>
                        </w:rPr>
                        <w:t>5</w:t>
                      </w:r>
                      <w:r w:rsidRPr="002179D7">
                        <w:rPr>
                          <w:bCs/>
                          <w:sz w:val="24"/>
                          <w:szCs w:val="24"/>
                        </w:rPr>
                        <w:t xml:space="preserve">: Principal Extracted Components for </w:t>
                      </w:r>
                      <w:proofErr w:type="gramStart"/>
                      <w:r w:rsidRPr="002179D7">
                        <w:rPr>
                          <w:bCs/>
                          <w:sz w:val="24"/>
                          <w:szCs w:val="24"/>
                        </w:rPr>
                        <w:t>P</w:t>
                      </w:r>
                      <w:r>
                        <w:rPr>
                          <w:bCs/>
                          <w:sz w:val="24"/>
                          <w:szCs w:val="24"/>
                        </w:rPr>
                        <w:t>re</w:t>
                      </w:r>
                      <w:r w:rsidRPr="002179D7">
                        <w:rPr>
                          <w:bCs/>
                          <w:sz w:val="24"/>
                          <w:szCs w:val="24"/>
                        </w:rPr>
                        <w:t xml:space="preserve"> Engagement</w:t>
                      </w:r>
                      <w:proofErr w:type="gramEnd"/>
                      <w:r w:rsidRPr="002179D7">
                        <w:rPr>
                          <w:bCs/>
                          <w:sz w:val="24"/>
                          <w:szCs w:val="24"/>
                        </w:rPr>
                        <w:t xml:space="preserve"> in Course</w:t>
                      </w:r>
                    </w:p>
                    <w:tbl>
                      <w:tblPr>
                        <w:tblW w:w="4747" w:type="pct"/>
                        <w:tblLook w:val="04A0" w:firstRow="1" w:lastRow="0" w:firstColumn="1" w:lastColumn="0" w:noHBand="0" w:noVBand="1"/>
                      </w:tblPr>
                      <w:tblGrid>
                        <w:gridCol w:w="3235"/>
                        <w:gridCol w:w="2610"/>
                        <w:gridCol w:w="2080"/>
                      </w:tblGrid>
                      <w:tr w:rsidR="00AA33DE" w:rsidRPr="005F6B38" w14:paraId="294ABF33" w14:textId="77777777" w:rsidTr="002179D7">
                        <w:tc>
                          <w:tcPr>
                            <w:tcW w:w="7925" w:type="dxa"/>
                            <w:gridSpan w:val="3"/>
                            <w:shd w:val="clear" w:color="auto" w:fill="auto"/>
                            <w:vAlign w:val="center"/>
                          </w:tcPr>
                          <w:p w14:paraId="243E1596" w14:textId="77777777" w:rsidR="00AA33DE" w:rsidRPr="002179D7" w:rsidRDefault="00AA33DE" w:rsidP="005F5CBE">
                            <w:pPr>
                              <w:pBdr>
                                <w:bottom w:val="single" w:sz="12" w:space="1" w:color="auto"/>
                              </w:pBdr>
                              <w:jc w:val="center"/>
                              <w:rPr>
                                <w:b/>
                                <w:bCs/>
                                <w:sz w:val="16"/>
                                <w:szCs w:val="16"/>
                              </w:rPr>
                            </w:pPr>
                          </w:p>
                          <w:p w14:paraId="7CCEEC43" w14:textId="77777777" w:rsidR="00AA33DE" w:rsidRPr="002179D7" w:rsidRDefault="00AA33DE" w:rsidP="005F5CBE">
                            <w:pPr>
                              <w:jc w:val="center"/>
                              <w:rPr>
                                <w:b/>
                                <w:bCs/>
                                <w:sz w:val="24"/>
                                <w:szCs w:val="24"/>
                              </w:rPr>
                            </w:pPr>
                          </w:p>
                        </w:tc>
                      </w:tr>
                      <w:tr w:rsidR="00AA33DE" w:rsidRPr="005F6B38" w14:paraId="04DC3139" w14:textId="77777777" w:rsidTr="002179D7">
                        <w:tc>
                          <w:tcPr>
                            <w:tcW w:w="3235" w:type="dxa"/>
                            <w:shd w:val="clear" w:color="auto" w:fill="auto"/>
                            <w:vAlign w:val="center"/>
                            <w:hideMark/>
                          </w:tcPr>
                          <w:p w14:paraId="3395E0EB" w14:textId="77777777" w:rsidR="00AA33DE" w:rsidRPr="002179D7" w:rsidRDefault="00AA33DE" w:rsidP="00073D5E">
                            <w:pPr>
                              <w:jc w:val="center"/>
                              <w:rPr>
                                <w:b/>
                                <w:bCs/>
                                <w:sz w:val="24"/>
                                <w:szCs w:val="24"/>
                              </w:rPr>
                            </w:pPr>
                            <w:r w:rsidRPr="002179D7">
                              <w:rPr>
                                <w:b/>
                                <w:bCs/>
                                <w:sz w:val="24"/>
                                <w:szCs w:val="24"/>
                              </w:rPr>
                              <w:t>Variables</w:t>
                            </w:r>
                          </w:p>
                        </w:tc>
                        <w:tc>
                          <w:tcPr>
                            <w:tcW w:w="2610" w:type="dxa"/>
                            <w:shd w:val="clear" w:color="auto" w:fill="auto"/>
                            <w:vAlign w:val="center"/>
                            <w:hideMark/>
                          </w:tcPr>
                          <w:p w14:paraId="17E26599" w14:textId="77777777" w:rsidR="00AA33DE" w:rsidRPr="002179D7" w:rsidRDefault="00AA33DE" w:rsidP="00073D5E">
                            <w:pPr>
                              <w:jc w:val="center"/>
                              <w:rPr>
                                <w:b/>
                                <w:bCs/>
                                <w:sz w:val="24"/>
                                <w:szCs w:val="24"/>
                              </w:rPr>
                            </w:pPr>
                            <w:r w:rsidRPr="002179D7">
                              <w:rPr>
                                <w:b/>
                                <w:bCs/>
                                <w:sz w:val="24"/>
                                <w:szCs w:val="24"/>
                              </w:rPr>
                              <w:t>Question #</w:t>
                            </w:r>
                          </w:p>
                        </w:tc>
                        <w:tc>
                          <w:tcPr>
                            <w:tcW w:w="2080" w:type="dxa"/>
                            <w:shd w:val="clear" w:color="auto" w:fill="auto"/>
                            <w:vAlign w:val="center"/>
                            <w:hideMark/>
                          </w:tcPr>
                          <w:p w14:paraId="63606A55" w14:textId="77777777" w:rsidR="00AA33DE" w:rsidRPr="002179D7" w:rsidRDefault="00AA33DE" w:rsidP="00073D5E">
                            <w:pPr>
                              <w:jc w:val="center"/>
                              <w:rPr>
                                <w:b/>
                                <w:bCs/>
                                <w:sz w:val="24"/>
                                <w:szCs w:val="24"/>
                              </w:rPr>
                            </w:pPr>
                            <w:r w:rsidRPr="002179D7">
                              <w:rPr>
                                <w:b/>
                                <w:bCs/>
                                <w:sz w:val="24"/>
                                <w:szCs w:val="24"/>
                              </w:rPr>
                              <w:t>Loadings</w:t>
                            </w:r>
                          </w:p>
                        </w:tc>
                      </w:tr>
                      <w:tr w:rsidR="00AA33DE" w:rsidRPr="005F6B38" w14:paraId="17EBE980" w14:textId="77777777" w:rsidTr="002179D7">
                        <w:tc>
                          <w:tcPr>
                            <w:tcW w:w="7925" w:type="dxa"/>
                            <w:gridSpan w:val="3"/>
                            <w:shd w:val="clear" w:color="auto" w:fill="auto"/>
                            <w:vAlign w:val="center"/>
                          </w:tcPr>
                          <w:p w14:paraId="0E59123B" w14:textId="77777777" w:rsidR="00AA33DE" w:rsidRPr="002179D7" w:rsidRDefault="00AA33DE" w:rsidP="00073D5E">
                            <w:pPr>
                              <w:pBdr>
                                <w:bottom w:val="single" w:sz="12" w:space="1" w:color="auto"/>
                              </w:pBdr>
                              <w:jc w:val="center"/>
                              <w:rPr>
                                <w:b/>
                                <w:bCs/>
                                <w:sz w:val="16"/>
                                <w:szCs w:val="16"/>
                              </w:rPr>
                            </w:pPr>
                          </w:p>
                          <w:p w14:paraId="0A1D0F98" w14:textId="77777777" w:rsidR="00AA33DE" w:rsidRPr="002179D7" w:rsidRDefault="00AA33DE" w:rsidP="00073D5E">
                            <w:pPr>
                              <w:jc w:val="center"/>
                              <w:rPr>
                                <w:b/>
                                <w:bCs/>
                                <w:sz w:val="24"/>
                                <w:szCs w:val="24"/>
                              </w:rPr>
                            </w:pPr>
                          </w:p>
                        </w:tc>
                      </w:tr>
                      <w:tr w:rsidR="00AA33DE" w:rsidRPr="005F6B38" w14:paraId="7EF56DC0" w14:textId="77777777" w:rsidTr="002179D7">
                        <w:tc>
                          <w:tcPr>
                            <w:tcW w:w="7925" w:type="dxa"/>
                            <w:gridSpan w:val="3"/>
                            <w:shd w:val="clear" w:color="auto" w:fill="auto"/>
                            <w:noWrap/>
                            <w:vAlign w:val="center"/>
                          </w:tcPr>
                          <w:p w14:paraId="50699E94" w14:textId="77777777" w:rsidR="00AA33DE" w:rsidRPr="002179D7" w:rsidRDefault="00AA33DE" w:rsidP="00576400">
                            <w:pPr>
                              <w:rPr>
                                <w:sz w:val="24"/>
                                <w:szCs w:val="24"/>
                              </w:rPr>
                            </w:pPr>
                            <w:r w:rsidRPr="002179D7">
                              <w:rPr>
                                <w:sz w:val="24"/>
                                <w:szCs w:val="24"/>
                              </w:rPr>
                              <w:t>Cognitive Engagement with Lecture (</w:t>
                            </w:r>
                            <w:r w:rsidRPr="00636CFB">
                              <w:rPr>
                                <w:bCs/>
                                <w:sz w:val="24"/>
                                <w:szCs w:val="24"/>
                              </w:rPr>
                              <w:sym w:font="Symbol" w:char="F061"/>
                            </w:r>
                            <w:r w:rsidRPr="002179D7">
                              <w:rPr>
                                <w:sz w:val="24"/>
                                <w:szCs w:val="24"/>
                              </w:rPr>
                              <w:t>=.77)</w:t>
                            </w:r>
                          </w:p>
                        </w:tc>
                      </w:tr>
                      <w:tr w:rsidR="00AA33DE" w:rsidRPr="005F6B38" w14:paraId="1BEDD5FB" w14:textId="77777777" w:rsidTr="002179D7">
                        <w:tc>
                          <w:tcPr>
                            <w:tcW w:w="3235" w:type="dxa"/>
                            <w:shd w:val="clear" w:color="auto" w:fill="auto"/>
                            <w:noWrap/>
                            <w:vAlign w:val="center"/>
                            <w:hideMark/>
                          </w:tcPr>
                          <w:p w14:paraId="288064B9"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60A4DE5A"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2FF31809" w14:textId="77777777" w:rsidR="00AA33DE" w:rsidRPr="002179D7" w:rsidRDefault="00AA33DE" w:rsidP="00576400">
                            <w:pPr>
                              <w:jc w:val="center"/>
                              <w:rPr>
                                <w:sz w:val="24"/>
                                <w:szCs w:val="24"/>
                              </w:rPr>
                            </w:pPr>
                            <w:r w:rsidRPr="002179D7">
                              <w:rPr>
                                <w:sz w:val="24"/>
                                <w:szCs w:val="24"/>
                              </w:rPr>
                              <w:t>.801</w:t>
                            </w:r>
                          </w:p>
                        </w:tc>
                      </w:tr>
                      <w:tr w:rsidR="00AA33DE" w:rsidRPr="005F6B38" w14:paraId="6B7C4680" w14:textId="77777777" w:rsidTr="002179D7">
                        <w:tc>
                          <w:tcPr>
                            <w:tcW w:w="3235" w:type="dxa"/>
                            <w:shd w:val="clear" w:color="auto" w:fill="auto"/>
                            <w:noWrap/>
                            <w:vAlign w:val="center"/>
                            <w:hideMark/>
                          </w:tcPr>
                          <w:p w14:paraId="0E36C751"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66892CB0" w14:textId="77777777" w:rsidR="00AA33DE" w:rsidRPr="002179D7" w:rsidRDefault="00AA33DE" w:rsidP="00576400">
                            <w:pPr>
                              <w:jc w:val="center"/>
                              <w:rPr>
                                <w:sz w:val="24"/>
                                <w:szCs w:val="24"/>
                              </w:rPr>
                            </w:pPr>
                            <w:r w:rsidRPr="002179D7">
                              <w:rPr>
                                <w:sz w:val="24"/>
                                <w:szCs w:val="24"/>
                              </w:rPr>
                              <w:t>2</w:t>
                            </w:r>
                          </w:p>
                        </w:tc>
                        <w:tc>
                          <w:tcPr>
                            <w:tcW w:w="2080" w:type="dxa"/>
                            <w:shd w:val="clear" w:color="auto" w:fill="auto"/>
                            <w:noWrap/>
                            <w:vAlign w:val="center"/>
                            <w:hideMark/>
                          </w:tcPr>
                          <w:p w14:paraId="378459F8" w14:textId="77777777" w:rsidR="00AA33DE" w:rsidRPr="002179D7" w:rsidRDefault="00AA33DE" w:rsidP="00576400">
                            <w:pPr>
                              <w:jc w:val="center"/>
                              <w:rPr>
                                <w:sz w:val="24"/>
                                <w:szCs w:val="24"/>
                              </w:rPr>
                            </w:pPr>
                            <w:r w:rsidRPr="002179D7">
                              <w:rPr>
                                <w:sz w:val="24"/>
                                <w:szCs w:val="24"/>
                              </w:rPr>
                              <w:t>.868</w:t>
                            </w:r>
                          </w:p>
                        </w:tc>
                      </w:tr>
                      <w:tr w:rsidR="00AA33DE" w:rsidRPr="005F6B38" w14:paraId="07721E0D" w14:textId="77777777" w:rsidTr="002179D7">
                        <w:tc>
                          <w:tcPr>
                            <w:tcW w:w="3235" w:type="dxa"/>
                            <w:shd w:val="clear" w:color="auto" w:fill="auto"/>
                            <w:noWrap/>
                            <w:vAlign w:val="center"/>
                            <w:hideMark/>
                          </w:tcPr>
                          <w:p w14:paraId="19A97A50" w14:textId="77777777" w:rsidR="00AA33DE" w:rsidRPr="002179D7" w:rsidRDefault="00AA33DE" w:rsidP="00167218">
                            <w:pPr>
                              <w:rPr>
                                <w:sz w:val="24"/>
                                <w:szCs w:val="24"/>
                              </w:rPr>
                            </w:pPr>
                            <w:r w:rsidRPr="002179D7">
                              <w:rPr>
                                <w:sz w:val="24"/>
                                <w:szCs w:val="24"/>
                              </w:rPr>
                              <w:t>Pre-Engagement Cognitive</w:t>
                            </w:r>
                          </w:p>
                        </w:tc>
                        <w:tc>
                          <w:tcPr>
                            <w:tcW w:w="2610" w:type="dxa"/>
                            <w:shd w:val="clear" w:color="auto" w:fill="auto"/>
                            <w:vAlign w:val="center"/>
                            <w:hideMark/>
                          </w:tcPr>
                          <w:p w14:paraId="15C6126D"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6ABD9E63" w14:textId="77777777" w:rsidR="00AA33DE" w:rsidRPr="002179D7" w:rsidRDefault="00AA33DE" w:rsidP="00576400">
                            <w:pPr>
                              <w:jc w:val="center"/>
                              <w:rPr>
                                <w:sz w:val="24"/>
                                <w:szCs w:val="24"/>
                              </w:rPr>
                            </w:pPr>
                            <w:r w:rsidRPr="002179D7">
                              <w:rPr>
                                <w:sz w:val="24"/>
                                <w:szCs w:val="24"/>
                              </w:rPr>
                              <w:t>.870</w:t>
                            </w:r>
                          </w:p>
                        </w:tc>
                      </w:tr>
                      <w:tr w:rsidR="00AA33DE" w:rsidRPr="005F6B38" w14:paraId="28050EEE" w14:textId="77777777" w:rsidTr="002179D7">
                        <w:tc>
                          <w:tcPr>
                            <w:tcW w:w="7925" w:type="dxa"/>
                            <w:gridSpan w:val="3"/>
                            <w:shd w:val="clear" w:color="auto" w:fill="auto"/>
                            <w:noWrap/>
                            <w:vAlign w:val="center"/>
                          </w:tcPr>
                          <w:p w14:paraId="3FF78348" w14:textId="77777777" w:rsidR="00AA33DE" w:rsidRPr="002179D7" w:rsidRDefault="00AA33DE" w:rsidP="00576400">
                            <w:pPr>
                              <w:pBdr>
                                <w:bottom w:val="single" w:sz="6" w:space="1" w:color="auto"/>
                              </w:pBdr>
                              <w:rPr>
                                <w:sz w:val="16"/>
                                <w:szCs w:val="16"/>
                              </w:rPr>
                            </w:pPr>
                          </w:p>
                          <w:p w14:paraId="15744198" w14:textId="77777777" w:rsidR="00AA33DE" w:rsidRPr="002179D7" w:rsidRDefault="00AA33DE" w:rsidP="00576400">
                            <w:pPr>
                              <w:rPr>
                                <w:sz w:val="16"/>
                                <w:szCs w:val="16"/>
                              </w:rPr>
                            </w:pPr>
                          </w:p>
                        </w:tc>
                      </w:tr>
                      <w:tr w:rsidR="00AA33DE" w:rsidRPr="005F6B38" w14:paraId="45F22C6D" w14:textId="77777777" w:rsidTr="002179D7">
                        <w:tc>
                          <w:tcPr>
                            <w:tcW w:w="7925" w:type="dxa"/>
                            <w:gridSpan w:val="3"/>
                            <w:shd w:val="clear" w:color="auto" w:fill="auto"/>
                            <w:noWrap/>
                            <w:vAlign w:val="center"/>
                          </w:tcPr>
                          <w:p w14:paraId="651A8877" w14:textId="77777777" w:rsidR="00AA33DE" w:rsidRPr="002179D7" w:rsidRDefault="00AA33DE" w:rsidP="00576400">
                            <w:pPr>
                              <w:rPr>
                                <w:sz w:val="24"/>
                                <w:szCs w:val="24"/>
                              </w:rPr>
                            </w:pPr>
                            <w:r w:rsidRPr="002B78F1">
                              <w:rPr>
                                <w:sz w:val="24"/>
                                <w:szCs w:val="24"/>
                              </w:rPr>
                              <w:t>Affective Engagement with Lecture (</w:t>
                            </w:r>
                            <w:r w:rsidRPr="00636CFB">
                              <w:rPr>
                                <w:bCs/>
                                <w:sz w:val="24"/>
                                <w:szCs w:val="24"/>
                              </w:rPr>
                              <w:sym w:font="Symbol" w:char="F061"/>
                            </w:r>
                            <w:r w:rsidRPr="002179D7">
                              <w:rPr>
                                <w:sz w:val="24"/>
                                <w:szCs w:val="24"/>
                              </w:rPr>
                              <w:t>=.83)</w:t>
                            </w:r>
                          </w:p>
                        </w:tc>
                      </w:tr>
                      <w:tr w:rsidR="00AA33DE" w:rsidRPr="005F6B38" w14:paraId="1E96E64D" w14:textId="77777777" w:rsidTr="002179D7">
                        <w:tc>
                          <w:tcPr>
                            <w:tcW w:w="3235" w:type="dxa"/>
                            <w:shd w:val="clear" w:color="auto" w:fill="auto"/>
                            <w:noWrap/>
                            <w:vAlign w:val="center"/>
                            <w:hideMark/>
                          </w:tcPr>
                          <w:p w14:paraId="769F1A5A"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50C2D6D8"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5DB908E3" w14:textId="77777777" w:rsidR="00AA33DE" w:rsidRPr="002179D7" w:rsidRDefault="00AA33DE" w:rsidP="00576400">
                            <w:pPr>
                              <w:jc w:val="center"/>
                              <w:rPr>
                                <w:sz w:val="24"/>
                                <w:szCs w:val="24"/>
                              </w:rPr>
                            </w:pPr>
                            <w:r w:rsidRPr="002179D7">
                              <w:rPr>
                                <w:sz w:val="24"/>
                                <w:szCs w:val="24"/>
                              </w:rPr>
                              <w:t>.784</w:t>
                            </w:r>
                          </w:p>
                        </w:tc>
                      </w:tr>
                      <w:tr w:rsidR="00AA33DE" w:rsidRPr="005F6B38" w14:paraId="123CD0F1" w14:textId="77777777" w:rsidTr="002179D7">
                        <w:tc>
                          <w:tcPr>
                            <w:tcW w:w="3235" w:type="dxa"/>
                            <w:shd w:val="clear" w:color="auto" w:fill="auto"/>
                            <w:noWrap/>
                            <w:vAlign w:val="center"/>
                            <w:hideMark/>
                          </w:tcPr>
                          <w:p w14:paraId="1E0DD8CA"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1442756F"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549FD1B4" w14:textId="77777777" w:rsidR="00AA33DE" w:rsidRPr="002179D7" w:rsidRDefault="00AA33DE" w:rsidP="00576400">
                            <w:pPr>
                              <w:jc w:val="center"/>
                              <w:rPr>
                                <w:sz w:val="24"/>
                                <w:szCs w:val="24"/>
                              </w:rPr>
                            </w:pPr>
                            <w:r w:rsidRPr="002179D7">
                              <w:rPr>
                                <w:sz w:val="24"/>
                                <w:szCs w:val="24"/>
                              </w:rPr>
                              <w:t>.841</w:t>
                            </w:r>
                          </w:p>
                        </w:tc>
                      </w:tr>
                      <w:tr w:rsidR="00AA33DE" w:rsidRPr="005F6B38" w14:paraId="68409726" w14:textId="77777777" w:rsidTr="002179D7">
                        <w:tc>
                          <w:tcPr>
                            <w:tcW w:w="3235" w:type="dxa"/>
                            <w:shd w:val="clear" w:color="auto" w:fill="auto"/>
                            <w:noWrap/>
                            <w:vAlign w:val="center"/>
                            <w:hideMark/>
                          </w:tcPr>
                          <w:p w14:paraId="42286C44" w14:textId="77777777" w:rsidR="00AA33DE" w:rsidRPr="002179D7" w:rsidRDefault="00AA33DE" w:rsidP="00167218">
                            <w:pPr>
                              <w:rPr>
                                <w:sz w:val="24"/>
                                <w:szCs w:val="24"/>
                              </w:rPr>
                            </w:pPr>
                            <w:r w:rsidRPr="002179D7">
                              <w:rPr>
                                <w:sz w:val="24"/>
                                <w:szCs w:val="24"/>
                              </w:rPr>
                              <w:t>Pre-Engagement Affective</w:t>
                            </w:r>
                          </w:p>
                        </w:tc>
                        <w:tc>
                          <w:tcPr>
                            <w:tcW w:w="2610" w:type="dxa"/>
                            <w:shd w:val="clear" w:color="auto" w:fill="auto"/>
                            <w:vAlign w:val="center"/>
                            <w:hideMark/>
                          </w:tcPr>
                          <w:p w14:paraId="23CE47D1" w14:textId="77777777" w:rsidR="00AA33DE" w:rsidRPr="002179D7" w:rsidRDefault="00AA33DE" w:rsidP="00576400">
                            <w:pPr>
                              <w:jc w:val="center"/>
                              <w:rPr>
                                <w:sz w:val="24"/>
                                <w:szCs w:val="24"/>
                              </w:rPr>
                            </w:pPr>
                            <w:r w:rsidRPr="002179D7">
                              <w:rPr>
                                <w:sz w:val="24"/>
                                <w:szCs w:val="24"/>
                              </w:rPr>
                              <w:t>4</w:t>
                            </w:r>
                          </w:p>
                        </w:tc>
                        <w:tc>
                          <w:tcPr>
                            <w:tcW w:w="2080" w:type="dxa"/>
                            <w:shd w:val="clear" w:color="auto" w:fill="auto"/>
                            <w:noWrap/>
                            <w:vAlign w:val="center"/>
                            <w:hideMark/>
                          </w:tcPr>
                          <w:p w14:paraId="3BA5F1F8" w14:textId="77777777" w:rsidR="00AA33DE" w:rsidRPr="002179D7" w:rsidRDefault="00AA33DE" w:rsidP="00576400">
                            <w:pPr>
                              <w:jc w:val="center"/>
                              <w:rPr>
                                <w:sz w:val="24"/>
                                <w:szCs w:val="24"/>
                              </w:rPr>
                            </w:pPr>
                            <w:r w:rsidRPr="002179D7">
                              <w:rPr>
                                <w:sz w:val="24"/>
                                <w:szCs w:val="24"/>
                              </w:rPr>
                              <w:t>.806</w:t>
                            </w:r>
                          </w:p>
                        </w:tc>
                      </w:tr>
                      <w:tr w:rsidR="00AA33DE" w:rsidRPr="005F6B38" w14:paraId="0B65C91A" w14:textId="77777777" w:rsidTr="002179D7">
                        <w:tc>
                          <w:tcPr>
                            <w:tcW w:w="7925" w:type="dxa"/>
                            <w:gridSpan w:val="3"/>
                            <w:shd w:val="clear" w:color="auto" w:fill="auto"/>
                            <w:noWrap/>
                            <w:vAlign w:val="center"/>
                          </w:tcPr>
                          <w:p w14:paraId="10F387C4" w14:textId="77777777" w:rsidR="00AA33DE" w:rsidRPr="002179D7" w:rsidRDefault="00AA33DE" w:rsidP="00576400">
                            <w:pPr>
                              <w:pBdr>
                                <w:bottom w:val="single" w:sz="6" w:space="1" w:color="auto"/>
                              </w:pBdr>
                              <w:rPr>
                                <w:sz w:val="16"/>
                                <w:szCs w:val="16"/>
                              </w:rPr>
                            </w:pPr>
                          </w:p>
                          <w:p w14:paraId="69AC2073" w14:textId="77777777" w:rsidR="00AA33DE" w:rsidRPr="002179D7" w:rsidRDefault="00AA33DE" w:rsidP="00576400">
                            <w:pPr>
                              <w:rPr>
                                <w:sz w:val="16"/>
                                <w:szCs w:val="16"/>
                              </w:rPr>
                            </w:pPr>
                          </w:p>
                        </w:tc>
                      </w:tr>
                      <w:tr w:rsidR="00AA33DE" w:rsidRPr="005F6B38" w14:paraId="762B577F" w14:textId="77777777" w:rsidTr="002179D7">
                        <w:tc>
                          <w:tcPr>
                            <w:tcW w:w="7925" w:type="dxa"/>
                            <w:gridSpan w:val="3"/>
                            <w:shd w:val="clear" w:color="auto" w:fill="auto"/>
                            <w:noWrap/>
                            <w:vAlign w:val="center"/>
                          </w:tcPr>
                          <w:p w14:paraId="5AE09E72" w14:textId="77777777" w:rsidR="00AA33DE" w:rsidRPr="002179D7" w:rsidRDefault="00AA33DE" w:rsidP="00576400">
                            <w:pPr>
                              <w:rPr>
                                <w:sz w:val="24"/>
                                <w:szCs w:val="24"/>
                              </w:rPr>
                            </w:pPr>
                            <w:r w:rsidRPr="002B78F1">
                              <w:rPr>
                                <w:sz w:val="24"/>
                                <w:szCs w:val="24"/>
                              </w:rPr>
                              <w:t>Behavioral Engagement with Lecture (</w:t>
                            </w:r>
                            <w:r w:rsidRPr="00636CFB">
                              <w:rPr>
                                <w:bCs/>
                                <w:sz w:val="24"/>
                                <w:szCs w:val="24"/>
                              </w:rPr>
                              <w:sym w:font="Symbol" w:char="F061"/>
                            </w:r>
                            <w:r w:rsidRPr="002179D7">
                              <w:rPr>
                                <w:sz w:val="24"/>
                                <w:szCs w:val="24"/>
                              </w:rPr>
                              <w:t>=.71)</w:t>
                            </w:r>
                          </w:p>
                        </w:tc>
                      </w:tr>
                      <w:tr w:rsidR="00AA33DE" w:rsidRPr="005F6B38" w14:paraId="307E2CB5" w14:textId="77777777" w:rsidTr="002179D7">
                        <w:tc>
                          <w:tcPr>
                            <w:tcW w:w="3235" w:type="dxa"/>
                            <w:shd w:val="clear" w:color="auto" w:fill="auto"/>
                            <w:noWrap/>
                            <w:vAlign w:val="center"/>
                            <w:hideMark/>
                          </w:tcPr>
                          <w:p w14:paraId="77C8AC67" w14:textId="77777777" w:rsidR="00AA33DE" w:rsidRPr="002179D7" w:rsidRDefault="00AA33DE" w:rsidP="00167218">
                            <w:pPr>
                              <w:rPr>
                                <w:sz w:val="24"/>
                                <w:szCs w:val="24"/>
                              </w:rPr>
                            </w:pPr>
                            <w:r w:rsidRPr="002179D7">
                              <w:rPr>
                                <w:sz w:val="24"/>
                                <w:szCs w:val="24"/>
                              </w:rPr>
                              <w:t>Pre-Engagement Behavioral</w:t>
                            </w:r>
                          </w:p>
                        </w:tc>
                        <w:tc>
                          <w:tcPr>
                            <w:tcW w:w="2610" w:type="dxa"/>
                            <w:shd w:val="clear" w:color="auto" w:fill="auto"/>
                            <w:vAlign w:val="center"/>
                            <w:hideMark/>
                          </w:tcPr>
                          <w:p w14:paraId="688AE2A0"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33251407" w14:textId="77777777" w:rsidR="00AA33DE" w:rsidRPr="002179D7" w:rsidRDefault="00AA33DE" w:rsidP="00576400">
                            <w:pPr>
                              <w:jc w:val="center"/>
                              <w:rPr>
                                <w:sz w:val="24"/>
                                <w:szCs w:val="24"/>
                              </w:rPr>
                            </w:pPr>
                            <w:r w:rsidRPr="002179D7">
                              <w:rPr>
                                <w:sz w:val="24"/>
                                <w:szCs w:val="24"/>
                              </w:rPr>
                              <w:t>.652</w:t>
                            </w:r>
                          </w:p>
                        </w:tc>
                      </w:tr>
                      <w:tr w:rsidR="00AA33DE" w:rsidRPr="005F6B38" w14:paraId="751C6B37" w14:textId="77777777" w:rsidTr="002179D7">
                        <w:tc>
                          <w:tcPr>
                            <w:tcW w:w="3235" w:type="dxa"/>
                            <w:shd w:val="clear" w:color="auto" w:fill="auto"/>
                            <w:noWrap/>
                            <w:vAlign w:val="center"/>
                            <w:hideMark/>
                          </w:tcPr>
                          <w:p w14:paraId="7385DF43" w14:textId="77777777" w:rsidR="00AA33DE" w:rsidRPr="002179D7" w:rsidRDefault="00AA33DE" w:rsidP="00167218">
                            <w:pPr>
                              <w:rPr>
                                <w:sz w:val="24"/>
                                <w:szCs w:val="24"/>
                              </w:rPr>
                            </w:pPr>
                            <w:r w:rsidRPr="002179D7">
                              <w:rPr>
                                <w:sz w:val="24"/>
                                <w:szCs w:val="24"/>
                              </w:rPr>
                              <w:t>Pre-Engagement Behavioral</w:t>
                            </w:r>
                          </w:p>
                        </w:tc>
                        <w:tc>
                          <w:tcPr>
                            <w:tcW w:w="2610" w:type="dxa"/>
                            <w:shd w:val="clear" w:color="auto" w:fill="auto"/>
                            <w:vAlign w:val="center"/>
                            <w:hideMark/>
                          </w:tcPr>
                          <w:p w14:paraId="71D3006D" w14:textId="77777777" w:rsidR="00AA33DE" w:rsidRPr="002179D7" w:rsidRDefault="00AA33DE" w:rsidP="004F6A3E">
                            <w:pPr>
                              <w:jc w:val="center"/>
                              <w:rPr>
                                <w:sz w:val="24"/>
                                <w:szCs w:val="24"/>
                              </w:rPr>
                            </w:pPr>
                            <w:r w:rsidRPr="002179D7">
                              <w:rPr>
                                <w:sz w:val="24"/>
                                <w:szCs w:val="24"/>
                              </w:rPr>
                              <w:t>2</w:t>
                            </w:r>
                          </w:p>
                        </w:tc>
                        <w:tc>
                          <w:tcPr>
                            <w:tcW w:w="2080" w:type="dxa"/>
                            <w:shd w:val="clear" w:color="auto" w:fill="auto"/>
                            <w:noWrap/>
                            <w:vAlign w:val="center"/>
                            <w:hideMark/>
                          </w:tcPr>
                          <w:p w14:paraId="46C455CD" w14:textId="77777777" w:rsidR="00AA33DE" w:rsidRPr="002179D7" w:rsidRDefault="00AA33DE" w:rsidP="004F6A3E">
                            <w:pPr>
                              <w:jc w:val="center"/>
                              <w:rPr>
                                <w:sz w:val="24"/>
                                <w:szCs w:val="24"/>
                              </w:rPr>
                            </w:pPr>
                            <w:r w:rsidRPr="002179D7">
                              <w:rPr>
                                <w:sz w:val="24"/>
                                <w:szCs w:val="24"/>
                              </w:rPr>
                              <w:t>.835</w:t>
                            </w:r>
                          </w:p>
                        </w:tc>
                      </w:tr>
                      <w:tr w:rsidR="00AA33DE" w:rsidRPr="005442EE" w14:paraId="51A59AF0" w14:textId="77777777" w:rsidTr="002179D7">
                        <w:tc>
                          <w:tcPr>
                            <w:tcW w:w="3235" w:type="dxa"/>
                            <w:shd w:val="clear" w:color="auto" w:fill="auto"/>
                            <w:noWrap/>
                            <w:vAlign w:val="center"/>
                            <w:hideMark/>
                          </w:tcPr>
                          <w:p w14:paraId="5E4A23B3" w14:textId="77777777" w:rsidR="00AA33DE" w:rsidRPr="002179D7" w:rsidRDefault="00AA33DE" w:rsidP="00167218">
                            <w:pPr>
                              <w:rPr>
                                <w:color w:val="000000"/>
                                <w:sz w:val="24"/>
                                <w:szCs w:val="24"/>
                              </w:rPr>
                            </w:pPr>
                            <w:r w:rsidRPr="002E3653">
                              <w:rPr>
                                <w:color w:val="000000"/>
                                <w:sz w:val="24"/>
                                <w:szCs w:val="24"/>
                              </w:rPr>
                              <w:t>P</w:t>
                            </w:r>
                            <w:r>
                              <w:rPr>
                                <w:color w:val="000000"/>
                                <w:sz w:val="24"/>
                                <w:szCs w:val="24"/>
                              </w:rPr>
                              <w:t>re-Engagement Behavioral</w:t>
                            </w:r>
                          </w:p>
                        </w:tc>
                        <w:tc>
                          <w:tcPr>
                            <w:tcW w:w="2610" w:type="dxa"/>
                            <w:shd w:val="clear" w:color="auto" w:fill="auto"/>
                            <w:vAlign w:val="center"/>
                            <w:hideMark/>
                          </w:tcPr>
                          <w:p w14:paraId="5D487AA5" w14:textId="77777777" w:rsidR="00AA33DE" w:rsidRPr="002179D7" w:rsidRDefault="00AA33DE" w:rsidP="004F6A3E">
                            <w:pPr>
                              <w:jc w:val="center"/>
                              <w:rPr>
                                <w:color w:val="000000"/>
                                <w:sz w:val="24"/>
                                <w:szCs w:val="24"/>
                              </w:rPr>
                            </w:pPr>
                            <w:r w:rsidRPr="002179D7">
                              <w:rPr>
                                <w:color w:val="000000"/>
                                <w:sz w:val="24"/>
                                <w:szCs w:val="24"/>
                              </w:rPr>
                              <w:t>3</w:t>
                            </w:r>
                          </w:p>
                        </w:tc>
                        <w:tc>
                          <w:tcPr>
                            <w:tcW w:w="2080" w:type="dxa"/>
                            <w:shd w:val="clear" w:color="auto" w:fill="auto"/>
                            <w:noWrap/>
                            <w:vAlign w:val="center"/>
                            <w:hideMark/>
                          </w:tcPr>
                          <w:p w14:paraId="4095E601" w14:textId="77777777" w:rsidR="00AA33DE" w:rsidRPr="002179D7" w:rsidRDefault="00AA33DE" w:rsidP="004F6A3E">
                            <w:pPr>
                              <w:jc w:val="center"/>
                              <w:rPr>
                                <w:color w:val="000000"/>
                                <w:sz w:val="24"/>
                                <w:szCs w:val="24"/>
                              </w:rPr>
                            </w:pPr>
                            <w:r w:rsidRPr="002179D7">
                              <w:rPr>
                                <w:color w:val="000000"/>
                                <w:sz w:val="24"/>
                                <w:szCs w:val="24"/>
                              </w:rPr>
                              <w:t>.</w:t>
                            </w:r>
                            <w:r>
                              <w:rPr>
                                <w:color w:val="000000"/>
                                <w:sz w:val="24"/>
                                <w:szCs w:val="24"/>
                              </w:rPr>
                              <w:t>745</w:t>
                            </w:r>
                          </w:p>
                        </w:tc>
                      </w:tr>
                    </w:tbl>
                    <w:p w14:paraId="5935DC93" w14:textId="77777777" w:rsidR="00AA33DE" w:rsidRDefault="00AA33DE" w:rsidP="00AA33DE">
                      <w:pPr>
                        <w:pBdr>
                          <w:bottom w:val="single" w:sz="12" w:space="1" w:color="auto"/>
                        </w:pBdr>
                        <w:rPr>
                          <w:sz w:val="24"/>
                          <w:szCs w:val="24"/>
                        </w:rPr>
                      </w:pPr>
                    </w:p>
                    <w:p w14:paraId="025BE91E" w14:textId="77777777" w:rsidR="00AA33DE" w:rsidRPr="005442EE" w:rsidRDefault="00AA33DE" w:rsidP="00AA33DE">
                      <w:pPr>
                        <w:rPr>
                          <w:sz w:val="24"/>
                          <w:szCs w:val="24"/>
                        </w:rPr>
                      </w:pPr>
                    </w:p>
                  </w:txbxContent>
                </v:textbox>
                <w10:anchorlock/>
              </v:shape>
            </w:pict>
          </mc:Fallback>
        </mc:AlternateContent>
      </w:r>
    </w:p>
    <w:p w14:paraId="61836B07" w14:textId="77777777" w:rsidR="00AA33DE" w:rsidRPr="00462A7F" w:rsidRDefault="00AA33DE" w:rsidP="00AA33DE">
      <w:pPr>
        <w:widowControl/>
        <w:spacing w:line="480" w:lineRule="auto"/>
        <w:rPr>
          <w:bCs/>
          <w:sz w:val="24"/>
          <w:szCs w:val="24"/>
        </w:rPr>
      </w:pPr>
      <w:r w:rsidRPr="00462A7F">
        <w:rPr>
          <w:bCs/>
          <w:sz w:val="24"/>
          <w:szCs w:val="24"/>
        </w:rPr>
        <w:tab/>
        <w:t xml:space="preserve">The Post Engagement scale also noted that 12 of the 12 items correlated at least .3 with at least one other item, suggesting reasonable factorability (see Appendix A). Furthermore, the KMO measure of sampling adequacy was .855, above the commonly recommended value of .6, and </w:t>
      </w:r>
      <w:r>
        <w:rPr>
          <w:bCs/>
          <w:sz w:val="24"/>
          <w:szCs w:val="24"/>
        </w:rPr>
        <w:t>Bartlett’s</w:t>
      </w:r>
      <w:r w:rsidRPr="00462A7F">
        <w:rPr>
          <w:bCs/>
          <w:sz w:val="24"/>
          <w:szCs w:val="24"/>
        </w:rPr>
        <w:t xml:space="preserve"> test of sphericity was significant (χ2 (36) = 863.58, </w:t>
      </w:r>
      <w:r w:rsidRPr="00462A7F">
        <w:rPr>
          <w:bCs/>
          <w:i/>
          <w:iCs/>
          <w:sz w:val="24"/>
          <w:szCs w:val="24"/>
        </w:rPr>
        <w:t xml:space="preserve">p </w:t>
      </w:r>
      <w:r w:rsidRPr="00462A7F">
        <w:rPr>
          <w:bCs/>
          <w:sz w:val="24"/>
          <w:szCs w:val="24"/>
        </w:rPr>
        <w:t>&lt; .001). Finally, the commonalities were all above .3 (see Table 7), further confirming that each item shared some common variance with other items. Given these overall indicators, factor analysis was determined to be highly suited with all 14 items.</w:t>
      </w:r>
    </w:p>
    <w:p w14:paraId="09ADC8AF" w14:textId="77777777" w:rsidR="00AA33DE" w:rsidRPr="00462A7F" w:rsidRDefault="00AA33DE" w:rsidP="00AA33DE">
      <w:pPr>
        <w:widowControl/>
        <w:spacing w:line="480" w:lineRule="auto"/>
        <w:rPr>
          <w:bCs/>
          <w:sz w:val="24"/>
          <w:szCs w:val="24"/>
        </w:rPr>
      </w:pPr>
      <w:r>
        <w:rPr>
          <w:noProof/>
        </w:rPr>
        <w:lastRenderedPageBreak/>
        <mc:AlternateContent>
          <mc:Choice Requires="wps">
            <w:drawing>
              <wp:inline distT="0" distB="0" distL="0" distR="0" wp14:anchorId="4AE762E8" wp14:editId="29CA42FD">
                <wp:extent cx="5486400" cy="4267200"/>
                <wp:effectExtent l="0" t="0" r="0" b="0"/>
                <wp:docPr id="7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267200"/>
                        </a:xfrm>
                        <a:prstGeom prst="rect">
                          <a:avLst/>
                        </a:prstGeom>
                        <a:solidFill>
                          <a:sysClr val="window" lastClr="FFFFFF"/>
                        </a:solidFill>
                        <a:ln w="6350">
                          <a:noFill/>
                        </a:ln>
                      </wps:spPr>
                      <wps:txbx>
                        <w:txbxContent>
                          <w:p w14:paraId="1B0AE517" w14:textId="77777777" w:rsidR="00AA33DE" w:rsidRPr="002179D7" w:rsidRDefault="00AA33DE" w:rsidP="00AA33DE">
                            <w:pPr>
                              <w:rPr>
                                <w:bCs/>
                                <w:sz w:val="24"/>
                                <w:szCs w:val="24"/>
                              </w:rPr>
                            </w:pPr>
                            <w:r w:rsidRPr="002179D7">
                              <w:rPr>
                                <w:bCs/>
                                <w:sz w:val="24"/>
                                <w:szCs w:val="24"/>
                              </w:rPr>
                              <w:t xml:space="preserve">Table </w:t>
                            </w:r>
                            <w:r>
                              <w:rPr>
                                <w:bCs/>
                                <w:sz w:val="24"/>
                                <w:szCs w:val="24"/>
                              </w:rPr>
                              <w:t>6</w:t>
                            </w:r>
                            <w:r w:rsidRPr="002179D7">
                              <w:rPr>
                                <w:bCs/>
                                <w:sz w:val="24"/>
                                <w:szCs w:val="24"/>
                              </w:rPr>
                              <w:t>: Principal Extracted Components for Post Engagement with Lecture</w:t>
                            </w:r>
                          </w:p>
                          <w:tbl>
                            <w:tblPr>
                              <w:tblW w:w="4747" w:type="pct"/>
                              <w:tblLook w:val="04A0" w:firstRow="1" w:lastRow="0" w:firstColumn="1" w:lastColumn="0" w:noHBand="0" w:noVBand="1"/>
                            </w:tblPr>
                            <w:tblGrid>
                              <w:gridCol w:w="3235"/>
                              <w:gridCol w:w="2610"/>
                              <w:gridCol w:w="2080"/>
                            </w:tblGrid>
                            <w:tr w:rsidR="00AA33DE" w:rsidRPr="005442EE" w14:paraId="38C63DE1" w14:textId="77777777" w:rsidTr="002179D7">
                              <w:tc>
                                <w:tcPr>
                                  <w:tcW w:w="7925" w:type="dxa"/>
                                  <w:gridSpan w:val="3"/>
                                  <w:shd w:val="clear" w:color="auto" w:fill="auto"/>
                                  <w:vAlign w:val="center"/>
                                </w:tcPr>
                                <w:p w14:paraId="0C0357E3" w14:textId="77777777" w:rsidR="00AA33DE" w:rsidRPr="002179D7" w:rsidRDefault="00AA33DE" w:rsidP="00E55AE1">
                                  <w:pPr>
                                    <w:pBdr>
                                      <w:bottom w:val="single" w:sz="12" w:space="1" w:color="auto"/>
                                    </w:pBdr>
                                    <w:rPr>
                                      <w:b/>
                                      <w:bCs/>
                                      <w:color w:val="000000"/>
                                      <w:sz w:val="16"/>
                                      <w:szCs w:val="16"/>
                                    </w:rPr>
                                  </w:pPr>
                                </w:p>
                                <w:p w14:paraId="774F503D" w14:textId="77777777" w:rsidR="00AA33DE" w:rsidRPr="002179D7" w:rsidRDefault="00AA33DE" w:rsidP="002179D7">
                                  <w:pPr>
                                    <w:rPr>
                                      <w:b/>
                                      <w:bCs/>
                                      <w:color w:val="000000"/>
                                      <w:sz w:val="16"/>
                                      <w:szCs w:val="16"/>
                                    </w:rPr>
                                  </w:pPr>
                                </w:p>
                              </w:tc>
                            </w:tr>
                            <w:tr w:rsidR="00AA33DE" w:rsidRPr="005442EE" w14:paraId="7BB9F1E3" w14:textId="77777777" w:rsidTr="002179D7">
                              <w:tc>
                                <w:tcPr>
                                  <w:tcW w:w="3235" w:type="dxa"/>
                                  <w:shd w:val="clear" w:color="auto" w:fill="auto"/>
                                  <w:vAlign w:val="center"/>
                                  <w:hideMark/>
                                </w:tcPr>
                                <w:p w14:paraId="2840B52F" w14:textId="77777777" w:rsidR="00AA33DE" w:rsidRPr="00E55AE1" w:rsidRDefault="00AA33DE" w:rsidP="00073D5E">
                                  <w:pPr>
                                    <w:jc w:val="center"/>
                                    <w:rPr>
                                      <w:b/>
                                      <w:bCs/>
                                      <w:color w:val="000000"/>
                                      <w:sz w:val="24"/>
                                      <w:szCs w:val="24"/>
                                    </w:rPr>
                                  </w:pPr>
                                  <w:r>
                                    <w:rPr>
                                      <w:b/>
                                      <w:bCs/>
                                      <w:color w:val="000000"/>
                                      <w:sz w:val="24"/>
                                      <w:szCs w:val="24"/>
                                    </w:rPr>
                                    <w:t>Variables</w:t>
                                  </w:r>
                                </w:p>
                              </w:tc>
                              <w:tc>
                                <w:tcPr>
                                  <w:tcW w:w="2610" w:type="dxa"/>
                                  <w:shd w:val="clear" w:color="auto" w:fill="auto"/>
                                  <w:vAlign w:val="center"/>
                                  <w:hideMark/>
                                </w:tcPr>
                                <w:p w14:paraId="55739ABF" w14:textId="77777777" w:rsidR="00AA33DE" w:rsidRPr="00E55AE1" w:rsidRDefault="00AA33DE" w:rsidP="00073D5E">
                                  <w:pPr>
                                    <w:jc w:val="center"/>
                                    <w:rPr>
                                      <w:b/>
                                      <w:bCs/>
                                      <w:color w:val="000000"/>
                                      <w:sz w:val="24"/>
                                      <w:szCs w:val="24"/>
                                    </w:rPr>
                                  </w:pPr>
                                  <w:r w:rsidRPr="00E55AE1">
                                    <w:rPr>
                                      <w:b/>
                                      <w:bCs/>
                                      <w:color w:val="000000"/>
                                      <w:sz w:val="24"/>
                                      <w:szCs w:val="24"/>
                                    </w:rPr>
                                    <w:t>Question</w:t>
                                  </w:r>
                                  <w:r>
                                    <w:rPr>
                                      <w:b/>
                                      <w:bCs/>
                                      <w:color w:val="000000"/>
                                      <w:sz w:val="24"/>
                                      <w:szCs w:val="24"/>
                                    </w:rPr>
                                    <w:t xml:space="preserve"> #</w:t>
                                  </w:r>
                                </w:p>
                              </w:tc>
                              <w:tc>
                                <w:tcPr>
                                  <w:tcW w:w="2080" w:type="dxa"/>
                                  <w:shd w:val="clear" w:color="auto" w:fill="auto"/>
                                  <w:vAlign w:val="center"/>
                                  <w:hideMark/>
                                </w:tcPr>
                                <w:p w14:paraId="4F0486F3" w14:textId="77777777" w:rsidR="00AA33DE" w:rsidRPr="00E55AE1" w:rsidRDefault="00AA33DE" w:rsidP="00073D5E">
                                  <w:pPr>
                                    <w:jc w:val="center"/>
                                    <w:rPr>
                                      <w:b/>
                                      <w:bCs/>
                                      <w:color w:val="000000"/>
                                      <w:sz w:val="24"/>
                                      <w:szCs w:val="24"/>
                                    </w:rPr>
                                  </w:pPr>
                                  <w:r w:rsidRPr="00E55AE1">
                                    <w:rPr>
                                      <w:b/>
                                      <w:bCs/>
                                      <w:color w:val="000000"/>
                                      <w:sz w:val="24"/>
                                      <w:szCs w:val="24"/>
                                    </w:rPr>
                                    <w:t>Loadings</w:t>
                                  </w:r>
                                </w:p>
                              </w:tc>
                            </w:tr>
                            <w:tr w:rsidR="00AA33DE" w:rsidRPr="005442EE" w14:paraId="72CE5572" w14:textId="77777777" w:rsidTr="002179D7">
                              <w:tc>
                                <w:tcPr>
                                  <w:tcW w:w="7925" w:type="dxa"/>
                                  <w:gridSpan w:val="3"/>
                                  <w:shd w:val="clear" w:color="auto" w:fill="auto"/>
                                  <w:vAlign w:val="center"/>
                                </w:tcPr>
                                <w:p w14:paraId="27819AF6" w14:textId="77777777" w:rsidR="00AA33DE" w:rsidRPr="002179D7" w:rsidRDefault="00AA33DE" w:rsidP="00E55AE1">
                                  <w:pPr>
                                    <w:pBdr>
                                      <w:bottom w:val="single" w:sz="12" w:space="1" w:color="auto"/>
                                    </w:pBdr>
                                    <w:rPr>
                                      <w:b/>
                                      <w:bCs/>
                                      <w:color w:val="000000"/>
                                      <w:sz w:val="16"/>
                                      <w:szCs w:val="16"/>
                                    </w:rPr>
                                  </w:pPr>
                                </w:p>
                                <w:p w14:paraId="32228ED5" w14:textId="77777777" w:rsidR="00AA33DE" w:rsidRPr="00E55AE1" w:rsidRDefault="00AA33DE" w:rsidP="002179D7">
                                  <w:pPr>
                                    <w:rPr>
                                      <w:b/>
                                      <w:bCs/>
                                      <w:color w:val="000000"/>
                                      <w:sz w:val="24"/>
                                      <w:szCs w:val="24"/>
                                    </w:rPr>
                                  </w:pPr>
                                </w:p>
                              </w:tc>
                            </w:tr>
                            <w:tr w:rsidR="00AA33DE" w:rsidRPr="005442EE" w14:paraId="4ECCAA56" w14:textId="77777777" w:rsidTr="002179D7">
                              <w:tc>
                                <w:tcPr>
                                  <w:tcW w:w="7925" w:type="dxa"/>
                                  <w:gridSpan w:val="3"/>
                                  <w:shd w:val="clear" w:color="auto" w:fill="auto"/>
                                  <w:noWrap/>
                                  <w:vAlign w:val="center"/>
                                </w:tcPr>
                                <w:p w14:paraId="70B0EEF9" w14:textId="77777777" w:rsidR="00AA33DE" w:rsidRPr="002179D7" w:rsidRDefault="00AA33DE" w:rsidP="00576400">
                                  <w:pPr>
                                    <w:rPr>
                                      <w:sz w:val="24"/>
                                      <w:szCs w:val="24"/>
                                    </w:rPr>
                                  </w:pPr>
                                  <w:r w:rsidRPr="002179D7">
                                    <w:rPr>
                                      <w:sz w:val="24"/>
                                      <w:szCs w:val="24"/>
                                    </w:rPr>
                                    <w:t>Cognitive Engagement with Lecture (</w:t>
                                  </w:r>
                                  <w:r w:rsidRPr="00636CFB">
                                    <w:rPr>
                                      <w:bCs/>
                                      <w:sz w:val="24"/>
                                      <w:szCs w:val="24"/>
                                    </w:rPr>
                                    <w:sym w:font="Symbol" w:char="F061"/>
                                  </w:r>
                                  <w:r w:rsidRPr="002179D7">
                                    <w:rPr>
                                      <w:sz w:val="24"/>
                                      <w:szCs w:val="24"/>
                                    </w:rPr>
                                    <w:t>=.84)</w:t>
                                  </w:r>
                                </w:p>
                              </w:tc>
                            </w:tr>
                            <w:tr w:rsidR="00AA33DE" w:rsidRPr="005442EE" w14:paraId="14DECC65" w14:textId="77777777" w:rsidTr="002179D7">
                              <w:tc>
                                <w:tcPr>
                                  <w:tcW w:w="3235" w:type="dxa"/>
                                  <w:shd w:val="clear" w:color="auto" w:fill="auto"/>
                                  <w:noWrap/>
                                  <w:vAlign w:val="center"/>
                                  <w:hideMark/>
                                </w:tcPr>
                                <w:p w14:paraId="1CAF8407"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1468D1C5"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14442226" w14:textId="77777777" w:rsidR="00AA33DE" w:rsidRPr="002179D7" w:rsidRDefault="00AA33DE" w:rsidP="00576400">
                                  <w:pPr>
                                    <w:jc w:val="center"/>
                                    <w:rPr>
                                      <w:sz w:val="24"/>
                                      <w:szCs w:val="24"/>
                                    </w:rPr>
                                  </w:pPr>
                                  <w:r w:rsidRPr="002179D7">
                                    <w:rPr>
                                      <w:sz w:val="24"/>
                                      <w:szCs w:val="24"/>
                                    </w:rPr>
                                    <w:t>.889</w:t>
                                  </w:r>
                                </w:p>
                              </w:tc>
                            </w:tr>
                            <w:tr w:rsidR="00AA33DE" w:rsidRPr="005442EE" w14:paraId="1E17AA0E" w14:textId="77777777" w:rsidTr="002179D7">
                              <w:tc>
                                <w:tcPr>
                                  <w:tcW w:w="3235" w:type="dxa"/>
                                  <w:shd w:val="clear" w:color="auto" w:fill="auto"/>
                                  <w:noWrap/>
                                  <w:vAlign w:val="center"/>
                                  <w:hideMark/>
                                </w:tcPr>
                                <w:p w14:paraId="42540832"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2CCB4746" w14:textId="77777777" w:rsidR="00AA33DE" w:rsidRPr="002179D7" w:rsidRDefault="00AA33DE" w:rsidP="00576400">
                                  <w:pPr>
                                    <w:jc w:val="center"/>
                                    <w:rPr>
                                      <w:sz w:val="24"/>
                                      <w:szCs w:val="24"/>
                                    </w:rPr>
                                  </w:pPr>
                                  <w:r w:rsidRPr="002179D7">
                                    <w:rPr>
                                      <w:sz w:val="24"/>
                                      <w:szCs w:val="24"/>
                                    </w:rPr>
                                    <w:t>2</w:t>
                                  </w:r>
                                </w:p>
                              </w:tc>
                              <w:tc>
                                <w:tcPr>
                                  <w:tcW w:w="2080" w:type="dxa"/>
                                  <w:shd w:val="clear" w:color="auto" w:fill="auto"/>
                                  <w:noWrap/>
                                  <w:vAlign w:val="center"/>
                                  <w:hideMark/>
                                </w:tcPr>
                                <w:p w14:paraId="0D7A0B7E" w14:textId="77777777" w:rsidR="00AA33DE" w:rsidRPr="002179D7" w:rsidRDefault="00AA33DE" w:rsidP="00576400">
                                  <w:pPr>
                                    <w:jc w:val="center"/>
                                    <w:rPr>
                                      <w:sz w:val="24"/>
                                      <w:szCs w:val="24"/>
                                    </w:rPr>
                                  </w:pPr>
                                  <w:r w:rsidRPr="002179D7">
                                    <w:rPr>
                                      <w:sz w:val="24"/>
                                      <w:szCs w:val="24"/>
                                    </w:rPr>
                                    <w:t>.840</w:t>
                                  </w:r>
                                </w:p>
                              </w:tc>
                            </w:tr>
                            <w:tr w:rsidR="00AA33DE" w:rsidRPr="005442EE" w14:paraId="5F0EE753" w14:textId="77777777" w:rsidTr="002179D7">
                              <w:tc>
                                <w:tcPr>
                                  <w:tcW w:w="3235" w:type="dxa"/>
                                  <w:shd w:val="clear" w:color="auto" w:fill="auto"/>
                                  <w:noWrap/>
                                  <w:vAlign w:val="center"/>
                                  <w:hideMark/>
                                </w:tcPr>
                                <w:p w14:paraId="0CE3A74B"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1495914F"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48F44BDB" w14:textId="77777777" w:rsidR="00AA33DE" w:rsidRPr="002179D7" w:rsidRDefault="00AA33DE" w:rsidP="00576400">
                                  <w:pPr>
                                    <w:jc w:val="center"/>
                                    <w:rPr>
                                      <w:sz w:val="24"/>
                                      <w:szCs w:val="24"/>
                                    </w:rPr>
                                  </w:pPr>
                                  <w:r w:rsidRPr="002179D7">
                                    <w:rPr>
                                      <w:sz w:val="24"/>
                                      <w:szCs w:val="24"/>
                                    </w:rPr>
                                    <w:t>.862</w:t>
                                  </w:r>
                                </w:p>
                              </w:tc>
                            </w:tr>
                            <w:tr w:rsidR="00AA33DE" w:rsidRPr="005442EE" w14:paraId="4B70A747" w14:textId="77777777" w:rsidTr="002179D7">
                              <w:tc>
                                <w:tcPr>
                                  <w:tcW w:w="7925" w:type="dxa"/>
                                  <w:gridSpan w:val="3"/>
                                  <w:shd w:val="clear" w:color="auto" w:fill="auto"/>
                                  <w:noWrap/>
                                  <w:vAlign w:val="center"/>
                                </w:tcPr>
                                <w:p w14:paraId="59CD4207" w14:textId="77777777" w:rsidR="00AA33DE" w:rsidRPr="002179D7" w:rsidRDefault="00AA33DE" w:rsidP="00576400">
                                  <w:pPr>
                                    <w:pBdr>
                                      <w:bottom w:val="single" w:sz="6" w:space="1" w:color="auto"/>
                                    </w:pBdr>
                                    <w:rPr>
                                      <w:sz w:val="16"/>
                                      <w:szCs w:val="16"/>
                                    </w:rPr>
                                  </w:pPr>
                                </w:p>
                                <w:p w14:paraId="326AEF72" w14:textId="77777777" w:rsidR="00AA33DE" w:rsidRPr="002179D7" w:rsidRDefault="00AA33DE" w:rsidP="00576400">
                                  <w:pPr>
                                    <w:rPr>
                                      <w:sz w:val="16"/>
                                      <w:szCs w:val="16"/>
                                    </w:rPr>
                                  </w:pPr>
                                </w:p>
                              </w:tc>
                            </w:tr>
                            <w:tr w:rsidR="00AA33DE" w:rsidRPr="005442EE" w14:paraId="71412644" w14:textId="77777777" w:rsidTr="002179D7">
                              <w:tc>
                                <w:tcPr>
                                  <w:tcW w:w="7925" w:type="dxa"/>
                                  <w:gridSpan w:val="3"/>
                                  <w:shd w:val="clear" w:color="auto" w:fill="auto"/>
                                  <w:noWrap/>
                                  <w:vAlign w:val="center"/>
                                </w:tcPr>
                                <w:p w14:paraId="3BCE37D8" w14:textId="77777777" w:rsidR="00AA33DE" w:rsidRPr="002B78F1" w:rsidRDefault="00AA33DE" w:rsidP="00576400">
                                  <w:pPr>
                                    <w:rPr>
                                      <w:sz w:val="24"/>
                                      <w:szCs w:val="24"/>
                                    </w:rPr>
                                  </w:pPr>
                                  <w:r w:rsidRPr="002B78F1">
                                    <w:rPr>
                                      <w:sz w:val="24"/>
                                      <w:szCs w:val="24"/>
                                    </w:rPr>
                                    <w:t>Affective Engagement with Lecture (</w:t>
                                  </w:r>
                                  <w:r w:rsidRPr="00636CFB">
                                    <w:rPr>
                                      <w:bCs/>
                                      <w:sz w:val="24"/>
                                      <w:szCs w:val="24"/>
                                    </w:rPr>
                                    <w:sym w:font="Symbol" w:char="F061"/>
                                  </w:r>
                                  <w:r w:rsidRPr="002B78F1">
                                    <w:rPr>
                                      <w:sz w:val="24"/>
                                      <w:szCs w:val="24"/>
                                    </w:rPr>
                                    <w:t>=.94)</w:t>
                                  </w:r>
                                </w:p>
                              </w:tc>
                            </w:tr>
                            <w:tr w:rsidR="00AA33DE" w:rsidRPr="005442EE" w14:paraId="4A4478DC" w14:textId="77777777" w:rsidTr="002179D7">
                              <w:tc>
                                <w:tcPr>
                                  <w:tcW w:w="3235" w:type="dxa"/>
                                  <w:shd w:val="clear" w:color="auto" w:fill="auto"/>
                                  <w:noWrap/>
                                  <w:vAlign w:val="center"/>
                                  <w:hideMark/>
                                </w:tcPr>
                                <w:p w14:paraId="6B6605DF"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43FC2FED"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3CC770F0" w14:textId="77777777" w:rsidR="00AA33DE" w:rsidRPr="002179D7" w:rsidRDefault="00AA33DE" w:rsidP="00576400">
                                  <w:pPr>
                                    <w:jc w:val="center"/>
                                    <w:rPr>
                                      <w:sz w:val="24"/>
                                      <w:szCs w:val="24"/>
                                    </w:rPr>
                                  </w:pPr>
                                  <w:r w:rsidRPr="002179D7">
                                    <w:rPr>
                                      <w:sz w:val="24"/>
                                      <w:szCs w:val="24"/>
                                    </w:rPr>
                                    <w:t>.881</w:t>
                                  </w:r>
                                </w:p>
                              </w:tc>
                            </w:tr>
                            <w:tr w:rsidR="00AA33DE" w:rsidRPr="005442EE" w14:paraId="4C0FC331" w14:textId="77777777" w:rsidTr="002179D7">
                              <w:tc>
                                <w:tcPr>
                                  <w:tcW w:w="3235" w:type="dxa"/>
                                  <w:shd w:val="clear" w:color="auto" w:fill="auto"/>
                                  <w:noWrap/>
                                  <w:vAlign w:val="center"/>
                                  <w:hideMark/>
                                </w:tcPr>
                                <w:p w14:paraId="3FDD6950"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2C1DF04A"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139812A3" w14:textId="77777777" w:rsidR="00AA33DE" w:rsidRPr="002179D7" w:rsidRDefault="00AA33DE" w:rsidP="00576400">
                                  <w:pPr>
                                    <w:jc w:val="center"/>
                                    <w:rPr>
                                      <w:sz w:val="24"/>
                                      <w:szCs w:val="24"/>
                                    </w:rPr>
                                  </w:pPr>
                                  <w:r w:rsidRPr="002179D7">
                                    <w:rPr>
                                      <w:sz w:val="24"/>
                                      <w:szCs w:val="24"/>
                                    </w:rPr>
                                    <w:t>.854</w:t>
                                  </w:r>
                                </w:p>
                              </w:tc>
                            </w:tr>
                            <w:tr w:rsidR="00AA33DE" w:rsidRPr="005442EE" w14:paraId="44DEF9DD" w14:textId="77777777" w:rsidTr="002179D7">
                              <w:tc>
                                <w:tcPr>
                                  <w:tcW w:w="3235" w:type="dxa"/>
                                  <w:shd w:val="clear" w:color="auto" w:fill="auto"/>
                                  <w:noWrap/>
                                  <w:vAlign w:val="center"/>
                                  <w:hideMark/>
                                </w:tcPr>
                                <w:p w14:paraId="13C00FB0"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4A268118" w14:textId="77777777" w:rsidR="00AA33DE" w:rsidRPr="002179D7" w:rsidRDefault="00AA33DE" w:rsidP="00576400">
                                  <w:pPr>
                                    <w:jc w:val="center"/>
                                    <w:rPr>
                                      <w:sz w:val="24"/>
                                      <w:szCs w:val="24"/>
                                    </w:rPr>
                                  </w:pPr>
                                  <w:r w:rsidRPr="002179D7">
                                    <w:rPr>
                                      <w:sz w:val="24"/>
                                      <w:szCs w:val="24"/>
                                    </w:rPr>
                                    <w:t>4</w:t>
                                  </w:r>
                                </w:p>
                              </w:tc>
                              <w:tc>
                                <w:tcPr>
                                  <w:tcW w:w="2080" w:type="dxa"/>
                                  <w:shd w:val="clear" w:color="auto" w:fill="auto"/>
                                  <w:noWrap/>
                                  <w:vAlign w:val="center"/>
                                  <w:hideMark/>
                                </w:tcPr>
                                <w:p w14:paraId="42334B5D" w14:textId="77777777" w:rsidR="00AA33DE" w:rsidRPr="002179D7" w:rsidRDefault="00AA33DE" w:rsidP="00576400">
                                  <w:pPr>
                                    <w:jc w:val="center"/>
                                    <w:rPr>
                                      <w:sz w:val="24"/>
                                      <w:szCs w:val="24"/>
                                    </w:rPr>
                                  </w:pPr>
                                  <w:r w:rsidRPr="002179D7">
                                    <w:rPr>
                                      <w:sz w:val="24"/>
                                      <w:szCs w:val="24"/>
                                    </w:rPr>
                                    <w:t>.856</w:t>
                                  </w:r>
                                </w:p>
                              </w:tc>
                            </w:tr>
                            <w:tr w:rsidR="00AA33DE" w:rsidRPr="005442EE" w14:paraId="7F6BAEC7" w14:textId="77777777" w:rsidTr="002179D7">
                              <w:tc>
                                <w:tcPr>
                                  <w:tcW w:w="7925" w:type="dxa"/>
                                  <w:gridSpan w:val="3"/>
                                  <w:shd w:val="clear" w:color="auto" w:fill="auto"/>
                                  <w:noWrap/>
                                  <w:vAlign w:val="center"/>
                                </w:tcPr>
                                <w:p w14:paraId="39246D46" w14:textId="77777777" w:rsidR="00AA33DE" w:rsidRPr="002179D7" w:rsidRDefault="00AA33DE" w:rsidP="00576400">
                                  <w:pPr>
                                    <w:pBdr>
                                      <w:bottom w:val="single" w:sz="6" w:space="1" w:color="auto"/>
                                    </w:pBdr>
                                    <w:rPr>
                                      <w:sz w:val="16"/>
                                      <w:szCs w:val="16"/>
                                    </w:rPr>
                                  </w:pPr>
                                </w:p>
                                <w:p w14:paraId="4580F60A" w14:textId="77777777" w:rsidR="00AA33DE" w:rsidRPr="002179D7" w:rsidRDefault="00AA33DE" w:rsidP="00576400">
                                  <w:pPr>
                                    <w:rPr>
                                      <w:sz w:val="16"/>
                                      <w:szCs w:val="16"/>
                                    </w:rPr>
                                  </w:pPr>
                                </w:p>
                              </w:tc>
                            </w:tr>
                            <w:tr w:rsidR="00AA33DE" w:rsidRPr="005442EE" w14:paraId="303AF4B6" w14:textId="77777777" w:rsidTr="002179D7">
                              <w:tc>
                                <w:tcPr>
                                  <w:tcW w:w="7925" w:type="dxa"/>
                                  <w:gridSpan w:val="3"/>
                                  <w:shd w:val="clear" w:color="auto" w:fill="auto"/>
                                  <w:noWrap/>
                                  <w:vAlign w:val="center"/>
                                </w:tcPr>
                                <w:p w14:paraId="611CFDA1" w14:textId="77777777" w:rsidR="00AA33DE" w:rsidRPr="002179D7" w:rsidRDefault="00AA33DE" w:rsidP="00576400">
                                  <w:pPr>
                                    <w:rPr>
                                      <w:sz w:val="24"/>
                                      <w:szCs w:val="24"/>
                                    </w:rPr>
                                  </w:pPr>
                                  <w:r w:rsidRPr="002B78F1">
                                    <w:rPr>
                                      <w:sz w:val="24"/>
                                      <w:szCs w:val="24"/>
                                    </w:rPr>
                                    <w:t>Behavioral Engagement with Lecture (</w:t>
                                  </w:r>
                                  <w:r w:rsidRPr="00636CFB">
                                    <w:rPr>
                                      <w:bCs/>
                                      <w:sz w:val="24"/>
                                      <w:szCs w:val="24"/>
                                    </w:rPr>
                                    <w:sym w:font="Symbol" w:char="F061"/>
                                  </w:r>
                                  <w:r w:rsidRPr="002179D7">
                                    <w:rPr>
                                      <w:sz w:val="24"/>
                                      <w:szCs w:val="24"/>
                                    </w:rPr>
                                    <w:t>=.79)</w:t>
                                  </w:r>
                                </w:p>
                              </w:tc>
                            </w:tr>
                            <w:tr w:rsidR="00AA33DE" w:rsidRPr="005442EE" w14:paraId="2821DFE2" w14:textId="77777777" w:rsidTr="002179D7">
                              <w:tc>
                                <w:tcPr>
                                  <w:tcW w:w="3235" w:type="dxa"/>
                                  <w:shd w:val="clear" w:color="auto" w:fill="auto"/>
                                  <w:noWrap/>
                                  <w:vAlign w:val="center"/>
                                  <w:hideMark/>
                                </w:tcPr>
                                <w:p w14:paraId="60CAC12F" w14:textId="77777777" w:rsidR="00AA33DE" w:rsidRPr="002179D7" w:rsidRDefault="00AA33DE" w:rsidP="00576400">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5D620476" w14:textId="77777777" w:rsidR="00AA33DE" w:rsidRPr="002179D7" w:rsidRDefault="00AA33DE" w:rsidP="00576400">
                                  <w:pPr>
                                    <w:jc w:val="center"/>
                                    <w:rPr>
                                      <w:color w:val="000000"/>
                                      <w:sz w:val="24"/>
                                      <w:szCs w:val="24"/>
                                    </w:rPr>
                                  </w:pPr>
                                  <w:r w:rsidRPr="002179D7">
                                    <w:rPr>
                                      <w:color w:val="000000"/>
                                      <w:sz w:val="24"/>
                                      <w:szCs w:val="24"/>
                                    </w:rPr>
                                    <w:t>1</w:t>
                                  </w:r>
                                </w:p>
                              </w:tc>
                              <w:tc>
                                <w:tcPr>
                                  <w:tcW w:w="2080" w:type="dxa"/>
                                  <w:shd w:val="clear" w:color="auto" w:fill="auto"/>
                                  <w:noWrap/>
                                  <w:vAlign w:val="center"/>
                                  <w:hideMark/>
                                </w:tcPr>
                                <w:p w14:paraId="1451FB49" w14:textId="77777777" w:rsidR="00AA33DE" w:rsidRPr="002179D7" w:rsidRDefault="00AA33DE" w:rsidP="00576400">
                                  <w:pPr>
                                    <w:jc w:val="center"/>
                                    <w:rPr>
                                      <w:color w:val="000000"/>
                                      <w:sz w:val="24"/>
                                      <w:szCs w:val="24"/>
                                    </w:rPr>
                                  </w:pPr>
                                  <w:r w:rsidRPr="002179D7">
                                    <w:rPr>
                                      <w:color w:val="000000"/>
                                      <w:sz w:val="24"/>
                                      <w:szCs w:val="24"/>
                                    </w:rPr>
                                    <w:t>.703</w:t>
                                  </w:r>
                                </w:p>
                              </w:tc>
                            </w:tr>
                            <w:tr w:rsidR="00AA33DE" w:rsidRPr="005442EE" w14:paraId="3B46DD59" w14:textId="77777777" w:rsidTr="002179D7">
                              <w:tc>
                                <w:tcPr>
                                  <w:tcW w:w="3235" w:type="dxa"/>
                                  <w:shd w:val="clear" w:color="auto" w:fill="auto"/>
                                  <w:noWrap/>
                                  <w:vAlign w:val="center"/>
                                  <w:hideMark/>
                                </w:tcPr>
                                <w:p w14:paraId="3696BC11" w14:textId="77777777" w:rsidR="00AA33DE" w:rsidRPr="00E55AE1" w:rsidRDefault="00AA33DE" w:rsidP="004F6A3E">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4FB99F48" w14:textId="77777777" w:rsidR="00AA33DE" w:rsidRPr="00E55AE1" w:rsidRDefault="00AA33DE" w:rsidP="004F6A3E">
                                  <w:pPr>
                                    <w:jc w:val="center"/>
                                    <w:rPr>
                                      <w:color w:val="000000"/>
                                      <w:sz w:val="24"/>
                                      <w:szCs w:val="24"/>
                                    </w:rPr>
                                  </w:pPr>
                                  <w:r w:rsidRPr="00E55AE1">
                                    <w:rPr>
                                      <w:color w:val="000000"/>
                                      <w:sz w:val="24"/>
                                      <w:szCs w:val="24"/>
                                    </w:rPr>
                                    <w:t>2</w:t>
                                  </w:r>
                                </w:p>
                              </w:tc>
                              <w:tc>
                                <w:tcPr>
                                  <w:tcW w:w="2080" w:type="dxa"/>
                                  <w:shd w:val="clear" w:color="auto" w:fill="auto"/>
                                  <w:noWrap/>
                                  <w:vAlign w:val="center"/>
                                  <w:hideMark/>
                                </w:tcPr>
                                <w:p w14:paraId="1F207575" w14:textId="77777777" w:rsidR="00AA33DE" w:rsidRPr="00E55AE1" w:rsidRDefault="00AA33DE" w:rsidP="004F6A3E">
                                  <w:pPr>
                                    <w:jc w:val="center"/>
                                    <w:rPr>
                                      <w:color w:val="000000"/>
                                      <w:sz w:val="24"/>
                                      <w:szCs w:val="24"/>
                                    </w:rPr>
                                  </w:pPr>
                                  <w:r w:rsidRPr="00E55AE1">
                                    <w:rPr>
                                      <w:color w:val="000000"/>
                                      <w:sz w:val="24"/>
                                      <w:szCs w:val="24"/>
                                    </w:rPr>
                                    <w:t>.836</w:t>
                                  </w:r>
                                </w:p>
                              </w:tc>
                            </w:tr>
                            <w:tr w:rsidR="00AA33DE" w:rsidRPr="005442EE" w14:paraId="4F690405" w14:textId="77777777" w:rsidTr="002179D7">
                              <w:tc>
                                <w:tcPr>
                                  <w:tcW w:w="3235" w:type="dxa"/>
                                  <w:shd w:val="clear" w:color="auto" w:fill="auto"/>
                                  <w:noWrap/>
                                  <w:vAlign w:val="center"/>
                                  <w:hideMark/>
                                </w:tcPr>
                                <w:p w14:paraId="28A682FD" w14:textId="77777777" w:rsidR="00AA33DE" w:rsidRPr="00E55AE1" w:rsidRDefault="00AA33DE" w:rsidP="004F6A3E">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16FBEDB8" w14:textId="77777777" w:rsidR="00AA33DE" w:rsidRPr="00E55AE1" w:rsidRDefault="00AA33DE" w:rsidP="004F6A3E">
                                  <w:pPr>
                                    <w:jc w:val="center"/>
                                    <w:rPr>
                                      <w:color w:val="000000"/>
                                      <w:sz w:val="24"/>
                                      <w:szCs w:val="24"/>
                                    </w:rPr>
                                  </w:pPr>
                                  <w:r w:rsidRPr="00E55AE1">
                                    <w:rPr>
                                      <w:color w:val="000000"/>
                                      <w:sz w:val="24"/>
                                      <w:szCs w:val="24"/>
                                    </w:rPr>
                                    <w:t>3</w:t>
                                  </w:r>
                                </w:p>
                              </w:tc>
                              <w:tc>
                                <w:tcPr>
                                  <w:tcW w:w="2080" w:type="dxa"/>
                                  <w:shd w:val="clear" w:color="auto" w:fill="auto"/>
                                  <w:noWrap/>
                                  <w:vAlign w:val="center"/>
                                  <w:hideMark/>
                                </w:tcPr>
                                <w:p w14:paraId="59DB5C19" w14:textId="77777777" w:rsidR="00AA33DE" w:rsidRPr="00E55AE1" w:rsidRDefault="00AA33DE" w:rsidP="004F6A3E">
                                  <w:pPr>
                                    <w:jc w:val="center"/>
                                    <w:rPr>
                                      <w:color w:val="000000"/>
                                      <w:sz w:val="24"/>
                                      <w:szCs w:val="24"/>
                                    </w:rPr>
                                  </w:pPr>
                                  <w:r w:rsidRPr="00E55AE1">
                                    <w:rPr>
                                      <w:color w:val="000000"/>
                                      <w:sz w:val="24"/>
                                      <w:szCs w:val="24"/>
                                    </w:rPr>
                                    <w:t>.831</w:t>
                                  </w:r>
                                </w:p>
                              </w:tc>
                            </w:tr>
                            <w:tr w:rsidR="00AA33DE" w:rsidRPr="005442EE" w14:paraId="6602F1C6" w14:textId="77777777" w:rsidTr="002179D7">
                              <w:tc>
                                <w:tcPr>
                                  <w:tcW w:w="7925" w:type="dxa"/>
                                  <w:gridSpan w:val="3"/>
                                  <w:shd w:val="clear" w:color="auto" w:fill="auto"/>
                                  <w:noWrap/>
                                  <w:vAlign w:val="center"/>
                                </w:tcPr>
                                <w:p w14:paraId="0ACC24F6" w14:textId="77777777" w:rsidR="00AA33DE" w:rsidRDefault="00AA33DE" w:rsidP="00E55AE1">
                                  <w:pPr>
                                    <w:pBdr>
                                      <w:bottom w:val="single" w:sz="12" w:space="1" w:color="auto"/>
                                    </w:pBdr>
                                    <w:rPr>
                                      <w:color w:val="000000"/>
                                      <w:sz w:val="24"/>
                                      <w:szCs w:val="24"/>
                                    </w:rPr>
                                  </w:pPr>
                                </w:p>
                                <w:p w14:paraId="54B2AF7B" w14:textId="77777777" w:rsidR="00AA33DE" w:rsidRPr="00E55AE1" w:rsidRDefault="00AA33DE" w:rsidP="002179D7">
                                  <w:pPr>
                                    <w:rPr>
                                      <w:color w:val="000000"/>
                                      <w:sz w:val="24"/>
                                      <w:szCs w:val="24"/>
                                    </w:rPr>
                                  </w:pPr>
                                </w:p>
                              </w:tc>
                            </w:tr>
                          </w:tbl>
                          <w:p w14:paraId="1A022EF2" w14:textId="77777777" w:rsidR="00AA33DE" w:rsidRPr="005442EE" w:rsidRDefault="00AA33DE" w:rsidP="00AA33D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E762E8" id="_x0000_s1034" type="#_x0000_t202" style="width:6in;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" fillcolor="window" stroked="f" strokeweight=".5pt">
                <v:textbox>
                  <w:txbxContent>
                    <w:p w14:paraId="1B0AE517" w14:textId="77777777" w:rsidR="00AA33DE" w:rsidRPr="002179D7" w:rsidRDefault="00AA33DE" w:rsidP="00AA33DE">
                      <w:pPr>
                        <w:rPr>
                          <w:bCs/>
                          <w:sz w:val="24"/>
                          <w:szCs w:val="24"/>
                        </w:rPr>
                      </w:pPr>
                      <w:r w:rsidRPr="002179D7">
                        <w:rPr>
                          <w:bCs/>
                          <w:sz w:val="24"/>
                          <w:szCs w:val="24"/>
                        </w:rPr>
                        <w:t xml:space="preserve">Table </w:t>
                      </w:r>
                      <w:r>
                        <w:rPr>
                          <w:bCs/>
                          <w:sz w:val="24"/>
                          <w:szCs w:val="24"/>
                        </w:rPr>
                        <w:t>6</w:t>
                      </w:r>
                      <w:r w:rsidRPr="002179D7">
                        <w:rPr>
                          <w:bCs/>
                          <w:sz w:val="24"/>
                          <w:szCs w:val="24"/>
                        </w:rPr>
                        <w:t>: Principal Extracted Components for Post Engagement with Lecture</w:t>
                      </w:r>
                    </w:p>
                    <w:tbl>
                      <w:tblPr>
                        <w:tblW w:w="4747" w:type="pct"/>
                        <w:tblLook w:val="04A0" w:firstRow="1" w:lastRow="0" w:firstColumn="1" w:lastColumn="0" w:noHBand="0" w:noVBand="1"/>
                      </w:tblPr>
                      <w:tblGrid>
                        <w:gridCol w:w="3235"/>
                        <w:gridCol w:w="2610"/>
                        <w:gridCol w:w="2080"/>
                      </w:tblGrid>
                      <w:tr w:rsidR="00AA33DE" w:rsidRPr="005442EE" w14:paraId="38C63DE1" w14:textId="77777777" w:rsidTr="002179D7">
                        <w:tc>
                          <w:tcPr>
                            <w:tcW w:w="7925" w:type="dxa"/>
                            <w:gridSpan w:val="3"/>
                            <w:shd w:val="clear" w:color="auto" w:fill="auto"/>
                            <w:vAlign w:val="center"/>
                          </w:tcPr>
                          <w:p w14:paraId="0C0357E3" w14:textId="77777777" w:rsidR="00AA33DE" w:rsidRPr="002179D7" w:rsidRDefault="00AA33DE" w:rsidP="00E55AE1">
                            <w:pPr>
                              <w:pBdr>
                                <w:bottom w:val="single" w:sz="12" w:space="1" w:color="auto"/>
                              </w:pBdr>
                              <w:rPr>
                                <w:b/>
                                <w:bCs/>
                                <w:color w:val="000000"/>
                                <w:sz w:val="16"/>
                                <w:szCs w:val="16"/>
                              </w:rPr>
                            </w:pPr>
                          </w:p>
                          <w:p w14:paraId="774F503D" w14:textId="77777777" w:rsidR="00AA33DE" w:rsidRPr="002179D7" w:rsidRDefault="00AA33DE" w:rsidP="002179D7">
                            <w:pPr>
                              <w:rPr>
                                <w:b/>
                                <w:bCs/>
                                <w:color w:val="000000"/>
                                <w:sz w:val="16"/>
                                <w:szCs w:val="16"/>
                              </w:rPr>
                            </w:pPr>
                          </w:p>
                        </w:tc>
                      </w:tr>
                      <w:tr w:rsidR="00AA33DE" w:rsidRPr="005442EE" w14:paraId="7BB9F1E3" w14:textId="77777777" w:rsidTr="002179D7">
                        <w:tc>
                          <w:tcPr>
                            <w:tcW w:w="3235" w:type="dxa"/>
                            <w:shd w:val="clear" w:color="auto" w:fill="auto"/>
                            <w:vAlign w:val="center"/>
                            <w:hideMark/>
                          </w:tcPr>
                          <w:p w14:paraId="2840B52F" w14:textId="77777777" w:rsidR="00AA33DE" w:rsidRPr="00E55AE1" w:rsidRDefault="00AA33DE" w:rsidP="00073D5E">
                            <w:pPr>
                              <w:jc w:val="center"/>
                              <w:rPr>
                                <w:b/>
                                <w:bCs/>
                                <w:color w:val="000000"/>
                                <w:sz w:val="24"/>
                                <w:szCs w:val="24"/>
                              </w:rPr>
                            </w:pPr>
                            <w:r>
                              <w:rPr>
                                <w:b/>
                                <w:bCs/>
                                <w:color w:val="000000"/>
                                <w:sz w:val="24"/>
                                <w:szCs w:val="24"/>
                              </w:rPr>
                              <w:t>Variables</w:t>
                            </w:r>
                          </w:p>
                        </w:tc>
                        <w:tc>
                          <w:tcPr>
                            <w:tcW w:w="2610" w:type="dxa"/>
                            <w:shd w:val="clear" w:color="auto" w:fill="auto"/>
                            <w:vAlign w:val="center"/>
                            <w:hideMark/>
                          </w:tcPr>
                          <w:p w14:paraId="55739ABF" w14:textId="77777777" w:rsidR="00AA33DE" w:rsidRPr="00E55AE1" w:rsidRDefault="00AA33DE" w:rsidP="00073D5E">
                            <w:pPr>
                              <w:jc w:val="center"/>
                              <w:rPr>
                                <w:b/>
                                <w:bCs/>
                                <w:color w:val="000000"/>
                                <w:sz w:val="24"/>
                                <w:szCs w:val="24"/>
                              </w:rPr>
                            </w:pPr>
                            <w:r w:rsidRPr="00E55AE1">
                              <w:rPr>
                                <w:b/>
                                <w:bCs/>
                                <w:color w:val="000000"/>
                                <w:sz w:val="24"/>
                                <w:szCs w:val="24"/>
                              </w:rPr>
                              <w:t>Question</w:t>
                            </w:r>
                            <w:r>
                              <w:rPr>
                                <w:b/>
                                <w:bCs/>
                                <w:color w:val="000000"/>
                                <w:sz w:val="24"/>
                                <w:szCs w:val="24"/>
                              </w:rPr>
                              <w:t xml:space="preserve"> #</w:t>
                            </w:r>
                          </w:p>
                        </w:tc>
                        <w:tc>
                          <w:tcPr>
                            <w:tcW w:w="2080" w:type="dxa"/>
                            <w:shd w:val="clear" w:color="auto" w:fill="auto"/>
                            <w:vAlign w:val="center"/>
                            <w:hideMark/>
                          </w:tcPr>
                          <w:p w14:paraId="4F0486F3" w14:textId="77777777" w:rsidR="00AA33DE" w:rsidRPr="00E55AE1" w:rsidRDefault="00AA33DE" w:rsidP="00073D5E">
                            <w:pPr>
                              <w:jc w:val="center"/>
                              <w:rPr>
                                <w:b/>
                                <w:bCs/>
                                <w:color w:val="000000"/>
                                <w:sz w:val="24"/>
                                <w:szCs w:val="24"/>
                              </w:rPr>
                            </w:pPr>
                            <w:r w:rsidRPr="00E55AE1">
                              <w:rPr>
                                <w:b/>
                                <w:bCs/>
                                <w:color w:val="000000"/>
                                <w:sz w:val="24"/>
                                <w:szCs w:val="24"/>
                              </w:rPr>
                              <w:t>Loadings</w:t>
                            </w:r>
                          </w:p>
                        </w:tc>
                      </w:tr>
                      <w:tr w:rsidR="00AA33DE" w:rsidRPr="005442EE" w14:paraId="72CE5572" w14:textId="77777777" w:rsidTr="002179D7">
                        <w:tc>
                          <w:tcPr>
                            <w:tcW w:w="7925" w:type="dxa"/>
                            <w:gridSpan w:val="3"/>
                            <w:shd w:val="clear" w:color="auto" w:fill="auto"/>
                            <w:vAlign w:val="center"/>
                          </w:tcPr>
                          <w:p w14:paraId="27819AF6" w14:textId="77777777" w:rsidR="00AA33DE" w:rsidRPr="002179D7" w:rsidRDefault="00AA33DE" w:rsidP="00E55AE1">
                            <w:pPr>
                              <w:pBdr>
                                <w:bottom w:val="single" w:sz="12" w:space="1" w:color="auto"/>
                              </w:pBdr>
                              <w:rPr>
                                <w:b/>
                                <w:bCs/>
                                <w:color w:val="000000"/>
                                <w:sz w:val="16"/>
                                <w:szCs w:val="16"/>
                              </w:rPr>
                            </w:pPr>
                          </w:p>
                          <w:p w14:paraId="32228ED5" w14:textId="77777777" w:rsidR="00AA33DE" w:rsidRPr="00E55AE1" w:rsidRDefault="00AA33DE" w:rsidP="002179D7">
                            <w:pPr>
                              <w:rPr>
                                <w:b/>
                                <w:bCs/>
                                <w:color w:val="000000"/>
                                <w:sz w:val="24"/>
                                <w:szCs w:val="24"/>
                              </w:rPr>
                            </w:pPr>
                          </w:p>
                        </w:tc>
                      </w:tr>
                      <w:tr w:rsidR="00AA33DE" w:rsidRPr="005442EE" w14:paraId="4ECCAA56" w14:textId="77777777" w:rsidTr="002179D7">
                        <w:tc>
                          <w:tcPr>
                            <w:tcW w:w="7925" w:type="dxa"/>
                            <w:gridSpan w:val="3"/>
                            <w:shd w:val="clear" w:color="auto" w:fill="auto"/>
                            <w:noWrap/>
                            <w:vAlign w:val="center"/>
                          </w:tcPr>
                          <w:p w14:paraId="70B0EEF9" w14:textId="77777777" w:rsidR="00AA33DE" w:rsidRPr="002179D7" w:rsidRDefault="00AA33DE" w:rsidP="00576400">
                            <w:pPr>
                              <w:rPr>
                                <w:sz w:val="24"/>
                                <w:szCs w:val="24"/>
                              </w:rPr>
                            </w:pPr>
                            <w:r w:rsidRPr="002179D7">
                              <w:rPr>
                                <w:sz w:val="24"/>
                                <w:szCs w:val="24"/>
                              </w:rPr>
                              <w:t>Cognitive Engagement with Lecture (</w:t>
                            </w:r>
                            <w:r w:rsidRPr="00636CFB">
                              <w:rPr>
                                <w:bCs/>
                                <w:sz w:val="24"/>
                                <w:szCs w:val="24"/>
                              </w:rPr>
                              <w:sym w:font="Symbol" w:char="F061"/>
                            </w:r>
                            <w:r w:rsidRPr="002179D7">
                              <w:rPr>
                                <w:sz w:val="24"/>
                                <w:szCs w:val="24"/>
                              </w:rPr>
                              <w:t>=.84)</w:t>
                            </w:r>
                          </w:p>
                        </w:tc>
                      </w:tr>
                      <w:tr w:rsidR="00AA33DE" w:rsidRPr="005442EE" w14:paraId="14DECC65" w14:textId="77777777" w:rsidTr="002179D7">
                        <w:tc>
                          <w:tcPr>
                            <w:tcW w:w="3235" w:type="dxa"/>
                            <w:shd w:val="clear" w:color="auto" w:fill="auto"/>
                            <w:noWrap/>
                            <w:vAlign w:val="center"/>
                            <w:hideMark/>
                          </w:tcPr>
                          <w:p w14:paraId="1CAF8407"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1468D1C5"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14442226" w14:textId="77777777" w:rsidR="00AA33DE" w:rsidRPr="002179D7" w:rsidRDefault="00AA33DE" w:rsidP="00576400">
                            <w:pPr>
                              <w:jc w:val="center"/>
                              <w:rPr>
                                <w:sz w:val="24"/>
                                <w:szCs w:val="24"/>
                              </w:rPr>
                            </w:pPr>
                            <w:r w:rsidRPr="002179D7">
                              <w:rPr>
                                <w:sz w:val="24"/>
                                <w:szCs w:val="24"/>
                              </w:rPr>
                              <w:t>.889</w:t>
                            </w:r>
                          </w:p>
                        </w:tc>
                      </w:tr>
                      <w:tr w:rsidR="00AA33DE" w:rsidRPr="005442EE" w14:paraId="1E17AA0E" w14:textId="77777777" w:rsidTr="002179D7">
                        <w:tc>
                          <w:tcPr>
                            <w:tcW w:w="3235" w:type="dxa"/>
                            <w:shd w:val="clear" w:color="auto" w:fill="auto"/>
                            <w:noWrap/>
                            <w:vAlign w:val="center"/>
                            <w:hideMark/>
                          </w:tcPr>
                          <w:p w14:paraId="42540832"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2CCB4746" w14:textId="77777777" w:rsidR="00AA33DE" w:rsidRPr="002179D7" w:rsidRDefault="00AA33DE" w:rsidP="00576400">
                            <w:pPr>
                              <w:jc w:val="center"/>
                              <w:rPr>
                                <w:sz w:val="24"/>
                                <w:szCs w:val="24"/>
                              </w:rPr>
                            </w:pPr>
                            <w:r w:rsidRPr="002179D7">
                              <w:rPr>
                                <w:sz w:val="24"/>
                                <w:szCs w:val="24"/>
                              </w:rPr>
                              <w:t>2</w:t>
                            </w:r>
                          </w:p>
                        </w:tc>
                        <w:tc>
                          <w:tcPr>
                            <w:tcW w:w="2080" w:type="dxa"/>
                            <w:shd w:val="clear" w:color="auto" w:fill="auto"/>
                            <w:noWrap/>
                            <w:vAlign w:val="center"/>
                            <w:hideMark/>
                          </w:tcPr>
                          <w:p w14:paraId="0D7A0B7E" w14:textId="77777777" w:rsidR="00AA33DE" w:rsidRPr="002179D7" w:rsidRDefault="00AA33DE" w:rsidP="00576400">
                            <w:pPr>
                              <w:jc w:val="center"/>
                              <w:rPr>
                                <w:sz w:val="24"/>
                                <w:szCs w:val="24"/>
                              </w:rPr>
                            </w:pPr>
                            <w:r w:rsidRPr="002179D7">
                              <w:rPr>
                                <w:sz w:val="24"/>
                                <w:szCs w:val="24"/>
                              </w:rPr>
                              <w:t>.840</w:t>
                            </w:r>
                          </w:p>
                        </w:tc>
                      </w:tr>
                      <w:tr w:rsidR="00AA33DE" w:rsidRPr="005442EE" w14:paraId="5F0EE753" w14:textId="77777777" w:rsidTr="002179D7">
                        <w:tc>
                          <w:tcPr>
                            <w:tcW w:w="3235" w:type="dxa"/>
                            <w:shd w:val="clear" w:color="auto" w:fill="auto"/>
                            <w:noWrap/>
                            <w:vAlign w:val="center"/>
                            <w:hideMark/>
                          </w:tcPr>
                          <w:p w14:paraId="0CE3A74B" w14:textId="77777777" w:rsidR="00AA33DE" w:rsidRPr="002179D7" w:rsidRDefault="00AA33DE" w:rsidP="00576400">
                            <w:pPr>
                              <w:jc w:val="center"/>
                              <w:rPr>
                                <w:sz w:val="24"/>
                                <w:szCs w:val="24"/>
                              </w:rPr>
                            </w:pPr>
                            <w:r w:rsidRPr="002179D7">
                              <w:rPr>
                                <w:sz w:val="24"/>
                                <w:szCs w:val="24"/>
                              </w:rPr>
                              <w:t>Post-Engagement Cognitive</w:t>
                            </w:r>
                          </w:p>
                        </w:tc>
                        <w:tc>
                          <w:tcPr>
                            <w:tcW w:w="2610" w:type="dxa"/>
                            <w:shd w:val="clear" w:color="auto" w:fill="auto"/>
                            <w:vAlign w:val="center"/>
                            <w:hideMark/>
                          </w:tcPr>
                          <w:p w14:paraId="1495914F"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48F44BDB" w14:textId="77777777" w:rsidR="00AA33DE" w:rsidRPr="002179D7" w:rsidRDefault="00AA33DE" w:rsidP="00576400">
                            <w:pPr>
                              <w:jc w:val="center"/>
                              <w:rPr>
                                <w:sz w:val="24"/>
                                <w:szCs w:val="24"/>
                              </w:rPr>
                            </w:pPr>
                            <w:r w:rsidRPr="002179D7">
                              <w:rPr>
                                <w:sz w:val="24"/>
                                <w:szCs w:val="24"/>
                              </w:rPr>
                              <w:t>.862</w:t>
                            </w:r>
                          </w:p>
                        </w:tc>
                      </w:tr>
                      <w:tr w:rsidR="00AA33DE" w:rsidRPr="005442EE" w14:paraId="4B70A747" w14:textId="77777777" w:rsidTr="002179D7">
                        <w:tc>
                          <w:tcPr>
                            <w:tcW w:w="7925" w:type="dxa"/>
                            <w:gridSpan w:val="3"/>
                            <w:shd w:val="clear" w:color="auto" w:fill="auto"/>
                            <w:noWrap/>
                            <w:vAlign w:val="center"/>
                          </w:tcPr>
                          <w:p w14:paraId="59CD4207" w14:textId="77777777" w:rsidR="00AA33DE" w:rsidRPr="002179D7" w:rsidRDefault="00AA33DE" w:rsidP="00576400">
                            <w:pPr>
                              <w:pBdr>
                                <w:bottom w:val="single" w:sz="6" w:space="1" w:color="auto"/>
                              </w:pBdr>
                              <w:rPr>
                                <w:sz w:val="16"/>
                                <w:szCs w:val="16"/>
                              </w:rPr>
                            </w:pPr>
                          </w:p>
                          <w:p w14:paraId="326AEF72" w14:textId="77777777" w:rsidR="00AA33DE" w:rsidRPr="002179D7" w:rsidRDefault="00AA33DE" w:rsidP="00576400">
                            <w:pPr>
                              <w:rPr>
                                <w:sz w:val="16"/>
                                <w:szCs w:val="16"/>
                              </w:rPr>
                            </w:pPr>
                          </w:p>
                        </w:tc>
                      </w:tr>
                      <w:tr w:rsidR="00AA33DE" w:rsidRPr="005442EE" w14:paraId="71412644" w14:textId="77777777" w:rsidTr="002179D7">
                        <w:tc>
                          <w:tcPr>
                            <w:tcW w:w="7925" w:type="dxa"/>
                            <w:gridSpan w:val="3"/>
                            <w:shd w:val="clear" w:color="auto" w:fill="auto"/>
                            <w:noWrap/>
                            <w:vAlign w:val="center"/>
                          </w:tcPr>
                          <w:p w14:paraId="3BCE37D8" w14:textId="77777777" w:rsidR="00AA33DE" w:rsidRPr="002B78F1" w:rsidRDefault="00AA33DE" w:rsidP="00576400">
                            <w:pPr>
                              <w:rPr>
                                <w:sz w:val="24"/>
                                <w:szCs w:val="24"/>
                              </w:rPr>
                            </w:pPr>
                            <w:r w:rsidRPr="002B78F1">
                              <w:rPr>
                                <w:sz w:val="24"/>
                                <w:szCs w:val="24"/>
                              </w:rPr>
                              <w:t>Affective Engagement with Lecture (</w:t>
                            </w:r>
                            <w:r w:rsidRPr="00636CFB">
                              <w:rPr>
                                <w:bCs/>
                                <w:sz w:val="24"/>
                                <w:szCs w:val="24"/>
                              </w:rPr>
                              <w:sym w:font="Symbol" w:char="F061"/>
                            </w:r>
                            <w:r w:rsidRPr="002B78F1">
                              <w:rPr>
                                <w:sz w:val="24"/>
                                <w:szCs w:val="24"/>
                              </w:rPr>
                              <w:t>=.94)</w:t>
                            </w:r>
                          </w:p>
                        </w:tc>
                      </w:tr>
                      <w:tr w:rsidR="00AA33DE" w:rsidRPr="005442EE" w14:paraId="4A4478DC" w14:textId="77777777" w:rsidTr="002179D7">
                        <w:tc>
                          <w:tcPr>
                            <w:tcW w:w="3235" w:type="dxa"/>
                            <w:shd w:val="clear" w:color="auto" w:fill="auto"/>
                            <w:noWrap/>
                            <w:vAlign w:val="center"/>
                            <w:hideMark/>
                          </w:tcPr>
                          <w:p w14:paraId="6B6605DF"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43FC2FED" w14:textId="77777777" w:rsidR="00AA33DE" w:rsidRPr="002179D7" w:rsidRDefault="00AA33DE" w:rsidP="00576400">
                            <w:pPr>
                              <w:jc w:val="center"/>
                              <w:rPr>
                                <w:sz w:val="24"/>
                                <w:szCs w:val="24"/>
                              </w:rPr>
                            </w:pPr>
                            <w:r w:rsidRPr="002179D7">
                              <w:rPr>
                                <w:sz w:val="24"/>
                                <w:szCs w:val="24"/>
                              </w:rPr>
                              <w:t>1</w:t>
                            </w:r>
                          </w:p>
                        </w:tc>
                        <w:tc>
                          <w:tcPr>
                            <w:tcW w:w="2080" w:type="dxa"/>
                            <w:shd w:val="clear" w:color="auto" w:fill="auto"/>
                            <w:noWrap/>
                            <w:vAlign w:val="center"/>
                            <w:hideMark/>
                          </w:tcPr>
                          <w:p w14:paraId="3CC770F0" w14:textId="77777777" w:rsidR="00AA33DE" w:rsidRPr="002179D7" w:rsidRDefault="00AA33DE" w:rsidP="00576400">
                            <w:pPr>
                              <w:jc w:val="center"/>
                              <w:rPr>
                                <w:sz w:val="24"/>
                                <w:szCs w:val="24"/>
                              </w:rPr>
                            </w:pPr>
                            <w:r w:rsidRPr="002179D7">
                              <w:rPr>
                                <w:sz w:val="24"/>
                                <w:szCs w:val="24"/>
                              </w:rPr>
                              <w:t>.881</w:t>
                            </w:r>
                          </w:p>
                        </w:tc>
                      </w:tr>
                      <w:tr w:rsidR="00AA33DE" w:rsidRPr="005442EE" w14:paraId="4C0FC331" w14:textId="77777777" w:rsidTr="002179D7">
                        <w:tc>
                          <w:tcPr>
                            <w:tcW w:w="3235" w:type="dxa"/>
                            <w:shd w:val="clear" w:color="auto" w:fill="auto"/>
                            <w:noWrap/>
                            <w:vAlign w:val="center"/>
                            <w:hideMark/>
                          </w:tcPr>
                          <w:p w14:paraId="3FDD6950"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2C1DF04A" w14:textId="77777777" w:rsidR="00AA33DE" w:rsidRPr="002179D7" w:rsidRDefault="00AA33DE" w:rsidP="00576400">
                            <w:pPr>
                              <w:jc w:val="center"/>
                              <w:rPr>
                                <w:sz w:val="24"/>
                                <w:szCs w:val="24"/>
                              </w:rPr>
                            </w:pPr>
                            <w:r w:rsidRPr="002179D7">
                              <w:rPr>
                                <w:sz w:val="24"/>
                                <w:szCs w:val="24"/>
                              </w:rPr>
                              <w:t>3</w:t>
                            </w:r>
                          </w:p>
                        </w:tc>
                        <w:tc>
                          <w:tcPr>
                            <w:tcW w:w="2080" w:type="dxa"/>
                            <w:shd w:val="clear" w:color="auto" w:fill="auto"/>
                            <w:noWrap/>
                            <w:vAlign w:val="center"/>
                            <w:hideMark/>
                          </w:tcPr>
                          <w:p w14:paraId="139812A3" w14:textId="77777777" w:rsidR="00AA33DE" w:rsidRPr="002179D7" w:rsidRDefault="00AA33DE" w:rsidP="00576400">
                            <w:pPr>
                              <w:jc w:val="center"/>
                              <w:rPr>
                                <w:sz w:val="24"/>
                                <w:szCs w:val="24"/>
                              </w:rPr>
                            </w:pPr>
                            <w:r w:rsidRPr="002179D7">
                              <w:rPr>
                                <w:sz w:val="24"/>
                                <w:szCs w:val="24"/>
                              </w:rPr>
                              <w:t>.854</w:t>
                            </w:r>
                          </w:p>
                        </w:tc>
                      </w:tr>
                      <w:tr w:rsidR="00AA33DE" w:rsidRPr="005442EE" w14:paraId="44DEF9DD" w14:textId="77777777" w:rsidTr="002179D7">
                        <w:tc>
                          <w:tcPr>
                            <w:tcW w:w="3235" w:type="dxa"/>
                            <w:shd w:val="clear" w:color="auto" w:fill="auto"/>
                            <w:noWrap/>
                            <w:vAlign w:val="center"/>
                            <w:hideMark/>
                          </w:tcPr>
                          <w:p w14:paraId="13C00FB0" w14:textId="77777777" w:rsidR="00AA33DE" w:rsidRPr="002179D7" w:rsidRDefault="00AA33DE" w:rsidP="00576400">
                            <w:pPr>
                              <w:jc w:val="center"/>
                              <w:rPr>
                                <w:sz w:val="24"/>
                                <w:szCs w:val="24"/>
                              </w:rPr>
                            </w:pPr>
                            <w:r w:rsidRPr="002179D7">
                              <w:rPr>
                                <w:sz w:val="24"/>
                                <w:szCs w:val="24"/>
                              </w:rPr>
                              <w:t>Post-Engagement Affective</w:t>
                            </w:r>
                          </w:p>
                        </w:tc>
                        <w:tc>
                          <w:tcPr>
                            <w:tcW w:w="2610" w:type="dxa"/>
                            <w:shd w:val="clear" w:color="auto" w:fill="auto"/>
                            <w:vAlign w:val="center"/>
                            <w:hideMark/>
                          </w:tcPr>
                          <w:p w14:paraId="4A268118" w14:textId="77777777" w:rsidR="00AA33DE" w:rsidRPr="002179D7" w:rsidRDefault="00AA33DE" w:rsidP="00576400">
                            <w:pPr>
                              <w:jc w:val="center"/>
                              <w:rPr>
                                <w:sz w:val="24"/>
                                <w:szCs w:val="24"/>
                              </w:rPr>
                            </w:pPr>
                            <w:r w:rsidRPr="002179D7">
                              <w:rPr>
                                <w:sz w:val="24"/>
                                <w:szCs w:val="24"/>
                              </w:rPr>
                              <w:t>4</w:t>
                            </w:r>
                          </w:p>
                        </w:tc>
                        <w:tc>
                          <w:tcPr>
                            <w:tcW w:w="2080" w:type="dxa"/>
                            <w:shd w:val="clear" w:color="auto" w:fill="auto"/>
                            <w:noWrap/>
                            <w:vAlign w:val="center"/>
                            <w:hideMark/>
                          </w:tcPr>
                          <w:p w14:paraId="42334B5D" w14:textId="77777777" w:rsidR="00AA33DE" w:rsidRPr="002179D7" w:rsidRDefault="00AA33DE" w:rsidP="00576400">
                            <w:pPr>
                              <w:jc w:val="center"/>
                              <w:rPr>
                                <w:sz w:val="24"/>
                                <w:szCs w:val="24"/>
                              </w:rPr>
                            </w:pPr>
                            <w:r w:rsidRPr="002179D7">
                              <w:rPr>
                                <w:sz w:val="24"/>
                                <w:szCs w:val="24"/>
                              </w:rPr>
                              <w:t>.856</w:t>
                            </w:r>
                          </w:p>
                        </w:tc>
                      </w:tr>
                      <w:tr w:rsidR="00AA33DE" w:rsidRPr="005442EE" w14:paraId="7F6BAEC7" w14:textId="77777777" w:rsidTr="002179D7">
                        <w:tc>
                          <w:tcPr>
                            <w:tcW w:w="7925" w:type="dxa"/>
                            <w:gridSpan w:val="3"/>
                            <w:shd w:val="clear" w:color="auto" w:fill="auto"/>
                            <w:noWrap/>
                            <w:vAlign w:val="center"/>
                          </w:tcPr>
                          <w:p w14:paraId="39246D46" w14:textId="77777777" w:rsidR="00AA33DE" w:rsidRPr="002179D7" w:rsidRDefault="00AA33DE" w:rsidP="00576400">
                            <w:pPr>
                              <w:pBdr>
                                <w:bottom w:val="single" w:sz="6" w:space="1" w:color="auto"/>
                              </w:pBdr>
                              <w:rPr>
                                <w:sz w:val="16"/>
                                <w:szCs w:val="16"/>
                              </w:rPr>
                            </w:pPr>
                          </w:p>
                          <w:p w14:paraId="4580F60A" w14:textId="77777777" w:rsidR="00AA33DE" w:rsidRPr="002179D7" w:rsidRDefault="00AA33DE" w:rsidP="00576400">
                            <w:pPr>
                              <w:rPr>
                                <w:sz w:val="16"/>
                                <w:szCs w:val="16"/>
                              </w:rPr>
                            </w:pPr>
                          </w:p>
                        </w:tc>
                      </w:tr>
                      <w:tr w:rsidR="00AA33DE" w:rsidRPr="005442EE" w14:paraId="303AF4B6" w14:textId="77777777" w:rsidTr="002179D7">
                        <w:tc>
                          <w:tcPr>
                            <w:tcW w:w="7925" w:type="dxa"/>
                            <w:gridSpan w:val="3"/>
                            <w:shd w:val="clear" w:color="auto" w:fill="auto"/>
                            <w:noWrap/>
                            <w:vAlign w:val="center"/>
                          </w:tcPr>
                          <w:p w14:paraId="611CFDA1" w14:textId="77777777" w:rsidR="00AA33DE" w:rsidRPr="002179D7" w:rsidRDefault="00AA33DE" w:rsidP="00576400">
                            <w:pPr>
                              <w:rPr>
                                <w:sz w:val="24"/>
                                <w:szCs w:val="24"/>
                              </w:rPr>
                            </w:pPr>
                            <w:r w:rsidRPr="002B78F1">
                              <w:rPr>
                                <w:sz w:val="24"/>
                                <w:szCs w:val="24"/>
                              </w:rPr>
                              <w:t>Behavioral Engagement with Lecture (</w:t>
                            </w:r>
                            <w:r w:rsidRPr="00636CFB">
                              <w:rPr>
                                <w:bCs/>
                                <w:sz w:val="24"/>
                                <w:szCs w:val="24"/>
                              </w:rPr>
                              <w:sym w:font="Symbol" w:char="F061"/>
                            </w:r>
                            <w:r w:rsidRPr="002179D7">
                              <w:rPr>
                                <w:sz w:val="24"/>
                                <w:szCs w:val="24"/>
                              </w:rPr>
                              <w:t>=.79)</w:t>
                            </w:r>
                          </w:p>
                        </w:tc>
                      </w:tr>
                      <w:tr w:rsidR="00AA33DE" w:rsidRPr="005442EE" w14:paraId="2821DFE2" w14:textId="77777777" w:rsidTr="002179D7">
                        <w:tc>
                          <w:tcPr>
                            <w:tcW w:w="3235" w:type="dxa"/>
                            <w:shd w:val="clear" w:color="auto" w:fill="auto"/>
                            <w:noWrap/>
                            <w:vAlign w:val="center"/>
                            <w:hideMark/>
                          </w:tcPr>
                          <w:p w14:paraId="60CAC12F" w14:textId="77777777" w:rsidR="00AA33DE" w:rsidRPr="002179D7" w:rsidRDefault="00AA33DE" w:rsidP="00576400">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5D620476" w14:textId="77777777" w:rsidR="00AA33DE" w:rsidRPr="002179D7" w:rsidRDefault="00AA33DE" w:rsidP="00576400">
                            <w:pPr>
                              <w:jc w:val="center"/>
                              <w:rPr>
                                <w:color w:val="000000"/>
                                <w:sz w:val="24"/>
                                <w:szCs w:val="24"/>
                              </w:rPr>
                            </w:pPr>
                            <w:r w:rsidRPr="002179D7">
                              <w:rPr>
                                <w:color w:val="000000"/>
                                <w:sz w:val="24"/>
                                <w:szCs w:val="24"/>
                              </w:rPr>
                              <w:t>1</w:t>
                            </w:r>
                          </w:p>
                        </w:tc>
                        <w:tc>
                          <w:tcPr>
                            <w:tcW w:w="2080" w:type="dxa"/>
                            <w:shd w:val="clear" w:color="auto" w:fill="auto"/>
                            <w:noWrap/>
                            <w:vAlign w:val="center"/>
                            <w:hideMark/>
                          </w:tcPr>
                          <w:p w14:paraId="1451FB49" w14:textId="77777777" w:rsidR="00AA33DE" w:rsidRPr="002179D7" w:rsidRDefault="00AA33DE" w:rsidP="00576400">
                            <w:pPr>
                              <w:jc w:val="center"/>
                              <w:rPr>
                                <w:color w:val="000000"/>
                                <w:sz w:val="24"/>
                                <w:szCs w:val="24"/>
                              </w:rPr>
                            </w:pPr>
                            <w:r w:rsidRPr="002179D7">
                              <w:rPr>
                                <w:color w:val="000000"/>
                                <w:sz w:val="24"/>
                                <w:szCs w:val="24"/>
                              </w:rPr>
                              <w:t>.703</w:t>
                            </w:r>
                          </w:p>
                        </w:tc>
                      </w:tr>
                      <w:tr w:rsidR="00AA33DE" w:rsidRPr="005442EE" w14:paraId="3B46DD59" w14:textId="77777777" w:rsidTr="002179D7">
                        <w:tc>
                          <w:tcPr>
                            <w:tcW w:w="3235" w:type="dxa"/>
                            <w:shd w:val="clear" w:color="auto" w:fill="auto"/>
                            <w:noWrap/>
                            <w:vAlign w:val="center"/>
                            <w:hideMark/>
                          </w:tcPr>
                          <w:p w14:paraId="3696BC11" w14:textId="77777777" w:rsidR="00AA33DE" w:rsidRPr="00E55AE1" w:rsidRDefault="00AA33DE" w:rsidP="004F6A3E">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4FB99F48" w14:textId="77777777" w:rsidR="00AA33DE" w:rsidRPr="00E55AE1" w:rsidRDefault="00AA33DE" w:rsidP="004F6A3E">
                            <w:pPr>
                              <w:jc w:val="center"/>
                              <w:rPr>
                                <w:color w:val="000000"/>
                                <w:sz w:val="24"/>
                                <w:szCs w:val="24"/>
                              </w:rPr>
                            </w:pPr>
                            <w:r w:rsidRPr="00E55AE1">
                              <w:rPr>
                                <w:color w:val="000000"/>
                                <w:sz w:val="24"/>
                                <w:szCs w:val="24"/>
                              </w:rPr>
                              <w:t>2</w:t>
                            </w:r>
                          </w:p>
                        </w:tc>
                        <w:tc>
                          <w:tcPr>
                            <w:tcW w:w="2080" w:type="dxa"/>
                            <w:shd w:val="clear" w:color="auto" w:fill="auto"/>
                            <w:noWrap/>
                            <w:vAlign w:val="center"/>
                            <w:hideMark/>
                          </w:tcPr>
                          <w:p w14:paraId="1F207575" w14:textId="77777777" w:rsidR="00AA33DE" w:rsidRPr="00E55AE1" w:rsidRDefault="00AA33DE" w:rsidP="004F6A3E">
                            <w:pPr>
                              <w:jc w:val="center"/>
                              <w:rPr>
                                <w:color w:val="000000"/>
                                <w:sz w:val="24"/>
                                <w:szCs w:val="24"/>
                              </w:rPr>
                            </w:pPr>
                            <w:r w:rsidRPr="00E55AE1">
                              <w:rPr>
                                <w:color w:val="000000"/>
                                <w:sz w:val="24"/>
                                <w:szCs w:val="24"/>
                              </w:rPr>
                              <w:t>.836</w:t>
                            </w:r>
                          </w:p>
                        </w:tc>
                      </w:tr>
                      <w:tr w:rsidR="00AA33DE" w:rsidRPr="005442EE" w14:paraId="4F690405" w14:textId="77777777" w:rsidTr="002179D7">
                        <w:tc>
                          <w:tcPr>
                            <w:tcW w:w="3235" w:type="dxa"/>
                            <w:shd w:val="clear" w:color="auto" w:fill="auto"/>
                            <w:noWrap/>
                            <w:vAlign w:val="center"/>
                            <w:hideMark/>
                          </w:tcPr>
                          <w:p w14:paraId="28A682FD" w14:textId="77777777" w:rsidR="00AA33DE" w:rsidRPr="00E55AE1" w:rsidRDefault="00AA33DE" w:rsidP="004F6A3E">
                            <w:pPr>
                              <w:jc w:val="center"/>
                              <w:rPr>
                                <w:color w:val="000000"/>
                                <w:sz w:val="24"/>
                                <w:szCs w:val="24"/>
                              </w:rPr>
                            </w:pPr>
                            <w:r w:rsidRPr="002E3653">
                              <w:rPr>
                                <w:color w:val="000000"/>
                                <w:sz w:val="24"/>
                                <w:szCs w:val="24"/>
                              </w:rPr>
                              <w:t>P</w:t>
                            </w:r>
                            <w:r>
                              <w:rPr>
                                <w:color w:val="000000"/>
                                <w:sz w:val="24"/>
                                <w:szCs w:val="24"/>
                              </w:rPr>
                              <w:t>ost-Engagement Behavioral</w:t>
                            </w:r>
                          </w:p>
                        </w:tc>
                        <w:tc>
                          <w:tcPr>
                            <w:tcW w:w="2610" w:type="dxa"/>
                            <w:shd w:val="clear" w:color="auto" w:fill="auto"/>
                            <w:vAlign w:val="center"/>
                            <w:hideMark/>
                          </w:tcPr>
                          <w:p w14:paraId="16FBEDB8" w14:textId="77777777" w:rsidR="00AA33DE" w:rsidRPr="00E55AE1" w:rsidRDefault="00AA33DE" w:rsidP="004F6A3E">
                            <w:pPr>
                              <w:jc w:val="center"/>
                              <w:rPr>
                                <w:color w:val="000000"/>
                                <w:sz w:val="24"/>
                                <w:szCs w:val="24"/>
                              </w:rPr>
                            </w:pPr>
                            <w:r w:rsidRPr="00E55AE1">
                              <w:rPr>
                                <w:color w:val="000000"/>
                                <w:sz w:val="24"/>
                                <w:szCs w:val="24"/>
                              </w:rPr>
                              <w:t>3</w:t>
                            </w:r>
                          </w:p>
                        </w:tc>
                        <w:tc>
                          <w:tcPr>
                            <w:tcW w:w="2080" w:type="dxa"/>
                            <w:shd w:val="clear" w:color="auto" w:fill="auto"/>
                            <w:noWrap/>
                            <w:vAlign w:val="center"/>
                            <w:hideMark/>
                          </w:tcPr>
                          <w:p w14:paraId="59DB5C19" w14:textId="77777777" w:rsidR="00AA33DE" w:rsidRPr="00E55AE1" w:rsidRDefault="00AA33DE" w:rsidP="004F6A3E">
                            <w:pPr>
                              <w:jc w:val="center"/>
                              <w:rPr>
                                <w:color w:val="000000"/>
                                <w:sz w:val="24"/>
                                <w:szCs w:val="24"/>
                              </w:rPr>
                            </w:pPr>
                            <w:r w:rsidRPr="00E55AE1">
                              <w:rPr>
                                <w:color w:val="000000"/>
                                <w:sz w:val="24"/>
                                <w:szCs w:val="24"/>
                              </w:rPr>
                              <w:t>.831</w:t>
                            </w:r>
                          </w:p>
                        </w:tc>
                      </w:tr>
                      <w:tr w:rsidR="00AA33DE" w:rsidRPr="005442EE" w14:paraId="6602F1C6" w14:textId="77777777" w:rsidTr="002179D7">
                        <w:tc>
                          <w:tcPr>
                            <w:tcW w:w="7925" w:type="dxa"/>
                            <w:gridSpan w:val="3"/>
                            <w:shd w:val="clear" w:color="auto" w:fill="auto"/>
                            <w:noWrap/>
                            <w:vAlign w:val="center"/>
                          </w:tcPr>
                          <w:p w14:paraId="0ACC24F6" w14:textId="77777777" w:rsidR="00AA33DE" w:rsidRDefault="00AA33DE" w:rsidP="00E55AE1">
                            <w:pPr>
                              <w:pBdr>
                                <w:bottom w:val="single" w:sz="12" w:space="1" w:color="auto"/>
                              </w:pBdr>
                              <w:rPr>
                                <w:color w:val="000000"/>
                                <w:sz w:val="24"/>
                                <w:szCs w:val="24"/>
                              </w:rPr>
                            </w:pPr>
                          </w:p>
                          <w:p w14:paraId="54B2AF7B" w14:textId="77777777" w:rsidR="00AA33DE" w:rsidRPr="00E55AE1" w:rsidRDefault="00AA33DE" w:rsidP="002179D7">
                            <w:pPr>
                              <w:rPr>
                                <w:color w:val="000000"/>
                                <w:sz w:val="24"/>
                                <w:szCs w:val="24"/>
                              </w:rPr>
                            </w:pPr>
                          </w:p>
                        </w:tc>
                      </w:tr>
                    </w:tbl>
                    <w:p w14:paraId="1A022EF2" w14:textId="77777777" w:rsidR="00AA33DE" w:rsidRPr="005442EE" w:rsidRDefault="00AA33DE" w:rsidP="00AA33DE">
                      <w:pPr>
                        <w:rPr>
                          <w:sz w:val="24"/>
                          <w:szCs w:val="24"/>
                        </w:rPr>
                      </w:pPr>
                    </w:p>
                  </w:txbxContent>
                </v:textbox>
                <w10:anchorlock/>
              </v:shape>
            </w:pict>
          </mc:Fallback>
        </mc:AlternateContent>
      </w:r>
    </w:p>
    <w:p w14:paraId="6AF88C95" w14:textId="77777777" w:rsidR="00AA33DE" w:rsidRPr="00462A7F" w:rsidRDefault="00AA33DE" w:rsidP="00AA33DE">
      <w:pPr>
        <w:widowControl/>
        <w:spacing w:line="480" w:lineRule="auto"/>
        <w:rPr>
          <w:b/>
          <w:sz w:val="24"/>
          <w:szCs w:val="24"/>
        </w:rPr>
      </w:pPr>
      <w:r w:rsidRPr="00462A7F">
        <w:rPr>
          <w:bCs/>
          <w:sz w:val="24"/>
          <w:szCs w:val="24"/>
        </w:rPr>
        <w:tab/>
        <w:t xml:space="preserve">The </w:t>
      </w:r>
      <w:commentRangeStart w:id="77"/>
      <w:r w:rsidRPr="002179D7">
        <w:rPr>
          <w:bCs/>
          <w:sz w:val="24"/>
          <w:szCs w:val="24"/>
        </w:rPr>
        <w:t>readability</w:t>
      </w:r>
      <w:r w:rsidRPr="00576400">
        <w:rPr>
          <w:bCs/>
          <w:color w:val="FF0000"/>
          <w:sz w:val="24"/>
          <w:szCs w:val="24"/>
        </w:rPr>
        <w:t xml:space="preserve"> </w:t>
      </w:r>
      <w:commentRangeEnd w:id="77"/>
      <w:r>
        <w:rPr>
          <w:rStyle w:val="CommentReference"/>
          <w:kern w:val="0"/>
          <w:lang w:eastAsia="en-GB"/>
        </w:rPr>
        <w:commentReference w:id="77"/>
      </w:r>
      <w:r w:rsidRPr="00462A7F">
        <w:rPr>
          <w:bCs/>
          <w:sz w:val="24"/>
          <w:szCs w:val="24"/>
        </w:rPr>
        <w:t xml:space="preserve">and internal consistency of the Post-Engagement (CAB) were determined with a Reliability analysis on the scale as a whole </w:t>
      </w:r>
      <w:proofErr w:type="gramStart"/>
      <w:r w:rsidRPr="00462A7F">
        <w:rPr>
          <w:bCs/>
          <w:sz w:val="24"/>
          <w:szCs w:val="24"/>
        </w:rPr>
        <w:t>and also</w:t>
      </w:r>
      <w:proofErr w:type="gramEnd"/>
      <w:r w:rsidRPr="00462A7F">
        <w:rPr>
          <w:bCs/>
          <w:sz w:val="24"/>
          <w:szCs w:val="24"/>
        </w:rPr>
        <w:t xml:space="preserve"> on each segment of the scale. The entire scale consisted of 14 items (</w:t>
      </w:r>
      <w:r w:rsidRPr="00462A7F">
        <w:rPr>
          <w:bCs/>
          <w:sz w:val="24"/>
          <w:szCs w:val="24"/>
        </w:rPr>
        <w:sym w:font="Symbol" w:char="F061"/>
      </w:r>
      <w:r w:rsidRPr="00462A7F">
        <w:rPr>
          <w:bCs/>
          <w:sz w:val="24"/>
          <w:szCs w:val="24"/>
        </w:rPr>
        <w:t xml:space="preserve"> =.90). The Cognitive subscale consisted of 4 items (</w:t>
      </w:r>
      <w:r w:rsidRPr="00462A7F">
        <w:rPr>
          <w:bCs/>
          <w:sz w:val="24"/>
          <w:szCs w:val="24"/>
        </w:rPr>
        <w:sym w:font="Symbol" w:char="F061"/>
      </w:r>
      <w:r w:rsidRPr="00462A7F">
        <w:rPr>
          <w:bCs/>
          <w:sz w:val="24"/>
          <w:szCs w:val="24"/>
        </w:rPr>
        <w:t xml:space="preserve"> = .8</w:t>
      </w:r>
      <w:r>
        <w:rPr>
          <w:bCs/>
          <w:sz w:val="24"/>
          <w:szCs w:val="24"/>
        </w:rPr>
        <w:t>4</w:t>
      </w:r>
      <w:r w:rsidRPr="00462A7F">
        <w:rPr>
          <w:bCs/>
          <w:sz w:val="24"/>
          <w:szCs w:val="24"/>
        </w:rPr>
        <w:t>), the Affective subscale consisted of 4 items (a = .9</w:t>
      </w:r>
      <w:r>
        <w:rPr>
          <w:bCs/>
          <w:sz w:val="24"/>
          <w:szCs w:val="24"/>
        </w:rPr>
        <w:t>4</w:t>
      </w:r>
      <w:r w:rsidRPr="00462A7F">
        <w:rPr>
          <w:bCs/>
          <w:sz w:val="24"/>
          <w:szCs w:val="24"/>
        </w:rPr>
        <w:t>), and the Behavioral subscale consisted of 4 items (</w:t>
      </w:r>
      <w:r w:rsidRPr="00462A7F">
        <w:rPr>
          <w:bCs/>
          <w:sz w:val="24"/>
          <w:szCs w:val="24"/>
        </w:rPr>
        <w:sym w:font="Symbol" w:char="F061"/>
      </w:r>
      <w:r w:rsidRPr="00462A7F">
        <w:rPr>
          <w:bCs/>
          <w:sz w:val="24"/>
          <w:szCs w:val="24"/>
        </w:rPr>
        <w:t xml:space="preserve"> = .</w:t>
      </w:r>
      <w:r>
        <w:rPr>
          <w:bCs/>
          <w:sz w:val="24"/>
          <w:szCs w:val="24"/>
        </w:rPr>
        <w:t>79</w:t>
      </w:r>
      <w:r w:rsidRPr="00462A7F">
        <w:rPr>
          <w:bCs/>
          <w:sz w:val="24"/>
          <w:szCs w:val="24"/>
        </w:rPr>
        <w:t>). All the alphas conclude that the Post CAB was also highly reliable.</w:t>
      </w:r>
    </w:p>
    <w:p w14:paraId="5C361402" w14:textId="77777777" w:rsidR="00AA33DE" w:rsidRPr="00462A7F" w:rsidRDefault="00AA33DE" w:rsidP="00AA33DE">
      <w:pPr>
        <w:widowControl/>
        <w:spacing w:line="480" w:lineRule="auto"/>
        <w:jc w:val="center"/>
        <w:rPr>
          <w:b/>
          <w:sz w:val="24"/>
          <w:szCs w:val="24"/>
        </w:rPr>
      </w:pPr>
    </w:p>
    <w:p w14:paraId="21AA6F83" w14:textId="77777777" w:rsidR="00AA33DE" w:rsidRDefault="00AA33DE" w:rsidP="00AA33DE">
      <w:pPr>
        <w:widowControl/>
        <w:spacing w:line="480" w:lineRule="auto"/>
        <w:rPr>
          <w:b/>
          <w:sz w:val="24"/>
          <w:szCs w:val="24"/>
        </w:rPr>
      </w:pPr>
    </w:p>
    <w:p w14:paraId="2284C5D0" w14:textId="77777777" w:rsidR="00AA33DE" w:rsidRDefault="00AA33DE" w:rsidP="00AA33DE">
      <w:pPr>
        <w:widowControl/>
        <w:spacing w:line="480" w:lineRule="auto"/>
        <w:rPr>
          <w:b/>
          <w:sz w:val="24"/>
          <w:szCs w:val="24"/>
        </w:rPr>
      </w:pPr>
    </w:p>
    <w:p w14:paraId="5AA59281" w14:textId="77777777" w:rsidR="00AA33DE" w:rsidRDefault="00AA33DE" w:rsidP="00AA33DE">
      <w:pPr>
        <w:widowControl/>
        <w:spacing w:line="480" w:lineRule="auto"/>
        <w:rPr>
          <w:b/>
          <w:sz w:val="24"/>
          <w:szCs w:val="24"/>
        </w:rPr>
      </w:pPr>
    </w:p>
    <w:p w14:paraId="1CF245D1" w14:textId="2E0A346C" w:rsidR="00AA33DE" w:rsidRPr="00462A7F" w:rsidRDefault="003B7AD8" w:rsidP="00AA33DE">
      <w:pPr>
        <w:widowControl/>
        <w:spacing w:line="480" w:lineRule="auto"/>
        <w:rPr>
          <w:b/>
          <w:sz w:val="24"/>
          <w:szCs w:val="24"/>
        </w:rPr>
      </w:pPr>
      <w:r w:rsidRPr="003B7AD8">
        <w:rPr>
          <w:b/>
          <w:sz w:val="24"/>
          <w:szCs w:val="24"/>
        </w:rPr>
        <w:lastRenderedPageBreak/>
        <w:t>Data Analysis</w:t>
      </w:r>
      <w:r w:rsidR="00AA33DE" w:rsidRPr="00462A7F">
        <w:rPr>
          <w:b/>
          <w:sz w:val="24"/>
          <w:szCs w:val="24"/>
        </w:rPr>
        <w:tab/>
      </w:r>
    </w:p>
    <w:p w14:paraId="156D2C6F" w14:textId="77777777" w:rsidR="00AA33DE" w:rsidRPr="00462A7F" w:rsidRDefault="00AA33DE" w:rsidP="00AA33DE">
      <w:pPr>
        <w:widowControl/>
        <w:spacing w:line="480" w:lineRule="auto"/>
        <w:ind w:firstLine="720"/>
        <w:rPr>
          <w:color w:val="000000"/>
          <w:sz w:val="24"/>
          <w:szCs w:val="24"/>
        </w:rPr>
      </w:pPr>
      <w:r w:rsidRPr="00462A7F">
        <w:rPr>
          <w:color w:val="000000"/>
          <w:sz w:val="24"/>
          <w:szCs w:val="24"/>
        </w:rPr>
        <w:t xml:space="preserve">Statistical Program for Social Sciences (SPSS) MAC 26.0 was used for data analysis, as follows: the data were normally distributed, and the verification method was selected. </w:t>
      </w:r>
      <w:r>
        <w:rPr>
          <w:color w:val="000000"/>
          <w:sz w:val="24"/>
          <w:szCs w:val="24"/>
        </w:rPr>
        <w:t>A p-value</w:t>
      </w:r>
      <w:r w:rsidRPr="00462A7F">
        <w:rPr>
          <w:color w:val="000000"/>
          <w:sz w:val="24"/>
          <w:szCs w:val="24"/>
        </w:rPr>
        <w:t xml:space="preserve"> </w:t>
      </w:r>
      <w:r>
        <w:rPr>
          <w:color w:val="000000"/>
          <w:sz w:val="24"/>
          <w:szCs w:val="24"/>
        </w:rPr>
        <w:t xml:space="preserve">of </w:t>
      </w:r>
      <w:r w:rsidRPr="00462A7F">
        <w:rPr>
          <w:color w:val="000000"/>
          <w:sz w:val="24"/>
          <w:szCs w:val="24"/>
        </w:rPr>
        <w:t xml:space="preserve">less than 0.05 </w:t>
      </w:r>
      <w:r>
        <w:rPr>
          <w:color w:val="000000"/>
          <w:sz w:val="24"/>
          <w:szCs w:val="24"/>
        </w:rPr>
        <w:t>was</w:t>
      </w:r>
      <w:r w:rsidRPr="00462A7F">
        <w:rPr>
          <w:color w:val="000000"/>
          <w:sz w:val="24"/>
          <w:szCs w:val="24"/>
        </w:rPr>
        <w:t xml:space="preserve"> considered statistically significant.</w:t>
      </w:r>
    </w:p>
    <w:p w14:paraId="184E5912" w14:textId="77777777" w:rsidR="00AA33DE" w:rsidRPr="00462A7F" w:rsidRDefault="00AA33DE" w:rsidP="00AA33DE">
      <w:pPr>
        <w:widowControl/>
        <w:spacing w:line="480" w:lineRule="auto"/>
        <w:rPr>
          <w:bCs/>
          <w:sz w:val="24"/>
          <w:szCs w:val="24"/>
        </w:rPr>
      </w:pPr>
    </w:p>
    <w:p w14:paraId="10BBCA9A" w14:textId="77777777" w:rsidR="00AA33DE" w:rsidRPr="00462A7F" w:rsidRDefault="00AA33DE" w:rsidP="00AA33DE">
      <w:pPr>
        <w:widowControl/>
        <w:spacing w:line="480" w:lineRule="auto"/>
        <w:rPr>
          <w:b/>
          <w:sz w:val="24"/>
          <w:szCs w:val="24"/>
        </w:rPr>
      </w:pPr>
      <w:r w:rsidRPr="00462A7F">
        <w:rPr>
          <w:b/>
          <w:sz w:val="24"/>
          <w:szCs w:val="24"/>
        </w:rPr>
        <w:t>Pre-Test Benchmarking</w:t>
      </w:r>
    </w:p>
    <w:p w14:paraId="0F583F3A" w14:textId="77777777" w:rsidR="00AA33DE" w:rsidRPr="00462A7F" w:rsidRDefault="00AA33DE" w:rsidP="00AA33DE">
      <w:pPr>
        <w:widowControl/>
        <w:spacing w:line="480" w:lineRule="auto"/>
        <w:ind w:firstLine="720"/>
        <w:rPr>
          <w:bCs/>
          <w:sz w:val="24"/>
          <w:szCs w:val="24"/>
        </w:rPr>
      </w:pPr>
      <w:r w:rsidRPr="00462A7F">
        <w:rPr>
          <w:bCs/>
          <w:sz w:val="24"/>
          <w:szCs w:val="24"/>
        </w:rPr>
        <w:t>In the first step</w:t>
      </w:r>
      <w:r>
        <w:rPr>
          <w:bCs/>
          <w:sz w:val="24"/>
          <w:szCs w:val="24"/>
        </w:rPr>
        <w:t>,</w:t>
      </w:r>
      <w:r w:rsidRPr="00462A7F">
        <w:rPr>
          <w:bCs/>
          <w:sz w:val="24"/>
          <w:szCs w:val="24"/>
        </w:rPr>
        <w:t xml:space="preserve"> I established a benchmark value for pre-manipulation. The benchmarking allows me to learn the accuracy of my non-experimental design. </w:t>
      </w:r>
      <w:r>
        <w:rPr>
          <w:bCs/>
          <w:sz w:val="24"/>
          <w:szCs w:val="24"/>
        </w:rPr>
        <w:t>The comparison of my</w:t>
      </w:r>
      <w:r w:rsidRPr="00462A7F">
        <w:rPr>
          <w:bCs/>
          <w:sz w:val="24"/>
          <w:szCs w:val="24"/>
        </w:rPr>
        <w:t xml:space="preserve"> observational results to the </w:t>
      </w:r>
      <w:r>
        <w:rPr>
          <w:bCs/>
          <w:sz w:val="24"/>
          <w:szCs w:val="24"/>
        </w:rPr>
        <w:t>post-treatment</w:t>
      </w:r>
      <w:r w:rsidRPr="00462A7F">
        <w:rPr>
          <w:bCs/>
          <w:sz w:val="24"/>
          <w:szCs w:val="24"/>
        </w:rPr>
        <w:t xml:space="preserve"> findings </w:t>
      </w:r>
      <w:r>
        <w:rPr>
          <w:bCs/>
          <w:sz w:val="24"/>
          <w:szCs w:val="24"/>
        </w:rPr>
        <w:t>aids in</w:t>
      </w:r>
      <w:r w:rsidRPr="00462A7F">
        <w:rPr>
          <w:bCs/>
          <w:sz w:val="24"/>
          <w:szCs w:val="24"/>
        </w:rPr>
        <w:t xml:space="preserve"> calibrat</w:t>
      </w:r>
      <w:r>
        <w:rPr>
          <w:bCs/>
          <w:sz w:val="24"/>
          <w:szCs w:val="24"/>
        </w:rPr>
        <w:t>ing</w:t>
      </w:r>
      <w:r w:rsidRPr="00462A7F">
        <w:rPr>
          <w:bCs/>
          <w:sz w:val="24"/>
          <w:szCs w:val="24"/>
        </w:rPr>
        <w:t xml:space="preserve"> for bias (LaLonde, Robert, 1986</w:t>
      </w:r>
      <w:r w:rsidRPr="002179D7">
        <w:rPr>
          <w:bCs/>
          <w:sz w:val="24"/>
          <w:szCs w:val="24"/>
        </w:rPr>
        <w:t xml:space="preserve">). </w:t>
      </w:r>
      <w:r w:rsidRPr="00462A7F">
        <w:rPr>
          <w:bCs/>
          <w:sz w:val="24"/>
          <w:szCs w:val="24"/>
        </w:rPr>
        <w:t xml:space="preserve">My benchmarking was </w:t>
      </w:r>
      <w:r>
        <w:rPr>
          <w:bCs/>
          <w:sz w:val="24"/>
          <w:szCs w:val="24"/>
        </w:rPr>
        <w:t xml:space="preserve">an </w:t>
      </w:r>
      <w:r w:rsidRPr="00462A7F">
        <w:rPr>
          <w:bCs/>
          <w:sz w:val="24"/>
          <w:szCs w:val="24"/>
        </w:rPr>
        <w:t xml:space="preserve">attempt to calibrate a non-statistical uncertainty or flaw in my assumption since I could not carry out a </w:t>
      </w:r>
      <w:r>
        <w:rPr>
          <w:bCs/>
          <w:sz w:val="24"/>
          <w:szCs w:val="24"/>
        </w:rPr>
        <w:t>pre-lesson</w:t>
      </w:r>
      <w:r w:rsidRPr="00462A7F">
        <w:rPr>
          <w:bCs/>
          <w:sz w:val="24"/>
          <w:szCs w:val="24"/>
        </w:rPr>
        <w:t xml:space="preserve"> in a face-to-face lecture.</w:t>
      </w:r>
      <w:r>
        <w:rPr>
          <w:bCs/>
          <w:sz w:val="24"/>
          <w:szCs w:val="24"/>
        </w:rPr>
        <w:t xml:space="preserve"> I could not control for pre-lectures due to pandemic restrictions. </w:t>
      </w:r>
    </w:p>
    <w:p w14:paraId="477E6046" w14:textId="4D338822" w:rsidR="00AA33DE" w:rsidRPr="00462A7F" w:rsidRDefault="00AA33DE" w:rsidP="00AA33DE">
      <w:pPr>
        <w:widowControl/>
        <w:spacing w:line="480" w:lineRule="auto"/>
        <w:ind w:firstLine="720"/>
        <w:rPr>
          <w:bCs/>
          <w:sz w:val="24"/>
          <w:szCs w:val="24"/>
        </w:rPr>
      </w:pPr>
      <w:r w:rsidRPr="00462A7F">
        <w:rPr>
          <w:bCs/>
          <w:sz w:val="24"/>
          <w:szCs w:val="24"/>
        </w:rPr>
        <w:t xml:space="preserve">Among the </w:t>
      </w:r>
      <w:r w:rsidRPr="00636CFB">
        <w:rPr>
          <w:bCs/>
          <w:sz w:val="24"/>
          <w:szCs w:val="24"/>
        </w:rPr>
        <w:t xml:space="preserve">three </w:t>
      </w:r>
      <w:r w:rsidRPr="002179D7">
        <w:rPr>
          <w:bCs/>
          <w:sz w:val="24"/>
          <w:szCs w:val="24"/>
        </w:rPr>
        <w:t xml:space="preserve">learner </w:t>
      </w:r>
      <w:r w:rsidRPr="00636CFB">
        <w:rPr>
          <w:bCs/>
          <w:sz w:val="24"/>
          <w:szCs w:val="24"/>
        </w:rPr>
        <w:t>groups</w:t>
      </w:r>
      <w:r>
        <w:rPr>
          <w:bCs/>
          <w:sz w:val="24"/>
          <w:szCs w:val="24"/>
        </w:rPr>
        <w:t>,</w:t>
      </w:r>
      <w:r w:rsidRPr="00636CFB">
        <w:rPr>
          <w:bCs/>
          <w:sz w:val="24"/>
          <w:szCs w:val="24"/>
        </w:rPr>
        <w:t xml:space="preserve"> </w:t>
      </w:r>
      <w:r w:rsidRPr="002179D7">
        <w:rPr>
          <w:bCs/>
          <w:sz w:val="24"/>
          <w:szCs w:val="24"/>
        </w:rPr>
        <w:t xml:space="preserve">there was a borderline </w:t>
      </w:r>
      <w:r w:rsidRPr="00636CFB">
        <w:rPr>
          <w:bCs/>
          <w:sz w:val="24"/>
          <w:szCs w:val="24"/>
        </w:rPr>
        <w:t xml:space="preserve">significant </w:t>
      </w:r>
      <w:r w:rsidRPr="00462A7F">
        <w:rPr>
          <w:bCs/>
          <w:sz w:val="24"/>
          <w:szCs w:val="24"/>
        </w:rPr>
        <w:t xml:space="preserve">difference </w:t>
      </w:r>
      <w:r>
        <w:rPr>
          <w:bCs/>
          <w:sz w:val="24"/>
          <w:szCs w:val="24"/>
        </w:rPr>
        <w:t xml:space="preserve">in </w:t>
      </w:r>
      <w:r w:rsidRPr="00462A7F">
        <w:rPr>
          <w:bCs/>
          <w:sz w:val="24"/>
          <w:szCs w:val="24"/>
        </w:rPr>
        <w:t xml:space="preserve">pre-test scores. The Kinetic group had a higher mean in pre-test scoring </w:t>
      </w:r>
      <w:r>
        <w:rPr>
          <w:bCs/>
          <w:sz w:val="24"/>
          <w:szCs w:val="24"/>
        </w:rPr>
        <w:t>than</w:t>
      </w:r>
      <w:r w:rsidRPr="00462A7F">
        <w:rPr>
          <w:bCs/>
          <w:sz w:val="24"/>
          <w:szCs w:val="24"/>
        </w:rPr>
        <w:t xml:space="preserve"> the other groups</w:t>
      </w:r>
      <w:r>
        <w:rPr>
          <w:bCs/>
          <w:sz w:val="24"/>
          <w:szCs w:val="24"/>
        </w:rPr>
        <w:t>,</w:t>
      </w:r>
      <w:r w:rsidRPr="00462A7F">
        <w:rPr>
          <w:bCs/>
          <w:sz w:val="24"/>
          <w:szCs w:val="24"/>
        </w:rPr>
        <w:t xml:space="preserve"> as noted in Table </w:t>
      </w:r>
      <w:r>
        <w:rPr>
          <w:bCs/>
          <w:sz w:val="24"/>
          <w:szCs w:val="24"/>
        </w:rPr>
        <w:t>8</w:t>
      </w:r>
      <w:r w:rsidRPr="00462A7F">
        <w:rPr>
          <w:bCs/>
          <w:sz w:val="24"/>
          <w:szCs w:val="24"/>
        </w:rPr>
        <w:t>.</w:t>
      </w:r>
    </w:p>
    <w:p w14:paraId="56402CDA" w14:textId="77777777" w:rsidR="00AA33DE" w:rsidRPr="00462A7F" w:rsidRDefault="00AA33DE" w:rsidP="00AA33DE">
      <w:pPr>
        <w:widowControl/>
        <w:spacing w:line="480" w:lineRule="auto"/>
        <w:ind w:firstLine="720"/>
        <w:rPr>
          <w:bCs/>
          <w:sz w:val="24"/>
          <w:szCs w:val="24"/>
        </w:rPr>
      </w:pPr>
      <w:r w:rsidRPr="00462A7F">
        <w:rPr>
          <w:bCs/>
          <w:sz w:val="24"/>
          <w:szCs w:val="24"/>
        </w:rPr>
        <w:t xml:space="preserve">Therefore, I am using course Engagement to direct the subject frame of reference due to previously explained limitations that were experienced due to the pandemic causing the course to be online and asynchronous. A synchronous unison lecture pre manipulation could not be created. Only a course Engagement could only </w:t>
      </w:r>
      <w:r>
        <w:rPr>
          <w:bCs/>
          <w:sz w:val="24"/>
          <w:szCs w:val="24"/>
        </w:rPr>
        <w:t xml:space="preserve">be </w:t>
      </w:r>
      <w:r w:rsidRPr="00462A7F">
        <w:rPr>
          <w:bCs/>
          <w:sz w:val="24"/>
          <w:szCs w:val="24"/>
        </w:rPr>
        <w:t>focused on with the same professor.</w:t>
      </w:r>
    </w:p>
    <w:p w14:paraId="770595B6" w14:textId="77777777" w:rsidR="00AA33DE" w:rsidRDefault="00AA33DE" w:rsidP="00AA33DE">
      <w:pPr>
        <w:widowControl/>
        <w:spacing w:line="480" w:lineRule="auto"/>
        <w:ind w:firstLine="720"/>
        <w:rPr>
          <w:bCs/>
          <w:sz w:val="24"/>
          <w:szCs w:val="24"/>
        </w:rPr>
      </w:pPr>
      <w:r w:rsidRPr="00462A7F">
        <w:rPr>
          <w:bCs/>
          <w:sz w:val="24"/>
          <w:szCs w:val="24"/>
        </w:rPr>
        <w:t>To test for pre-existing skills</w:t>
      </w:r>
      <w:r>
        <w:rPr>
          <w:bCs/>
          <w:sz w:val="24"/>
          <w:szCs w:val="24"/>
        </w:rPr>
        <w:t>,</w:t>
      </w:r>
      <w:r w:rsidRPr="00462A7F">
        <w:rPr>
          <w:bCs/>
          <w:sz w:val="24"/>
          <w:szCs w:val="24"/>
        </w:rPr>
        <w:t xml:space="preserve"> a pretest was created based upon an existing quiz provided by the professor. This quiz was based on actual curriculum assessment and was shortened from 12 to 10 questions and provided in the Appendix. Each question was </w:t>
      </w:r>
      <w:r w:rsidRPr="00462A7F">
        <w:rPr>
          <w:bCs/>
          <w:sz w:val="24"/>
          <w:szCs w:val="24"/>
        </w:rPr>
        <w:lastRenderedPageBreak/>
        <w:t xml:space="preserve">scored at 10-point increments for a total score of 100. This would </w:t>
      </w:r>
      <w:r>
        <w:rPr>
          <w:bCs/>
          <w:sz w:val="24"/>
          <w:szCs w:val="24"/>
        </w:rPr>
        <w:t>offer</w:t>
      </w:r>
      <w:r w:rsidRPr="00462A7F">
        <w:rPr>
          <w:bCs/>
          <w:sz w:val="24"/>
          <w:szCs w:val="24"/>
        </w:rPr>
        <w:t xml:space="preserve"> a range of </w:t>
      </w:r>
      <w:r w:rsidRPr="002179D7">
        <w:rPr>
          <w:bCs/>
          <w:sz w:val="24"/>
          <w:szCs w:val="24"/>
        </w:rPr>
        <w:t>scores from zero to 100.</w:t>
      </w:r>
    </w:p>
    <w:p w14:paraId="2C4D6440" w14:textId="31474056" w:rsidR="00AA33DE" w:rsidRPr="002179D7" w:rsidRDefault="00AA33DE" w:rsidP="00AA33DE">
      <w:pPr>
        <w:widowControl/>
        <w:spacing w:line="480" w:lineRule="auto"/>
        <w:ind w:firstLine="720"/>
        <w:rPr>
          <w:bCs/>
          <w:sz w:val="24"/>
          <w:szCs w:val="24"/>
        </w:rPr>
      </w:pPr>
      <w:r w:rsidRPr="00FA6F8C">
        <w:rPr>
          <w:bCs/>
          <w:sz w:val="24"/>
          <w:szCs w:val="24"/>
        </w:rPr>
        <w:t xml:space="preserve">The MANOVA conducted between Learner Style and Engagement Table </w:t>
      </w:r>
      <w:r>
        <w:rPr>
          <w:bCs/>
          <w:sz w:val="24"/>
          <w:szCs w:val="24"/>
        </w:rPr>
        <w:t>8</w:t>
      </w:r>
      <w:r w:rsidRPr="00FA6F8C">
        <w:rPr>
          <w:bCs/>
          <w:sz w:val="24"/>
          <w:szCs w:val="24"/>
        </w:rPr>
        <w:t xml:space="preserve"> </w:t>
      </w:r>
      <w:r>
        <w:rPr>
          <w:bCs/>
          <w:sz w:val="24"/>
          <w:szCs w:val="24"/>
        </w:rPr>
        <w:t>shows</w:t>
      </w:r>
      <w:commentRangeStart w:id="78"/>
      <w:r w:rsidRPr="002179D7">
        <w:rPr>
          <w:bCs/>
          <w:sz w:val="24"/>
          <w:szCs w:val="24"/>
        </w:rPr>
        <w:t xml:space="preserve"> </w:t>
      </w:r>
      <w:commentRangeEnd w:id="78"/>
      <w:r w:rsidRPr="00636CFB">
        <w:rPr>
          <w:rStyle w:val="CommentReference"/>
          <w:kern w:val="0"/>
          <w:lang w:eastAsia="en-GB"/>
        </w:rPr>
        <w:commentReference w:id="78"/>
      </w:r>
      <w:r w:rsidRPr="00FA6F8C">
        <w:rPr>
          <w:bCs/>
          <w:sz w:val="24"/>
          <w:szCs w:val="24"/>
        </w:rPr>
        <w:t xml:space="preserve">no effect between subjects solidifying that we do not have an inherent bias of Engagement. The effect of Learner Style on these three dependent variables, pre-engagement (Cognitive, Affective, and Behavioral). </w:t>
      </w:r>
      <w:r>
        <w:rPr>
          <w:bCs/>
          <w:sz w:val="24"/>
          <w:szCs w:val="24"/>
        </w:rPr>
        <w:t>Significant differences were not found among the Learner Style F (8, 304) = 1.438b, p &gt; .01; Wilk’s Λ = 0.18, partial η2 = .037.</w:t>
      </w:r>
      <w:r w:rsidRPr="00FA6F8C">
        <w:rPr>
          <w:bCs/>
          <w:sz w:val="24"/>
          <w:szCs w:val="24"/>
        </w:rPr>
        <w:t xml:space="preserve"> These effects were tested across all dependent factors of Engagement by a MANOVA. </w:t>
      </w:r>
    </w:p>
    <w:p w14:paraId="300BABEA" w14:textId="77777777" w:rsidR="00AA33DE" w:rsidRDefault="00AA33DE" w:rsidP="00AA33DE">
      <w:pPr>
        <w:widowControl/>
        <w:spacing w:line="480" w:lineRule="auto"/>
        <w:rPr>
          <w:bCs/>
          <w:sz w:val="24"/>
          <w:szCs w:val="24"/>
        </w:rPr>
      </w:pPr>
      <w:r w:rsidRPr="003823C5">
        <w:rPr>
          <w:bCs/>
          <w:i/>
          <w:iCs/>
          <w:sz w:val="24"/>
          <w:szCs w:val="24"/>
        </w:rPr>
        <w:tab/>
      </w:r>
      <w:commentRangeStart w:id="79"/>
      <w:r w:rsidRPr="002179D7">
        <w:rPr>
          <w:bCs/>
          <w:sz w:val="24"/>
          <w:szCs w:val="24"/>
        </w:rPr>
        <w:t xml:space="preserve">The repeated ANOVA results show no significant differences between </w:t>
      </w:r>
      <w:r>
        <w:rPr>
          <w:bCs/>
          <w:sz w:val="24"/>
          <w:szCs w:val="24"/>
        </w:rPr>
        <w:t xml:space="preserve">learners’ </w:t>
      </w:r>
      <w:r w:rsidRPr="002179D7">
        <w:rPr>
          <w:bCs/>
          <w:sz w:val="24"/>
          <w:szCs w:val="24"/>
        </w:rPr>
        <w:t xml:space="preserve">styles for the three engagement dimensions. </w:t>
      </w:r>
      <w:commentRangeEnd w:id="79"/>
      <w:r w:rsidRPr="00636CFB">
        <w:rPr>
          <w:rStyle w:val="CommentReference"/>
          <w:kern w:val="0"/>
          <w:lang w:eastAsia="en-GB"/>
        </w:rPr>
        <w:commentReference w:id="79"/>
      </w:r>
      <w:r w:rsidRPr="00462A7F">
        <w:rPr>
          <w:bCs/>
          <w:sz w:val="24"/>
          <w:szCs w:val="24"/>
        </w:rPr>
        <w:t xml:space="preserve">By examining the means of the </w:t>
      </w:r>
      <w:r>
        <w:rPr>
          <w:bCs/>
          <w:sz w:val="24"/>
          <w:szCs w:val="24"/>
        </w:rPr>
        <w:t>pre-treatment</w:t>
      </w:r>
      <w:r w:rsidRPr="00462A7F">
        <w:rPr>
          <w:bCs/>
          <w:sz w:val="24"/>
          <w:szCs w:val="24"/>
        </w:rPr>
        <w:t xml:space="preserve"> on Engagement</w:t>
      </w:r>
      <w:r>
        <w:rPr>
          <w:bCs/>
          <w:sz w:val="24"/>
          <w:szCs w:val="24"/>
        </w:rPr>
        <w:t>,</w:t>
      </w:r>
      <w:r w:rsidRPr="00462A7F">
        <w:rPr>
          <w:bCs/>
          <w:sz w:val="24"/>
          <w:szCs w:val="24"/>
        </w:rPr>
        <w:t xml:space="preserve"> we will note no </w:t>
      </w:r>
      <w:r>
        <w:rPr>
          <w:bCs/>
          <w:sz w:val="24"/>
          <w:szCs w:val="24"/>
        </w:rPr>
        <w:t>significant</w:t>
      </w:r>
      <w:r w:rsidRPr="00462A7F">
        <w:rPr>
          <w:bCs/>
          <w:sz w:val="24"/>
          <w:szCs w:val="24"/>
        </w:rPr>
        <w:t xml:space="preserve"> difference between those levels.</w:t>
      </w:r>
    </w:p>
    <w:p w14:paraId="4ACF007B" w14:textId="77777777" w:rsidR="00AA33DE" w:rsidRPr="00636CFB" w:rsidRDefault="00AA33DE" w:rsidP="00AA33DE">
      <w:pPr>
        <w:widowControl/>
        <w:spacing w:line="480" w:lineRule="auto"/>
        <w:ind w:firstLine="720"/>
        <w:rPr>
          <w:sz w:val="24"/>
          <w:szCs w:val="24"/>
        </w:rPr>
      </w:pPr>
      <w:commentRangeStart w:id="80"/>
      <w:r w:rsidRPr="00830EC8">
        <w:rPr>
          <w:sz w:val="24"/>
          <w:szCs w:val="24"/>
        </w:rPr>
        <w:t xml:space="preserve">Repeated </w:t>
      </w:r>
      <w:r w:rsidRPr="00FA6F8C">
        <w:rPr>
          <w:sz w:val="24"/>
          <w:szCs w:val="24"/>
        </w:rPr>
        <w:t xml:space="preserve">ANOVA </w:t>
      </w:r>
      <w:commentRangeEnd w:id="80"/>
      <w:r w:rsidRPr="00FA6F8C">
        <w:rPr>
          <w:sz w:val="24"/>
          <w:szCs w:val="24"/>
        </w:rPr>
        <w:commentReference w:id="80"/>
      </w:r>
      <w:r>
        <w:rPr>
          <w:sz w:val="24"/>
          <w:szCs w:val="24"/>
        </w:rPr>
        <w:t xml:space="preserve">analysis </w:t>
      </w:r>
      <w:r w:rsidRPr="00FA6F8C">
        <w:rPr>
          <w:sz w:val="24"/>
          <w:szCs w:val="24"/>
        </w:rPr>
        <w:t xml:space="preserve">was conducted to evaluate Learner Style on Cognitive engagement </w:t>
      </w:r>
      <w:r>
        <w:rPr>
          <w:sz w:val="24"/>
          <w:szCs w:val="24"/>
        </w:rPr>
        <w:t>pre-treatment</w:t>
      </w:r>
      <w:r w:rsidRPr="00FA6F8C">
        <w:rPr>
          <w:sz w:val="24"/>
          <w:szCs w:val="24"/>
        </w:rPr>
        <w:t xml:space="preserve">. </w:t>
      </w:r>
      <w:commentRangeStart w:id="81"/>
      <w:r w:rsidRPr="00FA6F8C">
        <w:rPr>
          <w:sz w:val="24"/>
          <w:szCs w:val="24"/>
        </w:rPr>
        <w:t xml:space="preserve">The ANOVA indicated a nonsignificant effect for Learner Style, </w:t>
      </w:r>
      <w:proofErr w:type="gramStart"/>
      <w:r w:rsidRPr="00FA6F8C">
        <w:rPr>
          <w:sz w:val="24"/>
          <w:szCs w:val="24"/>
        </w:rPr>
        <w:t>F(</w:t>
      </w:r>
      <w:proofErr w:type="gramEnd"/>
      <w:r w:rsidRPr="00FA6F8C">
        <w:rPr>
          <w:sz w:val="24"/>
          <w:szCs w:val="24"/>
        </w:rPr>
        <w:t>2, 160) = 1.69, p = .189, partial η2=.02.</w:t>
      </w:r>
      <w:commentRangeEnd w:id="81"/>
      <w:r w:rsidRPr="00FA6F8C">
        <w:rPr>
          <w:sz w:val="24"/>
          <w:szCs w:val="24"/>
        </w:rPr>
        <w:commentReference w:id="81"/>
      </w:r>
      <w:r w:rsidRPr="00FA6F8C">
        <w:rPr>
          <w:sz w:val="24"/>
          <w:szCs w:val="24"/>
        </w:rPr>
        <w:t xml:space="preserve"> Another </w:t>
      </w:r>
      <w:commentRangeStart w:id="82"/>
      <w:r w:rsidRPr="00FA6F8C">
        <w:rPr>
          <w:sz w:val="24"/>
          <w:szCs w:val="24"/>
        </w:rPr>
        <w:t xml:space="preserve">ANOVA </w:t>
      </w:r>
      <w:commentRangeEnd w:id="82"/>
      <w:r w:rsidRPr="00FA6F8C">
        <w:rPr>
          <w:sz w:val="24"/>
          <w:szCs w:val="24"/>
        </w:rPr>
        <w:commentReference w:id="82"/>
      </w:r>
      <w:r w:rsidRPr="00FA6F8C">
        <w:rPr>
          <w:sz w:val="24"/>
          <w:szCs w:val="24"/>
        </w:rPr>
        <w:t xml:space="preserve">was conducted to evaluate Learner Style on Affective engagement </w:t>
      </w:r>
      <w:r>
        <w:rPr>
          <w:sz w:val="24"/>
          <w:szCs w:val="24"/>
        </w:rPr>
        <w:t>pre-treatment</w:t>
      </w:r>
      <w:r w:rsidRPr="00FA6F8C">
        <w:rPr>
          <w:sz w:val="24"/>
          <w:szCs w:val="24"/>
        </w:rPr>
        <w:t xml:space="preserve">. </w:t>
      </w:r>
      <w:commentRangeStart w:id="83"/>
      <w:r w:rsidRPr="00FA6F8C">
        <w:rPr>
          <w:sz w:val="24"/>
          <w:szCs w:val="24"/>
        </w:rPr>
        <w:t xml:space="preserve">The ANOVA indicated a nonsignificant effect for Learner Style, </w:t>
      </w:r>
      <w:proofErr w:type="gramStart"/>
      <w:r w:rsidRPr="00FA6F8C">
        <w:rPr>
          <w:sz w:val="24"/>
          <w:szCs w:val="24"/>
        </w:rPr>
        <w:t>F(</w:t>
      </w:r>
      <w:proofErr w:type="gramEnd"/>
      <w:r w:rsidRPr="00FA6F8C">
        <w:rPr>
          <w:sz w:val="24"/>
          <w:szCs w:val="24"/>
        </w:rPr>
        <w:t>2, 154) = .651, p = . 523, partial η2=.01.</w:t>
      </w:r>
      <w:commentRangeEnd w:id="83"/>
      <w:r w:rsidRPr="00FA6F8C">
        <w:rPr>
          <w:sz w:val="24"/>
          <w:szCs w:val="24"/>
        </w:rPr>
        <w:commentReference w:id="83"/>
      </w:r>
      <w:r w:rsidRPr="00FA6F8C">
        <w:rPr>
          <w:sz w:val="24"/>
          <w:szCs w:val="24"/>
        </w:rPr>
        <w:t xml:space="preserve"> The third </w:t>
      </w:r>
      <w:commentRangeStart w:id="84"/>
      <w:r w:rsidRPr="00FA6F8C">
        <w:rPr>
          <w:sz w:val="24"/>
          <w:szCs w:val="24"/>
        </w:rPr>
        <w:t xml:space="preserve">ANOVA </w:t>
      </w:r>
      <w:commentRangeEnd w:id="84"/>
      <w:r w:rsidRPr="00FA6F8C">
        <w:rPr>
          <w:sz w:val="24"/>
          <w:szCs w:val="24"/>
        </w:rPr>
        <w:commentReference w:id="84"/>
      </w:r>
      <w:r w:rsidRPr="00FA6F8C">
        <w:rPr>
          <w:sz w:val="24"/>
          <w:szCs w:val="24"/>
        </w:rPr>
        <w:t xml:space="preserve">was conducted to evaluate Learner Style on Behavioral engagement </w:t>
      </w:r>
      <w:r>
        <w:rPr>
          <w:sz w:val="24"/>
          <w:szCs w:val="24"/>
        </w:rPr>
        <w:t>pre-treatment</w:t>
      </w:r>
      <w:r w:rsidRPr="00FA6F8C">
        <w:rPr>
          <w:sz w:val="24"/>
          <w:szCs w:val="24"/>
        </w:rPr>
        <w:t xml:space="preserve">. The ANOVA indicated a nonsignificant main effect for Learner Style, </w:t>
      </w:r>
      <w:proofErr w:type="gramStart"/>
      <w:r w:rsidRPr="00FA6F8C">
        <w:rPr>
          <w:sz w:val="24"/>
          <w:szCs w:val="24"/>
        </w:rPr>
        <w:t>F(</w:t>
      </w:r>
      <w:proofErr w:type="gramEnd"/>
      <w:r w:rsidRPr="00FA6F8C">
        <w:rPr>
          <w:sz w:val="24"/>
          <w:szCs w:val="24"/>
        </w:rPr>
        <w:t>2, 159) = 2.01, p = .138, partial η2=.03.</w:t>
      </w:r>
    </w:p>
    <w:p w14:paraId="02524BAC" w14:textId="77777777" w:rsidR="00AA33DE" w:rsidRPr="002179D7" w:rsidRDefault="00AA33DE" w:rsidP="00AA33DE">
      <w:pPr>
        <w:spacing w:line="480" w:lineRule="auto"/>
        <w:rPr>
          <w:b/>
          <w:sz w:val="24"/>
          <w:szCs w:val="24"/>
        </w:rPr>
      </w:pPr>
    </w:p>
    <w:p w14:paraId="2A2DC8EC" w14:textId="77777777" w:rsidR="00AA33DE" w:rsidRPr="002179D7" w:rsidRDefault="00AA33DE" w:rsidP="00AA33DE">
      <w:pPr>
        <w:spacing w:line="480" w:lineRule="auto"/>
        <w:rPr>
          <w:b/>
          <w:sz w:val="24"/>
          <w:szCs w:val="24"/>
        </w:rPr>
      </w:pPr>
    </w:p>
    <w:p w14:paraId="3981CB7F" w14:textId="77777777" w:rsidR="00AA33DE" w:rsidRPr="002179D7" w:rsidRDefault="00AA33DE" w:rsidP="00AA33DE">
      <w:pPr>
        <w:spacing w:line="480" w:lineRule="auto"/>
        <w:rPr>
          <w:b/>
          <w:sz w:val="24"/>
          <w:szCs w:val="24"/>
        </w:rPr>
      </w:pPr>
    </w:p>
    <w:p w14:paraId="436895BD" w14:textId="77777777" w:rsidR="00AA33DE" w:rsidRPr="002179D7" w:rsidRDefault="00AA33DE" w:rsidP="00AA33DE">
      <w:pPr>
        <w:rPr>
          <w:bCs/>
          <w:sz w:val="24"/>
          <w:szCs w:val="24"/>
        </w:rPr>
      </w:pPr>
      <w:r w:rsidRPr="002179D7">
        <w:rPr>
          <w:bCs/>
          <w:sz w:val="24"/>
          <w:szCs w:val="24"/>
        </w:rPr>
        <w:lastRenderedPageBreak/>
        <w:t xml:space="preserve">Table </w:t>
      </w:r>
      <w:r>
        <w:rPr>
          <w:bCs/>
          <w:sz w:val="24"/>
          <w:szCs w:val="24"/>
        </w:rPr>
        <w:t>7</w:t>
      </w:r>
      <w:r w:rsidRPr="002179D7">
        <w:rPr>
          <w:bCs/>
          <w:sz w:val="24"/>
          <w:szCs w:val="24"/>
        </w:rPr>
        <w:t>: Pre-Manipulation Differences for Engagement and Test Scores</w:t>
      </w:r>
    </w:p>
    <w:p w14:paraId="1E453BE5" w14:textId="77777777" w:rsidR="00AA33DE" w:rsidRPr="00FA6F8C" w:rsidRDefault="00AA33DE" w:rsidP="00AA33DE">
      <w:pPr>
        <w:rPr>
          <w:bCs/>
          <w:sz w:val="24"/>
          <w:szCs w:val="24"/>
        </w:rPr>
      </w:pPr>
    </w:p>
    <w:tbl>
      <w:tblPr>
        <w:tblW w:w="5000" w:type="pct"/>
        <w:jc w:val="center"/>
        <w:tblLayout w:type="fixed"/>
        <w:tblCellMar>
          <w:left w:w="0" w:type="dxa"/>
          <w:right w:w="0" w:type="dxa"/>
        </w:tblCellMar>
        <w:tblLook w:val="0000" w:firstRow="0" w:lastRow="0" w:firstColumn="0" w:lastColumn="0" w:noHBand="0" w:noVBand="0"/>
      </w:tblPr>
      <w:tblGrid>
        <w:gridCol w:w="1392"/>
        <w:gridCol w:w="2042"/>
        <w:gridCol w:w="1207"/>
        <w:gridCol w:w="999"/>
        <w:gridCol w:w="1000"/>
        <w:gridCol w:w="1000"/>
        <w:gridCol w:w="1000"/>
      </w:tblGrid>
      <w:tr w:rsidR="00AA33DE" w:rsidRPr="00FA6F8C" w14:paraId="6B861F73" w14:textId="77777777" w:rsidTr="005D2243">
        <w:trPr>
          <w:cantSplit/>
          <w:trHeight w:val="293"/>
          <w:jc w:val="center"/>
        </w:trPr>
        <w:tc>
          <w:tcPr>
            <w:tcW w:w="8630" w:type="dxa"/>
            <w:gridSpan w:val="7"/>
            <w:shd w:val="clear" w:color="auto" w:fill="FFFFFF"/>
            <w:vAlign w:val="bottom"/>
          </w:tcPr>
          <w:p w14:paraId="61177790" w14:textId="77777777" w:rsidR="00AA33DE" w:rsidRPr="002179D7" w:rsidRDefault="00AA33DE" w:rsidP="005D2243">
            <w:pPr>
              <w:pBdr>
                <w:bottom w:val="single" w:sz="12" w:space="1" w:color="auto"/>
              </w:pBdr>
              <w:rPr>
                <w:bCs/>
                <w:sz w:val="16"/>
                <w:szCs w:val="16"/>
              </w:rPr>
            </w:pPr>
          </w:p>
          <w:p w14:paraId="5C52B211" w14:textId="77777777" w:rsidR="00AA33DE" w:rsidRPr="00FA6F8C" w:rsidRDefault="00AA33DE" w:rsidP="005D2243">
            <w:pPr>
              <w:rPr>
                <w:bCs/>
                <w:sz w:val="24"/>
                <w:szCs w:val="24"/>
              </w:rPr>
            </w:pPr>
          </w:p>
        </w:tc>
      </w:tr>
      <w:tr w:rsidR="00AA33DE" w:rsidRPr="00FA6F8C" w14:paraId="6044D008" w14:textId="77777777" w:rsidTr="005D2243">
        <w:trPr>
          <w:cantSplit/>
          <w:trHeight w:val="293"/>
          <w:jc w:val="center"/>
        </w:trPr>
        <w:tc>
          <w:tcPr>
            <w:tcW w:w="1389" w:type="dxa"/>
            <w:vMerge w:val="restart"/>
            <w:shd w:val="clear" w:color="auto" w:fill="FFFFFF"/>
            <w:vAlign w:val="bottom"/>
          </w:tcPr>
          <w:p w14:paraId="1371607D" w14:textId="77777777" w:rsidR="00AA33DE" w:rsidRPr="00FA6F8C" w:rsidRDefault="00AA33DE" w:rsidP="005D2243">
            <w:pPr>
              <w:rPr>
                <w:bCs/>
                <w:sz w:val="24"/>
                <w:szCs w:val="24"/>
              </w:rPr>
            </w:pPr>
            <w:r w:rsidRPr="00FA6F8C">
              <w:rPr>
                <w:bCs/>
                <w:sz w:val="24"/>
                <w:szCs w:val="24"/>
              </w:rPr>
              <w:t>Dep</w:t>
            </w:r>
            <w:commentRangeStart w:id="85"/>
            <w:commentRangeEnd w:id="85"/>
            <w:r>
              <w:commentReference w:id="85"/>
            </w:r>
            <w:r w:rsidRPr="00FA6F8C">
              <w:rPr>
                <w:bCs/>
                <w:sz w:val="24"/>
                <w:szCs w:val="24"/>
              </w:rPr>
              <w:t>endent Variable</w:t>
            </w:r>
          </w:p>
        </w:tc>
        <w:tc>
          <w:tcPr>
            <w:tcW w:w="2040" w:type="dxa"/>
            <w:vMerge w:val="restart"/>
            <w:shd w:val="clear" w:color="auto" w:fill="FFFFFF"/>
            <w:vAlign w:val="bottom"/>
          </w:tcPr>
          <w:p w14:paraId="7F8F497D" w14:textId="77777777" w:rsidR="00AA33DE" w:rsidRPr="00FA6F8C" w:rsidRDefault="00AA33DE" w:rsidP="005D2243">
            <w:pPr>
              <w:rPr>
                <w:bCs/>
                <w:sz w:val="24"/>
                <w:szCs w:val="24"/>
              </w:rPr>
            </w:pPr>
            <w:r w:rsidRPr="00FA6F8C">
              <w:rPr>
                <w:bCs/>
                <w:sz w:val="24"/>
                <w:szCs w:val="24"/>
              </w:rPr>
              <w:t>LEARNER STYLE</w:t>
            </w:r>
          </w:p>
        </w:tc>
        <w:tc>
          <w:tcPr>
            <w:tcW w:w="1206" w:type="dxa"/>
            <w:vMerge w:val="restart"/>
            <w:shd w:val="clear" w:color="auto" w:fill="FFFFFF"/>
            <w:vAlign w:val="bottom"/>
          </w:tcPr>
          <w:p w14:paraId="37033573" w14:textId="77777777" w:rsidR="00AA33DE" w:rsidRPr="00FA6F8C" w:rsidRDefault="00AA33DE" w:rsidP="005D2243">
            <w:pPr>
              <w:jc w:val="center"/>
              <w:rPr>
                <w:bCs/>
                <w:sz w:val="24"/>
                <w:szCs w:val="24"/>
              </w:rPr>
            </w:pPr>
            <w:r w:rsidRPr="00FA6F8C">
              <w:rPr>
                <w:bCs/>
                <w:sz w:val="24"/>
                <w:szCs w:val="24"/>
              </w:rPr>
              <w:t>Mean</w:t>
            </w:r>
          </w:p>
        </w:tc>
        <w:tc>
          <w:tcPr>
            <w:tcW w:w="998" w:type="dxa"/>
            <w:vMerge w:val="restart"/>
            <w:shd w:val="clear" w:color="auto" w:fill="FFFFFF"/>
            <w:vAlign w:val="bottom"/>
          </w:tcPr>
          <w:p w14:paraId="11264C21" w14:textId="77777777" w:rsidR="00AA33DE" w:rsidRPr="00FA6F8C" w:rsidRDefault="00AA33DE" w:rsidP="005D2243">
            <w:pPr>
              <w:jc w:val="center"/>
              <w:rPr>
                <w:bCs/>
                <w:sz w:val="24"/>
                <w:szCs w:val="24"/>
              </w:rPr>
            </w:pPr>
            <w:r w:rsidRPr="00FA6F8C">
              <w:rPr>
                <w:bCs/>
                <w:sz w:val="24"/>
                <w:szCs w:val="24"/>
              </w:rPr>
              <w:t>Std. Error</w:t>
            </w:r>
          </w:p>
        </w:tc>
        <w:tc>
          <w:tcPr>
            <w:tcW w:w="999" w:type="dxa"/>
            <w:vMerge w:val="restart"/>
            <w:shd w:val="clear" w:color="auto" w:fill="FFFFFF"/>
            <w:vAlign w:val="bottom"/>
          </w:tcPr>
          <w:p w14:paraId="05434F2E" w14:textId="77777777" w:rsidR="00AA33DE" w:rsidRPr="00FA6F8C" w:rsidRDefault="00AA33DE" w:rsidP="005D2243">
            <w:pPr>
              <w:jc w:val="center"/>
              <w:rPr>
                <w:bCs/>
                <w:sz w:val="24"/>
                <w:szCs w:val="24"/>
              </w:rPr>
            </w:pPr>
            <w:r w:rsidRPr="00FA6F8C">
              <w:rPr>
                <w:bCs/>
                <w:sz w:val="24"/>
                <w:szCs w:val="24"/>
              </w:rPr>
              <w:t>Type III Sum of Squares</w:t>
            </w:r>
          </w:p>
        </w:tc>
        <w:tc>
          <w:tcPr>
            <w:tcW w:w="999" w:type="dxa"/>
            <w:vMerge w:val="restart"/>
            <w:shd w:val="clear" w:color="auto" w:fill="FFFFFF"/>
            <w:vAlign w:val="bottom"/>
          </w:tcPr>
          <w:p w14:paraId="02414C3D" w14:textId="77777777" w:rsidR="00AA33DE" w:rsidRPr="00FA6F8C" w:rsidRDefault="00AA33DE" w:rsidP="005D2243">
            <w:pPr>
              <w:jc w:val="center"/>
              <w:rPr>
                <w:bCs/>
                <w:sz w:val="24"/>
                <w:szCs w:val="24"/>
              </w:rPr>
            </w:pPr>
            <w:r w:rsidRPr="00FA6F8C">
              <w:rPr>
                <w:bCs/>
                <w:sz w:val="24"/>
                <w:szCs w:val="24"/>
              </w:rPr>
              <w:t>F</w:t>
            </w:r>
          </w:p>
        </w:tc>
        <w:tc>
          <w:tcPr>
            <w:tcW w:w="999" w:type="dxa"/>
            <w:vMerge w:val="restart"/>
            <w:shd w:val="clear" w:color="auto" w:fill="FFFFFF"/>
            <w:vAlign w:val="bottom"/>
          </w:tcPr>
          <w:p w14:paraId="1E16804D" w14:textId="77777777" w:rsidR="00AA33DE" w:rsidRPr="00FA6F8C" w:rsidRDefault="00AA33DE" w:rsidP="005D2243">
            <w:pPr>
              <w:jc w:val="center"/>
              <w:rPr>
                <w:bCs/>
                <w:sz w:val="24"/>
                <w:szCs w:val="24"/>
              </w:rPr>
            </w:pPr>
            <w:r w:rsidRPr="00FA6F8C">
              <w:rPr>
                <w:bCs/>
                <w:sz w:val="24"/>
                <w:szCs w:val="24"/>
              </w:rPr>
              <w:t>Sig.</w:t>
            </w:r>
          </w:p>
        </w:tc>
      </w:tr>
      <w:tr w:rsidR="00AA33DE" w:rsidRPr="00FA6F8C" w14:paraId="4F2B58E5" w14:textId="77777777" w:rsidTr="005D2243">
        <w:trPr>
          <w:cantSplit/>
          <w:trHeight w:val="293"/>
          <w:jc w:val="center"/>
        </w:trPr>
        <w:tc>
          <w:tcPr>
            <w:tcW w:w="1389" w:type="dxa"/>
            <w:vMerge/>
            <w:shd w:val="clear" w:color="auto" w:fill="FFFFFF"/>
          </w:tcPr>
          <w:p w14:paraId="4AEDAD61" w14:textId="77777777" w:rsidR="00AA33DE" w:rsidRPr="00FA6F8C" w:rsidRDefault="00AA33DE" w:rsidP="005D2243">
            <w:pPr>
              <w:rPr>
                <w:bCs/>
                <w:sz w:val="24"/>
                <w:szCs w:val="24"/>
              </w:rPr>
            </w:pPr>
          </w:p>
        </w:tc>
        <w:tc>
          <w:tcPr>
            <w:tcW w:w="2040" w:type="dxa"/>
            <w:vMerge/>
            <w:shd w:val="clear" w:color="auto" w:fill="FFFFFF"/>
          </w:tcPr>
          <w:p w14:paraId="1B21405A" w14:textId="77777777" w:rsidR="00AA33DE" w:rsidRPr="00FA6F8C" w:rsidRDefault="00AA33DE" w:rsidP="005D2243">
            <w:pPr>
              <w:rPr>
                <w:bCs/>
                <w:sz w:val="24"/>
                <w:szCs w:val="24"/>
              </w:rPr>
            </w:pPr>
          </w:p>
        </w:tc>
        <w:tc>
          <w:tcPr>
            <w:tcW w:w="1206" w:type="dxa"/>
            <w:vMerge/>
            <w:shd w:val="clear" w:color="auto" w:fill="FFFFFF"/>
          </w:tcPr>
          <w:p w14:paraId="65AE7590" w14:textId="77777777" w:rsidR="00AA33DE" w:rsidRPr="00FA6F8C" w:rsidRDefault="00AA33DE" w:rsidP="005D2243">
            <w:pPr>
              <w:jc w:val="center"/>
              <w:rPr>
                <w:bCs/>
                <w:sz w:val="24"/>
                <w:szCs w:val="24"/>
              </w:rPr>
            </w:pPr>
          </w:p>
        </w:tc>
        <w:tc>
          <w:tcPr>
            <w:tcW w:w="998" w:type="dxa"/>
            <w:vMerge/>
            <w:shd w:val="clear" w:color="auto" w:fill="FFFFFF"/>
          </w:tcPr>
          <w:p w14:paraId="70E11058" w14:textId="77777777" w:rsidR="00AA33DE" w:rsidRPr="00FA6F8C" w:rsidRDefault="00AA33DE" w:rsidP="005D2243">
            <w:pPr>
              <w:jc w:val="center"/>
              <w:rPr>
                <w:bCs/>
                <w:sz w:val="24"/>
                <w:szCs w:val="24"/>
              </w:rPr>
            </w:pPr>
          </w:p>
        </w:tc>
        <w:tc>
          <w:tcPr>
            <w:tcW w:w="999" w:type="dxa"/>
            <w:vMerge/>
            <w:shd w:val="clear" w:color="auto" w:fill="FFFFFF"/>
          </w:tcPr>
          <w:p w14:paraId="053CE38D" w14:textId="77777777" w:rsidR="00AA33DE" w:rsidRPr="00FA6F8C" w:rsidRDefault="00AA33DE" w:rsidP="005D2243">
            <w:pPr>
              <w:jc w:val="center"/>
              <w:rPr>
                <w:bCs/>
                <w:sz w:val="24"/>
                <w:szCs w:val="24"/>
              </w:rPr>
            </w:pPr>
          </w:p>
        </w:tc>
        <w:tc>
          <w:tcPr>
            <w:tcW w:w="999" w:type="dxa"/>
            <w:vMerge/>
            <w:shd w:val="clear" w:color="auto" w:fill="FFFFFF"/>
          </w:tcPr>
          <w:p w14:paraId="0BF25B23" w14:textId="77777777" w:rsidR="00AA33DE" w:rsidRPr="00FA6F8C" w:rsidRDefault="00AA33DE" w:rsidP="005D2243">
            <w:pPr>
              <w:jc w:val="center"/>
              <w:rPr>
                <w:bCs/>
                <w:sz w:val="24"/>
                <w:szCs w:val="24"/>
              </w:rPr>
            </w:pPr>
          </w:p>
        </w:tc>
        <w:tc>
          <w:tcPr>
            <w:tcW w:w="999" w:type="dxa"/>
            <w:vMerge/>
            <w:shd w:val="clear" w:color="auto" w:fill="FFFFFF"/>
          </w:tcPr>
          <w:p w14:paraId="6B9F090E" w14:textId="77777777" w:rsidR="00AA33DE" w:rsidRPr="00FA6F8C" w:rsidRDefault="00AA33DE" w:rsidP="005D2243">
            <w:pPr>
              <w:jc w:val="center"/>
              <w:rPr>
                <w:bCs/>
                <w:sz w:val="24"/>
                <w:szCs w:val="24"/>
              </w:rPr>
            </w:pPr>
          </w:p>
        </w:tc>
      </w:tr>
      <w:tr w:rsidR="00AA33DE" w:rsidRPr="00FA6F8C" w14:paraId="737DBE56" w14:textId="77777777" w:rsidTr="005D2243">
        <w:trPr>
          <w:cantSplit/>
          <w:jc w:val="center"/>
        </w:trPr>
        <w:tc>
          <w:tcPr>
            <w:tcW w:w="8630" w:type="dxa"/>
            <w:gridSpan w:val="7"/>
            <w:shd w:val="clear" w:color="auto" w:fill="FFFFFF"/>
          </w:tcPr>
          <w:p w14:paraId="4CFE17F1" w14:textId="77777777" w:rsidR="00AA33DE" w:rsidRPr="002179D7" w:rsidRDefault="00AA33DE" w:rsidP="005D2243">
            <w:pPr>
              <w:pBdr>
                <w:bottom w:val="single" w:sz="12" w:space="1" w:color="auto"/>
              </w:pBdr>
              <w:rPr>
                <w:bCs/>
                <w:sz w:val="16"/>
                <w:szCs w:val="16"/>
              </w:rPr>
            </w:pPr>
          </w:p>
          <w:p w14:paraId="4AE94EB8" w14:textId="77777777" w:rsidR="00AA33DE" w:rsidRPr="00FA6F8C" w:rsidRDefault="00AA33DE" w:rsidP="005D2243">
            <w:pPr>
              <w:rPr>
                <w:bCs/>
                <w:sz w:val="24"/>
                <w:szCs w:val="24"/>
              </w:rPr>
            </w:pPr>
          </w:p>
        </w:tc>
      </w:tr>
      <w:tr w:rsidR="00AA33DE" w:rsidRPr="00FA6F8C" w14:paraId="7F47F94B" w14:textId="77777777" w:rsidTr="005D2243">
        <w:trPr>
          <w:cantSplit/>
          <w:jc w:val="center"/>
        </w:trPr>
        <w:tc>
          <w:tcPr>
            <w:tcW w:w="3429" w:type="dxa"/>
            <w:gridSpan w:val="2"/>
            <w:shd w:val="clear" w:color="auto" w:fill="FFFFFF"/>
          </w:tcPr>
          <w:p w14:paraId="39FBCCBF" w14:textId="77777777" w:rsidR="00AA33DE" w:rsidRPr="00FA6F8C" w:rsidRDefault="00AA33DE" w:rsidP="005D2243">
            <w:pPr>
              <w:rPr>
                <w:bCs/>
                <w:sz w:val="24"/>
                <w:szCs w:val="24"/>
              </w:rPr>
            </w:pPr>
            <w:r w:rsidRPr="00FA6F8C">
              <w:rPr>
                <w:b/>
                <w:bCs/>
                <w:sz w:val="24"/>
                <w:szCs w:val="24"/>
              </w:rPr>
              <w:t>Course Engagement</w:t>
            </w:r>
          </w:p>
        </w:tc>
        <w:tc>
          <w:tcPr>
            <w:tcW w:w="1206" w:type="dxa"/>
            <w:shd w:val="clear" w:color="auto" w:fill="FFFFFF"/>
          </w:tcPr>
          <w:p w14:paraId="0BEA9D9F" w14:textId="77777777" w:rsidR="00AA33DE" w:rsidRPr="00FA6F8C" w:rsidRDefault="00AA33DE" w:rsidP="005D2243">
            <w:pPr>
              <w:jc w:val="center"/>
              <w:rPr>
                <w:bCs/>
                <w:sz w:val="24"/>
                <w:szCs w:val="24"/>
              </w:rPr>
            </w:pPr>
          </w:p>
        </w:tc>
        <w:tc>
          <w:tcPr>
            <w:tcW w:w="998" w:type="dxa"/>
            <w:shd w:val="clear" w:color="auto" w:fill="FFFFFF"/>
          </w:tcPr>
          <w:p w14:paraId="42AD9542" w14:textId="77777777" w:rsidR="00AA33DE" w:rsidRPr="00FA6F8C" w:rsidRDefault="00AA33DE" w:rsidP="005D2243">
            <w:pPr>
              <w:jc w:val="center"/>
              <w:rPr>
                <w:bCs/>
                <w:sz w:val="24"/>
                <w:szCs w:val="24"/>
              </w:rPr>
            </w:pPr>
          </w:p>
        </w:tc>
        <w:tc>
          <w:tcPr>
            <w:tcW w:w="999" w:type="dxa"/>
            <w:shd w:val="clear" w:color="auto" w:fill="FFFFFF"/>
          </w:tcPr>
          <w:p w14:paraId="1843DD2B" w14:textId="77777777" w:rsidR="00AA33DE" w:rsidRPr="00FA6F8C" w:rsidRDefault="00AA33DE" w:rsidP="005D2243">
            <w:pPr>
              <w:jc w:val="center"/>
              <w:rPr>
                <w:bCs/>
                <w:sz w:val="24"/>
                <w:szCs w:val="24"/>
              </w:rPr>
            </w:pPr>
          </w:p>
        </w:tc>
        <w:tc>
          <w:tcPr>
            <w:tcW w:w="999" w:type="dxa"/>
            <w:shd w:val="clear" w:color="auto" w:fill="FFFFFF"/>
          </w:tcPr>
          <w:p w14:paraId="7E888C70" w14:textId="77777777" w:rsidR="00AA33DE" w:rsidRPr="00FA6F8C" w:rsidRDefault="00AA33DE" w:rsidP="005D2243">
            <w:pPr>
              <w:jc w:val="center"/>
              <w:rPr>
                <w:bCs/>
                <w:sz w:val="24"/>
                <w:szCs w:val="24"/>
              </w:rPr>
            </w:pPr>
          </w:p>
        </w:tc>
        <w:tc>
          <w:tcPr>
            <w:tcW w:w="999" w:type="dxa"/>
            <w:shd w:val="clear" w:color="auto" w:fill="FFFFFF"/>
          </w:tcPr>
          <w:p w14:paraId="5780B260" w14:textId="77777777" w:rsidR="00AA33DE" w:rsidRPr="00FA6F8C" w:rsidRDefault="00AA33DE" w:rsidP="005D2243">
            <w:pPr>
              <w:jc w:val="center"/>
              <w:rPr>
                <w:bCs/>
                <w:sz w:val="24"/>
                <w:szCs w:val="24"/>
              </w:rPr>
            </w:pPr>
          </w:p>
        </w:tc>
      </w:tr>
      <w:tr w:rsidR="00AA33DE" w:rsidRPr="00FA6F8C" w14:paraId="6D9C2733" w14:textId="77777777" w:rsidTr="005D2243">
        <w:trPr>
          <w:cantSplit/>
          <w:jc w:val="center"/>
        </w:trPr>
        <w:tc>
          <w:tcPr>
            <w:tcW w:w="8630" w:type="dxa"/>
            <w:gridSpan w:val="7"/>
            <w:shd w:val="clear" w:color="auto" w:fill="FFFFFF"/>
          </w:tcPr>
          <w:p w14:paraId="0733AC15" w14:textId="77777777" w:rsidR="00AA33DE" w:rsidRPr="002179D7" w:rsidRDefault="00AA33DE" w:rsidP="005D2243">
            <w:pPr>
              <w:pBdr>
                <w:bottom w:val="single" w:sz="6" w:space="1" w:color="auto"/>
              </w:pBdr>
              <w:rPr>
                <w:bCs/>
                <w:sz w:val="16"/>
                <w:szCs w:val="16"/>
              </w:rPr>
            </w:pPr>
          </w:p>
          <w:p w14:paraId="645D6297" w14:textId="77777777" w:rsidR="00AA33DE" w:rsidRPr="00FA6F8C" w:rsidRDefault="00AA33DE" w:rsidP="005D2243">
            <w:pPr>
              <w:rPr>
                <w:bCs/>
                <w:sz w:val="24"/>
                <w:szCs w:val="24"/>
              </w:rPr>
            </w:pPr>
          </w:p>
        </w:tc>
      </w:tr>
      <w:tr w:rsidR="00AA33DE" w:rsidRPr="00FA6F8C" w14:paraId="4E8EC0CA" w14:textId="77777777" w:rsidTr="005D2243">
        <w:trPr>
          <w:cantSplit/>
          <w:jc w:val="center"/>
        </w:trPr>
        <w:tc>
          <w:tcPr>
            <w:tcW w:w="1389" w:type="dxa"/>
            <w:vMerge w:val="restart"/>
            <w:shd w:val="clear" w:color="auto" w:fill="FFFFFF"/>
          </w:tcPr>
          <w:p w14:paraId="1A98C265" w14:textId="77777777" w:rsidR="00AA33DE" w:rsidRPr="00FA6F8C" w:rsidRDefault="00AA33DE" w:rsidP="005D2243">
            <w:pPr>
              <w:rPr>
                <w:bCs/>
                <w:sz w:val="24"/>
                <w:szCs w:val="24"/>
              </w:rPr>
            </w:pPr>
            <w:r w:rsidRPr="00FA6F8C">
              <w:rPr>
                <w:bCs/>
                <w:sz w:val="24"/>
                <w:szCs w:val="24"/>
              </w:rPr>
              <w:t>Pre-Cognitive</w:t>
            </w:r>
          </w:p>
        </w:tc>
        <w:tc>
          <w:tcPr>
            <w:tcW w:w="2040" w:type="dxa"/>
            <w:shd w:val="clear" w:color="auto" w:fill="FFFFFF"/>
          </w:tcPr>
          <w:p w14:paraId="716661B3" w14:textId="77777777" w:rsidR="00AA33DE" w:rsidRPr="00FA6F8C" w:rsidRDefault="00AA33DE" w:rsidP="005D2243">
            <w:pPr>
              <w:rPr>
                <w:bCs/>
                <w:sz w:val="24"/>
                <w:szCs w:val="24"/>
              </w:rPr>
            </w:pPr>
            <w:r w:rsidRPr="00FA6F8C">
              <w:rPr>
                <w:bCs/>
                <w:sz w:val="24"/>
                <w:szCs w:val="24"/>
              </w:rPr>
              <w:t>Visual</w:t>
            </w:r>
          </w:p>
        </w:tc>
        <w:tc>
          <w:tcPr>
            <w:tcW w:w="1206" w:type="dxa"/>
            <w:shd w:val="clear" w:color="auto" w:fill="FFFFFF"/>
          </w:tcPr>
          <w:p w14:paraId="7FBEF507" w14:textId="77777777" w:rsidR="00AA33DE" w:rsidRPr="00FA6F8C" w:rsidRDefault="00AA33DE" w:rsidP="005D2243">
            <w:pPr>
              <w:jc w:val="center"/>
              <w:rPr>
                <w:bCs/>
                <w:sz w:val="24"/>
                <w:szCs w:val="24"/>
              </w:rPr>
            </w:pPr>
            <w:r w:rsidRPr="00FA6F8C">
              <w:rPr>
                <w:bCs/>
                <w:sz w:val="24"/>
                <w:szCs w:val="24"/>
              </w:rPr>
              <w:t>3.851</w:t>
            </w:r>
          </w:p>
        </w:tc>
        <w:tc>
          <w:tcPr>
            <w:tcW w:w="998" w:type="dxa"/>
            <w:shd w:val="clear" w:color="auto" w:fill="FFFFFF"/>
          </w:tcPr>
          <w:p w14:paraId="5BCB080D" w14:textId="77777777" w:rsidR="00AA33DE" w:rsidRPr="00FA6F8C" w:rsidRDefault="00AA33DE" w:rsidP="005D2243">
            <w:pPr>
              <w:jc w:val="center"/>
              <w:rPr>
                <w:bCs/>
                <w:sz w:val="24"/>
                <w:szCs w:val="24"/>
              </w:rPr>
            </w:pPr>
            <w:r w:rsidRPr="00FA6F8C">
              <w:rPr>
                <w:bCs/>
                <w:sz w:val="24"/>
                <w:szCs w:val="24"/>
              </w:rPr>
              <w:t>.095</w:t>
            </w:r>
          </w:p>
        </w:tc>
        <w:tc>
          <w:tcPr>
            <w:tcW w:w="999" w:type="dxa"/>
            <w:vMerge w:val="restart"/>
            <w:shd w:val="clear" w:color="auto" w:fill="FFFFFF"/>
          </w:tcPr>
          <w:p w14:paraId="1700B3F7" w14:textId="77777777" w:rsidR="00AA33DE" w:rsidRPr="00FA6F8C" w:rsidRDefault="00AA33DE" w:rsidP="005D2243">
            <w:pPr>
              <w:jc w:val="center"/>
              <w:rPr>
                <w:bCs/>
                <w:sz w:val="24"/>
                <w:szCs w:val="24"/>
              </w:rPr>
            </w:pPr>
            <w:r w:rsidRPr="00FA6F8C">
              <w:rPr>
                <w:bCs/>
                <w:sz w:val="24"/>
                <w:szCs w:val="24"/>
              </w:rPr>
              <w:t>1.020</w:t>
            </w:r>
          </w:p>
        </w:tc>
        <w:tc>
          <w:tcPr>
            <w:tcW w:w="999" w:type="dxa"/>
            <w:vMerge w:val="restart"/>
            <w:shd w:val="clear" w:color="auto" w:fill="FFFFFF"/>
          </w:tcPr>
          <w:p w14:paraId="1104CB06" w14:textId="77777777" w:rsidR="00AA33DE" w:rsidRPr="00FA6F8C" w:rsidRDefault="00AA33DE" w:rsidP="005D2243">
            <w:pPr>
              <w:jc w:val="center"/>
              <w:rPr>
                <w:bCs/>
                <w:sz w:val="24"/>
                <w:szCs w:val="24"/>
              </w:rPr>
            </w:pPr>
            <w:r w:rsidRPr="00FA6F8C">
              <w:rPr>
                <w:bCs/>
                <w:sz w:val="24"/>
                <w:szCs w:val="24"/>
              </w:rPr>
              <w:t>1.050</w:t>
            </w:r>
          </w:p>
        </w:tc>
        <w:tc>
          <w:tcPr>
            <w:tcW w:w="999" w:type="dxa"/>
            <w:vMerge w:val="restart"/>
            <w:shd w:val="clear" w:color="auto" w:fill="FFFFFF"/>
          </w:tcPr>
          <w:p w14:paraId="7FED52CF" w14:textId="77777777" w:rsidR="00AA33DE" w:rsidRPr="00FA6F8C" w:rsidRDefault="00AA33DE" w:rsidP="005D2243">
            <w:pPr>
              <w:jc w:val="center"/>
              <w:rPr>
                <w:bCs/>
                <w:sz w:val="24"/>
                <w:szCs w:val="24"/>
              </w:rPr>
            </w:pPr>
            <w:r w:rsidRPr="00FA6F8C">
              <w:rPr>
                <w:bCs/>
                <w:sz w:val="24"/>
                <w:szCs w:val="24"/>
              </w:rPr>
              <w:t>.352</w:t>
            </w:r>
          </w:p>
        </w:tc>
      </w:tr>
      <w:tr w:rsidR="00AA33DE" w:rsidRPr="00FA6F8C" w14:paraId="482F5B76" w14:textId="77777777" w:rsidTr="005D2243">
        <w:trPr>
          <w:cantSplit/>
          <w:jc w:val="center"/>
        </w:trPr>
        <w:tc>
          <w:tcPr>
            <w:tcW w:w="1389" w:type="dxa"/>
            <w:vMerge/>
            <w:shd w:val="clear" w:color="auto" w:fill="FFFFFF"/>
          </w:tcPr>
          <w:p w14:paraId="5586ED4F" w14:textId="77777777" w:rsidR="00AA33DE" w:rsidRPr="00FA6F8C" w:rsidRDefault="00AA33DE" w:rsidP="005D2243">
            <w:pPr>
              <w:rPr>
                <w:bCs/>
                <w:sz w:val="24"/>
                <w:szCs w:val="24"/>
              </w:rPr>
            </w:pPr>
          </w:p>
        </w:tc>
        <w:tc>
          <w:tcPr>
            <w:tcW w:w="2040" w:type="dxa"/>
            <w:shd w:val="clear" w:color="auto" w:fill="FFFFFF"/>
          </w:tcPr>
          <w:p w14:paraId="344AC711" w14:textId="77777777" w:rsidR="00AA33DE" w:rsidRPr="00FA6F8C" w:rsidRDefault="00AA33DE" w:rsidP="005D2243">
            <w:pPr>
              <w:rPr>
                <w:bCs/>
                <w:sz w:val="24"/>
                <w:szCs w:val="24"/>
              </w:rPr>
            </w:pPr>
            <w:r w:rsidRPr="00FA6F8C">
              <w:rPr>
                <w:bCs/>
                <w:sz w:val="24"/>
                <w:szCs w:val="24"/>
              </w:rPr>
              <w:t>Auditory</w:t>
            </w:r>
          </w:p>
        </w:tc>
        <w:tc>
          <w:tcPr>
            <w:tcW w:w="1206" w:type="dxa"/>
            <w:shd w:val="clear" w:color="auto" w:fill="FFFFFF"/>
          </w:tcPr>
          <w:p w14:paraId="33C3A913" w14:textId="77777777" w:rsidR="00AA33DE" w:rsidRPr="00FA6F8C" w:rsidRDefault="00AA33DE" w:rsidP="005D2243">
            <w:pPr>
              <w:jc w:val="center"/>
              <w:rPr>
                <w:bCs/>
                <w:sz w:val="24"/>
                <w:szCs w:val="24"/>
              </w:rPr>
            </w:pPr>
            <w:r w:rsidRPr="00FA6F8C">
              <w:rPr>
                <w:bCs/>
                <w:sz w:val="24"/>
                <w:szCs w:val="24"/>
              </w:rPr>
              <w:t>3.651</w:t>
            </w:r>
          </w:p>
        </w:tc>
        <w:tc>
          <w:tcPr>
            <w:tcW w:w="998" w:type="dxa"/>
            <w:shd w:val="clear" w:color="auto" w:fill="FFFFFF"/>
          </w:tcPr>
          <w:p w14:paraId="743A05D5" w14:textId="77777777" w:rsidR="00AA33DE" w:rsidRPr="00FA6F8C" w:rsidRDefault="00AA33DE" w:rsidP="005D2243">
            <w:pPr>
              <w:jc w:val="center"/>
              <w:rPr>
                <w:bCs/>
                <w:sz w:val="24"/>
                <w:szCs w:val="24"/>
              </w:rPr>
            </w:pPr>
            <w:r w:rsidRPr="00FA6F8C">
              <w:rPr>
                <w:bCs/>
                <w:sz w:val="24"/>
                <w:szCs w:val="24"/>
              </w:rPr>
              <w:t>.097</w:t>
            </w:r>
          </w:p>
        </w:tc>
        <w:tc>
          <w:tcPr>
            <w:tcW w:w="999" w:type="dxa"/>
            <w:vMerge/>
            <w:shd w:val="clear" w:color="auto" w:fill="FFFFFF"/>
          </w:tcPr>
          <w:p w14:paraId="70FEA49A" w14:textId="77777777" w:rsidR="00AA33DE" w:rsidRPr="00FA6F8C" w:rsidRDefault="00AA33DE" w:rsidP="005D2243">
            <w:pPr>
              <w:jc w:val="center"/>
              <w:rPr>
                <w:bCs/>
                <w:sz w:val="24"/>
                <w:szCs w:val="24"/>
              </w:rPr>
            </w:pPr>
          </w:p>
        </w:tc>
        <w:tc>
          <w:tcPr>
            <w:tcW w:w="999" w:type="dxa"/>
            <w:vMerge/>
            <w:shd w:val="clear" w:color="auto" w:fill="FFFFFF"/>
          </w:tcPr>
          <w:p w14:paraId="73FD9B42" w14:textId="77777777" w:rsidR="00AA33DE" w:rsidRPr="00FA6F8C" w:rsidRDefault="00AA33DE" w:rsidP="005D2243">
            <w:pPr>
              <w:jc w:val="center"/>
              <w:rPr>
                <w:bCs/>
                <w:sz w:val="24"/>
                <w:szCs w:val="24"/>
              </w:rPr>
            </w:pPr>
          </w:p>
        </w:tc>
        <w:tc>
          <w:tcPr>
            <w:tcW w:w="999" w:type="dxa"/>
            <w:vMerge/>
            <w:shd w:val="clear" w:color="auto" w:fill="FFFFFF"/>
          </w:tcPr>
          <w:p w14:paraId="633A21CB" w14:textId="77777777" w:rsidR="00AA33DE" w:rsidRPr="00FA6F8C" w:rsidRDefault="00AA33DE" w:rsidP="005D2243">
            <w:pPr>
              <w:jc w:val="center"/>
              <w:rPr>
                <w:bCs/>
                <w:sz w:val="24"/>
                <w:szCs w:val="24"/>
              </w:rPr>
            </w:pPr>
          </w:p>
        </w:tc>
      </w:tr>
      <w:tr w:rsidR="00AA33DE" w:rsidRPr="00FA6F8C" w14:paraId="1C9239A4" w14:textId="77777777" w:rsidTr="005D2243">
        <w:trPr>
          <w:cantSplit/>
          <w:jc w:val="center"/>
        </w:trPr>
        <w:tc>
          <w:tcPr>
            <w:tcW w:w="1389" w:type="dxa"/>
            <w:vMerge/>
            <w:shd w:val="clear" w:color="auto" w:fill="FFFFFF"/>
          </w:tcPr>
          <w:p w14:paraId="5BD49B3A" w14:textId="77777777" w:rsidR="00AA33DE" w:rsidRPr="00FA6F8C" w:rsidRDefault="00AA33DE" w:rsidP="005D2243">
            <w:pPr>
              <w:rPr>
                <w:bCs/>
                <w:sz w:val="24"/>
                <w:szCs w:val="24"/>
              </w:rPr>
            </w:pPr>
          </w:p>
        </w:tc>
        <w:tc>
          <w:tcPr>
            <w:tcW w:w="2040" w:type="dxa"/>
            <w:shd w:val="clear" w:color="auto" w:fill="FFFFFF"/>
          </w:tcPr>
          <w:p w14:paraId="0653E65A" w14:textId="77777777" w:rsidR="00AA33DE" w:rsidRPr="00FA6F8C" w:rsidRDefault="00AA33DE" w:rsidP="005D2243">
            <w:pPr>
              <w:rPr>
                <w:bCs/>
                <w:sz w:val="24"/>
                <w:szCs w:val="24"/>
              </w:rPr>
            </w:pPr>
            <w:r w:rsidRPr="00FA6F8C">
              <w:rPr>
                <w:bCs/>
                <w:sz w:val="24"/>
                <w:szCs w:val="24"/>
              </w:rPr>
              <w:t>Kinetic</w:t>
            </w:r>
          </w:p>
        </w:tc>
        <w:tc>
          <w:tcPr>
            <w:tcW w:w="1206" w:type="dxa"/>
            <w:shd w:val="clear" w:color="auto" w:fill="FFFFFF"/>
          </w:tcPr>
          <w:p w14:paraId="5BB8BBD9" w14:textId="77777777" w:rsidR="00AA33DE" w:rsidRPr="00FA6F8C" w:rsidRDefault="00AA33DE" w:rsidP="005D2243">
            <w:pPr>
              <w:jc w:val="center"/>
              <w:rPr>
                <w:bCs/>
                <w:sz w:val="24"/>
                <w:szCs w:val="24"/>
              </w:rPr>
            </w:pPr>
            <w:r w:rsidRPr="00FA6F8C">
              <w:rPr>
                <w:bCs/>
                <w:sz w:val="24"/>
                <w:szCs w:val="24"/>
              </w:rPr>
              <w:t>3.643</w:t>
            </w:r>
          </w:p>
        </w:tc>
        <w:tc>
          <w:tcPr>
            <w:tcW w:w="998" w:type="dxa"/>
            <w:shd w:val="clear" w:color="auto" w:fill="FFFFFF"/>
          </w:tcPr>
          <w:p w14:paraId="590B53AA" w14:textId="77777777" w:rsidR="00AA33DE" w:rsidRPr="00FA6F8C" w:rsidRDefault="00AA33DE" w:rsidP="005D2243">
            <w:pPr>
              <w:jc w:val="center"/>
              <w:rPr>
                <w:bCs/>
                <w:sz w:val="24"/>
                <w:szCs w:val="24"/>
              </w:rPr>
            </w:pPr>
            <w:r w:rsidRPr="00FA6F8C">
              <w:rPr>
                <w:bCs/>
                <w:sz w:val="24"/>
                <w:szCs w:val="24"/>
              </w:rPr>
              <w:t>.143</w:t>
            </w:r>
          </w:p>
        </w:tc>
        <w:tc>
          <w:tcPr>
            <w:tcW w:w="999" w:type="dxa"/>
            <w:vMerge/>
            <w:shd w:val="clear" w:color="auto" w:fill="FFFFFF"/>
          </w:tcPr>
          <w:p w14:paraId="229586D0" w14:textId="77777777" w:rsidR="00AA33DE" w:rsidRPr="00FA6F8C" w:rsidRDefault="00AA33DE" w:rsidP="005D2243">
            <w:pPr>
              <w:jc w:val="center"/>
              <w:rPr>
                <w:bCs/>
                <w:sz w:val="24"/>
                <w:szCs w:val="24"/>
              </w:rPr>
            </w:pPr>
          </w:p>
        </w:tc>
        <w:tc>
          <w:tcPr>
            <w:tcW w:w="999" w:type="dxa"/>
            <w:vMerge/>
            <w:shd w:val="clear" w:color="auto" w:fill="FFFFFF"/>
          </w:tcPr>
          <w:p w14:paraId="5D619C2C" w14:textId="77777777" w:rsidR="00AA33DE" w:rsidRPr="00FA6F8C" w:rsidRDefault="00AA33DE" w:rsidP="005D2243">
            <w:pPr>
              <w:jc w:val="center"/>
              <w:rPr>
                <w:bCs/>
                <w:sz w:val="24"/>
                <w:szCs w:val="24"/>
              </w:rPr>
            </w:pPr>
          </w:p>
        </w:tc>
        <w:tc>
          <w:tcPr>
            <w:tcW w:w="999" w:type="dxa"/>
            <w:vMerge/>
            <w:shd w:val="clear" w:color="auto" w:fill="FFFFFF"/>
          </w:tcPr>
          <w:p w14:paraId="04B1302F" w14:textId="77777777" w:rsidR="00AA33DE" w:rsidRPr="00FA6F8C" w:rsidRDefault="00AA33DE" w:rsidP="005D2243">
            <w:pPr>
              <w:jc w:val="center"/>
              <w:rPr>
                <w:bCs/>
                <w:sz w:val="24"/>
                <w:szCs w:val="24"/>
              </w:rPr>
            </w:pPr>
          </w:p>
        </w:tc>
      </w:tr>
      <w:tr w:rsidR="00AA33DE" w:rsidRPr="00FA6F8C" w14:paraId="184CED33" w14:textId="77777777" w:rsidTr="005D2243">
        <w:trPr>
          <w:cantSplit/>
          <w:jc w:val="center"/>
        </w:trPr>
        <w:tc>
          <w:tcPr>
            <w:tcW w:w="1389" w:type="dxa"/>
            <w:vMerge w:val="restart"/>
            <w:shd w:val="clear" w:color="auto" w:fill="FFFFFF"/>
          </w:tcPr>
          <w:p w14:paraId="30BA15C1" w14:textId="77777777" w:rsidR="00AA33DE" w:rsidRPr="00FA6F8C" w:rsidRDefault="00AA33DE" w:rsidP="005D2243">
            <w:pPr>
              <w:rPr>
                <w:bCs/>
                <w:sz w:val="24"/>
                <w:szCs w:val="24"/>
              </w:rPr>
            </w:pPr>
            <w:r w:rsidRPr="00FA6F8C">
              <w:rPr>
                <w:bCs/>
                <w:sz w:val="24"/>
                <w:szCs w:val="24"/>
              </w:rPr>
              <w:t>Pre-Affective</w:t>
            </w:r>
          </w:p>
        </w:tc>
        <w:tc>
          <w:tcPr>
            <w:tcW w:w="2040" w:type="dxa"/>
            <w:shd w:val="clear" w:color="auto" w:fill="FFFFFF"/>
          </w:tcPr>
          <w:p w14:paraId="6DE16A66" w14:textId="77777777" w:rsidR="00AA33DE" w:rsidRPr="00FA6F8C" w:rsidRDefault="00AA33DE" w:rsidP="005D2243">
            <w:pPr>
              <w:rPr>
                <w:bCs/>
                <w:sz w:val="24"/>
                <w:szCs w:val="24"/>
              </w:rPr>
            </w:pPr>
            <w:r w:rsidRPr="00FA6F8C">
              <w:rPr>
                <w:bCs/>
                <w:sz w:val="24"/>
                <w:szCs w:val="24"/>
              </w:rPr>
              <w:t>Visual</w:t>
            </w:r>
          </w:p>
        </w:tc>
        <w:tc>
          <w:tcPr>
            <w:tcW w:w="1206" w:type="dxa"/>
            <w:shd w:val="clear" w:color="auto" w:fill="FFFFFF"/>
          </w:tcPr>
          <w:p w14:paraId="7BBBAA5C" w14:textId="77777777" w:rsidR="00AA33DE" w:rsidRPr="00FA6F8C" w:rsidRDefault="00AA33DE" w:rsidP="005D2243">
            <w:pPr>
              <w:jc w:val="center"/>
              <w:rPr>
                <w:bCs/>
                <w:sz w:val="24"/>
                <w:szCs w:val="24"/>
              </w:rPr>
            </w:pPr>
            <w:r w:rsidRPr="00FA6F8C">
              <w:rPr>
                <w:bCs/>
                <w:sz w:val="24"/>
                <w:szCs w:val="24"/>
              </w:rPr>
              <w:t>3.667</w:t>
            </w:r>
          </w:p>
        </w:tc>
        <w:tc>
          <w:tcPr>
            <w:tcW w:w="998" w:type="dxa"/>
            <w:shd w:val="clear" w:color="auto" w:fill="FFFFFF"/>
          </w:tcPr>
          <w:p w14:paraId="69838D6C" w14:textId="77777777" w:rsidR="00AA33DE" w:rsidRPr="00FA6F8C" w:rsidRDefault="00AA33DE" w:rsidP="005D2243">
            <w:pPr>
              <w:jc w:val="center"/>
              <w:rPr>
                <w:bCs/>
                <w:sz w:val="24"/>
                <w:szCs w:val="24"/>
              </w:rPr>
            </w:pPr>
            <w:r w:rsidRPr="00FA6F8C">
              <w:rPr>
                <w:bCs/>
                <w:sz w:val="24"/>
                <w:szCs w:val="24"/>
              </w:rPr>
              <w:t>.102</w:t>
            </w:r>
          </w:p>
        </w:tc>
        <w:tc>
          <w:tcPr>
            <w:tcW w:w="999" w:type="dxa"/>
            <w:vMerge w:val="restart"/>
            <w:shd w:val="clear" w:color="auto" w:fill="FFFFFF"/>
          </w:tcPr>
          <w:p w14:paraId="76D547C4" w14:textId="77777777" w:rsidR="00AA33DE" w:rsidRPr="00FA6F8C" w:rsidRDefault="00AA33DE" w:rsidP="005D2243">
            <w:pPr>
              <w:jc w:val="center"/>
              <w:rPr>
                <w:bCs/>
                <w:sz w:val="24"/>
                <w:szCs w:val="24"/>
              </w:rPr>
            </w:pPr>
            <w:r w:rsidRPr="00FA6F8C">
              <w:rPr>
                <w:bCs/>
                <w:sz w:val="24"/>
                <w:szCs w:val="24"/>
              </w:rPr>
              <w:t>1.175</w:t>
            </w:r>
          </w:p>
        </w:tc>
        <w:tc>
          <w:tcPr>
            <w:tcW w:w="999" w:type="dxa"/>
            <w:vMerge w:val="restart"/>
            <w:shd w:val="clear" w:color="auto" w:fill="FFFFFF"/>
          </w:tcPr>
          <w:p w14:paraId="6F2F1ABE" w14:textId="77777777" w:rsidR="00AA33DE" w:rsidRPr="00FA6F8C" w:rsidRDefault="00AA33DE" w:rsidP="005D2243">
            <w:pPr>
              <w:jc w:val="center"/>
              <w:rPr>
                <w:bCs/>
                <w:sz w:val="24"/>
                <w:szCs w:val="24"/>
              </w:rPr>
            </w:pPr>
            <w:r w:rsidRPr="00FA6F8C">
              <w:rPr>
                <w:bCs/>
                <w:sz w:val="24"/>
                <w:szCs w:val="24"/>
              </w:rPr>
              <w:t>1.045</w:t>
            </w:r>
          </w:p>
        </w:tc>
        <w:tc>
          <w:tcPr>
            <w:tcW w:w="999" w:type="dxa"/>
            <w:vMerge w:val="restart"/>
            <w:shd w:val="clear" w:color="auto" w:fill="FFFFFF"/>
          </w:tcPr>
          <w:p w14:paraId="7D21E4A1" w14:textId="77777777" w:rsidR="00AA33DE" w:rsidRPr="00FA6F8C" w:rsidRDefault="00AA33DE" w:rsidP="005D2243">
            <w:pPr>
              <w:jc w:val="center"/>
              <w:rPr>
                <w:bCs/>
                <w:sz w:val="24"/>
                <w:szCs w:val="24"/>
              </w:rPr>
            </w:pPr>
            <w:r w:rsidRPr="00FA6F8C">
              <w:rPr>
                <w:bCs/>
                <w:sz w:val="24"/>
                <w:szCs w:val="24"/>
              </w:rPr>
              <w:t>.354</w:t>
            </w:r>
          </w:p>
        </w:tc>
      </w:tr>
      <w:tr w:rsidR="00AA33DE" w:rsidRPr="00FA6F8C" w14:paraId="6C34E8F4" w14:textId="77777777" w:rsidTr="005D2243">
        <w:trPr>
          <w:cantSplit/>
          <w:jc w:val="center"/>
        </w:trPr>
        <w:tc>
          <w:tcPr>
            <w:tcW w:w="1389" w:type="dxa"/>
            <w:vMerge/>
            <w:shd w:val="clear" w:color="auto" w:fill="FFFFFF"/>
          </w:tcPr>
          <w:p w14:paraId="5A3488FB" w14:textId="77777777" w:rsidR="00AA33DE" w:rsidRPr="00FA6F8C" w:rsidRDefault="00AA33DE" w:rsidP="005D2243">
            <w:pPr>
              <w:rPr>
                <w:bCs/>
                <w:sz w:val="24"/>
                <w:szCs w:val="24"/>
              </w:rPr>
            </w:pPr>
          </w:p>
        </w:tc>
        <w:tc>
          <w:tcPr>
            <w:tcW w:w="2040" w:type="dxa"/>
            <w:shd w:val="clear" w:color="auto" w:fill="FFFFFF"/>
          </w:tcPr>
          <w:p w14:paraId="2C77DBA7" w14:textId="77777777" w:rsidR="00AA33DE" w:rsidRPr="00FA6F8C" w:rsidRDefault="00AA33DE" w:rsidP="005D2243">
            <w:pPr>
              <w:rPr>
                <w:bCs/>
                <w:sz w:val="24"/>
                <w:szCs w:val="24"/>
              </w:rPr>
            </w:pPr>
            <w:r w:rsidRPr="00FA6F8C">
              <w:rPr>
                <w:bCs/>
                <w:sz w:val="24"/>
                <w:szCs w:val="24"/>
              </w:rPr>
              <w:t>Auditory</w:t>
            </w:r>
          </w:p>
        </w:tc>
        <w:tc>
          <w:tcPr>
            <w:tcW w:w="1206" w:type="dxa"/>
            <w:shd w:val="clear" w:color="auto" w:fill="FFFFFF"/>
          </w:tcPr>
          <w:p w14:paraId="0D3260AD" w14:textId="77777777" w:rsidR="00AA33DE" w:rsidRPr="00FA6F8C" w:rsidRDefault="00AA33DE" w:rsidP="005D2243">
            <w:pPr>
              <w:jc w:val="center"/>
              <w:rPr>
                <w:bCs/>
                <w:sz w:val="24"/>
                <w:szCs w:val="24"/>
              </w:rPr>
            </w:pPr>
            <w:r w:rsidRPr="00FA6F8C">
              <w:rPr>
                <w:bCs/>
                <w:sz w:val="24"/>
                <w:szCs w:val="24"/>
              </w:rPr>
              <w:t>3.582</w:t>
            </w:r>
          </w:p>
        </w:tc>
        <w:tc>
          <w:tcPr>
            <w:tcW w:w="998" w:type="dxa"/>
            <w:shd w:val="clear" w:color="auto" w:fill="FFFFFF"/>
          </w:tcPr>
          <w:p w14:paraId="60B37981" w14:textId="77777777" w:rsidR="00AA33DE" w:rsidRPr="00FA6F8C" w:rsidRDefault="00AA33DE" w:rsidP="005D2243">
            <w:pPr>
              <w:jc w:val="center"/>
              <w:rPr>
                <w:bCs/>
                <w:sz w:val="24"/>
                <w:szCs w:val="24"/>
              </w:rPr>
            </w:pPr>
            <w:r w:rsidRPr="00FA6F8C">
              <w:rPr>
                <w:bCs/>
                <w:sz w:val="24"/>
                <w:szCs w:val="24"/>
              </w:rPr>
              <w:t>.104</w:t>
            </w:r>
          </w:p>
        </w:tc>
        <w:tc>
          <w:tcPr>
            <w:tcW w:w="999" w:type="dxa"/>
            <w:vMerge/>
            <w:shd w:val="clear" w:color="auto" w:fill="FFFFFF"/>
          </w:tcPr>
          <w:p w14:paraId="60492D97" w14:textId="77777777" w:rsidR="00AA33DE" w:rsidRPr="00FA6F8C" w:rsidRDefault="00AA33DE" w:rsidP="005D2243">
            <w:pPr>
              <w:jc w:val="center"/>
              <w:rPr>
                <w:bCs/>
                <w:sz w:val="24"/>
                <w:szCs w:val="24"/>
              </w:rPr>
            </w:pPr>
          </w:p>
        </w:tc>
        <w:tc>
          <w:tcPr>
            <w:tcW w:w="999" w:type="dxa"/>
            <w:vMerge/>
            <w:shd w:val="clear" w:color="auto" w:fill="FFFFFF"/>
          </w:tcPr>
          <w:p w14:paraId="7266F0FD" w14:textId="77777777" w:rsidR="00AA33DE" w:rsidRPr="00FA6F8C" w:rsidRDefault="00AA33DE" w:rsidP="005D2243">
            <w:pPr>
              <w:jc w:val="center"/>
              <w:rPr>
                <w:bCs/>
                <w:sz w:val="24"/>
                <w:szCs w:val="24"/>
              </w:rPr>
            </w:pPr>
          </w:p>
        </w:tc>
        <w:tc>
          <w:tcPr>
            <w:tcW w:w="999" w:type="dxa"/>
            <w:vMerge/>
            <w:shd w:val="clear" w:color="auto" w:fill="FFFFFF"/>
          </w:tcPr>
          <w:p w14:paraId="723812C4" w14:textId="77777777" w:rsidR="00AA33DE" w:rsidRPr="00FA6F8C" w:rsidRDefault="00AA33DE" w:rsidP="005D2243">
            <w:pPr>
              <w:jc w:val="center"/>
              <w:rPr>
                <w:bCs/>
                <w:sz w:val="24"/>
                <w:szCs w:val="24"/>
              </w:rPr>
            </w:pPr>
          </w:p>
        </w:tc>
      </w:tr>
      <w:tr w:rsidR="00AA33DE" w:rsidRPr="00FA6F8C" w14:paraId="11605920" w14:textId="77777777" w:rsidTr="005D2243">
        <w:trPr>
          <w:cantSplit/>
          <w:jc w:val="center"/>
        </w:trPr>
        <w:tc>
          <w:tcPr>
            <w:tcW w:w="1389" w:type="dxa"/>
            <w:vMerge/>
            <w:shd w:val="clear" w:color="auto" w:fill="FFFFFF"/>
          </w:tcPr>
          <w:p w14:paraId="44D9CD4E" w14:textId="77777777" w:rsidR="00AA33DE" w:rsidRPr="00FA6F8C" w:rsidRDefault="00AA33DE" w:rsidP="005D2243">
            <w:pPr>
              <w:rPr>
                <w:bCs/>
                <w:sz w:val="24"/>
                <w:szCs w:val="24"/>
              </w:rPr>
            </w:pPr>
          </w:p>
        </w:tc>
        <w:tc>
          <w:tcPr>
            <w:tcW w:w="2040" w:type="dxa"/>
            <w:shd w:val="clear" w:color="auto" w:fill="FFFFFF"/>
          </w:tcPr>
          <w:p w14:paraId="72A5FC21" w14:textId="77777777" w:rsidR="00AA33DE" w:rsidRPr="00FA6F8C" w:rsidRDefault="00AA33DE" w:rsidP="005D2243">
            <w:pPr>
              <w:rPr>
                <w:bCs/>
                <w:sz w:val="24"/>
                <w:szCs w:val="24"/>
              </w:rPr>
            </w:pPr>
            <w:r w:rsidRPr="00FA6F8C">
              <w:rPr>
                <w:bCs/>
                <w:sz w:val="24"/>
                <w:szCs w:val="24"/>
              </w:rPr>
              <w:t>Kinetic</w:t>
            </w:r>
          </w:p>
        </w:tc>
        <w:tc>
          <w:tcPr>
            <w:tcW w:w="1206" w:type="dxa"/>
            <w:shd w:val="clear" w:color="auto" w:fill="FFFFFF"/>
          </w:tcPr>
          <w:p w14:paraId="64C6732D" w14:textId="77777777" w:rsidR="00AA33DE" w:rsidRPr="00FA6F8C" w:rsidRDefault="00AA33DE" w:rsidP="005D2243">
            <w:pPr>
              <w:jc w:val="center"/>
              <w:rPr>
                <w:bCs/>
                <w:sz w:val="24"/>
                <w:szCs w:val="24"/>
              </w:rPr>
            </w:pPr>
            <w:r w:rsidRPr="00FA6F8C">
              <w:rPr>
                <w:bCs/>
                <w:sz w:val="24"/>
                <w:szCs w:val="24"/>
              </w:rPr>
              <w:t>3.471</w:t>
            </w:r>
          </w:p>
        </w:tc>
        <w:tc>
          <w:tcPr>
            <w:tcW w:w="998" w:type="dxa"/>
            <w:shd w:val="clear" w:color="auto" w:fill="FFFFFF"/>
          </w:tcPr>
          <w:p w14:paraId="2C3D627C" w14:textId="77777777" w:rsidR="00AA33DE" w:rsidRPr="00FA6F8C" w:rsidRDefault="00AA33DE" w:rsidP="005D2243">
            <w:pPr>
              <w:jc w:val="center"/>
              <w:rPr>
                <w:bCs/>
                <w:sz w:val="24"/>
                <w:szCs w:val="24"/>
              </w:rPr>
            </w:pPr>
            <w:r w:rsidRPr="00FA6F8C">
              <w:rPr>
                <w:bCs/>
                <w:sz w:val="24"/>
                <w:szCs w:val="24"/>
              </w:rPr>
              <w:t>.153</w:t>
            </w:r>
          </w:p>
        </w:tc>
        <w:tc>
          <w:tcPr>
            <w:tcW w:w="999" w:type="dxa"/>
            <w:vMerge/>
            <w:shd w:val="clear" w:color="auto" w:fill="FFFFFF"/>
          </w:tcPr>
          <w:p w14:paraId="49F8006B" w14:textId="77777777" w:rsidR="00AA33DE" w:rsidRPr="00FA6F8C" w:rsidRDefault="00AA33DE" w:rsidP="005D2243">
            <w:pPr>
              <w:jc w:val="center"/>
              <w:rPr>
                <w:bCs/>
                <w:sz w:val="24"/>
                <w:szCs w:val="24"/>
              </w:rPr>
            </w:pPr>
          </w:p>
        </w:tc>
        <w:tc>
          <w:tcPr>
            <w:tcW w:w="999" w:type="dxa"/>
            <w:vMerge/>
            <w:shd w:val="clear" w:color="auto" w:fill="FFFFFF"/>
          </w:tcPr>
          <w:p w14:paraId="4A34ECC0" w14:textId="77777777" w:rsidR="00AA33DE" w:rsidRPr="00FA6F8C" w:rsidRDefault="00AA33DE" w:rsidP="005D2243">
            <w:pPr>
              <w:jc w:val="center"/>
              <w:rPr>
                <w:bCs/>
                <w:sz w:val="24"/>
                <w:szCs w:val="24"/>
              </w:rPr>
            </w:pPr>
          </w:p>
        </w:tc>
        <w:tc>
          <w:tcPr>
            <w:tcW w:w="999" w:type="dxa"/>
            <w:vMerge/>
            <w:shd w:val="clear" w:color="auto" w:fill="FFFFFF"/>
          </w:tcPr>
          <w:p w14:paraId="6B6B6075" w14:textId="77777777" w:rsidR="00AA33DE" w:rsidRPr="00FA6F8C" w:rsidRDefault="00AA33DE" w:rsidP="005D2243">
            <w:pPr>
              <w:jc w:val="center"/>
              <w:rPr>
                <w:bCs/>
                <w:sz w:val="24"/>
                <w:szCs w:val="24"/>
              </w:rPr>
            </w:pPr>
          </w:p>
        </w:tc>
      </w:tr>
      <w:tr w:rsidR="00AA33DE" w:rsidRPr="00FA6F8C" w14:paraId="05874D3C" w14:textId="77777777" w:rsidTr="005D2243">
        <w:trPr>
          <w:cantSplit/>
          <w:jc w:val="center"/>
        </w:trPr>
        <w:tc>
          <w:tcPr>
            <w:tcW w:w="1389" w:type="dxa"/>
            <w:vMerge w:val="restart"/>
            <w:shd w:val="clear" w:color="auto" w:fill="FFFFFF"/>
          </w:tcPr>
          <w:p w14:paraId="3847D467" w14:textId="77777777" w:rsidR="00AA33DE" w:rsidRPr="00FA6F8C" w:rsidRDefault="00AA33DE" w:rsidP="005D2243">
            <w:pPr>
              <w:rPr>
                <w:bCs/>
                <w:sz w:val="24"/>
                <w:szCs w:val="24"/>
              </w:rPr>
            </w:pPr>
            <w:r w:rsidRPr="00FA6F8C">
              <w:rPr>
                <w:bCs/>
                <w:sz w:val="24"/>
                <w:szCs w:val="24"/>
              </w:rPr>
              <w:t>Pre-Behavioral</w:t>
            </w:r>
          </w:p>
        </w:tc>
        <w:tc>
          <w:tcPr>
            <w:tcW w:w="2040" w:type="dxa"/>
            <w:shd w:val="clear" w:color="auto" w:fill="FFFFFF"/>
          </w:tcPr>
          <w:p w14:paraId="36AC3A9A" w14:textId="77777777" w:rsidR="00AA33DE" w:rsidRPr="00FA6F8C" w:rsidRDefault="00AA33DE" w:rsidP="005D2243">
            <w:pPr>
              <w:rPr>
                <w:bCs/>
                <w:sz w:val="24"/>
                <w:szCs w:val="24"/>
              </w:rPr>
            </w:pPr>
            <w:r w:rsidRPr="00FA6F8C">
              <w:rPr>
                <w:bCs/>
                <w:sz w:val="24"/>
                <w:szCs w:val="24"/>
              </w:rPr>
              <w:t>Visual</w:t>
            </w:r>
          </w:p>
        </w:tc>
        <w:tc>
          <w:tcPr>
            <w:tcW w:w="1206" w:type="dxa"/>
            <w:shd w:val="clear" w:color="auto" w:fill="FFFFFF"/>
          </w:tcPr>
          <w:p w14:paraId="0850EEDB" w14:textId="77777777" w:rsidR="00AA33DE" w:rsidRPr="00FA6F8C" w:rsidRDefault="00AA33DE" w:rsidP="005D2243">
            <w:pPr>
              <w:jc w:val="center"/>
              <w:rPr>
                <w:bCs/>
                <w:sz w:val="24"/>
                <w:szCs w:val="24"/>
              </w:rPr>
            </w:pPr>
            <w:r w:rsidRPr="00FA6F8C">
              <w:rPr>
                <w:bCs/>
                <w:sz w:val="24"/>
                <w:szCs w:val="24"/>
              </w:rPr>
              <w:t>4.236</w:t>
            </w:r>
          </w:p>
        </w:tc>
        <w:tc>
          <w:tcPr>
            <w:tcW w:w="998" w:type="dxa"/>
            <w:shd w:val="clear" w:color="auto" w:fill="FFFFFF"/>
          </w:tcPr>
          <w:p w14:paraId="23E7F0EC" w14:textId="77777777" w:rsidR="00AA33DE" w:rsidRPr="00FA6F8C" w:rsidRDefault="00AA33DE" w:rsidP="005D2243">
            <w:pPr>
              <w:jc w:val="center"/>
              <w:rPr>
                <w:bCs/>
                <w:sz w:val="24"/>
                <w:szCs w:val="24"/>
              </w:rPr>
            </w:pPr>
            <w:r w:rsidRPr="00FA6F8C">
              <w:rPr>
                <w:bCs/>
                <w:sz w:val="24"/>
                <w:szCs w:val="24"/>
              </w:rPr>
              <w:t>.079</w:t>
            </w:r>
          </w:p>
        </w:tc>
        <w:tc>
          <w:tcPr>
            <w:tcW w:w="999" w:type="dxa"/>
            <w:vMerge w:val="restart"/>
            <w:shd w:val="clear" w:color="auto" w:fill="FFFFFF"/>
          </w:tcPr>
          <w:p w14:paraId="14124B67" w14:textId="77777777" w:rsidR="00AA33DE" w:rsidRPr="00FA6F8C" w:rsidRDefault="00AA33DE" w:rsidP="005D2243">
            <w:pPr>
              <w:jc w:val="center"/>
              <w:rPr>
                <w:bCs/>
                <w:sz w:val="24"/>
                <w:szCs w:val="24"/>
              </w:rPr>
            </w:pPr>
            <w:r w:rsidRPr="00FA6F8C">
              <w:rPr>
                <w:bCs/>
                <w:sz w:val="24"/>
                <w:szCs w:val="24"/>
              </w:rPr>
              <w:t>1.304</w:t>
            </w:r>
          </w:p>
        </w:tc>
        <w:tc>
          <w:tcPr>
            <w:tcW w:w="999" w:type="dxa"/>
            <w:vMerge w:val="restart"/>
            <w:shd w:val="clear" w:color="auto" w:fill="FFFFFF"/>
          </w:tcPr>
          <w:p w14:paraId="1CE374B4" w14:textId="77777777" w:rsidR="00AA33DE" w:rsidRPr="00FA6F8C" w:rsidRDefault="00AA33DE" w:rsidP="005D2243">
            <w:pPr>
              <w:jc w:val="center"/>
              <w:rPr>
                <w:bCs/>
                <w:sz w:val="24"/>
                <w:szCs w:val="24"/>
              </w:rPr>
            </w:pPr>
            <w:r w:rsidRPr="00FA6F8C">
              <w:rPr>
                <w:bCs/>
                <w:sz w:val="24"/>
                <w:szCs w:val="24"/>
              </w:rPr>
              <w:t>1.791</w:t>
            </w:r>
          </w:p>
        </w:tc>
        <w:tc>
          <w:tcPr>
            <w:tcW w:w="999" w:type="dxa"/>
            <w:vMerge w:val="restart"/>
            <w:shd w:val="clear" w:color="auto" w:fill="FFFFFF"/>
          </w:tcPr>
          <w:p w14:paraId="5D00DF67" w14:textId="77777777" w:rsidR="00AA33DE" w:rsidRPr="00FA6F8C" w:rsidRDefault="00AA33DE" w:rsidP="005D2243">
            <w:pPr>
              <w:jc w:val="center"/>
              <w:rPr>
                <w:bCs/>
                <w:sz w:val="24"/>
                <w:szCs w:val="24"/>
              </w:rPr>
            </w:pPr>
            <w:r w:rsidRPr="00FA6F8C">
              <w:rPr>
                <w:bCs/>
                <w:sz w:val="24"/>
                <w:szCs w:val="24"/>
              </w:rPr>
              <w:t>.170</w:t>
            </w:r>
          </w:p>
        </w:tc>
      </w:tr>
      <w:tr w:rsidR="00AA33DE" w:rsidRPr="00FA6F8C" w14:paraId="4E23154E" w14:textId="77777777" w:rsidTr="005D2243">
        <w:trPr>
          <w:cantSplit/>
          <w:jc w:val="center"/>
        </w:trPr>
        <w:tc>
          <w:tcPr>
            <w:tcW w:w="1389" w:type="dxa"/>
            <w:vMerge/>
            <w:shd w:val="clear" w:color="auto" w:fill="FFFFFF"/>
          </w:tcPr>
          <w:p w14:paraId="32AAAFF8" w14:textId="77777777" w:rsidR="00AA33DE" w:rsidRPr="00FA6F8C" w:rsidRDefault="00AA33DE" w:rsidP="005D2243">
            <w:pPr>
              <w:rPr>
                <w:bCs/>
                <w:sz w:val="24"/>
                <w:szCs w:val="24"/>
              </w:rPr>
            </w:pPr>
          </w:p>
        </w:tc>
        <w:tc>
          <w:tcPr>
            <w:tcW w:w="2040" w:type="dxa"/>
            <w:shd w:val="clear" w:color="auto" w:fill="FFFFFF"/>
          </w:tcPr>
          <w:p w14:paraId="592D8746" w14:textId="77777777" w:rsidR="00AA33DE" w:rsidRPr="00FA6F8C" w:rsidRDefault="00AA33DE" w:rsidP="005D2243">
            <w:pPr>
              <w:rPr>
                <w:bCs/>
                <w:sz w:val="24"/>
                <w:szCs w:val="24"/>
              </w:rPr>
            </w:pPr>
            <w:r w:rsidRPr="00FA6F8C">
              <w:rPr>
                <w:bCs/>
                <w:sz w:val="24"/>
                <w:szCs w:val="24"/>
              </w:rPr>
              <w:t>Auditory</w:t>
            </w:r>
          </w:p>
        </w:tc>
        <w:tc>
          <w:tcPr>
            <w:tcW w:w="1206" w:type="dxa"/>
            <w:shd w:val="clear" w:color="auto" w:fill="FFFFFF"/>
          </w:tcPr>
          <w:p w14:paraId="42AB5B86" w14:textId="77777777" w:rsidR="00AA33DE" w:rsidRPr="00FA6F8C" w:rsidRDefault="00AA33DE" w:rsidP="005D2243">
            <w:pPr>
              <w:jc w:val="center"/>
              <w:rPr>
                <w:bCs/>
                <w:sz w:val="24"/>
                <w:szCs w:val="24"/>
              </w:rPr>
            </w:pPr>
            <w:r w:rsidRPr="00FA6F8C">
              <w:rPr>
                <w:bCs/>
                <w:sz w:val="24"/>
                <w:szCs w:val="24"/>
              </w:rPr>
              <w:t>4.026</w:t>
            </w:r>
          </w:p>
        </w:tc>
        <w:tc>
          <w:tcPr>
            <w:tcW w:w="998" w:type="dxa"/>
            <w:shd w:val="clear" w:color="auto" w:fill="FFFFFF"/>
          </w:tcPr>
          <w:p w14:paraId="42E30E61" w14:textId="77777777" w:rsidR="00AA33DE" w:rsidRPr="00FA6F8C" w:rsidRDefault="00AA33DE" w:rsidP="005D2243">
            <w:pPr>
              <w:jc w:val="center"/>
              <w:rPr>
                <w:bCs/>
                <w:sz w:val="24"/>
                <w:szCs w:val="24"/>
              </w:rPr>
            </w:pPr>
            <w:r w:rsidRPr="00FA6F8C">
              <w:rPr>
                <w:bCs/>
                <w:sz w:val="24"/>
                <w:szCs w:val="24"/>
              </w:rPr>
              <w:t>.080</w:t>
            </w:r>
          </w:p>
        </w:tc>
        <w:tc>
          <w:tcPr>
            <w:tcW w:w="999" w:type="dxa"/>
            <w:vMerge/>
            <w:shd w:val="clear" w:color="auto" w:fill="FFFFFF"/>
          </w:tcPr>
          <w:p w14:paraId="1BAB6BE4" w14:textId="77777777" w:rsidR="00AA33DE" w:rsidRPr="00FA6F8C" w:rsidRDefault="00AA33DE" w:rsidP="005D2243">
            <w:pPr>
              <w:jc w:val="center"/>
              <w:rPr>
                <w:bCs/>
                <w:sz w:val="24"/>
                <w:szCs w:val="24"/>
              </w:rPr>
            </w:pPr>
          </w:p>
        </w:tc>
        <w:tc>
          <w:tcPr>
            <w:tcW w:w="999" w:type="dxa"/>
            <w:vMerge/>
            <w:shd w:val="clear" w:color="auto" w:fill="FFFFFF"/>
          </w:tcPr>
          <w:p w14:paraId="1A56DCB4" w14:textId="77777777" w:rsidR="00AA33DE" w:rsidRPr="00FA6F8C" w:rsidRDefault="00AA33DE" w:rsidP="005D2243">
            <w:pPr>
              <w:jc w:val="center"/>
              <w:rPr>
                <w:bCs/>
                <w:sz w:val="24"/>
                <w:szCs w:val="24"/>
              </w:rPr>
            </w:pPr>
          </w:p>
        </w:tc>
        <w:tc>
          <w:tcPr>
            <w:tcW w:w="999" w:type="dxa"/>
            <w:vMerge/>
            <w:shd w:val="clear" w:color="auto" w:fill="FFFFFF"/>
          </w:tcPr>
          <w:p w14:paraId="115D94D3" w14:textId="77777777" w:rsidR="00AA33DE" w:rsidRPr="00FA6F8C" w:rsidRDefault="00AA33DE" w:rsidP="005D2243">
            <w:pPr>
              <w:jc w:val="center"/>
              <w:rPr>
                <w:bCs/>
                <w:sz w:val="24"/>
                <w:szCs w:val="24"/>
              </w:rPr>
            </w:pPr>
          </w:p>
        </w:tc>
      </w:tr>
      <w:tr w:rsidR="00AA33DE" w:rsidRPr="00FA6F8C" w14:paraId="4D2AE6A1" w14:textId="77777777" w:rsidTr="005D2243">
        <w:trPr>
          <w:cantSplit/>
          <w:jc w:val="center"/>
        </w:trPr>
        <w:tc>
          <w:tcPr>
            <w:tcW w:w="1389" w:type="dxa"/>
            <w:vMerge/>
            <w:shd w:val="clear" w:color="auto" w:fill="FFFFFF"/>
          </w:tcPr>
          <w:p w14:paraId="32F52315" w14:textId="77777777" w:rsidR="00AA33DE" w:rsidRPr="00FA6F8C" w:rsidRDefault="00AA33DE" w:rsidP="005D2243">
            <w:pPr>
              <w:rPr>
                <w:bCs/>
                <w:sz w:val="24"/>
                <w:szCs w:val="24"/>
              </w:rPr>
            </w:pPr>
          </w:p>
        </w:tc>
        <w:tc>
          <w:tcPr>
            <w:tcW w:w="2040" w:type="dxa"/>
            <w:shd w:val="clear" w:color="auto" w:fill="FFFFFF"/>
          </w:tcPr>
          <w:p w14:paraId="014FBCFE" w14:textId="77777777" w:rsidR="00AA33DE" w:rsidRPr="00FA6F8C" w:rsidRDefault="00AA33DE" w:rsidP="005D2243">
            <w:pPr>
              <w:rPr>
                <w:bCs/>
                <w:sz w:val="24"/>
                <w:szCs w:val="24"/>
              </w:rPr>
            </w:pPr>
            <w:r w:rsidRPr="00FA6F8C">
              <w:rPr>
                <w:bCs/>
                <w:sz w:val="24"/>
                <w:szCs w:val="24"/>
              </w:rPr>
              <w:t>Kinetic</w:t>
            </w:r>
          </w:p>
        </w:tc>
        <w:tc>
          <w:tcPr>
            <w:tcW w:w="1206" w:type="dxa"/>
            <w:shd w:val="clear" w:color="auto" w:fill="FFFFFF"/>
          </w:tcPr>
          <w:p w14:paraId="6B120003" w14:textId="77777777" w:rsidR="00AA33DE" w:rsidRPr="00FA6F8C" w:rsidRDefault="00AA33DE" w:rsidP="005D2243">
            <w:pPr>
              <w:jc w:val="center"/>
              <w:rPr>
                <w:bCs/>
                <w:sz w:val="24"/>
                <w:szCs w:val="24"/>
              </w:rPr>
            </w:pPr>
            <w:r w:rsidRPr="00FA6F8C">
              <w:rPr>
                <w:bCs/>
                <w:sz w:val="24"/>
                <w:szCs w:val="24"/>
              </w:rPr>
              <w:t>4.126</w:t>
            </w:r>
          </w:p>
        </w:tc>
        <w:tc>
          <w:tcPr>
            <w:tcW w:w="998" w:type="dxa"/>
            <w:shd w:val="clear" w:color="auto" w:fill="FFFFFF"/>
          </w:tcPr>
          <w:p w14:paraId="2C976595" w14:textId="77777777" w:rsidR="00AA33DE" w:rsidRPr="00FA6F8C" w:rsidRDefault="00AA33DE" w:rsidP="005D2243">
            <w:pPr>
              <w:jc w:val="center"/>
              <w:rPr>
                <w:bCs/>
                <w:sz w:val="24"/>
                <w:szCs w:val="24"/>
              </w:rPr>
            </w:pPr>
            <w:r w:rsidRPr="00FA6F8C">
              <w:rPr>
                <w:bCs/>
                <w:sz w:val="24"/>
                <w:szCs w:val="24"/>
              </w:rPr>
              <w:t>.119</w:t>
            </w:r>
          </w:p>
        </w:tc>
        <w:tc>
          <w:tcPr>
            <w:tcW w:w="999" w:type="dxa"/>
            <w:vMerge/>
            <w:shd w:val="clear" w:color="auto" w:fill="FFFFFF"/>
          </w:tcPr>
          <w:p w14:paraId="4720D920" w14:textId="77777777" w:rsidR="00AA33DE" w:rsidRPr="00FA6F8C" w:rsidRDefault="00AA33DE" w:rsidP="005D2243">
            <w:pPr>
              <w:jc w:val="center"/>
              <w:rPr>
                <w:bCs/>
                <w:sz w:val="24"/>
                <w:szCs w:val="24"/>
              </w:rPr>
            </w:pPr>
          </w:p>
        </w:tc>
        <w:tc>
          <w:tcPr>
            <w:tcW w:w="999" w:type="dxa"/>
            <w:vMerge/>
            <w:shd w:val="clear" w:color="auto" w:fill="FFFFFF"/>
          </w:tcPr>
          <w:p w14:paraId="52366BDA" w14:textId="77777777" w:rsidR="00AA33DE" w:rsidRPr="00FA6F8C" w:rsidRDefault="00AA33DE" w:rsidP="005D2243">
            <w:pPr>
              <w:jc w:val="center"/>
              <w:rPr>
                <w:bCs/>
                <w:sz w:val="24"/>
                <w:szCs w:val="24"/>
              </w:rPr>
            </w:pPr>
          </w:p>
        </w:tc>
        <w:tc>
          <w:tcPr>
            <w:tcW w:w="999" w:type="dxa"/>
            <w:vMerge/>
            <w:shd w:val="clear" w:color="auto" w:fill="FFFFFF"/>
          </w:tcPr>
          <w:p w14:paraId="0CD47220" w14:textId="77777777" w:rsidR="00AA33DE" w:rsidRPr="00FA6F8C" w:rsidRDefault="00AA33DE" w:rsidP="005D2243">
            <w:pPr>
              <w:jc w:val="center"/>
              <w:rPr>
                <w:bCs/>
                <w:sz w:val="24"/>
                <w:szCs w:val="24"/>
              </w:rPr>
            </w:pPr>
          </w:p>
        </w:tc>
      </w:tr>
      <w:tr w:rsidR="00AA33DE" w:rsidRPr="00FA6F8C" w14:paraId="49B7C26B" w14:textId="77777777" w:rsidTr="005D2243">
        <w:trPr>
          <w:cantSplit/>
          <w:jc w:val="center"/>
        </w:trPr>
        <w:tc>
          <w:tcPr>
            <w:tcW w:w="8630" w:type="dxa"/>
            <w:gridSpan w:val="7"/>
            <w:shd w:val="clear" w:color="auto" w:fill="FFFFFF"/>
          </w:tcPr>
          <w:p w14:paraId="01DE8064" w14:textId="77777777" w:rsidR="00AA33DE" w:rsidRPr="002179D7" w:rsidRDefault="00AA33DE" w:rsidP="005D2243">
            <w:pPr>
              <w:pBdr>
                <w:bottom w:val="single" w:sz="6" w:space="1" w:color="auto"/>
              </w:pBdr>
              <w:rPr>
                <w:bCs/>
                <w:sz w:val="16"/>
                <w:szCs w:val="16"/>
              </w:rPr>
            </w:pPr>
          </w:p>
          <w:p w14:paraId="4FF01DE5" w14:textId="77777777" w:rsidR="00AA33DE" w:rsidRPr="002179D7" w:rsidRDefault="00AA33DE" w:rsidP="005D2243">
            <w:pPr>
              <w:rPr>
                <w:bCs/>
                <w:sz w:val="16"/>
                <w:szCs w:val="16"/>
              </w:rPr>
            </w:pPr>
          </w:p>
        </w:tc>
      </w:tr>
      <w:tr w:rsidR="00AA33DE" w:rsidRPr="00FA6F8C" w14:paraId="1100DFED" w14:textId="77777777" w:rsidTr="005D2243">
        <w:trPr>
          <w:cantSplit/>
          <w:jc w:val="center"/>
        </w:trPr>
        <w:tc>
          <w:tcPr>
            <w:tcW w:w="1389" w:type="dxa"/>
            <w:shd w:val="clear" w:color="auto" w:fill="FFFFFF"/>
          </w:tcPr>
          <w:p w14:paraId="29AA66C1" w14:textId="77777777" w:rsidR="00AA33DE" w:rsidRPr="00FA6F8C" w:rsidRDefault="00AA33DE" w:rsidP="005D2243">
            <w:pPr>
              <w:rPr>
                <w:b/>
                <w:sz w:val="24"/>
                <w:szCs w:val="24"/>
              </w:rPr>
            </w:pPr>
            <w:r w:rsidRPr="00FA6F8C">
              <w:rPr>
                <w:b/>
                <w:sz w:val="24"/>
                <w:szCs w:val="24"/>
              </w:rPr>
              <w:t>Test Scores</w:t>
            </w:r>
          </w:p>
        </w:tc>
        <w:tc>
          <w:tcPr>
            <w:tcW w:w="2040" w:type="dxa"/>
            <w:shd w:val="clear" w:color="auto" w:fill="FFFFFF"/>
          </w:tcPr>
          <w:p w14:paraId="0934B277" w14:textId="77777777" w:rsidR="00AA33DE" w:rsidRPr="00FA6F8C" w:rsidRDefault="00AA33DE" w:rsidP="005D2243">
            <w:pPr>
              <w:rPr>
                <w:bCs/>
                <w:sz w:val="24"/>
                <w:szCs w:val="24"/>
              </w:rPr>
            </w:pPr>
          </w:p>
        </w:tc>
        <w:tc>
          <w:tcPr>
            <w:tcW w:w="1206" w:type="dxa"/>
            <w:shd w:val="clear" w:color="auto" w:fill="FFFFFF"/>
          </w:tcPr>
          <w:p w14:paraId="45AF231F" w14:textId="77777777" w:rsidR="00AA33DE" w:rsidRPr="00FA6F8C" w:rsidRDefault="00AA33DE" w:rsidP="005D2243">
            <w:pPr>
              <w:jc w:val="center"/>
              <w:rPr>
                <w:bCs/>
                <w:sz w:val="24"/>
                <w:szCs w:val="24"/>
              </w:rPr>
            </w:pPr>
          </w:p>
        </w:tc>
        <w:tc>
          <w:tcPr>
            <w:tcW w:w="998" w:type="dxa"/>
            <w:shd w:val="clear" w:color="auto" w:fill="FFFFFF"/>
          </w:tcPr>
          <w:p w14:paraId="6AE33653" w14:textId="77777777" w:rsidR="00AA33DE" w:rsidRPr="00FA6F8C" w:rsidRDefault="00AA33DE" w:rsidP="005D2243">
            <w:pPr>
              <w:jc w:val="center"/>
              <w:rPr>
                <w:bCs/>
                <w:sz w:val="24"/>
                <w:szCs w:val="24"/>
              </w:rPr>
            </w:pPr>
          </w:p>
        </w:tc>
        <w:tc>
          <w:tcPr>
            <w:tcW w:w="999" w:type="dxa"/>
            <w:shd w:val="clear" w:color="auto" w:fill="FFFFFF"/>
          </w:tcPr>
          <w:p w14:paraId="29A7F4BB" w14:textId="77777777" w:rsidR="00AA33DE" w:rsidRPr="00FA6F8C" w:rsidRDefault="00AA33DE" w:rsidP="005D2243">
            <w:pPr>
              <w:jc w:val="center"/>
              <w:rPr>
                <w:bCs/>
                <w:sz w:val="24"/>
                <w:szCs w:val="24"/>
              </w:rPr>
            </w:pPr>
          </w:p>
        </w:tc>
        <w:tc>
          <w:tcPr>
            <w:tcW w:w="999" w:type="dxa"/>
            <w:shd w:val="clear" w:color="auto" w:fill="FFFFFF"/>
          </w:tcPr>
          <w:p w14:paraId="2B647709" w14:textId="77777777" w:rsidR="00AA33DE" w:rsidRPr="00FA6F8C" w:rsidRDefault="00AA33DE" w:rsidP="005D2243">
            <w:pPr>
              <w:jc w:val="center"/>
              <w:rPr>
                <w:bCs/>
                <w:sz w:val="24"/>
                <w:szCs w:val="24"/>
              </w:rPr>
            </w:pPr>
          </w:p>
        </w:tc>
        <w:tc>
          <w:tcPr>
            <w:tcW w:w="999" w:type="dxa"/>
            <w:shd w:val="clear" w:color="auto" w:fill="FFFFFF"/>
          </w:tcPr>
          <w:p w14:paraId="48376A96" w14:textId="77777777" w:rsidR="00AA33DE" w:rsidRPr="00FA6F8C" w:rsidRDefault="00AA33DE" w:rsidP="005D2243">
            <w:pPr>
              <w:jc w:val="center"/>
              <w:rPr>
                <w:bCs/>
                <w:sz w:val="24"/>
                <w:szCs w:val="24"/>
              </w:rPr>
            </w:pPr>
          </w:p>
        </w:tc>
      </w:tr>
      <w:tr w:rsidR="00AA33DE" w:rsidRPr="00FA6F8C" w14:paraId="1CDAED38" w14:textId="77777777" w:rsidTr="005D2243">
        <w:trPr>
          <w:cantSplit/>
          <w:jc w:val="center"/>
        </w:trPr>
        <w:tc>
          <w:tcPr>
            <w:tcW w:w="8630" w:type="dxa"/>
            <w:gridSpan w:val="7"/>
            <w:shd w:val="clear" w:color="auto" w:fill="FFFFFF"/>
          </w:tcPr>
          <w:p w14:paraId="699B3BFF" w14:textId="77777777" w:rsidR="00AA33DE" w:rsidRPr="002179D7" w:rsidRDefault="00AA33DE" w:rsidP="005D2243">
            <w:pPr>
              <w:pBdr>
                <w:bottom w:val="single" w:sz="6" w:space="1" w:color="auto"/>
              </w:pBdr>
              <w:rPr>
                <w:bCs/>
                <w:sz w:val="16"/>
                <w:szCs w:val="16"/>
              </w:rPr>
            </w:pPr>
          </w:p>
          <w:p w14:paraId="0359889F" w14:textId="77777777" w:rsidR="00AA33DE" w:rsidRPr="002179D7" w:rsidRDefault="00AA33DE" w:rsidP="005D2243">
            <w:pPr>
              <w:rPr>
                <w:bCs/>
                <w:sz w:val="16"/>
                <w:szCs w:val="16"/>
              </w:rPr>
            </w:pPr>
          </w:p>
        </w:tc>
      </w:tr>
      <w:tr w:rsidR="00AA33DE" w:rsidRPr="00FA6F8C" w14:paraId="4AFF753F" w14:textId="77777777" w:rsidTr="005D2243">
        <w:trPr>
          <w:cantSplit/>
          <w:jc w:val="center"/>
        </w:trPr>
        <w:tc>
          <w:tcPr>
            <w:tcW w:w="1389" w:type="dxa"/>
            <w:vMerge w:val="restart"/>
            <w:shd w:val="clear" w:color="auto" w:fill="FFFFFF"/>
          </w:tcPr>
          <w:p w14:paraId="15CB2C54" w14:textId="77777777" w:rsidR="00AA33DE" w:rsidRPr="00FA6F8C" w:rsidRDefault="00AA33DE" w:rsidP="005D2243">
            <w:pPr>
              <w:rPr>
                <w:bCs/>
                <w:sz w:val="24"/>
                <w:szCs w:val="24"/>
              </w:rPr>
            </w:pPr>
            <w:r w:rsidRPr="00FA6F8C">
              <w:rPr>
                <w:bCs/>
                <w:sz w:val="24"/>
                <w:szCs w:val="24"/>
              </w:rPr>
              <w:t>Pre-Test</w:t>
            </w:r>
          </w:p>
        </w:tc>
        <w:tc>
          <w:tcPr>
            <w:tcW w:w="2040" w:type="dxa"/>
            <w:shd w:val="clear" w:color="auto" w:fill="FFFFFF"/>
          </w:tcPr>
          <w:p w14:paraId="2E7041B9" w14:textId="77777777" w:rsidR="00AA33DE" w:rsidRPr="00FA6F8C" w:rsidRDefault="00AA33DE" w:rsidP="005D2243">
            <w:pPr>
              <w:rPr>
                <w:bCs/>
                <w:sz w:val="24"/>
                <w:szCs w:val="24"/>
              </w:rPr>
            </w:pPr>
            <w:r w:rsidRPr="00FA6F8C">
              <w:rPr>
                <w:bCs/>
                <w:sz w:val="24"/>
                <w:szCs w:val="24"/>
              </w:rPr>
              <w:t>Visual</w:t>
            </w:r>
          </w:p>
        </w:tc>
        <w:tc>
          <w:tcPr>
            <w:tcW w:w="1206" w:type="dxa"/>
            <w:shd w:val="clear" w:color="auto" w:fill="FFFFFF"/>
          </w:tcPr>
          <w:p w14:paraId="23961A52" w14:textId="77777777" w:rsidR="00AA33DE" w:rsidRPr="00FA6F8C" w:rsidRDefault="00AA33DE" w:rsidP="005D2243">
            <w:pPr>
              <w:jc w:val="center"/>
              <w:rPr>
                <w:bCs/>
                <w:sz w:val="24"/>
                <w:szCs w:val="24"/>
              </w:rPr>
            </w:pPr>
            <w:r w:rsidRPr="00FA6F8C">
              <w:rPr>
                <w:bCs/>
                <w:sz w:val="24"/>
                <w:szCs w:val="24"/>
              </w:rPr>
              <w:t>48.462</w:t>
            </w:r>
          </w:p>
        </w:tc>
        <w:tc>
          <w:tcPr>
            <w:tcW w:w="998" w:type="dxa"/>
            <w:shd w:val="clear" w:color="auto" w:fill="FFFFFF"/>
          </w:tcPr>
          <w:p w14:paraId="507C7389" w14:textId="77777777" w:rsidR="00AA33DE" w:rsidRPr="00FA6F8C" w:rsidRDefault="00AA33DE" w:rsidP="005D2243">
            <w:pPr>
              <w:jc w:val="center"/>
              <w:rPr>
                <w:bCs/>
                <w:sz w:val="24"/>
                <w:szCs w:val="24"/>
              </w:rPr>
            </w:pPr>
            <w:r w:rsidRPr="00FA6F8C">
              <w:rPr>
                <w:bCs/>
                <w:sz w:val="24"/>
                <w:szCs w:val="24"/>
              </w:rPr>
              <w:t>1.993</w:t>
            </w:r>
          </w:p>
        </w:tc>
        <w:tc>
          <w:tcPr>
            <w:tcW w:w="999" w:type="dxa"/>
            <w:vMerge w:val="restart"/>
            <w:shd w:val="clear" w:color="auto" w:fill="FFFFFF"/>
          </w:tcPr>
          <w:p w14:paraId="51692E01" w14:textId="77777777" w:rsidR="00AA33DE" w:rsidRPr="00FA6F8C" w:rsidRDefault="00AA33DE" w:rsidP="005D2243">
            <w:pPr>
              <w:jc w:val="center"/>
              <w:rPr>
                <w:bCs/>
                <w:sz w:val="24"/>
                <w:szCs w:val="24"/>
              </w:rPr>
            </w:pPr>
            <w:r w:rsidRPr="00FA6F8C">
              <w:rPr>
                <w:bCs/>
                <w:sz w:val="24"/>
                <w:szCs w:val="24"/>
              </w:rPr>
              <w:t>1376.069</w:t>
            </w:r>
          </w:p>
        </w:tc>
        <w:tc>
          <w:tcPr>
            <w:tcW w:w="999" w:type="dxa"/>
            <w:vMerge w:val="restart"/>
            <w:shd w:val="clear" w:color="auto" w:fill="FFFFFF"/>
          </w:tcPr>
          <w:p w14:paraId="4B16B108" w14:textId="77777777" w:rsidR="00AA33DE" w:rsidRPr="00FA6F8C" w:rsidRDefault="00AA33DE" w:rsidP="005D2243">
            <w:pPr>
              <w:jc w:val="center"/>
              <w:rPr>
                <w:bCs/>
                <w:sz w:val="24"/>
                <w:szCs w:val="24"/>
              </w:rPr>
            </w:pPr>
            <w:r w:rsidRPr="00FA6F8C">
              <w:rPr>
                <w:bCs/>
                <w:sz w:val="24"/>
                <w:szCs w:val="24"/>
              </w:rPr>
              <w:t>2.864</w:t>
            </w:r>
          </w:p>
        </w:tc>
        <w:tc>
          <w:tcPr>
            <w:tcW w:w="999" w:type="dxa"/>
            <w:vMerge w:val="restart"/>
            <w:shd w:val="clear" w:color="auto" w:fill="FFFFFF"/>
          </w:tcPr>
          <w:p w14:paraId="4092637C" w14:textId="77777777" w:rsidR="00AA33DE" w:rsidRPr="00FA6F8C" w:rsidRDefault="00AA33DE" w:rsidP="005D2243">
            <w:pPr>
              <w:jc w:val="center"/>
              <w:rPr>
                <w:bCs/>
                <w:sz w:val="24"/>
                <w:szCs w:val="24"/>
              </w:rPr>
            </w:pPr>
            <w:r w:rsidRPr="00FA6F8C">
              <w:rPr>
                <w:bCs/>
                <w:sz w:val="24"/>
                <w:szCs w:val="24"/>
              </w:rPr>
              <w:t>.060</w:t>
            </w:r>
          </w:p>
        </w:tc>
      </w:tr>
      <w:tr w:rsidR="00AA33DE" w:rsidRPr="00FA6F8C" w14:paraId="01F064BF" w14:textId="77777777" w:rsidTr="005D2243">
        <w:trPr>
          <w:cantSplit/>
          <w:jc w:val="center"/>
        </w:trPr>
        <w:tc>
          <w:tcPr>
            <w:tcW w:w="1389" w:type="dxa"/>
            <w:vMerge/>
            <w:shd w:val="clear" w:color="auto" w:fill="FFFFFF"/>
          </w:tcPr>
          <w:p w14:paraId="4541CCA0" w14:textId="77777777" w:rsidR="00AA33DE" w:rsidRPr="00FA6F8C" w:rsidRDefault="00AA33DE" w:rsidP="005D2243">
            <w:pPr>
              <w:rPr>
                <w:bCs/>
                <w:sz w:val="24"/>
                <w:szCs w:val="24"/>
              </w:rPr>
            </w:pPr>
          </w:p>
        </w:tc>
        <w:tc>
          <w:tcPr>
            <w:tcW w:w="2040" w:type="dxa"/>
            <w:shd w:val="clear" w:color="auto" w:fill="FFFFFF"/>
          </w:tcPr>
          <w:p w14:paraId="0853EEB2" w14:textId="77777777" w:rsidR="00AA33DE" w:rsidRPr="00FA6F8C" w:rsidRDefault="00AA33DE" w:rsidP="005D2243">
            <w:pPr>
              <w:rPr>
                <w:bCs/>
                <w:sz w:val="24"/>
                <w:szCs w:val="24"/>
              </w:rPr>
            </w:pPr>
            <w:r w:rsidRPr="00FA6F8C">
              <w:rPr>
                <w:bCs/>
                <w:sz w:val="24"/>
                <w:szCs w:val="24"/>
              </w:rPr>
              <w:t>Auditory</w:t>
            </w:r>
          </w:p>
        </w:tc>
        <w:tc>
          <w:tcPr>
            <w:tcW w:w="1206" w:type="dxa"/>
            <w:shd w:val="clear" w:color="auto" w:fill="FFFFFF"/>
          </w:tcPr>
          <w:p w14:paraId="16F8CA9B" w14:textId="77777777" w:rsidR="00AA33DE" w:rsidRPr="00FA6F8C" w:rsidRDefault="00AA33DE" w:rsidP="005D2243">
            <w:pPr>
              <w:jc w:val="center"/>
              <w:rPr>
                <w:bCs/>
                <w:sz w:val="24"/>
                <w:szCs w:val="24"/>
              </w:rPr>
            </w:pPr>
            <w:r w:rsidRPr="00FA6F8C">
              <w:rPr>
                <w:bCs/>
                <w:sz w:val="24"/>
                <w:szCs w:val="24"/>
              </w:rPr>
              <w:t>50.159</w:t>
            </w:r>
          </w:p>
        </w:tc>
        <w:tc>
          <w:tcPr>
            <w:tcW w:w="998" w:type="dxa"/>
            <w:shd w:val="clear" w:color="auto" w:fill="FFFFFF"/>
          </w:tcPr>
          <w:p w14:paraId="618148AA" w14:textId="77777777" w:rsidR="00AA33DE" w:rsidRPr="00FA6F8C" w:rsidRDefault="00AA33DE" w:rsidP="005D2243">
            <w:pPr>
              <w:jc w:val="center"/>
              <w:rPr>
                <w:bCs/>
                <w:sz w:val="24"/>
                <w:szCs w:val="24"/>
              </w:rPr>
            </w:pPr>
            <w:r w:rsidRPr="00FA6F8C">
              <w:rPr>
                <w:bCs/>
                <w:sz w:val="24"/>
                <w:szCs w:val="24"/>
              </w:rPr>
              <w:t>1.963</w:t>
            </w:r>
          </w:p>
        </w:tc>
        <w:tc>
          <w:tcPr>
            <w:tcW w:w="999" w:type="dxa"/>
            <w:vMerge/>
            <w:shd w:val="clear" w:color="auto" w:fill="FFFFFF"/>
          </w:tcPr>
          <w:p w14:paraId="37CD8FFA" w14:textId="77777777" w:rsidR="00AA33DE" w:rsidRPr="00FA6F8C" w:rsidRDefault="00AA33DE" w:rsidP="005D2243">
            <w:pPr>
              <w:rPr>
                <w:bCs/>
                <w:sz w:val="24"/>
                <w:szCs w:val="24"/>
              </w:rPr>
            </w:pPr>
          </w:p>
        </w:tc>
        <w:tc>
          <w:tcPr>
            <w:tcW w:w="999" w:type="dxa"/>
            <w:vMerge/>
            <w:shd w:val="clear" w:color="auto" w:fill="FFFFFF"/>
          </w:tcPr>
          <w:p w14:paraId="64194B13" w14:textId="77777777" w:rsidR="00AA33DE" w:rsidRPr="00FA6F8C" w:rsidRDefault="00AA33DE" w:rsidP="005D2243">
            <w:pPr>
              <w:rPr>
                <w:bCs/>
                <w:sz w:val="24"/>
                <w:szCs w:val="24"/>
              </w:rPr>
            </w:pPr>
          </w:p>
        </w:tc>
        <w:tc>
          <w:tcPr>
            <w:tcW w:w="999" w:type="dxa"/>
            <w:vMerge/>
            <w:shd w:val="clear" w:color="auto" w:fill="FFFFFF"/>
          </w:tcPr>
          <w:p w14:paraId="39620F44" w14:textId="77777777" w:rsidR="00AA33DE" w:rsidRPr="00FA6F8C" w:rsidRDefault="00AA33DE" w:rsidP="005D2243">
            <w:pPr>
              <w:rPr>
                <w:bCs/>
                <w:sz w:val="24"/>
                <w:szCs w:val="24"/>
              </w:rPr>
            </w:pPr>
          </w:p>
        </w:tc>
      </w:tr>
      <w:tr w:rsidR="00AA33DE" w:rsidRPr="00FA6F8C" w14:paraId="257B20B0" w14:textId="77777777" w:rsidTr="005D2243">
        <w:trPr>
          <w:cantSplit/>
          <w:jc w:val="center"/>
        </w:trPr>
        <w:tc>
          <w:tcPr>
            <w:tcW w:w="1389" w:type="dxa"/>
            <w:vMerge/>
            <w:shd w:val="clear" w:color="auto" w:fill="FFFFFF"/>
          </w:tcPr>
          <w:p w14:paraId="7E5599F9" w14:textId="77777777" w:rsidR="00AA33DE" w:rsidRPr="00FA6F8C" w:rsidRDefault="00AA33DE" w:rsidP="005D2243">
            <w:pPr>
              <w:rPr>
                <w:bCs/>
                <w:sz w:val="24"/>
                <w:szCs w:val="24"/>
              </w:rPr>
            </w:pPr>
          </w:p>
        </w:tc>
        <w:tc>
          <w:tcPr>
            <w:tcW w:w="2040" w:type="dxa"/>
            <w:shd w:val="clear" w:color="auto" w:fill="FFFFFF"/>
          </w:tcPr>
          <w:p w14:paraId="3500D434" w14:textId="77777777" w:rsidR="00AA33DE" w:rsidRPr="00FA6F8C" w:rsidRDefault="00AA33DE" w:rsidP="005D2243">
            <w:pPr>
              <w:rPr>
                <w:bCs/>
                <w:sz w:val="24"/>
                <w:szCs w:val="24"/>
              </w:rPr>
            </w:pPr>
            <w:r w:rsidRPr="00FA6F8C">
              <w:rPr>
                <w:bCs/>
                <w:sz w:val="24"/>
                <w:szCs w:val="24"/>
              </w:rPr>
              <w:t>Kinetic</w:t>
            </w:r>
          </w:p>
        </w:tc>
        <w:tc>
          <w:tcPr>
            <w:tcW w:w="1206" w:type="dxa"/>
            <w:shd w:val="clear" w:color="auto" w:fill="FFFFFF"/>
          </w:tcPr>
          <w:p w14:paraId="7BD9AB46" w14:textId="77777777" w:rsidR="00AA33DE" w:rsidRPr="00FA6F8C" w:rsidRDefault="00AA33DE" w:rsidP="005D2243">
            <w:pPr>
              <w:jc w:val="center"/>
              <w:rPr>
                <w:bCs/>
                <w:sz w:val="24"/>
                <w:szCs w:val="24"/>
              </w:rPr>
            </w:pPr>
            <w:r w:rsidRPr="00FA6F8C">
              <w:rPr>
                <w:bCs/>
                <w:sz w:val="24"/>
                <w:szCs w:val="24"/>
              </w:rPr>
              <w:t>56.552</w:t>
            </w:r>
          </w:p>
        </w:tc>
        <w:tc>
          <w:tcPr>
            <w:tcW w:w="998" w:type="dxa"/>
            <w:shd w:val="clear" w:color="auto" w:fill="FFFFFF"/>
          </w:tcPr>
          <w:p w14:paraId="688C9B35" w14:textId="77777777" w:rsidR="00AA33DE" w:rsidRPr="00FA6F8C" w:rsidRDefault="00AA33DE" w:rsidP="005D2243">
            <w:pPr>
              <w:jc w:val="center"/>
              <w:rPr>
                <w:bCs/>
                <w:sz w:val="24"/>
                <w:szCs w:val="24"/>
              </w:rPr>
            </w:pPr>
            <w:r w:rsidRPr="00FA6F8C">
              <w:rPr>
                <w:bCs/>
                <w:sz w:val="24"/>
                <w:szCs w:val="24"/>
              </w:rPr>
              <w:t>2.894</w:t>
            </w:r>
          </w:p>
        </w:tc>
        <w:tc>
          <w:tcPr>
            <w:tcW w:w="999" w:type="dxa"/>
            <w:vMerge/>
            <w:shd w:val="clear" w:color="auto" w:fill="FFFFFF"/>
          </w:tcPr>
          <w:p w14:paraId="752B26FA" w14:textId="77777777" w:rsidR="00AA33DE" w:rsidRPr="00FA6F8C" w:rsidRDefault="00AA33DE" w:rsidP="005D2243">
            <w:pPr>
              <w:rPr>
                <w:bCs/>
                <w:sz w:val="24"/>
                <w:szCs w:val="24"/>
              </w:rPr>
            </w:pPr>
          </w:p>
        </w:tc>
        <w:tc>
          <w:tcPr>
            <w:tcW w:w="999" w:type="dxa"/>
            <w:vMerge/>
            <w:shd w:val="clear" w:color="auto" w:fill="FFFFFF"/>
          </w:tcPr>
          <w:p w14:paraId="13834626" w14:textId="77777777" w:rsidR="00AA33DE" w:rsidRPr="00FA6F8C" w:rsidRDefault="00AA33DE" w:rsidP="005D2243">
            <w:pPr>
              <w:rPr>
                <w:bCs/>
                <w:sz w:val="24"/>
                <w:szCs w:val="24"/>
              </w:rPr>
            </w:pPr>
          </w:p>
        </w:tc>
        <w:tc>
          <w:tcPr>
            <w:tcW w:w="999" w:type="dxa"/>
            <w:vMerge/>
            <w:shd w:val="clear" w:color="auto" w:fill="FFFFFF"/>
          </w:tcPr>
          <w:p w14:paraId="2E26E710" w14:textId="77777777" w:rsidR="00AA33DE" w:rsidRPr="00FA6F8C" w:rsidRDefault="00AA33DE" w:rsidP="005D2243">
            <w:pPr>
              <w:rPr>
                <w:bCs/>
                <w:sz w:val="24"/>
                <w:szCs w:val="24"/>
              </w:rPr>
            </w:pPr>
          </w:p>
        </w:tc>
      </w:tr>
      <w:tr w:rsidR="00AA33DE" w:rsidRPr="00FA6F8C" w14:paraId="0FE6DDE6" w14:textId="77777777" w:rsidTr="005D2243">
        <w:trPr>
          <w:cantSplit/>
          <w:jc w:val="center"/>
        </w:trPr>
        <w:tc>
          <w:tcPr>
            <w:tcW w:w="8630" w:type="dxa"/>
            <w:gridSpan w:val="7"/>
            <w:shd w:val="clear" w:color="auto" w:fill="FFFFFF"/>
          </w:tcPr>
          <w:p w14:paraId="7FA1CB89" w14:textId="77777777" w:rsidR="00AA33DE" w:rsidRPr="002179D7" w:rsidRDefault="00AA33DE" w:rsidP="005D2243">
            <w:pPr>
              <w:pBdr>
                <w:bottom w:val="single" w:sz="12" w:space="1" w:color="auto"/>
              </w:pBdr>
              <w:rPr>
                <w:bCs/>
                <w:sz w:val="16"/>
                <w:szCs w:val="16"/>
              </w:rPr>
            </w:pPr>
          </w:p>
          <w:p w14:paraId="7D0A5189" w14:textId="77777777" w:rsidR="00AA33DE" w:rsidRPr="00FA6F8C" w:rsidRDefault="00AA33DE" w:rsidP="005D2243">
            <w:pPr>
              <w:rPr>
                <w:bCs/>
                <w:sz w:val="24"/>
                <w:szCs w:val="24"/>
              </w:rPr>
            </w:pPr>
          </w:p>
        </w:tc>
      </w:tr>
    </w:tbl>
    <w:p w14:paraId="26DB6E0A" w14:textId="77777777" w:rsidR="00AA33DE" w:rsidRDefault="00AA33DE" w:rsidP="00AA33DE">
      <w:pPr>
        <w:widowControl/>
        <w:spacing w:line="480" w:lineRule="auto"/>
        <w:ind w:firstLine="720"/>
        <w:rPr>
          <w:bCs/>
          <w:sz w:val="24"/>
          <w:szCs w:val="24"/>
        </w:rPr>
      </w:pPr>
      <w:r>
        <w:rPr>
          <w:bCs/>
          <w:color w:val="FF0000"/>
          <w:sz w:val="24"/>
          <w:szCs w:val="24"/>
        </w:rPr>
        <w:tab/>
      </w:r>
    </w:p>
    <w:p w14:paraId="4B1932EC" w14:textId="24A558EA" w:rsidR="00AA33DE" w:rsidRDefault="00AA33DE" w:rsidP="00AA33DE">
      <w:pPr>
        <w:spacing w:line="480" w:lineRule="auto"/>
        <w:rPr>
          <w:bCs/>
          <w:sz w:val="24"/>
          <w:szCs w:val="24"/>
        </w:rPr>
      </w:pPr>
      <w:r w:rsidRPr="00FA6F8C">
        <w:rPr>
          <w:bCs/>
          <w:sz w:val="24"/>
          <w:szCs w:val="24"/>
        </w:rPr>
        <w:t xml:space="preserve">The </w:t>
      </w:r>
      <w:r>
        <w:rPr>
          <w:bCs/>
          <w:sz w:val="24"/>
          <w:szCs w:val="24"/>
        </w:rPr>
        <w:t>significantly</w:t>
      </w:r>
      <w:r w:rsidRPr="00FA6F8C">
        <w:rPr>
          <w:bCs/>
          <w:sz w:val="24"/>
          <w:szCs w:val="24"/>
        </w:rPr>
        <w:t xml:space="preserve"> higher test results for the </w:t>
      </w:r>
      <w:r>
        <w:rPr>
          <w:bCs/>
          <w:sz w:val="24"/>
          <w:szCs w:val="24"/>
        </w:rPr>
        <w:t>Kinetic benchmarking</w:t>
      </w:r>
      <w:r w:rsidRPr="002179D7">
        <w:rPr>
          <w:bCs/>
          <w:sz w:val="24"/>
          <w:szCs w:val="24"/>
        </w:rPr>
        <w:t xml:space="preserve"> </w:t>
      </w:r>
      <w:r w:rsidRPr="00FA6F8C">
        <w:rPr>
          <w:bCs/>
          <w:sz w:val="24"/>
          <w:szCs w:val="24"/>
        </w:rPr>
        <w:t xml:space="preserve">group </w:t>
      </w:r>
      <w:r>
        <w:rPr>
          <w:bCs/>
          <w:sz w:val="24"/>
          <w:szCs w:val="24"/>
        </w:rPr>
        <w:t>are</w:t>
      </w:r>
      <w:r w:rsidRPr="00FA6F8C">
        <w:rPr>
          <w:bCs/>
          <w:sz w:val="24"/>
          <w:szCs w:val="24"/>
        </w:rPr>
        <w:t xml:space="preserve"> </w:t>
      </w:r>
      <w:r>
        <w:rPr>
          <w:bCs/>
          <w:sz w:val="24"/>
          <w:szCs w:val="24"/>
        </w:rPr>
        <w:t xml:space="preserve">not seen as confounding as we </w:t>
      </w:r>
      <w:r w:rsidRPr="00FA6F8C">
        <w:rPr>
          <w:bCs/>
          <w:sz w:val="24"/>
          <w:szCs w:val="24"/>
        </w:rPr>
        <w:t xml:space="preserve">do not have a manipulation for them. Kinetic learners did not receive a lesson tailored to their </w:t>
      </w:r>
      <w:r>
        <w:rPr>
          <w:bCs/>
          <w:sz w:val="24"/>
          <w:szCs w:val="24"/>
        </w:rPr>
        <w:t>L</w:t>
      </w:r>
      <w:r w:rsidRPr="00FA6F8C">
        <w:rPr>
          <w:bCs/>
          <w:sz w:val="24"/>
          <w:szCs w:val="24"/>
        </w:rPr>
        <w:t>earning style.</w:t>
      </w:r>
      <w:r>
        <w:rPr>
          <w:bCs/>
          <w:sz w:val="24"/>
          <w:szCs w:val="24"/>
        </w:rPr>
        <w:t xml:space="preserve"> </w:t>
      </w:r>
      <w:commentRangeStart w:id="86"/>
      <w:r w:rsidRPr="00FA6F8C">
        <w:rPr>
          <w:bCs/>
          <w:sz w:val="24"/>
          <w:szCs w:val="24"/>
        </w:rPr>
        <w:t xml:space="preserve">The profile plot </w:t>
      </w:r>
      <w:r>
        <w:rPr>
          <w:bCs/>
          <w:sz w:val="24"/>
          <w:szCs w:val="24"/>
        </w:rPr>
        <w:t xml:space="preserve">Figure 5 </w:t>
      </w:r>
      <w:r w:rsidRPr="00FA6F8C">
        <w:rPr>
          <w:bCs/>
          <w:sz w:val="24"/>
          <w:szCs w:val="24"/>
        </w:rPr>
        <w:t>displays the difference between these Kinetic and Visual learners viewed by Pre-Scores and its slight significance.</w:t>
      </w:r>
      <w:commentRangeEnd w:id="86"/>
      <w:r>
        <w:rPr>
          <w:rStyle w:val="CommentReference"/>
          <w:kern w:val="0"/>
          <w:lang w:eastAsia="en-GB"/>
        </w:rPr>
        <w:commentReference w:id="86"/>
      </w:r>
    </w:p>
    <w:p w14:paraId="20C377E7" w14:textId="77777777" w:rsidR="00AA33DE" w:rsidRPr="002179D7" w:rsidRDefault="00AA33DE" w:rsidP="00AA33DE">
      <w:pPr>
        <w:widowControl/>
        <w:spacing w:line="480" w:lineRule="auto"/>
        <w:rPr>
          <w:bCs/>
          <w:sz w:val="24"/>
          <w:szCs w:val="24"/>
        </w:rPr>
      </w:pPr>
    </w:p>
    <w:p w14:paraId="05DBAF8A" w14:textId="77777777" w:rsidR="00AA33DE" w:rsidRPr="002179D7" w:rsidRDefault="00AA33DE" w:rsidP="00AA33DE">
      <w:pPr>
        <w:spacing w:line="480" w:lineRule="auto"/>
        <w:rPr>
          <w:bCs/>
          <w:sz w:val="24"/>
          <w:szCs w:val="24"/>
        </w:rPr>
      </w:pPr>
    </w:p>
    <w:p w14:paraId="57E9F3B5" w14:textId="77777777" w:rsidR="00AA33DE" w:rsidRPr="002179D7" w:rsidRDefault="00AA33DE" w:rsidP="00AA33DE">
      <w:pPr>
        <w:rPr>
          <w:bCs/>
          <w:sz w:val="24"/>
          <w:szCs w:val="24"/>
        </w:rPr>
      </w:pPr>
      <w:r w:rsidRPr="00DD3453">
        <w:rPr>
          <w:bCs/>
          <w:sz w:val="24"/>
          <w:szCs w:val="24"/>
        </w:rPr>
        <w:lastRenderedPageBreak/>
        <w:t xml:space="preserve">Table </w:t>
      </w:r>
      <w:r>
        <w:rPr>
          <w:bCs/>
          <w:sz w:val="24"/>
          <w:szCs w:val="24"/>
        </w:rPr>
        <w:t>8</w:t>
      </w:r>
      <w:r w:rsidRPr="002179D7">
        <w:rPr>
          <w:bCs/>
          <w:sz w:val="24"/>
          <w:szCs w:val="24"/>
        </w:rPr>
        <w:t>: MANOVA Pre-Engagement</w:t>
      </w:r>
    </w:p>
    <w:tbl>
      <w:tblPr>
        <w:tblW w:w="5000" w:type="pct"/>
        <w:jc w:val="center"/>
        <w:tblLayout w:type="fixed"/>
        <w:tblCellMar>
          <w:left w:w="0" w:type="dxa"/>
          <w:right w:w="0" w:type="dxa"/>
        </w:tblCellMar>
        <w:tblLook w:val="0000" w:firstRow="0" w:lastRow="0" w:firstColumn="0" w:lastColumn="0" w:noHBand="0" w:noVBand="0"/>
      </w:tblPr>
      <w:tblGrid>
        <w:gridCol w:w="3654"/>
        <w:gridCol w:w="1910"/>
        <w:gridCol w:w="1246"/>
        <w:gridCol w:w="998"/>
        <w:gridCol w:w="832"/>
      </w:tblGrid>
      <w:tr w:rsidR="00AA33DE" w:rsidRPr="00FA6F8C" w14:paraId="19D92037" w14:textId="77777777" w:rsidTr="005D2243">
        <w:trPr>
          <w:cantSplit/>
          <w:jc w:val="center"/>
        </w:trPr>
        <w:tc>
          <w:tcPr>
            <w:tcW w:w="8630" w:type="dxa"/>
            <w:gridSpan w:val="5"/>
            <w:shd w:val="clear" w:color="auto" w:fill="FFFFFF"/>
          </w:tcPr>
          <w:p w14:paraId="453757E5" w14:textId="77777777" w:rsidR="00AA33DE" w:rsidRPr="002179D7" w:rsidRDefault="00AA33DE" w:rsidP="005D2243">
            <w:pPr>
              <w:pBdr>
                <w:bottom w:val="single" w:sz="12" w:space="1" w:color="auto"/>
              </w:pBdr>
              <w:rPr>
                <w:bCs/>
                <w:sz w:val="16"/>
                <w:szCs w:val="16"/>
              </w:rPr>
            </w:pPr>
          </w:p>
          <w:p w14:paraId="7733D0AB" w14:textId="77777777" w:rsidR="00AA33DE" w:rsidRPr="002179D7" w:rsidRDefault="00AA33DE" w:rsidP="005D2243">
            <w:pPr>
              <w:rPr>
                <w:bCs/>
                <w:sz w:val="16"/>
                <w:szCs w:val="16"/>
              </w:rPr>
            </w:pPr>
          </w:p>
        </w:tc>
      </w:tr>
      <w:tr w:rsidR="00AA33DE" w:rsidRPr="00FA6F8C" w14:paraId="09FDCF25" w14:textId="77777777" w:rsidTr="005D2243">
        <w:trPr>
          <w:cantSplit/>
          <w:jc w:val="center"/>
        </w:trPr>
        <w:tc>
          <w:tcPr>
            <w:tcW w:w="3649" w:type="dxa"/>
            <w:shd w:val="clear" w:color="auto" w:fill="FFFFFF"/>
          </w:tcPr>
          <w:p w14:paraId="39B5ADA1" w14:textId="77777777" w:rsidR="00AA33DE" w:rsidRPr="00FA6F8C" w:rsidRDefault="00AA33DE" w:rsidP="005D2243">
            <w:pPr>
              <w:rPr>
                <w:bCs/>
                <w:sz w:val="24"/>
                <w:szCs w:val="24"/>
              </w:rPr>
            </w:pPr>
          </w:p>
        </w:tc>
        <w:tc>
          <w:tcPr>
            <w:tcW w:w="1908" w:type="dxa"/>
            <w:shd w:val="clear" w:color="auto" w:fill="FFFFFF"/>
            <w:vAlign w:val="center"/>
          </w:tcPr>
          <w:p w14:paraId="09D2D68E" w14:textId="77777777" w:rsidR="00AA33DE" w:rsidRPr="00FA6F8C" w:rsidRDefault="00AA33DE" w:rsidP="005D2243">
            <w:pPr>
              <w:rPr>
                <w:bCs/>
                <w:sz w:val="24"/>
                <w:szCs w:val="24"/>
              </w:rPr>
            </w:pPr>
            <w:r w:rsidRPr="00FA6F8C">
              <w:rPr>
                <w:bCs/>
                <w:sz w:val="24"/>
                <w:szCs w:val="24"/>
              </w:rPr>
              <w:t>Effect</w:t>
            </w:r>
          </w:p>
        </w:tc>
        <w:tc>
          <w:tcPr>
            <w:tcW w:w="1245" w:type="dxa"/>
            <w:shd w:val="clear" w:color="auto" w:fill="FFFFFF"/>
            <w:vAlign w:val="center"/>
          </w:tcPr>
          <w:p w14:paraId="787DA9A0" w14:textId="77777777" w:rsidR="00AA33DE" w:rsidRPr="00FA6F8C" w:rsidRDefault="00AA33DE" w:rsidP="005D2243">
            <w:pPr>
              <w:jc w:val="center"/>
              <w:rPr>
                <w:bCs/>
                <w:sz w:val="24"/>
                <w:szCs w:val="24"/>
              </w:rPr>
            </w:pPr>
            <w:r w:rsidRPr="00FA6F8C">
              <w:rPr>
                <w:bCs/>
                <w:sz w:val="24"/>
                <w:szCs w:val="24"/>
              </w:rPr>
              <w:t>Value</w:t>
            </w:r>
          </w:p>
        </w:tc>
        <w:tc>
          <w:tcPr>
            <w:tcW w:w="997" w:type="dxa"/>
            <w:shd w:val="clear" w:color="auto" w:fill="FFFFFF"/>
            <w:vAlign w:val="center"/>
          </w:tcPr>
          <w:p w14:paraId="07E14721" w14:textId="77777777" w:rsidR="00AA33DE" w:rsidRPr="00FA6F8C" w:rsidRDefault="00AA33DE" w:rsidP="005D2243">
            <w:pPr>
              <w:jc w:val="center"/>
              <w:rPr>
                <w:bCs/>
                <w:sz w:val="24"/>
                <w:szCs w:val="24"/>
              </w:rPr>
            </w:pPr>
            <w:r w:rsidRPr="00FA6F8C">
              <w:rPr>
                <w:bCs/>
                <w:sz w:val="24"/>
                <w:szCs w:val="24"/>
              </w:rPr>
              <w:t>F</w:t>
            </w:r>
          </w:p>
        </w:tc>
        <w:tc>
          <w:tcPr>
            <w:tcW w:w="831" w:type="dxa"/>
            <w:shd w:val="clear" w:color="auto" w:fill="FFFFFF"/>
            <w:vAlign w:val="center"/>
          </w:tcPr>
          <w:p w14:paraId="687274F5" w14:textId="77777777" w:rsidR="00AA33DE" w:rsidRPr="00FA6F8C" w:rsidRDefault="00AA33DE" w:rsidP="005D2243">
            <w:pPr>
              <w:jc w:val="center"/>
              <w:rPr>
                <w:bCs/>
                <w:sz w:val="24"/>
                <w:szCs w:val="24"/>
              </w:rPr>
            </w:pPr>
            <w:r w:rsidRPr="00FA6F8C">
              <w:rPr>
                <w:bCs/>
                <w:sz w:val="24"/>
                <w:szCs w:val="24"/>
              </w:rPr>
              <w:t>Sig.</w:t>
            </w:r>
          </w:p>
        </w:tc>
      </w:tr>
      <w:tr w:rsidR="00AA33DE" w:rsidRPr="00FA6F8C" w14:paraId="71147AFD" w14:textId="77777777" w:rsidTr="005D2243">
        <w:trPr>
          <w:cantSplit/>
          <w:jc w:val="center"/>
        </w:trPr>
        <w:tc>
          <w:tcPr>
            <w:tcW w:w="8630" w:type="dxa"/>
            <w:gridSpan w:val="5"/>
            <w:shd w:val="clear" w:color="auto" w:fill="FFFFFF"/>
          </w:tcPr>
          <w:p w14:paraId="690086BF" w14:textId="77777777" w:rsidR="00AA33DE" w:rsidRPr="002179D7" w:rsidRDefault="00AA33DE" w:rsidP="005D2243">
            <w:pPr>
              <w:pBdr>
                <w:bottom w:val="single" w:sz="6" w:space="1" w:color="auto"/>
              </w:pBdr>
              <w:rPr>
                <w:bCs/>
                <w:sz w:val="16"/>
                <w:szCs w:val="16"/>
              </w:rPr>
            </w:pPr>
          </w:p>
          <w:p w14:paraId="543E3217" w14:textId="77777777" w:rsidR="00AA33DE" w:rsidRPr="002179D7" w:rsidRDefault="00AA33DE" w:rsidP="005D2243">
            <w:pPr>
              <w:rPr>
                <w:bCs/>
                <w:sz w:val="16"/>
                <w:szCs w:val="16"/>
              </w:rPr>
            </w:pPr>
          </w:p>
        </w:tc>
      </w:tr>
      <w:tr w:rsidR="00AA33DE" w:rsidRPr="00FA6F8C" w14:paraId="0FA9EBFB" w14:textId="77777777" w:rsidTr="005D2243">
        <w:trPr>
          <w:cantSplit/>
          <w:jc w:val="center"/>
        </w:trPr>
        <w:tc>
          <w:tcPr>
            <w:tcW w:w="3649" w:type="dxa"/>
            <w:vMerge w:val="restart"/>
            <w:shd w:val="clear" w:color="auto" w:fill="FFFFFF"/>
          </w:tcPr>
          <w:p w14:paraId="39BF258F" w14:textId="77777777" w:rsidR="00AA33DE" w:rsidRPr="00FA6F8C" w:rsidRDefault="00AA33DE" w:rsidP="005D2243">
            <w:pPr>
              <w:rPr>
                <w:bCs/>
                <w:sz w:val="24"/>
                <w:szCs w:val="24"/>
              </w:rPr>
            </w:pPr>
            <w:r w:rsidRPr="00FA6F8C">
              <w:rPr>
                <w:bCs/>
                <w:sz w:val="24"/>
                <w:szCs w:val="24"/>
              </w:rPr>
              <w:t xml:space="preserve">MANOVA </w:t>
            </w:r>
          </w:p>
          <w:p w14:paraId="7510BD48" w14:textId="77777777" w:rsidR="00AA33DE" w:rsidRPr="00FA6F8C" w:rsidRDefault="00AA33DE" w:rsidP="005D2243">
            <w:pPr>
              <w:rPr>
                <w:bCs/>
                <w:sz w:val="24"/>
                <w:szCs w:val="24"/>
              </w:rPr>
            </w:pPr>
            <w:r w:rsidRPr="00FA6F8C">
              <w:rPr>
                <w:bCs/>
                <w:sz w:val="24"/>
                <w:szCs w:val="24"/>
              </w:rPr>
              <w:t>by</w:t>
            </w:r>
          </w:p>
          <w:p w14:paraId="1E3A674C" w14:textId="77777777" w:rsidR="00AA33DE" w:rsidRPr="00FA6F8C" w:rsidRDefault="00AA33DE" w:rsidP="005D2243">
            <w:pPr>
              <w:rPr>
                <w:bCs/>
                <w:sz w:val="24"/>
                <w:szCs w:val="24"/>
              </w:rPr>
            </w:pPr>
            <w:r w:rsidRPr="00FA6F8C">
              <w:rPr>
                <w:bCs/>
                <w:sz w:val="24"/>
                <w:szCs w:val="24"/>
              </w:rPr>
              <w:t>LEARNER_STYLE</w:t>
            </w:r>
          </w:p>
        </w:tc>
        <w:tc>
          <w:tcPr>
            <w:tcW w:w="1908" w:type="dxa"/>
            <w:shd w:val="clear" w:color="auto" w:fill="FFFFFF"/>
            <w:vAlign w:val="center"/>
          </w:tcPr>
          <w:p w14:paraId="41999711" w14:textId="77777777" w:rsidR="00AA33DE" w:rsidRPr="00FA6F8C" w:rsidRDefault="00AA33DE" w:rsidP="005D2243">
            <w:pPr>
              <w:rPr>
                <w:bCs/>
                <w:sz w:val="24"/>
                <w:szCs w:val="24"/>
              </w:rPr>
            </w:pPr>
            <w:r>
              <w:rPr>
                <w:bCs/>
                <w:sz w:val="24"/>
                <w:szCs w:val="24"/>
              </w:rPr>
              <w:t>Pillai’s</w:t>
            </w:r>
            <w:r w:rsidRPr="00FA6F8C">
              <w:rPr>
                <w:bCs/>
                <w:sz w:val="24"/>
                <w:szCs w:val="24"/>
              </w:rPr>
              <w:t xml:space="preserve"> Trace</w:t>
            </w:r>
          </w:p>
        </w:tc>
        <w:tc>
          <w:tcPr>
            <w:tcW w:w="1245" w:type="dxa"/>
            <w:shd w:val="clear" w:color="auto" w:fill="FFFFFF"/>
            <w:vAlign w:val="center"/>
          </w:tcPr>
          <w:p w14:paraId="3C453374" w14:textId="77777777" w:rsidR="00AA33DE" w:rsidRPr="00FA6F8C" w:rsidRDefault="00AA33DE" w:rsidP="005D2243">
            <w:pPr>
              <w:jc w:val="center"/>
              <w:rPr>
                <w:bCs/>
                <w:sz w:val="24"/>
                <w:szCs w:val="24"/>
              </w:rPr>
            </w:pPr>
            <w:r w:rsidRPr="00FA6F8C">
              <w:rPr>
                <w:bCs/>
                <w:sz w:val="24"/>
                <w:szCs w:val="24"/>
              </w:rPr>
              <w:t>.073</w:t>
            </w:r>
          </w:p>
        </w:tc>
        <w:tc>
          <w:tcPr>
            <w:tcW w:w="997" w:type="dxa"/>
            <w:shd w:val="clear" w:color="auto" w:fill="FFFFFF"/>
            <w:vAlign w:val="center"/>
          </w:tcPr>
          <w:p w14:paraId="45D3BF88" w14:textId="77777777" w:rsidR="00AA33DE" w:rsidRPr="00FA6F8C" w:rsidRDefault="00AA33DE" w:rsidP="005D2243">
            <w:pPr>
              <w:jc w:val="center"/>
              <w:rPr>
                <w:bCs/>
                <w:sz w:val="24"/>
                <w:szCs w:val="24"/>
              </w:rPr>
            </w:pPr>
            <w:r w:rsidRPr="00FA6F8C">
              <w:rPr>
                <w:bCs/>
                <w:sz w:val="24"/>
                <w:szCs w:val="24"/>
              </w:rPr>
              <w:t>1.445</w:t>
            </w:r>
          </w:p>
        </w:tc>
        <w:tc>
          <w:tcPr>
            <w:tcW w:w="831" w:type="dxa"/>
            <w:shd w:val="clear" w:color="auto" w:fill="FFFFFF"/>
            <w:vAlign w:val="center"/>
          </w:tcPr>
          <w:p w14:paraId="6767AECD" w14:textId="77777777" w:rsidR="00AA33DE" w:rsidRPr="00FA6F8C" w:rsidRDefault="00AA33DE" w:rsidP="005D2243">
            <w:pPr>
              <w:jc w:val="center"/>
              <w:rPr>
                <w:bCs/>
                <w:sz w:val="24"/>
                <w:szCs w:val="24"/>
              </w:rPr>
            </w:pPr>
            <w:r w:rsidRPr="00FA6F8C">
              <w:rPr>
                <w:bCs/>
                <w:sz w:val="24"/>
                <w:szCs w:val="24"/>
              </w:rPr>
              <w:t>.177</w:t>
            </w:r>
          </w:p>
        </w:tc>
      </w:tr>
      <w:tr w:rsidR="00AA33DE" w:rsidRPr="00FA6F8C" w14:paraId="524DE194" w14:textId="77777777" w:rsidTr="005D2243">
        <w:trPr>
          <w:cantSplit/>
          <w:jc w:val="center"/>
        </w:trPr>
        <w:tc>
          <w:tcPr>
            <w:tcW w:w="3649" w:type="dxa"/>
            <w:vMerge/>
            <w:shd w:val="clear" w:color="auto" w:fill="FFFFFF"/>
          </w:tcPr>
          <w:p w14:paraId="04CEB92E" w14:textId="77777777" w:rsidR="00AA33DE" w:rsidRPr="00FA6F8C" w:rsidRDefault="00AA33DE" w:rsidP="005D2243">
            <w:pPr>
              <w:rPr>
                <w:bCs/>
                <w:sz w:val="24"/>
                <w:szCs w:val="24"/>
              </w:rPr>
            </w:pPr>
          </w:p>
        </w:tc>
        <w:tc>
          <w:tcPr>
            <w:tcW w:w="1908" w:type="dxa"/>
            <w:shd w:val="clear" w:color="auto" w:fill="FFFFFF"/>
            <w:vAlign w:val="center"/>
          </w:tcPr>
          <w:p w14:paraId="09A2C7A5" w14:textId="77777777" w:rsidR="00AA33DE" w:rsidRPr="00FA6F8C" w:rsidRDefault="00AA33DE" w:rsidP="005D2243">
            <w:pPr>
              <w:rPr>
                <w:bCs/>
                <w:sz w:val="24"/>
                <w:szCs w:val="24"/>
              </w:rPr>
            </w:pPr>
            <w:r>
              <w:rPr>
                <w:bCs/>
                <w:sz w:val="24"/>
                <w:szCs w:val="24"/>
              </w:rPr>
              <w:t>Wilks’</w:t>
            </w:r>
            <w:r w:rsidRPr="00FA6F8C">
              <w:rPr>
                <w:bCs/>
                <w:sz w:val="24"/>
                <w:szCs w:val="24"/>
              </w:rPr>
              <w:t xml:space="preserve"> Lambda</w:t>
            </w:r>
          </w:p>
        </w:tc>
        <w:tc>
          <w:tcPr>
            <w:tcW w:w="1245" w:type="dxa"/>
            <w:shd w:val="clear" w:color="auto" w:fill="FFFFFF"/>
            <w:vAlign w:val="center"/>
          </w:tcPr>
          <w:p w14:paraId="44D1C5AE" w14:textId="77777777" w:rsidR="00AA33DE" w:rsidRPr="00FA6F8C" w:rsidRDefault="00AA33DE" w:rsidP="005D2243">
            <w:pPr>
              <w:jc w:val="center"/>
              <w:rPr>
                <w:bCs/>
                <w:sz w:val="24"/>
                <w:szCs w:val="24"/>
              </w:rPr>
            </w:pPr>
            <w:r w:rsidRPr="00FA6F8C">
              <w:rPr>
                <w:bCs/>
                <w:sz w:val="24"/>
                <w:szCs w:val="24"/>
              </w:rPr>
              <w:t>.928</w:t>
            </w:r>
          </w:p>
        </w:tc>
        <w:tc>
          <w:tcPr>
            <w:tcW w:w="997" w:type="dxa"/>
            <w:shd w:val="clear" w:color="auto" w:fill="FFFFFF"/>
            <w:vAlign w:val="center"/>
          </w:tcPr>
          <w:p w14:paraId="3E997BA7" w14:textId="77777777" w:rsidR="00AA33DE" w:rsidRPr="00FA6F8C" w:rsidRDefault="00AA33DE" w:rsidP="005D2243">
            <w:pPr>
              <w:jc w:val="center"/>
              <w:rPr>
                <w:bCs/>
                <w:sz w:val="24"/>
                <w:szCs w:val="24"/>
              </w:rPr>
            </w:pPr>
            <w:r w:rsidRPr="00FA6F8C">
              <w:rPr>
                <w:bCs/>
                <w:sz w:val="24"/>
                <w:szCs w:val="24"/>
              </w:rPr>
              <w:t>1.438</w:t>
            </w:r>
            <w:r w:rsidRPr="00FA6F8C">
              <w:rPr>
                <w:bCs/>
                <w:sz w:val="24"/>
                <w:szCs w:val="24"/>
                <w:vertAlign w:val="superscript"/>
              </w:rPr>
              <w:t>b</w:t>
            </w:r>
          </w:p>
        </w:tc>
        <w:tc>
          <w:tcPr>
            <w:tcW w:w="831" w:type="dxa"/>
            <w:shd w:val="clear" w:color="auto" w:fill="FFFFFF"/>
            <w:vAlign w:val="center"/>
          </w:tcPr>
          <w:p w14:paraId="21298E89" w14:textId="77777777" w:rsidR="00AA33DE" w:rsidRPr="00FA6F8C" w:rsidRDefault="00AA33DE" w:rsidP="005D2243">
            <w:pPr>
              <w:jc w:val="center"/>
              <w:rPr>
                <w:bCs/>
                <w:sz w:val="24"/>
                <w:szCs w:val="24"/>
              </w:rPr>
            </w:pPr>
            <w:r w:rsidRPr="00FA6F8C">
              <w:rPr>
                <w:bCs/>
                <w:sz w:val="24"/>
                <w:szCs w:val="24"/>
              </w:rPr>
              <w:t>.180</w:t>
            </w:r>
          </w:p>
        </w:tc>
      </w:tr>
      <w:tr w:rsidR="00AA33DE" w:rsidRPr="00FA6F8C" w14:paraId="28D92904" w14:textId="77777777" w:rsidTr="005D2243">
        <w:trPr>
          <w:cantSplit/>
          <w:jc w:val="center"/>
        </w:trPr>
        <w:tc>
          <w:tcPr>
            <w:tcW w:w="3649" w:type="dxa"/>
            <w:vMerge/>
            <w:shd w:val="clear" w:color="auto" w:fill="FFFFFF"/>
          </w:tcPr>
          <w:p w14:paraId="10D3D35E" w14:textId="77777777" w:rsidR="00AA33DE" w:rsidRPr="00FA6F8C" w:rsidRDefault="00AA33DE" w:rsidP="005D2243">
            <w:pPr>
              <w:rPr>
                <w:bCs/>
                <w:sz w:val="24"/>
                <w:szCs w:val="24"/>
              </w:rPr>
            </w:pPr>
          </w:p>
        </w:tc>
        <w:tc>
          <w:tcPr>
            <w:tcW w:w="1908" w:type="dxa"/>
            <w:shd w:val="clear" w:color="auto" w:fill="FFFFFF"/>
            <w:vAlign w:val="center"/>
          </w:tcPr>
          <w:p w14:paraId="29608681" w14:textId="77777777" w:rsidR="00AA33DE" w:rsidRPr="00FA6F8C" w:rsidRDefault="00AA33DE" w:rsidP="005D2243">
            <w:pPr>
              <w:rPr>
                <w:bCs/>
                <w:sz w:val="24"/>
                <w:szCs w:val="24"/>
              </w:rPr>
            </w:pPr>
            <w:proofErr w:type="spellStart"/>
            <w:r>
              <w:rPr>
                <w:bCs/>
                <w:sz w:val="24"/>
                <w:szCs w:val="24"/>
              </w:rPr>
              <w:t>Hotelling’s</w:t>
            </w:r>
            <w:proofErr w:type="spellEnd"/>
            <w:r w:rsidRPr="00FA6F8C">
              <w:rPr>
                <w:bCs/>
                <w:sz w:val="24"/>
                <w:szCs w:val="24"/>
              </w:rPr>
              <w:t xml:space="preserve"> Trace</w:t>
            </w:r>
          </w:p>
        </w:tc>
        <w:tc>
          <w:tcPr>
            <w:tcW w:w="1245" w:type="dxa"/>
            <w:shd w:val="clear" w:color="auto" w:fill="FFFFFF"/>
            <w:vAlign w:val="center"/>
          </w:tcPr>
          <w:p w14:paraId="7714D608" w14:textId="77777777" w:rsidR="00AA33DE" w:rsidRPr="00FA6F8C" w:rsidRDefault="00AA33DE" w:rsidP="005D2243">
            <w:pPr>
              <w:jc w:val="center"/>
              <w:rPr>
                <w:bCs/>
                <w:sz w:val="24"/>
                <w:szCs w:val="24"/>
              </w:rPr>
            </w:pPr>
            <w:r w:rsidRPr="00FA6F8C">
              <w:rPr>
                <w:bCs/>
                <w:sz w:val="24"/>
                <w:szCs w:val="24"/>
              </w:rPr>
              <w:t>.076</w:t>
            </w:r>
          </w:p>
        </w:tc>
        <w:tc>
          <w:tcPr>
            <w:tcW w:w="997" w:type="dxa"/>
            <w:shd w:val="clear" w:color="auto" w:fill="FFFFFF"/>
            <w:vAlign w:val="center"/>
          </w:tcPr>
          <w:p w14:paraId="7563E292" w14:textId="77777777" w:rsidR="00AA33DE" w:rsidRPr="00FA6F8C" w:rsidRDefault="00AA33DE" w:rsidP="005D2243">
            <w:pPr>
              <w:jc w:val="center"/>
              <w:rPr>
                <w:bCs/>
                <w:sz w:val="24"/>
                <w:szCs w:val="24"/>
              </w:rPr>
            </w:pPr>
            <w:r w:rsidRPr="00FA6F8C">
              <w:rPr>
                <w:bCs/>
                <w:sz w:val="24"/>
                <w:szCs w:val="24"/>
              </w:rPr>
              <w:t>1.431</w:t>
            </w:r>
          </w:p>
        </w:tc>
        <w:tc>
          <w:tcPr>
            <w:tcW w:w="831" w:type="dxa"/>
            <w:shd w:val="clear" w:color="auto" w:fill="FFFFFF"/>
            <w:vAlign w:val="center"/>
          </w:tcPr>
          <w:p w14:paraId="13F7EA03" w14:textId="77777777" w:rsidR="00AA33DE" w:rsidRPr="00FA6F8C" w:rsidRDefault="00AA33DE" w:rsidP="005D2243">
            <w:pPr>
              <w:jc w:val="center"/>
              <w:rPr>
                <w:bCs/>
                <w:sz w:val="24"/>
                <w:szCs w:val="24"/>
              </w:rPr>
            </w:pPr>
            <w:r w:rsidRPr="00FA6F8C">
              <w:rPr>
                <w:bCs/>
                <w:sz w:val="24"/>
                <w:szCs w:val="24"/>
              </w:rPr>
              <w:t>.183</w:t>
            </w:r>
          </w:p>
        </w:tc>
      </w:tr>
      <w:tr w:rsidR="00AA33DE" w:rsidRPr="00FA6F8C" w14:paraId="1BCF4F56" w14:textId="77777777" w:rsidTr="005D2243">
        <w:trPr>
          <w:cantSplit/>
          <w:jc w:val="center"/>
        </w:trPr>
        <w:tc>
          <w:tcPr>
            <w:tcW w:w="3649" w:type="dxa"/>
            <w:vMerge/>
            <w:shd w:val="clear" w:color="auto" w:fill="FFFFFF"/>
          </w:tcPr>
          <w:p w14:paraId="2E075393" w14:textId="77777777" w:rsidR="00AA33DE" w:rsidRPr="00FA6F8C" w:rsidRDefault="00AA33DE" w:rsidP="005D2243">
            <w:pPr>
              <w:rPr>
                <w:bCs/>
                <w:sz w:val="24"/>
                <w:szCs w:val="24"/>
              </w:rPr>
            </w:pPr>
          </w:p>
        </w:tc>
        <w:tc>
          <w:tcPr>
            <w:tcW w:w="1908" w:type="dxa"/>
            <w:shd w:val="clear" w:color="auto" w:fill="FFFFFF"/>
            <w:vAlign w:val="center"/>
          </w:tcPr>
          <w:p w14:paraId="6A1DEF10" w14:textId="77777777" w:rsidR="00AA33DE" w:rsidRPr="00FA6F8C" w:rsidRDefault="00AA33DE" w:rsidP="005D2243">
            <w:pPr>
              <w:rPr>
                <w:bCs/>
                <w:sz w:val="24"/>
                <w:szCs w:val="24"/>
              </w:rPr>
            </w:pPr>
            <w:r>
              <w:rPr>
                <w:bCs/>
                <w:sz w:val="24"/>
                <w:szCs w:val="24"/>
              </w:rPr>
              <w:t>Roy’s</w:t>
            </w:r>
            <w:r w:rsidRPr="00FA6F8C">
              <w:rPr>
                <w:bCs/>
                <w:sz w:val="24"/>
                <w:szCs w:val="24"/>
              </w:rPr>
              <w:t xml:space="preserve"> Largest Root</w:t>
            </w:r>
          </w:p>
        </w:tc>
        <w:tc>
          <w:tcPr>
            <w:tcW w:w="1245" w:type="dxa"/>
            <w:shd w:val="clear" w:color="auto" w:fill="FFFFFF"/>
            <w:vAlign w:val="center"/>
          </w:tcPr>
          <w:p w14:paraId="19692FA7" w14:textId="77777777" w:rsidR="00AA33DE" w:rsidRPr="00FA6F8C" w:rsidRDefault="00AA33DE" w:rsidP="005D2243">
            <w:pPr>
              <w:jc w:val="center"/>
              <w:rPr>
                <w:bCs/>
                <w:sz w:val="24"/>
                <w:szCs w:val="24"/>
              </w:rPr>
            </w:pPr>
            <w:r w:rsidRPr="00FA6F8C">
              <w:rPr>
                <w:bCs/>
                <w:sz w:val="24"/>
                <w:szCs w:val="24"/>
              </w:rPr>
              <w:t>.049</w:t>
            </w:r>
          </w:p>
        </w:tc>
        <w:tc>
          <w:tcPr>
            <w:tcW w:w="997" w:type="dxa"/>
            <w:shd w:val="clear" w:color="auto" w:fill="FFFFFF"/>
            <w:vAlign w:val="center"/>
          </w:tcPr>
          <w:p w14:paraId="7355D04A" w14:textId="77777777" w:rsidR="00AA33DE" w:rsidRPr="00FA6F8C" w:rsidRDefault="00AA33DE" w:rsidP="005D2243">
            <w:pPr>
              <w:jc w:val="center"/>
              <w:rPr>
                <w:bCs/>
                <w:sz w:val="24"/>
                <w:szCs w:val="24"/>
              </w:rPr>
            </w:pPr>
            <w:r w:rsidRPr="00FA6F8C">
              <w:rPr>
                <w:bCs/>
                <w:sz w:val="24"/>
                <w:szCs w:val="24"/>
              </w:rPr>
              <w:t>1.878</w:t>
            </w:r>
            <w:r w:rsidRPr="00FA6F8C">
              <w:rPr>
                <w:bCs/>
                <w:sz w:val="24"/>
                <w:szCs w:val="24"/>
                <w:vertAlign w:val="superscript"/>
              </w:rPr>
              <w:t>c</w:t>
            </w:r>
          </w:p>
        </w:tc>
        <w:tc>
          <w:tcPr>
            <w:tcW w:w="831" w:type="dxa"/>
            <w:shd w:val="clear" w:color="auto" w:fill="FFFFFF"/>
            <w:vAlign w:val="center"/>
          </w:tcPr>
          <w:p w14:paraId="3E2490AF" w14:textId="77777777" w:rsidR="00AA33DE" w:rsidRPr="00FA6F8C" w:rsidRDefault="00AA33DE" w:rsidP="005D2243">
            <w:pPr>
              <w:jc w:val="center"/>
              <w:rPr>
                <w:bCs/>
                <w:sz w:val="24"/>
                <w:szCs w:val="24"/>
              </w:rPr>
            </w:pPr>
            <w:r w:rsidRPr="00FA6F8C">
              <w:rPr>
                <w:bCs/>
                <w:sz w:val="24"/>
                <w:szCs w:val="24"/>
              </w:rPr>
              <w:t>.117</w:t>
            </w:r>
          </w:p>
        </w:tc>
      </w:tr>
      <w:tr w:rsidR="00AA33DE" w:rsidRPr="00FA6F8C" w14:paraId="5B5F0667" w14:textId="77777777" w:rsidTr="005D2243">
        <w:trPr>
          <w:cantSplit/>
          <w:jc w:val="center"/>
        </w:trPr>
        <w:tc>
          <w:tcPr>
            <w:tcW w:w="8630" w:type="dxa"/>
            <w:gridSpan w:val="5"/>
            <w:shd w:val="clear" w:color="auto" w:fill="FFFFFF"/>
          </w:tcPr>
          <w:p w14:paraId="7B234DD6" w14:textId="77777777" w:rsidR="00AA33DE" w:rsidRPr="002179D7" w:rsidRDefault="00AA33DE" w:rsidP="005D2243">
            <w:pPr>
              <w:pBdr>
                <w:bottom w:val="single" w:sz="12" w:space="1" w:color="auto"/>
              </w:pBdr>
              <w:rPr>
                <w:bCs/>
                <w:sz w:val="16"/>
                <w:szCs w:val="16"/>
              </w:rPr>
            </w:pPr>
          </w:p>
          <w:p w14:paraId="146E0268" w14:textId="77777777" w:rsidR="00AA33DE" w:rsidRPr="002179D7" w:rsidRDefault="00AA33DE" w:rsidP="005D2243">
            <w:pPr>
              <w:rPr>
                <w:bCs/>
                <w:sz w:val="16"/>
                <w:szCs w:val="16"/>
              </w:rPr>
            </w:pPr>
          </w:p>
        </w:tc>
      </w:tr>
    </w:tbl>
    <w:p w14:paraId="67858737" w14:textId="77777777" w:rsidR="00AA33DE" w:rsidRPr="00636CFB" w:rsidRDefault="00AA33DE" w:rsidP="00AA33DE">
      <w:pPr>
        <w:spacing w:line="480" w:lineRule="auto"/>
        <w:rPr>
          <w:bCs/>
          <w:sz w:val="24"/>
          <w:szCs w:val="24"/>
        </w:rPr>
      </w:pPr>
    </w:p>
    <w:p w14:paraId="08A1351B" w14:textId="77777777" w:rsidR="00AA33DE" w:rsidRDefault="00AA33DE" w:rsidP="00AA33DE">
      <w:r w:rsidRPr="00255098">
        <w:rPr>
          <w:noProof/>
        </w:rPr>
        <w:drawing>
          <wp:inline distT="0" distB="0" distL="0" distR="0" wp14:anchorId="4F789C2E" wp14:editId="610C7A5C">
            <wp:extent cx="5285232" cy="2990088"/>
            <wp:effectExtent l="0" t="0" r="0" b="0"/>
            <wp:docPr id="19" name="Picture 22"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hart, line chart&#10;&#10;Description automatically generated"/>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85232" cy="2990088"/>
                    </a:xfrm>
                    <a:prstGeom prst="rect">
                      <a:avLst/>
                    </a:prstGeom>
                    <a:noFill/>
                    <a:ln>
                      <a:noFill/>
                    </a:ln>
                  </pic:spPr>
                </pic:pic>
              </a:graphicData>
            </a:graphic>
          </wp:inline>
        </w:drawing>
      </w:r>
    </w:p>
    <w:p w14:paraId="2B7F0468" w14:textId="77777777" w:rsidR="00AA33DE" w:rsidRPr="002179D7" w:rsidRDefault="00AA33DE" w:rsidP="00AA33DE">
      <w:pPr>
        <w:rPr>
          <w:sz w:val="24"/>
          <w:szCs w:val="24"/>
        </w:rPr>
      </w:pPr>
      <w:r w:rsidRPr="002179D7">
        <w:rPr>
          <w:sz w:val="24"/>
          <w:szCs w:val="24"/>
        </w:rPr>
        <w:t>Figure 5: Profile Plot of Learner Style compared to Pre-Score.</w:t>
      </w:r>
    </w:p>
    <w:p w14:paraId="42D8DB14" w14:textId="77777777" w:rsidR="00AA33DE" w:rsidRPr="002179D7" w:rsidRDefault="00AA33DE" w:rsidP="00AA33DE">
      <w:pPr>
        <w:spacing w:line="480" w:lineRule="auto"/>
        <w:rPr>
          <w:bCs/>
          <w:sz w:val="24"/>
          <w:szCs w:val="24"/>
        </w:rPr>
      </w:pPr>
    </w:p>
    <w:p w14:paraId="14596B2E" w14:textId="3BD0168F" w:rsidR="00AA33DE" w:rsidRPr="00FA6F8C" w:rsidRDefault="00AA33DE" w:rsidP="00AA33DE">
      <w:pPr>
        <w:widowControl/>
        <w:spacing w:line="480" w:lineRule="auto"/>
        <w:rPr>
          <w:sz w:val="24"/>
          <w:szCs w:val="24"/>
        </w:rPr>
      </w:pPr>
      <w:r>
        <w:rPr>
          <w:bCs/>
          <w:color w:val="FF0000"/>
          <w:sz w:val="24"/>
          <w:szCs w:val="24"/>
        </w:rPr>
        <w:tab/>
      </w:r>
      <w:r w:rsidRPr="00FA6F8C">
        <w:rPr>
          <w:sz w:val="24"/>
          <w:szCs w:val="24"/>
        </w:rPr>
        <w:t>Finally</w:t>
      </w:r>
      <w:commentRangeStart w:id="87"/>
      <w:r w:rsidRPr="00FA6F8C">
        <w:rPr>
          <w:sz w:val="24"/>
          <w:szCs w:val="24"/>
        </w:rPr>
        <w:t xml:space="preserve">, </w:t>
      </w:r>
      <w:r>
        <w:rPr>
          <w:sz w:val="24"/>
          <w:szCs w:val="24"/>
        </w:rPr>
        <w:t xml:space="preserve">an </w:t>
      </w:r>
      <w:commentRangeStart w:id="88"/>
      <w:r w:rsidRPr="002179D7">
        <w:rPr>
          <w:sz w:val="24"/>
          <w:szCs w:val="24"/>
        </w:rPr>
        <w:t xml:space="preserve">ANOVA </w:t>
      </w:r>
      <w:commentRangeEnd w:id="87"/>
      <w:r w:rsidRPr="002179D7">
        <w:rPr>
          <w:sz w:val="24"/>
          <w:szCs w:val="24"/>
        </w:rPr>
        <w:commentReference w:id="87"/>
      </w:r>
      <w:commentRangeEnd w:id="88"/>
      <w:r w:rsidRPr="00636CFB">
        <w:rPr>
          <w:rStyle w:val="CommentReference"/>
          <w:kern w:val="0"/>
          <w:lang w:eastAsia="en-GB"/>
        </w:rPr>
        <w:commentReference w:id="88"/>
      </w:r>
      <w:r w:rsidRPr="00FA6F8C">
        <w:rPr>
          <w:sz w:val="24"/>
          <w:szCs w:val="24"/>
        </w:rPr>
        <w:t xml:space="preserve">was conducted to evaluate Learner Style on pre-score before treatment. The ANOVA indicated a slight significant effect for Learner Style, </w:t>
      </w:r>
      <w:proofErr w:type="gramStart"/>
      <w:r w:rsidRPr="00FA6F8C">
        <w:rPr>
          <w:sz w:val="24"/>
          <w:szCs w:val="24"/>
        </w:rPr>
        <w:t>F(</w:t>
      </w:r>
      <w:proofErr w:type="gramEnd"/>
      <w:r w:rsidRPr="00FA6F8C">
        <w:rPr>
          <w:sz w:val="24"/>
          <w:szCs w:val="24"/>
        </w:rPr>
        <w:t>2, 160) = 2.64, p = .08, partial η2=.03</w:t>
      </w:r>
      <w:commentRangeStart w:id="89"/>
      <w:r w:rsidRPr="00FA6F8C">
        <w:rPr>
          <w:sz w:val="24"/>
          <w:szCs w:val="24"/>
        </w:rPr>
        <w:t>. This was due to the difference in scores mentioned earlier between Kinetic and Visual learners.</w:t>
      </w:r>
      <w:commentRangeEnd w:id="89"/>
      <w:r>
        <w:rPr>
          <w:rStyle w:val="CommentReference"/>
          <w:kern w:val="0"/>
          <w:lang w:eastAsia="en-GB"/>
        </w:rPr>
        <w:commentReference w:id="89"/>
      </w:r>
      <w:r>
        <w:rPr>
          <w:sz w:val="24"/>
          <w:szCs w:val="24"/>
        </w:rPr>
        <w:t xml:space="preserve"> To further illustrate the comparison of means, a Bonferroni analysis states the significant difference between the Visual and the Kinetic learner of -8.09 in one direction and 8.09 in another, as seen in Table 9.</w:t>
      </w:r>
    </w:p>
    <w:p w14:paraId="4571802E" w14:textId="77777777" w:rsidR="00AA33DE" w:rsidRDefault="00AA33DE" w:rsidP="00AA33DE">
      <w:pPr>
        <w:widowControl/>
        <w:spacing w:line="480" w:lineRule="auto"/>
        <w:rPr>
          <w:sz w:val="24"/>
          <w:szCs w:val="24"/>
        </w:rPr>
      </w:pPr>
    </w:p>
    <w:p w14:paraId="2E4F2E97" w14:textId="77777777" w:rsidR="00AA33DE" w:rsidRDefault="00AA33DE" w:rsidP="00AA33DE">
      <w:pPr>
        <w:widowControl/>
        <w:spacing w:line="480" w:lineRule="auto"/>
        <w:rPr>
          <w:sz w:val="24"/>
          <w:szCs w:val="24"/>
        </w:rPr>
      </w:pPr>
      <w:r>
        <w:rPr>
          <w:sz w:val="24"/>
          <w:szCs w:val="24"/>
        </w:rPr>
        <w:lastRenderedPageBreak/>
        <w:t>Table 9: Post Hoc Test - Experimental Design Pre-Score</w:t>
      </w:r>
    </w:p>
    <w:tbl>
      <w:tblPr>
        <w:tblW w:w="9085" w:type="dxa"/>
        <w:tblLook w:val="04A0" w:firstRow="1" w:lastRow="0" w:firstColumn="1" w:lastColumn="0" w:noHBand="0" w:noVBand="1"/>
      </w:tblPr>
      <w:tblGrid>
        <w:gridCol w:w="1270"/>
        <w:gridCol w:w="276"/>
        <w:gridCol w:w="2056"/>
        <w:gridCol w:w="2063"/>
        <w:gridCol w:w="1530"/>
        <w:gridCol w:w="1170"/>
        <w:gridCol w:w="720"/>
      </w:tblGrid>
      <w:tr w:rsidR="00AA33DE" w:rsidRPr="0041069F" w14:paraId="1D7DE938" w14:textId="77777777" w:rsidTr="005D2243">
        <w:trPr>
          <w:trHeight w:val="340"/>
        </w:trPr>
        <w:tc>
          <w:tcPr>
            <w:tcW w:w="9085" w:type="dxa"/>
            <w:gridSpan w:val="7"/>
            <w:shd w:val="clear" w:color="auto" w:fill="auto"/>
            <w:noWrap/>
            <w:vAlign w:val="bottom"/>
            <w:hideMark/>
          </w:tcPr>
          <w:p w14:paraId="2EBB3471" w14:textId="77777777" w:rsidR="00AA33DE" w:rsidRDefault="00AA33DE" w:rsidP="005D2243">
            <w:pPr>
              <w:widowControl/>
              <w:pBdr>
                <w:bottom w:val="single" w:sz="12" w:space="1" w:color="auto"/>
              </w:pBdr>
              <w:overflowPunct/>
              <w:autoSpaceDE/>
              <w:autoSpaceDN/>
              <w:adjustRightInd/>
              <w:rPr>
                <w:color w:val="000000"/>
                <w:kern w:val="0"/>
                <w:sz w:val="24"/>
                <w:szCs w:val="24"/>
              </w:rPr>
            </w:pPr>
            <w:r w:rsidRPr="0041069F">
              <w:rPr>
                <w:color w:val="000000"/>
                <w:kern w:val="0"/>
                <w:sz w:val="24"/>
                <w:szCs w:val="24"/>
              </w:rPr>
              <w:t>EXPERIMENTAL DESIGN - LEARNER STYLE</w:t>
            </w:r>
          </w:p>
          <w:p w14:paraId="5ED7A7DE" w14:textId="77777777" w:rsidR="00AA33DE" w:rsidRPr="002179D7" w:rsidRDefault="00AA33DE" w:rsidP="005D2243">
            <w:pPr>
              <w:widowControl/>
              <w:pBdr>
                <w:bottom w:val="single" w:sz="12" w:space="1" w:color="auto"/>
              </w:pBdr>
              <w:overflowPunct/>
              <w:autoSpaceDE/>
              <w:autoSpaceDN/>
              <w:adjustRightInd/>
              <w:rPr>
                <w:color w:val="000000"/>
                <w:kern w:val="0"/>
                <w:sz w:val="16"/>
                <w:szCs w:val="16"/>
              </w:rPr>
            </w:pPr>
          </w:p>
          <w:p w14:paraId="124FE12B" w14:textId="77777777" w:rsidR="00AA33DE" w:rsidRPr="0041069F" w:rsidRDefault="00AA33DE" w:rsidP="005D2243">
            <w:pPr>
              <w:widowControl/>
              <w:overflowPunct/>
              <w:autoSpaceDE/>
              <w:autoSpaceDN/>
              <w:adjustRightInd/>
              <w:rPr>
                <w:color w:val="000000"/>
                <w:kern w:val="0"/>
                <w:sz w:val="24"/>
                <w:szCs w:val="24"/>
              </w:rPr>
            </w:pPr>
          </w:p>
        </w:tc>
      </w:tr>
      <w:tr w:rsidR="00AA33DE" w:rsidRPr="0041069F" w14:paraId="2DE814A8" w14:textId="77777777" w:rsidTr="005D2243">
        <w:trPr>
          <w:trHeight w:val="320"/>
        </w:trPr>
        <w:tc>
          <w:tcPr>
            <w:tcW w:w="1546" w:type="dxa"/>
            <w:gridSpan w:val="2"/>
            <w:shd w:val="clear" w:color="auto" w:fill="auto"/>
            <w:noWrap/>
            <w:vAlign w:val="bottom"/>
            <w:hideMark/>
          </w:tcPr>
          <w:p w14:paraId="0268BE79"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Dependent Variable</w:t>
            </w:r>
          </w:p>
        </w:tc>
        <w:tc>
          <w:tcPr>
            <w:tcW w:w="2056" w:type="dxa"/>
            <w:shd w:val="clear" w:color="auto" w:fill="auto"/>
            <w:noWrap/>
            <w:vAlign w:val="bottom"/>
            <w:hideMark/>
          </w:tcPr>
          <w:p w14:paraId="075FD31F"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(I) EXPERIMENTAL DESIGN</w:t>
            </w:r>
          </w:p>
        </w:tc>
        <w:tc>
          <w:tcPr>
            <w:tcW w:w="2063" w:type="dxa"/>
            <w:shd w:val="clear" w:color="auto" w:fill="auto"/>
            <w:noWrap/>
            <w:vAlign w:val="bottom"/>
            <w:hideMark/>
          </w:tcPr>
          <w:p w14:paraId="0232F15C"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(J) EXPERIMENTAL DESIGN</w:t>
            </w:r>
          </w:p>
        </w:tc>
        <w:tc>
          <w:tcPr>
            <w:tcW w:w="1530" w:type="dxa"/>
            <w:shd w:val="clear" w:color="auto" w:fill="auto"/>
            <w:noWrap/>
            <w:vAlign w:val="bottom"/>
            <w:hideMark/>
          </w:tcPr>
          <w:p w14:paraId="7761F727"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Mean Difference (I-J)</w:t>
            </w:r>
          </w:p>
        </w:tc>
        <w:tc>
          <w:tcPr>
            <w:tcW w:w="1170" w:type="dxa"/>
            <w:shd w:val="clear" w:color="auto" w:fill="auto"/>
            <w:noWrap/>
            <w:vAlign w:val="bottom"/>
            <w:hideMark/>
          </w:tcPr>
          <w:p w14:paraId="04539295"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Std. Error</w:t>
            </w:r>
          </w:p>
        </w:tc>
        <w:tc>
          <w:tcPr>
            <w:tcW w:w="720" w:type="dxa"/>
            <w:shd w:val="clear" w:color="auto" w:fill="auto"/>
            <w:noWrap/>
            <w:vAlign w:val="bottom"/>
            <w:hideMark/>
          </w:tcPr>
          <w:p w14:paraId="152B0193"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Sig.</w:t>
            </w:r>
          </w:p>
        </w:tc>
      </w:tr>
      <w:tr w:rsidR="00AA33DE" w:rsidRPr="0041069F" w14:paraId="15C61317" w14:textId="77777777" w:rsidTr="005D2243">
        <w:trPr>
          <w:trHeight w:val="340"/>
        </w:trPr>
        <w:tc>
          <w:tcPr>
            <w:tcW w:w="1270" w:type="dxa"/>
            <w:shd w:val="clear" w:color="auto" w:fill="auto"/>
            <w:noWrap/>
            <w:vAlign w:val="bottom"/>
            <w:hideMark/>
          </w:tcPr>
          <w:p w14:paraId="3B6D49F9"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76" w:type="dxa"/>
            <w:shd w:val="clear" w:color="auto" w:fill="auto"/>
            <w:noWrap/>
            <w:vAlign w:val="bottom"/>
            <w:hideMark/>
          </w:tcPr>
          <w:p w14:paraId="6ABBA03C"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3AFF0247"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xml:space="preserve"> - LEARNER STYLE</w:t>
            </w:r>
          </w:p>
        </w:tc>
        <w:tc>
          <w:tcPr>
            <w:tcW w:w="2063" w:type="dxa"/>
            <w:shd w:val="clear" w:color="auto" w:fill="auto"/>
            <w:noWrap/>
            <w:vAlign w:val="bottom"/>
            <w:hideMark/>
          </w:tcPr>
          <w:p w14:paraId="64072785"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xml:space="preserve"> - LEARNER STYLE</w:t>
            </w:r>
          </w:p>
        </w:tc>
        <w:tc>
          <w:tcPr>
            <w:tcW w:w="1530" w:type="dxa"/>
            <w:shd w:val="clear" w:color="auto" w:fill="auto"/>
            <w:noWrap/>
            <w:vAlign w:val="bottom"/>
            <w:hideMark/>
          </w:tcPr>
          <w:p w14:paraId="01840F55"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1170" w:type="dxa"/>
            <w:shd w:val="clear" w:color="auto" w:fill="auto"/>
            <w:noWrap/>
            <w:vAlign w:val="bottom"/>
            <w:hideMark/>
          </w:tcPr>
          <w:p w14:paraId="424CE694"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720" w:type="dxa"/>
            <w:shd w:val="clear" w:color="auto" w:fill="auto"/>
            <w:noWrap/>
            <w:vAlign w:val="bottom"/>
            <w:hideMark/>
          </w:tcPr>
          <w:p w14:paraId="1B36862C"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r>
      <w:tr w:rsidR="00AA33DE" w:rsidRPr="0041069F" w14:paraId="7A247053" w14:textId="77777777" w:rsidTr="005D2243">
        <w:trPr>
          <w:trHeight w:val="340"/>
        </w:trPr>
        <w:tc>
          <w:tcPr>
            <w:tcW w:w="9085" w:type="dxa"/>
            <w:gridSpan w:val="7"/>
            <w:shd w:val="clear" w:color="auto" w:fill="auto"/>
            <w:noWrap/>
            <w:vAlign w:val="bottom"/>
          </w:tcPr>
          <w:p w14:paraId="6AD7094F" w14:textId="77777777" w:rsidR="00AA33DE" w:rsidRPr="002179D7" w:rsidRDefault="00AA33DE" w:rsidP="005D2243">
            <w:pPr>
              <w:widowControl/>
              <w:pBdr>
                <w:bottom w:val="single" w:sz="6" w:space="1" w:color="auto"/>
              </w:pBdr>
              <w:overflowPunct/>
              <w:autoSpaceDE/>
              <w:autoSpaceDN/>
              <w:adjustRightInd/>
              <w:rPr>
                <w:color w:val="000000"/>
                <w:kern w:val="0"/>
                <w:sz w:val="16"/>
                <w:szCs w:val="16"/>
              </w:rPr>
            </w:pPr>
          </w:p>
          <w:p w14:paraId="568CFF21" w14:textId="77777777" w:rsidR="00AA33DE" w:rsidRPr="002179D7" w:rsidRDefault="00AA33DE" w:rsidP="005D2243">
            <w:pPr>
              <w:widowControl/>
              <w:overflowPunct/>
              <w:autoSpaceDE/>
              <w:autoSpaceDN/>
              <w:adjustRightInd/>
              <w:rPr>
                <w:color w:val="000000"/>
                <w:kern w:val="0"/>
                <w:sz w:val="16"/>
                <w:szCs w:val="16"/>
              </w:rPr>
            </w:pPr>
          </w:p>
        </w:tc>
      </w:tr>
      <w:tr w:rsidR="00AA33DE" w:rsidRPr="0041069F" w14:paraId="0D96CC05" w14:textId="77777777" w:rsidTr="005D2243">
        <w:trPr>
          <w:trHeight w:val="320"/>
        </w:trPr>
        <w:tc>
          <w:tcPr>
            <w:tcW w:w="1270" w:type="dxa"/>
            <w:shd w:val="clear" w:color="auto" w:fill="auto"/>
            <w:noWrap/>
            <w:vAlign w:val="bottom"/>
            <w:hideMark/>
          </w:tcPr>
          <w:p w14:paraId="62F60A19"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Pre-Score</w:t>
            </w:r>
          </w:p>
        </w:tc>
        <w:tc>
          <w:tcPr>
            <w:tcW w:w="276" w:type="dxa"/>
            <w:shd w:val="clear" w:color="auto" w:fill="auto"/>
            <w:noWrap/>
            <w:vAlign w:val="bottom"/>
          </w:tcPr>
          <w:p w14:paraId="13EE5B4B" w14:textId="77777777" w:rsidR="00AA33DE" w:rsidRPr="0041069F" w:rsidRDefault="00AA33DE" w:rsidP="005D2243">
            <w:pPr>
              <w:widowControl/>
              <w:overflowPunct/>
              <w:autoSpaceDE/>
              <w:autoSpaceDN/>
              <w:adjustRightInd/>
              <w:rPr>
                <w:color w:val="000000"/>
                <w:kern w:val="0"/>
                <w:sz w:val="24"/>
                <w:szCs w:val="24"/>
              </w:rPr>
            </w:pPr>
          </w:p>
        </w:tc>
        <w:tc>
          <w:tcPr>
            <w:tcW w:w="2056" w:type="dxa"/>
            <w:shd w:val="clear" w:color="auto" w:fill="auto"/>
            <w:noWrap/>
            <w:vAlign w:val="bottom"/>
            <w:hideMark/>
          </w:tcPr>
          <w:p w14:paraId="3A31098A"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Visual</w:t>
            </w:r>
          </w:p>
        </w:tc>
        <w:tc>
          <w:tcPr>
            <w:tcW w:w="2063" w:type="dxa"/>
            <w:shd w:val="clear" w:color="auto" w:fill="auto"/>
            <w:noWrap/>
            <w:vAlign w:val="bottom"/>
            <w:hideMark/>
          </w:tcPr>
          <w:p w14:paraId="0647BCF1"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Auditory</w:t>
            </w:r>
          </w:p>
        </w:tc>
        <w:tc>
          <w:tcPr>
            <w:tcW w:w="1530" w:type="dxa"/>
            <w:shd w:val="clear" w:color="auto" w:fill="auto"/>
            <w:noWrap/>
            <w:vAlign w:val="bottom"/>
            <w:hideMark/>
          </w:tcPr>
          <w:p w14:paraId="092819CF"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-1.70</w:t>
            </w:r>
          </w:p>
        </w:tc>
        <w:tc>
          <w:tcPr>
            <w:tcW w:w="1170" w:type="dxa"/>
            <w:shd w:val="clear" w:color="auto" w:fill="auto"/>
            <w:noWrap/>
            <w:vAlign w:val="bottom"/>
            <w:hideMark/>
          </w:tcPr>
          <w:p w14:paraId="6272CCC6"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2.76</w:t>
            </w:r>
          </w:p>
        </w:tc>
        <w:tc>
          <w:tcPr>
            <w:tcW w:w="720" w:type="dxa"/>
            <w:shd w:val="clear" w:color="auto" w:fill="auto"/>
            <w:noWrap/>
            <w:vAlign w:val="bottom"/>
            <w:hideMark/>
          </w:tcPr>
          <w:p w14:paraId="6926B912"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1.00</w:t>
            </w:r>
          </w:p>
        </w:tc>
      </w:tr>
      <w:tr w:rsidR="00AA33DE" w:rsidRPr="0041069F" w14:paraId="761D6CEC" w14:textId="77777777" w:rsidTr="005D2243">
        <w:trPr>
          <w:trHeight w:val="320"/>
        </w:trPr>
        <w:tc>
          <w:tcPr>
            <w:tcW w:w="1270" w:type="dxa"/>
            <w:shd w:val="clear" w:color="auto" w:fill="auto"/>
            <w:noWrap/>
            <w:vAlign w:val="bottom"/>
            <w:hideMark/>
          </w:tcPr>
          <w:p w14:paraId="6D1DA58B"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Bonferroni</w:t>
            </w:r>
          </w:p>
        </w:tc>
        <w:tc>
          <w:tcPr>
            <w:tcW w:w="276" w:type="dxa"/>
            <w:shd w:val="clear" w:color="auto" w:fill="auto"/>
            <w:noWrap/>
            <w:vAlign w:val="bottom"/>
            <w:hideMark/>
          </w:tcPr>
          <w:p w14:paraId="2564BB83"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247A475D"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 </w:t>
            </w:r>
          </w:p>
        </w:tc>
        <w:tc>
          <w:tcPr>
            <w:tcW w:w="2063" w:type="dxa"/>
            <w:shd w:val="clear" w:color="auto" w:fill="auto"/>
            <w:noWrap/>
            <w:vAlign w:val="bottom"/>
            <w:hideMark/>
          </w:tcPr>
          <w:p w14:paraId="02108C29"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Kinetic</w:t>
            </w:r>
          </w:p>
        </w:tc>
        <w:tc>
          <w:tcPr>
            <w:tcW w:w="1530" w:type="dxa"/>
            <w:shd w:val="clear" w:color="auto" w:fill="auto"/>
            <w:noWrap/>
            <w:vAlign w:val="bottom"/>
            <w:hideMark/>
          </w:tcPr>
          <w:p w14:paraId="4FDDBE69"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-8.09</w:t>
            </w:r>
          </w:p>
        </w:tc>
        <w:tc>
          <w:tcPr>
            <w:tcW w:w="1170" w:type="dxa"/>
            <w:shd w:val="clear" w:color="auto" w:fill="auto"/>
            <w:noWrap/>
            <w:vAlign w:val="bottom"/>
            <w:hideMark/>
          </w:tcPr>
          <w:p w14:paraId="08DEA0DC"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3.48</w:t>
            </w:r>
          </w:p>
        </w:tc>
        <w:tc>
          <w:tcPr>
            <w:tcW w:w="720" w:type="dxa"/>
            <w:shd w:val="clear" w:color="auto" w:fill="auto"/>
            <w:noWrap/>
            <w:vAlign w:val="bottom"/>
            <w:hideMark/>
          </w:tcPr>
          <w:p w14:paraId="5FCDD2D0"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0.06</w:t>
            </w:r>
          </w:p>
        </w:tc>
      </w:tr>
      <w:tr w:rsidR="00AA33DE" w:rsidRPr="0041069F" w14:paraId="0441488D" w14:textId="77777777" w:rsidTr="005D2243">
        <w:trPr>
          <w:trHeight w:val="320"/>
        </w:trPr>
        <w:tc>
          <w:tcPr>
            <w:tcW w:w="1270" w:type="dxa"/>
            <w:shd w:val="clear" w:color="auto" w:fill="auto"/>
            <w:noWrap/>
            <w:vAlign w:val="bottom"/>
            <w:hideMark/>
          </w:tcPr>
          <w:p w14:paraId="61E88122"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76" w:type="dxa"/>
            <w:shd w:val="clear" w:color="auto" w:fill="auto"/>
            <w:noWrap/>
            <w:vAlign w:val="bottom"/>
            <w:hideMark/>
          </w:tcPr>
          <w:p w14:paraId="2FAEE8AB"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6420B080"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Auditory</w:t>
            </w:r>
          </w:p>
        </w:tc>
        <w:tc>
          <w:tcPr>
            <w:tcW w:w="2063" w:type="dxa"/>
            <w:shd w:val="clear" w:color="auto" w:fill="auto"/>
            <w:noWrap/>
            <w:vAlign w:val="bottom"/>
            <w:hideMark/>
          </w:tcPr>
          <w:p w14:paraId="55200A2C"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Visual</w:t>
            </w:r>
          </w:p>
        </w:tc>
        <w:tc>
          <w:tcPr>
            <w:tcW w:w="1530" w:type="dxa"/>
            <w:shd w:val="clear" w:color="auto" w:fill="auto"/>
            <w:noWrap/>
            <w:vAlign w:val="bottom"/>
            <w:hideMark/>
          </w:tcPr>
          <w:p w14:paraId="4933147F"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1.70</w:t>
            </w:r>
          </w:p>
        </w:tc>
        <w:tc>
          <w:tcPr>
            <w:tcW w:w="1170" w:type="dxa"/>
            <w:shd w:val="clear" w:color="auto" w:fill="auto"/>
            <w:noWrap/>
            <w:vAlign w:val="bottom"/>
            <w:hideMark/>
          </w:tcPr>
          <w:p w14:paraId="47A63629"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2.76</w:t>
            </w:r>
          </w:p>
        </w:tc>
        <w:tc>
          <w:tcPr>
            <w:tcW w:w="720" w:type="dxa"/>
            <w:shd w:val="clear" w:color="auto" w:fill="auto"/>
            <w:noWrap/>
            <w:vAlign w:val="bottom"/>
            <w:hideMark/>
          </w:tcPr>
          <w:p w14:paraId="4E789D8F"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1.00</w:t>
            </w:r>
          </w:p>
        </w:tc>
      </w:tr>
      <w:tr w:rsidR="00AA33DE" w:rsidRPr="0041069F" w14:paraId="4B9845B4" w14:textId="77777777" w:rsidTr="005D2243">
        <w:trPr>
          <w:trHeight w:val="320"/>
        </w:trPr>
        <w:tc>
          <w:tcPr>
            <w:tcW w:w="1270" w:type="dxa"/>
            <w:shd w:val="clear" w:color="auto" w:fill="auto"/>
            <w:noWrap/>
            <w:vAlign w:val="bottom"/>
            <w:hideMark/>
          </w:tcPr>
          <w:p w14:paraId="5788F548"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76" w:type="dxa"/>
            <w:shd w:val="clear" w:color="auto" w:fill="auto"/>
            <w:noWrap/>
            <w:vAlign w:val="bottom"/>
            <w:hideMark/>
          </w:tcPr>
          <w:p w14:paraId="3C369D81"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1645293E"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 </w:t>
            </w:r>
          </w:p>
        </w:tc>
        <w:tc>
          <w:tcPr>
            <w:tcW w:w="2063" w:type="dxa"/>
            <w:shd w:val="clear" w:color="auto" w:fill="auto"/>
            <w:noWrap/>
            <w:vAlign w:val="bottom"/>
            <w:hideMark/>
          </w:tcPr>
          <w:p w14:paraId="764BFF05"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Kinetic</w:t>
            </w:r>
          </w:p>
        </w:tc>
        <w:tc>
          <w:tcPr>
            <w:tcW w:w="1530" w:type="dxa"/>
            <w:shd w:val="clear" w:color="auto" w:fill="auto"/>
            <w:noWrap/>
            <w:vAlign w:val="bottom"/>
            <w:hideMark/>
          </w:tcPr>
          <w:p w14:paraId="5C83584D"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-6.39</w:t>
            </w:r>
          </w:p>
        </w:tc>
        <w:tc>
          <w:tcPr>
            <w:tcW w:w="1170" w:type="dxa"/>
            <w:shd w:val="clear" w:color="auto" w:fill="auto"/>
            <w:noWrap/>
            <w:vAlign w:val="bottom"/>
            <w:hideMark/>
          </w:tcPr>
          <w:p w14:paraId="35DF7AFC"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3.50</w:t>
            </w:r>
          </w:p>
        </w:tc>
        <w:tc>
          <w:tcPr>
            <w:tcW w:w="720" w:type="dxa"/>
            <w:shd w:val="clear" w:color="auto" w:fill="auto"/>
            <w:noWrap/>
            <w:vAlign w:val="bottom"/>
            <w:hideMark/>
          </w:tcPr>
          <w:p w14:paraId="597DD66F"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0.21</w:t>
            </w:r>
          </w:p>
        </w:tc>
      </w:tr>
      <w:tr w:rsidR="00AA33DE" w:rsidRPr="0041069F" w14:paraId="605705DA" w14:textId="77777777" w:rsidTr="005D2243">
        <w:trPr>
          <w:trHeight w:val="320"/>
        </w:trPr>
        <w:tc>
          <w:tcPr>
            <w:tcW w:w="1270" w:type="dxa"/>
            <w:shd w:val="clear" w:color="auto" w:fill="auto"/>
            <w:noWrap/>
            <w:vAlign w:val="bottom"/>
            <w:hideMark/>
          </w:tcPr>
          <w:p w14:paraId="2BB6DB04"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76" w:type="dxa"/>
            <w:shd w:val="clear" w:color="auto" w:fill="auto"/>
            <w:noWrap/>
            <w:vAlign w:val="bottom"/>
            <w:hideMark/>
          </w:tcPr>
          <w:p w14:paraId="20FCED04"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221D6DA6"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Kinetic</w:t>
            </w:r>
          </w:p>
        </w:tc>
        <w:tc>
          <w:tcPr>
            <w:tcW w:w="2063" w:type="dxa"/>
            <w:shd w:val="clear" w:color="auto" w:fill="auto"/>
            <w:noWrap/>
            <w:vAlign w:val="bottom"/>
            <w:hideMark/>
          </w:tcPr>
          <w:p w14:paraId="5E043FD0"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Visual</w:t>
            </w:r>
          </w:p>
        </w:tc>
        <w:tc>
          <w:tcPr>
            <w:tcW w:w="1530" w:type="dxa"/>
            <w:shd w:val="clear" w:color="auto" w:fill="auto"/>
            <w:noWrap/>
            <w:vAlign w:val="bottom"/>
            <w:hideMark/>
          </w:tcPr>
          <w:p w14:paraId="6410E57A"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8.09</w:t>
            </w:r>
          </w:p>
        </w:tc>
        <w:tc>
          <w:tcPr>
            <w:tcW w:w="1170" w:type="dxa"/>
            <w:shd w:val="clear" w:color="auto" w:fill="auto"/>
            <w:noWrap/>
            <w:vAlign w:val="bottom"/>
            <w:hideMark/>
          </w:tcPr>
          <w:p w14:paraId="77406E21"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3.48</w:t>
            </w:r>
          </w:p>
        </w:tc>
        <w:tc>
          <w:tcPr>
            <w:tcW w:w="720" w:type="dxa"/>
            <w:shd w:val="clear" w:color="auto" w:fill="auto"/>
            <w:noWrap/>
            <w:vAlign w:val="bottom"/>
            <w:hideMark/>
          </w:tcPr>
          <w:p w14:paraId="7DCDEF01"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0.06</w:t>
            </w:r>
          </w:p>
        </w:tc>
      </w:tr>
      <w:tr w:rsidR="00AA33DE" w:rsidRPr="0041069F" w14:paraId="204BF463" w14:textId="77777777" w:rsidTr="005D2243">
        <w:trPr>
          <w:trHeight w:val="340"/>
        </w:trPr>
        <w:tc>
          <w:tcPr>
            <w:tcW w:w="1270" w:type="dxa"/>
            <w:shd w:val="clear" w:color="auto" w:fill="auto"/>
            <w:noWrap/>
            <w:vAlign w:val="bottom"/>
            <w:hideMark/>
          </w:tcPr>
          <w:p w14:paraId="05886C38"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76" w:type="dxa"/>
            <w:shd w:val="clear" w:color="auto" w:fill="auto"/>
            <w:noWrap/>
            <w:vAlign w:val="bottom"/>
            <w:hideMark/>
          </w:tcPr>
          <w:p w14:paraId="5DAC42A9" w14:textId="77777777" w:rsidR="00AA33DE" w:rsidRPr="0041069F" w:rsidRDefault="00AA33DE" w:rsidP="005D2243">
            <w:pPr>
              <w:widowControl/>
              <w:overflowPunct/>
              <w:autoSpaceDE/>
              <w:autoSpaceDN/>
              <w:adjustRightInd/>
              <w:rPr>
                <w:color w:val="000000"/>
                <w:kern w:val="0"/>
                <w:sz w:val="24"/>
                <w:szCs w:val="24"/>
              </w:rPr>
            </w:pPr>
            <w:r w:rsidRPr="0041069F">
              <w:rPr>
                <w:color w:val="000000"/>
                <w:kern w:val="0"/>
                <w:sz w:val="24"/>
                <w:szCs w:val="24"/>
              </w:rPr>
              <w:t> </w:t>
            </w:r>
          </w:p>
        </w:tc>
        <w:tc>
          <w:tcPr>
            <w:tcW w:w="2056" w:type="dxa"/>
            <w:shd w:val="clear" w:color="auto" w:fill="auto"/>
            <w:noWrap/>
            <w:vAlign w:val="bottom"/>
            <w:hideMark/>
          </w:tcPr>
          <w:p w14:paraId="34862E94"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 </w:t>
            </w:r>
          </w:p>
        </w:tc>
        <w:tc>
          <w:tcPr>
            <w:tcW w:w="2063" w:type="dxa"/>
            <w:shd w:val="clear" w:color="auto" w:fill="auto"/>
            <w:noWrap/>
            <w:vAlign w:val="bottom"/>
            <w:hideMark/>
          </w:tcPr>
          <w:p w14:paraId="1AB5ADCC"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Auditory</w:t>
            </w:r>
          </w:p>
        </w:tc>
        <w:tc>
          <w:tcPr>
            <w:tcW w:w="1530" w:type="dxa"/>
            <w:shd w:val="clear" w:color="auto" w:fill="auto"/>
            <w:noWrap/>
            <w:vAlign w:val="bottom"/>
            <w:hideMark/>
          </w:tcPr>
          <w:p w14:paraId="46D93045"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6.39</w:t>
            </w:r>
          </w:p>
        </w:tc>
        <w:tc>
          <w:tcPr>
            <w:tcW w:w="1170" w:type="dxa"/>
            <w:shd w:val="clear" w:color="auto" w:fill="auto"/>
            <w:noWrap/>
            <w:vAlign w:val="bottom"/>
            <w:hideMark/>
          </w:tcPr>
          <w:p w14:paraId="151D93A5"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3.50</w:t>
            </w:r>
          </w:p>
        </w:tc>
        <w:tc>
          <w:tcPr>
            <w:tcW w:w="720" w:type="dxa"/>
            <w:shd w:val="clear" w:color="auto" w:fill="auto"/>
            <w:noWrap/>
            <w:vAlign w:val="bottom"/>
            <w:hideMark/>
          </w:tcPr>
          <w:p w14:paraId="2AB5ECD8" w14:textId="77777777" w:rsidR="00AA33DE" w:rsidRPr="0041069F" w:rsidRDefault="00AA33DE" w:rsidP="005D2243">
            <w:pPr>
              <w:widowControl/>
              <w:overflowPunct/>
              <w:autoSpaceDE/>
              <w:autoSpaceDN/>
              <w:adjustRightInd/>
              <w:jc w:val="center"/>
              <w:rPr>
                <w:color w:val="000000"/>
                <w:kern w:val="0"/>
                <w:sz w:val="24"/>
                <w:szCs w:val="24"/>
              </w:rPr>
            </w:pPr>
            <w:r w:rsidRPr="0041069F">
              <w:rPr>
                <w:color w:val="000000"/>
                <w:kern w:val="0"/>
                <w:sz w:val="24"/>
                <w:szCs w:val="24"/>
              </w:rPr>
              <w:t>0.21</w:t>
            </w:r>
          </w:p>
        </w:tc>
      </w:tr>
      <w:tr w:rsidR="00AA33DE" w:rsidRPr="0041069F" w14:paraId="62F00958" w14:textId="77777777" w:rsidTr="005D2243">
        <w:trPr>
          <w:trHeight w:val="340"/>
        </w:trPr>
        <w:tc>
          <w:tcPr>
            <w:tcW w:w="9085" w:type="dxa"/>
            <w:gridSpan w:val="7"/>
            <w:shd w:val="clear" w:color="auto" w:fill="auto"/>
            <w:noWrap/>
            <w:vAlign w:val="bottom"/>
          </w:tcPr>
          <w:p w14:paraId="1CEB2C3F" w14:textId="77777777" w:rsidR="00AA33DE" w:rsidRPr="002179D7" w:rsidRDefault="00AA33DE" w:rsidP="005D2243">
            <w:pPr>
              <w:widowControl/>
              <w:pBdr>
                <w:bottom w:val="single" w:sz="12" w:space="1" w:color="auto"/>
              </w:pBdr>
              <w:overflowPunct/>
              <w:autoSpaceDE/>
              <w:autoSpaceDN/>
              <w:adjustRightInd/>
              <w:rPr>
                <w:color w:val="000000"/>
                <w:kern w:val="0"/>
                <w:sz w:val="16"/>
                <w:szCs w:val="16"/>
              </w:rPr>
            </w:pPr>
          </w:p>
          <w:p w14:paraId="050D1BCC" w14:textId="77777777" w:rsidR="00AA33DE" w:rsidRPr="002179D7" w:rsidRDefault="00AA33DE" w:rsidP="005D2243">
            <w:pPr>
              <w:widowControl/>
              <w:overflowPunct/>
              <w:autoSpaceDE/>
              <w:autoSpaceDN/>
              <w:adjustRightInd/>
              <w:rPr>
                <w:color w:val="000000"/>
                <w:kern w:val="0"/>
                <w:sz w:val="16"/>
                <w:szCs w:val="16"/>
              </w:rPr>
            </w:pPr>
          </w:p>
        </w:tc>
      </w:tr>
    </w:tbl>
    <w:p w14:paraId="2DA36390" w14:textId="77777777" w:rsidR="00AA33DE" w:rsidRPr="002179D7" w:rsidRDefault="00AA33DE" w:rsidP="00AA33DE">
      <w:pPr>
        <w:widowControl/>
        <w:spacing w:line="480" w:lineRule="auto"/>
        <w:rPr>
          <w:sz w:val="24"/>
          <w:szCs w:val="24"/>
        </w:rPr>
      </w:pPr>
    </w:p>
    <w:p w14:paraId="702F690C" w14:textId="77777777" w:rsidR="00AA33DE" w:rsidRPr="00636CFB" w:rsidRDefault="00AA33DE" w:rsidP="00AA33DE">
      <w:pPr>
        <w:widowControl/>
        <w:spacing w:line="480" w:lineRule="auto"/>
        <w:rPr>
          <w:b/>
          <w:bCs/>
          <w:sz w:val="24"/>
          <w:szCs w:val="24"/>
        </w:rPr>
      </w:pPr>
      <w:r w:rsidRPr="002179D7">
        <w:rPr>
          <w:b/>
          <w:bCs/>
          <w:sz w:val="24"/>
          <w:szCs w:val="24"/>
        </w:rPr>
        <w:t>Results for 3</w:t>
      </w:r>
      <w:r>
        <w:rPr>
          <w:b/>
          <w:bCs/>
          <w:sz w:val="24"/>
          <w:szCs w:val="24"/>
        </w:rPr>
        <w:t>x</w:t>
      </w:r>
      <w:r w:rsidRPr="002179D7">
        <w:rPr>
          <w:b/>
          <w:bCs/>
          <w:sz w:val="24"/>
          <w:szCs w:val="24"/>
        </w:rPr>
        <w:t>2 Experimental Design</w:t>
      </w:r>
    </w:p>
    <w:p w14:paraId="65DDD41D" w14:textId="77777777" w:rsidR="00AA33DE" w:rsidRDefault="00AA33DE" w:rsidP="00AA33DE">
      <w:pPr>
        <w:widowControl/>
        <w:spacing w:line="480" w:lineRule="auto"/>
        <w:ind w:firstLine="720"/>
        <w:rPr>
          <w:sz w:val="24"/>
          <w:szCs w:val="24"/>
        </w:rPr>
      </w:pPr>
      <w:r w:rsidRPr="00FA6F8C">
        <w:rPr>
          <w:sz w:val="24"/>
          <w:szCs w:val="24"/>
        </w:rPr>
        <w:t>To test for hypotheses H1</w:t>
      </w:r>
      <w:r w:rsidRPr="00FA6F8C">
        <w:rPr>
          <w:sz w:val="24"/>
          <w:szCs w:val="24"/>
          <w:vertAlign w:val="subscript"/>
        </w:rPr>
        <w:t>abc</w:t>
      </w:r>
      <w:r w:rsidRPr="00FA6F8C">
        <w:rPr>
          <w:sz w:val="24"/>
          <w:szCs w:val="24"/>
        </w:rPr>
        <w:t xml:space="preserve"> and H2, the positive impact of matching Lecture Style to Learner Style</w:t>
      </w:r>
      <w:r>
        <w:rPr>
          <w:sz w:val="24"/>
          <w:szCs w:val="24"/>
        </w:rPr>
        <w:t>,</w:t>
      </w:r>
      <w:r w:rsidRPr="00FA6F8C">
        <w:rPr>
          <w:sz w:val="24"/>
          <w:szCs w:val="24"/>
        </w:rPr>
        <w:t xml:space="preserve"> I tested a 3</w:t>
      </w:r>
      <w:r>
        <w:rPr>
          <w:sz w:val="24"/>
          <w:szCs w:val="24"/>
        </w:rPr>
        <w:t>X</w:t>
      </w:r>
      <w:r w:rsidRPr="00FA6F8C">
        <w:rPr>
          <w:sz w:val="24"/>
          <w:szCs w:val="24"/>
        </w:rPr>
        <w:t xml:space="preserve">2 experimental design with </w:t>
      </w:r>
      <w:r>
        <w:rPr>
          <w:sz w:val="24"/>
          <w:szCs w:val="24"/>
        </w:rPr>
        <w:t xml:space="preserve">MANOVA and repeated ANOVAs. </w:t>
      </w:r>
      <w:r w:rsidRPr="00FA6F8C">
        <w:rPr>
          <w:sz w:val="24"/>
          <w:szCs w:val="24"/>
        </w:rPr>
        <w:t>The design has three learner styles (V</w:t>
      </w:r>
      <w:r>
        <w:rPr>
          <w:sz w:val="24"/>
          <w:szCs w:val="24"/>
        </w:rPr>
        <w:t xml:space="preserve">isual, </w:t>
      </w:r>
      <w:r w:rsidRPr="00FA6F8C">
        <w:rPr>
          <w:sz w:val="24"/>
          <w:szCs w:val="24"/>
        </w:rPr>
        <w:t>A</w:t>
      </w:r>
      <w:r>
        <w:rPr>
          <w:sz w:val="24"/>
          <w:szCs w:val="24"/>
        </w:rPr>
        <w:t xml:space="preserve">uditory, </w:t>
      </w:r>
      <w:r w:rsidRPr="00FA6F8C">
        <w:rPr>
          <w:sz w:val="24"/>
          <w:szCs w:val="24"/>
        </w:rPr>
        <w:t>K</w:t>
      </w:r>
      <w:r>
        <w:rPr>
          <w:sz w:val="24"/>
          <w:szCs w:val="24"/>
        </w:rPr>
        <w:t>inetic</w:t>
      </w:r>
      <w:r w:rsidRPr="00FA6F8C">
        <w:rPr>
          <w:sz w:val="24"/>
          <w:szCs w:val="24"/>
        </w:rPr>
        <w:t>) and two lecture style</w:t>
      </w:r>
      <w:r>
        <w:rPr>
          <w:sz w:val="24"/>
          <w:szCs w:val="24"/>
        </w:rPr>
        <w:t>s</w:t>
      </w:r>
      <w:r w:rsidRPr="00FA6F8C">
        <w:rPr>
          <w:sz w:val="24"/>
          <w:szCs w:val="24"/>
        </w:rPr>
        <w:t xml:space="preserve"> (V</w:t>
      </w:r>
      <w:r>
        <w:rPr>
          <w:sz w:val="24"/>
          <w:szCs w:val="24"/>
        </w:rPr>
        <w:t xml:space="preserve">isual, </w:t>
      </w:r>
      <w:r w:rsidRPr="00FA6F8C">
        <w:rPr>
          <w:sz w:val="24"/>
          <w:szCs w:val="24"/>
        </w:rPr>
        <w:t>A</w:t>
      </w:r>
      <w:r>
        <w:rPr>
          <w:sz w:val="24"/>
          <w:szCs w:val="24"/>
        </w:rPr>
        <w:t>uditory</w:t>
      </w:r>
      <w:r w:rsidRPr="00FA6F8C">
        <w:rPr>
          <w:sz w:val="24"/>
          <w:szCs w:val="24"/>
        </w:rPr>
        <w:t>).</w:t>
      </w:r>
      <w:r>
        <w:rPr>
          <w:sz w:val="24"/>
          <w:szCs w:val="24"/>
        </w:rPr>
        <w:t xml:space="preserve"> Kinetic learners did not have a matching lecture style. Analysis of Variance </w:t>
      </w:r>
      <w:r w:rsidRPr="00FA6F8C">
        <w:rPr>
          <w:sz w:val="24"/>
          <w:szCs w:val="24"/>
        </w:rPr>
        <w:t>tests for the main effects of Learner and Lecture styles as well as their interaction.</w:t>
      </w:r>
    </w:p>
    <w:p w14:paraId="0A1F45F6" w14:textId="0D3E2E44" w:rsidR="00AA33DE" w:rsidRDefault="00AA33DE" w:rsidP="00AA33DE">
      <w:pPr>
        <w:widowControl/>
        <w:spacing w:line="480" w:lineRule="auto"/>
        <w:ind w:firstLine="720"/>
        <w:rPr>
          <w:sz w:val="24"/>
          <w:szCs w:val="24"/>
        </w:rPr>
      </w:pPr>
      <w:r w:rsidRPr="00FA6F8C">
        <w:rPr>
          <w:sz w:val="24"/>
          <w:szCs w:val="24"/>
        </w:rPr>
        <w:t>First</w:t>
      </w:r>
      <w:r>
        <w:rPr>
          <w:sz w:val="24"/>
          <w:szCs w:val="24"/>
        </w:rPr>
        <w:t>,</w:t>
      </w:r>
      <w:r w:rsidRPr="00FA6F8C">
        <w:rPr>
          <w:sz w:val="24"/>
          <w:szCs w:val="24"/>
        </w:rPr>
        <w:t xml:space="preserve"> I analyzed the engagement dimensions to determine </w:t>
      </w:r>
      <w:r>
        <w:rPr>
          <w:sz w:val="24"/>
          <w:szCs w:val="24"/>
        </w:rPr>
        <w:t xml:space="preserve">the </w:t>
      </w:r>
      <w:r w:rsidRPr="00FA6F8C">
        <w:rPr>
          <w:sz w:val="24"/>
          <w:szCs w:val="24"/>
        </w:rPr>
        <w:t xml:space="preserve">main and interactive effects of learner and lecture style. My hypotheses stated that adapting a lecture to a </w:t>
      </w:r>
      <w:r>
        <w:rPr>
          <w:sz w:val="24"/>
          <w:szCs w:val="24"/>
        </w:rPr>
        <w:t>student’s</w:t>
      </w:r>
      <w:r w:rsidRPr="00FA6F8C">
        <w:rPr>
          <w:sz w:val="24"/>
          <w:szCs w:val="24"/>
        </w:rPr>
        <w:t xml:space="preserve"> preferred learning style will lead to higher engagement</w:t>
      </w:r>
      <w:r>
        <w:rPr>
          <w:sz w:val="24"/>
          <w:szCs w:val="24"/>
        </w:rPr>
        <w:t xml:space="preserve">. </w:t>
      </w:r>
      <w:r w:rsidRPr="00FA6F8C">
        <w:rPr>
          <w:sz w:val="24"/>
          <w:szCs w:val="24"/>
        </w:rPr>
        <w:t xml:space="preserve">The MANOVA analysis showed a main effect of Learner style and an interaction effect between Learner </w:t>
      </w:r>
      <w:r w:rsidRPr="00FA6F8C">
        <w:rPr>
          <w:sz w:val="24"/>
          <w:szCs w:val="24"/>
        </w:rPr>
        <w:lastRenderedPageBreak/>
        <w:t>and Lecture style</w:t>
      </w:r>
      <w:r>
        <w:rPr>
          <w:sz w:val="24"/>
          <w:szCs w:val="24"/>
        </w:rPr>
        <w:t xml:space="preserve">. </w:t>
      </w:r>
      <w:r w:rsidRPr="00FA6F8C">
        <w:rPr>
          <w:sz w:val="24"/>
          <w:szCs w:val="24"/>
        </w:rPr>
        <w:t xml:space="preserve">The result for the post-manipulation </w:t>
      </w:r>
      <w:r>
        <w:rPr>
          <w:sz w:val="24"/>
          <w:szCs w:val="24"/>
        </w:rPr>
        <w:t>MANOVA is</w:t>
      </w:r>
      <w:r w:rsidRPr="00FA6F8C">
        <w:rPr>
          <w:sz w:val="24"/>
          <w:szCs w:val="24"/>
        </w:rPr>
        <w:t xml:space="preserve"> displayed in Table </w:t>
      </w:r>
      <w:r>
        <w:rPr>
          <w:sz w:val="24"/>
          <w:szCs w:val="24"/>
        </w:rPr>
        <w:t>10.</w:t>
      </w:r>
    </w:p>
    <w:p w14:paraId="6CCBB7A5" w14:textId="77777777" w:rsidR="00AA33DE" w:rsidRDefault="00AA33DE" w:rsidP="00AA33DE">
      <w:pPr>
        <w:widowControl/>
        <w:spacing w:line="480" w:lineRule="auto"/>
        <w:ind w:firstLine="720"/>
        <w:rPr>
          <w:sz w:val="24"/>
          <w:szCs w:val="24"/>
        </w:rPr>
      </w:pPr>
      <w:r w:rsidRPr="00FA6F8C">
        <w:rPr>
          <w:sz w:val="24"/>
          <w:szCs w:val="24"/>
        </w:rPr>
        <w:t xml:space="preserve">The MANOVA indicated a significant main effect for Learner Style, </w:t>
      </w:r>
      <w:proofErr w:type="gramStart"/>
      <w:r>
        <w:rPr>
          <w:sz w:val="24"/>
          <w:szCs w:val="24"/>
        </w:rPr>
        <w:t>F</w:t>
      </w:r>
      <w:commentRangeStart w:id="90"/>
      <w:r w:rsidRPr="002179D7">
        <w:rPr>
          <w:sz w:val="24"/>
          <w:szCs w:val="24"/>
        </w:rPr>
        <w:t>(</w:t>
      </w:r>
      <w:proofErr w:type="gramEnd"/>
      <w:r w:rsidRPr="002179D7">
        <w:rPr>
          <w:sz w:val="24"/>
          <w:szCs w:val="24"/>
        </w:rPr>
        <w:t xml:space="preserve">10, 256) </w:t>
      </w:r>
      <w:r>
        <w:rPr>
          <w:sz w:val="24"/>
          <w:szCs w:val="24"/>
        </w:rPr>
        <w:t>=</w:t>
      </w:r>
      <w:r w:rsidRPr="002179D7">
        <w:rPr>
          <w:sz w:val="24"/>
          <w:szCs w:val="24"/>
        </w:rPr>
        <w:t xml:space="preserve"> </w:t>
      </w:r>
      <w:commentRangeEnd w:id="90"/>
      <w:r w:rsidRPr="00636CFB">
        <w:rPr>
          <w:rStyle w:val="CommentReference"/>
          <w:kern w:val="0"/>
          <w:lang w:eastAsia="en-GB"/>
        </w:rPr>
        <w:commentReference w:id="90"/>
      </w:r>
      <w:r w:rsidRPr="00FA6F8C">
        <w:rPr>
          <w:sz w:val="24"/>
          <w:szCs w:val="24"/>
        </w:rPr>
        <w:t>2.</w:t>
      </w:r>
      <w:r>
        <w:rPr>
          <w:sz w:val="24"/>
          <w:szCs w:val="24"/>
        </w:rPr>
        <w:t>380</w:t>
      </w:r>
      <w:r w:rsidRPr="00FA6F8C">
        <w:rPr>
          <w:sz w:val="24"/>
          <w:szCs w:val="24"/>
        </w:rPr>
        <w:t>, p &lt; .01; Wilk's Λ = .</w:t>
      </w:r>
      <w:r>
        <w:rPr>
          <w:sz w:val="24"/>
          <w:szCs w:val="24"/>
        </w:rPr>
        <w:t>837</w:t>
      </w:r>
      <w:r w:rsidRPr="00FA6F8C">
        <w:rPr>
          <w:sz w:val="24"/>
          <w:szCs w:val="24"/>
        </w:rPr>
        <w:t>, partial η2 = .08, a nonsignificant effect for Lecture Style, F(5, 128) = 1.615, p = .06; Wilk's Λ = .941, partial η2=.06, and a significant interaction between Learner style and Lecture style, F(10, 256) = 2.04, p = .02; Wilk's Λ = .810, partial η2=.10.</w:t>
      </w:r>
    </w:p>
    <w:p w14:paraId="5E512781" w14:textId="77777777" w:rsidR="00AA33DE" w:rsidRDefault="00AA33DE" w:rsidP="00AA33DE">
      <w:pPr>
        <w:widowControl/>
        <w:spacing w:line="480" w:lineRule="auto"/>
        <w:ind w:firstLine="720"/>
        <w:rPr>
          <w:sz w:val="24"/>
          <w:szCs w:val="24"/>
        </w:rPr>
      </w:pPr>
    </w:p>
    <w:p w14:paraId="6A6575B9" w14:textId="77777777" w:rsidR="00AA33DE" w:rsidRDefault="00AA33DE" w:rsidP="00AA33DE">
      <w:pPr>
        <w:widowControl/>
        <w:spacing w:line="480" w:lineRule="auto"/>
        <w:ind w:firstLine="720"/>
        <w:rPr>
          <w:sz w:val="24"/>
          <w:szCs w:val="24"/>
        </w:rPr>
      </w:pPr>
    </w:p>
    <w:p w14:paraId="51622FB2" w14:textId="77777777" w:rsidR="00AA33DE" w:rsidRDefault="00AA33DE" w:rsidP="00AA33DE">
      <w:pPr>
        <w:widowControl/>
        <w:spacing w:line="480" w:lineRule="auto"/>
        <w:ind w:firstLine="720"/>
        <w:rPr>
          <w:sz w:val="24"/>
          <w:szCs w:val="24"/>
        </w:rPr>
      </w:pPr>
    </w:p>
    <w:p w14:paraId="3ECC924F" w14:textId="77777777" w:rsidR="00AA33DE" w:rsidRDefault="00AA33DE" w:rsidP="00AA33DE">
      <w:pPr>
        <w:widowControl/>
        <w:spacing w:line="480" w:lineRule="auto"/>
        <w:ind w:firstLine="720"/>
        <w:rPr>
          <w:sz w:val="24"/>
          <w:szCs w:val="24"/>
        </w:rPr>
      </w:pPr>
    </w:p>
    <w:p w14:paraId="4915C7F3" w14:textId="77777777" w:rsidR="00AA33DE" w:rsidRDefault="00AA33DE" w:rsidP="00AA33DE">
      <w:pPr>
        <w:widowControl/>
        <w:spacing w:line="480" w:lineRule="auto"/>
        <w:ind w:firstLine="720"/>
        <w:rPr>
          <w:sz w:val="24"/>
          <w:szCs w:val="24"/>
        </w:rPr>
      </w:pPr>
    </w:p>
    <w:p w14:paraId="63A49AA7" w14:textId="77777777" w:rsidR="00AA33DE" w:rsidRDefault="00AA33DE" w:rsidP="00AA33DE">
      <w:pPr>
        <w:widowControl/>
        <w:spacing w:line="480" w:lineRule="auto"/>
        <w:ind w:firstLine="720"/>
        <w:rPr>
          <w:sz w:val="24"/>
          <w:szCs w:val="24"/>
        </w:rPr>
      </w:pPr>
    </w:p>
    <w:p w14:paraId="3CCDEFA8" w14:textId="77777777" w:rsidR="00AA33DE" w:rsidRDefault="00AA33DE" w:rsidP="00AA33DE">
      <w:pPr>
        <w:widowControl/>
        <w:spacing w:line="480" w:lineRule="auto"/>
        <w:ind w:firstLine="720"/>
        <w:rPr>
          <w:sz w:val="24"/>
          <w:szCs w:val="24"/>
        </w:rPr>
      </w:pPr>
    </w:p>
    <w:p w14:paraId="436FC497" w14:textId="77777777" w:rsidR="00AA33DE" w:rsidRDefault="00AA33DE" w:rsidP="00AA33DE">
      <w:pPr>
        <w:widowControl/>
        <w:spacing w:line="480" w:lineRule="auto"/>
        <w:ind w:firstLine="720"/>
        <w:rPr>
          <w:sz w:val="24"/>
          <w:szCs w:val="24"/>
        </w:rPr>
      </w:pPr>
    </w:p>
    <w:p w14:paraId="31D5B66A" w14:textId="77777777" w:rsidR="00AA33DE" w:rsidRDefault="00AA33DE" w:rsidP="00AA33DE">
      <w:pPr>
        <w:widowControl/>
        <w:spacing w:line="480" w:lineRule="auto"/>
        <w:ind w:firstLine="720"/>
        <w:rPr>
          <w:sz w:val="24"/>
          <w:szCs w:val="24"/>
        </w:rPr>
      </w:pPr>
    </w:p>
    <w:p w14:paraId="6EC3C703" w14:textId="77777777" w:rsidR="00AA33DE" w:rsidRDefault="00AA33DE" w:rsidP="00AA33DE">
      <w:pPr>
        <w:widowControl/>
        <w:spacing w:line="480" w:lineRule="auto"/>
        <w:ind w:firstLine="720"/>
        <w:rPr>
          <w:sz w:val="24"/>
          <w:szCs w:val="24"/>
        </w:rPr>
      </w:pPr>
    </w:p>
    <w:p w14:paraId="67B6BB5E" w14:textId="77777777" w:rsidR="00AA33DE" w:rsidRDefault="00AA33DE" w:rsidP="00AA33DE">
      <w:pPr>
        <w:widowControl/>
        <w:spacing w:line="480" w:lineRule="auto"/>
        <w:ind w:firstLine="720"/>
        <w:rPr>
          <w:sz w:val="24"/>
          <w:szCs w:val="24"/>
        </w:rPr>
      </w:pPr>
    </w:p>
    <w:p w14:paraId="683EF9F6" w14:textId="77777777" w:rsidR="00AA33DE" w:rsidRPr="00FA6F8C" w:rsidRDefault="00AA33DE" w:rsidP="00AA33DE">
      <w:pPr>
        <w:widowControl/>
        <w:spacing w:line="480" w:lineRule="auto"/>
        <w:ind w:firstLine="720"/>
        <w:rPr>
          <w:sz w:val="24"/>
          <w:szCs w:val="24"/>
        </w:rPr>
      </w:pPr>
    </w:p>
    <w:p w14:paraId="53083306" w14:textId="77777777" w:rsidR="00AA33DE" w:rsidRDefault="00AA33DE" w:rsidP="00AA33DE">
      <w:pPr>
        <w:widowControl/>
        <w:spacing w:line="480" w:lineRule="auto"/>
        <w:ind w:firstLine="720"/>
        <w:sectPr w:rsidR="00AA33DE" w:rsidSect="00131526">
          <w:footerReference w:type="even" r:id="rId18"/>
          <w:footerReference w:type="default" r:id="rId19"/>
          <w:pgSz w:w="12240" w:h="15840"/>
          <w:pgMar w:top="1440" w:right="1440" w:bottom="1800" w:left="2160" w:header="720" w:footer="720" w:gutter="0"/>
          <w:pgNumType w:start="1"/>
          <w:cols w:space="720"/>
          <w:docGrid w:linePitch="360"/>
        </w:sectPr>
      </w:pPr>
      <w:r w:rsidRPr="00FA6F8C">
        <w:rPr>
          <w:sz w:val="24"/>
          <w:szCs w:val="24"/>
        </w:rPr>
        <w:t xml:space="preserve"> </w:t>
      </w:r>
    </w:p>
    <w:p w14:paraId="7C9A5327" w14:textId="77777777" w:rsidR="00AA33DE" w:rsidRPr="002179D7" w:rsidRDefault="00AA33DE" w:rsidP="00AA33DE">
      <w:pPr>
        <w:spacing w:line="360" w:lineRule="auto"/>
        <w:rPr>
          <w:sz w:val="24"/>
          <w:szCs w:val="24"/>
        </w:rPr>
      </w:pPr>
      <w:r w:rsidRPr="002179D7">
        <w:rPr>
          <w:sz w:val="24"/>
          <w:szCs w:val="24"/>
        </w:rPr>
        <w:lastRenderedPageBreak/>
        <w:t xml:space="preserve">Table 10: Post-Manipulation MANOVA Results for Engagement </w:t>
      </w:r>
    </w:p>
    <w:tbl>
      <w:tblPr>
        <w:tblW w:w="5000" w:type="pct"/>
        <w:jc w:val="center"/>
        <w:tblLayout w:type="fixed"/>
        <w:tblCellMar>
          <w:left w:w="0" w:type="dxa"/>
          <w:right w:w="0" w:type="dxa"/>
        </w:tblCellMar>
        <w:tblLook w:val="0000" w:firstRow="0" w:lastRow="0" w:firstColumn="0" w:lastColumn="0" w:noHBand="0" w:noVBand="0"/>
      </w:tblPr>
      <w:tblGrid>
        <w:gridCol w:w="2269"/>
        <w:gridCol w:w="1107"/>
        <w:gridCol w:w="1106"/>
        <w:gridCol w:w="1105"/>
        <w:gridCol w:w="1110"/>
        <w:gridCol w:w="1108"/>
        <w:gridCol w:w="1105"/>
        <w:gridCol w:w="1105"/>
        <w:gridCol w:w="1105"/>
        <w:gridCol w:w="1104"/>
        <w:gridCol w:w="16"/>
      </w:tblGrid>
      <w:tr w:rsidR="00AA33DE" w:rsidRPr="0002063D" w14:paraId="5F797737" w14:textId="77777777" w:rsidTr="005D2243">
        <w:trPr>
          <w:gridAfter w:val="1"/>
          <w:wAfter w:w="17" w:type="dxa"/>
          <w:cantSplit/>
          <w:jc w:val="center"/>
        </w:trPr>
        <w:tc>
          <w:tcPr>
            <w:tcW w:w="2403" w:type="dxa"/>
            <w:tcBorders>
              <w:bottom w:val="single" w:sz="4" w:space="0" w:color="auto"/>
            </w:tcBorders>
            <w:shd w:val="clear" w:color="auto" w:fill="FFFFFF"/>
          </w:tcPr>
          <w:p w14:paraId="4775078A" w14:textId="77777777" w:rsidR="00AA33DE" w:rsidRPr="0002063D" w:rsidRDefault="00AA33DE" w:rsidP="005D2243">
            <w:pPr>
              <w:ind w:left="60" w:right="60"/>
              <w:rPr>
                <w:sz w:val="24"/>
                <w:szCs w:val="24"/>
              </w:rPr>
            </w:pPr>
          </w:p>
        </w:tc>
        <w:tc>
          <w:tcPr>
            <w:tcW w:w="3513" w:type="dxa"/>
            <w:gridSpan w:val="3"/>
            <w:tcBorders>
              <w:bottom w:val="single" w:sz="4" w:space="0" w:color="auto"/>
            </w:tcBorders>
            <w:shd w:val="clear" w:color="auto" w:fill="FFFFFF"/>
            <w:vAlign w:val="bottom"/>
          </w:tcPr>
          <w:p w14:paraId="6FAF0316" w14:textId="77777777" w:rsidR="00AA33DE" w:rsidRPr="0002063D" w:rsidRDefault="00AA33DE" w:rsidP="005D2243">
            <w:pPr>
              <w:ind w:left="60" w:right="60"/>
              <w:jc w:val="center"/>
              <w:rPr>
                <w:sz w:val="24"/>
                <w:szCs w:val="24"/>
              </w:rPr>
            </w:pPr>
            <w:r w:rsidRPr="0002063D">
              <w:rPr>
                <w:sz w:val="24"/>
                <w:szCs w:val="24"/>
              </w:rPr>
              <w:t>LEARNER_STYLE</w:t>
            </w:r>
          </w:p>
        </w:tc>
        <w:tc>
          <w:tcPr>
            <w:tcW w:w="3518" w:type="dxa"/>
            <w:gridSpan w:val="3"/>
            <w:tcBorders>
              <w:bottom w:val="single" w:sz="4" w:space="0" w:color="auto"/>
            </w:tcBorders>
            <w:shd w:val="clear" w:color="auto" w:fill="FFFFFF"/>
            <w:vAlign w:val="bottom"/>
          </w:tcPr>
          <w:p w14:paraId="2816478C" w14:textId="77777777" w:rsidR="00AA33DE" w:rsidRPr="0002063D" w:rsidRDefault="00AA33DE" w:rsidP="005D2243">
            <w:pPr>
              <w:ind w:left="60" w:right="60"/>
              <w:jc w:val="center"/>
              <w:rPr>
                <w:sz w:val="24"/>
                <w:szCs w:val="24"/>
              </w:rPr>
            </w:pPr>
            <w:r w:rsidRPr="0002063D">
              <w:rPr>
                <w:sz w:val="24"/>
                <w:szCs w:val="24"/>
              </w:rPr>
              <w:t>LECTURE_STYLE</w:t>
            </w:r>
          </w:p>
        </w:tc>
        <w:tc>
          <w:tcPr>
            <w:tcW w:w="3509" w:type="dxa"/>
            <w:gridSpan w:val="3"/>
            <w:tcBorders>
              <w:bottom w:val="single" w:sz="4" w:space="0" w:color="auto"/>
            </w:tcBorders>
            <w:shd w:val="clear" w:color="auto" w:fill="FFFFFF"/>
            <w:vAlign w:val="bottom"/>
          </w:tcPr>
          <w:p w14:paraId="79C396B4" w14:textId="77777777" w:rsidR="00AA33DE" w:rsidRPr="0002063D" w:rsidRDefault="00AA33DE" w:rsidP="005D2243">
            <w:pPr>
              <w:ind w:left="60" w:right="60"/>
              <w:jc w:val="center"/>
              <w:rPr>
                <w:sz w:val="24"/>
                <w:szCs w:val="24"/>
              </w:rPr>
            </w:pPr>
            <w:r w:rsidRPr="0002063D">
              <w:rPr>
                <w:sz w:val="24"/>
                <w:szCs w:val="24"/>
              </w:rPr>
              <w:t>LEARNER_STYLE * LECTURE_STYLE</w:t>
            </w:r>
          </w:p>
        </w:tc>
      </w:tr>
      <w:tr w:rsidR="00AA33DE" w:rsidRPr="0002063D" w14:paraId="7B746E7B" w14:textId="77777777" w:rsidTr="005D2243">
        <w:trPr>
          <w:gridAfter w:val="1"/>
          <w:wAfter w:w="17" w:type="dxa"/>
          <w:cantSplit/>
          <w:jc w:val="center"/>
        </w:trPr>
        <w:tc>
          <w:tcPr>
            <w:tcW w:w="2403" w:type="dxa"/>
            <w:tcBorders>
              <w:top w:val="single" w:sz="4" w:space="0" w:color="auto"/>
              <w:bottom w:val="single" w:sz="4" w:space="0" w:color="auto"/>
            </w:tcBorders>
            <w:shd w:val="clear" w:color="auto" w:fill="FFFFFF"/>
          </w:tcPr>
          <w:p w14:paraId="51DF74B0" w14:textId="77777777" w:rsidR="00AA33DE" w:rsidRPr="0002063D" w:rsidRDefault="00AA33DE" w:rsidP="005D2243">
            <w:pPr>
              <w:ind w:left="60" w:right="60"/>
              <w:rPr>
                <w:sz w:val="24"/>
                <w:szCs w:val="24"/>
              </w:rPr>
            </w:pPr>
            <w:r w:rsidRPr="0002063D">
              <w:rPr>
                <w:sz w:val="24"/>
                <w:szCs w:val="24"/>
              </w:rPr>
              <w:t>Effect</w:t>
            </w:r>
          </w:p>
        </w:tc>
        <w:tc>
          <w:tcPr>
            <w:tcW w:w="1172" w:type="dxa"/>
            <w:tcBorders>
              <w:top w:val="single" w:sz="4" w:space="0" w:color="auto"/>
              <w:bottom w:val="single" w:sz="4" w:space="0" w:color="auto"/>
            </w:tcBorders>
            <w:shd w:val="clear" w:color="auto" w:fill="FFFFFF"/>
          </w:tcPr>
          <w:p w14:paraId="048C5982" w14:textId="77777777" w:rsidR="00AA33DE" w:rsidRPr="0002063D" w:rsidRDefault="00AA33DE" w:rsidP="005D2243">
            <w:pPr>
              <w:ind w:left="60" w:right="60"/>
              <w:jc w:val="center"/>
              <w:rPr>
                <w:sz w:val="24"/>
                <w:szCs w:val="24"/>
              </w:rPr>
            </w:pPr>
            <w:r w:rsidRPr="0002063D">
              <w:rPr>
                <w:sz w:val="24"/>
                <w:szCs w:val="24"/>
              </w:rPr>
              <w:t>Value</w:t>
            </w:r>
          </w:p>
        </w:tc>
        <w:tc>
          <w:tcPr>
            <w:tcW w:w="1171" w:type="dxa"/>
            <w:tcBorders>
              <w:top w:val="single" w:sz="4" w:space="0" w:color="auto"/>
              <w:bottom w:val="single" w:sz="4" w:space="0" w:color="auto"/>
            </w:tcBorders>
            <w:shd w:val="clear" w:color="auto" w:fill="FFFFFF"/>
          </w:tcPr>
          <w:p w14:paraId="17529457" w14:textId="77777777" w:rsidR="00AA33DE" w:rsidRPr="0002063D" w:rsidRDefault="00AA33DE" w:rsidP="005D2243">
            <w:pPr>
              <w:ind w:left="60" w:right="60"/>
              <w:jc w:val="center"/>
              <w:rPr>
                <w:sz w:val="24"/>
                <w:szCs w:val="24"/>
              </w:rPr>
            </w:pPr>
            <w:r w:rsidRPr="0002063D">
              <w:rPr>
                <w:sz w:val="24"/>
                <w:szCs w:val="24"/>
              </w:rPr>
              <w:t>F</w:t>
            </w:r>
          </w:p>
        </w:tc>
        <w:tc>
          <w:tcPr>
            <w:tcW w:w="1170" w:type="dxa"/>
            <w:tcBorders>
              <w:top w:val="single" w:sz="4" w:space="0" w:color="auto"/>
              <w:bottom w:val="single" w:sz="4" w:space="0" w:color="auto"/>
            </w:tcBorders>
            <w:shd w:val="clear" w:color="auto" w:fill="FFFFFF"/>
          </w:tcPr>
          <w:p w14:paraId="5611855A" w14:textId="77777777" w:rsidR="00AA33DE" w:rsidRPr="0002063D" w:rsidRDefault="00AA33DE" w:rsidP="005D2243">
            <w:pPr>
              <w:ind w:left="60" w:right="60"/>
              <w:jc w:val="center"/>
              <w:rPr>
                <w:sz w:val="24"/>
                <w:szCs w:val="24"/>
              </w:rPr>
            </w:pPr>
            <w:r w:rsidRPr="0002063D">
              <w:rPr>
                <w:sz w:val="24"/>
                <w:szCs w:val="24"/>
              </w:rPr>
              <w:t>Sig.</w:t>
            </w:r>
          </w:p>
        </w:tc>
        <w:tc>
          <w:tcPr>
            <w:tcW w:w="1175" w:type="dxa"/>
            <w:tcBorders>
              <w:top w:val="single" w:sz="4" w:space="0" w:color="auto"/>
              <w:bottom w:val="single" w:sz="4" w:space="0" w:color="auto"/>
            </w:tcBorders>
            <w:shd w:val="clear" w:color="auto" w:fill="FFFFFF"/>
          </w:tcPr>
          <w:p w14:paraId="7935ACED" w14:textId="77777777" w:rsidR="00AA33DE" w:rsidRPr="0002063D" w:rsidRDefault="00AA33DE" w:rsidP="005D2243">
            <w:pPr>
              <w:ind w:left="60" w:right="60"/>
              <w:jc w:val="center"/>
              <w:rPr>
                <w:sz w:val="24"/>
                <w:szCs w:val="24"/>
              </w:rPr>
            </w:pPr>
            <w:r w:rsidRPr="0002063D">
              <w:rPr>
                <w:sz w:val="24"/>
                <w:szCs w:val="24"/>
              </w:rPr>
              <w:t>Value</w:t>
            </w:r>
          </w:p>
        </w:tc>
        <w:tc>
          <w:tcPr>
            <w:tcW w:w="1173" w:type="dxa"/>
            <w:tcBorders>
              <w:top w:val="single" w:sz="4" w:space="0" w:color="auto"/>
              <w:bottom w:val="single" w:sz="4" w:space="0" w:color="auto"/>
            </w:tcBorders>
            <w:shd w:val="clear" w:color="auto" w:fill="FFFFFF"/>
          </w:tcPr>
          <w:p w14:paraId="1B37FB22" w14:textId="77777777" w:rsidR="00AA33DE" w:rsidRPr="0002063D" w:rsidRDefault="00AA33DE" w:rsidP="005D2243">
            <w:pPr>
              <w:ind w:left="60" w:right="60"/>
              <w:jc w:val="center"/>
              <w:rPr>
                <w:sz w:val="24"/>
                <w:szCs w:val="24"/>
              </w:rPr>
            </w:pPr>
            <w:r w:rsidRPr="0002063D">
              <w:rPr>
                <w:sz w:val="24"/>
                <w:szCs w:val="24"/>
              </w:rPr>
              <w:t>F</w:t>
            </w:r>
          </w:p>
        </w:tc>
        <w:tc>
          <w:tcPr>
            <w:tcW w:w="1170" w:type="dxa"/>
            <w:tcBorders>
              <w:top w:val="single" w:sz="4" w:space="0" w:color="auto"/>
              <w:bottom w:val="single" w:sz="4" w:space="0" w:color="auto"/>
            </w:tcBorders>
            <w:shd w:val="clear" w:color="auto" w:fill="FFFFFF"/>
          </w:tcPr>
          <w:p w14:paraId="4DAA04B8" w14:textId="77777777" w:rsidR="00AA33DE" w:rsidRPr="0002063D" w:rsidRDefault="00AA33DE" w:rsidP="005D2243">
            <w:pPr>
              <w:ind w:left="60" w:right="60"/>
              <w:jc w:val="center"/>
              <w:rPr>
                <w:sz w:val="24"/>
                <w:szCs w:val="24"/>
              </w:rPr>
            </w:pPr>
            <w:r w:rsidRPr="0002063D">
              <w:rPr>
                <w:sz w:val="24"/>
                <w:szCs w:val="24"/>
              </w:rPr>
              <w:t>Sig.</w:t>
            </w:r>
          </w:p>
        </w:tc>
        <w:tc>
          <w:tcPr>
            <w:tcW w:w="1170" w:type="dxa"/>
            <w:tcBorders>
              <w:top w:val="single" w:sz="4" w:space="0" w:color="auto"/>
              <w:bottom w:val="single" w:sz="4" w:space="0" w:color="auto"/>
            </w:tcBorders>
            <w:shd w:val="clear" w:color="auto" w:fill="FFFFFF"/>
          </w:tcPr>
          <w:p w14:paraId="0E83D79F" w14:textId="77777777" w:rsidR="00AA33DE" w:rsidRPr="0002063D" w:rsidRDefault="00AA33DE" w:rsidP="005D2243">
            <w:pPr>
              <w:ind w:left="60" w:right="60"/>
              <w:jc w:val="center"/>
              <w:rPr>
                <w:b/>
                <w:bCs/>
                <w:sz w:val="24"/>
                <w:szCs w:val="24"/>
              </w:rPr>
            </w:pPr>
            <w:r w:rsidRPr="0002063D">
              <w:rPr>
                <w:sz w:val="24"/>
                <w:szCs w:val="24"/>
              </w:rPr>
              <w:t>Value</w:t>
            </w:r>
          </w:p>
        </w:tc>
        <w:tc>
          <w:tcPr>
            <w:tcW w:w="1170" w:type="dxa"/>
            <w:tcBorders>
              <w:top w:val="single" w:sz="4" w:space="0" w:color="auto"/>
              <w:bottom w:val="single" w:sz="4" w:space="0" w:color="auto"/>
            </w:tcBorders>
            <w:shd w:val="clear" w:color="auto" w:fill="FFFFFF"/>
          </w:tcPr>
          <w:p w14:paraId="72F39AE4" w14:textId="77777777" w:rsidR="00AA33DE" w:rsidRPr="0002063D" w:rsidRDefault="00AA33DE" w:rsidP="005D2243">
            <w:pPr>
              <w:ind w:left="60" w:right="60"/>
              <w:jc w:val="center"/>
              <w:rPr>
                <w:b/>
                <w:bCs/>
                <w:sz w:val="24"/>
                <w:szCs w:val="24"/>
              </w:rPr>
            </w:pPr>
            <w:r w:rsidRPr="0002063D">
              <w:rPr>
                <w:sz w:val="24"/>
                <w:szCs w:val="24"/>
              </w:rPr>
              <w:t>F</w:t>
            </w:r>
          </w:p>
        </w:tc>
        <w:tc>
          <w:tcPr>
            <w:tcW w:w="1169" w:type="dxa"/>
            <w:tcBorders>
              <w:top w:val="single" w:sz="4" w:space="0" w:color="auto"/>
              <w:bottom w:val="single" w:sz="4" w:space="0" w:color="auto"/>
            </w:tcBorders>
            <w:shd w:val="clear" w:color="auto" w:fill="FFFFFF"/>
          </w:tcPr>
          <w:p w14:paraId="068A1C82" w14:textId="77777777" w:rsidR="00AA33DE" w:rsidRPr="0002063D" w:rsidRDefault="00AA33DE" w:rsidP="005D2243">
            <w:pPr>
              <w:ind w:left="60" w:right="60"/>
              <w:jc w:val="center"/>
              <w:rPr>
                <w:b/>
                <w:bCs/>
                <w:sz w:val="24"/>
                <w:szCs w:val="24"/>
              </w:rPr>
            </w:pPr>
            <w:r w:rsidRPr="0002063D">
              <w:rPr>
                <w:sz w:val="24"/>
                <w:szCs w:val="24"/>
              </w:rPr>
              <w:t>Sig.</w:t>
            </w:r>
          </w:p>
        </w:tc>
      </w:tr>
      <w:tr w:rsidR="00AA33DE" w:rsidRPr="0002063D" w14:paraId="09B98014" w14:textId="77777777" w:rsidTr="005D2243">
        <w:trPr>
          <w:cantSplit/>
          <w:jc w:val="center"/>
        </w:trPr>
        <w:tc>
          <w:tcPr>
            <w:tcW w:w="2403" w:type="dxa"/>
            <w:shd w:val="clear" w:color="auto" w:fill="FFFFFF"/>
          </w:tcPr>
          <w:p w14:paraId="3CBF5AEC" w14:textId="77777777" w:rsidR="00AA33DE" w:rsidRPr="0002063D" w:rsidRDefault="00AA33DE" w:rsidP="005D2243">
            <w:pPr>
              <w:ind w:left="60" w:right="60"/>
              <w:rPr>
                <w:sz w:val="24"/>
                <w:szCs w:val="24"/>
              </w:rPr>
            </w:pPr>
            <w:r>
              <w:rPr>
                <w:sz w:val="24"/>
                <w:szCs w:val="24"/>
              </w:rPr>
              <w:t>Pillai’s</w:t>
            </w:r>
            <w:r w:rsidRPr="0002063D">
              <w:rPr>
                <w:sz w:val="24"/>
                <w:szCs w:val="24"/>
              </w:rPr>
              <w:t xml:space="preserve"> Trace</w:t>
            </w:r>
          </w:p>
        </w:tc>
        <w:tc>
          <w:tcPr>
            <w:tcW w:w="1172" w:type="dxa"/>
            <w:shd w:val="clear" w:color="auto" w:fill="FFFFFF"/>
          </w:tcPr>
          <w:p w14:paraId="140FDB7D" w14:textId="77777777" w:rsidR="00AA33DE" w:rsidRPr="0002063D" w:rsidRDefault="00AA33DE" w:rsidP="005D2243">
            <w:pPr>
              <w:ind w:left="60" w:right="60"/>
              <w:jc w:val="center"/>
              <w:rPr>
                <w:sz w:val="24"/>
                <w:szCs w:val="24"/>
              </w:rPr>
            </w:pPr>
            <w:r w:rsidRPr="0002063D">
              <w:rPr>
                <w:color w:val="010205"/>
                <w:sz w:val="24"/>
                <w:szCs w:val="24"/>
              </w:rPr>
              <w:t>0.163</w:t>
            </w:r>
          </w:p>
        </w:tc>
        <w:tc>
          <w:tcPr>
            <w:tcW w:w="1171" w:type="dxa"/>
            <w:shd w:val="clear" w:color="auto" w:fill="FFFFFF"/>
          </w:tcPr>
          <w:p w14:paraId="3F641663" w14:textId="77777777" w:rsidR="00AA33DE" w:rsidRPr="0002063D" w:rsidRDefault="00AA33DE" w:rsidP="005D2243">
            <w:pPr>
              <w:ind w:left="60" w:right="60"/>
              <w:jc w:val="center"/>
              <w:rPr>
                <w:sz w:val="24"/>
                <w:szCs w:val="24"/>
              </w:rPr>
            </w:pPr>
            <w:r w:rsidRPr="0002063D">
              <w:rPr>
                <w:color w:val="010205"/>
                <w:sz w:val="24"/>
                <w:szCs w:val="24"/>
              </w:rPr>
              <w:t>2.294</w:t>
            </w:r>
          </w:p>
        </w:tc>
        <w:tc>
          <w:tcPr>
            <w:tcW w:w="1170" w:type="dxa"/>
            <w:shd w:val="clear" w:color="auto" w:fill="FFFFFF"/>
          </w:tcPr>
          <w:p w14:paraId="7DBBB4D8" w14:textId="77777777" w:rsidR="00AA33DE" w:rsidRPr="0002063D" w:rsidRDefault="00AA33DE" w:rsidP="005D2243">
            <w:pPr>
              <w:ind w:left="60" w:right="60"/>
              <w:jc w:val="center"/>
              <w:rPr>
                <w:sz w:val="24"/>
                <w:szCs w:val="24"/>
              </w:rPr>
            </w:pPr>
            <w:r w:rsidRPr="0002063D">
              <w:rPr>
                <w:color w:val="010205"/>
                <w:sz w:val="24"/>
                <w:szCs w:val="24"/>
              </w:rPr>
              <w:t>0.014</w:t>
            </w:r>
          </w:p>
        </w:tc>
        <w:tc>
          <w:tcPr>
            <w:tcW w:w="1175" w:type="dxa"/>
            <w:shd w:val="clear" w:color="auto" w:fill="FFFFFF"/>
          </w:tcPr>
          <w:p w14:paraId="2515BD5A" w14:textId="77777777" w:rsidR="00AA33DE" w:rsidRPr="0002063D" w:rsidRDefault="00AA33DE" w:rsidP="005D2243">
            <w:pPr>
              <w:ind w:left="60" w:right="60"/>
              <w:jc w:val="center"/>
              <w:rPr>
                <w:sz w:val="24"/>
                <w:szCs w:val="24"/>
              </w:rPr>
            </w:pPr>
            <w:r w:rsidRPr="0002063D">
              <w:rPr>
                <w:color w:val="010205"/>
                <w:sz w:val="24"/>
                <w:szCs w:val="24"/>
              </w:rPr>
              <w:t>0.059</w:t>
            </w:r>
          </w:p>
        </w:tc>
        <w:tc>
          <w:tcPr>
            <w:tcW w:w="1173" w:type="dxa"/>
            <w:shd w:val="clear" w:color="auto" w:fill="FFFFFF"/>
          </w:tcPr>
          <w:p w14:paraId="4E0DFB56" w14:textId="77777777" w:rsidR="00AA33DE" w:rsidRPr="0002063D" w:rsidRDefault="00AA33DE" w:rsidP="005D2243">
            <w:pPr>
              <w:ind w:left="60" w:right="60"/>
              <w:jc w:val="center"/>
              <w:rPr>
                <w:sz w:val="24"/>
                <w:szCs w:val="24"/>
              </w:rPr>
            </w:pPr>
            <w:r w:rsidRPr="0002063D">
              <w:rPr>
                <w:color w:val="000000"/>
                <w:sz w:val="24"/>
                <w:szCs w:val="24"/>
              </w:rPr>
              <w:t>1.615</w:t>
            </w:r>
            <w:r w:rsidRPr="0002063D">
              <w:rPr>
                <w:color w:val="000000"/>
                <w:sz w:val="24"/>
                <w:szCs w:val="24"/>
                <w:vertAlign w:val="superscript"/>
              </w:rPr>
              <w:t>b</w:t>
            </w:r>
          </w:p>
        </w:tc>
        <w:tc>
          <w:tcPr>
            <w:tcW w:w="1170" w:type="dxa"/>
            <w:shd w:val="clear" w:color="auto" w:fill="FFFFFF"/>
          </w:tcPr>
          <w:p w14:paraId="097003B0" w14:textId="77777777" w:rsidR="00AA33DE" w:rsidRPr="0002063D" w:rsidRDefault="00AA33DE" w:rsidP="005D2243">
            <w:pPr>
              <w:ind w:left="60" w:right="60"/>
              <w:jc w:val="center"/>
              <w:rPr>
                <w:sz w:val="24"/>
                <w:szCs w:val="24"/>
              </w:rPr>
            </w:pPr>
            <w:r w:rsidRPr="0002063D">
              <w:rPr>
                <w:color w:val="010205"/>
                <w:sz w:val="24"/>
                <w:szCs w:val="24"/>
              </w:rPr>
              <w:t>0.161</w:t>
            </w:r>
          </w:p>
        </w:tc>
        <w:tc>
          <w:tcPr>
            <w:tcW w:w="1170" w:type="dxa"/>
            <w:shd w:val="clear" w:color="auto" w:fill="FFFFFF"/>
          </w:tcPr>
          <w:p w14:paraId="294A2A91" w14:textId="77777777" w:rsidR="00AA33DE" w:rsidRPr="0002063D" w:rsidRDefault="00AA33DE" w:rsidP="005D2243">
            <w:pPr>
              <w:ind w:left="60" w:right="60"/>
              <w:jc w:val="center"/>
              <w:rPr>
                <w:sz w:val="24"/>
                <w:szCs w:val="24"/>
              </w:rPr>
            </w:pPr>
            <w:r w:rsidRPr="0002063D">
              <w:rPr>
                <w:color w:val="010205"/>
                <w:sz w:val="24"/>
                <w:szCs w:val="24"/>
              </w:rPr>
              <w:t>0.193</w:t>
            </w:r>
          </w:p>
        </w:tc>
        <w:tc>
          <w:tcPr>
            <w:tcW w:w="1170" w:type="dxa"/>
            <w:shd w:val="clear" w:color="auto" w:fill="FFFFFF"/>
          </w:tcPr>
          <w:p w14:paraId="1D4FB5EC" w14:textId="77777777" w:rsidR="00AA33DE" w:rsidRPr="0002063D" w:rsidRDefault="00AA33DE" w:rsidP="005D2243">
            <w:pPr>
              <w:ind w:left="60" w:right="60"/>
              <w:jc w:val="center"/>
              <w:rPr>
                <w:sz w:val="24"/>
                <w:szCs w:val="24"/>
              </w:rPr>
            </w:pPr>
            <w:r w:rsidRPr="0002063D">
              <w:rPr>
                <w:color w:val="010205"/>
                <w:sz w:val="24"/>
                <w:szCs w:val="24"/>
              </w:rPr>
              <w:t>2.752</w:t>
            </w:r>
          </w:p>
        </w:tc>
        <w:tc>
          <w:tcPr>
            <w:tcW w:w="1186" w:type="dxa"/>
            <w:gridSpan w:val="2"/>
            <w:shd w:val="clear" w:color="auto" w:fill="FFFFFF"/>
          </w:tcPr>
          <w:p w14:paraId="1602EFE2" w14:textId="77777777" w:rsidR="00AA33DE" w:rsidRPr="0002063D" w:rsidRDefault="00AA33DE" w:rsidP="005D2243">
            <w:pPr>
              <w:ind w:left="60" w:right="60"/>
              <w:jc w:val="center"/>
              <w:rPr>
                <w:sz w:val="24"/>
                <w:szCs w:val="24"/>
              </w:rPr>
            </w:pPr>
            <w:r w:rsidRPr="0002063D">
              <w:rPr>
                <w:color w:val="010205"/>
                <w:sz w:val="24"/>
                <w:szCs w:val="24"/>
              </w:rPr>
              <w:t>0.003</w:t>
            </w:r>
          </w:p>
        </w:tc>
      </w:tr>
      <w:tr w:rsidR="00AA33DE" w:rsidRPr="0002063D" w14:paraId="1228EC7E" w14:textId="77777777" w:rsidTr="005D2243">
        <w:trPr>
          <w:cantSplit/>
          <w:jc w:val="center"/>
        </w:trPr>
        <w:tc>
          <w:tcPr>
            <w:tcW w:w="2403" w:type="dxa"/>
            <w:shd w:val="clear" w:color="auto" w:fill="FFFFFF"/>
          </w:tcPr>
          <w:p w14:paraId="2C7343FA" w14:textId="77777777" w:rsidR="00AA33DE" w:rsidRPr="0002063D" w:rsidRDefault="00AA33DE" w:rsidP="005D2243">
            <w:pPr>
              <w:ind w:left="60" w:right="60"/>
              <w:rPr>
                <w:sz w:val="24"/>
                <w:szCs w:val="24"/>
              </w:rPr>
            </w:pPr>
            <w:r w:rsidRPr="0002063D">
              <w:rPr>
                <w:sz w:val="24"/>
                <w:szCs w:val="24"/>
              </w:rPr>
              <w:t>Wilks' Lambda</w:t>
            </w:r>
          </w:p>
        </w:tc>
        <w:tc>
          <w:tcPr>
            <w:tcW w:w="1172" w:type="dxa"/>
            <w:shd w:val="clear" w:color="auto" w:fill="FFFFFF"/>
          </w:tcPr>
          <w:p w14:paraId="5D0396F3" w14:textId="77777777" w:rsidR="00AA33DE" w:rsidRPr="0002063D" w:rsidRDefault="00AA33DE" w:rsidP="005D2243">
            <w:pPr>
              <w:ind w:left="60" w:right="60"/>
              <w:jc w:val="center"/>
              <w:rPr>
                <w:sz w:val="24"/>
                <w:szCs w:val="24"/>
              </w:rPr>
            </w:pPr>
            <w:r w:rsidRPr="0002063D">
              <w:rPr>
                <w:color w:val="010205"/>
                <w:sz w:val="24"/>
                <w:szCs w:val="24"/>
              </w:rPr>
              <w:t>0.837</w:t>
            </w:r>
          </w:p>
        </w:tc>
        <w:tc>
          <w:tcPr>
            <w:tcW w:w="1171" w:type="dxa"/>
            <w:shd w:val="clear" w:color="auto" w:fill="FFFFFF"/>
          </w:tcPr>
          <w:p w14:paraId="6DC2CCE7" w14:textId="77777777" w:rsidR="00AA33DE" w:rsidRPr="0002063D" w:rsidRDefault="00AA33DE" w:rsidP="005D2243">
            <w:pPr>
              <w:ind w:left="60" w:right="60"/>
              <w:jc w:val="center"/>
              <w:rPr>
                <w:sz w:val="24"/>
                <w:szCs w:val="24"/>
              </w:rPr>
            </w:pPr>
            <w:r w:rsidRPr="0002063D">
              <w:rPr>
                <w:color w:val="000000"/>
                <w:sz w:val="24"/>
                <w:szCs w:val="24"/>
              </w:rPr>
              <w:t>2.380</w:t>
            </w:r>
            <w:r w:rsidRPr="0002063D">
              <w:rPr>
                <w:color w:val="000000"/>
                <w:sz w:val="24"/>
                <w:szCs w:val="24"/>
                <w:vertAlign w:val="superscript"/>
              </w:rPr>
              <w:t>b</w:t>
            </w:r>
          </w:p>
        </w:tc>
        <w:tc>
          <w:tcPr>
            <w:tcW w:w="1170" w:type="dxa"/>
            <w:shd w:val="clear" w:color="auto" w:fill="FFFFFF"/>
          </w:tcPr>
          <w:p w14:paraId="653BB7F2" w14:textId="77777777" w:rsidR="00AA33DE" w:rsidRPr="0002063D" w:rsidRDefault="00AA33DE" w:rsidP="005D2243">
            <w:pPr>
              <w:ind w:left="60" w:right="60"/>
              <w:jc w:val="center"/>
              <w:rPr>
                <w:sz w:val="24"/>
                <w:szCs w:val="24"/>
              </w:rPr>
            </w:pPr>
            <w:r w:rsidRPr="0002063D">
              <w:rPr>
                <w:color w:val="010205"/>
                <w:sz w:val="24"/>
                <w:szCs w:val="24"/>
              </w:rPr>
              <w:t>0.010</w:t>
            </w:r>
          </w:p>
        </w:tc>
        <w:tc>
          <w:tcPr>
            <w:tcW w:w="1175" w:type="dxa"/>
            <w:shd w:val="clear" w:color="auto" w:fill="FFFFFF"/>
          </w:tcPr>
          <w:p w14:paraId="3F0CACD6" w14:textId="77777777" w:rsidR="00AA33DE" w:rsidRPr="0002063D" w:rsidRDefault="00AA33DE" w:rsidP="005D2243">
            <w:pPr>
              <w:ind w:left="60" w:right="60"/>
              <w:jc w:val="center"/>
              <w:rPr>
                <w:sz w:val="24"/>
                <w:szCs w:val="24"/>
              </w:rPr>
            </w:pPr>
            <w:r w:rsidRPr="0002063D">
              <w:rPr>
                <w:color w:val="010205"/>
                <w:sz w:val="24"/>
                <w:szCs w:val="24"/>
              </w:rPr>
              <w:t>0.941</w:t>
            </w:r>
          </w:p>
        </w:tc>
        <w:tc>
          <w:tcPr>
            <w:tcW w:w="1173" w:type="dxa"/>
            <w:shd w:val="clear" w:color="auto" w:fill="FFFFFF"/>
          </w:tcPr>
          <w:p w14:paraId="644F5320" w14:textId="77777777" w:rsidR="00AA33DE" w:rsidRPr="0002063D" w:rsidRDefault="00AA33DE" w:rsidP="005D2243">
            <w:pPr>
              <w:ind w:left="60" w:right="60"/>
              <w:jc w:val="center"/>
              <w:rPr>
                <w:sz w:val="24"/>
                <w:szCs w:val="24"/>
              </w:rPr>
            </w:pPr>
            <w:r w:rsidRPr="0002063D">
              <w:rPr>
                <w:color w:val="000000"/>
                <w:sz w:val="24"/>
                <w:szCs w:val="24"/>
              </w:rPr>
              <w:t>1.615</w:t>
            </w:r>
            <w:r w:rsidRPr="0002063D">
              <w:rPr>
                <w:color w:val="000000"/>
                <w:sz w:val="24"/>
                <w:szCs w:val="24"/>
                <w:vertAlign w:val="superscript"/>
              </w:rPr>
              <w:t>b</w:t>
            </w:r>
          </w:p>
        </w:tc>
        <w:tc>
          <w:tcPr>
            <w:tcW w:w="1170" w:type="dxa"/>
            <w:shd w:val="clear" w:color="auto" w:fill="FFFFFF"/>
          </w:tcPr>
          <w:p w14:paraId="5234D41B" w14:textId="77777777" w:rsidR="00AA33DE" w:rsidRPr="0002063D" w:rsidRDefault="00AA33DE" w:rsidP="005D2243">
            <w:pPr>
              <w:ind w:left="60" w:right="60"/>
              <w:jc w:val="center"/>
              <w:rPr>
                <w:sz w:val="24"/>
                <w:szCs w:val="24"/>
              </w:rPr>
            </w:pPr>
            <w:r w:rsidRPr="0002063D">
              <w:rPr>
                <w:color w:val="010205"/>
                <w:sz w:val="24"/>
                <w:szCs w:val="24"/>
              </w:rPr>
              <w:t>0.161</w:t>
            </w:r>
          </w:p>
        </w:tc>
        <w:tc>
          <w:tcPr>
            <w:tcW w:w="1170" w:type="dxa"/>
            <w:shd w:val="clear" w:color="auto" w:fill="FFFFFF"/>
          </w:tcPr>
          <w:p w14:paraId="4FB9F5B6" w14:textId="77777777" w:rsidR="00AA33DE" w:rsidRPr="0002063D" w:rsidRDefault="00AA33DE" w:rsidP="005D2243">
            <w:pPr>
              <w:ind w:left="60" w:right="60"/>
              <w:jc w:val="center"/>
              <w:rPr>
                <w:sz w:val="24"/>
                <w:szCs w:val="24"/>
              </w:rPr>
            </w:pPr>
            <w:r w:rsidRPr="0002063D">
              <w:rPr>
                <w:color w:val="010205"/>
                <w:sz w:val="24"/>
                <w:szCs w:val="24"/>
              </w:rPr>
              <w:t>0.810</w:t>
            </w:r>
          </w:p>
        </w:tc>
        <w:tc>
          <w:tcPr>
            <w:tcW w:w="1170" w:type="dxa"/>
            <w:shd w:val="clear" w:color="auto" w:fill="FFFFFF"/>
          </w:tcPr>
          <w:p w14:paraId="2C142228" w14:textId="77777777" w:rsidR="00AA33DE" w:rsidRPr="0002063D" w:rsidRDefault="00AA33DE" w:rsidP="005D2243">
            <w:pPr>
              <w:ind w:left="60" w:right="60"/>
              <w:jc w:val="center"/>
              <w:rPr>
                <w:sz w:val="24"/>
                <w:szCs w:val="24"/>
              </w:rPr>
            </w:pPr>
            <w:r w:rsidRPr="0002063D">
              <w:rPr>
                <w:color w:val="000000"/>
                <w:sz w:val="24"/>
                <w:szCs w:val="24"/>
              </w:rPr>
              <w:t>2.844</w:t>
            </w:r>
            <w:r w:rsidRPr="0002063D">
              <w:rPr>
                <w:color w:val="000000"/>
                <w:sz w:val="24"/>
                <w:szCs w:val="24"/>
                <w:vertAlign w:val="superscript"/>
              </w:rPr>
              <w:t>b</w:t>
            </w:r>
          </w:p>
        </w:tc>
        <w:tc>
          <w:tcPr>
            <w:tcW w:w="1186" w:type="dxa"/>
            <w:gridSpan w:val="2"/>
            <w:shd w:val="clear" w:color="auto" w:fill="FFFFFF"/>
          </w:tcPr>
          <w:p w14:paraId="1B6F269C" w14:textId="77777777" w:rsidR="00AA33DE" w:rsidRPr="0002063D" w:rsidRDefault="00AA33DE" w:rsidP="005D2243">
            <w:pPr>
              <w:ind w:left="60" w:right="60"/>
              <w:jc w:val="center"/>
              <w:rPr>
                <w:sz w:val="24"/>
                <w:szCs w:val="24"/>
              </w:rPr>
            </w:pPr>
            <w:r w:rsidRPr="0002063D">
              <w:rPr>
                <w:color w:val="010205"/>
                <w:sz w:val="24"/>
                <w:szCs w:val="24"/>
              </w:rPr>
              <w:t>0.002</w:t>
            </w:r>
          </w:p>
        </w:tc>
      </w:tr>
      <w:tr w:rsidR="00AA33DE" w:rsidRPr="0002063D" w14:paraId="0BE64AB4" w14:textId="77777777" w:rsidTr="005D2243">
        <w:trPr>
          <w:cantSplit/>
          <w:jc w:val="center"/>
        </w:trPr>
        <w:tc>
          <w:tcPr>
            <w:tcW w:w="2403" w:type="dxa"/>
            <w:shd w:val="clear" w:color="auto" w:fill="FFFFFF"/>
          </w:tcPr>
          <w:p w14:paraId="47054BA1" w14:textId="77777777" w:rsidR="00AA33DE" w:rsidRPr="0002063D" w:rsidRDefault="00AA33DE" w:rsidP="005D2243">
            <w:pPr>
              <w:ind w:left="60" w:right="60"/>
              <w:rPr>
                <w:sz w:val="24"/>
                <w:szCs w:val="24"/>
              </w:rPr>
            </w:pPr>
            <w:proofErr w:type="spellStart"/>
            <w:r>
              <w:rPr>
                <w:sz w:val="24"/>
                <w:szCs w:val="24"/>
              </w:rPr>
              <w:t>Hotelling’s</w:t>
            </w:r>
            <w:proofErr w:type="spellEnd"/>
            <w:r w:rsidRPr="0002063D">
              <w:rPr>
                <w:sz w:val="24"/>
                <w:szCs w:val="24"/>
              </w:rPr>
              <w:t xml:space="preserve"> Trace</w:t>
            </w:r>
          </w:p>
        </w:tc>
        <w:tc>
          <w:tcPr>
            <w:tcW w:w="1172" w:type="dxa"/>
            <w:shd w:val="clear" w:color="auto" w:fill="FFFFFF"/>
          </w:tcPr>
          <w:p w14:paraId="31333F9F" w14:textId="77777777" w:rsidR="00AA33DE" w:rsidRPr="0002063D" w:rsidRDefault="00AA33DE" w:rsidP="005D2243">
            <w:pPr>
              <w:ind w:left="60" w:right="60"/>
              <w:jc w:val="center"/>
              <w:rPr>
                <w:sz w:val="24"/>
                <w:szCs w:val="24"/>
              </w:rPr>
            </w:pPr>
            <w:r w:rsidRPr="0002063D">
              <w:rPr>
                <w:color w:val="010205"/>
                <w:sz w:val="24"/>
                <w:szCs w:val="24"/>
              </w:rPr>
              <w:t>0.194</w:t>
            </w:r>
          </w:p>
        </w:tc>
        <w:tc>
          <w:tcPr>
            <w:tcW w:w="1171" w:type="dxa"/>
            <w:shd w:val="clear" w:color="auto" w:fill="FFFFFF"/>
          </w:tcPr>
          <w:p w14:paraId="161C9254" w14:textId="77777777" w:rsidR="00AA33DE" w:rsidRPr="0002063D" w:rsidRDefault="00AA33DE" w:rsidP="005D2243">
            <w:pPr>
              <w:ind w:left="60" w:right="60"/>
              <w:jc w:val="center"/>
              <w:rPr>
                <w:sz w:val="24"/>
                <w:szCs w:val="24"/>
              </w:rPr>
            </w:pPr>
            <w:r w:rsidRPr="0002063D">
              <w:rPr>
                <w:color w:val="010205"/>
                <w:sz w:val="24"/>
                <w:szCs w:val="24"/>
              </w:rPr>
              <w:t>2.464</w:t>
            </w:r>
          </w:p>
        </w:tc>
        <w:tc>
          <w:tcPr>
            <w:tcW w:w="1170" w:type="dxa"/>
            <w:shd w:val="clear" w:color="auto" w:fill="FFFFFF"/>
          </w:tcPr>
          <w:p w14:paraId="612652A4" w14:textId="77777777" w:rsidR="00AA33DE" w:rsidRPr="0002063D" w:rsidRDefault="00AA33DE" w:rsidP="005D2243">
            <w:pPr>
              <w:ind w:left="60" w:right="60"/>
              <w:jc w:val="center"/>
              <w:rPr>
                <w:sz w:val="24"/>
                <w:szCs w:val="24"/>
              </w:rPr>
            </w:pPr>
            <w:r w:rsidRPr="0002063D">
              <w:rPr>
                <w:color w:val="010205"/>
                <w:sz w:val="24"/>
                <w:szCs w:val="24"/>
              </w:rPr>
              <w:t>0.008</w:t>
            </w:r>
          </w:p>
        </w:tc>
        <w:tc>
          <w:tcPr>
            <w:tcW w:w="1175" w:type="dxa"/>
            <w:shd w:val="clear" w:color="auto" w:fill="FFFFFF"/>
          </w:tcPr>
          <w:p w14:paraId="163D4B47" w14:textId="77777777" w:rsidR="00AA33DE" w:rsidRPr="0002063D" w:rsidRDefault="00AA33DE" w:rsidP="005D2243">
            <w:pPr>
              <w:ind w:left="60" w:right="60"/>
              <w:jc w:val="center"/>
              <w:rPr>
                <w:sz w:val="24"/>
                <w:szCs w:val="24"/>
              </w:rPr>
            </w:pPr>
            <w:r w:rsidRPr="0002063D">
              <w:rPr>
                <w:color w:val="010205"/>
                <w:sz w:val="24"/>
                <w:szCs w:val="24"/>
              </w:rPr>
              <w:t>0.063</w:t>
            </w:r>
          </w:p>
        </w:tc>
        <w:tc>
          <w:tcPr>
            <w:tcW w:w="1173" w:type="dxa"/>
            <w:shd w:val="clear" w:color="auto" w:fill="FFFFFF"/>
          </w:tcPr>
          <w:p w14:paraId="487D9345" w14:textId="77777777" w:rsidR="00AA33DE" w:rsidRPr="0002063D" w:rsidRDefault="00AA33DE" w:rsidP="005D2243">
            <w:pPr>
              <w:ind w:left="60" w:right="60"/>
              <w:jc w:val="center"/>
              <w:rPr>
                <w:sz w:val="24"/>
                <w:szCs w:val="24"/>
              </w:rPr>
            </w:pPr>
            <w:r w:rsidRPr="0002063D">
              <w:rPr>
                <w:color w:val="000000"/>
                <w:sz w:val="24"/>
                <w:szCs w:val="24"/>
              </w:rPr>
              <w:t>1.615</w:t>
            </w:r>
            <w:r w:rsidRPr="0002063D">
              <w:rPr>
                <w:color w:val="000000"/>
                <w:sz w:val="24"/>
                <w:szCs w:val="24"/>
                <w:vertAlign w:val="superscript"/>
              </w:rPr>
              <w:t>b</w:t>
            </w:r>
          </w:p>
        </w:tc>
        <w:tc>
          <w:tcPr>
            <w:tcW w:w="1170" w:type="dxa"/>
            <w:shd w:val="clear" w:color="auto" w:fill="FFFFFF"/>
          </w:tcPr>
          <w:p w14:paraId="1487ABEA" w14:textId="77777777" w:rsidR="00AA33DE" w:rsidRPr="0002063D" w:rsidRDefault="00AA33DE" w:rsidP="005D2243">
            <w:pPr>
              <w:ind w:left="60" w:right="60"/>
              <w:jc w:val="center"/>
              <w:rPr>
                <w:sz w:val="24"/>
                <w:szCs w:val="24"/>
              </w:rPr>
            </w:pPr>
            <w:r w:rsidRPr="0002063D">
              <w:rPr>
                <w:color w:val="010205"/>
                <w:sz w:val="24"/>
                <w:szCs w:val="24"/>
              </w:rPr>
              <w:t>0.161</w:t>
            </w:r>
          </w:p>
        </w:tc>
        <w:tc>
          <w:tcPr>
            <w:tcW w:w="1170" w:type="dxa"/>
            <w:shd w:val="clear" w:color="auto" w:fill="FFFFFF"/>
          </w:tcPr>
          <w:p w14:paraId="33DAEE6D" w14:textId="77777777" w:rsidR="00AA33DE" w:rsidRPr="0002063D" w:rsidRDefault="00AA33DE" w:rsidP="005D2243">
            <w:pPr>
              <w:ind w:left="60" w:right="60"/>
              <w:jc w:val="center"/>
              <w:rPr>
                <w:sz w:val="24"/>
                <w:szCs w:val="24"/>
              </w:rPr>
            </w:pPr>
            <w:r w:rsidRPr="0002063D">
              <w:rPr>
                <w:color w:val="010205"/>
                <w:sz w:val="24"/>
                <w:szCs w:val="24"/>
              </w:rPr>
              <w:t>0.231</w:t>
            </w:r>
          </w:p>
        </w:tc>
        <w:tc>
          <w:tcPr>
            <w:tcW w:w="1170" w:type="dxa"/>
            <w:shd w:val="clear" w:color="auto" w:fill="FFFFFF"/>
          </w:tcPr>
          <w:p w14:paraId="70F98AD6" w14:textId="77777777" w:rsidR="00AA33DE" w:rsidRPr="0002063D" w:rsidRDefault="00AA33DE" w:rsidP="005D2243">
            <w:pPr>
              <w:ind w:left="60" w:right="60"/>
              <w:jc w:val="center"/>
              <w:rPr>
                <w:sz w:val="24"/>
                <w:szCs w:val="24"/>
              </w:rPr>
            </w:pPr>
            <w:r w:rsidRPr="0002063D">
              <w:rPr>
                <w:color w:val="010205"/>
                <w:sz w:val="24"/>
                <w:szCs w:val="24"/>
              </w:rPr>
              <w:t>2.934</w:t>
            </w:r>
          </w:p>
        </w:tc>
        <w:tc>
          <w:tcPr>
            <w:tcW w:w="1186" w:type="dxa"/>
            <w:gridSpan w:val="2"/>
            <w:shd w:val="clear" w:color="auto" w:fill="FFFFFF"/>
          </w:tcPr>
          <w:p w14:paraId="30501945" w14:textId="77777777" w:rsidR="00AA33DE" w:rsidRPr="0002063D" w:rsidRDefault="00AA33DE" w:rsidP="005D2243">
            <w:pPr>
              <w:ind w:left="60" w:right="60"/>
              <w:jc w:val="center"/>
              <w:rPr>
                <w:sz w:val="24"/>
                <w:szCs w:val="24"/>
              </w:rPr>
            </w:pPr>
            <w:r w:rsidRPr="0002063D">
              <w:rPr>
                <w:color w:val="010205"/>
                <w:sz w:val="24"/>
                <w:szCs w:val="24"/>
              </w:rPr>
              <w:t>0.002</w:t>
            </w:r>
          </w:p>
        </w:tc>
      </w:tr>
      <w:tr w:rsidR="00AA33DE" w:rsidRPr="0002063D" w14:paraId="21CD2870" w14:textId="77777777" w:rsidTr="005D2243">
        <w:trPr>
          <w:cantSplit/>
          <w:jc w:val="center"/>
        </w:trPr>
        <w:tc>
          <w:tcPr>
            <w:tcW w:w="2403" w:type="dxa"/>
            <w:tcBorders>
              <w:bottom w:val="single" w:sz="4" w:space="0" w:color="auto"/>
            </w:tcBorders>
            <w:shd w:val="clear" w:color="auto" w:fill="FFFFFF"/>
          </w:tcPr>
          <w:p w14:paraId="1CCC9EAE" w14:textId="77777777" w:rsidR="00AA33DE" w:rsidRPr="0002063D" w:rsidRDefault="00AA33DE" w:rsidP="005D2243">
            <w:pPr>
              <w:ind w:left="60" w:right="60"/>
              <w:rPr>
                <w:sz w:val="24"/>
                <w:szCs w:val="24"/>
              </w:rPr>
            </w:pPr>
            <w:r>
              <w:rPr>
                <w:sz w:val="24"/>
                <w:szCs w:val="24"/>
              </w:rPr>
              <w:t>Roy’s</w:t>
            </w:r>
            <w:r w:rsidRPr="0002063D">
              <w:rPr>
                <w:sz w:val="24"/>
                <w:szCs w:val="24"/>
              </w:rPr>
              <w:t xml:space="preserve"> Largest Root</w:t>
            </w:r>
          </w:p>
        </w:tc>
        <w:tc>
          <w:tcPr>
            <w:tcW w:w="1172" w:type="dxa"/>
            <w:tcBorders>
              <w:bottom w:val="single" w:sz="4" w:space="0" w:color="auto"/>
            </w:tcBorders>
            <w:shd w:val="clear" w:color="auto" w:fill="FFFFFF"/>
          </w:tcPr>
          <w:p w14:paraId="70F03108" w14:textId="77777777" w:rsidR="00AA33DE" w:rsidRPr="0002063D" w:rsidRDefault="00AA33DE" w:rsidP="005D2243">
            <w:pPr>
              <w:ind w:left="60" w:right="60"/>
              <w:jc w:val="center"/>
              <w:rPr>
                <w:sz w:val="24"/>
                <w:szCs w:val="24"/>
              </w:rPr>
            </w:pPr>
            <w:r w:rsidRPr="0002063D">
              <w:rPr>
                <w:color w:val="010205"/>
                <w:sz w:val="24"/>
                <w:szCs w:val="24"/>
              </w:rPr>
              <w:t>0.191</w:t>
            </w:r>
          </w:p>
        </w:tc>
        <w:tc>
          <w:tcPr>
            <w:tcW w:w="1171" w:type="dxa"/>
            <w:tcBorders>
              <w:bottom w:val="single" w:sz="4" w:space="0" w:color="auto"/>
            </w:tcBorders>
            <w:shd w:val="clear" w:color="auto" w:fill="FFFFFF"/>
          </w:tcPr>
          <w:p w14:paraId="4995E61C" w14:textId="77777777" w:rsidR="00AA33DE" w:rsidRPr="0002063D" w:rsidRDefault="00AA33DE" w:rsidP="005D2243">
            <w:pPr>
              <w:ind w:left="60" w:right="60"/>
              <w:jc w:val="center"/>
              <w:rPr>
                <w:sz w:val="24"/>
                <w:szCs w:val="24"/>
              </w:rPr>
            </w:pPr>
            <w:r w:rsidRPr="0002063D">
              <w:rPr>
                <w:color w:val="000000"/>
                <w:sz w:val="24"/>
                <w:szCs w:val="24"/>
              </w:rPr>
              <w:t>4.934</w:t>
            </w:r>
            <w:r w:rsidRPr="0002063D">
              <w:rPr>
                <w:color w:val="000000"/>
                <w:sz w:val="24"/>
                <w:szCs w:val="24"/>
                <w:vertAlign w:val="superscript"/>
              </w:rPr>
              <w:t>c</w:t>
            </w:r>
          </w:p>
        </w:tc>
        <w:tc>
          <w:tcPr>
            <w:tcW w:w="1170" w:type="dxa"/>
            <w:tcBorders>
              <w:bottom w:val="single" w:sz="4" w:space="0" w:color="auto"/>
            </w:tcBorders>
            <w:shd w:val="clear" w:color="auto" w:fill="FFFFFF"/>
          </w:tcPr>
          <w:p w14:paraId="16A990B9" w14:textId="77777777" w:rsidR="00AA33DE" w:rsidRPr="0002063D" w:rsidRDefault="00AA33DE" w:rsidP="005D2243">
            <w:pPr>
              <w:ind w:left="60" w:right="60"/>
              <w:jc w:val="center"/>
              <w:rPr>
                <w:sz w:val="24"/>
                <w:szCs w:val="24"/>
              </w:rPr>
            </w:pPr>
            <w:r w:rsidRPr="0002063D">
              <w:rPr>
                <w:color w:val="010205"/>
                <w:sz w:val="24"/>
                <w:szCs w:val="24"/>
              </w:rPr>
              <w:t>0.000</w:t>
            </w:r>
          </w:p>
        </w:tc>
        <w:tc>
          <w:tcPr>
            <w:tcW w:w="1175" w:type="dxa"/>
            <w:tcBorders>
              <w:bottom w:val="single" w:sz="4" w:space="0" w:color="auto"/>
            </w:tcBorders>
            <w:shd w:val="clear" w:color="auto" w:fill="FFFFFF"/>
          </w:tcPr>
          <w:p w14:paraId="0221C6CD" w14:textId="77777777" w:rsidR="00AA33DE" w:rsidRPr="0002063D" w:rsidRDefault="00AA33DE" w:rsidP="005D2243">
            <w:pPr>
              <w:ind w:left="60" w:right="60"/>
              <w:jc w:val="center"/>
              <w:rPr>
                <w:sz w:val="24"/>
                <w:szCs w:val="24"/>
              </w:rPr>
            </w:pPr>
            <w:r w:rsidRPr="0002063D">
              <w:rPr>
                <w:color w:val="010205"/>
                <w:sz w:val="24"/>
                <w:szCs w:val="24"/>
              </w:rPr>
              <w:t>0.063</w:t>
            </w:r>
          </w:p>
        </w:tc>
        <w:tc>
          <w:tcPr>
            <w:tcW w:w="1173" w:type="dxa"/>
            <w:tcBorders>
              <w:bottom w:val="single" w:sz="4" w:space="0" w:color="auto"/>
            </w:tcBorders>
            <w:shd w:val="clear" w:color="auto" w:fill="FFFFFF"/>
          </w:tcPr>
          <w:p w14:paraId="64D465C9" w14:textId="77777777" w:rsidR="00AA33DE" w:rsidRPr="0002063D" w:rsidRDefault="00AA33DE" w:rsidP="005D2243">
            <w:pPr>
              <w:ind w:left="60" w:right="60"/>
              <w:jc w:val="center"/>
              <w:rPr>
                <w:sz w:val="24"/>
                <w:szCs w:val="24"/>
              </w:rPr>
            </w:pPr>
            <w:r w:rsidRPr="0002063D">
              <w:rPr>
                <w:color w:val="000000"/>
                <w:sz w:val="24"/>
                <w:szCs w:val="24"/>
              </w:rPr>
              <w:t>1.615</w:t>
            </w:r>
            <w:r w:rsidRPr="0002063D">
              <w:rPr>
                <w:color w:val="000000"/>
                <w:sz w:val="24"/>
                <w:szCs w:val="24"/>
                <w:vertAlign w:val="superscript"/>
              </w:rPr>
              <w:t>b</w:t>
            </w:r>
          </w:p>
        </w:tc>
        <w:tc>
          <w:tcPr>
            <w:tcW w:w="1170" w:type="dxa"/>
            <w:tcBorders>
              <w:bottom w:val="single" w:sz="4" w:space="0" w:color="auto"/>
            </w:tcBorders>
            <w:shd w:val="clear" w:color="auto" w:fill="FFFFFF"/>
          </w:tcPr>
          <w:p w14:paraId="4351BC85" w14:textId="77777777" w:rsidR="00AA33DE" w:rsidRPr="0002063D" w:rsidRDefault="00AA33DE" w:rsidP="005D2243">
            <w:pPr>
              <w:ind w:left="60" w:right="60"/>
              <w:jc w:val="center"/>
              <w:rPr>
                <w:sz w:val="24"/>
                <w:szCs w:val="24"/>
              </w:rPr>
            </w:pPr>
            <w:r w:rsidRPr="0002063D">
              <w:rPr>
                <w:color w:val="010205"/>
                <w:sz w:val="24"/>
                <w:szCs w:val="24"/>
              </w:rPr>
              <w:t>0.161</w:t>
            </w:r>
          </w:p>
        </w:tc>
        <w:tc>
          <w:tcPr>
            <w:tcW w:w="1170" w:type="dxa"/>
            <w:tcBorders>
              <w:bottom w:val="single" w:sz="4" w:space="0" w:color="auto"/>
            </w:tcBorders>
            <w:shd w:val="clear" w:color="auto" w:fill="FFFFFF"/>
          </w:tcPr>
          <w:p w14:paraId="31BA0565" w14:textId="77777777" w:rsidR="00AA33DE" w:rsidRPr="0002063D" w:rsidRDefault="00AA33DE" w:rsidP="005D2243">
            <w:pPr>
              <w:ind w:left="60" w:right="60"/>
              <w:jc w:val="center"/>
              <w:rPr>
                <w:sz w:val="24"/>
                <w:szCs w:val="24"/>
              </w:rPr>
            </w:pPr>
            <w:r w:rsidRPr="0002063D">
              <w:rPr>
                <w:color w:val="010205"/>
                <w:sz w:val="24"/>
                <w:szCs w:val="24"/>
              </w:rPr>
              <w:t>0.215</w:t>
            </w:r>
          </w:p>
        </w:tc>
        <w:tc>
          <w:tcPr>
            <w:tcW w:w="1170" w:type="dxa"/>
            <w:tcBorders>
              <w:bottom w:val="single" w:sz="4" w:space="0" w:color="auto"/>
            </w:tcBorders>
            <w:shd w:val="clear" w:color="auto" w:fill="FFFFFF"/>
          </w:tcPr>
          <w:p w14:paraId="486DCDAE" w14:textId="77777777" w:rsidR="00AA33DE" w:rsidRPr="0002063D" w:rsidRDefault="00AA33DE" w:rsidP="005D2243">
            <w:pPr>
              <w:ind w:left="60" w:right="60"/>
              <w:jc w:val="center"/>
              <w:rPr>
                <w:sz w:val="24"/>
                <w:szCs w:val="24"/>
              </w:rPr>
            </w:pPr>
            <w:r w:rsidRPr="0002063D">
              <w:rPr>
                <w:color w:val="000000"/>
                <w:sz w:val="24"/>
                <w:szCs w:val="24"/>
              </w:rPr>
              <w:t>5.543</w:t>
            </w:r>
            <w:r w:rsidRPr="0002063D">
              <w:rPr>
                <w:color w:val="000000"/>
                <w:sz w:val="24"/>
                <w:szCs w:val="24"/>
                <w:vertAlign w:val="superscript"/>
              </w:rPr>
              <w:t>c</w:t>
            </w:r>
          </w:p>
        </w:tc>
        <w:tc>
          <w:tcPr>
            <w:tcW w:w="1186" w:type="dxa"/>
            <w:gridSpan w:val="2"/>
            <w:tcBorders>
              <w:bottom w:val="single" w:sz="4" w:space="0" w:color="auto"/>
            </w:tcBorders>
            <w:shd w:val="clear" w:color="auto" w:fill="FFFFFF"/>
          </w:tcPr>
          <w:p w14:paraId="37786BD2" w14:textId="77777777" w:rsidR="00AA33DE" w:rsidRPr="0002063D" w:rsidRDefault="00AA33DE" w:rsidP="005D2243">
            <w:pPr>
              <w:ind w:left="60" w:right="60"/>
              <w:jc w:val="center"/>
              <w:rPr>
                <w:sz w:val="24"/>
                <w:szCs w:val="24"/>
              </w:rPr>
            </w:pPr>
            <w:r w:rsidRPr="0002063D">
              <w:rPr>
                <w:color w:val="010205"/>
                <w:sz w:val="24"/>
                <w:szCs w:val="24"/>
              </w:rPr>
              <w:t>0.000</w:t>
            </w:r>
          </w:p>
        </w:tc>
      </w:tr>
      <w:tr w:rsidR="00AA33DE" w:rsidRPr="0002063D" w14:paraId="4F7E5B68" w14:textId="77777777" w:rsidTr="005D2243">
        <w:trPr>
          <w:cantSplit/>
          <w:jc w:val="center"/>
        </w:trPr>
        <w:tc>
          <w:tcPr>
            <w:tcW w:w="2403" w:type="dxa"/>
            <w:tcBorders>
              <w:bottom w:val="single" w:sz="4" w:space="0" w:color="auto"/>
            </w:tcBorders>
            <w:shd w:val="clear" w:color="auto" w:fill="FFFFFF"/>
          </w:tcPr>
          <w:p w14:paraId="56951FA9" w14:textId="77777777" w:rsidR="00AA33DE" w:rsidRPr="0002063D" w:rsidRDefault="00AA33DE" w:rsidP="005D2243">
            <w:pPr>
              <w:ind w:left="60" w:right="60"/>
              <w:rPr>
                <w:sz w:val="24"/>
                <w:szCs w:val="24"/>
              </w:rPr>
            </w:pPr>
          </w:p>
        </w:tc>
        <w:tc>
          <w:tcPr>
            <w:tcW w:w="3513" w:type="dxa"/>
            <w:gridSpan w:val="3"/>
            <w:tcBorders>
              <w:bottom w:val="single" w:sz="4" w:space="0" w:color="auto"/>
            </w:tcBorders>
            <w:shd w:val="clear" w:color="auto" w:fill="FFFFFF"/>
            <w:vAlign w:val="bottom"/>
          </w:tcPr>
          <w:p w14:paraId="31EC8178" w14:textId="77777777" w:rsidR="00AA33DE" w:rsidRPr="0002063D" w:rsidRDefault="00AA33DE" w:rsidP="005D2243">
            <w:pPr>
              <w:ind w:left="60" w:right="60"/>
              <w:jc w:val="center"/>
              <w:rPr>
                <w:sz w:val="24"/>
                <w:szCs w:val="24"/>
              </w:rPr>
            </w:pPr>
            <w:r w:rsidRPr="0002063D">
              <w:rPr>
                <w:sz w:val="24"/>
                <w:szCs w:val="24"/>
              </w:rPr>
              <w:t>LEARNER_STYLE</w:t>
            </w:r>
          </w:p>
        </w:tc>
        <w:tc>
          <w:tcPr>
            <w:tcW w:w="3518" w:type="dxa"/>
            <w:gridSpan w:val="3"/>
            <w:tcBorders>
              <w:bottom w:val="single" w:sz="4" w:space="0" w:color="auto"/>
            </w:tcBorders>
            <w:shd w:val="clear" w:color="auto" w:fill="FFFFFF"/>
            <w:vAlign w:val="bottom"/>
          </w:tcPr>
          <w:p w14:paraId="592FA1B9" w14:textId="77777777" w:rsidR="00AA33DE" w:rsidRPr="0002063D" w:rsidRDefault="00AA33DE" w:rsidP="005D2243">
            <w:pPr>
              <w:ind w:left="60" w:right="60"/>
              <w:jc w:val="center"/>
              <w:rPr>
                <w:sz w:val="24"/>
                <w:szCs w:val="24"/>
              </w:rPr>
            </w:pPr>
            <w:r w:rsidRPr="0002063D">
              <w:rPr>
                <w:sz w:val="24"/>
                <w:szCs w:val="24"/>
              </w:rPr>
              <w:t>LECTURE_STYLE</w:t>
            </w:r>
          </w:p>
        </w:tc>
        <w:tc>
          <w:tcPr>
            <w:tcW w:w="3526" w:type="dxa"/>
            <w:gridSpan w:val="4"/>
            <w:tcBorders>
              <w:bottom w:val="single" w:sz="4" w:space="0" w:color="auto"/>
            </w:tcBorders>
            <w:shd w:val="clear" w:color="auto" w:fill="FFFFFF"/>
            <w:vAlign w:val="bottom"/>
          </w:tcPr>
          <w:p w14:paraId="135C1AD7" w14:textId="77777777" w:rsidR="00AA33DE" w:rsidRPr="0002063D" w:rsidRDefault="00AA33DE" w:rsidP="005D2243">
            <w:pPr>
              <w:ind w:left="60" w:right="60"/>
              <w:jc w:val="center"/>
              <w:rPr>
                <w:sz w:val="24"/>
                <w:szCs w:val="24"/>
              </w:rPr>
            </w:pPr>
            <w:r w:rsidRPr="0002063D">
              <w:rPr>
                <w:sz w:val="24"/>
                <w:szCs w:val="24"/>
              </w:rPr>
              <w:t>LEARNER_STYLE * LECTURE_STYLE</w:t>
            </w:r>
          </w:p>
        </w:tc>
      </w:tr>
      <w:tr w:rsidR="00AA33DE" w:rsidRPr="0002063D" w14:paraId="6257A2AF" w14:textId="77777777" w:rsidTr="005D2243">
        <w:trPr>
          <w:cantSplit/>
          <w:jc w:val="center"/>
        </w:trPr>
        <w:tc>
          <w:tcPr>
            <w:tcW w:w="2403" w:type="dxa"/>
            <w:tcBorders>
              <w:top w:val="single" w:sz="4" w:space="0" w:color="auto"/>
              <w:bottom w:val="single" w:sz="4" w:space="0" w:color="auto"/>
            </w:tcBorders>
            <w:shd w:val="clear" w:color="auto" w:fill="FFFFFF"/>
          </w:tcPr>
          <w:p w14:paraId="3D85928D" w14:textId="77777777" w:rsidR="00AA33DE" w:rsidRPr="0002063D" w:rsidRDefault="00AA33DE" w:rsidP="005D2243">
            <w:pPr>
              <w:ind w:left="60" w:right="60"/>
              <w:rPr>
                <w:sz w:val="24"/>
                <w:szCs w:val="24"/>
              </w:rPr>
            </w:pPr>
            <w:r w:rsidRPr="0002063D">
              <w:rPr>
                <w:sz w:val="24"/>
                <w:szCs w:val="24"/>
              </w:rPr>
              <w:t>Dependent Variable</w:t>
            </w:r>
          </w:p>
        </w:tc>
        <w:tc>
          <w:tcPr>
            <w:tcW w:w="1172" w:type="dxa"/>
            <w:tcBorders>
              <w:top w:val="single" w:sz="4" w:space="0" w:color="auto"/>
              <w:bottom w:val="single" w:sz="4" w:space="0" w:color="auto"/>
            </w:tcBorders>
            <w:shd w:val="clear" w:color="auto" w:fill="FFFFFF"/>
          </w:tcPr>
          <w:p w14:paraId="48540908" w14:textId="77777777" w:rsidR="00AA33DE" w:rsidRPr="0002063D" w:rsidRDefault="00AA33DE" w:rsidP="005D2243">
            <w:pPr>
              <w:ind w:left="60" w:right="60"/>
              <w:jc w:val="center"/>
              <w:rPr>
                <w:sz w:val="24"/>
                <w:szCs w:val="24"/>
              </w:rPr>
            </w:pPr>
            <w:r w:rsidRPr="0002063D">
              <w:rPr>
                <w:sz w:val="24"/>
                <w:szCs w:val="24"/>
              </w:rPr>
              <w:t>Type III Sum of Squares</w:t>
            </w:r>
          </w:p>
        </w:tc>
        <w:tc>
          <w:tcPr>
            <w:tcW w:w="1171" w:type="dxa"/>
            <w:tcBorders>
              <w:top w:val="single" w:sz="4" w:space="0" w:color="auto"/>
              <w:bottom w:val="single" w:sz="4" w:space="0" w:color="auto"/>
            </w:tcBorders>
            <w:shd w:val="clear" w:color="auto" w:fill="FFFFFF"/>
          </w:tcPr>
          <w:p w14:paraId="5AEB61A1" w14:textId="77777777" w:rsidR="00AA33DE" w:rsidRPr="0002063D" w:rsidRDefault="00AA33DE" w:rsidP="005D2243">
            <w:pPr>
              <w:ind w:left="60" w:right="60"/>
              <w:jc w:val="center"/>
              <w:rPr>
                <w:sz w:val="24"/>
                <w:szCs w:val="24"/>
              </w:rPr>
            </w:pPr>
            <w:r w:rsidRPr="0002063D">
              <w:rPr>
                <w:sz w:val="24"/>
                <w:szCs w:val="24"/>
              </w:rPr>
              <w:t>F</w:t>
            </w:r>
          </w:p>
        </w:tc>
        <w:tc>
          <w:tcPr>
            <w:tcW w:w="1170" w:type="dxa"/>
            <w:tcBorders>
              <w:top w:val="single" w:sz="4" w:space="0" w:color="auto"/>
              <w:bottom w:val="single" w:sz="4" w:space="0" w:color="auto"/>
            </w:tcBorders>
            <w:shd w:val="clear" w:color="auto" w:fill="FFFFFF"/>
          </w:tcPr>
          <w:p w14:paraId="130D42A5" w14:textId="77777777" w:rsidR="00AA33DE" w:rsidRPr="0002063D" w:rsidRDefault="00AA33DE" w:rsidP="005D2243">
            <w:pPr>
              <w:ind w:left="60" w:right="60"/>
              <w:jc w:val="center"/>
              <w:rPr>
                <w:sz w:val="24"/>
                <w:szCs w:val="24"/>
              </w:rPr>
            </w:pPr>
            <w:r w:rsidRPr="0002063D">
              <w:rPr>
                <w:sz w:val="24"/>
                <w:szCs w:val="24"/>
              </w:rPr>
              <w:t>Sig.</w:t>
            </w:r>
          </w:p>
        </w:tc>
        <w:tc>
          <w:tcPr>
            <w:tcW w:w="1175" w:type="dxa"/>
            <w:tcBorders>
              <w:top w:val="single" w:sz="4" w:space="0" w:color="auto"/>
              <w:bottom w:val="single" w:sz="4" w:space="0" w:color="auto"/>
            </w:tcBorders>
            <w:shd w:val="clear" w:color="auto" w:fill="FFFFFF"/>
          </w:tcPr>
          <w:p w14:paraId="7EC26FA8" w14:textId="77777777" w:rsidR="00AA33DE" w:rsidRPr="0002063D" w:rsidRDefault="00AA33DE" w:rsidP="005D2243">
            <w:pPr>
              <w:ind w:left="60" w:right="60"/>
              <w:jc w:val="center"/>
              <w:rPr>
                <w:sz w:val="24"/>
                <w:szCs w:val="24"/>
              </w:rPr>
            </w:pPr>
            <w:r w:rsidRPr="0002063D">
              <w:rPr>
                <w:sz w:val="24"/>
                <w:szCs w:val="24"/>
              </w:rPr>
              <w:t>Type III Sum of Squares</w:t>
            </w:r>
          </w:p>
        </w:tc>
        <w:tc>
          <w:tcPr>
            <w:tcW w:w="1173" w:type="dxa"/>
            <w:tcBorders>
              <w:top w:val="single" w:sz="4" w:space="0" w:color="auto"/>
              <w:bottom w:val="single" w:sz="4" w:space="0" w:color="auto"/>
            </w:tcBorders>
            <w:shd w:val="clear" w:color="auto" w:fill="FFFFFF"/>
          </w:tcPr>
          <w:p w14:paraId="04427752" w14:textId="77777777" w:rsidR="00AA33DE" w:rsidRPr="0002063D" w:rsidRDefault="00AA33DE" w:rsidP="005D2243">
            <w:pPr>
              <w:ind w:left="60" w:right="60"/>
              <w:jc w:val="center"/>
              <w:rPr>
                <w:sz w:val="24"/>
                <w:szCs w:val="24"/>
              </w:rPr>
            </w:pPr>
            <w:r w:rsidRPr="0002063D">
              <w:rPr>
                <w:sz w:val="24"/>
                <w:szCs w:val="24"/>
              </w:rPr>
              <w:t>F</w:t>
            </w:r>
          </w:p>
        </w:tc>
        <w:tc>
          <w:tcPr>
            <w:tcW w:w="1170" w:type="dxa"/>
            <w:tcBorders>
              <w:top w:val="single" w:sz="4" w:space="0" w:color="auto"/>
              <w:bottom w:val="single" w:sz="4" w:space="0" w:color="auto"/>
            </w:tcBorders>
            <w:shd w:val="clear" w:color="auto" w:fill="FFFFFF"/>
          </w:tcPr>
          <w:p w14:paraId="04E83EDD" w14:textId="77777777" w:rsidR="00AA33DE" w:rsidRPr="0002063D" w:rsidRDefault="00AA33DE" w:rsidP="005D2243">
            <w:pPr>
              <w:ind w:left="60" w:right="60"/>
              <w:jc w:val="center"/>
              <w:rPr>
                <w:sz w:val="24"/>
                <w:szCs w:val="24"/>
              </w:rPr>
            </w:pPr>
            <w:r w:rsidRPr="0002063D">
              <w:rPr>
                <w:sz w:val="24"/>
                <w:szCs w:val="24"/>
              </w:rPr>
              <w:t>Sig.</w:t>
            </w:r>
          </w:p>
        </w:tc>
        <w:tc>
          <w:tcPr>
            <w:tcW w:w="1170" w:type="dxa"/>
            <w:tcBorders>
              <w:top w:val="single" w:sz="4" w:space="0" w:color="auto"/>
              <w:bottom w:val="single" w:sz="4" w:space="0" w:color="auto"/>
            </w:tcBorders>
            <w:shd w:val="clear" w:color="auto" w:fill="FFFFFF"/>
          </w:tcPr>
          <w:p w14:paraId="5CC04EFE" w14:textId="77777777" w:rsidR="00AA33DE" w:rsidRPr="0002063D" w:rsidRDefault="00AA33DE" w:rsidP="005D2243">
            <w:pPr>
              <w:ind w:left="60" w:right="60"/>
              <w:jc w:val="center"/>
              <w:rPr>
                <w:sz w:val="24"/>
                <w:szCs w:val="24"/>
              </w:rPr>
            </w:pPr>
            <w:r w:rsidRPr="0002063D">
              <w:rPr>
                <w:sz w:val="24"/>
                <w:szCs w:val="24"/>
              </w:rPr>
              <w:t>Type III Sum of Squares</w:t>
            </w:r>
          </w:p>
        </w:tc>
        <w:tc>
          <w:tcPr>
            <w:tcW w:w="1170" w:type="dxa"/>
            <w:tcBorders>
              <w:top w:val="single" w:sz="4" w:space="0" w:color="auto"/>
              <w:bottom w:val="single" w:sz="4" w:space="0" w:color="auto"/>
            </w:tcBorders>
            <w:shd w:val="clear" w:color="auto" w:fill="FFFFFF"/>
          </w:tcPr>
          <w:p w14:paraId="58A354A4" w14:textId="77777777" w:rsidR="00AA33DE" w:rsidRPr="0002063D" w:rsidRDefault="00AA33DE" w:rsidP="005D2243">
            <w:pPr>
              <w:ind w:left="60" w:right="60"/>
              <w:jc w:val="center"/>
              <w:rPr>
                <w:sz w:val="24"/>
                <w:szCs w:val="24"/>
              </w:rPr>
            </w:pPr>
            <w:r w:rsidRPr="0002063D">
              <w:rPr>
                <w:sz w:val="24"/>
                <w:szCs w:val="24"/>
              </w:rPr>
              <w:t>F</w:t>
            </w:r>
          </w:p>
        </w:tc>
        <w:tc>
          <w:tcPr>
            <w:tcW w:w="1186" w:type="dxa"/>
            <w:gridSpan w:val="2"/>
            <w:tcBorders>
              <w:top w:val="single" w:sz="4" w:space="0" w:color="auto"/>
              <w:bottom w:val="single" w:sz="4" w:space="0" w:color="auto"/>
            </w:tcBorders>
            <w:shd w:val="clear" w:color="auto" w:fill="FFFFFF"/>
          </w:tcPr>
          <w:p w14:paraId="0CF306C6" w14:textId="77777777" w:rsidR="00AA33DE" w:rsidRPr="0002063D" w:rsidRDefault="00AA33DE" w:rsidP="005D2243">
            <w:pPr>
              <w:ind w:left="60" w:right="60"/>
              <w:jc w:val="center"/>
              <w:rPr>
                <w:sz w:val="24"/>
                <w:szCs w:val="24"/>
              </w:rPr>
            </w:pPr>
            <w:r w:rsidRPr="0002063D">
              <w:rPr>
                <w:sz w:val="24"/>
                <w:szCs w:val="24"/>
              </w:rPr>
              <w:t>Sig.</w:t>
            </w:r>
          </w:p>
        </w:tc>
      </w:tr>
      <w:tr w:rsidR="00AA33DE" w:rsidRPr="0002063D" w14:paraId="04ED713B" w14:textId="77777777" w:rsidTr="005D2243">
        <w:trPr>
          <w:cantSplit/>
          <w:jc w:val="center"/>
        </w:trPr>
        <w:tc>
          <w:tcPr>
            <w:tcW w:w="2403" w:type="dxa"/>
            <w:tcBorders>
              <w:top w:val="single" w:sz="4" w:space="0" w:color="auto"/>
            </w:tcBorders>
            <w:shd w:val="clear" w:color="auto" w:fill="FFFFFF"/>
          </w:tcPr>
          <w:p w14:paraId="5708FBB9" w14:textId="77777777" w:rsidR="00AA33DE" w:rsidRPr="0002063D" w:rsidRDefault="00AA33DE" w:rsidP="005D2243">
            <w:pPr>
              <w:ind w:left="60" w:right="60"/>
              <w:rPr>
                <w:sz w:val="24"/>
                <w:szCs w:val="24"/>
              </w:rPr>
            </w:pPr>
            <w:r w:rsidRPr="0002063D">
              <w:rPr>
                <w:bCs/>
                <w:color w:val="000000"/>
                <w:sz w:val="24"/>
                <w:szCs w:val="24"/>
              </w:rPr>
              <w:t>Cognitive Engagement</w:t>
            </w:r>
          </w:p>
        </w:tc>
        <w:tc>
          <w:tcPr>
            <w:tcW w:w="1172" w:type="dxa"/>
            <w:tcBorders>
              <w:top w:val="single" w:sz="4" w:space="0" w:color="auto"/>
            </w:tcBorders>
            <w:shd w:val="clear" w:color="auto" w:fill="FFFFFF"/>
          </w:tcPr>
          <w:p w14:paraId="0EADD47B" w14:textId="77777777" w:rsidR="00AA33DE" w:rsidRPr="0002063D" w:rsidRDefault="00AA33DE" w:rsidP="005D2243">
            <w:pPr>
              <w:ind w:left="60" w:right="60"/>
              <w:jc w:val="center"/>
              <w:rPr>
                <w:sz w:val="24"/>
                <w:szCs w:val="24"/>
              </w:rPr>
            </w:pPr>
            <w:r w:rsidRPr="0002063D">
              <w:rPr>
                <w:color w:val="010205"/>
                <w:sz w:val="24"/>
                <w:szCs w:val="24"/>
              </w:rPr>
              <w:t>3.262</w:t>
            </w:r>
          </w:p>
        </w:tc>
        <w:tc>
          <w:tcPr>
            <w:tcW w:w="1171" w:type="dxa"/>
            <w:tcBorders>
              <w:top w:val="single" w:sz="4" w:space="0" w:color="auto"/>
            </w:tcBorders>
            <w:shd w:val="clear" w:color="auto" w:fill="FFFFFF"/>
          </w:tcPr>
          <w:p w14:paraId="3DBD3838" w14:textId="77777777" w:rsidR="00AA33DE" w:rsidRPr="0002063D" w:rsidRDefault="00AA33DE" w:rsidP="005D2243">
            <w:pPr>
              <w:ind w:left="60" w:right="60"/>
              <w:jc w:val="center"/>
              <w:rPr>
                <w:sz w:val="24"/>
                <w:szCs w:val="24"/>
              </w:rPr>
            </w:pPr>
            <w:r w:rsidRPr="0002063D">
              <w:rPr>
                <w:color w:val="010205"/>
                <w:sz w:val="24"/>
                <w:szCs w:val="24"/>
              </w:rPr>
              <w:t>2.555</w:t>
            </w:r>
          </w:p>
        </w:tc>
        <w:tc>
          <w:tcPr>
            <w:tcW w:w="1170" w:type="dxa"/>
            <w:tcBorders>
              <w:top w:val="single" w:sz="4" w:space="0" w:color="auto"/>
            </w:tcBorders>
            <w:shd w:val="clear" w:color="auto" w:fill="FFFFFF"/>
          </w:tcPr>
          <w:p w14:paraId="1F228567" w14:textId="77777777" w:rsidR="00AA33DE" w:rsidRPr="0002063D" w:rsidRDefault="00AA33DE" w:rsidP="005D2243">
            <w:pPr>
              <w:ind w:left="60" w:right="60"/>
              <w:jc w:val="center"/>
              <w:rPr>
                <w:sz w:val="24"/>
                <w:szCs w:val="24"/>
              </w:rPr>
            </w:pPr>
            <w:r w:rsidRPr="0002063D">
              <w:rPr>
                <w:color w:val="010205"/>
                <w:sz w:val="24"/>
                <w:szCs w:val="24"/>
              </w:rPr>
              <w:t>0.082</w:t>
            </w:r>
          </w:p>
        </w:tc>
        <w:tc>
          <w:tcPr>
            <w:tcW w:w="1175" w:type="dxa"/>
            <w:tcBorders>
              <w:top w:val="single" w:sz="4" w:space="0" w:color="auto"/>
            </w:tcBorders>
            <w:shd w:val="clear" w:color="auto" w:fill="FFFFFF"/>
          </w:tcPr>
          <w:p w14:paraId="0A6477B8" w14:textId="77777777" w:rsidR="00AA33DE" w:rsidRPr="0002063D" w:rsidRDefault="00AA33DE" w:rsidP="005D2243">
            <w:pPr>
              <w:ind w:left="60" w:right="60"/>
              <w:jc w:val="center"/>
              <w:rPr>
                <w:sz w:val="24"/>
                <w:szCs w:val="24"/>
              </w:rPr>
            </w:pPr>
            <w:r w:rsidRPr="0002063D">
              <w:rPr>
                <w:color w:val="010205"/>
                <w:sz w:val="24"/>
                <w:szCs w:val="24"/>
              </w:rPr>
              <w:t>0.468</w:t>
            </w:r>
          </w:p>
        </w:tc>
        <w:tc>
          <w:tcPr>
            <w:tcW w:w="1173" w:type="dxa"/>
            <w:tcBorders>
              <w:top w:val="single" w:sz="4" w:space="0" w:color="auto"/>
            </w:tcBorders>
            <w:shd w:val="clear" w:color="auto" w:fill="FFFFFF"/>
          </w:tcPr>
          <w:p w14:paraId="4B518344" w14:textId="77777777" w:rsidR="00AA33DE" w:rsidRPr="0002063D" w:rsidRDefault="00AA33DE" w:rsidP="005D2243">
            <w:pPr>
              <w:ind w:left="60" w:right="60"/>
              <w:jc w:val="center"/>
              <w:rPr>
                <w:sz w:val="24"/>
                <w:szCs w:val="24"/>
              </w:rPr>
            </w:pPr>
            <w:r w:rsidRPr="0002063D">
              <w:rPr>
                <w:color w:val="010205"/>
                <w:sz w:val="24"/>
                <w:szCs w:val="24"/>
              </w:rPr>
              <w:t>0.733</w:t>
            </w:r>
          </w:p>
        </w:tc>
        <w:tc>
          <w:tcPr>
            <w:tcW w:w="1170" w:type="dxa"/>
            <w:tcBorders>
              <w:top w:val="single" w:sz="4" w:space="0" w:color="auto"/>
            </w:tcBorders>
            <w:shd w:val="clear" w:color="auto" w:fill="FFFFFF"/>
          </w:tcPr>
          <w:p w14:paraId="1125B51A" w14:textId="77777777" w:rsidR="00AA33DE" w:rsidRPr="0002063D" w:rsidRDefault="00AA33DE" w:rsidP="005D2243">
            <w:pPr>
              <w:ind w:left="60" w:right="60"/>
              <w:jc w:val="center"/>
              <w:rPr>
                <w:sz w:val="24"/>
                <w:szCs w:val="24"/>
              </w:rPr>
            </w:pPr>
            <w:r w:rsidRPr="0002063D">
              <w:rPr>
                <w:color w:val="010205"/>
                <w:sz w:val="24"/>
                <w:szCs w:val="24"/>
              </w:rPr>
              <w:t>0.394</w:t>
            </w:r>
          </w:p>
        </w:tc>
        <w:tc>
          <w:tcPr>
            <w:tcW w:w="1170" w:type="dxa"/>
            <w:tcBorders>
              <w:top w:val="single" w:sz="4" w:space="0" w:color="auto"/>
            </w:tcBorders>
            <w:shd w:val="clear" w:color="auto" w:fill="FFFFFF"/>
          </w:tcPr>
          <w:p w14:paraId="6EA16169" w14:textId="77777777" w:rsidR="00AA33DE" w:rsidRPr="0002063D" w:rsidRDefault="00AA33DE" w:rsidP="005D2243">
            <w:pPr>
              <w:ind w:left="60" w:right="60"/>
              <w:jc w:val="center"/>
              <w:rPr>
                <w:sz w:val="24"/>
                <w:szCs w:val="24"/>
              </w:rPr>
            </w:pPr>
            <w:r w:rsidRPr="0002063D">
              <w:rPr>
                <w:color w:val="010205"/>
                <w:sz w:val="24"/>
                <w:szCs w:val="24"/>
              </w:rPr>
              <w:t>0.914</w:t>
            </w:r>
          </w:p>
        </w:tc>
        <w:tc>
          <w:tcPr>
            <w:tcW w:w="1170" w:type="dxa"/>
            <w:tcBorders>
              <w:top w:val="single" w:sz="4" w:space="0" w:color="auto"/>
            </w:tcBorders>
            <w:shd w:val="clear" w:color="auto" w:fill="FFFFFF"/>
          </w:tcPr>
          <w:p w14:paraId="4022F779" w14:textId="77777777" w:rsidR="00AA33DE" w:rsidRPr="0002063D" w:rsidRDefault="00AA33DE" w:rsidP="005D2243">
            <w:pPr>
              <w:ind w:left="60" w:right="60"/>
              <w:jc w:val="center"/>
              <w:rPr>
                <w:sz w:val="24"/>
                <w:szCs w:val="24"/>
              </w:rPr>
            </w:pPr>
            <w:r w:rsidRPr="0002063D">
              <w:rPr>
                <w:color w:val="010205"/>
                <w:sz w:val="24"/>
                <w:szCs w:val="24"/>
              </w:rPr>
              <w:t>0.716</w:t>
            </w:r>
          </w:p>
        </w:tc>
        <w:tc>
          <w:tcPr>
            <w:tcW w:w="1186" w:type="dxa"/>
            <w:gridSpan w:val="2"/>
            <w:tcBorders>
              <w:top w:val="single" w:sz="4" w:space="0" w:color="auto"/>
            </w:tcBorders>
            <w:shd w:val="clear" w:color="auto" w:fill="FFFFFF"/>
          </w:tcPr>
          <w:p w14:paraId="187CC064" w14:textId="77777777" w:rsidR="00AA33DE" w:rsidRPr="0002063D" w:rsidRDefault="00AA33DE" w:rsidP="005D2243">
            <w:pPr>
              <w:ind w:left="60" w:right="60"/>
              <w:jc w:val="center"/>
              <w:rPr>
                <w:sz w:val="24"/>
                <w:szCs w:val="24"/>
              </w:rPr>
            </w:pPr>
            <w:r w:rsidRPr="0002063D">
              <w:rPr>
                <w:color w:val="010205"/>
                <w:sz w:val="24"/>
                <w:szCs w:val="24"/>
              </w:rPr>
              <w:t>0.491</w:t>
            </w:r>
          </w:p>
        </w:tc>
      </w:tr>
      <w:tr w:rsidR="00AA33DE" w:rsidRPr="0002063D" w14:paraId="3A80AE67" w14:textId="77777777" w:rsidTr="005D2243">
        <w:trPr>
          <w:cantSplit/>
          <w:jc w:val="center"/>
        </w:trPr>
        <w:tc>
          <w:tcPr>
            <w:tcW w:w="2403" w:type="dxa"/>
            <w:shd w:val="clear" w:color="auto" w:fill="FFFFFF"/>
          </w:tcPr>
          <w:p w14:paraId="241DA10D" w14:textId="77777777" w:rsidR="00AA33DE" w:rsidRPr="0002063D" w:rsidRDefault="00AA33DE" w:rsidP="005D2243">
            <w:pPr>
              <w:ind w:left="60" w:right="60"/>
              <w:rPr>
                <w:sz w:val="24"/>
                <w:szCs w:val="24"/>
              </w:rPr>
            </w:pPr>
            <w:r w:rsidRPr="0002063D">
              <w:rPr>
                <w:bCs/>
                <w:color w:val="000000"/>
                <w:sz w:val="24"/>
                <w:szCs w:val="24"/>
              </w:rPr>
              <w:t>Affective Engagement</w:t>
            </w:r>
          </w:p>
        </w:tc>
        <w:tc>
          <w:tcPr>
            <w:tcW w:w="1172" w:type="dxa"/>
            <w:shd w:val="clear" w:color="auto" w:fill="FFFFFF"/>
          </w:tcPr>
          <w:p w14:paraId="1FB8478A" w14:textId="77777777" w:rsidR="00AA33DE" w:rsidRPr="0002063D" w:rsidRDefault="00AA33DE" w:rsidP="005D2243">
            <w:pPr>
              <w:ind w:left="60" w:right="60"/>
              <w:jc w:val="center"/>
              <w:rPr>
                <w:sz w:val="24"/>
                <w:szCs w:val="24"/>
              </w:rPr>
            </w:pPr>
            <w:r w:rsidRPr="0002063D">
              <w:rPr>
                <w:color w:val="010205"/>
                <w:sz w:val="24"/>
                <w:szCs w:val="24"/>
              </w:rPr>
              <w:t>22.089</w:t>
            </w:r>
          </w:p>
        </w:tc>
        <w:tc>
          <w:tcPr>
            <w:tcW w:w="1171" w:type="dxa"/>
            <w:shd w:val="clear" w:color="auto" w:fill="FFFFFF"/>
          </w:tcPr>
          <w:p w14:paraId="7B9D4E79" w14:textId="77777777" w:rsidR="00AA33DE" w:rsidRPr="0002063D" w:rsidRDefault="00AA33DE" w:rsidP="005D2243">
            <w:pPr>
              <w:ind w:left="60" w:right="60"/>
              <w:jc w:val="center"/>
              <w:rPr>
                <w:sz w:val="24"/>
                <w:szCs w:val="24"/>
              </w:rPr>
            </w:pPr>
            <w:r w:rsidRPr="0002063D">
              <w:rPr>
                <w:color w:val="010205"/>
                <w:sz w:val="24"/>
                <w:szCs w:val="24"/>
              </w:rPr>
              <w:t>10.054</w:t>
            </w:r>
          </w:p>
        </w:tc>
        <w:tc>
          <w:tcPr>
            <w:tcW w:w="1170" w:type="dxa"/>
            <w:shd w:val="clear" w:color="auto" w:fill="FFFFFF"/>
          </w:tcPr>
          <w:p w14:paraId="5CD873E3" w14:textId="77777777" w:rsidR="00AA33DE" w:rsidRPr="0002063D" w:rsidRDefault="00AA33DE" w:rsidP="005D2243">
            <w:pPr>
              <w:ind w:left="60" w:right="60"/>
              <w:jc w:val="center"/>
              <w:rPr>
                <w:sz w:val="24"/>
                <w:szCs w:val="24"/>
              </w:rPr>
            </w:pPr>
            <w:r w:rsidRPr="0002063D">
              <w:rPr>
                <w:color w:val="010205"/>
                <w:sz w:val="24"/>
                <w:szCs w:val="24"/>
              </w:rPr>
              <w:t>0.000</w:t>
            </w:r>
          </w:p>
        </w:tc>
        <w:tc>
          <w:tcPr>
            <w:tcW w:w="1175" w:type="dxa"/>
            <w:shd w:val="clear" w:color="auto" w:fill="FFFFFF"/>
          </w:tcPr>
          <w:p w14:paraId="76E2B616" w14:textId="77777777" w:rsidR="00AA33DE" w:rsidRPr="0002063D" w:rsidRDefault="00AA33DE" w:rsidP="005D2243">
            <w:pPr>
              <w:ind w:left="60" w:right="60"/>
              <w:jc w:val="center"/>
              <w:rPr>
                <w:sz w:val="24"/>
                <w:szCs w:val="24"/>
              </w:rPr>
            </w:pPr>
            <w:r w:rsidRPr="0002063D">
              <w:rPr>
                <w:color w:val="010205"/>
                <w:sz w:val="24"/>
                <w:szCs w:val="24"/>
              </w:rPr>
              <w:t>0.003</w:t>
            </w:r>
          </w:p>
        </w:tc>
        <w:tc>
          <w:tcPr>
            <w:tcW w:w="1173" w:type="dxa"/>
            <w:shd w:val="clear" w:color="auto" w:fill="FFFFFF"/>
          </w:tcPr>
          <w:p w14:paraId="72705609" w14:textId="77777777" w:rsidR="00AA33DE" w:rsidRPr="0002063D" w:rsidRDefault="00AA33DE" w:rsidP="005D2243">
            <w:pPr>
              <w:ind w:left="60" w:right="60"/>
              <w:jc w:val="center"/>
              <w:rPr>
                <w:sz w:val="24"/>
                <w:szCs w:val="24"/>
              </w:rPr>
            </w:pPr>
            <w:r w:rsidRPr="0002063D">
              <w:rPr>
                <w:color w:val="010205"/>
                <w:sz w:val="24"/>
                <w:szCs w:val="24"/>
              </w:rPr>
              <w:t>0.002</w:t>
            </w:r>
          </w:p>
        </w:tc>
        <w:tc>
          <w:tcPr>
            <w:tcW w:w="1170" w:type="dxa"/>
            <w:shd w:val="clear" w:color="auto" w:fill="FFFFFF"/>
          </w:tcPr>
          <w:p w14:paraId="5AA194C6" w14:textId="77777777" w:rsidR="00AA33DE" w:rsidRPr="0002063D" w:rsidRDefault="00AA33DE" w:rsidP="005D2243">
            <w:pPr>
              <w:ind w:left="60" w:right="60"/>
              <w:jc w:val="center"/>
              <w:rPr>
                <w:sz w:val="24"/>
                <w:szCs w:val="24"/>
              </w:rPr>
            </w:pPr>
            <w:r w:rsidRPr="0002063D">
              <w:rPr>
                <w:color w:val="010205"/>
                <w:sz w:val="24"/>
                <w:szCs w:val="24"/>
              </w:rPr>
              <w:t>0.961</w:t>
            </w:r>
          </w:p>
        </w:tc>
        <w:tc>
          <w:tcPr>
            <w:tcW w:w="1170" w:type="dxa"/>
            <w:shd w:val="clear" w:color="auto" w:fill="FFFFFF"/>
          </w:tcPr>
          <w:p w14:paraId="03D5535D" w14:textId="77777777" w:rsidR="00AA33DE" w:rsidRPr="0002063D" w:rsidRDefault="00AA33DE" w:rsidP="005D2243">
            <w:pPr>
              <w:ind w:left="60" w:right="60"/>
              <w:jc w:val="center"/>
              <w:rPr>
                <w:sz w:val="24"/>
                <w:szCs w:val="24"/>
              </w:rPr>
            </w:pPr>
            <w:r w:rsidRPr="0002063D">
              <w:rPr>
                <w:color w:val="010205"/>
                <w:sz w:val="24"/>
                <w:szCs w:val="24"/>
              </w:rPr>
              <w:t>12.492</w:t>
            </w:r>
          </w:p>
        </w:tc>
        <w:tc>
          <w:tcPr>
            <w:tcW w:w="1170" w:type="dxa"/>
            <w:shd w:val="clear" w:color="auto" w:fill="FFFFFF"/>
          </w:tcPr>
          <w:p w14:paraId="29EBCBB0" w14:textId="77777777" w:rsidR="00AA33DE" w:rsidRPr="0002063D" w:rsidRDefault="00AA33DE" w:rsidP="005D2243">
            <w:pPr>
              <w:ind w:left="60" w:right="60"/>
              <w:jc w:val="center"/>
              <w:rPr>
                <w:sz w:val="24"/>
                <w:szCs w:val="24"/>
              </w:rPr>
            </w:pPr>
            <w:r w:rsidRPr="0002063D">
              <w:rPr>
                <w:color w:val="010205"/>
                <w:sz w:val="24"/>
                <w:szCs w:val="24"/>
              </w:rPr>
              <w:t>5.686</w:t>
            </w:r>
          </w:p>
        </w:tc>
        <w:tc>
          <w:tcPr>
            <w:tcW w:w="1186" w:type="dxa"/>
            <w:gridSpan w:val="2"/>
            <w:shd w:val="clear" w:color="auto" w:fill="FFFFFF"/>
          </w:tcPr>
          <w:p w14:paraId="55F1DB8E" w14:textId="77777777" w:rsidR="00AA33DE" w:rsidRPr="0002063D" w:rsidRDefault="00AA33DE" w:rsidP="005D2243">
            <w:pPr>
              <w:ind w:left="60" w:right="60"/>
              <w:jc w:val="center"/>
              <w:rPr>
                <w:sz w:val="24"/>
                <w:szCs w:val="24"/>
              </w:rPr>
            </w:pPr>
            <w:r w:rsidRPr="0002063D">
              <w:rPr>
                <w:color w:val="010205"/>
                <w:sz w:val="24"/>
                <w:szCs w:val="24"/>
              </w:rPr>
              <w:t>0.004</w:t>
            </w:r>
          </w:p>
        </w:tc>
      </w:tr>
      <w:tr w:rsidR="00AA33DE" w:rsidRPr="0002063D" w14:paraId="7C225178" w14:textId="77777777" w:rsidTr="005D2243">
        <w:trPr>
          <w:cantSplit/>
          <w:jc w:val="center"/>
        </w:trPr>
        <w:tc>
          <w:tcPr>
            <w:tcW w:w="2403" w:type="dxa"/>
            <w:tcBorders>
              <w:bottom w:val="single" w:sz="4" w:space="0" w:color="auto"/>
            </w:tcBorders>
            <w:shd w:val="clear" w:color="auto" w:fill="FFFFFF"/>
          </w:tcPr>
          <w:p w14:paraId="75AF7AC2" w14:textId="77777777" w:rsidR="00AA33DE" w:rsidRPr="0002063D" w:rsidRDefault="00AA33DE" w:rsidP="005D2243">
            <w:pPr>
              <w:keepNext/>
              <w:keepLines/>
              <w:spacing w:before="40"/>
              <w:outlineLvl w:val="1"/>
              <w:rPr>
                <w:bCs/>
                <w:color w:val="000000"/>
                <w:sz w:val="24"/>
                <w:szCs w:val="24"/>
              </w:rPr>
            </w:pPr>
            <w:r>
              <w:rPr>
                <w:bCs/>
                <w:color w:val="000000"/>
                <w:sz w:val="24"/>
                <w:szCs w:val="24"/>
              </w:rPr>
              <w:t xml:space="preserve"> </w:t>
            </w:r>
            <w:r w:rsidRPr="0002063D">
              <w:rPr>
                <w:bCs/>
                <w:color w:val="000000"/>
                <w:sz w:val="24"/>
                <w:szCs w:val="24"/>
              </w:rPr>
              <w:t>Behavioral Engagement</w:t>
            </w:r>
          </w:p>
        </w:tc>
        <w:tc>
          <w:tcPr>
            <w:tcW w:w="1172" w:type="dxa"/>
            <w:tcBorders>
              <w:bottom w:val="single" w:sz="4" w:space="0" w:color="auto"/>
            </w:tcBorders>
            <w:shd w:val="clear" w:color="auto" w:fill="FFFFFF"/>
          </w:tcPr>
          <w:p w14:paraId="68056068" w14:textId="77777777" w:rsidR="00AA33DE" w:rsidRPr="0002063D" w:rsidRDefault="00AA33DE" w:rsidP="005D2243">
            <w:pPr>
              <w:ind w:left="60" w:right="60"/>
              <w:jc w:val="center"/>
              <w:rPr>
                <w:sz w:val="24"/>
                <w:szCs w:val="24"/>
              </w:rPr>
            </w:pPr>
            <w:r w:rsidRPr="0002063D">
              <w:rPr>
                <w:color w:val="010205"/>
                <w:sz w:val="24"/>
                <w:szCs w:val="24"/>
              </w:rPr>
              <w:t>0.764</w:t>
            </w:r>
          </w:p>
        </w:tc>
        <w:tc>
          <w:tcPr>
            <w:tcW w:w="1171" w:type="dxa"/>
            <w:tcBorders>
              <w:bottom w:val="single" w:sz="4" w:space="0" w:color="auto"/>
            </w:tcBorders>
            <w:shd w:val="clear" w:color="auto" w:fill="FFFFFF"/>
          </w:tcPr>
          <w:p w14:paraId="31506068" w14:textId="77777777" w:rsidR="00AA33DE" w:rsidRPr="0002063D" w:rsidRDefault="00AA33DE" w:rsidP="005D2243">
            <w:pPr>
              <w:ind w:left="60" w:right="60"/>
              <w:jc w:val="center"/>
              <w:rPr>
                <w:sz w:val="24"/>
                <w:szCs w:val="24"/>
              </w:rPr>
            </w:pPr>
            <w:r w:rsidRPr="0002063D">
              <w:rPr>
                <w:color w:val="010205"/>
                <w:sz w:val="24"/>
                <w:szCs w:val="24"/>
              </w:rPr>
              <w:t>0.652</w:t>
            </w:r>
          </w:p>
        </w:tc>
        <w:tc>
          <w:tcPr>
            <w:tcW w:w="1170" w:type="dxa"/>
            <w:tcBorders>
              <w:bottom w:val="single" w:sz="4" w:space="0" w:color="auto"/>
            </w:tcBorders>
            <w:shd w:val="clear" w:color="auto" w:fill="FFFFFF"/>
          </w:tcPr>
          <w:p w14:paraId="738F3B76" w14:textId="77777777" w:rsidR="00AA33DE" w:rsidRPr="0002063D" w:rsidRDefault="00AA33DE" w:rsidP="005D2243">
            <w:pPr>
              <w:ind w:left="60" w:right="60"/>
              <w:jc w:val="center"/>
              <w:rPr>
                <w:sz w:val="24"/>
                <w:szCs w:val="24"/>
              </w:rPr>
            </w:pPr>
            <w:r w:rsidRPr="0002063D">
              <w:rPr>
                <w:color w:val="010205"/>
                <w:sz w:val="24"/>
                <w:szCs w:val="24"/>
              </w:rPr>
              <w:t>0.523</w:t>
            </w:r>
          </w:p>
        </w:tc>
        <w:tc>
          <w:tcPr>
            <w:tcW w:w="1175" w:type="dxa"/>
            <w:tcBorders>
              <w:bottom w:val="single" w:sz="4" w:space="0" w:color="auto"/>
            </w:tcBorders>
            <w:shd w:val="clear" w:color="auto" w:fill="FFFFFF"/>
          </w:tcPr>
          <w:p w14:paraId="58E91B39" w14:textId="77777777" w:rsidR="00AA33DE" w:rsidRPr="0002063D" w:rsidRDefault="00AA33DE" w:rsidP="005D2243">
            <w:pPr>
              <w:ind w:left="60" w:right="60"/>
              <w:jc w:val="center"/>
              <w:rPr>
                <w:sz w:val="24"/>
                <w:szCs w:val="24"/>
              </w:rPr>
            </w:pPr>
            <w:r w:rsidRPr="0002063D">
              <w:rPr>
                <w:color w:val="010205"/>
                <w:sz w:val="24"/>
                <w:szCs w:val="24"/>
              </w:rPr>
              <w:t>0.632</w:t>
            </w:r>
          </w:p>
        </w:tc>
        <w:tc>
          <w:tcPr>
            <w:tcW w:w="1173" w:type="dxa"/>
            <w:tcBorders>
              <w:bottom w:val="single" w:sz="4" w:space="0" w:color="auto"/>
            </w:tcBorders>
            <w:shd w:val="clear" w:color="auto" w:fill="FFFFFF"/>
          </w:tcPr>
          <w:p w14:paraId="01C62F34" w14:textId="77777777" w:rsidR="00AA33DE" w:rsidRPr="0002063D" w:rsidRDefault="00AA33DE" w:rsidP="005D2243">
            <w:pPr>
              <w:ind w:left="60" w:right="60"/>
              <w:jc w:val="center"/>
              <w:rPr>
                <w:sz w:val="24"/>
                <w:szCs w:val="24"/>
              </w:rPr>
            </w:pPr>
            <w:r w:rsidRPr="0002063D">
              <w:rPr>
                <w:color w:val="010205"/>
                <w:sz w:val="24"/>
                <w:szCs w:val="24"/>
              </w:rPr>
              <w:t>1.078</w:t>
            </w:r>
          </w:p>
        </w:tc>
        <w:tc>
          <w:tcPr>
            <w:tcW w:w="1170" w:type="dxa"/>
            <w:tcBorders>
              <w:bottom w:val="single" w:sz="4" w:space="0" w:color="auto"/>
            </w:tcBorders>
            <w:shd w:val="clear" w:color="auto" w:fill="FFFFFF"/>
          </w:tcPr>
          <w:p w14:paraId="2B0D9B09" w14:textId="77777777" w:rsidR="00AA33DE" w:rsidRPr="0002063D" w:rsidRDefault="00AA33DE" w:rsidP="005D2243">
            <w:pPr>
              <w:ind w:left="60" w:right="60"/>
              <w:jc w:val="center"/>
              <w:rPr>
                <w:sz w:val="24"/>
                <w:szCs w:val="24"/>
              </w:rPr>
            </w:pPr>
            <w:r w:rsidRPr="0002063D">
              <w:rPr>
                <w:color w:val="010205"/>
                <w:sz w:val="24"/>
                <w:szCs w:val="24"/>
              </w:rPr>
              <w:t>0.301</w:t>
            </w:r>
          </w:p>
        </w:tc>
        <w:tc>
          <w:tcPr>
            <w:tcW w:w="1170" w:type="dxa"/>
            <w:tcBorders>
              <w:bottom w:val="single" w:sz="4" w:space="0" w:color="auto"/>
            </w:tcBorders>
            <w:shd w:val="clear" w:color="auto" w:fill="FFFFFF"/>
          </w:tcPr>
          <w:p w14:paraId="44016424" w14:textId="77777777" w:rsidR="00AA33DE" w:rsidRPr="0002063D" w:rsidRDefault="00AA33DE" w:rsidP="005D2243">
            <w:pPr>
              <w:ind w:left="60" w:right="60"/>
              <w:jc w:val="center"/>
              <w:rPr>
                <w:sz w:val="24"/>
                <w:szCs w:val="24"/>
              </w:rPr>
            </w:pPr>
            <w:r w:rsidRPr="0002063D">
              <w:rPr>
                <w:color w:val="010205"/>
                <w:sz w:val="24"/>
                <w:szCs w:val="24"/>
              </w:rPr>
              <w:t>2.021</w:t>
            </w:r>
          </w:p>
        </w:tc>
        <w:tc>
          <w:tcPr>
            <w:tcW w:w="1170" w:type="dxa"/>
            <w:tcBorders>
              <w:bottom w:val="single" w:sz="4" w:space="0" w:color="auto"/>
            </w:tcBorders>
            <w:shd w:val="clear" w:color="auto" w:fill="FFFFFF"/>
          </w:tcPr>
          <w:p w14:paraId="046B8895" w14:textId="77777777" w:rsidR="00AA33DE" w:rsidRPr="0002063D" w:rsidRDefault="00AA33DE" w:rsidP="005D2243">
            <w:pPr>
              <w:ind w:left="60" w:right="60"/>
              <w:jc w:val="center"/>
              <w:rPr>
                <w:sz w:val="24"/>
                <w:szCs w:val="24"/>
              </w:rPr>
            </w:pPr>
            <w:r w:rsidRPr="0002063D">
              <w:rPr>
                <w:color w:val="010205"/>
                <w:sz w:val="24"/>
                <w:szCs w:val="24"/>
              </w:rPr>
              <w:t>1.725</w:t>
            </w:r>
          </w:p>
        </w:tc>
        <w:tc>
          <w:tcPr>
            <w:tcW w:w="1186" w:type="dxa"/>
            <w:gridSpan w:val="2"/>
            <w:tcBorders>
              <w:bottom w:val="single" w:sz="4" w:space="0" w:color="auto"/>
            </w:tcBorders>
            <w:shd w:val="clear" w:color="auto" w:fill="FFFFFF"/>
          </w:tcPr>
          <w:p w14:paraId="2C6364E4" w14:textId="77777777" w:rsidR="00AA33DE" w:rsidRPr="0002063D" w:rsidRDefault="00AA33DE" w:rsidP="005D2243">
            <w:pPr>
              <w:ind w:left="60" w:right="60"/>
              <w:jc w:val="center"/>
              <w:rPr>
                <w:sz w:val="24"/>
                <w:szCs w:val="24"/>
              </w:rPr>
            </w:pPr>
            <w:r w:rsidRPr="0002063D">
              <w:rPr>
                <w:color w:val="010205"/>
                <w:sz w:val="24"/>
                <w:szCs w:val="24"/>
              </w:rPr>
              <w:t>0.182</w:t>
            </w:r>
          </w:p>
        </w:tc>
      </w:tr>
      <w:tr w:rsidR="00AA33DE" w:rsidRPr="0002063D" w14:paraId="1363CFEB" w14:textId="77777777" w:rsidTr="005D2243">
        <w:trPr>
          <w:cantSplit/>
          <w:jc w:val="center"/>
        </w:trPr>
        <w:tc>
          <w:tcPr>
            <w:tcW w:w="2403" w:type="dxa"/>
            <w:tcBorders>
              <w:bottom w:val="single" w:sz="4" w:space="0" w:color="auto"/>
            </w:tcBorders>
            <w:shd w:val="clear" w:color="auto" w:fill="FFFFFF"/>
          </w:tcPr>
          <w:p w14:paraId="4B9C7635"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Delta Score</w:t>
            </w:r>
          </w:p>
        </w:tc>
        <w:tc>
          <w:tcPr>
            <w:tcW w:w="1172" w:type="dxa"/>
            <w:tcBorders>
              <w:bottom w:val="single" w:sz="4" w:space="0" w:color="auto"/>
            </w:tcBorders>
            <w:shd w:val="clear" w:color="auto" w:fill="FFFFFF"/>
          </w:tcPr>
          <w:p w14:paraId="4C6FB4C8" w14:textId="77777777" w:rsidR="00AA33DE" w:rsidRPr="0002063D" w:rsidRDefault="00AA33DE" w:rsidP="005D2243">
            <w:pPr>
              <w:ind w:left="60" w:right="60"/>
              <w:jc w:val="center"/>
              <w:rPr>
                <w:sz w:val="24"/>
                <w:szCs w:val="24"/>
              </w:rPr>
            </w:pPr>
            <w:r w:rsidRPr="0002063D">
              <w:rPr>
                <w:color w:val="010205"/>
                <w:sz w:val="24"/>
                <w:szCs w:val="24"/>
              </w:rPr>
              <w:t>3271.8</w:t>
            </w:r>
          </w:p>
        </w:tc>
        <w:tc>
          <w:tcPr>
            <w:tcW w:w="1171" w:type="dxa"/>
            <w:tcBorders>
              <w:bottom w:val="single" w:sz="4" w:space="0" w:color="auto"/>
            </w:tcBorders>
            <w:shd w:val="clear" w:color="auto" w:fill="FFFFFF"/>
          </w:tcPr>
          <w:p w14:paraId="74773B36" w14:textId="77777777" w:rsidR="00AA33DE" w:rsidRPr="0002063D" w:rsidRDefault="00AA33DE" w:rsidP="005D2243">
            <w:pPr>
              <w:ind w:left="60" w:right="60"/>
              <w:jc w:val="center"/>
              <w:rPr>
                <w:sz w:val="24"/>
                <w:szCs w:val="24"/>
              </w:rPr>
            </w:pPr>
            <w:r w:rsidRPr="0002063D">
              <w:rPr>
                <w:color w:val="010205"/>
                <w:sz w:val="24"/>
                <w:szCs w:val="24"/>
              </w:rPr>
              <w:t>3.202</w:t>
            </w:r>
          </w:p>
        </w:tc>
        <w:tc>
          <w:tcPr>
            <w:tcW w:w="1170" w:type="dxa"/>
            <w:tcBorders>
              <w:bottom w:val="single" w:sz="4" w:space="0" w:color="auto"/>
            </w:tcBorders>
            <w:shd w:val="clear" w:color="auto" w:fill="FFFFFF"/>
          </w:tcPr>
          <w:p w14:paraId="1D278FAA" w14:textId="77777777" w:rsidR="00AA33DE" w:rsidRPr="0002063D" w:rsidRDefault="00AA33DE" w:rsidP="005D2243">
            <w:pPr>
              <w:ind w:left="60" w:right="60"/>
              <w:jc w:val="center"/>
              <w:rPr>
                <w:sz w:val="24"/>
                <w:szCs w:val="24"/>
              </w:rPr>
            </w:pPr>
            <w:r w:rsidRPr="0002063D">
              <w:rPr>
                <w:color w:val="010205"/>
                <w:sz w:val="24"/>
                <w:szCs w:val="24"/>
              </w:rPr>
              <w:t>0.044</w:t>
            </w:r>
          </w:p>
        </w:tc>
        <w:tc>
          <w:tcPr>
            <w:tcW w:w="1175" w:type="dxa"/>
            <w:tcBorders>
              <w:bottom w:val="single" w:sz="4" w:space="0" w:color="auto"/>
            </w:tcBorders>
            <w:shd w:val="clear" w:color="auto" w:fill="FFFFFF"/>
          </w:tcPr>
          <w:p w14:paraId="11BF28C7" w14:textId="77777777" w:rsidR="00AA33DE" w:rsidRPr="0002063D" w:rsidRDefault="00AA33DE" w:rsidP="005D2243">
            <w:pPr>
              <w:ind w:left="60" w:right="60"/>
              <w:jc w:val="center"/>
              <w:rPr>
                <w:sz w:val="24"/>
                <w:szCs w:val="24"/>
              </w:rPr>
            </w:pPr>
            <w:r w:rsidRPr="0002063D">
              <w:rPr>
                <w:color w:val="010205"/>
                <w:sz w:val="24"/>
                <w:szCs w:val="24"/>
              </w:rPr>
              <w:t>205.798</w:t>
            </w:r>
          </w:p>
        </w:tc>
        <w:tc>
          <w:tcPr>
            <w:tcW w:w="1173" w:type="dxa"/>
            <w:tcBorders>
              <w:bottom w:val="single" w:sz="4" w:space="0" w:color="auto"/>
            </w:tcBorders>
            <w:shd w:val="clear" w:color="auto" w:fill="FFFFFF"/>
          </w:tcPr>
          <w:p w14:paraId="6D8C20B9" w14:textId="77777777" w:rsidR="00AA33DE" w:rsidRPr="0002063D" w:rsidRDefault="00AA33DE" w:rsidP="005D2243">
            <w:pPr>
              <w:ind w:left="60" w:right="60"/>
              <w:jc w:val="center"/>
              <w:rPr>
                <w:sz w:val="24"/>
                <w:szCs w:val="24"/>
              </w:rPr>
            </w:pPr>
            <w:r w:rsidRPr="0002063D">
              <w:rPr>
                <w:color w:val="010205"/>
                <w:sz w:val="24"/>
                <w:szCs w:val="24"/>
              </w:rPr>
              <w:t>0.403</w:t>
            </w:r>
          </w:p>
        </w:tc>
        <w:tc>
          <w:tcPr>
            <w:tcW w:w="1170" w:type="dxa"/>
            <w:tcBorders>
              <w:bottom w:val="single" w:sz="4" w:space="0" w:color="auto"/>
            </w:tcBorders>
            <w:shd w:val="clear" w:color="auto" w:fill="FFFFFF"/>
          </w:tcPr>
          <w:p w14:paraId="33D04F85" w14:textId="77777777" w:rsidR="00AA33DE" w:rsidRPr="0002063D" w:rsidRDefault="00AA33DE" w:rsidP="005D2243">
            <w:pPr>
              <w:ind w:left="60" w:right="60"/>
              <w:jc w:val="center"/>
              <w:rPr>
                <w:sz w:val="24"/>
                <w:szCs w:val="24"/>
              </w:rPr>
            </w:pPr>
            <w:r w:rsidRPr="0002063D">
              <w:rPr>
                <w:color w:val="010205"/>
                <w:sz w:val="24"/>
                <w:szCs w:val="24"/>
              </w:rPr>
              <w:t>0.527</w:t>
            </w:r>
          </w:p>
        </w:tc>
        <w:tc>
          <w:tcPr>
            <w:tcW w:w="1170" w:type="dxa"/>
            <w:tcBorders>
              <w:bottom w:val="single" w:sz="4" w:space="0" w:color="auto"/>
            </w:tcBorders>
            <w:shd w:val="clear" w:color="auto" w:fill="FFFFFF"/>
          </w:tcPr>
          <w:p w14:paraId="598773F6" w14:textId="77777777" w:rsidR="00AA33DE" w:rsidRPr="0002063D" w:rsidRDefault="00AA33DE" w:rsidP="005D2243">
            <w:pPr>
              <w:jc w:val="center"/>
              <w:rPr>
                <w:color w:val="010205"/>
                <w:sz w:val="24"/>
                <w:szCs w:val="24"/>
              </w:rPr>
            </w:pPr>
            <w:r w:rsidRPr="0002063D">
              <w:rPr>
                <w:color w:val="010205"/>
                <w:sz w:val="24"/>
                <w:szCs w:val="24"/>
              </w:rPr>
              <w:t>10231.4</w:t>
            </w:r>
          </w:p>
        </w:tc>
        <w:tc>
          <w:tcPr>
            <w:tcW w:w="1170" w:type="dxa"/>
            <w:tcBorders>
              <w:bottom w:val="single" w:sz="4" w:space="0" w:color="auto"/>
            </w:tcBorders>
            <w:shd w:val="clear" w:color="auto" w:fill="FFFFFF"/>
          </w:tcPr>
          <w:p w14:paraId="3C788B9E" w14:textId="77777777" w:rsidR="00AA33DE" w:rsidRPr="0002063D" w:rsidRDefault="00AA33DE" w:rsidP="005D2243">
            <w:pPr>
              <w:ind w:left="60" w:right="60"/>
              <w:jc w:val="center"/>
              <w:rPr>
                <w:sz w:val="24"/>
                <w:szCs w:val="24"/>
              </w:rPr>
            </w:pPr>
            <w:r w:rsidRPr="0002063D">
              <w:rPr>
                <w:color w:val="010205"/>
                <w:sz w:val="24"/>
                <w:szCs w:val="24"/>
              </w:rPr>
              <w:t>10.013</w:t>
            </w:r>
          </w:p>
        </w:tc>
        <w:tc>
          <w:tcPr>
            <w:tcW w:w="1186" w:type="dxa"/>
            <w:gridSpan w:val="2"/>
            <w:tcBorders>
              <w:bottom w:val="single" w:sz="4" w:space="0" w:color="auto"/>
            </w:tcBorders>
            <w:shd w:val="clear" w:color="auto" w:fill="FFFFFF"/>
          </w:tcPr>
          <w:p w14:paraId="779111C6" w14:textId="77777777" w:rsidR="00AA33DE" w:rsidRPr="0002063D" w:rsidRDefault="00AA33DE" w:rsidP="005D2243">
            <w:pPr>
              <w:ind w:left="60" w:right="60"/>
              <w:jc w:val="center"/>
              <w:rPr>
                <w:sz w:val="24"/>
                <w:szCs w:val="24"/>
              </w:rPr>
            </w:pPr>
            <w:r w:rsidRPr="0002063D">
              <w:rPr>
                <w:color w:val="010205"/>
                <w:sz w:val="24"/>
                <w:szCs w:val="24"/>
              </w:rPr>
              <w:t>0.000</w:t>
            </w:r>
          </w:p>
        </w:tc>
      </w:tr>
      <w:tr w:rsidR="00AA33DE" w:rsidRPr="0002063D" w14:paraId="620E1920" w14:textId="77777777" w:rsidTr="005D2243">
        <w:trPr>
          <w:cantSplit/>
          <w:jc w:val="center"/>
        </w:trPr>
        <w:tc>
          <w:tcPr>
            <w:tcW w:w="2403" w:type="dxa"/>
            <w:tcBorders>
              <w:top w:val="single" w:sz="4" w:space="0" w:color="auto"/>
            </w:tcBorders>
            <w:shd w:val="clear" w:color="auto" w:fill="FFFFFF"/>
          </w:tcPr>
          <w:p w14:paraId="772C2EED" w14:textId="77777777" w:rsidR="00AA33DE" w:rsidRPr="0002063D" w:rsidRDefault="00AA33DE" w:rsidP="005D2243">
            <w:pPr>
              <w:ind w:left="60" w:right="60"/>
              <w:rPr>
                <w:sz w:val="24"/>
                <w:szCs w:val="24"/>
              </w:rPr>
            </w:pPr>
          </w:p>
        </w:tc>
        <w:tc>
          <w:tcPr>
            <w:tcW w:w="1172" w:type="dxa"/>
            <w:tcBorders>
              <w:top w:val="single" w:sz="4" w:space="0" w:color="auto"/>
            </w:tcBorders>
            <w:shd w:val="clear" w:color="auto" w:fill="FFFFFF"/>
          </w:tcPr>
          <w:p w14:paraId="75114204" w14:textId="77777777" w:rsidR="00AA33DE" w:rsidRPr="0002063D" w:rsidRDefault="00AA33DE" w:rsidP="005D2243">
            <w:pPr>
              <w:ind w:left="60" w:right="60"/>
              <w:jc w:val="center"/>
              <w:rPr>
                <w:sz w:val="24"/>
                <w:szCs w:val="24"/>
              </w:rPr>
            </w:pPr>
          </w:p>
        </w:tc>
        <w:tc>
          <w:tcPr>
            <w:tcW w:w="1171" w:type="dxa"/>
            <w:tcBorders>
              <w:top w:val="single" w:sz="4" w:space="0" w:color="auto"/>
            </w:tcBorders>
            <w:shd w:val="clear" w:color="auto" w:fill="FFFFFF"/>
          </w:tcPr>
          <w:p w14:paraId="321E807A" w14:textId="77777777" w:rsidR="00AA33DE" w:rsidRPr="0002063D" w:rsidRDefault="00AA33DE" w:rsidP="005D2243">
            <w:pPr>
              <w:ind w:left="60" w:right="60"/>
              <w:jc w:val="center"/>
              <w:rPr>
                <w:sz w:val="24"/>
                <w:szCs w:val="24"/>
              </w:rPr>
            </w:pPr>
          </w:p>
        </w:tc>
        <w:tc>
          <w:tcPr>
            <w:tcW w:w="1170" w:type="dxa"/>
            <w:tcBorders>
              <w:top w:val="single" w:sz="4" w:space="0" w:color="auto"/>
            </w:tcBorders>
            <w:shd w:val="clear" w:color="auto" w:fill="FFFFFF"/>
          </w:tcPr>
          <w:p w14:paraId="573386E2" w14:textId="77777777" w:rsidR="00AA33DE" w:rsidRPr="0002063D" w:rsidRDefault="00AA33DE" w:rsidP="005D2243">
            <w:pPr>
              <w:ind w:left="60" w:right="60"/>
              <w:jc w:val="center"/>
              <w:rPr>
                <w:sz w:val="24"/>
                <w:szCs w:val="24"/>
              </w:rPr>
            </w:pPr>
          </w:p>
        </w:tc>
        <w:tc>
          <w:tcPr>
            <w:tcW w:w="1175" w:type="dxa"/>
            <w:tcBorders>
              <w:top w:val="single" w:sz="4" w:space="0" w:color="auto"/>
            </w:tcBorders>
            <w:shd w:val="clear" w:color="auto" w:fill="FFFFFF"/>
          </w:tcPr>
          <w:p w14:paraId="6ECA7FA3" w14:textId="77777777" w:rsidR="00AA33DE" w:rsidRPr="0002063D" w:rsidRDefault="00AA33DE" w:rsidP="005D2243">
            <w:pPr>
              <w:ind w:left="60" w:right="60"/>
              <w:jc w:val="center"/>
              <w:rPr>
                <w:sz w:val="24"/>
                <w:szCs w:val="24"/>
              </w:rPr>
            </w:pPr>
          </w:p>
        </w:tc>
        <w:tc>
          <w:tcPr>
            <w:tcW w:w="1173" w:type="dxa"/>
            <w:tcBorders>
              <w:top w:val="single" w:sz="4" w:space="0" w:color="auto"/>
            </w:tcBorders>
            <w:shd w:val="clear" w:color="auto" w:fill="FFFFFF"/>
          </w:tcPr>
          <w:p w14:paraId="698F93DD" w14:textId="77777777" w:rsidR="00AA33DE" w:rsidRPr="0002063D" w:rsidRDefault="00AA33DE" w:rsidP="005D2243">
            <w:pPr>
              <w:ind w:left="60" w:right="60"/>
              <w:jc w:val="center"/>
              <w:rPr>
                <w:sz w:val="24"/>
                <w:szCs w:val="24"/>
              </w:rPr>
            </w:pPr>
          </w:p>
        </w:tc>
        <w:tc>
          <w:tcPr>
            <w:tcW w:w="1170" w:type="dxa"/>
            <w:tcBorders>
              <w:top w:val="single" w:sz="4" w:space="0" w:color="auto"/>
            </w:tcBorders>
            <w:shd w:val="clear" w:color="auto" w:fill="FFFFFF"/>
          </w:tcPr>
          <w:p w14:paraId="442864AB" w14:textId="77777777" w:rsidR="00AA33DE" w:rsidRPr="0002063D" w:rsidRDefault="00AA33DE" w:rsidP="005D2243">
            <w:pPr>
              <w:ind w:left="60" w:right="60"/>
              <w:jc w:val="center"/>
              <w:rPr>
                <w:sz w:val="24"/>
                <w:szCs w:val="24"/>
              </w:rPr>
            </w:pPr>
          </w:p>
        </w:tc>
        <w:tc>
          <w:tcPr>
            <w:tcW w:w="1170" w:type="dxa"/>
            <w:tcBorders>
              <w:top w:val="single" w:sz="4" w:space="0" w:color="auto"/>
            </w:tcBorders>
            <w:shd w:val="clear" w:color="auto" w:fill="FFFFFF"/>
          </w:tcPr>
          <w:p w14:paraId="5CAAD6BA" w14:textId="77777777" w:rsidR="00AA33DE" w:rsidRPr="0002063D" w:rsidRDefault="00AA33DE" w:rsidP="005D2243">
            <w:pPr>
              <w:ind w:left="60" w:right="60"/>
              <w:jc w:val="center"/>
              <w:rPr>
                <w:sz w:val="24"/>
                <w:szCs w:val="24"/>
              </w:rPr>
            </w:pPr>
          </w:p>
        </w:tc>
        <w:tc>
          <w:tcPr>
            <w:tcW w:w="1170" w:type="dxa"/>
            <w:tcBorders>
              <w:top w:val="single" w:sz="4" w:space="0" w:color="auto"/>
            </w:tcBorders>
            <w:shd w:val="clear" w:color="auto" w:fill="FFFFFF"/>
          </w:tcPr>
          <w:p w14:paraId="20FC78E9" w14:textId="77777777" w:rsidR="00AA33DE" w:rsidRPr="0002063D" w:rsidRDefault="00AA33DE" w:rsidP="005D2243">
            <w:pPr>
              <w:ind w:left="60" w:right="60"/>
              <w:jc w:val="center"/>
              <w:rPr>
                <w:sz w:val="24"/>
                <w:szCs w:val="24"/>
              </w:rPr>
            </w:pPr>
          </w:p>
        </w:tc>
        <w:tc>
          <w:tcPr>
            <w:tcW w:w="1186" w:type="dxa"/>
            <w:gridSpan w:val="2"/>
            <w:tcBorders>
              <w:top w:val="single" w:sz="4" w:space="0" w:color="auto"/>
            </w:tcBorders>
            <w:shd w:val="clear" w:color="auto" w:fill="FFFFFF"/>
          </w:tcPr>
          <w:p w14:paraId="10B7463C" w14:textId="77777777" w:rsidR="00AA33DE" w:rsidRPr="0002063D" w:rsidRDefault="00AA33DE" w:rsidP="005D2243">
            <w:pPr>
              <w:ind w:left="60" w:right="60"/>
              <w:jc w:val="center"/>
              <w:rPr>
                <w:sz w:val="24"/>
                <w:szCs w:val="24"/>
              </w:rPr>
            </w:pPr>
          </w:p>
        </w:tc>
      </w:tr>
    </w:tbl>
    <w:p w14:paraId="51E6DCB5" w14:textId="77777777" w:rsidR="00AA33DE" w:rsidRPr="004253E7" w:rsidRDefault="00AA33DE" w:rsidP="00AA33DE">
      <w:pPr>
        <w:rPr>
          <w:sz w:val="24"/>
          <w:szCs w:val="24"/>
        </w:rPr>
      </w:pPr>
    </w:p>
    <w:p w14:paraId="20ADDDCD" w14:textId="77777777" w:rsidR="00AA33DE" w:rsidRPr="004253E7" w:rsidRDefault="00AA33DE" w:rsidP="00AA33DE">
      <w:pPr>
        <w:rPr>
          <w:sz w:val="24"/>
          <w:szCs w:val="24"/>
        </w:rPr>
      </w:pPr>
    </w:p>
    <w:p w14:paraId="4922D757" w14:textId="77777777" w:rsidR="00AA33DE" w:rsidRPr="004253E7" w:rsidRDefault="00AA33DE" w:rsidP="00AA33DE">
      <w:pPr>
        <w:rPr>
          <w:sz w:val="24"/>
          <w:szCs w:val="24"/>
        </w:rPr>
      </w:pPr>
    </w:p>
    <w:p w14:paraId="58AC0496" w14:textId="77777777" w:rsidR="00AA33DE" w:rsidRPr="004253E7" w:rsidRDefault="00AA33DE" w:rsidP="00AA33DE">
      <w:pPr>
        <w:rPr>
          <w:sz w:val="24"/>
          <w:szCs w:val="24"/>
        </w:rPr>
      </w:pPr>
    </w:p>
    <w:p w14:paraId="5A38E27B" w14:textId="77777777" w:rsidR="00AA33DE" w:rsidRPr="004253E7" w:rsidRDefault="00AA33DE" w:rsidP="00AA33DE">
      <w:pPr>
        <w:rPr>
          <w:sz w:val="24"/>
          <w:szCs w:val="24"/>
        </w:rPr>
      </w:pPr>
    </w:p>
    <w:p w14:paraId="5355696A" w14:textId="77777777" w:rsidR="00AA33DE" w:rsidRPr="004253E7" w:rsidRDefault="00AA33DE" w:rsidP="00AA33DE">
      <w:pPr>
        <w:rPr>
          <w:sz w:val="24"/>
          <w:szCs w:val="24"/>
        </w:rPr>
      </w:pPr>
    </w:p>
    <w:p w14:paraId="0EB9F475" w14:textId="77777777" w:rsidR="00AA33DE" w:rsidRDefault="00AA33DE" w:rsidP="00AA33DE">
      <w:pPr>
        <w:sectPr w:rsidR="00AA33DE" w:rsidSect="002179D7">
          <w:pgSz w:w="15840" w:h="12240" w:orient="landscape"/>
          <w:pgMar w:top="1800" w:right="1440" w:bottom="1440" w:left="2160" w:header="720" w:footer="720" w:gutter="0"/>
          <w:cols w:space="720"/>
          <w:docGrid w:linePitch="360"/>
        </w:sectPr>
      </w:pPr>
    </w:p>
    <w:p w14:paraId="0EE3E407" w14:textId="78D95ECF" w:rsidR="00AA33DE" w:rsidRPr="002179D7" w:rsidRDefault="00AA33DE" w:rsidP="00AA33DE">
      <w:pPr>
        <w:widowControl/>
        <w:spacing w:line="480" w:lineRule="auto"/>
        <w:rPr>
          <w:sz w:val="24"/>
          <w:szCs w:val="24"/>
        </w:rPr>
      </w:pPr>
      <w:r w:rsidRPr="002179D7">
        <w:rPr>
          <w:sz w:val="24"/>
          <w:szCs w:val="24"/>
        </w:rPr>
        <w:lastRenderedPageBreak/>
        <w:t>Using repeated measures ANOVA</w:t>
      </w:r>
      <w:r>
        <w:rPr>
          <w:sz w:val="24"/>
          <w:szCs w:val="24"/>
        </w:rPr>
        <w:t>,</w:t>
      </w:r>
      <w:r w:rsidRPr="002179D7">
        <w:rPr>
          <w:sz w:val="24"/>
          <w:szCs w:val="24"/>
        </w:rPr>
        <w:t xml:space="preserve"> the engagement and test scores were analyzed. Results are displayed in Table 11.</w:t>
      </w:r>
    </w:p>
    <w:p w14:paraId="57AFAADF" w14:textId="77777777" w:rsidR="00AA33DE" w:rsidRDefault="00AA33DE" w:rsidP="00AA33DE">
      <w:pPr>
        <w:rPr>
          <w:b/>
          <w:bCs/>
          <w:sz w:val="24"/>
          <w:szCs w:val="24"/>
        </w:rPr>
      </w:pPr>
    </w:p>
    <w:p w14:paraId="093B0E0C" w14:textId="77777777" w:rsidR="00AA33DE" w:rsidRPr="002179D7" w:rsidRDefault="00AA33DE" w:rsidP="00AA33DE">
      <w:pPr>
        <w:rPr>
          <w:sz w:val="24"/>
          <w:szCs w:val="24"/>
        </w:rPr>
      </w:pPr>
      <w:r w:rsidRPr="002179D7">
        <w:rPr>
          <w:sz w:val="24"/>
          <w:szCs w:val="24"/>
        </w:rPr>
        <w:t>Table 11: Differences in Engagement and Test Scores for 3X2 Experimental design</w:t>
      </w:r>
    </w:p>
    <w:tbl>
      <w:tblPr>
        <w:tblW w:w="4750" w:type="pct"/>
        <w:jc w:val="center"/>
        <w:tblLayout w:type="fixed"/>
        <w:tblCellMar>
          <w:left w:w="0" w:type="dxa"/>
          <w:right w:w="0" w:type="dxa"/>
        </w:tblCellMar>
        <w:tblLook w:val="0000" w:firstRow="0" w:lastRow="0" w:firstColumn="0" w:lastColumn="0" w:noHBand="0" w:noVBand="0"/>
      </w:tblPr>
      <w:tblGrid>
        <w:gridCol w:w="1530"/>
        <w:gridCol w:w="297"/>
        <w:gridCol w:w="763"/>
        <w:gridCol w:w="491"/>
        <w:gridCol w:w="1551"/>
        <w:gridCol w:w="856"/>
        <w:gridCol w:w="37"/>
        <w:gridCol w:w="893"/>
        <w:gridCol w:w="895"/>
        <w:gridCol w:w="895"/>
      </w:tblGrid>
      <w:tr w:rsidR="00AA33DE" w:rsidRPr="0002063D" w14:paraId="7492301D" w14:textId="77777777" w:rsidTr="005D2243">
        <w:trPr>
          <w:cantSplit/>
          <w:jc w:val="center"/>
        </w:trPr>
        <w:tc>
          <w:tcPr>
            <w:tcW w:w="1827" w:type="dxa"/>
            <w:gridSpan w:val="2"/>
            <w:tcBorders>
              <w:bottom w:val="single" w:sz="4" w:space="0" w:color="auto"/>
            </w:tcBorders>
            <w:shd w:val="clear" w:color="auto" w:fill="FFFFFF"/>
          </w:tcPr>
          <w:p w14:paraId="39969E74" w14:textId="77777777" w:rsidR="00AA33DE" w:rsidRPr="0002063D" w:rsidRDefault="00AA33DE" w:rsidP="005D2243">
            <w:pPr>
              <w:keepNext/>
              <w:keepLines/>
              <w:spacing w:before="40"/>
              <w:outlineLvl w:val="1"/>
              <w:rPr>
                <w:rFonts w:ascii="Calibri Light" w:hAnsi="Calibri Light"/>
                <w:b/>
                <w:color w:val="000000"/>
                <w:sz w:val="26"/>
                <w:szCs w:val="26"/>
              </w:rPr>
            </w:pPr>
          </w:p>
        </w:tc>
        <w:tc>
          <w:tcPr>
            <w:tcW w:w="763" w:type="dxa"/>
            <w:tcBorders>
              <w:bottom w:val="single" w:sz="4" w:space="0" w:color="auto"/>
            </w:tcBorders>
            <w:shd w:val="clear" w:color="auto" w:fill="FFFFFF"/>
          </w:tcPr>
          <w:p w14:paraId="6249958A" w14:textId="77777777" w:rsidR="00AA33DE" w:rsidRPr="0002063D" w:rsidRDefault="00AA33DE" w:rsidP="005D2243">
            <w:pPr>
              <w:keepNext/>
              <w:keepLines/>
              <w:spacing w:before="40"/>
              <w:outlineLvl w:val="1"/>
              <w:rPr>
                <w:rFonts w:ascii="Calibri Light" w:hAnsi="Calibri Light"/>
                <w:b/>
                <w:color w:val="000000"/>
                <w:sz w:val="26"/>
                <w:szCs w:val="26"/>
              </w:rPr>
            </w:pPr>
          </w:p>
        </w:tc>
        <w:tc>
          <w:tcPr>
            <w:tcW w:w="2042" w:type="dxa"/>
            <w:gridSpan w:val="2"/>
            <w:tcBorders>
              <w:bottom w:val="single" w:sz="4" w:space="0" w:color="auto"/>
            </w:tcBorders>
            <w:shd w:val="clear" w:color="auto" w:fill="FFFFFF"/>
          </w:tcPr>
          <w:p w14:paraId="3BFAC153" w14:textId="77777777" w:rsidR="00AA33DE" w:rsidRPr="0002063D" w:rsidRDefault="00AA33DE" w:rsidP="005D2243">
            <w:pPr>
              <w:keepNext/>
              <w:keepLines/>
              <w:spacing w:before="40"/>
              <w:outlineLvl w:val="1"/>
              <w:rPr>
                <w:rFonts w:ascii="Calibri Light" w:hAnsi="Calibri Light"/>
                <w:b/>
                <w:color w:val="000000"/>
                <w:sz w:val="26"/>
                <w:szCs w:val="26"/>
              </w:rPr>
            </w:pPr>
          </w:p>
        </w:tc>
        <w:tc>
          <w:tcPr>
            <w:tcW w:w="893" w:type="dxa"/>
            <w:gridSpan w:val="2"/>
            <w:tcBorders>
              <w:bottom w:val="single" w:sz="4" w:space="0" w:color="auto"/>
            </w:tcBorders>
            <w:shd w:val="clear" w:color="auto" w:fill="FFFFFF"/>
          </w:tcPr>
          <w:p w14:paraId="1DD7601A" w14:textId="77777777" w:rsidR="00AA33DE" w:rsidRPr="0002063D" w:rsidRDefault="00AA33DE" w:rsidP="005D2243">
            <w:pPr>
              <w:keepNext/>
              <w:keepLines/>
              <w:spacing w:before="40"/>
              <w:jc w:val="center"/>
              <w:outlineLvl w:val="1"/>
              <w:rPr>
                <w:rFonts w:ascii="Calibri Light" w:hAnsi="Calibri Light"/>
                <w:b/>
                <w:color w:val="000000"/>
                <w:sz w:val="26"/>
                <w:szCs w:val="26"/>
              </w:rPr>
            </w:pPr>
          </w:p>
        </w:tc>
        <w:tc>
          <w:tcPr>
            <w:tcW w:w="893" w:type="dxa"/>
            <w:tcBorders>
              <w:bottom w:val="single" w:sz="4" w:space="0" w:color="auto"/>
            </w:tcBorders>
            <w:shd w:val="clear" w:color="auto" w:fill="FFFFFF"/>
          </w:tcPr>
          <w:p w14:paraId="6A8E7BD7" w14:textId="77777777" w:rsidR="00AA33DE" w:rsidRPr="0002063D" w:rsidRDefault="00AA33DE" w:rsidP="005D2243">
            <w:pPr>
              <w:keepNext/>
              <w:keepLines/>
              <w:spacing w:before="40"/>
              <w:jc w:val="center"/>
              <w:outlineLvl w:val="1"/>
              <w:rPr>
                <w:rFonts w:ascii="Calibri Light" w:hAnsi="Calibri Light"/>
                <w:b/>
                <w:color w:val="000000"/>
                <w:sz w:val="26"/>
                <w:szCs w:val="26"/>
              </w:rPr>
            </w:pPr>
          </w:p>
        </w:tc>
        <w:tc>
          <w:tcPr>
            <w:tcW w:w="895" w:type="dxa"/>
            <w:tcBorders>
              <w:bottom w:val="single" w:sz="4" w:space="0" w:color="auto"/>
            </w:tcBorders>
            <w:shd w:val="clear" w:color="auto" w:fill="FFFFFF"/>
          </w:tcPr>
          <w:p w14:paraId="7731E25C" w14:textId="77777777" w:rsidR="00AA33DE" w:rsidRPr="0002063D" w:rsidRDefault="00AA33DE" w:rsidP="005D2243">
            <w:pPr>
              <w:keepNext/>
              <w:keepLines/>
              <w:spacing w:before="40"/>
              <w:jc w:val="center"/>
              <w:outlineLvl w:val="1"/>
              <w:rPr>
                <w:rFonts w:ascii="Calibri Light" w:hAnsi="Calibri Light"/>
                <w:b/>
                <w:color w:val="000000"/>
                <w:sz w:val="26"/>
                <w:szCs w:val="26"/>
              </w:rPr>
            </w:pPr>
          </w:p>
        </w:tc>
        <w:tc>
          <w:tcPr>
            <w:tcW w:w="895" w:type="dxa"/>
            <w:tcBorders>
              <w:bottom w:val="single" w:sz="4" w:space="0" w:color="auto"/>
            </w:tcBorders>
            <w:shd w:val="clear" w:color="auto" w:fill="FFFFFF"/>
          </w:tcPr>
          <w:p w14:paraId="4FC5DBE8" w14:textId="77777777" w:rsidR="00AA33DE" w:rsidRPr="0002063D" w:rsidRDefault="00AA33DE" w:rsidP="005D2243">
            <w:pPr>
              <w:keepNext/>
              <w:keepLines/>
              <w:spacing w:before="40"/>
              <w:jc w:val="center"/>
              <w:outlineLvl w:val="1"/>
              <w:rPr>
                <w:rFonts w:ascii="Calibri Light" w:hAnsi="Calibri Light"/>
                <w:b/>
                <w:color w:val="000000"/>
                <w:sz w:val="26"/>
                <w:szCs w:val="26"/>
              </w:rPr>
            </w:pPr>
          </w:p>
        </w:tc>
      </w:tr>
      <w:tr w:rsidR="00AA33DE" w:rsidRPr="0002063D" w14:paraId="4CCC1C59" w14:textId="77777777" w:rsidTr="005D2243">
        <w:trPr>
          <w:cantSplit/>
          <w:jc w:val="center"/>
        </w:trPr>
        <w:tc>
          <w:tcPr>
            <w:tcW w:w="1530" w:type="dxa"/>
            <w:tcBorders>
              <w:bottom w:val="single" w:sz="4" w:space="0" w:color="auto"/>
            </w:tcBorders>
            <w:shd w:val="clear" w:color="auto" w:fill="FFFFFF"/>
            <w:vAlign w:val="bottom"/>
          </w:tcPr>
          <w:p w14:paraId="274CCAC3" w14:textId="77777777" w:rsidR="00AA33DE" w:rsidRPr="0002063D" w:rsidRDefault="00AA33DE" w:rsidP="005D2243">
            <w:pPr>
              <w:keepNext/>
              <w:keepLines/>
              <w:spacing w:before="40"/>
              <w:outlineLvl w:val="1"/>
              <w:rPr>
                <w:b/>
                <w:color w:val="000000"/>
                <w:sz w:val="24"/>
                <w:szCs w:val="24"/>
              </w:rPr>
            </w:pPr>
            <w:r w:rsidRPr="0002063D">
              <w:rPr>
                <w:b/>
                <w:color w:val="000000"/>
                <w:sz w:val="24"/>
                <w:szCs w:val="24"/>
              </w:rPr>
              <w:t>Variable</w:t>
            </w:r>
          </w:p>
        </w:tc>
        <w:tc>
          <w:tcPr>
            <w:tcW w:w="1551" w:type="dxa"/>
            <w:gridSpan w:val="3"/>
            <w:tcBorders>
              <w:bottom w:val="single" w:sz="4" w:space="0" w:color="auto"/>
            </w:tcBorders>
            <w:shd w:val="clear" w:color="auto" w:fill="FFFFFF"/>
            <w:vAlign w:val="bottom"/>
          </w:tcPr>
          <w:p w14:paraId="480B68FD" w14:textId="77777777" w:rsidR="00AA33DE" w:rsidRPr="0002063D" w:rsidRDefault="00AA33DE" w:rsidP="005D2243">
            <w:pPr>
              <w:keepNext/>
              <w:keepLines/>
              <w:spacing w:before="40"/>
              <w:outlineLvl w:val="1"/>
              <w:rPr>
                <w:b/>
                <w:color w:val="000000"/>
                <w:sz w:val="24"/>
                <w:szCs w:val="24"/>
              </w:rPr>
            </w:pPr>
            <w:r w:rsidRPr="0002063D">
              <w:rPr>
                <w:b/>
                <w:color w:val="000000"/>
                <w:sz w:val="24"/>
                <w:szCs w:val="24"/>
              </w:rPr>
              <w:t>LEARNER STYLE</w:t>
            </w:r>
          </w:p>
        </w:tc>
        <w:tc>
          <w:tcPr>
            <w:tcW w:w="1551" w:type="dxa"/>
            <w:tcBorders>
              <w:bottom w:val="single" w:sz="4" w:space="0" w:color="auto"/>
            </w:tcBorders>
            <w:shd w:val="clear" w:color="auto" w:fill="FFFFFF"/>
            <w:vAlign w:val="bottom"/>
          </w:tcPr>
          <w:p w14:paraId="78C79D0E" w14:textId="77777777" w:rsidR="00AA33DE" w:rsidRPr="0002063D" w:rsidRDefault="00AA33DE" w:rsidP="005D2243">
            <w:pPr>
              <w:keepNext/>
              <w:keepLines/>
              <w:spacing w:before="40"/>
              <w:outlineLvl w:val="1"/>
              <w:rPr>
                <w:b/>
                <w:color w:val="000000"/>
                <w:sz w:val="24"/>
                <w:szCs w:val="24"/>
              </w:rPr>
            </w:pPr>
            <w:r w:rsidRPr="0002063D">
              <w:rPr>
                <w:b/>
                <w:color w:val="000000"/>
                <w:sz w:val="24"/>
                <w:szCs w:val="24"/>
              </w:rPr>
              <w:t>LECTURE STYLE</w:t>
            </w:r>
          </w:p>
        </w:tc>
        <w:tc>
          <w:tcPr>
            <w:tcW w:w="856" w:type="dxa"/>
            <w:tcBorders>
              <w:bottom w:val="single" w:sz="4" w:space="0" w:color="auto"/>
            </w:tcBorders>
            <w:shd w:val="clear" w:color="auto" w:fill="FFFFFF"/>
            <w:vAlign w:val="bottom"/>
          </w:tcPr>
          <w:p w14:paraId="1CE1188D" w14:textId="77777777" w:rsidR="00AA33DE" w:rsidRPr="0002063D" w:rsidRDefault="00AA33DE" w:rsidP="005D2243">
            <w:pPr>
              <w:keepNext/>
              <w:keepLines/>
              <w:spacing w:before="40"/>
              <w:jc w:val="center"/>
              <w:outlineLvl w:val="1"/>
              <w:rPr>
                <w:b/>
                <w:color w:val="000000"/>
                <w:sz w:val="24"/>
                <w:szCs w:val="24"/>
              </w:rPr>
            </w:pPr>
            <w:r w:rsidRPr="0002063D">
              <w:rPr>
                <w:b/>
                <w:color w:val="000000"/>
                <w:sz w:val="24"/>
                <w:szCs w:val="24"/>
              </w:rPr>
              <w:t>Mean</w:t>
            </w:r>
          </w:p>
        </w:tc>
        <w:tc>
          <w:tcPr>
            <w:tcW w:w="930" w:type="dxa"/>
            <w:gridSpan w:val="2"/>
            <w:tcBorders>
              <w:bottom w:val="single" w:sz="4" w:space="0" w:color="auto"/>
            </w:tcBorders>
            <w:shd w:val="clear" w:color="auto" w:fill="FFFFFF"/>
            <w:vAlign w:val="bottom"/>
          </w:tcPr>
          <w:p w14:paraId="02779372" w14:textId="77777777" w:rsidR="00AA33DE" w:rsidRPr="0002063D" w:rsidRDefault="00AA33DE" w:rsidP="005D2243">
            <w:pPr>
              <w:keepNext/>
              <w:keepLines/>
              <w:spacing w:before="40"/>
              <w:jc w:val="center"/>
              <w:outlineLvl w:val="1"/>
              <w:rPr>
                <w:b/>
                <w:color w:val="000000"/>
                <w:sz w:val="24"/>
                <w:szCs w:val="24"/>
              </w:rPr>
            </w:pPr>
            <w:r w:rsidRPr="0002063D">
              <w:rPr>
                <w:b/>
                <w:color w:val="000000"/>
                <w:sz w:val="24"/>
                <w:szCs w:val="24"/>
              </w:rPr>
              <w:t>Std. Error</w:t>
            </w:r>
          </w:p>
        </w:tc>
        <w:tc>
          <w:tcPr>
            <w:tcW w:w="895" w:type="dxa"/>
            <w:tcBorders>
              <w:bottom w:val="single" w:sz="4" w:space="0" w:color="auto"/>
            </w:tcBorders>
            <w:shd w:val="clear" w:color="auto" w:fill="FFFFFF"/>
            <w:vAlign w:val="bottom"/>
          </w:tcPr>
          <w:p w14:paraId="4060350F" w14:textId="77777777" w:rsidR="00AA33DE" w:rsidRPr="0002063D" w:rsidRDefault="00AA33DE" w:rsidP="005D2243">
            <w:pPr>
              <w:keepNext/>
              <w:keepLines/>
              <w:spacing w:before="40"/>
              <w:jc w:val="center"/>
              <w:outlineLvl w:val="1"/>
              <w:rPr>
                <w:b/>
                <w:color w:val="000000"/>
                <w:sz w:val="24"/>
                <w:szCs w:val="24"/>
              </w:rPr>
            </w:pPr>
            <w:r>
              <w:rPr>
                <w:b/>
                <w:color w:val="000000"/>
                <w:sz w:val="24"/>
                <w:szCs w:val="24"/>
              </w:rPr>
              <w:t>F</w:t>
            </w:r>
          </w:p>
        </w:tc>
        <w:tc>
          <w:tcPr>
            <w:tcW w:w="895" w:type="dxa"/>
            <w:tcBorders>
              <w:bottom w:val="single" w:sz="4" w:space="0" w:color="auto"/>
            </w:tcBorders>
            <w:shd w:val="clear" w:color="auto" w:fill="FFFFFF"/>
            <w:vAlign w:val="bottom"/>
          </w:tcPr>
          <w:p w14:paraId="45E06694" w14:textId="77777777" w:rsidR="00AA33DE" w:rsidRPr="0002063D" w:rsidRDefault="00AA33DE" w:rsidP="005D2243">
            <w:pPr>
              <w:keepNext/>
              <w:keepLines/>
              <w:spacing w:before="40"/>
              <w:jc w:val="center"/>
              <w:outlineLvl w:val="1"/>
              <w:rPr>
                <w:b/>
                <w:color w:val="000000"/>
                <w:sz w:val="24"/>
                <w:szCs w:val="24"/>
              </w:rPr>
            </w:pPr>
            <w:r>
              <w:rPr>
                <w:b/>
                <w:color w:val="000000"/>
                <w:sz w:val="24"/>
                <w:szCs w:val="24"/>
              </w:rPr>
              <w:t>p</w:t>
            </w:r>
          </w:p>
        </w:tc>
      </w:tr>
      <w:tr w:rsidR="00AA33DE" w:rsidRPr="0002063D" w14:paraId="039BE926" w14:textId="77777777" w:rsidTr="005D2243">
        <w:trPr>
          <w:cantSplit/>
          <w:jc w:val="center"/>
        </w:trPr>
        <w:tc>
          <w:tcPr>
            <w:tcW w:w="1530" w:type="dxa"/>
            <w:vMerge w:val="restart"/>
            <w:tcBorders>
              <w:top w:val="single" w:sz="4" w:space="0" w:color="auto"/>
            </w:tcBorders>
            <w:shd w:val="clear" w:color="auto" w:fill="FFFFFF"/>
          </w:tcPr>
          <w:p w14:paraId="4D686157"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Cognitive Engagement</w:t>
            </w:r>
          </w:p>
        </w:tc>
        <w:tc>
          <w:tcPr>
            <w:tcW w:w="1551" w:type="dxa"/>
            <w:gridSpan w:val="3"/>
            <w:vMerge w:val="restart"/>
            <w:tcBorders>
              <w:top w:val="single" w:sz="4" w:space="0" w:color="auto"/>
            </w:tcBorders>
            <w:shd w:val="clear" w:color="auto" w:fill="FFFFFF"/>
          </w:tcPr>
          <w:p w14:paraId="386B2CBC"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Visual</w:t>
            </w:r>
          </w:p>
        </w:tc>
        <w:tc>
          <w:tcPr>
            <w:tcW w:w="1551" w:type="dxa"/>
            <w:tcBorders>
              <w:top w:val="single" w:sz="4" w:space="0" w:color="auto"/>
            </w:tcBorders>
            <w:shd w:val="clear" w:color="auto" w:fill="FFFFFF"/>
          </w:tcPr>
          <w:p w14:paraId="029FF1E1"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4D0F0673"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3.733</w:t>
            </w:r>
          </w:p>
        </w:tc>
        <w:tc>
          <w:tcPr>
            <w:tcW w:w="930" w:type="dxa"/>
            <w:gridSpan w:val="2"/>
            <w:tcBorders>
              <w:top w:val="single" w:sz="4" w:space="0" w:color="auto"/>
              <w:right w:val="single" w:sz="4" w:space="0" w:color="auto"/>
            </w:tcBorders>
            <w:shd w:val="clear" w:color="auto" w:fill="FFFFFF"/>
          </w:tcPr>
          <w:p w14:paraId="54774F15"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0.160</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0021B94A"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.716</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28CE0B80"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.491</w:t>
            </w:r>
          </w:p>
        </w:tc>
      </w:tr>
      <w:tr w:rsidR="00AA33DE" w:rsidRPr="0002063D" w14:paraId="6B0CE26B" w14:textId="77777777" w:rsidTr="005D2243">
        <w:trPr>
          <w:cantSplit/>
          <w:jc w:val="center"/>
        </w:trPr>
        <w:tc>
          <w:tcPr>
            <w:tcW w:w="1530" w:type="dxa"/>
            <w:vMerge/>
            <w:shd w:val="clear" w:color="auto" w:fill="FFFFFF"/>
          </w:tcPr>
          <w:p w14:paraId="0F4C08C9"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72F9C069"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72578197"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22136B07"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3.460</w:t>
            </w:r>
          </w:p>
        </w:tc>
        <w:tc>
          <w:tcPr>
            <w:tcW w:w="930" w:type="dxa"/>
            <w:gridSpan w:val="2"/>
            <w:tcBorders>
              <w:bottom w:val="single" w:sz="4" w:space="0" w:color="auto"/>
              <w:right w:val="single" w:sz="4" w:space="0" w:color="auto"/>
            </w:tcBorders>
            <w:shd w:val="clear" w:color="auto" w:fill="FFFFFF"/>
          </w:tcPr>
          <w:p w14:paraId="5DFDB80B"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0.148</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98A694B" w14:textId="77777777" w:rsidR="00AA33DE" w:rsidRPr="0002063D" w:rsidRDefault="00AA33DE" w:rsidP="005D2243">
            <w:pPr>
              <w:keepNext/>
              <w:keepLines/>
              <w:spacing w:before="40"/>
              <w:jc w:val="center"/>
              <w:outlineLvl w:val="1"/>
              <w:rPr>
                <w:color w:val="010205"/>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7DF64047" w14:textId="77777777" w:rsidR="00AA33DE" w:rsidRPr="0002063D" w:rsidRDefault="00AA33DE" w:rsidP="005D2243">
            <w:pPr>
              <w:keepNext/>
              <w:keepLines/>
              <w:spacing w:before="40"/>
              <w:jc w:val="center"/>
              <w:outlineLvl w:val="1"/>
              <w:rPr>
                <w:color w:val="010205"/>
                <w:sz w:val="24"/>
                <w:szCs w:val="24"/>
              </w:rPr>
            </w:pPr>
          </w:p>
        </w:tc>
      </w:tr>
      <w:tr w:rsidR="00AA33DE" w:rsidRPr="0002063D" w14:paraId="684F8EFB" w14:textId="77777777" w:rsidTr="005D2243">
        <w:trPr>
          <w:cantSplit/>
          <w:jc w:val="center"/>
        </w:trPr>
        <w:tc>
          <w:tcPr>
            <w:tcW w:w="1530" w:type="dxa"/>
            <w:vMerge/>
            <w:shd w:val="clear" w:color="auto" w:fill="FFFFFF"/>
          </w:tcPr>
          <w:p w14:paraId="6857222C"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tcBorders>
            <w:shd w:val="clear" w:color="auto" w:fill="FFFFFF"/>
          </w:tcPr>
          <w:p w14:paraId="71C6E333"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Auditory</w:t>
            </w:r>
          </w:p>
        </w:tc>
        <w:tc>
          <w:tcPr>
            <w:tcW w:w="1551" w:type="dxa"/>
            <w:tcBorders>
              <w:top w:val="single" w:sz="4" w:space="0" w:color="auto"/>
            </w:tcBorders>
            <w:shd w:val="clear" w:color="auto" w:fill="FFFFFF"/>
          </w:tcPr>
          <w:p w14:paraId="760706F9"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06A36A95"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3.607</w:t>
            </w:r>
          </w:p>
        </w:tc>
        <w:tc>
          <w:tcPr>
            <w:tcW w:w="930" w:type="dxa"/>
            <w:gridSpan w:val="2"/>
            <w:tcBorders>
              <w:top w:val="single" w:sz="4" w:space="0" w:color="auto"/>
              <w:right w:val="single" w:sz="4" w:space="0" w:color="auto"/>
            </w:tcBorders>
            <w:shd w:val="clear" w:color="auto" w:fill="FFFFFF"/>
          </w:tcPr>
          <w:p w14:paraId="463C8DCD"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0.151</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1C18C9BE"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.716</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7E003072"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.491</w:t>
            </w:r>
          </w:p>
        </w:tc>
      </w:tr>
      <w:tr w:rsidR="00AA33DE" w:rsidRPr="0002063D" w14:paraId="1C155186" w14:textId="77777777" w:rsidTr="005D2243">
        <w:trPr>
          <w:cantSplit/>
          <w:jc w:val="center"/>
        </w:trPr>
        <w:tc>
          <w:tcPr>
            <w:tcW w:w="1530" w:type="dxa"/>
            <w:vMerge/>
            <w:shd w:val="clear" w:color="auto" w:fill="FFFFFF"/>
          </w:tcPr>
          <w:p w14:paraId="4F2D1FE7"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112DD044"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259B7109"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574C1FD0"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3.690</w:t>
            </w:r>
          </w:p>
        </w:tc>
        <w:tc>
          <w:tcPr>
            <w:tcW w:w="930" w:type="dxa"/>
            <w:gridSpan w:val="2"/>
            <w:tcBorders>
              <w:bottom w:val="single" w:sz="4" w:space="0" w:color="auto"/>
              <w:right w:val="single" w:sz="4" w:space="0" w:color="auto"/>
            </w:tcBorders>
            <w:shd w:val="clear" w:color="auto" w:fill="FFFFFF"/>
          </w:tcPr>
          <w:p w14:paraId="1E6D5B96"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0.151</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45F47FB" w14:textId="77777777" w:rsidR="00AA33DE" w:rsidRPr="0002063D" w:rsidRDefault="00AA33DE" w:rsidP="005D2243">
            <w:pPr>
              <w:keepNext/>
              <w:keepLines/>
              <w:spacing w:before="40"/>
              <w:jc w:val="center"/>
              <w:outlineLvl w:val="1"/>
              <w:rPr>
                <w:color w:val="010205"/>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365954C1" w14:textId="77777777" w:rsidR="00AA33DE" w:rsidRPr="0002063D" w:rsidRDefault="00AA33DE" w:rsidP="005D2243">
            <w:pPr>
              <w:keepNext/>
              <w:keepLines/>
              <w:spacing w:before="40"/>
              <w:jc w:val="center"/>
              <w:outlineLvl w:val="1"/>
              <w:rPr>
                <w:color w:val="010205"/>
                <w:sz w:val="24"/>
                <w:szCs w:val="24"/>
              </w:rPr>
            </w:pPr>
          </w:p>
        </w:tc>
      </w:tr>
      <w:tr w:rsidR="00AA33DE" w:rsidRPr="0002063D" w14:paraId="7D1B5645" w14:textId="77777777" w:rsidTr="005D2243">
        <w:trPr>
          <w:cantSplit/>
          <w:jc w:val="center"/>
        </w:trPr>
        <w:tc>
          <w:tcPr>
            <w:tcW w:w="1530" w:type="dxa"/>
            <w:vMerge/>
            <w:shd w:val="clear" w:color="auto" w:fill="FFFFFF"/>
          </w:tcPr>
          <w:p w14:paraId="78E53A3F"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tcBorders>
            <w:shd w:val="clear" w:color="auto" w:fill="FFFFFF"/>
          </w:tcPr>
          <w:p w14:paraId="0CF8886A"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Kinetic</w:t>
            </w:r>
          </w:p>
        </w:tc>
        <w:tc>
          <w:tcPr>
            <w:tcW w:w="1551" w:type="dxa"/>
            <w:tcBorders>
              <w:top w:val="single" w:sz="4" w:space="0" w:color="auto"/>
            </w:tcBorders>
            <w:shd w:val="clear" w:color="auto" w:fill="FFFFFF"/>
          </w:tcPr>
          <w:p w14:paraId="3595F1FF"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547192E9"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3.333</w:t>
            </w:r>
          </w:p>
        </w:tc>
        <w:tc>
          <w:tcPr>
            <w:tcW w:w="930" w:type="dxa"/>
            <w:gridSpan w:val="2"/>
            <w:tcBorders>
              <w:top w:val="single" w:sz="4" w:space="0" w:color="auto"/>
              <w:right w:val="single" w:sz="4" w:space="0" w:color="auto"/>
            </w:tcBorders>
            <w:shd w:val="clear" w:color="auto" w:fill="FFFFFF"/>
          </w:tcPr>
          <w:p w14:paraId="241DD53B"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0.222</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2789F115"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.716</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71F27264" w14:textId="77777777" w:rsidR="00AA33DE" w:rsidRPr="0002063D" w:rsidRDefault="00AA33DE" w:rsidP="005D2243">
            <w:pPr>
              <w:keepNext/>
              <w:keepLines/>
              <w:spacing w:before="40"/>
              <w:jc w:val="center"/>
              <w:outlineLvl w:val="1"/>
              <w:rPr>
                <w:color w:val="010205"/>
                <w:sz w:val="24"/>
                <w:szCs w:val="24"/>
              </w:rPr>
            </w:pPr>
            <w:r>
              <w:rPr>
                <w:color w:val="010205"/>
                <w:sz w:val="24"/>
                <w:szCs w:val="24"/>
              </w:rPr>
              <w:t>.491</w:t>
            </w:r>
          </w:p>
        </w:tc>
      </w:tr>
      <w:tr w:rsidR="00AA33DE" w:rsidRPr="0002063D" w14:paraId="2C54D280" w14:textId="77777777" w:rsidTr="005D2243">
        <w:trPr>
          <w:cantSplit/>
          <w:jc w:val="center"/>
        </w:trPr>
        <w:tc>
          <w:tcPr>
            <w:tcW w:w="1530" w:type="dxa"/>
            <w:vMerge/>
            <w:tcBorders>
              <w:bottom w:val="single" w:sz="4" w:space="0" w:color="auto"/>
            </w:tcBorders>
            <w:shd w:val="clear" w:color="auto" w:fill="FFFFFF"/>
          </w:tcPr>
          <w:p w14:paraId="1CC97D4B"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78D87332"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22C833E9"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757C371A"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3.156</w:t>
            </w:r>
          </w:p>
        </w:tc>
        <w:tc>
          <w:tcPr>
            <w:tcW w:w="930" w:type="dxa"/>
            <w:gridSpan w:val="2"/>
            <w:tcBorders>
              <w:bottom w:val="single" w:sz="4" w:space="0" w:color="auto"/>
              <w:right w:val="single" w:sz="4" w:space="0" w:color="auto"/>
            </w:tcBorders>
            <w:shd w:val="clear" w:color="auto" w:fill="FFFFFF"/>
          </w:tcPr>
          <w:p w14:paraId="395AC8E5" w14:textId="77777777" w:rsidR="00AA33DE" w:rsidRPr="0002063D" w:rsidRDefault="00AA33DE" w:rsidP="005D2243">
            <w:pPr>
              <w:keepNext/>
              <w:keepLines/>
              <w:spacing w:before="40"/>
              <w:jc w:val="center"/>
              <w:outlineLvl w:val="1"/>
              <w:rPr>
                <w:bCs/>
                <w:color w:val="000000"/>
                <w:sz w:val="24"/>
                <w:szCs w:val="24"/>
              </w:rPr>
            </w:pPr>
            <w:r w:rsidRPr="0002063D">
              <w:rPr>
                <w:color w:val="010205"/>
                <w:sz w:val="24"/>
                <w:szCs w:val="24"/>
              </w:rPr>
              <w:t>0.206</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AD9DB1F" w14:textId="77777777" w:rsidR="00AA33DE" w:rsidRPr="0002063D" w:rsidRDefault="00AA33DE" w:rsidP="005D2243">
            <w:pPr>
              <w:keepNext/>
              <w:keepLines/>
              <w:spacing w:before="40"/>
              <w:jc w:val="center"/>
              <w:outlineLvl w:val="1"/>
              <w:rPr>
                <w:color w:val="010205"/>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42B81D9C" w14:textId="77777777" w:rsidR="00AA33DE" w:rsidRPr="0002063D" w:rsidRDefault="00AA33DE" w:rsidP="005D2243">
            <w:pPr>
              <w:keepNext/>
              <w:keepLines/>
              <w:spacing w:before="40"/>
              <w:jc w:val="center"/>
              <w:outlineLvl w:val="1"/>
              <w:rPr>
                <w:color w:val="010205"/>
                <w:sz w:val="24"/>
                <w:szCs w:val="24"/>
              </w:rPr>
            </w:pPr>
          </w:p>
        </w:tc>
      </w:tr>
      <w:tr w:rsidR="00AA33DE" w:rsidRPr="0002063D" w14:paraId="326EC961" w14:textId="77777777" w:rsidTr="005D2243">
        <w:trPr>
          <w:cantSplit/>
          <w:jc w:val="center"/>
        </w:trPr>
        <w:tc>
          <w:tcPr>
            <w:tcW w:w="1530" w:type="dxa"/>
            <w:vMerge w:val="restart"/>
            <w:tcBorders>
              <w:top w:val="single" w:sz="4" w:space="0" w:color="auto"/>
            </w:tcBorders>
            <w:shd w:val="clear" w:color="auto" w:fill="FFFFFF"/>
          </w:tcPr>
          <w:p w14:paraId="4D1C3065"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Affective Engagement</w:t>
            </w:r>
          </w:p>
        </w:tc>
        <w:tc>
          <w:tcPr>
            <w:tcW w:w="1551" w:type="dxa"/>
            <w:gridSpan w:val="3"/>
            <w:vMerge w:val="restart"/>
            <w:tcBorders>
              <w:top w:val="single" w:sz="4" w:space="0" w:color="auto"/>
            </w:tcBorders>
            <w:shd w:val="clear" w:color="auto" w:fill="FFFFFF"/>
          </w:tcPr>
          <w:p w14:paraId="4D797FDD"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Visual</w:t>
            </w:r>
          </w:p>
        </w:tc>
        <w:tc>
          <w:tcPr>
            <w:tcW w:w="1551" w:type="dxa"/>
            <w:tcBorders>
              <w:top w:val="single" w:sz="4" w:space="0" w:color="auto"/>
            </w:tcBorders>
            <w:shd w:val="clear" w:color="auto" w:fill="FFFFFF"/>
          </w:tcPr>
          <w:p w14:paraId="492B0DB6"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13B9E373"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3.398</w:t>
            </w:r>
          </w:p>
        </w:tc>
        <w:tc>
          <w:tcPr>
            <w:tcW w:w="930" w:type="dxa"/>
            <w:gridSpan w:val="2"/>
            <w:tcBorders>
              <w:top w:val="single" w:sz="4" w:space="0" w:color="auto"/>
              <w:right w:val="single" w:sz="4" w:space="0" w:color="auto"/>
            </w:tcBorders>
            <w:shd w:val="clear" w:color="auto" w:fill="FFFFFF"/>
          </w:tcPr>
          <w:p w14:paraId="5D576E92"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.198</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7E39AEED"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5.68</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05F8BCC7"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.004</w:t>
            </w:r>
          </w:p>
        </w:tc>
      </w:tr>
      <w:tr w:rsidR="00AA33DE" w:rsidRPr="0002063D" w14:paraId="46935FF6" w14:textId="77777777" w:rsidTr="005D2243">
        <w:trPr>
          <w:cantSplit/>
          <w:jc w:val="center"/>
        </w:trPr>
        <w:tc>
          <w:tcPr>
            <w:tcW w:w="1530" w:type="dxa"/>
            <w:vMerge/>
            <w:shd w:val="clear" w:color="auto" w:fill="FFFFFF"/>
          </w:tcPr>
          <w:p w14:paraId="5F3052B9"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5BE25DCB"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163525B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0FF59A35"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2.724</w:t>
            </w:r>
          </w:p>
        </w:tc>
        <w:tc>
          <w:tcPr>
            <w:tcW w:w="930" w:type="dxa"/>
            <w:gridSpan w:val="2"/>
            <w:tcBorders>
              <w:bottom w:val="single" w:sz="4" w:space="0" w:color="auto"/>
              <w:right w:val="single" w:sz="4" w:space="0" w:color="auto"/>
            </w:tcBorders>
            <w:shd w:val="clear" w:color="auto" w:fill="FFFFFF"/>
          </w:tcPr>
          <w:p w14:paraId="5C298EDC"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.191</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415A832F"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4867862E"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07673312" w14:textId="77777777" w:rsidTr="005D2243">
        <w:trPr>
          <w:cantSplit/>
          <w:jc w:val="center"/>
        </w:trPr>
        <w:tc>
          <w:tcPr>
            <w:tcW w:w="1530" w:type="dxa"/>
            <w:vMerge/>
            <w:shd w:val="clear" w:color="auto" w:fill="FFFFFF"/>
          </w:tcPr>
          <w:p w14:paraId="1ED544A0"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tcBorders>
            <w:shd w:val="clear" w:color="auto" w:fill="FFFFFF"/>
          </w:tcPr>
          <w:p w14:paraId="76B662F2"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Auditory</w:t>
            </w:r>
          </w:p>
        </w:tc>
        <w:tc>
          <w:tcPr>
            <w:tcW w:w="1551" w:type="dxa"/>
            <w:tcBorders>
              <w:top w:val="single" w:sz="4" w:space="0" w:color="auto"/>
            </w:tcBorders>
            <w:shd w:val="clear" w:color="auto" w:fill="FFFFFF"/>
          </w:tcPr>
          <w:p w14:paraId="4DFEE04A"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45EF52D2"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2.777</w:t>
            </w:r>
          </w:p>
        </w:tc>
        <w:tc>
          <w:tcPr>
            <w:tcW w:w="930" w:type="dxa"/>
            <w:gridSpan w:val="2"/>
            <w:tcBorders>
              <w:top w:val="single" w:sz="4" w:space="0" w:color="auto"/>
              <w:right w:val="single" w:sz="4" w:space="0" w:color="auto"/>
            </w:tcBorders>
            <w:shd w:val="clear" w:color="auto" w:fill="FFFFFF"/>
          </w:tcPr>
          <w:p w14:paraId="09491743"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.195</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540E1811"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5.68</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3BBE1CE4"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.004</w:t>
            </w:r>
          </w:p>
        </w:tc>
      </w:tr>
      <w:tr w:rsidR="00AA33DE" w:rsidRPr="0002063D" w14:paraId="2F9D3548" w14:textId="77777777" w:rsidTr="005D2243">
        <w:trPr>
          <w:cantSplit/>
          <w:jc w:val="center"/>
        </w:trPr>
        <w:tc>
          <w:tcPr>
            <w:tcW w:w="1530" w:type="dxa"/>
            <w:vMerge/>
            <w:shd w:val="clear" w:color="auto" w:fill="FFFFFF"/>
          </w:tcPr>
          <w:p w14:paraId="1D1EDDA8"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442A3EA3"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23B1CD6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7722C31C"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3.482</w:t>
            </w:r>
          </w:p>
        </w:tc>
        <w:tc>
          <w:tcPr>
            <w:tcW w:w="930" w:type="dxa"/>
            <w:gridSpan w:val="2"/>
            <w:tcBorders>
              <w:bottom w:val="single" w:sz="4" w:space="0" w:color="auto"/>
              <w:right w:val="single" w:sz="4" w:space="0" w:color="auto"/>
            </w:tcBorders>
            <w:shd w:val="clear" w:color="auto" w:fill="FFFFFF"/>
          </w:tcPr>
          <w:p w14:paraId="0BA3F453"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.195</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2BE0BE0A"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7E74DB6"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4ECC7D07" w14:textId="77777777" w:rsidTr="005D2243">
        <w:trPr>
          <w:cantSplit/>
          <w:jc w:val="center"/>
        </w:trPr>
        <w:tc>
          <w:tcPr>
            <w:tcW w:w="1530" w:type="dxa"/>
            <w:vMerge/>
            <w:shd w:val="clear" w:color="auto" w:fill="FFFFFF"/>
          </w:tcPr>
          <w:p w14:paraId="3D11CFCB"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tcBorders>
            <w:shd w:val="clear" w:color="auto" w:fill="FFFFFF"/>
          </w:tcPr>
          <w:p w14:paraId="6F5D60E8"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Kinetic</w:t>
            </w:r>
          </w:p>
        </w:tc>
        <w:tc>
          <w:tcPr>
            <w:tcW w:w="1551" w:type="dxa"/>
            <w:tcBorders>
              <w:top w:val="single" w:sz="4" w:space="0" w:color="auto"/>
            </w:tcBorders>
            <w:shd w:val="clear" w:color="auto" w:fill="FFFFFF"/>
          </w:tcPr>
          <w:p w14:paraId="6C5B8D07"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0F3E435A"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2.173</w:t>
            </w:r>
          </w:p>
        </w:tc>
        <w:tc>
          <w:tcPr>
            <w:tcW w:w="930" w:type="dxa"/>
            <w:gridSpan w:val="2"/>
            <w:tcBorders>
              <w:top w:val="single" w:sz="4" w:space="0" w:color="auto"/>
              <w:right w:val="single" w:sz="4" w:space="0" w:color="auto"/>
            </w:tcBorders>
            <w:shd w:val="clear" w:color="auto" w:fill="FFFFFF"/>
          </w:tcPr>
          <w:p w14:paraId="62AA8645"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.285</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42EDF635"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5.68</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3E0B33BC"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.004</w:t>
            </w:r>
          </w:p>
        </w:tc>
      </w:tr>
      <w:tr w:rsidR="00AA33DE" w:rsidRPr="0002063D" w14:paraId="6BEB10E7" w14:textId="77777777" w:rsidTr="005D2243">
        <w:trPr>
          <w:cantSplit/>
          <w:jc w:val="center"/>
        </w:trPr>
        <w:tc>
          <w:tcPr>
            <w:tcW w:w="1530" w:type="dxa"/>
            <w:vMerge/>
            <w:tcBorders>
              <w:bottom w:val="single" w:sz="4" w:space="0" w:color="auto"/>
            </w:tcBorders>
            <w:shd w:val="clear" w:color="auto" w:fill="FFFFFF"/>
          </w:tcPr>
          <w:p w14:paraId="15E54532"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179C45DD"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6130F9B0"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2EE7BCF0"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2.067</w:t>
            </w:r>
          </w:p>
        </w:tc>
        <w:tc>
          <w:tcPr>
            <w:tcW w:w="930" w:type="dxa"/>
            <w:gridSpan w:val="2"/>
            <w:tcBorders>
              <w:bottom w:val="single" w:sz="4" w:space="0" w:color="auto"/>
              <w:right w:val="single" w:sz="4" w:space="0" w:color="auto"/>
            </w:tcBorders>
            <w:shd w:val="clear" w:color="auto" w:fill="FFFFFF"/>
          </w:tcPr>
          <w:p w14:paraId="0B482187"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.266</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93ADF74"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129B53D0"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09F2CC6C" w14:textId="77777777" w:rsidTr="005D2243">
        <w:trPr>
          <w:cantSplit/>
          <w:jc w:val="center"/>
        </w:trPr>
        <w:tc>
          <w:tcPr>
            <w:tcW w:w="1530" w:type="dxa"/>
            <w:vMerge w:val="restart"/>
            <w:tcBorders>
              <w:top w:val="single" w:sz="4" w:space="0" w:color="auto"/>
              <w:bottom w:val="single" w:sz="4" w:space="0" w:color="auto"/>
            </w:tcBorders>
            <w:shd w:val="clear" w:color="auto" w:fill="FFFFFF"/>
          </w:tcPr>
          <w:p w14:paraId="33F44C8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Behavioral Engagement</w:t>
            </w:r>
          </w:p>
          <w:p w14:paraId="3E29A6F2" w14:textId="77777777" w:rsidR="00AA33DE" w:rsidRPr="0002063D" w:rsidRDefault="00AA33DE" w:rsidP="005D2243">
            <w:pPr>
              <w:rPr>
                <w:sz w:val="24"/>
                <w:szCs w:val="24"/>
              </w:rPr>
            </w:pPr>
          </w:p>
        </w:tc>
        <w:tc>
          <w:tcPr>
            <w:tcW w:w="1551" w:type="dxa"/>
            <w:gridSpan w:val="3"/>
            <w:vMerge w:val="restart"/>
            <w:tcBorders>
              <w:top w:val="single" w:sz="4" w:space="0" w:color="auto"/>
            </w:tcBorders>
            <w:shd w:val="clear" w:color="auto" w:fill="FFFFFF"/>
          </w:tcPr>
          <w:p w14:paraId="5EF67711"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Visual</w:t>
            </w:r>
          </w:p>
        </w:tc>
        <w:tc>
          <w:tcPr>
            <w:tcW w:w="1551" w:type="dxa"/>
            <w:tcBorders>
              <w:top w:val="single" w:sz="4" w:space="0" w:color="auto"/>
            </w:tcBorders>
            <w:shd w:val="clear" w:color="auto" w:fill="FFFFFF"/>
          </w:tcPr>
          <w:p w14:paraId="3042A942"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086419E7"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3.886</w:t>
            </w:r>
          </w:p>
        </w:tc>
        <w:tc>
          <w:tcPr>
            <w:tcW w:w="930" w:type="dxa"/>
            <w:gridSpan w:val="2"/>
            <w:tcBorders>
              <w:top w:val="single" w:sz="4" w:space="0" w:color="auto"/>
              <w:right w:val="single" w:sz="4" w:space="0" w:color="auto"/>
            </w:tcBorders>
            <w:shd w:val="clear" w:color="auto" w:fill="FFFFFF"/>
          </w:tcPr>
          <w:p w14:paraId="03426CFE"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.141</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265BF6FC"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1.73</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311EE98E"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.182</w:t>
            </w:r>
          </w:p>
        </w:tc>
      </w:tr>
      <w:tr w:rsidR="00AA33DE" w:rsidRPr="0002063D" w14:paraId="531256CD" w14:textId="77777777" w:rsidTr="005D2243">
        <w:trPr>
          <w:cantSplit/>
          <w:jc w:val="center"/>
        </w:trPr>
        <w:tc>
          <w:tcPr>
            <w:tcW w:w="1530" w:type="dxa"/>
            <w:vMerge/>
            <w:tcBorders>
              <w:bottom w:val="single" w:sz="4" w:space="0" w:color="auto"/>
            </w:tcBorders>
            <w:shd w:val="clear" w:color="auto" w:fill="FFFFFF"/>
          </w:tcPr>
          <w:p w14:paraId="42990AEC"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0444E8B6"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62A053F3"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3BC17635"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3.397</w:t>
            </w:r>
          </w:p>
        </w:tc>
        <w:tc>
          <w:tcPr>
            <w:tcW w:w="930" w:type="dxa"/>
            <w:gridSpan w:val="2"/>
            <w:tcBorders>
              <w:bottom w:val="single" w:sz="4" w:space="0" w:color="auto"/>
              <w:right w:val="single" w:sz="4" w:space="0" w:color="auto"/>
            </w:tcBorders>
            <w:shd w:val="clear" w:color="auto" w:fill="FFFFFF"/>
          </w:tcPr>
          <w:p w14:paraId="07E09C6F"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.136</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4EDE053F"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367C2132"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0F7A54A9" w14:textId="77777777" w:rsidTr="005D2243">
        <w:trPr>
          <w:cantSplit/>
          <w:jc w:val="center"/>
        </w:trPr>
        <w:tc>
          <w:tcPr>
            <w:tcW w:w="1530" w:type="dxa"/>
            <w:vMerge/>
            <w:tcBorders>
              <w:bottom w:val="single" w:sz="4" w:space="0" w:color="auto"/>
            </w:tcBorders>
            <w:shd w:val="clear" w:color="auto" w:fill="FFFFFF"/>
          </w:tcPr>
          <w:p w14:paraId="0198D5EF"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tcBorders>
            <w:shd w:val="clear" w:color="auto" w:fill="FFFFFF"/>
          </w:tcPr>
          <w:p w14:paraId="5F53F509"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Auditory</w:t>
            </w:r>
          </w:p>
        </w:tc>
        <w:tc>
          <w:tcPr>
            <w:tcW w:w="1551" w:type="dxa"/>
            <w:tcBorders>
              <w:top w:val="single" w:sz="4" w:space="0" w:color="auto"/>
            </w:tcBorders>
            <w:shd w:val="clear" w:color="auto" w:fill="FFFFFF"/>
          </w:tcPr>
          <w:p w14:paraId="32EC317D"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2A3357D6"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3.545</w:t>
            </w:r>
          </w:p>
        </w:tc>
        <w:tc>
          <w:tcPr>
            <w:tcW w:w="930" w:type="dxa"/>
            <w:gridSpan w:val="2"/>
            <w:tcBorders>
              <w:top w:val="single" w:sz="4" w:space="0" w:color="auto"/>
              <w:right w:val="single" w:sz="4" w:space="0" w:color="auto"/>
            </w:tcBorders>
            <w:shd w:val="clear" w:color="auto" w:fill="FFFFFF"/>
          </w:tcPr>
          <w:p w14:paraId="0EBD74E7"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.139</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153A7253"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1.73</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7E409AAA"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.182</w:t>
            </w:r>
          </w:p>
        </w:tc>
      </w:tr>
      <w:tr w:rsidR="00AA33DE" w:rsidRPr="0002063D" w14:paraId="3085BB18" w14:textId="77777777" w:rsidTr="005D2243">
        <w:trPr>
          <w:cantSplit/>
          <w:jc w:val="center"/>
        </w:trPr>
        <w:tc>
          <w:tcPr>
            <w:tcW w:w="1530" w:type="dxa"/>
            <w:vMerge/>
            <w:tcBorders>
              <w:bottom w:val="single" w:sz="4" w:space="0" w:color="auto"/>
            </w:tcBorders>
            <w:shd w:val="clear" w:color="auto" w:fill="FFFFFF"/>
          </w:tcPr>
          <w:p w14:paraId="630E9642"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41A74B07"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49F61858"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0110C8C8"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3.857</w:t>
            </w:r>
          </w:p>
        </w:tc>
        <w:tc>
          <w:tcPr>
            <w:tcW w:w="930" w:type="dxa"/>
            <w:gridSpan w:val="2"/>
            <w:tcBorders>
              <w:bottom w:val="single" w:sz="4" w:space="0" w:color="auto"/>
              <w:right w:val="single" w:sz="4" w:space="0" w:color="auto"/>
            </w:tcBorders>
            <w:shd w:val="clear" w:color="auto" w:fill="FFFFFF"/>
          </w:tcPr>
          <w:p w14:paraId="7BF347D7"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.139</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3F18033C"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1740EB0B"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6A2CAB97" w14:textId="77777777" w:rsidTr="005D2243">
        <w:trPr>
          <w:cantSplit/>
          <w:jc w:val="center"/>
        </w:trPr>
        <w:tc>
          <w:tcPr>
            <w:tcW w:w="1530" w:type="dxa"/>
            <w:vMerge/>
            <w:tcBorders>
              <w:bottom w:val="single" w:sz="4" w:space="0" w:color="auto"/>
            </w:tcBorders>
            <w:shd w:val="clear" w:color="auto" w:fill="FFFFFF"/>
          </w:tcPr>
          <w:p w14:paraId="1567671B" w14:textId="77777777" w:rsidR="00AA33DE" w:rsidRPr="0002063D" w:rsidRDefault="00AA33DE" w:rsidP="005D2243">
            <w:pPr>
              <w:keepNext/>
              <w:keepLines/>
              <w:spacing w:before="40"/>
              <w:outlineLvl w:val="1"/>
              <w:rPr>
                <w:bCs/>
                <w:color w:val="000000"/>
                <w:sz w:val="24"/>
                <w:szCs w:val="24"/>
              </w:rPr>
            </w:pPr>
          </w:p>
        </w:tc>
        <w:tc>
          <w:tcPr>
            <w:tcW w:w="1551" w:type="dxa"/>
            <w:gridSpan w:val="3"/>
            <w:vMerge w:val="restart"/>
            <w:tcBorders>
              <w:top w:val="single" w:sz="4" w:space="0" w:color="auto"/>
              <w:bottom w:val="single" w:sz="4" w:space="0" w:color="auto"/>
            </w:tcBorders>
            <w:shd w:val="clear" w:color="auto" w:fill="FFFFFF"/>
          </w:tcPr>
          <w:p w14:paraId="3AEB330D"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Kinetic</w:t>
            </w:r>
          </w:p>
        </w:tc>
        <w:tc>
          <w:tcPr>
            <w:tcW w:w="1551" w:type="dxa"/>
            <w:tcBorders>
              <w:top w:val="single" w:sz="4" w:space="0" w:color="auto"/>
            </w:tcBorders>
            <w:shd w:val="clear" w:color="auto" w:fill="FFFFFF"/>
          </w:tcPr>
          <w:p w14:paraId="6C12550F"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56" w:type="dxa"/>
            <w:tcBorders>
              <w:top w:val="single" w:sz="4" w:space="0" w:color="auto"/>
            </w:tcBorders>
            <w:shd w:val="clear" w:color="auto" w:fill="FFFFFF"/>
          </w:tcPr>
          <w:p w14:paraId="16560A67"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3.308</w:t>
            </w:r>
          </w:p>
        </w:tc>
        <w:tc>
          <w:tcPr>
            <w:tcW w:w="930" w:type="dxa"/>
            <w:gridSpan w:val="2"/>
            <w:tcBorders>
              <w:top w:val="single" w:sz="4" w:space="0" w:color="auto"/>
              <w:right w:val="single" w:sz="4" w:space="0" w:color="auto"/>
            </w:tcBorders>
            <w:shd w:val="clear" w:color="auto" w:fill="FFFFFF"/>
          </w:tcPr>
          <w:p w14:paraId="7DD9BEE5"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.203</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257D6136"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1.73</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FFFFFF"/>
          </w:tcPr>
          <w:p w14:paraId="56071E92"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.182</w:t>
            </w:r>
          </w:p>
        </w:tc>
      </w:tr>
      <w:tr w:rsidR="00AA33DE" w:rsidRPr="0002063D" w14:paraId="24F72718" w14:textId="77777777" w:rsidTr="005D2243">
        <w:trPr>
          <w:cantSplit/>
          <w:jc w:val="center"/>
        </w:trPr>
        <w:tc>
          <w:tcPr>
            <w:tcW w:w="1530" w:type="dxa"/>
            <w:vMerge/>
            <w:tcBorders>
              <w:bottom w:val="single" w:sz="4" w:space="0" w:color="auto"/>
            </w:tcBorders>
            <w:shd w:val="clear" w:color="auto" w:fill="FFFFFF"/>
          </w:tcPr>
          <w:p w14:paraId="4EBFB6EA" w14:textId="77777777" w:rsidR="00AA33DE" w:rsidRPr="0002063D" w:rsidRDefault="00AA33DE" w:rsidP="005D2243">
            <w:pPr>
              <w:keepNext/>
              <w:keepLines/>
              <w:spacing w:before="40"/>
              <w:outlineLvl w:val="1"/>
              <w:rPr>
                <w:bCs/>
                <w:color w:val="000000"/>
                <w:sz w:val="24"/>
                <w:szCs w:val="24"/>
              </w:rPr>
            </w:pPr>
          </w:p>
        </w:tc>
        <w:tc>
          <w:tcPr>
            <w:tcW w:w="1551" w:type="dxa"/>
            <w:gridSpan w:val="3"/>
            <w:vMerge/>
            <w:tcBorders>
              <w:bottom w:val="single" w:sz="4" w:space="0" w:color="auto"/>
            </w:tcBorders>
            <w:shd w:val="clear" w:color="auto" w:fill="FFFFFF"/>
          </w:tcPr>
          <w:p w14:paraId="2BD920E6" w14:textId="77777777" w:rsidR="00AA33DE" w:rsidRPr="0002063D" w:rsidRDefault="00AA33DE" w:rsidP="005D2243">
            <w:pPr>
              <w:keepNext/>
              <w:keepLines/>
              <w:spacing w:before="40"/>
              <w:outlineLvl w:val="1"/>
              <w:rPr>
                <w:bCs/>
                <w:color w:val="000000"/>
                <w:sz w:val="24"/>
                <w:szCs w:val="24"/>
              </w:rPr>
            </w:pPr>
          </w:p>
        </w:tc>
        <w:tc>
          <w:tcPr>
            <w:tcW w:w="1551" w:type="dxa"/>
            <w:tcBorders>
              <w:bottom w:val="single" w:sz="4" w:space="0" w:color="auto"/>
            </w:tcBorders>
            <w:shd w:val="clear" w:color="auto" w:fill="FFFFFF"/>
          </w:tcPr>
          <w:p w14:paraId="43CFF4F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56" w:type="dxa"/>
            <w:tcBorders>
              <w:bottom w:val="single" w:sz="4" w:space="0" w:color="auto"/>
            </w:tcBorders>
            <w:shd w:val="clear" w:color="auto" w:fill="FFFFFF"/>
          </w:tcPr>
          <w:p w14:paraId="1BF67B28"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3.244</w:t>
            </w:r>
          </w:p>
        </w:tc>
        <w:tc>
          <w:tcPr>
            <w:tcW w:w="930" w:type="dxa"/>
            <w:gridSpan w:val="2"/>
            <w:tcBorders>
              <w:bottom w:val="single" w:sz="4" w:space="0" w:color="auto"/>
              <w:right w:val="single" w:sz="4" w:space="0" w:color="auto"/>
            </w:tcBorders>
            <w:shd w:val="clear" w:color="auto" w:fill="FFFFFF"/>
          </w:tcPr>
          <w:p w14:paraId="59DF80ED"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.189</w:t>
            </w: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6E61E44E" w14:textId="77777777" w:rsidR="00AA33DE" w:rsidRPr="0002063D" w:rsidRDefault="00AA33DE" w:rsidP="005D2243">
            <w:pPr>
              <w:keepNext/>
              <w:keepLines/>
              <w:spacing w:before="40"/>
              <w:jc w:val="center"/>
              <w:outlineLvl w:val="1"/>
              <w:rPr>
                <w:bCs/>
                <w:color w:val="000000"/>
                <w:sz w:val="24"/>
                <w:szCs w:val="24"/>
              </w:rPr>
            </w:pPr>
          </w:p>
        </w:tc>
        <w:tc>
          <w:tcPr>
            <w:tcW w:w="895" w:type="dxa"/>
            <w:vMerge/>
            <w:tcBorders>
              <w:top w:val="single" w:sz="4" w:space="0" w:color="auto"/>
              <w:left w:val="single" w:sz="4" w:space="0" w:color="auto"/>
              <w:bottom w:val="single" w:sz="4" w:space="0" w:color="auto"/>
              <w:right w:val="single" w:sz="4" w:space="0" w:color="auto"/>
            </w:tcBorders>
            <w:shd w:val="clear" w:color="auto" w:fill="FFFFFF"/>
          </w:tcPr>
          <w:p w14:paraId="3C8066DE" w14:textId="77777777" w:rsidR="00AA33DE" w:rsidRPr="0002063D" w:rsidRDefault="00AA33DE" w:rsidP="005D2243">
            <w:pPr>
              <w:keepNext/>
              <w:keepLines/>
              <w:spacing w:before="40"/>
              <w:jc w:val="center"/>
              <w:outlineLvl w:val="1"/>
              <w:rPr>
                <w:bCs/>
                <w:color w:val="000000"/>
                <w:sz w:val="24"/>
                <w:szCs w:val="24"/>
              </w:rPr>
            </w:pPr>
          </w:p>
        </w:tc>
      </w:tr>
    </w:tbl>
    <w:p w14:paraId="38A39265" w14:textId="77777777" w:rsidR="00AA33DE" w:rsidRPr="0002063D" w:rsidRDefault="00AA33DE" w:rsidP="00AA33DE">
      <w:pPr>
        <w:tabs>
          <w:tab w:val="left" w:pos="1920"/>
        </w:tabs>
        <w:rPr>
          <w:color w:val="2E74B5"/>
          <w:sz w:val="24"/>
          <w:szCs w:val="24"/>
        </w:rPr>
      </w:pPr>
      <w:r w:rsidRPr="0002063D">
        <w:rPr>
          <w:color w:val="2E74B5"/>
          <w:sz w:val="24"/>
          <w:szCs w:val="24"/>
        </w:rPr>
        <w:tab/>
      </w:r>
    </w:p>
    <w:tbl>
      <w:tblPr>
        <w:tblW w:w="4750" w:type="pct"/>
        <w:jc w:val="center"/>
        <w:tblLayout w:type="fixed"/>
        <w:tblCellMar>
          <w:left w:w="0" w:type="dxa"/>
          <w:right w:w="0" w:type="dxa"/>
        </w:tblCellMar>
        <w:tblLook w:val="0000" w:firstRow="0" w:lastRow="0" w:firstColumn="0" w:lastColumn="0" w:noHBand="0" w:noVBand="0"/>
      </w:tblPr>
      <w:tblGrid>
        <w:gridCol w:w="1530"/>
        <w:gridCol w:w="1528"/>
        <w:gridCol w:w="1529"/>
        <w:gridCol w:w="848"/>
        <w:gridCol w:w="922"/>
        <w:gridCol w:w="923"/>
        <w:gridCol w:w="923"/>
      </w:tblGrid>
      <w:tr w:rsidR="00AA33DE" w:rsidRPr="0002063D" w14:paraId="640628D0" w14:textId="77777777" w:rsidTr="005D2243">
        <w:trPr>
          <w:cantSplit/>
          <w:jc w:val="center"/>
        </w:trPr>
        <w:tc>
          <w:tcPr>
            <w:tcW w:w="1530" w:type="dxa"/>
            <w:vMerge w:val="restart"/>
            <w:tcBorders>
              <w:top w:val="single" w:sz="4" w:space="0" w:color="auto"/>
              <w:bottom w:val="single" w:sz="4" w:space="0" w:color="auto"/>
            </w:tcBorders>
            <w:shd w:val="clear" w:color="auto" w:fill="FFFFFF"/>
          </w:tcPr>
          <w:p w14:paraId="7633FBE3"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Delta</w:t>
            </w:r>
            <w:r>
              <w:rPr>
                <w:bCs/>
                <w:color w:val="000000"/>
                <w:sz w:val="24"/>
                <w:szCs w:val="24"/>
              </w:rPr>
              <w:t xml:space="preserve"> </w:t>
            </w:r>
            <w:r w:rsidRPr="0002063D">
              <w:rPr>
                <w:bCs/>
                <w:color w:val="000000"/>
                <w:sz w:val="24"/>
                <w:szCs w:val="24"/>
              </w:rPr>
              <w:t>Score</w:t>
            </w:r>
          </w:p>
          <w:p w14:paraId="43533371" w14:textId="77777777" w:rsidR="00AA33DE" w:rsidRPr="0002063D" w:rsidRDefault="00AA33DE" w:rsidP="005D2243">
            <w:pPr>
              <w:rPr>
                <w:sz w:val="24"/>
                <w:szCs w:val="24"/>
              </w:rPr>
            </w:pPr>
          </w:p>
        </w:tc>
        <w:tc>
          <w:tcPr>
            <w:tcW w:w="1528" w:type="dxa"/>
            <w:vMerge w:val="restart"/>
            <w:tcBorders>
              <w:top w:val="single" w:sz="4" w:space="0" w:color="auto"/>
            </w:tcBorders>
            <w:shd w:val="clear" w:color="auto" w:fill="FFFFFF"/>
          </w:tcPr>
          <w:p w14:paraId="69E9592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Visual</w:t>
            </w:r>
          </w:p>
        </w:tc>
        <w:tc>
          <w:tcPr>
            <w:tcW w:w="1529" w:type="dxa"/>
            <w:tcBorders>
              <w:top w:val="single" w:sz="4" w:space="0" w:color="auto"/>
            </w:tcBorders>
            <w:shd w:val="clear" w:color="auto" w:fill="FFFFFF"/>
          </w:tcPr>
          <w:p w14:paraId="380F1F77"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48" w:type="dxa"/>
            <w:tcBorders>
              <w:top w:val="single" w:sz="4" w:space="0" w:color="auto"/>
            </w:tcBorders>
            <w:shd w:val="clear" w:color="auto" w:fill="FFFFFF"/>
          </w:tcPr>
          <w:p w14:paraId="3736E555"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9.259</w:t>
            </w:r>
          </w:p>
        </w:tc>
        <w:tc>
          <w:tcPr>
            <w:tcW w:w="922" w:type="dxa"/>
            <w:tcBorders>
              <w:top w:val="single" w:sz="4" w:space="0" w:color="auto"/>
              <w:right w:val="single" w:sz="4" w:space="0" w:color="auto"/>
            </w:tcBorders>
            <w:shd w:val="clear" w:color="auto" w:fill="FFFFFF"/>
          </w:tcPr>
          <w:p w14:paraId="5008C432"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4.343</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7B5B9597"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10.0</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0386C37C"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w:t>
            </w:r>
          </w:p>
        </w:tc>
      </w:tr>
      <w:tr w:rsidR="00AA33DE" w:rsidRPr="0002063D" w14:paraId="00650694" w14:textId="77777777" w:rsidTr="005D2243">
        <w:trPr>
          <w:cantSplit/>
          <w:jc w:val="center"/>
        </w:trPr>
        <w:tc>
          <w:tcPr>
            <w:tcW w:w="1530" w:type="dxa"/>
            <w:vMerge/>
            <w:tcBorders>
              <w:bottom w:val="single" w:sz="4" w:space="0" w:color="auto"/>
            </w:tcBorders>
            <w:shd w:val="clear" w:color="auto" w:fill="FFFFFF"/>
          </w:tcPr>
          <w:p w14:paraId="5B589950" w14:textId="77777777" w:rsidR="00AA33DE" w:rsidRPr="0002063D" w:rsidRDefault="00AA33DE" w:rsidP="005D2243">
            <w:pPr>
              <w:keepNext/>
              <w:keepLines/>
              <w:spacing w:before="40"/>
              <w:outlineLvl w:val="1"/>
              <w:rPr>
                <w:bCs/>
                <w:color w:val="000000"/>
                <w:sz w:val="24"/>
                <w:szCs w:val="24"/>
              </w:rPr>
            </w:pPr>
          </w:p>
        </w:tc>
        <w:tc>
          <w:tcPr>
            <w:tcW w:w="1528" w:type="dxa"/>
            <w:vMerge/>
            <w:tcBorders>
              <w:bottom w:val="single" w:sz="4" w:space="0" w:color="auto"/>
            </w:tcBorders>
            <w:shd w:val="clear" w:color="auto" w:fill="FFFFFF"/>
          </w:tcPr>
          <w:p w14:paraId="70FE8586" w14:textId="77777777" w:rsidR="00AA33DE" w:rsidRPr="0002063D" w:rsidRDefault="00AA33DE" w:rsidP="005D2243">
            <w:pPr>
              <w:keepNext/>
              <w:keepLines/>
              <w:spacing w:before="40"/>
              <w:outlineLvl w:val="1"/>
              <w:rPr>
                <w:bCs/>
                <w:color w:val="000000"/>
                <w:sz w:val="24"/>
                <w:szCs w:val="24"/>
              </w:rPr>
            </w:pPr>
          </w:p>
        </w:tc>
        <w:tc>
          <w:tcPr>
            <w:tcW w:w="1529" w:type="dxa"/>
            <w:tcBorders>
              <w:bottom w:val="single" w:sz="4" w:space="0" w:color="auto"/>
            </w:tcBorders>
            <w:shd w:val="clear" w:color="auto" w:fill="FFFFFF"/>
          </w:tcPr>
          <w:p w14:paraId="6F55625C"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48" w:type="dxa"/>
            <w:tcBorders>
              <w:bottom w:val="single" w:sz="4" w:space="0" w:color="auto"/>
            </w:tcBorders>
            <w:shd w:val="clear" w:color="auto" w:fill="FFFFFF"/>
          </w:tcPr>
          <w:p w14:paraId="39AB46DA"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-11.724</w:t>
            </w:r>
          </w:p>
        </w:tc>
        <w:tc>
          <w:tcPr>
            <w:tcW w:w="922" w:type="dxa"/>
            <w:tcBorders>
              <w:bottom w:val="single" w:sz="4" w:space="0" w:color="auto"/>
              <w:right w:val="single" w:sz="4" w:space="0" w:color="auto"/>
            </w:tcBorders>
            <w:shd w:val="clear" w:color="auto" w:fill="FFFFFF"/>
          </w:tcPr>
          <w:p w14:paraId="7AC9F488"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4.191</w:t>
            </w: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30B6EF5B" w14:textId="77777777" w:rsidR="00AA33DE" w:rsidRPr="0002063D" w:rsidRDefault="00AA33DE" w:rsidP="005D2243">
            <w:pPr>
              <w:keepNext/>
              <w:keepLines/>
              <w:spacing w:before="40"/>
              <w:jc w:val="center"/>
              <w:outlineLvl w:val="1"/>
              <w:rPr>
                <w:bCs/>
                <w:color w:val="000000"/>
                <w:sz w:val="24"/>
                <w:szCs w:val="24"/>
              </w:rPr>
            </w:pP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750949E7"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133A78DB" w14:textId="77777777" w:rsidTr="005D2243">
        <w:trPr>
          <w:cantSplit/>
          <w:jc w:val="center"/>
        </w:trPr>
        <w:tc>
          <w:tcPr>
            <w:tcW w:w="1530" w:type="dxa"/>
            <w:vMerge/>
            <w:tcBorders>
              <w:bottom w:val="single" w:sz="4" w:space="0" w:color="auto"/>
            </w:tcBorders>
            <w:shd w:val="clear" w:color="auto" w:fill="FFFFFF"/>
          </w:tcPr>
          <w:p w14:paraId="3EB9FF5B" w14:textId="77777777" w:rsidR="00AA33DE" w:rsidRPr="0002063D" w:rsidRDefault="00AA33DE" w:rsidP="005D2243">
            <w:pPr>
              <w:keepNext/>
              <w:keepLines/>
              <w:spacing w:before="40"/>
              <w:outlineLvl w:val="1"/>
              <w:rPr>
                <w:bCs/>
                <w:color w:val="000000"/>
                <w:sz w:val="24"/>
                <w:szCs w:val="24"/>
              </w:rPr>
            </w:pPr>
          </w:p>
        </w:tc>
        <w:tc>
          <w:tcPr>
            <w:tcW w:w="1528" w:type="dxa"/>
            <w:vMerge w:val="restart"/>
            <w:tcBorders>
              <w:top w:val="single" w:sz="4" w:space="0" w:color="auto"/>
            </w:tcBorders>
            <w:shd w:val="clear" w:color="auto" w:fill="FFFFFF"/>
          </w:tcPr>
          <w:p w14:paraId="00862A9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Auditory</w:t>
            </w:r>
          </w:p>
        </w:tc>
        <w:tc>
          <w:tcPr>
            <w:tcW w:w="1529" w:type="dxa"/>
            <w:tcBorders>
              <w:top w:val="single" w:sz="4" w:space="0" w:color="auto"/>
            </w:tcBorders>
            <w:shd w:val="clear" w:color="auto" w:fill="FFFFFF"/>
          </w:tcPr>
          <w:p w14:paraId="361DA81F"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48" w:type="dxa"/>
            <w:tcBorders>
              <w:top w:val="single" w:sz="4" w:space="0" w:color="auto"/>
            </w:tcBorders>
            <w:shd w:val="clear" w:color="auto" w:fill="FFFFFF"/>
          </w:tcPr>
          <w:p w14:paraId="2AC773FF"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-7.857</w:t>
            </w:r>
          </w:p>
        </w:tc>
        <w:tc>
          <w:tcPr>
            <w:tcW w:w="922" w:type="dxa"/>
            <w:tcBorders>
              <w:top w:val="single" w:sz="4" w:space="0" w:color="auto"/>
              <w:right w:val="single" w:sz="4" w:space="0" w:color="auto"/>
            </w:tcBorders>
            <w:shd w:val="clear" w:color="auto" w:fill="FFFFFF"/>
          </w:tcPr>
          <w:p w14:paraId="40B9CE8F"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4.265</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33362462"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10.0</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3F1E94AD"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w:t>
            </w:r>
          </w:p>
        </w:tc>
      </w:tr>
      <w:tr w:rsidR="00AA33DE" w:rsidRPr="0002063D" w14:paraId="4EFF2981" w14:textId="77777777" w:rsidTr="005D2243">
        <w:trPr>
          <w:cantSplit/>
          <w:jc w:val="center"/>
        </w:trPr>
        <w:tc>
          <w:tcPr>
            <w:tcW w:w="1530" w:type="dxa"/>
            <w:vMerge/>
            <w:tcBorders>
              <w:bottom w:val="single" w:sz="4" w:space="0" w:color="auto"/>
            </w:tcBorders>
            <w:shd w:val="clear" w:color="auto" w:fill="FFFFFF"/>
          </w:tcPr>
          <w:p w14:paraId="453B3264" w14:textId="77777777" w:rsidR="00AA33DE" w:rsidRPr="0002063D" w:rsidRDefault="00AA33DE" w:rsidP="005D2243">
            <w:pPr>
              <w:keepNext/>
              <w:keepLines/>
              <w:spacing w:before="40"/>
              <w:outlineLvl w:val="1"/>
              <w:rPr>
                <w:bCs/>
                <w:color w:val="000000"/>
                <w:sz w:val="24"/>
                <w:szCs w:val="24"/>
              </w:rPr>
            </w:pPr>
          </w:p>
        </w:tc>
        <w:tc>
          <w:tcPr>
            <w:tcW w:w="1528" w:type="dxa"/>
            <w:vMerge/>
            <w:tcBorders>
              <w:bottom w:val="single" w:sz="4" w:space="0" w:color="auto"/>
            </w:tcBorders>
            <w:shd w:val="clear" w:color="auto" w:fill="FFFFFF"/>
          </w:tcPr>
          <w:p w14:paraId="0B08EF16" w14:textId="77777777" w:rsidR="00AA33DE" w:rsidRPr="0002063D" w:rsidRDefault="00AA33DE" w:rsidP="005D2243">
            <w:pPr>
              <w:keepNext/>
              <w:keepLines/>
              <w:spacing w:before="40"/>
              <w:outlineLvl w:val="1"/>
              <w:rPr>
                <w:bCs/>
                <w:color w:val="000000"/>
                <w:sz w:val="24"/>
                <w:szCs w:val="24"/>
              </w:rPr>
            </w:pPr>
          </w:p>
        </w:tc>
        <w:tc>
          <w:tcPr>
            <w:tcW w:w="1529" w:type="dxa"/>
            <w:tcBorders>
              <w:bottom w:val="single" w:sz="4" w:space="0" w:color="auto"/>
            </w:tcBorders>
            <w:shd w:val="clear" w:color="auto" w:fill="FFFFFF"/>
          </w:tcPr>
          <w:p w14:paraId="70C8E0C7"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48" w:type="dxa"/>
            <w:tcBorders>
              <w:bottom w:val="single" w:sz="4" w:space="0" w:color="auto"/>
            </w:tcBorders>
            <w:shd w:val="clear" w:color="auto" w:fill="FFFFFF"/>
          </w:tcPr>
          <w:p w14:paraId="65641E90"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6.786</w:t>
            </w:r>
          </w:p>
        </w:tc>
        <w:tc>
          <w:tcPr>
            <w:tcW w:w="922" w:type="dxa"/>
            <w:tcBorders>
              <w:bottom w:val="single" w:sz="4" w:space="0" w:color="auto"/>
              <w:right w:val="single" w:sz="4" w:space="0" w:color="auto"/>
            </w:tcBorders>
            <w:shd w:val="clear" w:color="auto" w:fill="FFFFFF"/>
          </w:tcPr>
          <w:p w14:paraId="4CF56649"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4.265</w:t>
            </w: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7D61CE8A" w14:textId="77777777" w:rsidR="00AA33DE" w:rsidRPr="0002063D" w:rsidRDefault="00AA33DE" w:rsidP="005D2243">
            <w:pPr>
              <w:keepNext/>
              <w:keepLines/>
              <w:spacing w:before="40"/>
              <w:jc w:val="center"/>
              <w:outlineLvl w:val="1"/>
              <w:rPr>
                <w:bCs/>
                <w:color w:val="000000"/>
                <w:sz w:val="24"/>
                <w:szCs w:val="24"/>
              </w:rPr>
            </w:pP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2C3D8409" w14:textId="77777777" w:rsidR="00AA33DE" w:rsidRPr="0002063D" w:rsidRDefault="00AA33DE" w:rsidP="005D2243">
            <w:pPr>
              <w:keepNext/>
              <w:keepLines/>
              <w:spacing w:before="40"/>
              <w:jc w:val="center"/>
              <w:outlineLvl w:val="1"/>
              <w:rPr>
                <w:bCs/>
                <w:color w:val="000000"/>
                <w:sz w:val="24"/>
                <w:szCs w:val="24"/>
              </w:rPr>
            </w:pPr>
          </w:p>
        </w:tc>
      </w:tr>
      <w:tr w:rsidR="00AA33DE" w:rsidRPr="0002063D" w14:paraId="7A9A9CA2" w14:textId="77777777" w:rsidTr="005D2243">
        <w:trPr>
          <w:cantSplit/>
          <w:jc w:val="center"/>
        </w:trPr>
        <w:tc>
          <w:tcPr>
            <w:tcW w:w="1530" w:type="dxa"/>
            <w:vMerge/>
            <w:tcBorders>
              <w:bottom w:val="single" w:sz="4" w:space="0" w:color="auto"/>
            </w:tcBorders>
            <w:shd w:val="clear" w:color="auto" w:fill="FFFFFF"/>
          </w:tcPr>
          <w:p w14:paraId="2DE82AB5" w14:textId="77777777" w:rsidR="00AA33DE" w:rsidRPr="0002063D" w:rsidRDefault="00AA33DE" w:rsidP="005D2243">
            <w:pPr>
              <w:keepNext/>
              <w:keepLines/>
              <w:spacing w:before="40"/>
              <w:outlineLvl w:val="1"/>
              <w:rPr>
                <w:bCs/>
                <w:color w:val="000000"/>
                <w:sz w:val="24"/>
                <w:szCs w:val="24"/>
              </w:rPr>
            </w:pPr>
          </w:p>
        </w:tc>
        <w:tc>
          <w:tcPr>
            <w:tcW w:w="1528" w:type="dxa"/>
            <w:vMerge w:val="restart"/>
            <w:tcBorders>
              <w:top w:val="single" w:sz="4" w:space="0" w:color="auto"/>
              <w:bottom w:val="single" w:sz="4" w:space="0" w:color="auto"/>
            </w:tcBorders>
            <w:shd w:val="clear" w:color="auto" w:fill="FFFFFF"/>
          </w:tcPr>
          <w:p w14:paraId="3EBB2A5C"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Kinetic</w:t>
            </w:r>
          </w:p>
          <w:p w14:paraId="2D54E5A3" w14:textId="77777777" w:rsidR="00AA33DE" w:rsidRPr="0002063D" w:rsidRDefault="00AA33DE" w:rsidP="005D2243">
            <w:pPr>
              <w:rPr>
                <w:sz w:val="24"/>
                <w:szCs w:val="24"/>
              </w:rPr>
            </w:pPr>
          </w:p>
        </w:tc>
        <w:tc>
          <w:tcPr>
            <w:tcW w:w="1529" w:type="dxa"/>
            <w:tcBorders>
              <w:top w:val="single" w:sz="4" w:space="0" w:color="auto"/>
            </w:tcBorders>
            <w:shd w:val="clear" w:color="auto" w:fill="FFFFFF"/>
          </w:tcPr>
          <w:p w14:paraId="2CFA6C5E"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VISUAL </w:t>
            </w:r>
          </w:p>
        </w:tc>
        <w:tc>
          <w:tcPr>
            <w:tcW w:w="848" w:type="dxa"/>
            <w:tcBorders>
              <w:top w:val="single" w:sz="4" w:space="0" w:color="auto"/>
            </w:tcBorders>
            <w:shd w:val="clear" w:color="auto" w:fill="FFFFFF"/>
          </w:tcPr>
          <w:p w14:paraId="1E1C16EF"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-20.000</w:t>
            </w:r>
          </w:p>
        </w:tc>
        <w:tc>
          <w:tcPr>
            <w:tcW w:w="922" w:type="dxa"/>
            <w:tcBorders>
              <w:top w:val="single" w:sz="4" w:space="0" w:color="auto"/>
              <w:right w:val="single" w:sz="4" w:space="0" w:color="auto"/>
            </w:tcBorders>
            <w:shd w:val="clear" w:color="auto" w:fill="FFFFFF"/>
          </w:tcPr>
          <w:p w14:paraId="36A89EEC"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6.259</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7DE5A43D"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10.0</w:t>
            </w:r>
          </w:p>
        </w:tc>
        <w:tc>
          <w:tcPr>
            <w:tcW w:w="923" w:type="dxa"/>
            <w:vMerge w:val="restart"/>
            <w:tcBorders>
              <w:top w:val="single" w:sz="4" w:space="0" w:color="auto"/>
              <w:left w:val="single" w:sz="4" w:space="0" w:color="auto"/>
              <w:bottom w:val="single" w:sz="4" w:space="0" w:color="auto"/>
              <w:right w:val="single" w:sz="4" w:space="0" w:color="auto"/>
            </w:tcBorders>
            <w:shd w:val="clear" w:color="auto" w:fill="FFFFFF"/>
          </w:tcPr>
          <w:p w14:paraId="6DDAB690" w14:textId="77777777" w:rsidR="00AA33DE" w:rsidRPr="0002063D" w:rsidRDefault="00AA33DE" w:rsidP="005D2243">
            <w:pPr>
              <w:keepNext/>
              <w:keepLines/>
              <w:spacing w:before="40"/>
              <w:jc w:val="center"/>
              <w:outlineLvl w:val="1"/>
              <w:rPr>
                <w:bCs/>
                <w:color w:val="000000"/>
                <w:sz w:val="24"/>
                <w:szCs w:val="24"/>
              </w:rPr>
            </w:pPr>
            <w:r>
              <w:rPr>
                <w:bCs/>
                <w:color w:val="000000"/>
                <w:sz w:val="24"/>
                <w:szCs w:val="24"/>
              </w:rPr>
              <w:t>.00</w:t>
            </w:r>
          </w:p>
        </w:tc>
      </w:tr>
      <w:tr w:rsidR="00AA33DE" w:rsidRPr="0002063D" w14:paraId="1806B98E" w14:textId="77777777" w:rsidTr="005D2243">
        <w:trPr>
          <w:cantSplit/>
          <w:jc w:val="center"/>
        </w:trPr>
        <w:tc>
          <w:tcPr>
            <w:tcW w:w="1530" w:type="dxa"/>
            <w:vMerge/>
            <w:tcBorders>
              <w:bottom w:val="single" w:sz="4" w:space="0" w:color="auto"/>
            </w:tcBorders>
            <w:shd w:val="clear" w:color="auto" w:fill="FFFFFF"/>
          </w:tcPr>
          <w:p w14:paraId="1877E977" w14:textId="77777777" w:rsidR="00AA33DE" w:rsidRPr="0002063D" w:rsidRDefault="00AA33DE" w:rsidP="005D2243">
            <w:pPr>
              <w:keepNext/>
              <w:keepLines/>
              <w:spacing w:before="40"/>
              <w:outlineLvl w:val="1"/>
              <w:rPr>
                <w:bCs/>
                <w:color w:val="000000"/>
                <w:sz w:val="24"/>
                <w:szCs w:val="24"/>
              </w:rPr>
            </w:pPr>
          </w:p>
        </w:tc>
        <w:tc>
          <w:tcPr>
            <w:tcW w:w="1528" w:type="dxa"/>
            <w:vMerge/>
            <w:tcBorders>
              <w:bottom w:val="single" w:sz="4" w:space="0" w:color="auto"/>
            </w:tcBorders>
            <w:shd w:val="clear" w:color="auto" w:fill="FFFFFF"/>
          </w:tcPr>
          <w:p w14:paraId="4B444263" w14:textId="77777777" w:rsidR="00AA33DE" w:rsidRPr="0002063D" w:rsidRDefault="00AA33DE" w:rsidP="005D2243">
            <w:pPr>
              <w:keepNext/>
              <w:keepLines/>
              <w:spacing w:before="40"/>
              <w:outlineLvl w:val="1"/>
              <w:rPr>
                <w:bCs/>
                <w:color w:val="000000"/>
                <w:sz w:val="24"/>
                <w:szCs w:val="24"/>
              </w:rPr>
            </w:pPr>
          </w:p>
        </w:tc>
        <w:tc>
          <w:tcPr>
            <w:tcW w:w="1529" w:type="dxa"/>
            <w:tcBorders>
              <w:bottom w:val="single" w:sz="4" w:space="0" w:color="auto"/>
            </w:tcBorders>
            <w:shd w:val="clear" w:color="auto" w:fill="FFFFFF"/>
          </w:tcPr>
          <w:p w14:paraId="14B3A6BC" w14:textId="77777777" w:rsidR="00AA33DE" w:rsidRPr="0002063D" w:rsidRDefault="00AA33DE" w:rsidP="005D2243">
            <w:pPr>
              <w:keepNext/>
              <w:keepLines/>
              <w:spacing w:before="40"/>
              <w:outlineLvl w:val="1"/>
              <w:rPr>
                <w:bCs/>
                <w:color w:val="000000"/>
                <w:sz w:val="24"/>
                <w:szCs w:val="24"/>
              </w:rPr>
            </w:pPr>
            <w:r w:rsidRPr="0002063D">
              <w:rPr>
                <w:bCs/>
                <w:color w:val="000000"/>
                <w:sz w:val="24"/>
                <w:szCs w:val="24"/>
              </w:rPr>
              <w:t xml:space="preserve">AUDITORY </w:t>
            </w:r>
          </w:p>
        </w:tc>
        <w:tc>
          <w:tcPr>
            <w:tcW w:w="848" w:type="dxa"/>
            <w:tcBorders>
              <w:bottom w:val="single" w:sz="4" w:space="0" w:color="auto"/>
            </w:tcBorders>
            <w:shd w:val="clear" w:color="auto" w:fill="FFFFFF"/>
          </w:tcPr>
          <w:p w14:paraId="4B103ACF"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-6.000</w:t>
            </w:r>
          </w:p>
        </w:tc>
        <w:tc>
          <w:tcPr>
            <w:tcW w:w="922" w:type="dxa"/>
            <w:tcBorders>
              <w:bottom w:val="single" w:sz="4" w:space="0" w:color="auto"/>
              <w:right w:val="single" w:sz="4" w:space="0" w:color="auto"/>
            </w:tcBorders>
            <w:shd w:val="clear" w:color="auto" w:fill="FFFFFF"/>
          </w:tcPr>
          <w:p w14:paraId="48AD0019" w14:textId="77777777" w:rsidR="00AA33DE" w:rsidRPr="0002063D" w:rsidRDefault="00AA33DE" w:rsidP="005D2243">
            <w:pPr>
              <w:keepNext/>
              <w:keepLines/>
              <w:spacing w:before="40"/>
              <w:jc w:val="center"/>
              <w:outlineLvl w:val="1"/>
              <w:rPr>
                <w:bCs/>
                <w:color w:val="000000"/>
                <w:sz w:val="24"/>
                <w:szCs w:val="24"/>
              </w:rPr>
            </w:pPr>
            <w:r w:rsidRPr="0002063D">
              <w:rPr>
                <w:bCs/>
                <w:color w:val="000000"/>
                <w:sz w:val="24"/>
                <w:szCs w:val="24"/>
              </w:rPr>
              <w:t>5.827</w:t>
            </w: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2FE9A450" w14:textId="77777777" w:rsidR="00AA33DE" w:rsidRPr="0002063D" w:rsidRDefault="00AA33DE" w:rsidP="005D2243">
            <w:pPr>
              <w:keepNext/>
              <w:keepLines/>
              <w:spacing w:before="40"/>
              <w:jc w:val="center"/>
              <w:outlineLvl w:val="1"/>
              <w:rPr>
                <w:bCs/>
                <w:color w:val="000000"/>
                <w:sz w:val="24"/>
                <w:szCs w:val="24"/>
              </w:rPr>
            </w:pPr>
          </w:p>
        </w:tc>
        <w:tc>
          <w:tcPr>
            <w:tcW w:w="923" w:type="dxa"/>
            <w:vMerge/>
            <w:tcBorders>
              <w:top w:val="single" w:sz="4" w:space="0" w:color="auto"/>
              <w:left w:val="single" w:sz="4" w:space="0" w:color="auto"/>
              <w:bottom w:val="single" w:sz="4" w:space="0" w:color="auto"/>
              <w:right w:val="single" w:sz="4" w:space="0" w:color="auto"/>
            </w:tcBorders>
            <w:shd w:val="clear" w:color="auto" w:fill="FFFFFF"/>
          </w:tcPr>
          <w:p w14:paraId="315153C0" w14:textId="77777777" w:rsidR="00AA33DE" w:rsidRPr="0002063D" w:rsidRDefault="00AA33DE" w:rsidP="005D2243">
            <w:pPr>
              <w:keepNext/>
              <w:keepLines/>
              <w:spacing w:before="40"/>
              <w:jc w:val="center"/>
              <w:outlineLvl w:val="1"/>
              <w:rPr>
                <w:bCs/>
                <w:color w:val="000000"/>
                <w:sz w:val="24"/>
                <w:szCs w:val="24"/>
              </w:rPr>
            </w:pPr>
          </w:p>
        </w:tc>
      </w:tr>
    </w:tbl>
    <w:p w14:paraId="55093707" w14:textId="77777777" w:rsidR="00AA33DE" w:rsidRPr="0002063D" w:rsidRDefault="00AA33DE" w:rsidP="00AA33DE">
      <w:pPr>
        <w:tabs>
          <w:tab w:val="left" w:pos="1920"/>
        </w:tabs>
        <w:rPr>
          <w:color w:val="2E74B5"/>
          <w:sz w:val="24"/>
          <w:szCs w:val="24"/>
        </w:rPr>
      </w:pPr>
    </w:p>
    <w:p w14:paraId="5D90FB75" w14:textId="77777777" w:rsidR="00AA33DE" w:rsidRDefault="00AA33DE" w:rsidP="00AA33DE"/>
    <w:p w14:paraId="1E0B9145" w14:textId="77777777" w:rsidR="00AA33DE" w:rsidRDefault="00AA33DE" w:rsidP="00AA33DE">
      <w:pPr>
        <w:widowControl/>
        <w:spacing w:line="480" w:lineRule="auto"/>
        <w:rPr>
          <w:b/>
          <w:bCs/>
          <w:sz w:val="24"/>
          <w:szCs w:val="24"/>
        </w:rPr>
      </w:pPr>
    </w:p>
    <w:p w14:paraId="3CD0CEC5" w14:textId="77777777" w:rsidR="00AA33DE" w:rsidRDefault="00AA33DE" w:rsidP="00AA33DE">
      <w:pPr>
        <w:widowControl/>
        <w:spacing w:line="480" w:lineRule="auto"/>
        <w:rPr>
          <w:b/>
          <w:bCs/>
          <w:sz w:val="24"/>
          <w:szCs w:val="24"/>
        </w:rPr>
      </w:pPr>
    </w:p>
    <w:p w14:paraId="31993914" w14:textId="77777777" w:rsidR="00AA33DE" w:rsidRPr="00595209" w:rsidRDefault="00AA33DE" w:rsidP="00AA33DE">
      <w:pPr>
        <w:widowControl/>
        <w:spacing w:line="480" w:lineRule="auto"/>
        <w:rPr>
          <w:b/>
          <w:bCs/>
          <w:sz w:val="24"/>
          <w:szCs w:val="24"/>
        </w:rPr>
      </w:pPr>
      <w:r w:rsidRPr="00595209">
        <w:rPr>
          <w:b/>
          <w:bCs/>
          <w:sz w:val="24"/>
          <w:szCs w:val="24"/>
        </w:rPr>
        <w:lastRenderedPageBreak/>
        <w:t>Behavioral Engagement</w:t>
      </w:r>
    </w:p>
    <w:p w14:paraId="5E2F821D" w14:textId="13898524" w:rsidR="00AA33DE" w:rsidRPr="00AB70EA" w:rsidRDefault="00AA33DE" w:rsidP="00AA33DE">
      <w:pPr>
        <w:widowControl/>
        <w:spacing w:line="480" w:lineRule="auto"/>
        <w:ind w:firstLine="720"/>
        <w:rPr>
          <w:strike/>
          <w:color w:val="FF0000"/>
          <w:sz w:val="24"/>
          <w:szCs w:val="24"/>
        </w:rPr>
      </w:pPr>
      <w:r w:rsidRPr="002179D7">
        <w:rPr>
          <w:sz w:val="24"/>
          <w:szCs w:val="24"/>
        </w:rPr>
        <w:t xml:space="preserve">Hypothesis 1A stated that </w:t>
      </w:r>
      <w:r>
        <w:rPr>
          <w:sz w:val="24"/>
          <w:szCs w:val="24"/>
        </w:rPr>
        <w:t>a</w:t>
      </w:r>
      <w:r w:rsidRPr="00595209">
        <w:rPr>
          <w:sz w:val="24"/>
          <w:szCs w:val="24"/>
        </w:rPr>
        <w:t xml:space="preserve">dapting a lecture to a </w:t>
      </w:r>
      <w:r>
        <w:rPr>
          <w:sz w:val="24"/>
          <w:szCs w:val="24"/>
        </w:rPr>
        <w:t>student’s</w:t>
      </w:r>
      <w:r w:rsidRPr="00595209">
        <w:rPr>
          <w:sz w:val="24"/>
          <w:szCs w:val="24"/>
        </w:rPr>
        <w:t xml:space="preserve"> preferred learning style will lead to higher Behavioral Engagement.</w:t>
      </w:r>
      <w:r>
        <w:rPr>
          <w:strike/>
          <w:color w:val="FF0000"/>
          <w:sz w:val="24"/>
          <w:szCs w:val="24"/>
        </w:rPr>
        <w:t xml:space="preserve"> </w:t>
      </w:r>
      <w:r>
        <w:rPr>
          <w:sz w:val="24"/>
          <w:szCs w:val="24"/>
        </w:rPr>
        <w:t>Results of t</w:t>
      </w:r>
      <w:r w:rsidRPr="00595209">
        <w:rPr>
          <w:sz w:val="24"/>
          <w:szCs w:val="24"/>
        </w:rPr>
        <w:t xml:space="preserve">he ANOVA indicated a nonsignificant main effect for Learner Style, </w:t>
      </w:r>
      <w:proofErr w:type="gramStart"/>
      <w:r w:rsidRPr="00595209">
        <w:rPr>
          <w:sz w:val="24"/>
          <w:szCs w:val="24"/>
        </w:rPr>
        <w:t>F(</w:t>
      </w:r>
      <w:proofErr w:type="gramEnd"/>
      <w:r w:rsidRPr="00595209">
        <w:rPr>
          <w:sz w:val="24"/>
          <w:szCs w:val="24"/>
        </w:rPr>
        <w:t xml:space="preserve">2, 137) = .706, p = .50, partial η2=.01, a nonsignificant effect for Lecture Style, F(1, 137) = .899, p = .345, partial η2=.00, and a nonsignificant interaction between learner style and lecture style, F(2, 137) = 1.49, p = .23, partial η2=.00. </w:t>
      </w:r>
      <w:r>
        <w:rPr>
          <w:sz w:val="24"/>
          <w:szCs w:val="24"/>
        </w:rPr>
        <w:t>In Figure 6 we see the profile plot showing a subtle change of Auditory learners between lecture styles with the least difference between lectures at a .10 difference. The Visual learner represents a more significant difference at .39. The Kinetic learner who has a difference of .11 responds behaviorally better to the Visual lecture yet still is under both learners. The greatest change observed in Behavioral engagement rests with our Visual learner.</w:t>
      </w:r>
    </w:p>
    <w:p w14:paraId="5F9F882C" w14:textId="77777777" w:rsidR="00AA33DE" w:rsidRPr="00595209" w:rsidRDefault="00AA33DE" w:rsidP="00AA33DE">
      <w:pPr>
        <w:widowControl/>
        <w:spacing w:line="480" w:lineRule="auto"/>
        <w:rPr>
          <w:sz w:val="24"/>
          <w:szCs w:val="24"/>
        </w:rPr>
      </w:pPr>
    </w:p>
    <w:p w14:paraId="0637E092" w14:textId="77777777" w:rsidR="00AA33DE" w:rsidRPr="00595209" w:rsidRDefault="00AA33DE" w:rsidP="00AA33DE">
      <w:pPr>
        <w:widowControl/>
        <w:spacing w:line="480" w:lineRule="auto"/>
        <w:rPr>
          <w:sz w:val="24"/>
          <w:szCs w:val="24"/>
        </w:rPr>
      </w:pPr>
      <w:r>
        <w:rPr>
          <w:noProof/>
        </w:rPr>
        <mc:AlternateContent>
          <mc:Choice Requires="wps">
            <w:drawing>
              <wp:anchor distT="0" distB="0" distL="114300" distR="114300" simplePos="0" relativeHeight="251686912" behindDoc="0" locked="0" layoutInCell="1" allowOverlap="1" wp14:anchorId="36BEF99C" wp14:editId="577A9582">
                <wp:simplePos x="0" y="0"/>
                <wp:positionH relativeFrom="column">
                  <wp:posOffset>-17145</wp:posOffset>
                </wp:positionH>
                <wp:positionV relativeFrom="paragraph">
                  <wp:posOffset>113665</wp:posOffset>
                </wp:positionV>
                <wp:extent cx="5909945" cy="340360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9945" cy="3403600"/>
                        </a:xfrm>
                        <a:prstGeom prst="rect">
                          <a:avLst/>
                        </a:prstGeom>
                        <a:solidFill>
                          <a:sysClr val="window" lastClr="FFFFFF"/>
                        </a:solidFill>
                        <a:ln w="6350">
                          <a:noFill/>
                        </a:ln>
                      </wps:spPr>
                      <wps:txbx>
                        <w:txbxContent>
                          <w:p w14:paraId="60CFB09C" w14:textId="77777777" w:rsidR="00AA33DE" w:rsidRDefault="00AA33DE" w:rsidP="00AA33DE">
                            <w:r w:rsidRPr="006E54C2">
                              <w:rPr>
                                <w:noProof/>
                              </w:rPr>
                              <w:drawing>
                                <wp:inline distT="0" distB="0" distL="0" distR="0" wp14:anchorId="03564DB1" wp14:editId="20EF3746">
                                  <wp:extent cx="5427345" cy="3048000"/>
                                  <wp:effectExtent l="0" t="0" r="0" b="0"/>
                                  <wp:docPr id="44" name="Picture 23"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hart, line chart&#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7345" cy="3048000"/>
                                          </a:xfrm>
                                          <a:prstGeom prst="rect">
                                            <a:avLst/>
                                          </a:prstGeom>
                                          <a:noFill/>
                                          <a:ln>
                                            <a:noFill/>
                                          </a:ln>
                                        </pic:spPr>
                                      </pic:pic>
                                    </a:graphicData>
                                  </a:graphic>
                                </wp:inline>
                              </w:drawing>
                            </w:r>
                          </w:p>
                          <w:p w14:paraId="1AB74171" w14:textId="77777777" w:rsidR="00AA33DE" w:rsidRPr="00692284" w:rsidRDefault="00AA33DE" w:rsidP="00AA33DE">
                            <w:pPr>
                              <w:rPr>
                                <w:sz w:val="24"/>
                                <w:szCs w:val="24"/>
                              </w:rPr>
                            </w:pPr>
                            <w:r w:rsidRPr="00692284">
                              <w:rPr>
                                <w:sz w:val="24"/>
                                <w:szCs w:val="24"/>
                              </w:rPr>
                              <w:t xml:space="preserve">Figure </w:t>
                            </w:r>
                            <w:r>
                              <w:rPr>
                                <w:sz w:val="24"/>
                                <w:szCs w:val="24"/>
                              </w:rPr>
                              <w:t>6</w:t>
                            </w:r>
                            <w:r w:rsidRPr="00692284">
                              <w:rPr>
                                <w:sz w:val="24"/>
                                <w:szCs w:val="24"/>
                              </w:rPr>
                              <w:t>. Profile Plot for Post Engagement Behavioral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BEF99C" id="Text Box 28" o:spid="_x0000_s1035" type="#_x0000_t202" style="position:absolute;margin-left:-1.35pt;margin-top:8.95pt;width:465.35pt;height:26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" fillcolor="window" stroked="f" strokeweight=".5pt">
                <v:textbox>
                  <w:txbxContent>
                    <w:p w14:paraId="60CFB09C" w14:textId="77777777" w:rsidR="00AA33DE" w:rsidRDefault="00AA33DE" w:rsidP="00AA33DE">
                      <w:r w:rsidRPr="006E54C2">
                        <w:rPr>
                          <w:noProof/>
                        </w:rPr>
                        <w:drawing>
                          <wp:inline distT="0" distB="0" distL="0" distR="0" wp14:anchorId="03564DB1" wp14:editId="20EF3746">
                            <wp:extent cx="5427345" cy="3048000"/>
                            <wp:effectExtent l="0" t="0" r="0" b="0"/>
                            <wp:docPr id="44" name="Picture 23"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hart, line chart&#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7345" cy="3048000"/>
                                    </a:xfrm>
                                    <a:prstGeom prst="rect">
                                      <a:avLst/>
                                    </a:prstGeom>
                                    <a:noFill/>
                                    <a:ln>
                                      <a:noFill/>
                                    </a:ln>
                                  </pic:spPr>
                                </pic:pic>
                              </a:graphicData>
                            </a:graphic>
                          </wp:inline>
                        </w:drawing>
                      </w:r>
                    </w:p>
                    <w:p w14:paraId="1AB74171" w14:textId="77777777" w:rsidR="00AA33DE" w:rsidRPr="00692284" w:rsidRDefault="00AA33DE" w:rsidP="00AA33DE">
                      <w:pPr>
                        <w:rPr>
                          <w:sz w:val="24"/>
                          <w:szCs w:val="24"/>
                        </w:rPr>
                      </w:pPr>
                      <w:r w:rsidRPr="00692284">
                        <w:rPr>
                          <w:sz w:val="24"/>
                          <w:szCs w:val="24"/>
                        </w:rPr>
                        <w:t xml:space="preserve">Figure </w:t>
                      </w:r>
                      <w:r>
                        <w:rPr>
                          <w:sz w:val="24"/>
                          <w:szCs w:val="24"/>
                        </w:rPr>
                        <w:t>6</w:t>
                      </w:r>
                      <w:r w:rsidRPr="00692284">
                        <w:rPr>
                          <w:sz w:val="24"/>
                          <w:szCs w:val="24"/>
                        </w:rPr>
                        <w:t>. Profile Plot for Post Engagement Behavioral</w:t>
                      </w:r>
                    </w:p>
                  </w:txbxContent>
                </v:textbox>
              </v:shape>
            </w:pict>
          </mc:Fallback>
        </mc:AlternateContent>
      </w:r>
    </w:p>
    <w:p w14:paraId="28AEF9B0" w14:textId="77777777" w:rsidR="00AA33DE" w:rsidRPr="00595209" w:rsidRDefault="00AA33DE" w:rsidP="00AA33DE">
      <w:pPr>
        <w:widowControl/>
        <w:spacing w:line="480" w:lineRule="auto"/>
        <w:rPr>
          <w:sz w:val="24"/>
          <w:szCs w:val="24"/>
        </w:rPr>
      </w:pPr>
    </w:p>
    <w:p w14:paraId="5BAD94B3" w14:textId="77777777" w:rsidR="00AA33DE" w:rsidRPr="00595209" w:rsidRDefault="00AA33DE" w:rsidP="00AA33DE">
      <w:pPr>
        <w:widowControl/>
        <w:spacing w:line="480" w:lineRule="auto"/>
        <w:rPr>
          <w:sz w:val="24"/>
          <w:szCs w:val="24"/>
        </w:rPr>
      </w:pPr>
    </w:p>
    <w:p w14:paraId="2D2E86F9" w14:textId="77777777" w:rsidR="00AA33DE" w:rsidRPr="00595209" w:rsidRDefault="00AA33DE" w:rsidP="00AA33DE">
      <w:pPr>
        <w:widowControl/>
        <w:spacing w:line="480" w:lineRule="auto"/>
        <w:rPr>
          <w:sz w:val="24"/>
          <w:szCs w:val="24"/>
        </w:rPr>
      </w:pPr>
    </w:p>
    <w:p w14:paraId="6CFCC02B" w14:textId="77777777" w:rsidR="00AA33DE" w:rsidRPr="00595209" w:rsidRDefault="00AA33DE" w:rsidP="00AA33DE">
      <w:pPr>
        <w:widowControl/>
        <w:spacing w:line="480" w:lineRule="auto"/>
        <w:rPr>
          <w:sz w:val="24"/>
          <w:szCs w:val="24"/>
        </w:rPr>
      </w:pPr>
    </w:p>
    <w:p w14:paraId="376516ED" w14:textId="77777777" w:rsidR="00AA33DE" w:rsidRPr="00595209" w:rsidRDefault="00AA33DE" w:rsidP="00AA33DE">
      <w:pPr>
        <w:widowControl/>
        <w:spacing w:line="480" w:lineRule="auto"/>
        <w:rPr>
          <w:sz w:val="24"/>
          <w:szCs w:val="24"/>
        </w:rPr>
      </w:pPr>
    </w:p>
    <w:p w14:paraId="3C2D4BC1" w14:textId="77777777" w:rsidR="00AA33DE" w:rsidRPr="00595209" w:rsidRDefault="00AA33DE" w:rsidP="00AA33DE">
      <w:pPr>
        <w:widowControl/>
        <w:spacing w:line="480" w:lineRule="auto"/>
        <w:rPr>
          <w:sz w:val="24"/>
          <w:szCs w:val="24"/>
        </w:rPr>
      </w:pPr>
    </w:p>
    <w:p w14:paraId="30BFF3CC" w14:textId="77777777" w:rsidR="00AA33DE" w:rsidRPr="00595209" w:rsidRDefault="00AA33DE" w:rsidP="00AA33DE">
      <w:pPr>
        <w:widowControl/>
        <w:spacing w:line="480" w:lineRule="auto"/>
        <w:rPr>
          <w:sz w:val="24"/>
          <w:szCs w:val="24"/>
        </w:rPr>
      </w:pPr>
    </w:p>
    <w:p w14:paraId="4EF893ED" w14:textId="77777777" w:rsidR="00AA33DE" w:rsidRPr="00595209" w:rsidRDefault="00AA33DE" w:rsidP="00AA33DE">
      <w:pPr>
        <w:widowControl/>
        <w:spacing w:line="480" w:lineRule="auto"/>
        <w:rPr>
          <w:sz w:val="24"/>
          <w:szCs w:val="24"/>
        </w:rPr>
      </w:pPr>
    </w:p>
    <w:p w14:paraId="314FDB7E" w14:textId="77777777" w:rsidR="00AA33DE" w:rsidRDefault="00AA33DE" w:rsidP="00AA33DE">
      <w:pPr>
        <w:widowControl/>
        <w:spacing w:line="480" w:lineRule="auto"/>
        <w:rPr>
          <w:b/>
          <w:bCs/>
          <w:sz w:val="24"/>
          <w:szCs w:val="24"/>
        </w:rPr>
      </w:pPr>
    </w:p>
    <w:p w14:paraId="5FA435EE" w14:textId="77777777" w:rsidR="00AA33DE" w:rsidRPr="00595209" w:rsidRDefault="00AA33DE" w:rsidP="00AA33DE">
      <w:pPr>
        <w:widowControl/>
        <w:spacing w:line="480" w:lineRule="auto"/>
        <w:rPr>
          <w:b/>
          <w:bCs/>
          <w:sz w:val="24"/>
          <w:szCs w:val="24"/>
        </w:rPr>
      </w:pPr>
      <w:r w:rsidRPr="00595209">
        <w:rPr>
          <w:b/>
          <w:bCs/>
          <w:sz w:val="24"/>
          <w:szCs w:val="24"/>
        </w:rPr>
        <w:lastRenderedPageBreak/>
        <w:t>Cognitive Engagement</w:t>
      </w:r>
    </w:p>
    <w:p w14:paraId="39B5DE67" w14:textId="3D858F2F" w:rsidR="00AA33DE" w:rsidRDefault="00AA33DE" w:rsidP="00AA33DE">
      <w:pPr>
        <w:widowControl/>
        <w:spacing w:line="480" w:lineRule="auto"/>
        <w:ind w:firstLine="720"/>
        <w:rPr>
          <w:sz w:val="24"/>
          <w:szCs w:val="24"/>
        </w:rPr>
      </w:pPr>
      <w:r w:rsidRPr="002179D7">
        <w:rPr>
          <w:sz w:val="24"/>
          <w:szCs w:val="24"/>
        </w:rPr>
        <w:t>Hypothesis 1B stated that</w:t>
      </w:r>
      <w:r w:rsidRPr="00636CFB">
        <w:rPr>
          <w:color w:val="FF0000"/>
          <w:sz w:val="24"/>
          <w:szCs w:val="24"/>
        </w:rPr>
        <w:t xml:space="preserve"> </w:t>
      </w:r>
      <w:r>
        <w:rPr>
          <w:sz w:val="24"/>
          <w:szCs w:val="24"/>
        </w:rPr>
        <w:t>a</w:t>
      </w:r>
      <w:r w:rsidRPr="00595209">
        <w:rPr>
          <w:sz w:val="24"/>
          <w:szCs w:val="24"/>
        </w:rPr>
        <w:t xml:space="preserve">dapting a lecture to a </w:t>
      </w:r>
      <w:r>
        <w:rPr>
          <w:sz w:val="24"/>
          <w:szCs w:val="24"/>
        </w:rPr>
        <w:t>student’s</w:t>
      </w:r>
      <w:r w:rsidRPr="00595209">
        <w:rPr>
          <w:sz w:val="24"/>
          <w:szCs w:val="24"/>
        </w:rPr>
        <w:t xml:space="preserve"> preferred learning style will lead to higher Cognitive Engagement.</w:t>
      </w:r>
      <w:r>
        <w:rPr>
          <w:sz w:val="24"/>
          <w:szCs w:val="24"/>
        </w:rPr>
        <w:t xml:space="preserve"> </w:t>
      </w:r>
      <w:r w:rsidRPr="00595209">
        <w:rPr>
          <w:sz w:val="24"/>
          <w:szCs w:val="24"/>
        </w:rPr>
        <w:t>The following hypothesis looked directly at Cognitive Engagement, which deals with deep learning and how a student self regulates in their environment</w:t>
      </w:r>
      <w:r>
        <w:rPr>
          <w:color w:val="FF0000"/>
          <w:sz w:val="24"/>
          <w:szCs w:val="24"/>
        </w:rPr>
        <w:t>.</w:t>
      </w:r>
      <w:r w:rsidRPr="004D6974">
        <w:rPr>
          <w:color w:val="FF0000"/>
          <w:sz w:val="24"/>
          <w:szCs w:val="24"/>
        </w:rPr>
        <w:t xml:space="preserve"> </w:t>
      </w:r>
      <w:r w:rsidRPr="00595209">
        <w:rPr>
          <w:sz w:val="24"/>
          <w:szCs w:val="24"/>
        </w:rPr>
        <w:t xml:space="preserve">The ANOVA indicated a significant main effect for Learner Style, </w:t>
      </w:r>
      <w:proofErr w:type="gramStart"/>
      <w:r w:rsidRPr="00595209">
        <w:rPr>
          <w:sz w:val="24"/>
          <w:szCs w:val="24"/>
        </w:rPr>
        <w:t>F(</w:t>
      </w:r>
      <w:proofErr w:type="gramEnd"/>
      <w:r w:rsidRPr="00595209">
        <w:rPr>
          <w:sz w:val="24"/>
          <w:szCs w:val="24"/>
        </w:rPr>
        <w:t>2, 137) = 2.96, p = .05, partial η2=.04, a nonsignificant effect for Lecture Style, F(1, 137) = .748, p = .389, partial η2=.00, and a nonsignificant interaction between learner style and lecture style, F(2, 137) = 1.03, p = .36, partial η2=.02. In this analysis, we see smaller differences between the matched and unmatched lessons. However, the Learner still had a significant impact on Engagement of p= .05. The gains between matched and unmatched treatment were smaller yet still apparent in the realm of Cognitive Engagement</w:t>
      </w:r>
      <w:r>
        <w:rPr>
          <w:sz w:val="24"/>
          <w:szCs w:val="24"/>
        </w:rPr>
        <w:t>,</w:t>
      </w:r>
      <w:r w:rsidRPr="00595209">
        <w:rPr>
          <w:sz w:val="24"/>
          <w:szCs w:val="24"/>
        </w:rPr>
        <w:t xml:space="preserve"> as seen in Figure </w:t>
      </w:r>
      <w:r>
        <w:rPr>
          <w:sz w:val="24"/>
          <w:szCs w:val="24"/>
        </w:rPr>
        <w:t>7</w:t>
      </w:r>
      <w:r w:rsidRPr="00595209">
        <w:rPr>
          <w:sz w:val="24"/>
          <w:szCs w:val="24"/>
        </w:rPr>
        <w:t xml:space="preserve"> below. </w:t>
      </w:r>
      <w:r>
        <w:rPr>
          <w:sz w:val="24"/>
          <w:szCs w:val="24"/>
        </w:rPr>
        <w:t>The profile plot displays the margin of means between the three Learning style and their level of Cognitive engagement. The Visual learner loses Cognitive engagement when they receive an Auditory lecture .30 of variance between both Lecture styles. The effect is also noted with Auditory learners when they are unmatched with their Learning style to a lesser degree at .12. The Kinetic learner still struggles with .43 variance from the Visual learner and .58 from the Auditory learner.</w:t>
      </w:r>
    </w:p>
    <w:p w14:paraId="1121E153" w14:textId="77777777" w:rsidR="00AA33DE" w:rsidRDefault="00AA33DE" w:rsidP="00AA33DE">
      <w:pPr>
        <w:widowControl/>
        <w:spacing w:line="480" w:lineRule="auto"/>
        <w:ind w:firstLine="720"/>
        <w:rPr>
          <w:sz w:val="24"/>
          <w:szCs w:val="24"/>
        </w:rPr>
      </w:pPr>
    </w:p>
    <w:p w14:paraId="5BCDE0B4" w14:textId="77777777" w:rsidR="00AA33DE" w:rsidRDefault="00AA33DE" w:rsidP="00AA33DE">
      <w:pPr>
        <w:widowControl/>
        <w:spacing w:line="480" w:lineRule="auto"/>
        <w:ind w:firstLine="720"/>
        <w:rPr>
          <w:sz w:val="24"/>
          <w:szCs w:val="24"/>
        </w:rPr>
      </w:pPr>
    </w:p>
    <w:p w14:paraId="04323209" w14:textId="77777777" w:rsidR="00AA33DE" w:rsidRDefault="00AA33DE" w:rsidP="00AA33DE">
      <w:pPr>
        <w:widowControl/>
        <w:spacing w:line="480" w:lineRule="auto"/>
        <w:ind w:firstLine="720"/>
        <w:rPr>
          <w:sz w:val="24"/>
          <w:szCs w:val="24"/>
        </w:rPr>
      </w:pPr>
    </w:p>
    <w:p w14:paraId="14B6322D" w14:textId="77777777" w:rsidR="00AA33DE" w:rsidRDefault="00AA33DE" w:rsidP="00AA33DE">
      <w:pPr>
        <w:widowControl/>
        <w:spacing w:line="480" w:lineRule="auto"/>
        <w:ind w:firstLine="720"/>
        <w:rPr>
          <w:sz w:val="24"/>
          <w:szCs w:val="24"/>
        </w:rPr>
      </w:pPr>
    </w:p>
    <w:p w14:paraId="2CAFB6F3" w14:textId="77777777" w:rsidR="00AA33DE" w:rsidRDefault="00AA33DE" w:rsidP="00AA33DE">
      <w:pPr>
        <w:widowControl/>
        <w:spacing w:line="480" w:lineRule="auto"/>
        <w:rPr>
          <w:sz w:val="24"/>
          <w:szCs w:val="24"/>
        </w:rPr>
      </w:pPr>
    </w:p>
    <w:p w14:paraId="6C0A5081" w14:textId="77777777" w:rsidR="00AA33DE" w:rsidRDefault="00AA33DE" w:rsidP="00AA33DE">
      <w:pPr>
        <w:widowControl/>
        <w:spacing w:line="480" w:lineRule="auto"/>
        <w:rPr>
          <w:sz w:val="24"/>
          <w:szCs w:val="24"/>
        </w:rPr>
      </w:pPr>
      <w:r>
        <w:rPr>
          <w:noProof/>
        </w:rPr>
        <w:lastRenderedPageBreak/>
        <mc:AlternateContent>
          <mc:Choice Requires="wps">
            <w:drawing>
              <wp:anchor distT="0" distB="0" distL="114300" distR="114300" simplePos="0" relativeHeight="251693056" behindDoc="0" locked="0" layoutInCell="1" allowOverlap="1" wp14:anchorId="14C69324" wp14:editId="210789AC">
                <wp:simplePos x="0" y="0"/>
                <wp:positionH relativeFrom="column">
                  <wp:posOffset>0</wp:posOffset>
                </wp:positionH>
                <wp:positionV relativeFrom="paragraph">
                  <wp:posOffset>0</wp:posOffset>
                </wp:positionV>
                <wp:extent cx="5477510" cy="3090333"/>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477510" cy="3090333"/>
                        </a:xfrm>
                        <a:prstGeom prst="rect">
                          <a:avLst/>
                        </a:prstGeom>
                        <a:solidFill>
                          <a:schemeClr val="lt1"/>
                        </a:solidFill>
                        <a:ln w="6350">
                          <a:noFill/>
                        </a:ln>
                      </wps:spPr>
                      <wps:txbx>
                        <w:txbxContent>
                          <w:p w14:paraId="14284635" w14:textId="77777777" w:rsidR="00AA33DE" w:rsidRDefault="00AA33DE" w:rsidP="00AA33DE">
                            <w:r w:rsidRPr="004257A8">
                              <w:rPr>
                                <w:noProof/>
                              </w:rPr>
                              <w:drawing>
                                <wp:inline distT="0" distB="0" distL="0" distR="0" wp14:anchorId="331D4E4E" wp14:editId="0651C9A0">
                                  <wp:extent cx="5147734" cy="2624667"/>
                                  <wp:effectExtent l="0" t="0" r="0" b="4445"/>
                                  <wp:docPr id="45" name="Picture 33"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hart, line chart&#10;&#10;Description automatically generated"/>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0195" cy="2656514"/>
                                          </a:xfrm>
                                          <a:prstGeom prst="rect">
                                            <a:avLst/>
                                          </a:prstGeom>
                                          <a:noFill/>
                                          <a:ln>
                                            <a:noFill/>
                                          </a:ln>
                                        </pic:spPr>
                                      </pic:pic>
                                    </a:graphicData>
                                  </a:graphic>
                                </wp:inline>
                              </w:drawing>
                            </w:r>
                          </w:p>
                          <w:p w14:paraId="681A278F" w14:textId="77777777" w:rsidR="00AA33DE" w:rsidRPr="0010659F" w:rsidRDefault="00AA33DE" w:rsidP="00AA33DE">
                            <w:pPr>
                              <w:rPr>
                                <w:sz w:val="24"/>
                                <w:szCs w:val="24"/>
                              </w:rPr>
                            </w:pPr>
                            <w:r w:rsidRPr="0010659F">
                              <w:rPr>
                                <w:sz w:val="24"/>
                                <w:szCs w:val="24"/>
                              </w:rPr>
                              <w:t>Figure 7</w:t>
                            </w:r>
                            <w:r w:rsidRPr="0010659F">
                              <w:t xml:space="preserve">: </w:t>
                            </w:r>
                            <w:r w:rsidRPr="0010659F">
                              <w:rPr>
                                <w:sz w:val="24"/>
                                <w:szCs w:val="24"/>
                              </w:rPr>
                              <w:t>Profile Plot for Post Engagement Cognitive</w:t>
                            </w:r>
                          </w:p>
                          <w:p w14:paraId="4E6C7DA7" w14:textId="77777777" w:rsidR="00AA33DE" w:rsidRDefault="00AA33DE" w:rsidP="00AA3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C69324" id="Text Box 55" o:spid="_x0000_s1036" type="#_x0000_t202" style="position:absolute;margin-left:0;margin-top:0;width:431.3pt;height:243.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" fillcolor="white [3201]" stroked="f" strokeweight=".5pt">
                <v:textbox>
                  <w:txbxContent>
                    <w:p w14:paraId="14284635" w14:textId="77777777" w:rsidR="00AA33DE" w:rsidRDefault="00AA33DE" w:rsidP="00AA33DE">
                      <w:r w:rsidRPr="004257A8">
                        <w:rPr>
                          <w:noProof/>
                        </w:rPr>
                        <w:drawing>
                          <wp:inline distT="0" distB="0" distL="0" distR="0" wp14:anchorId="331D4E4E" wp14:editId="0651C9A0">
                            <wp:extent cx="5147734" cy="2624667"/>
                            <wp:effectExtent l="0" t="0" r="0" b="4445"/>
                            <wp:docPr id="45" name="Picture 33"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hart, line chart&#10;&#10;Description automatically generated"/>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0195" cy="2656514"/>
                                    </a:xfrm>
                                    <a:prstGeom prst="rect">
                                      <a:avLst/>
                                    </a:prstGeom>
                                    <a:noFill/>
                                    <a:ln>
                                      <a:noFill/>
                                    </a:ln>
                                  </pic:spPr>
                                </pic:pic>
                              </a:graphicData>
                            </a:graphic>
                          </wp:inline>
                        </w:drawing>
                      </w:r>
                    </w:p>
                    <w:p w14:paraId="681A278F" w14:textId="77777777" w:rsidR="00AA33DE" w:rsidRPr="0010659F" w:rsidRDefault="00AA33DE" w:rsidP="00AA33DE">
                      <w:pPr>
                        <w:rPr>
                          <w:sz w:val="24"/>
                          <w:szCs w:val="24"/>
                        </w:rPr>
                      </w:pPr>
                      <w:r w:rsidRPr="0010659F">
                        <w:rPr>
                          <w:sz w:val="24"/>
                          <w:szCs w:val="24"/>
                        </w:rPr>
                        <w:t>Figure 7</w:t>
                      </w:r>
                      <w:r w:rsidRPr="0010659F">
                        <w:t xml:space="preserve">: </w:t>
                      </w:r>
                      <w:r w:rsidRPr="0010659F">
                        <w:rPr>
                          <w:sz w:val="24"/>
                          <w:szCs w:val="24"/>
                        </w:rPr>
                        <w:t>Profile Plot for Post Engagement Cognitive</w:t>
                      </w:r>
                    </w:p>
                    <w:p w14:paraId="4E6C7DA7" w14:textId="77777777" w:rsidR="00AA33DE" w:rsidRDefault="00AA33DE" w:rsidP="00AA33DE"/>
                  </w:txbxContent>
                </v:textbox>
              </v:shape>
            </w:pict>
          </mc:Fallback>
        </mc:AlternateContent>
      </w:r>
    </w:p>
    <w:p w14:paraId="62BF68F6" w14:textId="77777777" w:rsidR="00AA33DE" w:rsidRDefault="00AA33DE" w:rsidP="00AA33DE">
      <w:pPr>
        <w:widowControl/>
        <w:spacing w:line="480" w:lineRule="auto"/>
        <w:rPr>
          <w:sz w:val="24"/>
          <w:szCs w:val="24"/>
        </w:rPr>
      </w:pPr>
    </w:p>
    <w:p w14:paraId="642A8832" w14:textId="77777777" w:rsidR="00AA33DE" w:rsidRDefault="00AA33DE" w:rsidP="00AA33DE">
      <w:pPr>
        <w:widowControl/>
        <w:spacing w:line="480" w:lineRule="auto"/>
        <w:rPr>
          <w:sz w:val="24"/>
          <w:szCs w:val="24"/>
        </w:rPr>
      </w:pPr>
    </w:p>
    <w:p w14:paraId="4EB7D668" w14:textId="77777777" w:rsidR="00AA33DE" w:rsidRDefault="00AA33DE" w:rsidP="00AA33DE">
      <w:pPr>
        <w:widowControl/>
        <w:spacing w:line="480" w:lineRule="auto"/>
        <w:rPr>
          <w:sz w:val="24"/>
          <w:szCs w:val="24"/>
        </w:rPr>
      </w:pPr>
    </w:p>
    <w:p w14:paraId="7DA9315D" w14:textId="77777777" w:rsidR="00AA33DE" w:rsidRDefault="00AA33DE" w:rsidP="00AA33DE">
      <w:pPr>
        <w:widowControl/>
        <w:spacing w:line="480" w:lineRule="auto"/>
        <w:rPr>
          <w:sz w:val="24"/>
          <w:szCs w:val="24"/>
        </w:rPr>
      </w:pPr>
    </w:p>
    <w:p w14:paraId="5ED7B7F7" w14:textId="77777777" w:rsidR="00AA33DE" w:rsidRDefault="00AA33DE" w:rsidP="00AA33DE">
      <w:pPr>
        <w:widowControl/>
        <w:spacing w:line="480" w:lineRule="auto"/>
        <w:rPr>
          <w:sz w:val="24"/>
          <w:szCs w:val="24"/>
        </w:rPr>
      </w:pPr>
    </w:p>
    <w:p w14:paraId="14B97040" w14:textId="77777777" w:rsidR="00AA33DE" w:rsidRDefault="00AA33DE" w:rsidP="00AA33DE">
      <w:pPr>
        <w:widowControl/>
        <w:spacing w:line="480" w:lineRule="auto"/>
        <w:rPr>
          <w:sz w:val="24"/>
          <w:szCs w:val="24"/>
        </w:rPr>
      </w:pPr>
    </w:p>
    <w:p w14:paraId="291401D8" w14:textId="77777777" w:rsidR="00AA33DE" w:rsidRDefault="00AA33DE" w:rsidP="00AA33DE">
      <w:pPr>
        <w:widowControl/>
        <w:spacing w:line="480" w:lineRule="auto"/>
        <w:rPr>
          <w:sz w:val="24"/>
          <w:szCs w:val="24"/>
        </w:rPr>
      </w:pPr>
    </w:p>
    <w:p w14:paraId="7F9796F4" w14:textId="77777777" w:rsidR="00AA33DE" w:rsidRDefault="00AA33DE" w:rsidP="00AA33DE">
      <w:pPr>
        <w:widowControl/>
        <w:spacing w:line="480" w:lineRule="auto"/>
        <w:rPr>
          <w:sz w:val="24"/>
          <w:szCs w:val="24"/>
        </w:rPr>
      </w:pPr>
    </w:p>
    <w:p w14:paraId="75870686" w14:textId="77777777" w:rsidR="00AA33DE" w:rsidRPr="007D539B" w:rsidRDefault="00AA33DE" w:rsidP="00AA33DE">
      <w:pPr>
        <w:widowControl/>
        <w:spacing w:line="480" w:lineRule="auto"/>
        <w:rPr>
          <w:sz w:val="24"/>
          <w:szCs w:val="24"/>
        </w:rPr>
      </w:pPr>
    </w:p>
    <w:p w14:paraId="5812347F" w14:textId="77777777" w:rsidR="00AA33DE" w:rsidRPr="00595209" w:rsidRDefault="00AA33DE" w:rsidP="00AA33DE">
      <w:pPr>
        <w:widowControl/>
        <w:spacing w:line="480" w:lineRule="auto"/>
        <w:rPr>
          <w:b/>
          <w:bCs/>
          <w:sz w:val="24"/>
          <w:szCs w:val="24"/>
        </w:rPr>
      </w:pPr>
      <w:r w:rsidRPr="00595209">
        <w:rPr>
          <w:b/>
          <w:bCs/>
          <w:sz w:val="24"/>
          <w:szCs w:val="24"/>
        </w:rPr>
        <w:t>Affective Engagement</w:t>
      </w:r>
    </w:p>
    <w:p w14:paraId="4D74C2AE" w14:textId="77777777" w:rsidR="00AA33DE" w:rsidRPr="00595209" w:rsidRDefault="00AA33DE" w:rsidP="00AA33DE">
      <w:pPr>
        <w:widowControl/>
        <w:spacing w:line="480" w:lineRule="auto"/>
        <w:ind w:firstLine="720"/>
        <w:rPr>
          <w:sz w:val="24"/>
          <w:szCs w:val="24"/>
        </w:rPr>
      </w:pPr>
      <w:r w:rsidRPr="002179D7">
        <w:rPr>
          <w:sz w:val="24"/>
          <w:szCs w:val="24"/>
        </w:rPr>
        <w:t xml:space="preserve">Hypothesis 1C stated that </w:t>
      </w:r>
      <w:r>
        <w:rPr>
          <w:sz w:val="24"/>
          <w:szCs w:val="24"/>
        </w:rPr>
        <w:t>a</w:t>
      </w:r>
      <w:r w:rsidRPr="00595209">
        <w:rPr>
          <w:sz w:val="24"/>
          <w:szCs w:val="24"/>
        </w:rPr>
        <w:t xml:space="preserve">dapting a lecture to a </w:t>
      </w:r>
      <w:r>
        <w:rPr>
          <w:sz w:val="24"/>
          <w:szCs w:val="24"/>
        </w:rPr>
        <w:t>student’s</w:t>
      </w:r>
      <w:r w:rsidRPr="00595209">
        <w:rPr>
          <w:sz w:val="24"/>
          <w:szCs w:val="24"/>
        </w:rPr>
        <w:t xml:space="preserve"> preferred learning style will lead to higher Affective Engagement.</w:t>
      </w:r>
      <w:r>
        <w:rPr>
          <w:sz w:val="24"/>
          <w:szCs w:val="24"/>
        </w:rPr>
        <w:t xml:space="preserve"> </w:t>
      </w:r>
      <w:r w:rsidRPr="00595209">
        <w:rPr>
          <w:sz w:val="24"/>
          <w:szCs w:val="24"/>
        </w:rPr>
        <w:t xml:space="preserve">The last hypothesis in the Engagement cluster examined Affective Engagement, which centers on interest, enthusiasm, and sense of belonging. The Learner perceives a sense of community within the learning environment. This form of Engagement is noted for </w:t>
      </w:r>
      <w:r>
        <w:rPr>
          <w:sz w:val="24"/>
          <w:szCs w:val="24"/>
        </w:rPr>
        <w:t>longer-lasting</w:t>
      </w:r>
      <w:r w:rsidRPr="00595209">
        <w:rPr>
          <w:sz w:val="24"/>
          <w:szCs w:val="24"/>
        </w:rPr>
        <w:t xml:space="preserve"> effects. Enthusiasm, interest</w:t>
      </w:r>
      <w:r>
        <w:rPr>
          <w:sz w:val="24"/>
          <w:szCs w:val="24"/>
        </w:rPr>
        <w:t>,</w:t>
      </w:r>
      <w:r w:rsidRPr="00595209">
        <w:rPr>
          <w:sz w:val="24"/>
          <w:szCs w:val="24"/>
        </w:rPr>
        <w:t xml:space="preserve"> and a sense of belonging make up this factor. </w:t>
      </w:r>
      <w:r w:rsidRPr="002179D7">
        <w:rPr>
          <w:sz w:val="24"/>
          <w:szCs w:val="24"/>
        </w:rPr>
        <w:t>An</w:t>
      </w:r>
      <w:r>
        <w:rPr>
          <w:rStyle w:val="CommentReference"/>
          <w:kern w:val="0"/>
          <w:lang w:eastAsia="en-GB"/>
        </w:rPr>
        <w:t xml:space="preserve"> </w:t>
      </w:r>
      <w:r w:rsidRPr="00595209">
        <w:rPr>
          <w:sz w:val="24"/>
          <w:szCs w:val="24"/>
        </w:rPr>
        <w:t xml:space="preserve">ANOVA indicated a significant main effect for Learner Style, </w:t>
      </w:r>
      <w:proofErr w:type="gramStart"/>
      <w:r w:rsidRPr="00595209">
        <w:rPr>
          <w:sz w:val="24"/>
          <w:szCs w:val="24"/>
        </w:rPr>
        <w:t>F(</w:t>
      </w:r>
      <w:proofErr w:type="gramEnd"/>
      <w:r w:rsidRPr="00595209">
        <w:rPr>
          <w:sz w:val="24"/>
          <w:szCs w:val="24"/>
        </w:rPr>
        <w:t xml:space="preserve">2, 132) = 10.1, p = .01, partial η2=.13, a nonsignificant effect for Lecture Style, F(1, 132) = .019, p = .961, partial η2=.00, and a significant interaction between learner style and lecture style, F(2, 132) = 5.69, p = .00, partial η2=.08. Affective engagement resulted </w:t>
      </w:r>
      <w:r>
        <w:rPr>
          <w:sz w:val="24"/>
          <w:szCs w:val="24"/>
        </w:rPr>
        <w:t>in</w:t>
      </w:r>
      <w:r w:rsidRPr="00595209">
        <w:rPr>
          <w:sz w:val="24"/>
          <w:szCs w:val="24"/>
        </w:rPr>
        <w:t xml:space="preserve"> a mixed result as Learner Style and interaction between Learner and lecture being significant. The </w:t>
      </w:r>
      <w:r>
        <w:rPr>
          <w:sz w:val="24"/>
          <w:szCs w:val="24"/>
        </w:rPr>
        <w:t>M</w:t>
      </w:r>
      <w:r w:rsidRPr="00595209">
        <w:rPr>
          <w:sz w:val="24"/>
          <w:szCs w:val="24"/>
        </w:rPr>
        <w:t xml:space="preserve">eans of Kinetic learners </w:t>
      </w:r>
      <w:commentRangeStart w:id="91"/>
      <w:r w:rsidRPr="002179D7">
        <w:rPr>
          <w:sz w:val="24"/>
          <w:szCs w:val="24"/>
        </w:rPr>
        <w:t xml:space="preserve">(2.17 Visual, 2.07 Auditory), </w:t>
      </w:r>
      <w:commentRangeEnd w:id="91"/>
      <w:r w:rsidRPr="00636CFB">
        <w:rPr>
          <w:rStyle w:val="CommentReference"/>
          <w:kern w:val="0"/>
          <w:lang w:eastAsia="en-GB"/>
        </w:rPr>
        <w:commentReference w:id="91"/>
      </w:r>
      <w:r w:rsidRPr="00595209">
        <w:rPr>
          <w:sz w:val="24"/>
          <w:szCs w:val="24"/>
        </w:rPr>
        <w:t xml:space="preserve">again, were lower than the other groups adding to the effect of an unmatched </w:t>
      </w:r>
      <w:r w:rsidRPr="00595209">
        <w:rPr>
          <w:sz w:val="24"/>
          <w:szCs w:val="24"/>
        </w:rPr>
        <w:lastRenderedPageBreak/>
        <w:t>lesson. Of course, Visual and Auditory learners also had at least a .63 to .72 in variance from each other in scores between matched and unmatched lectures</w:t>
      </w:r>
      <w:r>
        <w:rPr>
          <w:sz w:val="24"/>
          <w:szCs w:val="24"/>
        </w:rPr>
        <w:t>,</w:t>
      </w:r>
      <w:r w:rsidRPr="00595209">
        <w:rPr>
          <w:sz w:val="24"/>
          <w:szCs w:val="24"/>
        </w:rPr>
        <w:t xml:space="preserve"> respectively. </w:t>
      </w:r>
    </w:p>
    <w:p w14:paraId="135D5F2F" w14:textId="77777777" w:rsidR="00AA33DE" w:rsidRPr="00595209" w:rsidRDefault="00AA33DE" w:rsidP="00AA33DE">
      <w:pPr>
        <w:widowControl/>
        <w:spacing w:line="480" w:lineRule="auto"/>
        <w:rPr>
          <w:sz w:val="24"/>
          <w:szCs w:val="24"/>
        </w:rPr>
      </w:pPr>
      <w:r>
        <w:rPr>
          <w:noProof/>
        </w:rPr>
        <mc:AlternateContent>
          <mc:Choice Requires="wps">
            <w:drawing>
              <wp:anchor distT="0" distB="0" distL="114300" distR="114300" simplePos="0" relativeHeight="251687936" behindDoc="0" locked="0" layoutInCell="1" allowOverlap="1" wp14:anchorId="39394ACD" wp14:editId="65F7609B">
                <wp:simplePos x="0" y="0"/>
                <wp:positionH relativeFrom="column">
                  <wp:posOffset>-8467</wp:posOffset>
                </wp:positionH>
                <wp:positionV relativeFrom="paragraph">
                  <wp:posOffset>120227</wp:posOffset>
                </wp:positionV>
                <wp:extent cx="5520479" cy="3538855"/>
                <wp:effectExtent l="0" t="0" r="4445" b="444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0479" cy="3538855"/>
                        </a:xfrm>
                        <a:prstGeom prst="rect">
                          <a:avLst/>
                        </a:prstGeom>
                        <a:solidFill>
                          <a:sysClr val="window" lastClr="FFFFFF"/>
                        </a:solidFill>
                        <a:ln w="6350">
                          <a:noFill/>
                        </a:ln>
                      </wps:spPr>
                      <wps:txbx>
                        <w:txbxContent>
                          <w:p w14:paraId="0AB0B6F3" w14:textId="77777777" w:rsidR="00AA33DE" w:rsidRDefault="00AA33DE" w:rsidP="00AA33DE">
                            <w:r w:rsidRPr="002208C2">
                              <w:rPr>
                                <w:noProof/>
                              </w:rPr>
                              <w:drawing>
                                <wp:inline distT="0" distB="0" distL="0" distR="0" wp14:anchorId="4361345E" wp14:editId="0322DFFB">
                                  <wp:extent cx="5427345" cy="3208655"/>
                                  <wp:effectExtent l="0" t="0" r="0" b="0"/>
                                  <wp:docPr id="46" name="Picture 36"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hart, line chart&#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7345" cy="3208655"/>
                                          </a:xfrm>
                                          <a:prstGeom prst="rect">
                                            <a:avLst/>
                                          </a:prstGeom>
                                          <a:noFill/>
                                          <a:ln>
                                            <a:noFill/>
                                          </a:ln>
                                        </pic:spPr>
                                      </pic:pic>
                                    </a:graphicData>
                                  </a:graphic>
                                </wp:inline>
                              </w:drawing>
                            </w:r>
                          </w:p>
                          <w:p w14:paraId="3867481E" w14:textId="77777777" w:rsidR="00AA33DE" w:rsidRPr="00627FE1" w:rsidRDefault="00AA33DE" w:rsidP="00AA33DE">
                            <w:pPr>
                              <w:rPr>
                                <w:sz w:val="24"/>
                                <w:szCs w:val="24"/>
                              </w:rPr>
                            </w:pPr>
                            <w:r w:rsidRPr="00627FE1">
                              <w:rPr>
                                <w:sz w:val="24"/>
                                <w:szCs w:val="24"/>
                              </w:rPr>
                              <w:t xml:space="preserve">Figure </w:t>
                            </w:r>
                            <w:r>
                              <w:rPr>
                                <w:sz w:val="24"/>
                                <w:szCs w:val="24"/>
                              </w:rPr>
                              <w:t>8</w:t>
                            </w:r>
                            <w:r w:rsidRPr="00627FE1">
                              <w:rPr>
                                <w:sz w:val="24"/>
                                <w:szCs w:val="24"/>
                              </w:rPr>
                              <w:t>. Profile Plot for Post Engagement Affective</w:t>
                            </w:r>
                          </w:p>
                          <w:p w14:paraId="6D467772" w14:textId="77777777" w:rsidR="00AA33DE" w:rsidRDefault="00AA33DE" w:rsidP="00AA3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9394ACD" id="Text Box 35" o:spid="_x0000_s1037" type="#_x0000_t202" style="position:absolute;margin-left:-.65pt;margin-top:9.45pt;width:434.7pt;height:27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" fillcolor="window" stroked="f" strokeweight=".5pt">
                <v:textbox>
                  <w:txbxContent>
                    <w:p w14:paraId="0AB0B6F3" w14:textId="77777777" w:rsidR="00AA33DE" w:rsidRDefault="00AA33DE" w:rsidP="00AA33DE">
                      <w:r w:rsidRPr="002208C2">
                        <w:rPr>
                          <w:noProof/>
                        </w:rPr>
                        <w:drawing>
                          <wp:inline distT="0" distB="0" distL="0" distR="0" wp14:anchorId="4361345E" wp14:editId="0322DFFB">
                            <wp:extent cx="5427345" cy="3208655"/>
                            <wp:effectExtent l="0" t="0" r="0" b="0"/>
                            <wp:docPr id="46" name="Picture 36"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hart, line chart&#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7345" cy="3208655"/>
                                    </a:xfrm>
                                    <a:prstGeom prst="rect">
                                      <a:avLst/>
                                    </a:prstGeom>
                                    <a:noFill/>
                                    <a:ln>
                                      <a:noFill/>
                                    </a:ln>
                                  </pic:spPr>
                                </pic:pic>
                              </a:graphicData>
                            </a:graphic>
                          </wp:inline>
                        </w:drawing>
                      </w:r>
                    </w:p>
                    <w:p w14:paraId="3867481E" w14:textId="77777777" w:rsidR="00AA33DE" w:rsidRPr="00627FE1" w:rsidRDefault="00AA33DE" w:rsidP="00AA33DE">
                      <w:pPr>
                        <w:rPr>
                          <w:sz w:val="24"/>
                          <w:szCs w:val="24"/>
                        </w:rPr>
                      </w:pPr>
                      <w:r w:rsidRPr="00627FE1">
                        <w:rPr>
                          <w:sz w:val="24"/>
                          <w:szCs w:val="24"/>
                        </w:rPr>
                        <w:t xml:space="preserve">Figure </w:t>
                      </w:r>
                      <w:r>
                        <w:rPr>
                          <w:sz w:val="24"/>
                          <w:szCs w:val="24"/>
                        </w:rPr>
                        <w:t>8</w:t>
                      </w:r>
                      <w:r w:rsidRPr="00627FE1">
                        <w:rPr>
                          <w:sz w:val="24"/>
                          <w:szCs w:val="24"/>
                        </w:rPr>
                        <w:t>. Profile Plot for Post Engagement Affective</w:t>
                      </w:r>
                    </w:p>
                    <w:p w14:paraId="6D467772" w14:textId="77777777" w:rsidR="00AA33DE" w:rsidRDefault="00AA33DE" w:rsidP="00AA33DE"/>
                  </w:txbxContent>
                </v:textbox>
              </v:shape>
            </w:pict>
          </mc:Fallback>
        </mc:AlternateContent>
      </w:r>
    </w:p>
    <w:p w14:paraId="00195CFA" w14:textId="77777777" w:rsidR="00AA33DE" w:rsidRPr="00595209" w:rsidRDefault="00AA33DE" w:rsidP="00AA33DE">
      <w:pPr>
        <w:widowControl/>
        <w:spacing w:line="480" w:lineRule="auto"/>
        <w:ind w:firstLine="720"/>
        <w:rPr>
          <w:sz w:val="24"/>
          <w:szCs w:val="24"/>
        </w:rPr>
      </w:pPr>
    </w:p>
    <w:p w14:paraId="6810A08F" w14:textId="77777777" w:rsidR="00AA33DE" w:rsidRPr="00595209" w:rsidRDefault="00AA33DE" w:rsidP="00AA33DE">
      <w:pPr>
        <w:widowControl/>
        <w:spacing w:line="480" w:lineRule="auto"/>
        <w:ind w:firstLine="720"/>
        <w:rPr>
          <w:sz w:val="24"/>
          <w:szCs w:val="24"/>
        </w:rPr>
      </w:pPr>
    </w:p>
    <w:p w14:paraId="60EC8190" w14:textId="77777777" w:rsidR="00AA33DE" w:rsidRPr="00595209" w:rsidRDefault="00AA33DE" w:rsidP="00AA33DE">
      <w:pPr>
        <w:widowControl/>
        <w:spacing w:line="480" w:lineRule="auto"/>
        <w:ind w:firstLine="720"/>
        <w:rPr>
          <w:sz w:val="24"/>
          <w:szCs w:val="24"/>
        </w:rPr>
      </w:pPr>
    </w:p>
    <w:p w14:paraId="6C336333" w14:textId="77777777" w:rsidR="00AA33DE" w:rsidRPr="00595209" w:rsidRDefault="00AA33DE" w:rsidP="00AA33DE">
      <w:pPr>
        <w:widowControl/>
        <w:spacing w:line="480" w:lineRule="auto"/>
        <w:ind w:firstLine="720"/>
        <w:rPr>
          <w:sz w:val="24"/>
          <w:szCs w:val="24"/>
        </w:rPr>
      </w:pPr>
    </w:p>
    <w:p w14:paraId="0A719F54" w14:textId="77777777" w:rsidR="00AA33DE" w:rsidRPr="00595209" w:rsidRDefault="00AA33DE" w:rsidP="00AA33DE">
      <w:pPr>
        <w:widowControl/>
        <w:spacing w:line="480" w:lineRule="auto"/>
        <w:ind w:firstLine="720"/>
        <w:rPr>
          <w:sz w:val="24"/>
          <w:szCs w:val="24"/>
        </w:rPr>
      </w:pPr>
    </w:p>
    <w:p w14:paraId="43FA2079" w14:textId="77777777" w:rsidR="00AA33DE" w:rsidRPr="00595209" w:rsidRDefault="00AA33DE" w:rsidP="00AA33DE">
      <w:pPr>
        <w:widowControl/>
        <w:spacing w:line="480" w:lineRule="auto"/>
        <w:ind w:firstLine="720"/>
        <w:rPr>
          <w:sz w:val="24"/>
          <w:szCs w:val="24"/>
        </w:rPr>
      </w:pPr>
    </w:p>
    <w:p w14:paraId="6DBC9C51" w14:textId="77777777" w:rsidR="00AA33DE" w:rsidRPr="00595209" w:rsidRDefault="00AA33DE" w:rsidP="00AA33DE">
      <w:pPr>
        <w:widowControl/>
        <w:spacing w:line="480" w:lineRule="auto"/>
        <w:ind w:firstLine="720"/>
        <w:rPr>
          <w:sz w:val="24"/>
          <w:szCs w:val="24"/>
        </w:rPr>
      </w:pPr>
    </w:p>
    <w:p w14:paraId="77C5D1DF" w14:textId="77777777" w:rsidR="00AA33DE" w:rsidRPr="00595209" w:rsidRDefault="00AA33DE" w:rsidP="00AA33DE">
      <w:pPr>
        <w:widowControl/>
        <w:spacing w:line="480" w:lineRule="auto"/>
        <w:ind w:firstLine="720"/>
        <w:rPr>
          <w:sz w:val="24"/>
          <w:szCs w:val="24"/>
        </w:rPr>
      </w:pPr>
    </w:p>
    <w:p w14:paraId="7B11615A" w14:textId="77777777" w:rsidR="00AA33DE" w:rsidRPr="00595209" w:rsidRDefault="00AA33DE" w:rsidP="00AA33DE">
      <w:pPr>
        <w:widowControl/>
        <w:spacing w:line="480" w:lineRule="auto"/>
        <w:ind w:firstLine="720"/>
        <w:rPr>
          <w:sz w:val="24"/>
          <w:szCs w:val="24"/>
        </w:rPr>
      </w:pPr>
    </w:p>
    <w:p w14:paraId="64D0B7F3" w14:textId="77777777" w:rsidR="00AA33DE" w:rsidRPr="00595209" w:rsidRDefault="00AA33DE" w:rsidP="00AA33DE">
      <w:pPr>
        <w:widowControl/>
        <w:spacing w:line="480" w:lineRule="auto"/>
        <w:rPr>
          <w:bCs/>
          <w:sz w:val="24"/>
          <w:szCs w:val="24"/>
        </w:rPr>
      </w:pPr>
    </w:p>
    <w:p w14:paraId="362DC1AA" w14:textId="77777777" w:rsidR="00AA33DE" w:rsidRPr="00595209" w:rsidRDefault="00AA33DE" w:rsidP="00AA33DE">
      <w:pPr>
        <w:widowControl/>
        <w:spacing w:line="480" w:lineRule="auto"/>
        <w:rPr>
          <w:b/>
          <w:bCs/>
          <w:sz w:val="24"/>
          <w:szCs w:val="24"/>
        </w:rPr>
      </w:pPr>
    </w:p>
    <w:p w14:paraId="146B6F2D" w14:textId="77777777" w:rsidR="00AA33DE" w:rsidRPr="00595209" w:rsidRDefault="00AA33DE" w:rsidP="00AA33DE">
      <w:pPr>
        <w:widowControl/>
        <w:spacing w:line="480" w:lineRule="auto"/>
        <w:rPr>
          <w:sz w:val="24"/>
          <w:szCs w:val="24"/>
        </w:rPr>
      </w:pPr>
      <w:r>
        <w:rPr>
          <w:b/>
          <w:bCs/>
          <w:sz w:val="24"/>
          <w:szCs w:val="24"/>
        </w:rPr>
        <w:t>Post-Manipulation Test Scores</w:t>
      </w:r>
    </w:p>
    <w:p w14:paraId="7894D1B5" w14:textId="18AB3A90" w:rsidR="00AA33DE" w:rsidRDefault="00AA33DE" w:rsidP="00AA33DE">
      <w:pPr>
        <w:widowControl/>
        <w:spacing w:line="480" w:lineRule="auto"/>
        <w:ind w:firstLine="720"/>
        <w:rPr>
          <w:sz w:val="24"/>
          <w:szCs w:val="24"/>
        </w:rPr>
      </w:pPr>
      <w:r w:rsidRPr="002179D7">
        <w:rPr>
          <w:sz w:val="24"/>
          <w:szCs w:val="24"/>
        </w:rPr>
        <w:t xml:space="preserve">Hypothesis 2 stated that </w:t>
      </w:r>
      <w:r>
        <w:rPr>
          <w:sz w:val="24"/>
          <w:szCs w:val="24"/>
        </w:rPr>
        <w:t>a</w:t>
      </w:r>
      <w:r w:rsidRPr="00595209">
        <w:rPr>
          <w:sz w:val="24"/>
          <w:szCs w:val="24"/>
        </w:rPr>
        <w:t xml:space="preserve">daptation </w:t>
      </w:r>
      <w:r>
        <w:rPr>
          <w:sz w:val="24"/>
          <w:szCs w:val="24"/>
        </w:rPr>
        <w:t>would lead to higher</w:t>
      </w:r>
      <w:r w:rsidRPr="00595209">
        <w:rPr>
          <w:sz w:val="24"/>
          <w:szCs w:val="24"/>
        </w:rPr>
        <w:t xml:space="preserve"> outcomes.</w:t>
      </w:r>
      <w:r>
        <w:rPr>
          <w:sz w:val="24"/>
          <w:szCs w:val="24"/>
        </w:rPr>
        <w:t xml:space="preserve"> </w:t>
      </w:r>
      <w:r w:rsidRPr="00595209">
        <w:rPr>
          <w:sz w:val="24"/>
          <w:szCs w:val="24"/>
        </w:rPr>
        <w:t xml:space="preserve">Our second hypothesis concerns the </w:t>
      </w:r>
      <w:r>
        <w:rPr>
          <w:sz w:val="24"/>
          <w:szCs w:val="24"/>
        </w:rPr>
        <w:t>differences (</w:t>
      </w:r>
      <w:r w:rsidRPr="00595209">
        <w:rPr>
          <w:sz w:val="24"/>
          <w:szCs w:val="24"/>
        </w:rPr>
        <w:t xml:space="preserve">delta </w:t>
      </w:r>
      <w:r w:rsidRPr="00595209">
        <w:rPr>
          <w:bCs/>
          <w:sz w:val="24"/>
          <w:szCs w:val="24"/>
        </w:rPr>
        <w:t>∆</w:t>
      </w:r>
      <w:r>
        <w:rPr>
          <w:bCs/>
          <w:sz w:val="24"/>
          <w:szCs w:val="24"/>
        </w:rPr>
        <w:t>)</w:t>
      </w:r>
      <w:r w:rsidRPr="00595209">
        <w:rPr>
          <w:bCs/>
          <w:sz w:val="24"/>
          <w:szCs w:val="24"/>
        </w:rPr>
        <w:t xml:space="preserve"> between </w:t>
      </w:r>
      <w:proofErr w:type="gramStart"/>
      <w:r w:rsidRPr="00595209">
        <w:rPr>
          <w:bCs/>
          <w:sz w:val="24"/>
          <w:szCs w:val="24"/>
        </w:rPr>
        <w:t>pre</w:t>
      </w:r>
      <w:proofErr w:type="gramEnd"/>
      <w:r w:rsidRPr="00595209">
        <w:rPr>
          <w:bCs/>
          <w:sz w:val="24"/>
          <w:szCs w:val="24"/>
        </w:rPr>
        <w:t xml:space="preserve"> and </w:t>
      </w:r>
      <w:r>
        <w:rPr>
          <w:bCs/>
          <w:sz w:val="24"/>
          <w:szCs w:val="24"/>
        </w:rPr>
        <w:t>post-scores</w:t>
      </w:r>
      <w:r w:rsidRPr="00595209">
        <w:rPr>
          <w:bCs/>
          <w:sz w:val="24"/>
          <w:szCs w:val="24"/>
        </w:rPr>
        <w:t xml:space="preserve">. </w:t>
      </w:r>
      <w:r w:rsidRPr="00595209">
        <w:rPr>
          <w:sz w:val="24"/>
          <w:szCs w:val="24"/>
        </w:rPr>
        <w:t xml:space="preserve">The means result for the </w:t>
      </w:r>
      <w:r w:rsidRPr="00595209">
        <w:rPr>
          <w:bCs/>
          <w:sz w:val="24"/>
          <w:szCs w:val="24"/>
        </w:rPr>
        <w:t xml:space="preserve">∆ score </w:t>
      </w:r>
      <w:r w:rsidRPr="00595209">
        <w:rPr>
          <w:sz w:val="24"/>
          <w:szCs w:val="24"/>
        </w:rPr>
        <w:t xml:space="preserve">improvement as a function of Learner Style and treatment manipulation match are posted in </w:t>
      </w:r>
      <w:r w:rsidRPr="002179D7">
        <w:rPr>
          <w:sz w:val="24"/>
          <w:szCs w:val="24"/>
        </w:rPr>
        <w:t>Table 1</w:t>
      </w:r>
      <w:r w:rsidR="00A33EC0">
        <w:rPr>
          <w:sz w:val="24"/>
          <w:szCs w:val="24"/>
        </w:rPr>
        <w:t>0</w:t>
      </w:r>
      <w:r w:rsidRPr="002179D7">
        <w:rPr>
          <w:sz w:val="24"/>
          <w:szCs w:val="24"/>
        </w:rPr>
        <w:t>.</w:t>
      </w:r>
      <w:r w:rsidRPr="0095081C">
        <w:rPr>
          <w:color w:val="FF0000"/>
          <w:sz w:val="24"/>
          <w:szCs w:val="24"/>
        </w:rPr>
        <w:t xml:space="preserve"> </w:t>
      </w:r>
      <w:r>
        <w:rPr>
          <w:sz w:val="24"/>
          <w:szCs w:val="24"/>
        </w:rPr>
        <w:t>The MANOVA indicated a nonsignificant main effect for Learner Style, F(4, 246) = .807, p = .52; Wilk’s Λ = .807, partial η2=.01, a significant effect for treatment manipulation match, F(2, 123) = 13.0, p = .01; Wilk’s Λ = .825, partial η2=.18, and a significant interaction between learner style and lecture style, F(2, 123) = 3.10, p = .05; Wilk’s Λ = .952, partial η2=.05</w:t>
      </w:r>
      <w:r w:rsidR="00323EA8">
        <w:rPr>
          <w:sz w:val="24"/>
          <w:szCs w:val="24"/>
        </w:rPr>
        <w:t xml:space="preserve"> as seen in Table 10</w:t>
      </w:r>
      <w:r>
        <w:rPr>
          <w:sz w:val="24"/>
          <w:szCs w:val="24"/>
        </w:rPr>
        <w:t>.</w:t>
      </w:r>
      <w:commentRangeStart w:id="92"/>
      <w:r w:rsidRPr="00595209">
        <w:rPr>
          <w:sz w:val="24"/>
          <w:szCs w:val="24"/>
        </w:rPr>
        <w:t xml:space="preserve"> </w:t>
      </w:r>
      <w:commentRangeEnd w:id="92"/>
      <w:r>
        <w:rPr>
          <w:rStyle w:val="CommentReference"/>
          <w:kern w:val="0"/>
          <w:lang w:eastAsia="en-GB"/>
        </w:rPr>
        <w:commentReference w:id="92"/>
      </w:r>
      <w:r w:rsidRPr="00595209">
        <w:rPr>
          <w:sz w:val="24"/>
          <w:szCs w:val="24"/>
        </w:rPr>
        <w:t xml:space="preserve">The </w:t>
      </w:r>
      <w:r w:rsidRPr="00595209">
        <w:rPr>
          <w:sz w:val="24"/>
          <w:szCs w:val="24"/>
        </w:rPr>
        <w:lastRenderedPageBreak/>
        <w:t>MANOVA proves the overall effect across matching treatments and the interaction between Learner and Lecture style. Visual learners are seen on top of the scoring field by a mean difference of (21.9) when matched to their comfort manipulation. Auditory learners display a mean (9.2) which shows a level of increased Outcome centered on the analysis. Kinetics further supports the claim which outcomes fall short consistently by their lack of adaptive comfort level.</w:t>
      </w:r>
    </w:p>
    <w:p w14:paraId="003E0E16" w14:textId="7E0B452D" w:rsidR="00AA33DE" w:rsidRDefault="00AA33DE" w:rsidP="00AA33DE">
      <w:pPr>
        <w:widowControl/>
        <w:spacing w:line="480" w:lineRule="auto"/>
        <w:rPr>
          <w:sz w:val="24"/>
          <w:szCs w:val="24"/>
        </w:rPr>
      </w:pPr>
      <w:r>
        <w:rPr>
          <w:sz w:val="24"/>
          <w:szCs w:val="24"/>
        </w:rPr>
        <w:tab/>
        <w:t xml:space="preserve">An ANOVA was conducted to support hypothesis two one further the effect of adaptation on the </w:t>
      </w:r>
      <w:r w:rsidRPr="00595209">
        <w:rPr>
          <w:bCs/>
          <w:sz w:val="24"/>
          <w:szCs w:val="24"/>
        </w:rPr>
        <w:t>∆</w:t>
      </w:r>
      <w:r>
        <w:rPr>
          <w:bCs/>
          <w:sz w:val="24"/>
          <w:szCs w:val="24"/>
        </w:rPr>
        <w:t xml:space="preserve"> score.</w:t>
      </w:r>
      <w:r>
        <w:rPr>
          <w:sz w:val="24"/>
          <w:szCs w:val="24"/>
        </w:rPr>
        <w:t xml:space="preserve"> </w:t>
      </w:r>
      <w:commentRangeStart w:id="93"/>
      <w:r>
        <w:rPr>
          <w:sz w:val="24"/>
          <w:szCs w:val="24"/>
        </w:rPr>
        <w:t>The</w:t>
      </w:r>
      <w:r w:rsidRPr="00636CFB">
        <w:rPr>
          <w:sz w:val="24"/>
          <w:szCs w:val="24"/>
        </w:rPr>
        <w:t xml:space="preserve"> </w:t>
      </w:r>
      <w:r w:rsidRPr="00595209">
        <w:rPr>
          <w:sz w:val="24"/>
          <w:szCs w:val="24"/>
        </w:rPr>
        <w:t xml:space="preserve">ANOVA indicated a nonsignificant main effect for Learner Style, </w:t>
      </w:r>
      <w:proofErr w:type="gramStart"/>
      <w:r w:rsidRPr="00595209">
        <w:rPr>
          <w:sz w:val="24"/>
          <w:szCs w:val="24"/>
        </w:rPr>
        <w:t>F(</w:t>
      </w:r>
      <w:proofErr w:type="gramEnd"/>
      <w:r w:rsidRPr="00595209">
        <w:rPr>
          <w:sz w:val="24"/>
          <w:szCs w:val="24"/>
        </w:rPr>
        <w:t>2, 1</w:t>
      </w:r>
      <w:r>
        <w:rPr>
          <w:sz w:val="24"/>
          <w:szCs w:val="24"/>
        </w:rPr>
        <w:t>37</w:t>
      </w:r>
      <w:r w:rsidRPr="00595209">
        <w:rPr>
          <w:sz w:val="24"/>
          <w:szCs w:val="24"/>
        </w:rPr>
        <w:t>) = .</w:t>
      </w:r>
      <w:r>
        <w:rPr>
          <w:sz w:val="24"/>
          <w:szCs w:val="24"/>
        </w:rPr>
        <w:t>271</w:t>
      </w:r>
      <w:r w:rsidRPr="00595209">
        <w:rPr>
          <w:sz w:val="24"/>
          <w:szCs w:val="24"/>
        </w:rPr>
        <w:t>, p = .7</w:t>
      </w:r>
      <w:r>
        <w:rPr>
          <w:sz w:val="24"/>
          <w:szCs w:val="24"/>
        </w:rPr>
        <w:t>0</w:t>
      </w:r>
      <w:r w:rsidRPr="00595209">
        <w:rPr>
          <w:sz w:val="24"/>
          <w:szCs w:val="24"/>
        </w:rPr>
        <w:t>, partial η2=.0</w:t>
      </w:r>
      <w:r>
        <w:rPr>
          <w:sz w:val="24"/>
          <w:szCs w:val="24"/>
        </w:rPr>
        <w:t>4</w:t>
      </w:r>
      <w:r w:rsidRPr="00595209">
        <w:rPr>
          <w:sz w:val="24"/>
          <w:szCs w:val="24"/>
        </w:rPr>
        <w:t xml:space="preserve">, a </w:t>
      </w:r>
      <w:r>
        <w:rPr>
          <w:sz w:val="24"/>
          <w:szCs w:val="24"/>
        </w:rPr>
        <w:t>non</w:t>
      </w:r>
      <w:r w:rsidRPr="00595209">
        <w:rPr>
          <w:sz w:val="24"/>
          <w:szCs w:val="24"/>
        </w:rPr>
        <w:t xml:space="preserve">significant effect for </w:t>
      </w:r>
      <w:r>
        <w:rPr>
          <w:sz w:val="24"/>
          <w:szCs w:val="24"/>
        </w:rPr>
        <w:t>Lecture Style</w:t>
      </w:r>
      <w:r w:rsidRPr="00595209">
        <w:rPr>
          <w:sz w:val="24"/>
          <w:szCs w:val="24"/>
        </w:rPr>
        <w:t>, F(1, 1</w:t>
      </w:r>
      <w:r>
        <w:rPr>
          <w:sz w:val="24"/>
          <w:szCs w:val="24"/>
        </w:rPr>
        <w:t>37</w:t>
      </w:r>
      <w:r w:rsidRPr="00595209">
        <w:rPr>
          <w:sz w:val="24"/>
          <w:szCs w:val="24"/>
        </w:rPr>
        <w:t>) =.7</w:t>
      </w:r>
      <w:r>
        <w:rPr>
          <w:sz w:val="24"/>
          <w:szCs w:val="24"/>
        </w:rPr>
        <w:t>56</w:t>
      </w:r>
      <w:r w:rsidRPr="00595209">
        <w:rPr>
          <w:sz w:val="24"/>
          <w:szCs w:val="24"/>
        </w:rPr>
        <w:t>, p = .</w:t>
      </w:r>
      <w:r>
        <w:rPr>
          <w:sz w:val="24"/>
          <w:szCs w:val="24"/>
        </w:rPr>
        <w:t>386</w:t>
      </w:r>
      <w:r w:rsidRPr="00595209">
        <w:rPr>
          <w:sz w:val="24"/>
          <w:szCs w:val="24"/>
        </w:rPr>
        <w:t>, partial η2=.</w:t>
      </w:r>
      <w:r>
        <w:rPr>
          <w:sz w:val="24"/>
          <w:szCs w:val="24"/>
        </w:rPr>
        <w:t>01</w:t>
      </w:r>
      <w:r w:rsidRPr="00595209">
        <w:rPr>
          <w:sz w:val="24"/>
          <w:szCs w:val="24"/>
        </w:rPr>
        <w:t xml:space="preserve">, and a significant interaction between </w:t>
      </w:r>
      <w:r>
        <w:rPr>
          <w:sz w:val="24"/>
          <w:szCs w:val="24"/>
        </w:rPr>
        <w:t>L</w:t>
      </w:r>
      <w:r w:rsidRPr="00595209">
        <w:rPr>
          <w:sz w:val="24"/>
          <w:szCs w:val="24"/>
        </w:rPr>
        <w:t xml:space="preserve">earner style and </w:t>
      </w:r>
      <w:r>
        <w:rPr>
          <w:sz w:val="24"/>
          <w:szCs w:val="24"/>
        </w:rPr>
        <w:t>Lecture style</w:t>
      </w:r>
      <w:r w:rsidRPr="00595209">
        <w:rPr>
          <w:sz w:val="24"/>
          <w:szCs w:val="24"/>
        </w:rPr>
        <w:t>, F(1, 1</w:t>
      </w:r>
      <w:r>
        <w:rPr>
          <w:sz w:val="24"/>
          <w:szCs w:val="24"/>
        </w:rPr>
        <w:t>37</w:t>
      </w:r>
      <w:r w:rsidRPr="00595209">
        <w:rPr>
          <w:sz w:val="24"/>
          <w:szCs w:val="24"/>
        </w:rPr>
        <w:t xml:space="preserve">) = </w:t>
      </w:r>
      <w:r>
        <w:rPr>
          <w:sz w:val="24"/>
          <w:szCs w:val="24"/>
        </w:rPr>
        <w:t>9</w:t>
      </w:r>
      <w:r w:rsidRPr="00595209">
        <w:rPr>
          <w:sz w:val="24"/>
          <w:szCs w:val="24"/>
        </w:rPr>
        <w:t>.</w:t>
      </w:r>
      <w:r>
        <w:rPr>
          <w:sz w:val="24"/>
          <w:szCs w:val="24"/>
        </w:rPr>
        <w:t>28</w:t>
      </w:r>
      <w:r w:rsidRPr="00595209">
        <w:rPr>
          <w:sz w:val="24"/>
          <w:szCs w:val="24"/>
        </w:rPr>
        <w:t>, p = .</w:t>
      </w:r>
      <w:r>
        <w:rPr>
          <w:sz w:val="24"/>
          <w:szCs w:val="24"/>
        </w:rPr>
        <w:t>000</w:t>
      </w:r>
      <w:r w:rsidRPr="00595209">
        <w:rPr>
          <w:sz w:val="24"/>
          <w:szCs w:val="24"/>
        </w:rPr>
        <w:t>, partial η2=.</w:t>
      </w:r>
      <w:r>
        <w:rPr>
          <w:sz w:val="24"/>
          <w:szCs w:val="24"/>
        </w:rPr>
        <w:t>12</w:t>
      </w:r>
      <w:r w:rsidRPr="00595209">
        <w:rPr>
          <w:sz w:val="24"/>
          <w:szCs w:val="24"/>
        </w:rPr>
        <w:t xml:space="preserve">. Let us assume that although the ANOVA disclosed nonsignificant effects for Learner and </w:t>
      </w:r>
      <w:r>
        <w:rPr>
          <w:sz w:val="24"/>
          <w:szCs w:val="24"/>
        </w:rPr>
        <w:t>Lecture</w:t>
      </w:r>
      <w:r w:rsidRPr="00595209">
        <w:rPr>
          <w:sz w:val="24"/>
          <w:szCs w:val="24"/>
        </w:rPr>
        <w:t xml:space="preserve">, the </w:t>
      </w:r>
      <w:r>
        <w:rPr>
          <w:sz w:val="24"/>
          <w:szCs w:val="24"/>
        </w:rPr>
        <w:t>interaction between Learner and Lecture</w:t>
      </w:r>
      <w:r w:rsidRPr="00595209">
        <w:rPr>
          <w:sz w:val="24"/>
          <w:szCs w:val="24"/>
        </w:rPr>
        <w:t xml:space="preserve"> was significant</w:t>
      </w:r>
      <w:r>
        <w:rPr>
          <w:sz w:val="24"/>
          <w:szCs w:val="24"/>
        </w:rPr>
        <w:t xml:space="preserve">. </w:t>
      </w:r>
      <w:r w:rsidRPr="00595209">
        <w:rPr>
          <w:sz w:val="24"/>
          <w:szCs w:val="24"/>
        </w:rPr>
        <w:t xml:space="preserve">The analysis of the results leads us to support the hypothesis </w:t>
      </w:r>
      <w:r>
        <w:rPr>
          <w:sz w:val="24"/>
          <w:szCs w:val="24"/>
        </w:rPr>
        <w:t>that</w:t>
      </w:r>
      <w:r w:rsidRPr="00595209">
        <w:rPr>
          <w:sz w:val="24"/>
          <w:szCs w:val="24"/>
        </w:rPr>
        <w:t xml:space="preserve"> the effect of </w:t>
      </w:r>
      <w:r>
        <w:rPr>
          <w:sz w:val="24"/>
          <w:szCs w:val="24"/>
        </w:rPr>
        <w:t>adaptive delivery has a direct effect</w:t>
      </w:r>
      <w:r w:rsidRPr="00595209">
        <w:rPr>
          <w:sz w:val="24"/>
          <w:szCs w:val="24"/>
        </w:rPr>
        <w:t xml:space="preserve"> on Outcome scores.</w:t>
      </w:r>
      <w:commentRangeEnd w:id="93"/>
      <w:r>
        <w:rPr>
          <w:rStyle w:val="CommentReference"/>
          <w:kern w:val="0"/>
          <w:lang w:eastAsia="en-GB"/>
        </w:rPr>
        <w:commentReference w:id="93"/>
      </w:r>
      <w:r>
        <w:rPr>
          <w:sz w:val="24"/>
          <w:szCs w:val="24"/>
        </w:rPr>
        <w:t xml:space="preserve"> In Figure 9 we see the profile plot showing a significant change of Visual learners between lecture styles with a score of a -12 to 7 difference. The Auditory learner represents a less significant between a score of -9 to 6. The Kinetic learner who was presented with a lesson that did not match underperformed by a measure of -6 to -20 in score mean. The greatest change observed in score rests with our Visual learner.</w:t>
      </w:r>
    </w:p>
    <w:p w14:paraId="67AF02E2" w14:textId="77777777" w:rsidR="00AA33DE" w:rsidRDefault="00AA33DE" w:rsidP="00AA33DE">
      <w:pPr>
        <w:widowControl/>
        <w:spacing w:line="480" w:lineRule="auto"/>
        <w:rPr>
          <w:sz w:val="24"/>
          <w:szCs w:val="24"/>
        </w:rPr>
      </w:pPr>
    </w:p>
    <w:p w14:paraId="400E8E57" w14:textId="77777777" w:rsidR="00AA33DE" w:rsidRDefault="00AA33DE" w:rsidP="00AA33DE">
      <w:pPr>
        <w:widowControl/>
        <w:spacing w:line="480" w:lineRule="auto"/>
        <w:rPr>
          <w:sz w:val="24"/>
          <w:szCs w:val="24"/>
        </w:rPr>
      </w:pPr>
    </w:p>
    <w:p w14:paraId="09777999" w14:textId="77777777" w:rsidR="00AA33DE" w:rsidRDefault="00AA33DE" w:rsidP="00AA33DE">
      <w:pPr>
        <w:widowControl/>
        <w:spacing w:line="480" w:lineRule="auto"/>
        <w:rPr>
          <w:sz w:val="24"/>
          <w:szCs w:val="24"/>
        </w:rPr>
      </w:pPr>
    </w:p>
    <w:p w14:paraId="47809BD4" w14:textId="77777777" w:rsidR="00AA33DE" w:rsidRDefault="00AA33DE" w:rsidP="00AA33DE">
      <w:pPr>
        <w:widowControl/>
        <w:spacing w:line="480" w:lineRule="auto"/>
        <w:rPr>
          <w:sz w:val="24"/>
          <w:szCs w:val="24"/>
        </w:rPr>
      </w:pPr>
      <w:r>
        <w:rPr>
          <w:noProof/>
        </w:rPr>
        <w:lastRenderedPageBreak/>
        <mc:AlternateContent>
          <mc:Choice Requires="wps">
            <w:drawing>
              <wp:inline distT="0" distB="0" distL="0" distR="0" wp14:anchorId="5E41F4BF" wp14:editId="23572672">
                <wp:extent cx="5511800" cy="3262986"/>
                <wp:effectExtent l="0" t="0" r="0" b="12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1800" cy="3262986"/>
                        </a:xfrm>
                        <a:prstGeom prst="rect">
                          <a:avLst/>
                        </a:prstGeom>
                        <a:solidFill>
                          <a:sysClr val="window" lastClr="FFFFFF"/>
                        </a:solidFill>
                        <a:ln w="6350">
                          <a:noFill/>
                        </a:ln>
                      </wps:spPr>
                      <wps:txbx>
                        <w:txbxContent>
                          <w:p w14:paraId="6BF74DE3" w14:textId="77777777" w:rsidR="00AA33DE" w:rsidRDefault="00AA33DE" w:rsidP="00AA33DE">
                            <w:r w:rsidRPr="00235774">
                              <w:rPr>
                                <w:noProof/>
                                <w:sz w:val="24"/>
                                <w:szCs w:val="24"/>
                              </w:rPr>
                              <w:drawing>
                                <wp:inline distT="0" distB="0" distL="0" distR="0" wp14:anchorId="11273E97" wp14:editId="2998CFB1">
                                  <wp:extent cx="5024755" cy="2965429"/>
                                  <wp:effectExtent l="0" t="0" r="4445" b="0"/>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3"/>
                                          <a:stretch>
                                            <a:fillRect/>
                                          </a:stretch>
                                        </pic:blipFill>
                                        <pic:spPr>
                                          <a:xfrm>
                                            <a:off x="0" y="0"/>
                                            <a:ext cx="5074138" cy="2994573"/>
                                          </a:xfrm>
                                          <a:prstGeom prst="rect">
                                            <a:avLst/>
                                          </a:prstGeom>
                                        </pic:spPr>
                                      </pic:pic>
                                    </a:graphicData>
                                  </a:graphic>
                                </wp:inline>
                              </w:drawing>
                            </w:r>
                          </w:p>
                          <w:p w14:paraId="0973F608" w14:textId="77777777" w:rsidR="00AA33DE" w:rsidRPr="00627FE1" w:rsidRDefault="00AA33DE" w:rsidP="00AA33DE">
                            <w:pPr>
                              <w:rPr>
                                <w:sz w:val="24"/>
                                <w:szCs w:val="24"/>
                              </w:rPr>
                            </w:pPr>
                            <w:r w:rsidRPr="00627FE1">
                              <w:rPr>
                                <w:sz w:val="24"/>
                                <w:szCs w:val="24"/>
                              </w:rPr>
                              <w:t xml:space="preserve">Figure </w:t>
                            </w:r>
                            <w:r>
                              <w:rPr>
                                <w:sz w:val="24"/>
                                <w:szCs w:val="24"/>
                              </w:rPr>
                              <w:t>9</w:t>
                            </w:r>
                            <w:r w:rsidRPr="00627FE1">
                              <w:rPr>
                                <w:sz w:val="24"/>
                                <w:szCs w:val="24"/>
                              </w:rPr>
                              <w:t xml:space="preserve">. Profile Plot for Post Engagement </w:t>
                            </w:r>
                            <w:r>
                              <w:rPr>
                                <w:sz w:val="24"/>
                                <w:szCs w:val="24"/>
                              </w:rPr>
                              <w:t>Delta Score</w:t>
                            </w:r>
                          </w:p>
                          <w:p w14:paraId="40B23EFD" w14:textId="77777777" w:rsidR="00AA33DE" w:rsidRDefault="00AA33DE" w:rsidP="00AA3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E41F4BF" id="Text Box 2" o:spid="_x0000_s1038" type="#_x0000_t202" style="width:434pt;height:25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" fillcolor="window" stroked="f" strokeweight=".5pt">
                <v:textbox>
                  <w:txbxContent>
                    <w:p w14:paraId="6BF74DE3" w14:textId="77777777" w:rsidR="00AA33DE" w:rsidRDefault="00AA33DE" w:rsidP="00AA33DE">
                      <w:r w:rsidRPr="00235774">
                        <w:rPr>
                          <w:noProof/>
                          <w:sz w:val="24"/>
                          <w:szCs w:val="24"/>
                        </w:rPr>
                        <w:drawing>
                          <wp:inline distT="0" distB="0" distL="0" distR="0" wp14:anchorId="11273E97" wp14:editId="2998CFB1">
                            <wp:extent cx="5024755" cy="2965429"/>
                            <wp:effectExtent l="0" t="0" r="4445" b="0"/>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3"/>
                                    <a:stretch>
                                      <a:fillRect/>
                                    </a:stretch>
                                  </pic:blipFill>
                                  <pic:spPr>
                                    <a:xfrm>
                                      <a:off x="0" y="0"/>
                                      <a:ext cx="5074138" cy="2994573"/>
                                    </a:xfrm>
                                    <a:prstGeom prst="rect">
                                      <a:avLst/>
                                    </a:prstGeom>
                                  </pic:spPr>
                                </pic:pic>
                              </a:graphicData>
                            </a:graphic>
                          </wp:inline>
                        </w:drawing>
                      </w:r>
                    </w:p>
                    <w:p w14:paraId="0973F608" w14:textId="77777777" w:rsidR="00AA33DE" w:rsidRPr="00627FE1" w:rsidRDefault="00AA33DE" w:rsidP="00AA33DE">
                      <w:pPr>
                        <w:rPr>
                          <w:sz w:val="24"/>
                          <w:szCs w:val="24"/>
                        </w:rPr>
                      </w:pPr>
                      <w:r w:rsidRPr="00627FE1">
                        <w:rPr>
                          <w:sz w:val="24"/>
                          <w:szCs w:val="24"/>
                        </w:rPr>
                        <w:t xml:space="preserve">Figure </w:t>
                      </w:r>
                      <w:r>
                        <w:rPr>
                          <w:sz w:val="24"/>
                          <w:szCs w:val="24"/>
                        </w:rPr>
                        <w:t>9</w:t>
                      </w:r>
                      <w:r w:rsidRPr="00627FE1">
                        <w:rPr>
                          <w:sz w:val="24"/>
                          <w:szCs w:val="24"/>
                        </w:rPr>
                        <w:t xml:space="preserve">. Profile Plot for Post Engagement </w:t>
                      </w:r>
                      <w:r>
                        <w:rPr>
                          <w:sz w:val="24"/>
                          <w:szCs w:val="24"/>
                        </w:rPr>
                        <w:t>Delta Score</w:t>
                      </w:r>
                    </w:p>
                    <w:p w14:paraId="40B23EFD" w14:textId="77777777" w:rsidR="00AA33DE" w:rsidRDefault="00AA33DE" w:rsidP="00AA33DE"/>
                  </w:txbxContent>
                </v:textbox>
                <w10:anchorlock/>
              </v:shape>
            </w:pict>
          </mc:Fallback>
        </mc:AlternateContent>
      </w:r>
    </w:p>
    <w:p w14:paraId="2BE6E52A" w14:textId="77777777" w:rsidR="00AA33DE" w:rsidRDefault="00AA33DE" w:rsidP="00AA33DE">
      <w:pPr>
        <w:widowControl/>
        <w:spacing w:line="480" w:lineRule="auto"/>
        <w:rPr>
          <w:b/>
          <w:bCs/>
          <w:sz w:val="24"/>
          <w:szCs w:val="24"/>
        </w:rPr>
      </w:pPr>
    </w:p>
    <w:p w14:paraId="53F24B3B" w14:textId="77777777" w:rsidR="00AA33DE" w:rsidRPr="00595209" w:rsidRDefault="00AA33DE" w:rsidP="00AA33DE">
      <w:pPr>
        <w:widowControl/>
        <w:spacing w:line="480" w:lineRule="auto"/>
        <w:rPr>
          <w:b/>
          <w:bCs/>
          <w:sz w:val="24"/>
          <w:szCs w:val="24"/>
        </w:rPr>
      </w:pPr>
      <w:r>
        <w:rPr>
          <w:b/>
          <w:bCs/>
          <w:sz w:val="24"/>
          <w:szCs w:val="24"/>
        </w:rPr>
        <w:t xml:space="preserve">Results for </w:t>
      </w:r>
      <w:r w:rsidRPr="00595209">
        <w:rPr>
          <w:b/>
          <w:bCs/>
          <w:sz w:val="24"/>
          <w:szCs w:val="24"/>
        </w:rPr>
        <w:t>2</w:t>
      </w:r>
      <w:r>
        <w:rPr>
          <w:b/>
          <w:bCs/>
          <w:sz w:val="24"/>
          <w:szCs w:val="24"/>
        </w:rPr>
        <w:t>x</w:t>
      </w:r>
      <w:r w:rsidRPr="00595209">
        <w:rPr>
          <w:b/>
          <w:bCs/>
          <w:sz w:val="24"/>
          <w:szCs w:val="24"/>
        </w:rPr>
        <w:t>2</w:t>
      </w:r>
      <w:r>
        <w:rPr>
          <w:b/>
          <w:bCs/>
          <w:sz w:val="24"/>
          <w:szCs w:val="24"/>
        </w:rPr>
        <w:t xml:space="preserve"> Design – Match of Learner/Lecture Style</w:t>
      </w:r>
    </w:p>
    <w:p w14:paraId="113D0182" w14:textId="1DC15128" w:rsidR="00AA33DE" w:rsidRDefault="00AA33DE" w:rsidP="00AA33DE">
      <w:pPr>
        <w:widowControl/>
        <w:spacing w:line="480" w:lineRule="auto"/>
        <w:ind w:firstLine="720"/>
        <w:rPr>
          <w:sz w:val="24"/>
          <w:szCs w:val="24"/>
        </w:rPr>
      </w:pPr>
      <w:r w:rsidRPr="00595209">
        <w:rPr>
          <w:sz w:val="24"/>
          <w:szCs w:val="24"/>
        </w:rPr>
        <w:t>To parse out the matching effect of Lecture to Learner I removed the Kinetics group</w:t>
      </w:r>
      <w:r>
        <w:rPr>
          <w:sz w:val="24"/>
          <w:szCs w:val="24"/>
        </w:rPr>
        <w:t>,</w:t>
      </w:r>
      <w:r w:rsidRPr="00595209">
        <w:rPr>
          <w:sz w:val="24"/>
          <w:szCs w:val="24"/>
        </w:rPr>
        <w:t xml:space="preserve"> which was there for benchmarking only</w:t>
      </w:r>
      <w:r>
        <w:rPr>
          <w:sz w:val="24"/>
          <w:szCs w:val="24"/>
        </w:rPr>
        <w:t>,</w:t>
      </w:r>
      <w:r w:rsidRPr="00595209">
        <w:rPr>
          <w:sz w:val="24"/>
          <w:szCs w:val="24"/>
        </w:rPr>
        <w:t xml:space="preserve"> and applied a MANOVA to a 2x2 design. The main effects were (a) match between Lecture</w:t>
      </w:r>
      <w:r>
        <w:rPr>
          <w:sz w:val="24"/>
          <w:szCs w:val="24"/>
        </w:rPr>
        <w:t xml:space="preserve"> </w:t>
      </w:r>
      <w:r w:rsidRPr="002179D7">
        <w:rPr>
          <w:sz w:val="24"/>
          <w:szCs w:val="24"/>
        </w:rPr>
        <w:t>and Learner</w:t>
      </w:r>
      <w:r w:rsidRPr="000851E8">
        <w:rPr>
          <w:i/>
          <w:iCs/>
          <w:sz w:val="24"/>
          <w:szCs w:val="24"/>
        </w:rPr>
        <w:t xml:space="preserve"> </w:t>
      </w:r>
      <w:r w:rsidRPr="00595209">
        <w:rPr>
          <w:sz w:val="24"/>
          <w:szCs w:val="24"/>
        </w:rPr>
        <w:t xml:space="preserve">style (No Match/Match) and Learner style (Visual/Auditory). </w:t>
      </w:r>
      <w:r w:rsidRPr="00595209">
        <w:rPr>
          <w:bCs/>
          <w:sz w:val="24"/>
          <w:szCs w:val="24"/>
        </w:rPr>
        <w:t>The</w:t>
      </w:r>
      <w:r w:rsidRPr="00595209">
        <w:rPr>
          <w:sz w:val="24"/>
          <w:szCs w:val="24"/>
        </w:rPr>
        <w:t xml:space="preserve"> MANOVA evaluate</w:t>
      </w:r>
      <w:r>
        <w:rPr>
          <w:sz w:val="24"/>
          <w:szCs w:val="24"/>
        </w:rPr>
        <w:t>d the main effects of</w:t>
      </w:r>
      <w:r w:rsidRPr="00595209">
        <w:rPr>
          <w:sz w:val="24"/>
          <w:szCs w:val="24"/>
        </w:rPr>
        <w:t xml:space="preserve"> Learner</w:t>
      </w:r>
      <w:r>
        <w:rPr>
          <w:sz w:val="24"/>
          <w:szCs w:val="24"/>
        </w:rPr>
        <w:t>/</w:t>
      </w:r>
      <w:r w:rsidRPr="00595209">
        <w:rPr>
          <w:sz w:val="24"/>
          <w:szCs w:val="24"/>
        </w:rPr>
        <w:t>Lecture Style Match (No Match/Match)</w:t>
      </w:r>
      <w:r>
        <w:rPr>
          <w:sz w:val="24"/>
          <w:szCs w:val="24"/>
        </w:rPr>
        <w:t xml:space="preserve"> as well as learner style plus their interaction. </w:t>
      </w:r>
      <w:r w:rsidRPr="00595209">
        <w:rPr>
          <w:sz w:val="24"/>
          <w:szCs w:val="24"/>
        </w:rPr>
        <w:t>The result</w:t>
      </w:r>
      <w:r>
        <w:rPr>
          <w:sz w:val="24"/>
          <w:szCs w:val="24"/>
        </w:rPr>
        <w:t>s</w:t>
      </w:r>
      <w:r w:rsidRPr="00595209">
        <w:rPr>
          <w:sz w:val="24"/>
          <w:szCs w:val="24"/>
        </w:rPr>
        <w:t xml:space="preserve"> for the </w:t>
      </w:r>
      <w:r>
        <w:rPr>
          <w:sz w:val="24"/>
          <w:szCs w:val="24"/>
        </w:rPr>
        <w:t>e</w:t>
      </w:r>
      <w:r w:rsidRPr="00595209">
        <w:rPr>
          <w:sz w:val="24"/>
          <w:szCs w:val="24"/>
        </w:rPr>
        <w:t xml:space="preserve">ngagement </w:t>
      </w:r>
      <w:r>
        <w:rPr>
          <w:sz w:val="24"/>
          <w:szCs w:val="24"/>
        </w:rPr>
        <w:t xml:space="preserve">scores </w:t>
      </w:r>
      <w:r w:rsidRPr="00595209">
        <w:rPr>
          <w:sz w:val="24"/>
          <w:szCs w:val="24"/>
        </w:rPr>
        <w:t xml:space="preserve">and the </w:t>
      </w:r>
      <w:r w:rsidRPr="00595209">
        <w:rPr>
          <w:bCs/>
          <w:sz w:val="24"/>
          <w:szCs w:val="24"/>
        </w:rPr>
        <w:t>∆</w:t>
      </w:r>
      <w:r w:rsidRPr="00595209">
        <w:rPr>
          <w:sz w:val="24"/>
          <w:szCs w:val="24"/>
        </w:rPr>
        <w:t xml:space="preserve"> </w:t>
      </w:r>
      <w:r>
        <w:rPr>
          <w:sz w:val="24"/>
          <w:szCs w:val="24"/>
        </w:rPr>
        <w:t xml:space="preserve">test </w:t>
      </w:r>
      <w:r w:rsidRPr="00595209">
        <w:rPr>
          <w:sz w:val="24"/>
          <w:szCs w:val="24"/>
        </w:rPr>
        <w:t>score</w:t>
      </w:r>
      <w:r>
        <w:rPr>
          <w:sz w:val="24"/>
          <w:szCs w:val="24"/>
        </w:rPr>
        <w:t xml:space="preserve"> </w:t>
      </w:r>
      <w:r w:rsidRPr="00595209">
        <w:rPr>
          <w:sz w:val="24"/>
          <w:szCs w:val="24"/>
        </w:rPr>
        <w:t xml:space="preserve">improvement as a function of Learner and Lecture Style (No Match/Match) on Visual and Auditory learners are posted in Table </w:t>
      </w:r>
      <w:r>
        <w:rPr>
          <w:sz w:val="24"/>
          <w:szCs w:val="24"/>
        </w:rPr>
        <w:t>12</w:t>
      </w:r>
      <w:r w:rsidRPr="00595209">
        <w:rPr>
          <w:sz w:val="24"/>
          <w:szCs w:val="24"/>
        </w:rPr>
        <w:t>.</w:t>
      </w:r>
    </w:p>
    <w:p w14:paraId="6C6FA15B" w14:textId="6E092E67" w:rsidR="00AA33DE" w:rsidRDefault="00AA33DE" w:rsidP="00AA33DE">
      <w:pPr>
        <w:widowControl/>
        <w:spacing w:line="480" w:lineRule="auto"/>
        <w:ind w:firstLine="720"/>
        <w:rPr>
          <w:sz w:val="24"/>
          <w:szCs w:val="24"/>
        </w:rPr>
      </w:pPr>
      <w:r>
        <w:rPr>
          <w:sz w:val="24"/>
          <w:szCs w:val="24"/>
        </w:rPr>
        <w:t xml:space="preserve">The MANOVA indicated a significant main effect for Manipulation Match, F(4, 93) = .93, p = .01; Wilk’s Λ = .715, partial η2=.01, a nonsignificant effect for Learner Style, F(4, 93) = .221, p = .926; Wilk’s Λ = .991, partial η2=.01, and a nonsignificant </w:t>
      </w:r>
      <w:r>
        <w:rPr>
          <w:sz w:val="24"/>
          <w:szCs w:val="24"/>
        </w:rPr>
        <w:lastRenderedPageBreak/>
        <w:t>interaction between learner style and lecture style, F(2, 123) = 3.10, p = .05; Wilk’s Λ = .952, partial η2=.05</w:t>
      </w:r>
      <w:r w:rsidR="00323EA8">
        <w:rPr>
          <w:sz w:val="24"/>
          <w:szCs w:val="24"/>
        </w:rPr>
        <w:t xml:space="preserve"> as seen in Table 10</w:t>
      </w:r>
      <w:r>
        <w:rPr>
          <w:sz w:val="24"/>
          <w:szCs w:val="24"/>
        </w:rPr>
        <w:t>.</w:t>
      </w:r>
      <w:commentRangeStart w:id="94"/>
      <w:r w:rsidRPr="00595209">
        <w:rPr>
          <w:sz w:val="24"/>
          <w:szCs w:val="24"/>
        </w:rPr>
        <w:t xml:space="preserve"> </w:t>
      </w:r>
      <w:commentRangeEnd w:id="94"/>
      <w:r>
        <w:rPr>
          <w:rStyle w:val="CommentReference"/>
          <w:kern w:val="0"/>
          <w:lang w:eastAsia="en-GB"/>
        </w:rPr>
        <w:commentReference w:id="94"/>
      </w:r>
      <w:r w:rsidRPr="00595209">
        <w:rPr>
          <w:sz w:val="24"/>
          <w:szCs w:val="24"/>
        </w:rPr>
        <w:t>The MANOVA proves the overall effect across matching treatments and the interaction between Learner and Lecture style</w:t>
      </w:r>
      <w:r>
        <w:rPr>
          <w:sz w:val="24"/>
          <w:szCs w:val="24"/>
        </w:rPr>
        <w:t>, and the</w:t>
      </w:r>
      <w:r w:rsidRPr="00595209">
        <w:rPr>
          <w:sz w:val="24"/>
          <w:szCs w:val="24"/>
        </w:rPr>
        <w:t xml:space="preserve"> Visual learners are seen on top of the scoring field by a mean difference of (21.9) when matched to their comfort manipulation. Auditory learners display a mean (9.2) which shows a level of increased Outcome centered on the analysis.</w:t>
      </w:r>
    </w:p>
    <w:p w14:paraId="118E04B1" w14:textId="3F93B676" w:rsidR="00AA33DE" w:rsidRDefault="00AA33DE" w:rsidP="00AA33DE">
      <w:pPr>
        <w:widowControl/>
        <w:spacing w:line="480" w:lineRule="auto"/>
        <w:ind w:firstLine="720"/>
        <w:rPr>
          <w:bCs/>
          <w:sz w:val="24"/>
          <w:szCs w:val="24"/>
        </w:rPr>
      </w:pPr>
      <w:r>
        <w:rPr>
          <w:sz w:val="24"/>
          <w:szCs w:val="24"/>
        </w:rPr>
        <w:t xml:space="preserve">The MANOVA in Table 12 indicates also a nonsignificant effect for Learner Match in relation to Cognitive Engagement </w:t>
      </w:r>
      <w:r w:rsidRPr="00595209">
        <w:rPr>
          <w:sz w:val="24"/>
          <w:szCs w:val="24"/>
        </w:rPr>
        <w:t xml:space="preserve">F(4, </w:t>
      </w:r>
      <w:r>
        <w:rPr>
          <w:sz w:val="24"/>
          <w:szCs w:val="24"/>
        </w:rPr>
        <w:t>93</w:t>
      </w:r>
      <w:r w:rsidRPr="00595209">
        <w:rPr>
          <w:sz w:val="24"/>
          <w:szCs w:val="24"/>
        </w:rPr>
        <w:t>) = .</w:t>
      </w:r>
      <w:r>
        <w:rPr>
          <w:sz w:val="24"/>
          <w:szCs w:val="24"/>
        </w:rPr>
        <w:t>174</w:t>
      </w:r>
      <w:r w:rsidRPr="00595209">
        <w:rPr>
          <w:sz w:val="24"/>
          <w:szCs w:val="24"/>
        </w:rPr>
        <w:t>, p = .</w:t>
      </w:r>
      <w:r>
        <w:rPr>
          <w:sz w:val="24"/>
          <w:szCs w:val="24"/>
        </w:rPr>
        <w:t>20</w:t>
      </w:r>
      <w:r w:rsidRPr="00595209">
        <w:rPr>
          <w:sz w:val="24"/>
          <w:szCs w:val="24"/>
        </w:rPr>
        <w:t>; Wilk's Λ = .</w:t>
      </w:r>
      <w:r>
        <w:rPr>
          <w:sz w:val="24"/>
          <w:szCs w:val="24"/>
        </w:rPr>
        <w:t>715</w:t>
      </w:r>
      <w:r w:rsidRPr="00595209">
        <w:rPr>
          <w:sz w:val="24"/>
          <w:szCs w:val="24"/>
        </w:rPr>
        <w:t>, partial η2=</w:t>
      </w:r>
      <w:r w:rsidRPr="00776F72">
        <w:rPr>
          <w:color w:val="010205"/>
          <w:sz w:val="24"/>
          <w:szCs w:val="24"/>
        </w:rPr>
        <w:t>1.</w:t>
      </w:r>
      <w:r>
        <w:rPr>
          <w:color w:val="010205"/>
          <w:sz w:val="24"/>
          <w:szCs w:val="24"/>
        </w:rPr>
        <w:t>2</w:t>
      </w:r>
      <w:r w:rsidRPr="00595209">
        <w:rPr>
          <w:sz w:val="24"/>
          <w:szCs w:val="24"/>
        </w:rPr>
        <w:t>,</w:t>
      </w:r>
      <w:r>
        <w:rPr>
          <w:sz w:val="24"/>
          <w:szCs w:val="24"/>
        </w:rPr>
        <w:t xml:space="preserve"> a significant effect for Learner Match in relation to Affective Engagement </w:t>
      </w:r>
      <w:r w:rsidRPr="00595209">
        <w:rPr>
          <w:sz w:val="24"/>
          <w:szCs w:val="24"/>
        </w:rPr>
        <w:t xml:space="preserve">F(4, </w:t>
      </w:r>
      <w:r>
        <w:rPr>
          <w:sz w:val="24"/>
          <w:szCs w:val="24"/>
        </w:rPr>
        <w:t>93</w:t>
      </w:r>
      <w:r w:rsidRPr="00595209">
        <w:rPr>
          <w:sz w:val="24"/>
          <w:szCs w:val="24"/>
        </w:rPr>
        <w:t xml:space="preserve">) = </w:t>
      </w:r>
      <w:r>
        <w:rPr>
          <w:sz w:val="24"/>
          <w:szCs w:val="24"/>
        </w:rPr>
        <w:t>14.6</w:t>
      </w:r>
      <w:r w:rsidRPr="00595209">
        <w:rPr>
          <w:sz w:val="24"/>
          <w:szCs w:val="24"/>
        </w:rPr>
        <w:t>, p = .</w:t>
      </w:r>
      <w:r>
        <w:rPr>
          <w:sz w:val="24"/>
          <w:szCs w:val="24"/>
        </w:rPr>
        <w:t>00</w:t>
      </w:r>
      <w:r w:rsidRPr="00595209">
        <w:rPr>
          <w:sz w:val="24"/>
          <w:szCs w:val="24"/>
        </w:rPr>
        <w:t xml:space="preserve">; Wilk's Λ = </w:t>
      </w:r>
      <w:r>
        <w:rPr>
          <w:sz w:val="24"/>
          <w:szCs w:val="24"/>
        </w:rPr>
        <w:t>.715</w:t>
      </w:r>
      <w:r w:rsidRPr="00595209">
        <w:rPr>
          <w:sz w:val="24"/>
          <w:szCs w:val="24"/>
        </w:rPr>
        <w:t>, partial η2=</w:t>
      </w:r>
      <w:r w:rsidRPr="00776F72">
        <w:rPr>
          <w:color w:val="010205"/>
          <w:sz w:val="24"/>
          <w:szCs w:val="24"/>
        </w:rPr>
        <w:t>1.</w:t>
      </w:r>
      <w:r>
        <w:rPr>
          <w:color w:val="010205"/>
          <w:sz w:val="24"/>
          <w:szCs w:val="24"/>
        </w:rPr>
        <w:t>2</w:t>
      </w:r>
      <w:r w:rsidRPr="00595209">
        <w:rPr>
          <w:sz w:val="24"/>
          <w:szCs w:val="24"/>
        </w:rPr>
        <w:t>,</w:t>
      </w:r>
      <w:r>
        <w:rPr>
          <w:sz w:val="24"/>
          <w:szCs w:val="24"/>
        </w:rPr>
        <w:t xml:space="preserve"> a significant effect for Learner Match in relation to Affective Engagement </w:t>
      </w:r>
      <w:r w:rsidRPr="00595209">
        <w:rPr>
          <w:sz w:val="24"/>
          <w:szCs w:val="24"/>
        </w:rPr>
        <w:t xml:space="preserve">F(4, </w:t>
      </w:r>
      <w:r>
        <w:rPr>
          <w:sz w:val="24"/>
          <w:szCs w:val="24"/>
        </w:rPr>
        <w:t>93</w:t>
      </w:r>
      <w:r w:rsidRPr="00595209">
        <w:rPr>
          <w:sz w:val="24"/>
          <w:szCs w:val="24"/>
        </w:rPr>
        <w:t xml:space="preserve">) = </w:t>
      </w:r>
      <w:r>
        <w:rPr>
          <w:sz w:val="24"/>
          <w:szCs w:val="24"/>
        </w:rPr>
        <w:t>5.37</w:t>
      </w:r>
      <w:r w:rsidRPr="00595209">
        <w:rPr>
          <w:sz w:val="24"/>
          <w:szCs w:val="24"/>
        </w:rPr>
        <w:t>, p = .</w:t>
      </w:r>
      <w:r>
        <w:rPr>
          <w:sz w:val="24"/>
          <w:szCs w:val="24"/>
        </w:rPr>
        <w:t>02</w:t>
      </w:r>
      <w:r w:rsidRPr="00595209">
        <w:rPr>
          <w:sz w:val="24"/>
          <w:szCs w:val="24"/>
        </w:rPr>
        <w:t xml:space="preserve">; Wilk's Λ = </w:t>
      </w:r>
      <w:r>
        <w:rPr>
          <w:sz w:val="24"/>
          <w:szCs w:val="24"/>
        </w:rPr>
        <w:t>.715</w:t>
      </w:r>
      <w:r w:rsidRPr="00595209">
        <w:rPr>
          <w:sz w:val="24"/>
          <w:szCs w:val="24"/>
        </w:rPr>
        <w:t>, partial η2=</w:t>
      </w:r>
      <w:r w:rsidRPr="00776F72">
        <w:rPr>
          <w:color w:val="010205"/>
          <w:sz w:val="24"/>
          <w:szCs w:val="24"/>
        </w:rPr>
        <w:t>1.</w:t>
      </w:r>
      <w:r>
        <w:rPr>
          <w:color w:val="010205"/>
          <w:sz w:val="24"/>
          <w:szCs w:val="24"/>
        </w:rPr>
        <w:t>2</w:t>
      </w:r>
      <w:r w:rsidRPr="00595209">
        <w:rPr>
          <w:sz w:val="24"/>
          <w:szCs w:val="24"/>
        </w:rPr>
        <w:t>,</w:t>
      </w:r>
      <w:r>
        <w:rPr>
          <w:sz w:val="24"/>
          <w:szCs w:val="24"/>
        </w:rPr>
        <w:t xml:space="preserve"> and a significant effect for Learner Match in relation to </w:t>
      </w:r>
      <w:r w:rsidRPr="00FA6F8C">
        <w:rPr>
          <w:bCs/>
          <w:sz w:val="24"/>
          <w:szCs w:val="24"/>
        </w:rPr>
        <w:t>∆</w:t>
      </w:r>
      <w:r>
        <w:rPr>
          <w:sz w:val="24"/>
          <w:szCs w:val="24"/>
        </w:rPr>
        <w:t xml:space="preserve"> Score </w:t>
      </w:r>
      <w:r w:rsidRPr="00595209">
        <w:rPr>
          <w:sz w:val="24"/>
          <w:szCs w:val="24"/>
        </w:rPr>
        <w:t xml:space="preserve">F(4, </w:t>
      </w:r>
      <w:r>
        <w:rPr>
          <w:sz w:val="24"/>
          <w:szCs w:val="24"/>
        </w:rPr>
        <w:t>93</w:t>
      </w:r>
      <w:r w:rsidRPr="00595209">
        <w:rPr>
          <w:sz w:val="24"/>
          <w:szCs w:val="24"/>
        </w:rPr>
        <w:t xml:space="preserve">) = </w:t>
      </w:r>
      <w:r>
        <w:rPr>
          <w:sz w:val="24"/>
          <w:szCs w:val="24"/>
        </w:rPr>
        <w:t>31.4</w:t>
      </w:r>
      <w:r w:rsidRPr="00595209">
        <w:rPr>
          <w:sz w:val="24"/>
          <w:szCs w:val="24"/>
        </w:rPr>
        <w:t>, p = .</w:t>
      </w:r>
      <w:r>
        <w:rPr>
          <w:sz w:val="24"/>
          <w:szCs w:val="24"/>
        </w:rPr>
        <w:t>00</w:t>
      </w:r>
      <w:r w:rsidRPr="00595209">
        <w:rPr>
          <w:sz w:val="24"/>
          <w:szCs w:val="24"/>
        </w:rPr>
        <w:t xml:space="preserve">; Wilk's Λ = </w:t>
      </w:r>
      <w:r>
        <w:rPr>
          <w:sz w:val="24"/>
          <w:szCs w:val="24"/>
        </w:rPr>
        <w:t>.715</w:t>
      </w:r>
      <w:r w:rsidRPr="00595209">
        <w:rPr>
          <w:sz w:val="24"/>
          <w:szCs w:val="24"/>
        </w:rPr>
        <w:t>, partial η2=</w:t>
      </w:r>
      <w:r w:rsidRPr="00776F72">
        <w:rPr>
          <w:color w:val="010205"/>
          <w:sz w:val="24"/>
          <w:szCs w:val="24"/>
        </w:rPr>
        <w:t>1.</w:t>
      </w:r>
      <w:r>
        <w:rPr>
          <w:color w:val="010205"/>
          <w:sz w:val="24"/>
          <w:szCs w:val="24"/>
        </w:rPr>
        <w:t>2</w:t>
      </w:r>
      <w:r>
        <w:rPr>
          <w:sz w:val="24"/>
          <w:szCs w:val="24"/>
        </w:rPr>
        <w:t xml:space="preserve">. The Learner style to Lecture match did not provide any significant values in either category of Engagement or </w:t>
      </w:r>
      <w:r w:rsidRPr="00FA6F8C">
        <w:rPr>
          <w:bCs/>
          <w:sz w:val="24"/>
          <w:szCs w:val="24"/>
        </w:rPr>
        <w:t>∆</w:t>
      </w:r>
      <w:r>
        <w:rPr>
          <w:bCs/>
          <w:sz w:val="24"/>
          <w:szCs w:val="24"/>
        </w:rPr>
        <w:t xml:space="preserve"> of Scores. The following Profile plots in Figures 11, &amp; 12 </w:t>
      </w:r>
      <w:r w:rsidRPr="007370BD">
        <w:rPr>
          <w:bCs/>
          <w:sz w:val="24"/>
          <w:szCs w:val="24"/>
        </w:rPr>
        <w:t>below results adds support to hypothesis H1</w:t>
      </w:r>
      <w:r w:rsidRPr="007370BD">
        <w:rPr>
          <w:bCs/>
          <w:sz w:val="24"/>
          <w:szCs w:val="24"/>
          <w:vertAlign w:val="subscript"/>
        </w:rPr>
        <w:t>b</w:t>
      </w:r>
      <w:r>
        <w:rPr>
          <w:bCs/>
          <w:sz w:val="24"/>
          <w:szCs w:val="24"/>
        </w:rPr>
        <w:t xml:space="preserve"> and H1</w:t>
      </w:r>
      <w:r w:rsidRPr="007370BD">
        <w:rPr>
          <w:bCs/>
          <w:sz w:val="24"/>
          <w:szCs w:val="24"/>
          <w:vertAlign w:val="subscript"/>
        </w:rPr>
        <w:t>c</w:t>
      </w:r>
      <w:r w:rsidRPr="007370BD">
        <w:rPr>
          <w:bCs/>
          <w:sz w:val="24"/>
          <w:szCs w:val="24"/>
        </w:rPr>
        <w:t xml:space="preserve"> by the effect of treatment manipulation match based on </w:t>
      </w:r>
      <w:r>
        <w:rPr>
          <w:bCs/>
          <w:sz w:val="24"/>
          <w:szCs w:val="24"/>
        </w:rPr>
        <w:t xml:space="preserve">Engagement but </w:t>
      </w:r>
      <w:proofErr w:type="gramStart"/>
      <w:r>
        <w:rPr>
          <w:bCs/>
          <w:sz w:val="24"/>
          <w:szCs w:val="24"/>
        </w:rPr>
        <w:t>not  to</w:t>
      </w:r>
      <w:proofErr w:type="gramEnd"/>
      <w:r>
        <w:rPr>
          <w:bCs/>
          <w:sz w:val="24"/>
          <w:szCs w:val="24"/>
        </w:rPr>
        <w:t xml:space="preserve"> </w:t>
      </w:r>
      <w:r w:rsidRPr="00122425">
        <w:rPr>
          <w:bCs/>
          <w:sz w:val="24"/>
          <w:szCs w:val="24"/>
        </w:rPr>
        <w:t>H1</w:t>
      </w:r>
      <w:r w:rsidRPr="00122425">
        <w:rPr>
          <w:bCs/>
          <w:sz w:val="24"/>
          <w:szCs w:val="24"/>
          <w:vertAlign w:val="subscript"/>
        </w:rPr>
        <w:t>a</w:t>
      </w:r>
      <w:r>
        <w:rPr>
          <w:bCs/>
          <w:sz w:val="24"/>
          <w:szCs w:val="24"/>
        </w:rPr>
        <w:t>. in Figure 10.</w:t>
      </w:r>
    </w:p>
    <w:p w14:paraId="1056ABAF" w14:textId="77777777" w:rsidR="00AA33DE" w:rsidRDefault="00AA33DE" w:rsidP="00AA33DE">
      <w:pPr>
        <w:widowControl/>
        <w:spacing w:line="480" w:lineRule="auto"/>
        <w:ind w:firstLine="720"/>
        <w:rPr>
          <w:bCs/>
          <w:sz w:val="24"/>
          <w:szCs w:val="24"/>
        </w:rPr>
      </w:pPr>
    </w:p>
    <w:p w14:paraId="68050095" w14:textId="77777777" w:rsidR="00AA33DE" w:rsidRDefault="00AA33DE" w:rsidP="00AA33DE">
      <w:pPr>
        <w:widowControl/>
        <w:spacing w:line="480" w:lineRule="auto"/>
        <w:ind w:firstLine="720"/>
        <w:rPr>
          <w:bCs/>
          <w:sz w:val="24"/>
          <w:szCs w:val="24"/>
        </w:rPr>
      </w:pPr>
    </w:p>
    <w:p w14:paraId="22F4542F" w14:textId="77777777" w:rsidR="00AA33DE" w:rsidRDefault="00AA33DE" w:rsidP="00AA33DE">
      <w:pPr>
        <w:widowControl/>
        <w:spacing w:line="480" w:lineRule="auto"/>
        <w:ind w:firstLine="720"/>
        <w:rPr>
          <w:bCs/>
          <w:sz w:val="24"/>
          <w:szCs w:val="24"/>
        </w:rPr>
      </w:pPr>
    </w:p>
    <w:p w14:paraId="124E52D0" w14:textId="77777777" w:rsidR="00AA33DE" w:rsidRDefault="00AA33DE" w:rsidP="00AA33DE">
      <w:pPr>
        <w:widowControl/>
        <w:spacing w:line="480" w:lineRule="auto"/>
        <w:ind w:firstLine="720"/>
        <w:rPr>
          <w:bCs/>
          <w:sz w:val="24"/>
          <w:szCs w:val="24"/>
        </w:rPr>
      </w:pPr>
    </w:p>
    <w:p w14:paraId="61CBB0D4" w14:textId="77777777" w:rsidR="00AA33DE" w:rsidRDefault="00AA33DE" w:rsidP="00AA33DE">
      <w:pPr>
        <w:widowControl/>
        <w:spacing w:line="480" w:lineRule="auto"/>
        <w:ind w:firstLine="720"/>
        <w:rPr>
          <w:bCs/>
          <w:sz w:val="24"/>
          <w:szCs w:val="24"/>
        </w:rPr>
      </w:pPr>
    </w:p>
    <w:p w14:paraId="5E4BA8DA" w14:textId="77777777" w:rsidR="00AA33DE" w:rsidRDefault="00AA33DE" w:rsidP="00AA33DE">
      <w:pPr>
        <w:widowControl/>
        <w:spacing w:line="480" w:lineRule="auto"/>
        <w:ind w:firstLine="720"/>
        <w:rPr>
          <w:bCs/>
          <w:sz w:val="24"/>
          <w:szCs w:val="24"/>
        </w:rPr>
      </w:pPr>
    </w:p>
    <w:p w14:paraId="1799AC5B" w14:textId="77777777" w:rsidR="00AA33DE" w:rsidRDefault="00AA33DE" w:rsidP="00AA33DE">
      <w:pPr>
        <w:widowControl/>
        <w:spacing w:line="480" w:lineRule="auto"/>
        <w:ind w:firstLine="720"/>
        <w:rPr>
          <w:sz w:val="24"/>
          <w:szCs w:val="24"/>
        </w:rPr>
      </w:pPr>
      <w:r>
        <w:rPr>
          <w:noProof/>
        </w:rPr>
        <w:lastRenderedPageBreak/>
        <mc:AlternateContent>
          <mc:Choice Requires="wps">
            <w:drawing>
              <wp:anchor distT="0" distB="0" distL="114300" distR="114300" simplePos="0" relativeHeight="251695104" behindDoc="0" locked="0" layoutInCell="1" allowOverlap="1" wp14:anchorId="616A9BD5" wp14:editId="51E931F7">
                <wp:simplePos x="0" y="0"/>
                <wp:positionH relativeFrom="column">
                  <wp:posOffset>0</wp:posOffset>
                </wp:positionH>
                <wp:positionV relativeFrom="paragraph">
                  <wp:posOffset>347345</wp:posOffset>
                </wp:positionV>
                <wp:extent cx="5071110" cy="3149600"/>
                <wp:effectExtent l="0" t="0" r="0" b="0"/>
                <wp:wrapTopAndBottom/>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1110" cy="3149600"/>
                        </a:xfrm>
                        <a:prstGeom prst="rect">
                          <a:avLst/>
                        </a:prstGeom>
                        <a:solidFill>
                          <a:sysClr val="window" lastClr="FFFFFF"/>
                        </a:solidFill>
                        <a:ln w="6350">
                          <a:noFill/>
                        </a:ln>
                      </wps:spPr>
                      <wps:txbx>
                        <w:txbxContent>
                          <w:p w14:paraId="666492EA" w14:textId="77777777" w:rsidR="00AA33DE" w:rsidRDefault="00AA33DE" w:rsidP="00AA33DE">
                            <w:r w:rsidRPr="00DE3C46">
                              <w:rPr>
                                <w:noProof/>
                                <w:sz w:val="24"/>
                                <w:szCs w:val="24"/>
                              </w:rPr>
                              <w:drawing>
                                <wp:inline distT="0" distB="0" distL="0" distR="0" wp14:anchorId="2C766A78" wp14:editId="55DF4AB2">
                                  <wp:extent cx="4881880" cy="2881110"/>
                                  <wp:effectExtent l="0" t="0" r="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24"/>
                                          <a:stretch>
                                            <a:fillRect/>
                                          </a:stretch>
                                        </pic:blipFill>
                                        <pic:spPr>
                                          <a:xfrm>
                                            <a:off x="0" y="0"/>
                                            <a:ext cx="4881880" cy="2881110"/>
                                          </a:xfrm>
                                          <a:prstGeom prst="rect">
                                            <a:avLst/>
                                          </a:prstGeom>
                                        </pic:spPr>
                                      </pic:pic>
                                    </a:graphicData>
                                  </a:graphic>
                                </wp:inline>
                              </w:drawing>
                            </w:r>
                          </w:p>
                          <w:p w14:paraId="3B64FE23" w14:textId="77777777" w:rsidR="00AA33DE" w:rsidRPr="00627FE1" w:rsidRDefault="00AA33DE" w:rsidP="00AA33DE">
                            <w:pPr>
                              <w:rPr>
                                <w:sz w:val="24"/>
                                <w:szCs w:val="24"/>
                              </w:rPr>
                            </w:pPr>
                            <w:r w:rsidRPr="00627FE1">
                              <w:rPr>
                                <w:sz w:val="24"/>
                                <w:szCs w:val="24"/>
                              </w:rPr>
                              <w:t xml:space="preserve">Figure </w:t>
                            </w:r>
                            <w:r>
                              <w:rPr>
                                <w:sz w:val="24"/>
                                <w:szCs w:val="24"/>
                              </w:rPr>
                              <w:t>10:</w:t>
                            </w:r>
                            <w:r w:rsidRPr="00627FE1">
                              <w:rPr>
                                <w:sz w:val="24"/>
                                <w:szCs w:val="24"/>
                              </w:rPr>
                              <w:t xml:space="preserve"> Profile Plot for No Match/Match </w:t>
                            </w:r>
                            <w:r>
                              <w:rPr>
                                <w:bCs/>
                                <w:sz w:val="24"/>
                                <w:szCs w:val="24"/>
                              </w:rPr>
                              <w:t>Post Engagement Cognitive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16A9BD5" id="Text Box 33" o:spid="_x0000_s1039" type="#_x0000_t202" style="position:absolute;left:0;text-align:left;margin-left:0;margin-top:27.35pt;width:399.3pt;height:24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" fillcolor="window" stroked="f" strokeweight=".5pt">
                <v:textbox>
                  <w:txbxContent>
                    <w:p w14:paraId="666492EA" w14:textId="77777777" w:rsidR="00AA33DE" w:rsidRDefault="00AA33DE" w:rsidP="00AA33DE">
                      <w:r w:rsidRPr="00DE3C46">
                        <w:rPr>
                          <w:noProof/>
                          <w:sz w:val="24"/>
                          <w:szCs w:val="24"/>
                        </w:rPr>
                        <w:drawing>
                          <wp:inline distT="0" distB="0" distL="0" distR="0" wp14:anchorId="2C766A78" wp14:editId="55DF4AB2">
                            <wp:extent cx="4881880" cy="2881110"/>
                            <wp:effectExtent l="0" t="0" r="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24"/>
                                    <a:stretch>
                                      <a:fillRect/>
                                    </a:stretch>
                                  </pic:blipFill>
                                  <pic:spPr>
                                    <a:xfrm>
                                      <a:off x="0" y="0"/>
                                      <a:ext cx="4881880" cy="2881110"/>
                                    </a:xfrm>
                                    <a:prstGeom prst="rect">
                                      <a:avLst/>
                                    </a:prstGeom>
                                  </pic:spPr>
                                </pic:pic>
                              </a:graphicData>
                            </a:graphic>
                          </wp:inline>
                        </w:drawing>
                      </w:r>
                    </w:p>
                    <w:p w14:paraId="3B64FE23" w14:textId="77777777" w:rsidR="00AA33DE" w:rsidRPr="00627FE1" w:rsidRDefault="00AA33DE" w:rsidP="00AA33DE">
                      <w:pPr>
                        <w:rPr>
                          <w:sz w:val="24"/>
                          <w:szCs w:val="24"/>
                        </w:rPr>
                      </w:pPr>
                      <w:r w:rsidRPr="00627FE1">
                        <w:rPr>
                          <w:sz w:val="24"/>
                          <w:szCs w:val="24"/>
                        </w:rPr>
                        <w:t xml:space="preserve">Figure </w:t>
                      </w:r>
                      <w:r>
                        <w:rPr>
                          <w:sz w:val="24"/>
                          <w:szCs w:val="24"/>
                        </w:rPr>
                        <w:t>10:</w:t>
                      </w:r>
                      <w:r w:rsidRPr="00627FE1">
                        <w:rPr>
                          <w:sz w:val="24"/>
                          <w:szCs w:val="24"/>
                        </w:rPr>
                        <w:t xml:space="preserve"> Profile Plot for No Match/Match </w:t>
                      </w:r>
                      <w:r>
                        <w:rPr>
                          <w:bCs/>
                          <w:sz w:val="24"/>
                          <w:szCs w:val="24"/>
                        </w:rPr>
                        <w:t>Post Engagement Cognitive</w:t>
                      </w:r>
                    </w:p>
                  </w:txbxContent>
                </v:textbox>
                <w10:wrap type="topAndBottom"/>
              </v:shape>
            </w:pict>
          </mc:Fallback>
        </mc:AlternateContent>
      </w:r>
    </w:p>
    <w:p w14:paraId="7D75EDE1" w14:textId="77777777" w:rsidR="00AA33DE" w:rsidRDefault="00AA33DE" w:rsidP="00AA33DE">
      <w:pPr>
        <w:widowControl/>
        <w:spacing w:line="480" w:lineRule="auto"/>
        <w:rPr>
          <w:sz w:val="24"/>
          <w:szCs w:val="24"/>
        </w:rPr>
      </w:pPr>
    </w:p>
    <w:p w14:paraId="3033D43D" w14:textId="77777777" w:rsidR="00AA33DE" w:rsidRDefault="00AA33DE" w:rsidP="00AA33DE">
      <w:pPr>
        <w:widowControl/>
        <w:spacing w:line="480" w:lineRule="auto"/>
        <w:rPr>
          <w:sz w:val="24"/>
          <w:szCs w:val="24"/>
        </w:rPr>
      </w:pPr>
      <w:r>
        <w:rPr>
          <w:noProof/>
        </w:rPr>
        <mc:AlternateContent>
          <mc:Choice Requires="wps">
            <w:drawing>
              <wp:anchor distT="0" distB="0" distL="114300" distR="114300" simplePos="0" relativeHeight="251696128" behindDoc="0" locked="0" layoutInCell="1" allowOverlap="1" wp14:anchorId="7A2EA6AC" wp14:editId="6ABCFB6F">
                <wp:simplePos x="0" y="0"/>
                <wp:positionH relativeFrom="column">
                  <wp:posOffset>0</wp:posOffset>
                </wp:positionH>
                <wp:positionV relativeFrom="paragraph">
                  <wp:posOffset>346710</wp:posOffset>
                </wp:positionV>
                <wp:extent cx="5071110" cy="3149600"/>
                <wp:effectExtent l="0" t="0" r="0" b="0"/>
                <wp:wrapTopAndBottom/>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1110" cy="3149600"/>
                        </a:xfrm>
                        <a:prstGeom prst="rect">
                          <a:avLst/>
                        </a:prstGeom>
                        <a:solidFill>
                          <a:sysClr val="window" lastClr="FFFFFF"/>
                        </a:solidFill>
                        <a:ln w="6350">
                          <a:noFill/>
                        </a:ln>
                      </wps:spPr>
                      <wps:txbx>
                        <w:txbxContent>
                          <w:p w14:paraId="724164FB" w14:textId="77777777" w:rsidR="00AA33DE" w:rsidRDefault="00AA33DE" w:rsidP="00AA33DE">
                            <w:r w:rsidRPr="008E2A6F">
                              <w:rPr>
                                <w:noProof/>
                                <w:sz w:val="24"/>
                                <w:szCs w:val="24"/>
                              </w:rPr>
                              <w:drawing>
                                <wp:inline distT="0" distB="0" distL="0" distR="0" wp14:anchorId="13A86660" wp14:editId="3E6C3476">
                                  <wp:extent cx="4881880" cy="2881110"/>
                                  <wp:effectExtent l="0" t="0" r="0" b="1905"/>
                                  <wp:docPr id="48" name="Picture 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pic:nvPicPr>
                                        <pic:blipFill>
                                          <a:blip r:embed="rId25"/>
                                          <a:stretch>
                                            <a:fillRect/>
                                          </a:stretch>
                                        </pic:blipFill>
                                        <pic:spPr>
                                          <a:xfrm>
                                            <a:off x="0" y="0"/>
                                            <a:ext cx="4881880" cy="2881110"/>
                                          </a:xfrm>
                                          <a:prstGeom prst="rect">
                                            <a:avLst/>
                                          </a:prstGeom>
                                        </pic:spPr>
                                      </pic:pic>
                                    </a:graphicData>
                                  </a:graphic>
                                </wp:inline>
                              </w:drawing>
                            </w:r>
                          </w:p>
                          <w:p w14:paraId="51CBD49D" w14:textId="77777777" w:rsidR="00AA33DE" w:rsidRPr="00627FE1" w:rsidRDefault="00AA33DE" w:rsidP="00AA33DE">
                            <w:pPr>
                              <w:rPr>
                                <w:sz w:val="24"/>
                                <w:szCs w:val="24"/>
                              </w:rPr>
                            </w:pPr>
                            <w:r w:rsidRPr="00627FE1">
                              <w:rPr>
                                <w:sz w:val="24"/>
                                <w:szCs w:val="24"/>
                              </w:rPr>
                              <w:t xml:space="preserve">Figure </w:t>
                            </w:r>
                            <w:r>
                              <w:rPr>
                                <w:sz w:val="24"/>
                                <w:szCs w:val="24"/>
                              </w:rPr>
                              <w:t>11:</w:t>
                            </w:r>
                            <w:r w:rsidRPr="00627FE1">
                              <w:rPr>
                                <w:sz w:val="24"/>
                                <w:szCs w:val="24"/>
                              </w:rPr>
                              <w:t xml:space="preserve"> Profile Plot for No Match/Match </w:t>
                            </w:r>
                            <w:r>
                              <w:rPr>
                                <w:bCs/>
                                <w:sz w:val="24"/>
                                <w:szCs w:val="24"/>
                              </w:rPr>
                              <w:t>Post Engagement Affective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A2EA6AC" id="Text Box 47" o:spid="_x0000_s1040" type="#_x0000_t202" style="position:absolute;margin-left:0;margin-top:27.3pt;width:399.3pt;height:2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" fillcolor="window" stroked="f" strokeweight=".5pt">
                <v:textbox>
                  <w:txbxContent>
                    <w:p w14:paraId="724164FB" w14:textId="77777777" w:rsidR="00AA33DE" w:rsidRDefault="00AA33DE" w:rsidP="00AA33DE">
                      <w:r w:rsidRPr="008E2A6F">
                        <w:rPr>
                          <w:noProof/>
                          <w:sz w:val="24"/>
                          <w:szCs w:val="24"/>
                        </w:rPr>
                        <w:drawing>
                          <wp:inline distT="0" distB="0" distL="0" distR="0" wp14:anchorId="13A86660" wp14:editId="3E6C3476">
                            <wp:extent cx="4881880" cy="2881110"/>
                            <wp:effectExtent l="0" t="0" r="0" b="1905"/>
                            <wp:docPr id="48" name="Picture 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pic:nvPicPr>
                                  <pic:blipFill>
                                    <a:blip r:embed="rId25"/>
                                    <a:stretch>
                                      <a:fillRect/>
                                    </a:stretch>
                                  </pic:blipFill>
                                  <pic:spPr>
                                    <a:xfrm>
                                      <a:off x="0" y="0"/>
                                      <a:ext cx="4881880" cy="2881110"/>
                                    </a:xfrm>
                                    <a:prstGeom prst="rect">
                                      <a:avLst/>
                                    </a:prstGeom>
                                  </pic:spPr>
                                </pic:pic>
                              </a:graphicData>
                            </a:graphic>
                          </wp:inline>
                        </w:drawing>
                      </w:r>
                    </w:p>
                    <w:p w14:paraId="51CBD49D" w14:textId="77777777" w:rsidR="00AA33DE" w:rsidRPr="00627FE1" w:rsidRDefault="00AA33DE" w:rsidP="00AA33DE">
                      <w:pPr>
                        <w:rPr>
                          <w:sz w:val="24"/>
                          <w:szCs w:val="24"/>
                        </w:rPr>
                      </w:pPr>
                      <w:r w:rsidRPr="00627FE1">
                        <w:rPr>
                          <w:sz w:val="24"/>
                          <w:szCs w:val="24"/>
                        </w:rPr>
                        <w:t xml:space="preserve">Figure </w:t>
                      </w:r>
                      <w:r>
                        <w:rPr>
                          <w:sz w:val="24"/>
                          <w:szCs w:val="24"/>
                        </w:rPr>
                        <w:t>11:</w:t>
                      </w:r>
                      <w:r w:rsidRPr="00627FE1">
                        <w:rPr>
                          <w:sz w:val="24"/>
                          <w:szCs w:val="24"/>
                        </w:rPr>
                        <w:t xml:space="preserve"> Profile Plot for No Match/Match </w:t>
                      </w:r>
                      <w:r>
                        <w:rPr>
                          <w:bCs/>
                          <w:sz w:val="24"/>
                          <w:szCs w:val="24"/>
                        </w:rPr>
                        <w:t>Post Engagement Affective</w:t>
                      </w:r>
                    </w:p>
                  </w:txbxContent>
                </v:textbox>
                <w10:wrap type="topAndBottom"/>
              </v:shape>
            </w:pict>
          </mc:Fallback>
        </mc:AlternateContent>
      </w:r>
    </w:p>
    <w:p w14:paraId="4F61F99B" w14:textId="77777777" w:rsidR="00AA33DE" w:rsidRDefault="00AA33DE" w:rsidP="00AA33DE">
      <w:pPr>
        <w:widowControl/>
        <w:spacing w:line="480" w:lineRule="auto"/>
        <w:rPr>
          <w:sz w:val="24"/>
          <w:szCs w:val="24"/>
        </w:rPr>
      </w:pPr>
    </w:p>
    <w:p w14:paraId="7CB19A27" w14:textId="77777777" w:rsidR="00AA33DE" w:rsidRDefault="00AA33DE" w:rsidP="00AA33DE">
      <w:pPr>
        <w:widowControl/>
        <w:spacing w:line="480" w:lineRule="auto"/>
        <w:rPr>
          <w:sz w:val="24"/>
          <w:szCs w:val="24"/>
        </w:rPr>
      </w:pPr>
    </w:p>
    <w:p w14:paraId="4473CB1F" w14:textId="77777777" w:rsidR="00AA33DE" w:rsidRDefault="00AA33DE" w:rsidP="00AA33DE">
      <w:pPr>
        <w:widowControl/>
        <w:spacing w:line="480" w:lineRule="auto"/>
        <w:rPr>
          <w:sz w:val="24"/>
          <w:szCs w:val="24"/>
        </w:rPr>
      </w:pPr>
      <w:r>
        <w:rPr>
          <w:noProof/>
        </w:rPr>
        <w:lastRenderedPageBreak/>
        <mc:AlternateContent>
          <mc:Choice Requires="wps">
            <w:drawing>
              <wp:anchor distT="0" distB="0" distL="114300" distR="114300" simplePos="0" relativeHeight="251697152" behindDoc="0" locked="0" layoutInCell="1" allowOverlap="1" wp14:anchorId="6F06C157" wp14:editId="713415A6">
                <wp:simplePos x="0" y="0"/>
                <wp:positionH relativeFrom="column">
                  <wp:posOffset>0</wp:posOffset>
                </wp:positionH>
                <wp:positionV relativeFrom="paragraph">
                  <wp:posOffset>347345</wp:posOffset>
                </wp:positionV>
                <wp:extent cx="5071110" cy="3149600"/>
                <wp:effectExtent l="0" t="0" r="0" b="0"/>
                <wp:wrapTopAndBottom/>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1110" cy="3149600"/>
                        </a:xfrm>
                        <a:prstGeom prst="rect">
                          <a:avLst/>
                        </a:prstGeom>
                        <a:solidFill>
                          <a:sysClr val="window" lastClr="FFFFFF"/>
                        </a:solidFill>
                        <a:ln w="6350">
                          <a:noFill/>
                        </a:ln>
                      </wps:spPr>
                      <wps:txbx>
                        <w:txbxContent>
                          <w:p w14:paraId="58256690" w14:textId="77777777" w:rsidR="00AA33DE" w:rsidRDefault="00AA33DE" w:rsidP="00AA33DE">
                            <w:r w:rsidRPr="008E2A6F">
                              <w:rPr>
                                <w:noProof/>
                                <w:sz w:val="24"/>
                                <w:szCs w:val="24"/>
                              </w:rPr>
                              <w:drawing>
                                <wp:inline distT="0" distB="0" distL="0" distR="0" wp14:anchorId="7DF59CF3" wp14:editId="52931282">
                                  <wp:extent cx="4881880" cy="2881110"/>
                                  <wp:effectExtent l="0" t="0" r="0" b="1905"/>
                                  <wp:docPr id="50" name="Picture 5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26"/>
                                          <a:stretch>
                                            <a:fillRect/>
                                          </a:stretch>
                                        </pic:blipFill>
                                        <pic:spPr>
                                          <a:xfrm>
                                            <a:off x="0" y="0"/>
                                            <a:ext cx="4881880" cy="2881110"/>
                                          </a:xfrm>
                                          <a:prstGeom prst="rect">
                                            <a:avLst/>
                                          </a:prstGeom>
                                        </pic:spPr>
                                      </pic:pic>
                                    </a:graphicData>
                                  </a:graphic>
                                </wp:inline>
                              </w:drawing>
                            </w:r>
                          </w:p>
                          <w:p w14:paraId="2DDC7808" w14:textId="77777777" w:rsidR="00AA33DE" w:rsidRPr="00627FE1" w:rsidRDefault="00AA33DE" w:rsidP="00AA33DE">
                            <w:pPr>
                              <w:rPr>
                                <w:sz w:val="24"/>
                                <w:szCs w:val="24"/>
                              </w:rPr>
                            </w:pPr>
                            <w:r w:rsidRPr="00627FE1">
                              <w:rPr>
                                <w:sz w:val="24"/>
                                <w:szCs w:val="24"/>
                              </w:rPr>
                              <w:t xml:space="preserve">Figure </w:t>
                            </w:r>
                            <w:r>
                              <w:rPr>
                                <w:sz w:val="24"/>
                                <w:szCs w:val="24"/>
                              </w:rPr>
                              <w:t>12:</w:t>
                            </w:r>
                            <w:r w:rsidRPr="00627FE1">
                              <w:rPr>
                                <w:sz w:val="24"/>
                                <w:szCs w:val="24"/>
                              </w:rPr>
                              <w:t xml:space="preserve"> Profile Plot for No Match/Match </w:t>
                            </w:r>
                            <w:r>
                              <w:rPr>
                                <w:bCs/>
                                <w:sz w:val="24"/>
                                <w:szCs w:val="24"/>
                              </w:rPr>
                              <w:t>Post Engagement Behavioral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06C157" id="Text Box 49" o:spid="_x0000_s1041" type="#_x0000_t202" style="position:absolute;margin-left:0;margin-top:27.35pt;width:399.3pt;height:24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" fillcolor="window" stroked="f" strokeweight=".5pt">
                <v:textbox>
                  <w:txbxContent>
                    <w:p w14:paraId="58256690" w14:textId="77777777" w:rsidR="00AA33DE" w:rsidRDefault="00AA33DE" w:rsidP="00AA33DE">
                      <w:r w:rsidRPr="008E2A6F">
                        <w:rPr>
                          <w:noProof/>
                          <w:sz w:val="24"/>
                          <w:szCs w:val="24"/>
                        </w:rPr>
                        <w:drawing>
                          <wp:inline distT="0" distB="0" distL="0" distR="0" wp14:anchorId="7DF59CF3" wp14:editId="52931282">
                            <wp:extent cx="4881880" cy="2881110"/>
                            <wp:effectExtent l="0" t="0" r="0" b="1905"/>
                            <wp:docPr id="50" name="Picture 5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26"/>
                                    <a:stretch>
                                      <a:fillRect/>
                                    </a:stretch>
                                  </pic:blipFill>
                                  <pic:spPr>
                                    <a:xfrm>
                                      <a:off x="0" y="0"/>
                                      <a:ext cx="4881880" cy="2881110"/>
                                    </a:xfrm>
                                    <a:prstGeom prst="rect">
                                      <a:avLst/>
                                    </a:prstGeom>
                                  </pic:spPr>
                                </pic:pic>
                              </a:graphicData>
                            </a:graphic>
                          </wp:inline>
                        </w:drawing>
                      </w:r>
                    </w:p>
                    <w:p w14:paraId="2DDC7808" w14:textId="77777777" w:rsidR="00AA33DE" w:rsidRPr="00627FE1" w:rsidRDefault="00AA33DE" w:rsidP="00AA33DE">
                      <w:pPr>
                        <w:rPr>
                          <w:sz w:val="24"/>
                          <w:szCs w:val="24"/>
                        </w:rPr>
                      </w:pPr>
                      <w:r w:rsidRPr="00627FE1">
                        <w:rPr>
                          <w:sz w:val="24"/>
                          <w:szCs w:val="24"/>
                        </w:rPr>
                        <w:t xml:space="preserve">Figure </w:t>
                      </w:r>
                      <w:r>
                        <w:rPr>
                          <w:sz w:val="24"/>
                          <w:szCs w:val="24"/>
                        </w:rPr>
                        <w:t>12:</w:t>
                      </w:r>
                      <w:r w:rsidRPr="00627FE1">
                        <w:rPr>
                          <w:sz w:val="24"/>
                          <w:szCs w:val="24"/>
                        </w:rPr>
                        <w:t xml:space="preserve"> Profile Plot for No Match/Match </w:t>
                      </w:r>
                      <w:r>
                        <w:rPr>
                          <w:bCs/>
                          <w:sz w:val="24"/>
                          <w:szCs w:val="24"/>
                        </w:rPr>
                        <w:t>Post Engagement Behavioral</w:t>
                      </w:r>
                    </w:p>
                  </w:txbxContent>
                </v:textbox>
                <w10:wrap type="topAndBottom"/>
              </v:shape>
            </w:pict>
          </mc:Fallback>
        </mc:AlternateContent>
      </w:r>
    </w:p>
    <w:p w14:paraId="29442EF8" w14:textId="77777777" w:rsidR="00AA33DE" w:rsidRDefault="00AA33DE" w:rsidP="00AA33DE">
      <w:pPr>
        <w:widowControl/>
        <w:spacing w:line="480" w:lineRule="auto"/>
        <w:rPr>
          <w:sz w:val="24"/>
          <w:szCs w:val="24"/>
        </w:rPr>
      </w:pPr>
    </w:p>
    <w:p w14:paraId="37CA973E" w14:textId="77777777" w:rsidR="00AA33DE" w:rsidRDefault="00AA33DE" w:rsidP="00AA33DE">
      <w:pPr>
        <w:widowControl/>
        <w:spacing w:line="480" w:lineRule="auto"/>
        <w:ind w:firstLine="720"/>
        <w:rPr>
          <w:sz w:val="24"/>
          <w:szCs w:val="24"/>
        </w:rPr>
      </w:pPr>
    </w:p>
    <w:p w14:paraId="7218F35F" w14:textId="77777777" w:rsidR="00AA33DE" w:rsidRDefault="00AA33DE" w:rsidP="00AA33DE">
      <w:pPr>
        <w:widowControl/>
        <w:spacing w:line="480" w:lineRule="auto"/>
        <w:rPr>
          <w:sz w:val="24"/>
          <w:szCs w:val="24"/>
        </w:rPr>
        <w:sectPr w:rsidR="00AA33DE" w:rsidSect="00595209">
          <w:pgSz w:w="12240" w:h="15840"/>
          <w:pgMar w:top="1440" w:right="1440" w:bottom="1800" w:left="2160" w:header="720" w:footer="720" w:gutter="0"/>
          <w:cols w:space="720"/>
          <w:docGrid w:linePitch="360"/>
        </w:sectPr>
      </w:pPr>
    </w:p>
    <w:p w14:paraId="423D7926" w14:textId="77777777" w:rsidR="00AA33DE" w:rsidRPr="00776F72" w:rsidRDefault="00AA33DE" w:rsidP="00AA33DE">
      <w:pPr>
        <w:spacing w:line="480" w:lineRule="auto"/>
        <w:rPr>
          <w:sz w:val="24"/>
          <w:szCs w:val="24"/>
        </w:rPr>
      </w:pPr>
      <w:r w:rsidRPr="00830EC8">
        <w:rPr>
          <w:sz w:val="24"/>
          <w:szCs w:val="24"/>
        </w:rPr>
        <w:lastRenderedPageBreak/>
        <w:t xml:space="preserve">Table 12: Post-Manipulation MANOVA Results for Engagement and </w:t>
      </w:r>
      <w:r w:rsidRPr="00FA6F8C">
        <w:rPr>
          <w:bCs/>
          <w:sz w:val="24"/>
          <w:szCs w:val="24"/>
        </w:rPr>
        <w:t>∆</w:t>
      </w:r>
      <w:r w:rsidRPr="00830EC8">
        <w:rPr>
          <w:sz w:val="24"/>
          <w:szCs w:val="24"/>
        </w:rPr>
        <w:t xml:space="preserve"> Test Scores</w:t>
      </w:r>
    </w:p>
    <w:tbl>
      <w:tblPr>
        <w:tblW w:w="5000" w:type="pct"/>
        <w:jc w:val="center"/>
        <w:tblLayout w:type="fixed"/>
        <w:tblCellMar>
          <w:left w:w="0" w:type="dxa"/>
          <w:right w:w="0" w:type="dxa"/>
        </w:tblCellMar>
        <w:tblLook w:val="0000" w:firstRow="0" w:lastRow="0" w:firstColumn="0" w:lastColumn="0" w:noHBand="0" w:noVBand="0"/>
      </w:tblPr>
      <w:tblGrid>
        <w:gridCol w:w="2290"/>
        <w:gridCol w:w="984"/>
        <w:gridCol w:w="1074"/>
        <w:gridCol w:w="1073"/>
        <w:gridCol w:w="1077"/>
        <w:gridCol w:w="1075"/>
        <w:gridCol w:w="1073"/>
        <w:gridCol w:w="1073"/>
        <w:gridCol w:w="1073"/>
        <w:gridCol w:w="1072"/>
        <w:gridCol w:w="16"/>
      </w:tblGrid>
      <w:tr w:rsidR="00AA33DE" w:rsidRPr="00776F72" w14:paraId="075A1E5B" w14:textId="77777777" w:rsidTr="005D2243">
        <w:trPr>
          <w:gridAfter w:val="1"/>
          <w:wAfter w:w="17" w:type="dxa"/>
          <w:cantSplit/>
          <w:jc w:val="center"/>
        </w:trPr>
        <w:tc>
          <w:tcPr>
            <w:tcW w:w="2430" w:type="dxa"/>
            <w:tcBorders>
              <w:bottom w:val="single" w:sz="4" w:space="0" w:color="auto"/>
            </w:tcBorders>
            <w:shd w:val="clear" w:color="auto" w:fill="FFFFFF"/>
          </w:tcPr>
          <w:p w14:paraId="4B5D8789" w14:textId="77777777" w:rsidR="00AA33DE" w:rsidRPr="00776F72" w:rsidRDefault="00AA33DE" w:rsidP="005D2243">
            <w:pPr>
              <w:ind w:left="60" w:right="60"/>
              <w:rPr>
                <w:sz w:val="24"/>
                <w:szCs w:val="24"/>
              </w:rPr>
            </w:pPr>
          </w:p>
        </w:tc>
        <w:tc>
          <w:tcPr>
            <w:tcW w:w="3320" w:type="dxa"/>
            <w:gridSpan w:val="3"/>
            <w:tcBorders>
              <w:bottom w:val="single" w:sz="4" w:space="0" w:color="auto"/>
            </w:tcBorders>
            <w:shd w:val="clear" w:color="auto" w:fill="FFFFFF"/>
          </w:tcPr>
          <w:p w14:paraId="5E257FB7" w14:textId="77777777" w:rsidR="00AA33DE" w:rsidRPr="00776F72" w:rsidRDefault="00AA33DE" w:rsidP="005D2243">
            <w:pPr>
              <w:ind w:left="60" w:right="60"/>
              <w:jc w:val="center"/>
              <w:rPr>
                <w:sz w:val="24"/>
                <w:szCs w:val="24"/>
              </w:rPr>
            </w:pPr>
            <w:r w:rsidRPr="00776F72">
              <w:rPr>
                <w:sz w:val="24"/>
                <w:szCs w:val="24"/>
              </w:rPr>
              <w:t>Learner/Lecture Match</w:t>
            </w:r>
          </w:p>
        </w:tc>
        <w:tc>
          <w:tcPr>
            <w:tcW w:w="3420" w:type="dxa"/>
            <w:gridSpan w:val="3"/>
            <w:tcBorders>
              <w:bottom w:val="single" w:sz="4" w:space="0" w:color="auto"/>
            </w:tcBorders>
            <w:shd w:val="clear" w:color="auto" w:fill="FFFFFF"/>
          </w:tcPr>
          <w:p w14:paraId="5FA16D5D" w14:textId="77777777" w:rsidR="00AA33DE" w:rsidRPr="00776F72" w:rsidRDefault="00AA33DE" w:rsidP="005D2243">
            <w:pPr>
              <w:ind w:left="60" w:right="60"/>
              <w:jc w:val="center"/>
              <w:rPr>
                <w:sz w:val="24"/>
                <w:szCs w:val="24"/>
              </w:rPr>
            </w:pPr>
            <w:r w:rsidRPr="00776F72">
              <w:rPr>
                <w:sz w:val="24"/>
                <w:szCs w:val="24"/>
              </w:rPr>
              <w:t>LEARNER_STYLE</w:t>
            </w:r>
          </w:p>
        </w:tc>
        <w:tc>
          <w:tcPr>
            <w:tcW w:w="3413" w:type="dxa"/>
            <w:gridSpan w:val="3"/>
            <w:tcBorders>
              <w:bottom w:val="single" w:sz="4" w:space="0" w:color="auto"/>
            </w:tcBorders>
            <w:shd w:val="clear" w:color="auto" w:fill="FFFFFF"/>
          </w:tcPr>
          <w:p w14:paraId="4EED797A" w14:textId="77777777" w:rsidR="00AA33DE" w:rsidRPr="00776F72" w:rsidRDefault="00AA33DE" w:rsidP="005D2243">
            <w:pPr>
              <w:ind w:left="60" w:right="60"/>
              <w:jc w:val="center"/>
              <w:rPr>
                <w:sz w:val="24"/>
                <w:szCs w:val="24"/>
              </w:rPr>
            </w:pPr>
            <w:r w:rsidRPr="00776F72">
              <w:rPr>
                <w:sz w:val="24"/>
                <w:szCs w:val="24"/>
              </w:rPr>
              <w:t xml:space="preserve">Match*LEARNER_STYLE </w:t>
            </w:r>
          </w:p>
        </w:tc>
      </w:tr>
      <w:tr w:rsidR="00AA33DE" w:rsidRPr="00776F72" w14:paraId="615E25BC" w14:textId="77777777" w:rsidTr="005D2243">
        <w:trPr>
          <w:gridAfter w:val="1"/>
          <w:wAfter w:w="17" w:type="dxa"/>
          <w:cantSplit/>
          <w:jc w:val="center"/>
        </w:trPr>
        <w:tc>
          <w:tcPr>
            <w:tcW w:w="2430" w:type="dxa"/>
            <w:tcBorders>
              <w:top w:val="single" w:sz="4" w:space="0" w:color="auto"/>
              <w:bottom w:val="single" w:sz="4" w:space="0" w:color="auto"/>
            </w:tcBorders>
            <w:shd w:val="clear" w:color="auto" w:fill="FFFFFF"/>
          </w:tcPr>
          <w:p w14:paraId="274B4527" w14:textId="77777777" w:rsidR="00AA33DE" w:rsidRPr="00776F72" w:rsidRDefault="00AA33DE" w:rsidP="005D2243">
            <w:pPr>
              <w:ind w:left="60" w:right="60"/>
              <w:rPr>
                <w:sz w:val="24"/>
                <w:szCs w:val="24"/>
              </w:rPr>
            </w:pPr>
            <w:r w:rsidRPr="00776F72">
              <w:rPr>
                <w:sz w:val="24"/>
                <w:szCs w:val="24"/>
              </w:rPr>
              <w:t>Effect</w:t>
            </w:r>
          </w:p>
        </w:tc>
        <w:tc>
          <w:tcPr>
            <w:tcW w:w="1043" w:type="dxa"/>
            <w:tcBorders>
              <w:top w:val="single" w:sz="4" w:space="0" w:color="auto"/>
              <w:bottom w:val="single" w:sz="4" w:space="0" w:color="auto"/>
            </w:tcBorders>
            <w:shd w:val="clear" w:color="auto" w:fill="FFFFFF"/>
          </w:tcPr>
          <w:p w14:paraId="0DA8B693" w14:textId="77777777" w:rsidR="00AA33DE" w:rsidRPr="00776F72" w:rsidRDefault="00AA33DE" w:rsidP="005D2243">
            <w:pPr>
              <w:ind w:left="60" w:right="60"/>
              <w:jc w:val="center"/>
              <w:rPr>
                <w:sz w:val="24"/>
                <w:szCs w:val="24"/>
              </w:rPr>
            </w:pPr>
            <w:r w:rsidRPr="00776F72">
              <w:rPr>
                <w:sz w:val="24"/>
                <w:szCs w:val="24"/>
              </w:rPr>
              <w:t>Value</w:t>
            </w:r>
          </w:p>
        </w:tc>
        <w:tc>
          <w:tcPr>
            <w:tcW w:w="1139" w:type="dxa"/>
            <w:tcBorders>
              <w:top w:val="single" w:sz="4" w:space="0" w:color="auto"/>
              <w:bottom w:val="single" w:sz="4" w:space="0" w:color="auto"/>
            </w:tcBorders>
            <w:shd w:val="clear" w:color="auto" w:fill="FFFFFF"/>
          </w:tcPr>
          <w:p w14:paraId="1C70CADE" w14:textId="77777777" w:rsidR="00AA33DE" w:rsidRPr="00776F72" w:rsidRDefault="00AA33DE" w:rsidP="005D2243">
            <w:pPr>
              <w:ind w:left="60" w:right="60"/>
              <w:jc w:val="center"/>
              <w:rPr>
                <w:sz w:val="24"/>
                <w:szCs w:val="24"/>
              </w:rPr>
            </w:pPr>
            <w:r w:rsidRPr="00776F72">
              <w:rPr>
                <w:sz w:val="24"/>
                <w:szCs w:val="24"/>
              </w:rPr>
              <w:t>F</w:t>
            </w:r>
          </w:p>
        </w:tc>
        <w:tc>
          <w:tcPr>
            <w:tcW w:w="1138" w:type="dxa"/>
            <w:tcBorders>
              <w:top w:val="single" w:sz="4" w:space="0" w:color="auto"/>
              <w:bottom w:val="single" w:sz="4" w:space="0" w:color="auto"/>
            </w:tcBorders>
            <w:shd w:val="clear" w:color="auto" w:fill="FFFFFF"/>
          </w:tcPr>
          <w:p w14:paraId="2E237998" w14:textId="77777777" w:rsidR="00AA33DE" w:rsidRPr="00776F72" w:rsidRDefault="00AA33DE" w:rsidP="005D2243">
            <w:pPr>
              <w:ind w:left="60" w:right="60"/>
              <w:jc w:val="center"/>
              <w:rPr>
                <w:sz w:val="24"/>
                <w:szCs w:val="24"/>
              </w:rPr>
            </w:pPr>
            <w:r w:rsidRPr="00776F72">
              <w:rPr>
                <w:sz w:val="24"/>
                <w:szCs w:val="24"/>
              </w:rPr>
              <w:t>Sig.</w:t>
            </w:r>
          </w:p>
        </w:tc>
        <w:tc>
          <w:tcPr>
            <w:tcW w:w="1142" w:type="dxa"/>
            <w:tcBorders>
              <w:top w:val="single" w:sz="4" w:space="0" w:color="auto"/>
              <w:bottom w:val="single" w:sz="4" w:space="0" w:color="auto"/>
            </w:tcBorders>
            <w:shd w:val="clear" w:color="auto" w:fill="FFFFFF"/>
          </w:tcPr>
          <w:p w14:paraId="21FC98FB" w14:textId="77777777" w:rsidR="00AA33DE" w:rsidRPr="00776F72" w:rsidRDefault="00AA33DE" w:rsidP="005D2243">
            <w:pPr>
              <w:ind w:left="60" w:right="60"/>
              <w:jc w:val="center"/>
              <w:rPr>
                <w:sz w:val="24"/>
                <w:szCs w:val="24"/>
              </w:rPr>
            </w:pPr>
            <w:r w:rsidRPr="00776F72">
              <w:rPr>
                <w:sz w:val="24"/>
                <w:szCs w:val="24"/>
              </w:rPr>
              <w:t>Value</w:t>
            </w:r>
          </w:p>
        </w:tc>
        <w:tc>
          <w:tcPr>
            <w:tcW w:w="1140" w:type="dxa"/>
            <w:tcBorders>
              <w:top w:val="single" w:sz="4" w:space="0" w:color="auto"/>
              <w:bottom w:val="single" w:sz="4" w:space="0" w:color="auto"/>
            </w:tcBorders>
            <w:shd w:val="clear" w:color="auto" w:fill="FFFFFF"/>
          </w:tcPr>
          <w:p w14:paraId="7285AA13" w14:textId="77777777" w:rsidR="00AA33DE" w:rsidRPr="00776F72" w:rsidRDefault="00AA33DE" w:rsidP="005D2243">
            <w:pPr>
              <w:ind w:left="60" w:right="60"/>
              <w:jc w:val="center"/>
              <w:rPr>
                <w:sz w:val="24"/>
                <w:szCs w:val="24"/>
              </w:rPr>
            </w:pPr>
            <w:r w:rsidRPr="00776F72">
              <w:rPr>
                <w:sz w:val="24"/>
                <w:szCs w:val="24"/>
              </w:rPr>
              <w:t>F</w:t>
            </w:r>
          </w:p>
        </w:tc>
        <w:tc>
          <w:tcPr>
            <w:tcW w:w="1138" w:type="dxa"/>
            <w:tcBorders>
              <w:top w:val="single" w:sz="4" w:space="0" w:color="auto"/>
              <w:bottom w:val="single" w:sz="4" w:space="0" w:color="auto"/>
            </w:tcBorders>
            <w:shd w:val="clear" w:color="auto" w:fill="FFFFFF"/>
          </w:tcPr>
          <w:p w14:paraId="0CDA9364" w14:textId="77777777" w:rsidR="00AA33DE" w:rsidRPr="00776F72" w:rsidRDefault="00AA33DE" w:rsidP="005D2243">
            <w:pPr>
              <w:ind w:left="60" w:right="60"/>
              <w:jc w:val="center"/>
              <w:rPr>
                <w:sz w:val="24"/>
                <w:szCs w:val="24"/>
              </w:rPr>
            </w:pPr>
            <w:r w:rsidRPr="00776F72">
              <w:rPr>
                <w:sz w:val="24"/>
                <w:szCs w:val="24"/>
              </w:rPr>
              <w:t>Sig.</w:t>
            </w:r>
          </w:p>
        </w:tc>
        <w:tc>
          <w:tcPr>
            <w:tcW w:w="1138" w:type="dxa"/>
            <w:tcBorders>
              <w:top w:val="single" w:sz="4" w:space="0" w:color="auto"/>
              <w:bottom w:val="single" w:sz="4" w:space="0" w:color="auto"/>
            </w:tcBorders>
            <w:shd w:val="clear" w:color="auto" w:fill="FFFFFF"/>
          </w:tcPr>
          <w:p w14:paraId="385519CD" w14:textId="77777777" w:rsidR="00AA33DE" w:rsidRPr="00776F72" w:rsidRDefault="00AA33DE" w:rsidP="005D2243">
            <w:pPr>
              <w:ind w:left="60" w:right="60"/>
              <w:jc w:val="center"/>
              <w:rPr>
                <w:b/>
                <w:bCs/>
                <w:sz w:val="24"/>
                <w:szCs w:val="24"/>
              </w:rPr>
            </w:pPr>
            <w:r w:rsidRPr="00776F72">
              <w:rPr>
                <w:sz w:val="24"/>
                <w:szCs w:val="24"/>
              </w:rPr>
              <w:t>Value</w:t>
            </w:r>
          </w:p>
        </w:tc>
        <w:tc>
          <w:tcPr>
            <w:tcW w:w="1138" w:type="dxa"/>
            <w:tcBorders>
              <w:top w:val="single" w:sz="4" w:space="0" w:color="auto"/>
              <w:bottom w:val="single" w:sz="4" w:space="0" w:color="auto"/>
            </w:tcBorders>
            <w:shd w:val="clear" w:color="auto" w:fill="FFFFFF"/>
          </w:tcPr>
          <w:p w14:paraId="33CBA956" w14:textId="77777777" w:rsidR="00AA33DE" w:rsidRPr="00776F72" w:rsidRDefault="00AA33DE" w:rsidP="005D2243">
            <w:pPr>
              <w:ind w:left="60" w:right="60"/>
              <w:jc w:val="center"/>
              <w:rPr>
                <w:b/>
                <w:bCs/>
                <w:sz w:val="24"/>
                <w:szCs w:val="24"/>
              </w:rPr>
            </w:pPr>
            <w:r w:rsidRPr="00776F72">
              <w:rPr>
                <w:sz w:val="24"/>
                <w:szCs w:val="24"/>
              </w:rPr>
              <w:t>F</w:t>
            </w:r>
          </w:p>
        </w:tc>
        <w:tc>
          <w:tcPr>
            <w:tcW w:w="1137" w:type="dxa"/>
            <w:tcBorders>
              <w:top w:val="single" w:sz="4" w:space="0" w:color="auto"/>
              <w:bottom w:val="single" w:sz="4" w:space="0" w:color="auto"/>
            </w:tcBorders>
            <w:shd w:val="clear" w:color="auto" w:fill="FFFFFF"/>
          </w:tcPr>
          <w:p w14:paraId="272C163F" w14:textId="77777777" w:rsidR="00AA33DE" w:rsidRPr="00776F72" w:rsidRDefault="00AA33DE" w:rsidP="005D2243">
            <w:pPr>
              <w:ind w:left="60" w:right="60"/>
              <w:jc w:val="center"/>
              <w:rPr>
                <w:b/>
                <w:bCs/>
                <w:sz w:val="24"/>
                <w:szCs w:val="24"/>
              </w:rPr>
            </w:pPr>
            <w:r w:rsidRPr="00776F72">
              <w:rPr>
                <w:sz w:val="24"/>
                <w:szCs w:val="24"/>
              </w:rPr>
              <w:t>Sig.</w:t>
            </w:r>
          </w:p>
        </w:tc>
      </w:tr>
      <w:tr w:rsidR="00AA33DE" w:rsidRPr="00776F72" w14:paraId="22D338AB" w14:textId="77777777" w:rsidTr="005D2243">
        <w:trPr>
          <w:cantSplit/>
          <w:jc w:val="center"/>
        </w:trPr>
        <w:tc>
          <w:tcPr>
            <w:tcW w:w="2430" w:type="dxa"/>
            <w:shd w:val="clear" w:color="auto" w:fill="FFFFFF"/>
          </w:tcPr>
          <w:p w14:paraId="73DA75A2" w14:textId="77777777" w:rsidR="00AA33DE" w:rsidRPr="00776F72" w:rsidRDefault="00AA33DE" w:rsidP="005D2243">
            <w:pPr>
              <w:ind w:left="60" w:right="60"/>
              <w:rPr>
                <w:sz w:val="24"/>
                <w:szCs w:val="24"/>
              </w:rPr>
            </w:pPr>
            <w:r>
              <w:rPr>
                <w:sz w:val="24"/>
                <w:szCs w:val="24"/>
              </w:rPr>
              <w:t>Pillai’s</w:t>
            </w:r>
            <w:r w:rsidRPr="00776F72">
              <w:rPr>
                <w:sz w:val="24"/>
                <w:szCs w:val="24"/>
              </w:rPr>
              <w:t xml:space="preserve"> Trace</w:t>
            </w:r>
          </w:p>
        </w:tc>
        <w:tc>
          <w:tcPr>
            <w:tcW w:w="1043" w:type="dxa"/>
            <w:shd w:val="clear" w:color="auto" w:fill="FFFFFF"/>
          </w:tcPr>
          <w:p w14:paraId="1EDFCDFA" w14:textId="77777777" w:rsidR="00AA33DE" w:rsidRPr="00776F72" w:rsidRDefault="00AA33DE" w:rsidP="005D2243">
            <w:pPr>
              <w:ind w:left="60" w:right="60"/>
              <w:jc w:val="center"/>
              <w:rPr>
                <w:sz w:val="24"/>
                <w:szCs w:val="24"/>
              </w:rPr>
            </w:pPr>
            <w:r w:rsidRPr="00776F72">
              <w:rPr>
                <w:color w:val="010205"/>
                <w:sz w:val="24"/>
                <w:szCs w:val="24"/>
              </w:rPr>
              <w:t>0.285</w:t>
            </w:r>
          </w:p>
        </w:tc>
        <w:tc>
          <w:tcPr>
            <w:tcW w:w="1139" w:type="dxa"/>
            <w:shd w:val="clear" w:color="auto" w:fill="FFFFFF"/>
          </w:tcPr>
          <w:p w14:paraId="0AEDA8B2" w14:textId="77777777" w:rsidR="00AA33DE" w:rsidRPr="00776F72" w:rsidRDefault="00AA33DE" w:rsidP="005D2243">
            <w:pPr>
              <w:ind w:left="60" w:right="60"/>
              <w:jc w:val="center"/>
              <w:rPr>
                <w:sz w:val="24"/>
                <w:szCs w:val="24"/>
              </w:rPr>
            </w:pPr>
            <w:r w:rsidRPr="00776F72">
              <w:rPr>
                <w:color w:val="000000"/>
                <w:sz w:val="24"/>
                <w:szCs w:val="24"/>
              </w:rPr>
              <w:t>9.253</w:t>
            </w:r>
            <w:r w:rsidRPr="00776F72">
              <w:rPr>
                <w:color w:val="000000"/>
                <w:sz w:val="24"/>
                <w:szCs w:val="24"/>
                <w:vertAlign w:val="superscript"/>
              </w:rPr>
              <w:t>b</w:t>
            </w:r>
          </w:p>
        </w:tc>
        <w:tc>
          <w:tcPr>
            <w:tcW w:w="1138" w:type="dxa"/>
            <w:shd w:val="clear" w:color="auto" w:fill="FFFFFF"/>
          </w:tcPr>
          <w:p w14:paraId="5A6D62F8" w14:textId="77777777" w:rsidR="00AA33DE" w:rsidRPr="00776F72" w:rsidRDefault="00AA33DE" w:rsidP="005D2243">
            <w:pPr>
              <w:ind w:left="60" w:right="60"/>
              <w:jc w:val="center"/>
              <w:rPr>
                <w:sz w:val="24"/>
                <w:szCs w:val="24"/>
              </w:rPr>
            </w:pPr>
            <w:r w:rsidRPr="00776F72">
              <w:rPr>
                <w:color w:val="010205"/>
                <w:sz w:val="24"/>
                <w:szCs w:val="24"/>
              </w:rPr>
              <w:t>0.000</w:t>
            </w:r>
          </w:p>
        </w:tc>
        <w:tc>
          <w:tcPr>
            <w:tcW w:w="1142" w:type="dxa"/>
            <w:shd w:val="clear" w:color="auto" w:fill="FFFFFF"/>
          </w:tcPr>
          <w:p w14:paraId="317AA7AD" w14:textId="77777777" w:rsidR="00AA33DE" w:rsidRPr="00776F72" w:rsidRDefault="00AA33DE" w:rsidP="005D2243">
            <w:pPr>
              <w:ind w:left="60" w:right="60"/>
              <w:jc w:val="center"/>
              <w:rPr>
                <w:sz w:val="24"/>
                <w:szCs w:val="24"/>
              </w:rPr>
            </w:pPr>
            <w:r w:rsidRPr="00776F72">
              <w:rPr>
                <w:color w:val="010205"/>
                <w:sz w:val="24"/>
                <w:szCs w:val="24"/>
              </w:rPr>
              <w:t>0.009</w:t>
            </w:r>
          </w:p>
        </w:tc>
        <w:tc>
          <w:tcPr>
            <w:tcW w:w="1140" w:type="dxa"/>
            <w:shd w:val="clear" w:color="auto" w:fill="FFFFFF"/>
          </w:tcPr>
          <w:p w14:paraId="497F5AAF" w14:textId="77777777" w:rsidR="00AA33DE" w:rsidRPr="00776F72" w:rsidRDefault="00AA33DE" w:rsidP="005D2243">
            <w:pPr>
              <w:ind w:left="60" w:right="60"/>
              <w:jc w:val="center"/>
              <w:rPr>
                <w:sz w:val="24"/>
                <w:szCs w:val="24"/>
              </w:rPr>
            </w:pPr>
            <w:r w:rsidRPr="00776F72">
              <w:rPr>
                <w:color w:val="000000"/>
                <w:sz w:val="24"/>
                <w:szCs w:val="24"/>
              </w:rPr>
              <w:t>.221</w:t>
            </w:r>
            <w:r w:rsidRPr="00776F72">
              <w:rPr>
                <w:color w:val="000000"/>
                <w:sz w:val="24"/>
                <w:szCs w:val="24"/>
                <w:vertAlign w:val="superscript"/>
              </w:rPr>
              <w:t>b</w:t>
            </w:r>
          </w:p>
        </w:tc>
        <w:tc>
          <w:tcPr>
            <w:tcW w:w="1138" w:type="dxa"/>
            <w:shd w:val="clear" w:color="auto" w:fill="FFFFFF"/>
          </w:tcPr>
          <w:p w14:paraId="35C6C650" w14:textId="77777777" w:rsidR="00AA33DE" w:rsidRPr="00776F72" w:rsidRDefault="00AA33DE" w:rsidP="005D2243">
            <w:pPr>
              <w:ind w:left="60" w:right="60"/>
              <w:jc w:val="center"/>
              <w:rPr>
                <w:sz w:val="24"/>
                <w:szCs w:val="24"/>
              </w:rPr>
            </w:pPr>
            <w:r w:rsidRPr="00776F72">
              <w:rPr>
                <w:color w:val="010205"/>
                <w:sz w:val="24"/>
                <w:szCs w:val="24"/>
              </w:rPr>
              <w:t>0.926</w:t>
            </w:r>
          </w:p>
        </w:tc>
        <w:tc>
          <w:tcPr>
            <w:tcW w:w="1138" w:type="dxa"/>
            <w:shd w:val="clear" w:color="auto" w:fill="FFFFFF"/>
          </w:tcPr>
          <w:p w14:paraId="25B2C3A1" w14:textId="77777777" w:rsidR="00AA33DE" w:rsidRPr="00776F72" w:rsidRDefault="00AA33DE" w:rsidP="005D2243">
            <w:pPr>
              <w:ind w:left="60" w:right="60"/>
              <w:jc w:val="center"/>
              <w:rPr>
                <w:sz w:val="24"/>
                <w:szCs w:val="24"/>
              </w:rPr>
            </w:pPr>
            <w:r w:rsidRPr="00776F72">
              <w:rPr>
                <w:color w:val="010205"/>
                <w:sz w:val="24"/>
                <w:szCs w:val="24"/>
              </w:rPr>
              <w:t>0.025</w:t>
            </w:r>
          </w:p>
        </w:tc>
        <w:tc>
          <w:tcPr>
            <w:tcW w:w="1138" w:type="dxa"/>
            <w:shd w:val="clear" w:color="auto" w:fill="FFFFFF"/>
          </w:tcPr>
          <w:p w14:paraId="5607C5CA" w14:textId="77777777" w:rsidR="00AA33DE" w:rsidRPr="00776F72" w:rsidRDefault="00AA33DE" w:rsidP="005D2243">
            <w:pPr>
              <w:ind w:left="60" w:right="60"/>
              <w:jc w:val="center"/>
              <w:rPr>
                <w:sz w:val="24"/>
                <w:szCs w:val="24"/>
              </w:rPr>
            </w:pPr>
            <w:r w:rsidRPr="00776F72">
              <w:rPr>
                <w:color w:val="000000"/>
                <w:sz w:val="24"/>
                <w:szCs w:val="24"/>
              </w:rPr>
              <w:t>.601</w:t>
            </w:r>
            <w:r w:rsidRPr="00776F72">
              <w:rPr>
                <w:color w:val="000000"/>
                <w:sz w:val="24"/>
                <w:szCs w:val="24"/>
                <w:vertAlign w:val="superscript"/>
              </w:rPr>
              <w:t>b</w:t>
            </w:r>
          </w:p>
        </w:tc>
        <w:tc>
          <w:tcPr>
            <w:tcW w:w="1154" w:type="dxa"/>
            <w:gridSpan w:val="2"/>
            <w:shd w:val="clear" w:color="auto" w:fill="FFFFFF"/>
          </w:tcPr>
          <w:p w14:paraId="033BA91C" w14:textId="77777777" w:rsidR="00AA33DE" w:rsidRPr="00776F72" w:rsidRDefault="00AA33DE" w:rsidP="005D2243">
            <w:pPr>
              <w:ind w:left="60" w:right="60"/>
              <w:jc w:val="center"/>
              <w:rPr>
                <w:sz w:val="24"/>
                <w:szCs w:val="24"/>
              </w:rPr>
            </w:pPr>
            <w:r w:rsidRPr="00776F72">
              <w:rPr>
                <w:color w:val="010205"/>
                <w:sz w:val="24"/>
                <w:szCs w:val="24"/>
              </w:rPr>
              <w:t>0.663</w:t>
            </w:r>
          </w:p>
        </w:tc>
      </w:tr>
      <w:tr w:rsidR="00AA33DE" w:rsidRPr="00776F72" w14:paraId="7E316904" w14:textId="77777777" w:rsidTr="005D2243">
        <w:trPr>
          <w:cantSplit/>
          <w:jc w:val="center"/>
        </w:trPr>
        <w:tc>
          <w:tcPr>
            <w:tcW w:w="2430" w:type="dxa"/>
            <w:shd w:val="clear" w:color="auto" w:fill="FFFFFF"/>
          </w:tcPr>
          <w:p w14:paraId="1C31B305" w14:textId="77777777" w:rsidR="00AA33DE" w:rsidRPr="00776F72" w:rsidRDefault="00AA33DE" w:rsidP="005D2243">
            <w:pPr>
              <w:ind w:left="60" w:right="60"/>
              <w:rPr>
                <w:sz w:val="24"/>
                <w:szCs w:val="24"/>
              </w:rPr>
            </w:pPr>
            <w:r w:rsidRPr="00776F72">
              <w:rPr>
                <w:sz w:val="24"/>
                <w:szCs w:val="24"/>
              </w:rPr>
              <w:t>Wilks' Lambda</w:t>
            </w:r>
          </w:p>
        </w:tc>
        <w:tc>
          <w:tcPr>
            <w:tcW w:w="1043" w:type="dxa"/>
            <w:shd w:val="clear" w:color="auto" w:fill="FFFFFF"/>
          </w:tcPr>
          <w:p w14:paraId="39AD8874" w14:textId="77777777" w:rsidR="00AA33DE" w:rsidRPr="00776F72" w:rsidRDefault="00AA33DE" w:rsidP="005D2243">
            <w:pPr>
              <w:ind w:left="60" w:right="60"/>
              <w:jc w:val="center"/>
              <w:rPr>
                <w:sz w:val="24"/>
                <w:szCs w:val="24"/>
              </w:rPr>
            </w:pPr>
            <w:r w:rsidRPr="00776F72">
              <w:rPr>
                <w:color w:val="010205"/>
                <w:sz w:val="24"/>
                <w:szCs w:val="24"/>
              </w:rPr>
              <w:t>0.715</w:t>
            </w:r>
          </w:p>
        </w:tc>
        <w:tc>
          <w:tcPr>
            <w:tcW w:w="1139" w:type="dxa"/>
            <w:shd w:val="clear" w:color="auto" w:fill="FFFFFF"/>
          </w:tcPr>
          <w:p w14:paraId="5158A87A" w14:textId="77777777" w:rsidR="00AA33DE" w:rsidRPr="00776F72" w:rsidRDefault="00AA33DE" w:rsidP="005D2243">
            <w:pPr>
              <w:ind w:left="60" w:right="60"/>
              <w:jc w:val="center"/>
              <w:rPr>
                <w:sz w:val="24"/>
                <w:szCs w:val="24"/>
              </w:rPr>
            </w:pPr>
            <w:r w:rsidRPr="00776F72">
              <w:rPr>
                <w:color w:val="000000"/>
                <w:sz w:val="24"/>
                <w:szCs w:val="24"/>
              </w:rPr>
              <w:t>9.253</w:t>
            </w:r>
            <w:r w:rsidRPr="00776F72">
              <w:rPr>
                <w:color w:val="000000"/>
                <w:sz w:val="24"/>
                <w:szCs w:val="24"/>
                <w:vertAlign w:val="superscript"/>
              </w:rPr>
              <w:t>b</w:t>
            </w:r>
          </w:p>
        </w:tc>
        <w:tc>
          <w:tcPr>
            <w:tcW w:w="1138" w:type="dxa"/>
            <w:shd w:val="clear" w:color="auto" w:fill="FFFFFF"/>
          </w:tcPr>
          <w:p w14:paraId="51441E18" w14:textId="77777777" w:rsidR="00AA33DE" w:rsidRPr="00776F72" w:rsidRDefault="00AA33DE" w:rsidP="005D2243">
            <w:pPr>
              <w:ind w:left="60" w:right="60"/>
              <w:jc w:val="center"/>
              <w:rPr>
                <w:sz w:val="24"/>
                <w:szCs w:val="24"/>
              </w:rPr>
            </w:pPr>
            <w:r w:rsidRPr="00776F72">
              <w:rPr>
                <w:color w:val="010205"/>
                <w:sz w:val="24"/>
                <w:szCs w:val="24"/>
              </w:rPr>
              <w:t>0.000</w:t>
            </w:r>
          </w:p>
        </w:tc>
        <w:tc>
          <w:tcPr>
            <w:tcW w:w="1142" w:type="dxa"/>
            <w:shd w:val="clear" w:color="auto" w:fill="FFFFFF"/>
          </w:tcPr>
          <w:p w14:paraId="3D436D63" w14:textId="77777777" w:rsidR="00AA33DE" w:rsidRPr="00776F72" w:rsidRDefault="00AA33DE" w:rsidP="005D2243">
            <w:pPr>
              <w:ind w:left="60" w:right="60"/>
              <w:jc w:val="center"/>
              <w:rPr>
                <w:sz w:val="24"/>
                <w:szCs w:val="24"/>
              </w:rPr>
            </w:pPr>
            <w:r w:rsidRPr="00776F72">
              <w:rPr>
                <w:color w:val="010205"/>
                <w:sz w:val="24"/>
                <w:szCs w:val="24"/>
              </w:rPr>
              <w:t>0.991</w:t>
            </w:r>
          </w:p>
        </w:tc>
        <w:tc>
          <w:tcPr>
            <w:tcW w:w="1140" w:type="dxa"/>
            <w:shd w:val="clear" w:color="auto" w:fill="FFFFFF"/>
          </w:tcPr>
          <w:p w14:paraId="5EC853AB" w14:textId="77777777" w:rsidR="00AA33DE" w:rsidRPr="00776F72" w:rsidRDefault="00AA33DE" w:rsidP="005D2243">
            <w:pPr>
              <w:ind w:left="60" w:right="60"/>
              <w:jc w:val="center"/>
              <w:rPr>
                <w:sz w:val="24"/>
                <w:szCs w:val="24"/>
              </w:rPr>
            </w:pPr>
            <w:r w:rsidRPr="00776F72">
              <w:rPr>
                <w:color w:val="000000"/>
                <w:sz w:val="24"/>
                <w:szCs w:val="24"/>
              </w:rPr>
              <w:t>.221</w:t>
            </w:r>
            <w:r w:rsidRPr="00776F72">
              <w:rPr>
                <w:color w:val="000000"/>
                <w:sz w:val="24"/>
                <w:szCs w:val="24"/>
                <w:vertAlign w:val="superscript"/>
              </w:rPr>
              <w:t>b</w:t>
            </w:r>
          </w:p>
        </w:tc>
        <w:tc>
          <w:tcPr>
            <w:tcW w:w="1138" w:type="dxa"/>
            <w:shd w:val="clear" w:color="auto" w:fill="FFFFFF"/>
          </w:tcPr>
          <w:p w14:paraId="463EA5C1" w14:textId="77777777" w:rsidR="00AA33DE" w:rsidRPr="00776F72" w:rsidRDefault="00AA33DE" w:rsidP="005D2243">
            <w:pPr>
              <w:ind w:left="60" w:right="60"/>
              <w:jc w:val="center"/>
              <w:rPr>
                <w:sz w:val="24"/>
                <w:szCs w:val="24"/>
              </w:rPr>
            </w:pPr>
            <w:r w:rsidRPr="00776F72">
              <w:rPr>
                <w:color w:val="010205"/>
                <w:sz w:val="24"/>
                <w:szCs w:val="24"/>
              </w:rPr>
              <w:t>0.926</w:t>
            </w:r>
          </w:p>
        </w:tc>
        <w:tc>
          <w:tcPr>
            <w:tcW w:w="1138" w:type="dxa"/>
            <w:shd w:val="clear" w:color="auto" w:fill="FFFFFF"/>
          </w:tcPr>
          <w:p w14:paraId="6C69C6C3" w14:textId="77777777" w:rsidR="00AA33DE" w:rsidRPr="00776F72" w:rsidRDefault="00AA33DE" w:rsidP="005D2243">
            <w:pPr>
              <w:ind w:left="60" w:right="60"/>
              <w:jc w:val="center"/>
              <w:rPr>
                <w:sz w:val="24"/>
                <w:szCs w:val="24"/>
              </w:rPr>
            </w:pPr>
            <w:r w:rsidRPr="00776F72">
              <w:rPr>
                <w:color w:val="010205"/>
                <w:sz w:val="24"/>
                <w:szCs w:val="24"/>
              </w:rPr>
              <w:t>0.975</w:t>
            </w:r>
          </w:p>
        </w:tc>
        <w:tc>
          <w:tcPr>
            <w:tcW w:w="1138" w:type="dxa"/>
            <w:shd w:val="clear" w:color="auto" w:fill="FFFFFF"/>
          </w:tcPr>
          <w:p w14:paraId="30FB0507" w14:textId="77777777" w:rsidR="00AA33DE" w:rsidRPr="00776F72" w:rsidRDefault="00AA33DE" w:rsidP="005D2243">
            <w:pPr>
              <w:ind w:left="60" w:right="60"/>
              <w:jc w:val="center"/>
              <w:rPr>
                <w:sz w:val="24"/>
                <w:szCs w:val="24"/>
              </w:rPr>
            </w:pPr>
            <w:r w:rsidRPr="00776F72">
              <w:rPr>
                <w:color w:val="000000"/>
                <w:sz w:val="24"/>
                <w:szCs w:val="24"/>
              </w:rPr>
              <w:t>.601</w:t>
            </w:r>
            <w:r w:rsidRPr="00776F72">
              <w:rPr>
                <w:color w:val="000000"/>
                <w:sz w:val="24"/>
                <w:szCs w:val="24"/>
                <w:vertAlign w:val="superscript"/>
              </w:rPr>
              <w:t>b</w:t>
            </w:r>
          </w:p>
        </w:tc>
        <w:tc>
          <w:tcPr>
            <w:tcW w:w="1154" w:type="dxa"/>
            <w:gridSpan w:val="2"/>
            <w:shd w:val="clear" w:color="auto" w:fill="FFFFFF"/>
          </w:tcPr>
          <w:p w14:paraId="28FC9D75" w14:textId="77777777" w:rsidR="00AA33DE" w:rsidRPr="00776F72" w:rsidRDefault="00AA33DE" w:rsidP="005D2243">
            <w:pPr>
              <w:ind w:left="60" w:right="60"/>
              <w:jc w:val="center"/>
              <w:rPr>
                <w:sz w:val="24"/>
                <w:szCs w:val="24"/>
              </w:rPr>
            </w:pPr>
            <w:r w:rsidRPr="00776F72">
              <w:rPr>
                <w:color w:val="010205"/>
                <w:sz w:val="24"/>
                <w:szCs w:val="24"/>
              </w:rPr>
              <w:t>0.663</w:t>
            </w:r>
          </w:p>
        </w:tc>
      </w:tr>
      <w:tr w:rsidR="00AA33DE" w:rsidRPr="00776F72" w14:paraId="19ACF66A" w14:textId="77777777" w:rsidTr="005D2243">
        <w:trPr>
          <w:cantSplit/>
          <w:jc w:val="center"/>
        </w:trPr>
        <w:tc>
          <w:tcPr>
            <w:tcW w:w="2430" w:type="dxa"/>
            <w:shd w:val="clear" w:color="auto" w:fill="FFFFFF"/>
          </w:tcPr>
          <w:p w14:paraId="4896C4A6" w14:textId="77777777" w:rsidR="00AA33DE" w:rsidRPr="00776F72" w:rsidRDefault="00AA33DE" w:rsidP="005D2243">
            <w:pPr>
              <w:ind w:left="60" w:right="60"/>
              <w:rPr>
                <w:sz w:val="24"/>
                <w:szCs w:val="24"/>
              </w:rPr>
            </w:pPr>
            <w:proofErr w:type="spellStart"/>
            <w:r w:rsidRPr="00776F72">
              <w:rPr>
                <w:sz w:val="24"/>
                <w:szCs w:val="24"/>
              </w:rPr>
              <w:t>Hotelling's</w:t>
            </w:r>
            <w:proofErr w:type="spellEnd"/>
            <w:r w:rsidRPr="00776F72">
              <w:rPr>
                <w:sz w:val="24"/>
                <w:szCs w:val="24"/>
              </w:rPr>
              <w:t xml:space="preserve"> Trace</w:t>
            </w:r>
          </w:p>
        </w:tc>
        <w:tc>
          <w:tcPr>
            <w:tcW w:w="1043" w:type="dxa"/>
            <w:shd w:val="clear" w:color="auto" w:fill="FFFFFF"/>
          </w:tcPr>
          <w:p w14:paraId="5B02FA6E" w14:textId="77777777" w:rsidR="00AA33DE" w:rsidRPr="00776F72" w:rsidRDefault="00AA33DE" w:rsidP="005D2243">
            <w:pPr>
              <w:ind w:left="60" w:right="60"/>
              <w:jc w:val="center"/>
              <w:rPr>
                <w:sz w:val="24"/>
                <w:szCs w:val="24"/>
              </w:rPr>
            </w:pPr>
            <w:r w:rsidRPr="00776F72">
              <w:rPr>
                <w:color w:val="010205"/>
                <w:sz w:val="24"/>
                <w:szCs w:val="24"/>
              </w:rPr>
              <w:t>0.398</w:t>
            </w:r>
          </w:p>
        </w:tc>
        <w:tc>
          <w:tcPr>
            <w:tcW w:w="1139" w:type="dxa"/>
            <w:shd w:val="clear" w:color="auto" w:fill="FFFFFF"/>
          </w:tcPr>
          <w:p w14:paraId="1C4E3DE8" w14:textId="77777777" w:rsidR="00AA33DE" w:rsidRPr="00776F72" w:rsidRDefault="00AA33DE" w:rsidP="005D2243">
            <w:pPr>
              <w:ind w:left="60" w:right="60"/>
              <w:jc w:val="center"/>
              <w:rPr>
                <w:sz w:val="24"/>
                <w:szCs w:val="24"/>
              </w:rPr>
            </w:pPr>
            <w:r w:rsidRPr="00776F72">
              <w:rPr>
                <w:color w:val="000000"/>
                <w:sz w:val="24"/>
                <w:szCs w:val="24"/>
              </w:rPr>
              <w:t>9.253</w:t>
            </w:r>
            <w:r w:rsidRPr="00776F72">
              <w:rPr>
                <w:color w:val="000000"/>
                <w:sz w:val="24"/>
                <w:szCs w:val="24"/>
                <w:vertAlign w:val="superscript"/>
              </w:rPr>
              <w:t>b</w:t>
            </w:r>
          </w:p>
        </w:tc>
        <w:tc>
          <w:tcPr>
            <w:tcW w:w="1138" w:type="dxa"/>
            <w:shd w:val="clear" w:color="auto" w:fill="FFFFFF"/>
          </w:tcPr>
          <w:p w14:paraId="00A9AEFF" w14:textId="77777777" w:rsidR="00AA33DE" w:rsidRPr="00776F72" w:rsidRDefault="00AA33DE" w:rsidP="005D2243">
            <w:pPr>
              <w:ind w:left="60" w:right="60"/>
              <w:jc w:val="center"/>
              <w:rPr>
                <w:sz w:val="24"/>
                <w:szCs w:val="24"/>
              </w:rPr>
            </w:pPr>
            <w:r w:rsidRPr="00776F72">
              <w:rPr>
                <w:color w:val="010205"/>
                <w:sz w:val="24"/>
                <w:szCs w:val="24"/>
              </w:rPr>
              <w:t>0.000</w:t>
            </w:r>
          </w:p>
        </w:tc>
        <w:tc>
          <w:tcPr>
            <w:tcW w:w="1142" w:type="dxa"/>
            <w:shd w:val="clear" w:color="auto" w:fill="FFFFFF"/>
          </w:tcPr>
          <w:p w14:paraId="08AB2B95" w14:textId="77777777" w:rsidR="00AA33DE" w:rsidRPr="00776F72" w:rsidRDefault="00AA33DE" w:rsidP="005D2243">
            <w:pPr>
              <w:ind w:left="60" w:right="60"/>
              <w:jc w:val="center"/>
              <w:rPr>
                <w:sz w:val="24"/>
                <w:szCs w:val="24"/>
              </w:rPr>
            </w:pPr>
            <w:r w:rsidRPr="00776F72">
              <w:rPr>
                <w:color w:val="010205"/>
                <w:sz w:val="24"/>
                <w:szCs w:val="24"/>
              </w:rPr>
              <w:t>0.009</w:t>
            </w:r>
          </w:p>
        </w:tc>
        <w:tc>
          <w:tcPr>
            <w:tcW w:w="1140" w:type="dxa"/>
            <w:shd w:val="clear" w:color="auto" w:fill="FFFFFF"/>
          </w:tcPr>
          <w:p w14:paraId="29B3966C" w14:textId="77777777" w:rsidR="00AA33DE" w:rsidRPr="00776F72" w:rsidRDefault="00AA33DE" w:rsidP="005D2243">
            <w:pPr>
              <w:ind w:left="60" w:right="60"/>
              <w:jc w:val="center"/>
              <w:rPr>
                <w:sz w:val="24"/>
                <w:szCs w:val="24"/>
              </w:rPr>
            </w:pPr>
            <w:r w:rsidRPr="00776F72">
              <w:rPr>
                <w:color w:val="000000"/>
                <w:sz w:val="24"/>
                <w:szCs w:val="24"/>
              </w:rPr>
              <w:t>.221</w:t>
            </w:r>
            <w:r w:rsidRPr="00776F72">
              <w:rPr>
                <w:color w:val="000000"/>
                <w:sz w:val="24"/>
                <w:szCs w:val="24"/>
                <w:vertAlign w:val="superscript"/>
              </w:rPr>
              <w:t>b</w:t>
            </w:r>
          </w:p>
        </w:tc>
        <w:tc>
          <w:tcPr>
            <w:tcW w:w="1138" w:type="dxa"/>
            <w:shd w:val="clear" w:color="auto" w:fill="FFFFFF"/>
          </w:tcPr>
          <w:p w14:paraId="699E816A" w14:textId="77777777" w:rsidR="00AA33DE" w:rsidRPr="00776F72" w:rsidRDefault="00AA33DE" w:rsidP="005D2243">
            <w:pPr>
              <w:ind w:left="60" w:right="60"/>
              <w:jc w:val="center"/>
              <w:rPr>
                <w:sz w:val="24"/>
                <w:szCs w:val="24"/>
              </w:rPr>
            </w:pPr>
            <w:r w:rsidRPr="00776F72">
              <w:rPr>
                <w:color w:val="010205"/>
                <w:sz w:val="24"/>
                <w:szCs w:val="24"/>
              </w:rPr>
              <w:t>0.926</w:t>
            </w:r>
          </w:p>
        </w:tc>
        <w:tc>
          <w:tcPr>
            <w:tcW w:w="1138" w:type="dxa"/>
            <w:shd w:val="clear" w:color="auto" w:fill="FFFFFF"/>
          </w:tcPr>
          <w:p w14:paraId="00D7AF58" w14:textId="77777777" w:rsidR="00AA33DE" w:rsidRPr="00776F72" w:rsidRDefault="00AA33DE" w:rsidP="005D2243">
            <w:pPr>
              <w:ind w:left="60" w:right="60"/>
              <w:jc w:val="center"/>
              <w:rPr>
                <w:sz w:val="24"/>
                <w:szCs w:val="24"/>
              </w:rPr>
            </w:pPr>
            <w:r w:rsidRPr="00776F72">
              <w:rPr>
                <w:color w:val="010205"/>
                <w:sz w:val="24"/>
                <w:szCs w:val="24"/>
              </w:rPr>
              <w:t>0.026</w:t>
            </w:r>
          </w:p>
        </w:tc>
        <w:tc>
          <w:tcPr>
            <w:tcW w:w="1138" w:type="dxa"/>
            <w:shd w:val="clear" w:color="auto" w:fill="FFFFFF"/>
          </w:tcPr>
          <w:p w14:paraId="6D6E6715" w14:textId="77777777" w:rsidR="00AA33DE" w:rsidRPr="00776F72" w:rsidRDefault="00AA33DE" w:rsidP="005D2243">
            <w:pPr>
              <w:ind w:left="60" w:right="60"/>
              <w:jc w:val="center"/>
              <w:rPr>
                <w:sz w:val="24"/>
                <w:szCs w:val="24"/>
              </w:rPr>
            </w:pPr>
            <w:r w:rsidRPr="00776F72">
              <w:rPr>
                <w:color w:val="000000"/>
                <w:sz w:val="24"/>
                <w:szCs w:val="24"/>
              </w:rPr>
              <w:t>.601</w:t>
            </w:r>
            <w:r w:rsidRPr="00776F72">
              <w:rPr>
                <w:color w:val="000000"/>
                <w:sz w:val="24"/>
                <w:szCs w:val="24"/>
                <w:vertAlign w:val="superscript"/>
              </w:rPr>
              <w:t>b</w:t>
            </w:r>
          </w:p>
        </w:tc>
        <w:tc>
          <w:tcPr>
            <w:tcW w:w="1154" w:type="dxa"/>
            <w:gridSpan w:val="2"/>
            <w:shd w:val="clear" w:color="auto" w:fill="FFFFFF"/>
          </w:tcPr>
          <w:p w14:paraId="3F757F99" w14:textId="77777777" w:rsidR="00AA33DE" w:rsidRPr="00776F72" w:rsidRDefault="00AA33DE" w:rsidP="005D2243">
            <w:pPr>
              <w:ind w:left="60" w:right="60"/>
              <w:jc w:val="center"/>
              <w:rPr>
                <w:sz w:val="24"/>
                <w:szCs w:val="24"/>
              </w:rPr>
            </w:pPr>
            <w:r w:rsidRPr="00776F72">
              <w:rPr>
                <w:color w:val="010205"/>
                <w:sz w:val="24"/>
                <w:szCs w:val="24"/>
              </w:rPr>
              <w:t>0.663</w:t>
            </w:r>
          </w:p>
        </w:tc>
      </w:tr>
      <w:tr w:rsidR="00AA33DE" w:rsidRPr="00776F72" w14:paraId="652FF1F1" w14:textId="77777777" w:rsidTr="005D2243">
        <w:trPr>
          <w:cantSplit/>
          <w:jc w:val="center"/>
        </w:trPr>
        <w:tc>
          <w:tcPr>
            <w:tcW w:w="2430" w:type="dxa"/>
            <w:tcBorders>
              <w:bottom w:val="single" w:sz="4" w:space="0" w:color="auto"/>
            </w:tcBorders>
            <w:shd w:val="clear" w:color="auto" w:fill="FFFFFF"/>
          </w:tcPr>
          <w:p w14:paraId="1B75EE37" w14:textId="77777777" w:rsidR="00AA33DE" w:rsidRPr="00776F72" w:rsidRDefault="00AA33DE" w:rsidP="005D2243">
            <w:pPr>
              <w:ind w:left="60" w:right="60"/>
              <w:rPr>
                <w:sz w:val="24"/>
                <w:szCs w:val="24"/>
              </w:rPr>
            </w:pPr>
            <w:r w:rsidRPr="00776F72">
              <w:rPr>
                <w:sz w:val="24"/>
                <w:szCs w:val="24"/>
              </w:rPr>
              <w:t>Roy's Largest Root</w:t>
            </w:r>
          </w:p>
        </w:tc>
        <w:tc>
          <w:tcPr>
            <w:tcW w:w="1043" w:type="dxa"/>
            <w:tcBorders>
              <w:bottom w:val="single" w:sz="4" w:space="0" w:color="auto"/>
            </w:tcBorders>
            <w:shd w:val="clear" w:color="auto" w:fill="FFFFFF"/>
          </w:tcPr>
          <w:p w14:paraId="1640862E" w14:textId="77777777" w:rsidR="00AA33DE" w:rsidRPr="00776F72" w:rsidRDefault="00AA33DE" w:rsidP="005D2243">
            <w:pPr>
              <w:ind w:left="60" w:right="60"/>
              <w:jc w:val="center"/>
              <w:rPr>
                <w:sz w:val="24"/>
                <w:szCs w:val="24"/>
              </w:rPr>
            </w:pPr>
            <w:r w:rsidRPr="00776F72">
              <w:rPr>
                <w:color w:val="010205"/>
                <w:sz w:val="24"/>
                <w:szCs w:val="24"/>
              </w:rPr>
              <w:t>0.398</w:t>
            </w:r>
          </w:p>
        </w:tc>
        <w:tc>
          <w:tcPr>
            <w:tcW w:w="1139" w:type="dxa"/>
            <w:tcBorders>
              <w:bottom w:val="single" w:sz="4" w:space="0" w:color="auto"/>
            </w:tcBorders>
            <w:shd w:val="clear" w:color="auto" w:fill="FFFFFF"/>
          </w:tcPr>
          <w:p w14:paraId="44685027" w14:textId="77777777" w:rsidR="00AA33DE" w:rsidRPr="00776F72" w:rsidRDefault="00AA33DE" w:rsidP="005D2243">
            <w:pPr>
              <w:ind w:left="60" w:right="60"/>
              <w:jc w:val="center"/>
              <w:rPr>
                <w:sz w:val="24"/>
                <w:szCs w:val="24"/>
              </w:rPr>
            </w:pPr>
            <w:r w:rsidRPr="00776F72">
              <w:rPr>
                <w:color w:val="000000"/>
                <w:sz w:val="24"/>
                <w:szCs w:val="24"/>
              </w:rPr>
              <w:t>9.253</w:t>
            </w:r>
            <w:r w:rsidRPr="00776F72">
              <w:rPr>
                <w:color w:val="000000"/>
                <w:sz w:val="24"/>
                <w:szCs w:val="24"/>
                <w:vertAlign w:val="superscript"/>
              </w:rPr>
              <w:t>b</w:t>
            </w:r>
          </w:p>
        </w:tc>
        <w:tc>
          <w:tcPr>
            <w:tcW w:w="1138" w:type="dxa"/>
            <w:tcBorders>
              <w:bottom w:val="single" w:sz="4" w:space="0" w:color="auto"/>
            </w:tcBorders>
            <w:shd w:val="clear" w:color="auto" w:fill="FFFFFF"/>
          </w:tcPr>
          <w:p w14:paraId="70D7BFE8" w14:textId="77777777" w:rsidR="00AA33DE" w:rsidRPr="00776F72" w:rsidRDefault="00AA33DE" w:rsidP="005D2243">
            <w:pPr>
              <w:ind w:left="60" w:right="60"/>
              <w:jc w:val="center"/>
              <w:rPr>
                <w:sz w:val="24"/>
                <w:szCs w:val="24"/>
              </w:rPr>
            </w:pPr>
            <w:r w:rsidRPr="00776F72">
              <w:rPr>
                <w:color w:val="010205"/>
                <w:sz w:val="24"/>
                <w:szCs w:val="24"/>
              </w:rPr>
              <w:t>0.000</w:t>
            </w:r>
          </w:p>
        </w:tc>
        <w:tc>
          <w:tcPr>
            <w:tcW w:w="1142" w:type="dxa"/>
            <w:tcBorders>
              <w:bottom w:val="single" w:sz="4" w:space="0" w:color="auto"/>
            </w:tcBorders>
            <w:shd w:val="clear" w:color="auto" w:fill="FFFFFF"/>
          </w:tcPr>
          <w:p w14:paraId="1FEA1C06" w14:textId="77777777" w:rsidR="00AA33DE" w:rsidRPr="00776F72" w:rsidRDefault="00AA33DE" w:rsidP="005D2243">
            <w:pPr>
              <w:ind w:left="60" w:right="60"/>
              <w:jc w:val="center"/>
              <w:rPr>
                <w:sz w:val="24"/>
                <w:szCs w:val="24"/>
              </w:rPr>
            </w:pPr>
            <w:r w:rsidRPr="00776F72">
              <w:rPr>
                <w:color w:val="010205"/>
                <w:sz w:val="24"/>
                <w:szCs w:val="24"/>
              </w:rPr>
              <w:t>0.009</w:t>
            </w:r>
          </w:p>
        </w:tc>
        <w:tc>
          <w:tcPr>
            <w:tcW w:w="1140" w:type="dxa"/>
            <w:tcBorders>
              <w:bottom w:val="single" w:sz="4" w:space="0" w:color="auto"/>
            </w:tcBorders>
            <w:shd w:val="clear" w:color="auto" w:fill="FFFFFF"/>
          </w:tcPr>
          <w:p w14:paraId="7341C5A7" w14:textId="77777777" w:rsidR="00AA33DE" w:rsidRPr="00776F72" w:rsidRDefault="00AA33DE" w:rsidP="005D2243">
            <w:pPr>
              <w:ind w:left="60" w:right="60"/>
              <w:jc w:val="center"/>
              <w:rPr>
                <w:sz w:val="24"/>
                <w:szCs w:val="24"/>
              </w:rPr>
            </w:pPr>
            <w:r w:rsidRPr="00776F72">
              <w:rPr>
                <w:color w:val="000000"/>
                <w:sz w:val="24"/>
                <w:szCs w:val="24"/>
              </w:rPr>
              <w:t>.221</w:t>
            </w:r>
            <w:r w:rsidRPr="00776F72">
              <w:rPr>
                <w:color w:val="000000"/>
                <w:sz w:val="24"/>
                <w:szCs w:val="24"/>
                <w:vertAlign w:val="superscript"/>
              </w:rPr>
              <w:t>b</w:t>
            </w:r>
          </w:p>
        </w:tc>
        <w:tc>
          <w:tcPr>
            <w:tcW w:w="1138" w:type="dxa"/>
            <w:tcBorders>
              <w:bottom w:val="single" w:sz="4" w:space="0" w:color="auto"/>
            </w:tcBorders>
            <w:shd w:val="clear" w:color="auto" w:fill="FFFFFF"/>
          </w:tcPr>
          <w:p w14:paraId="3D488FB4" w14:textId="77777777" w:rsidR="00AA33DE" w:rsidRPr="00776F72" w:rsidRDefault="00AA33DE" w:rsidP="005D2243">
            <w:pPr>
              <w:ind w:left="60" w:right="60"/>
              <w:jc w:val="center"/>
              <w:rPr>
                <w:sz w:val="24"/>
                <w:szCs w:val="24"/>
              </w:rPr>
            </w:pPr>
            <w:r w:rsidRPr="00776F72">
              <w:rPr>
                <w:color w:val="010205"/>
                <w:sz w:val="24"/>
                <w:szCs w:val="24"/>
              </w:rPr>
              <w:t>0.926</w:t>
            </w:r>
          </w:p>
        </w:tc>
        <w:tc>
          <w:tcPr>
            <w:tcW w:w="1138" w:type="dxa"/>
            <w:tcBorders>
              <w:bottom w:val="single" w:sz="4" w:space="0" w:color="auto"/>
            </w:tcBorders>
            <w:shd w:val="clear" w:color="auto" w:fill="FFFFFF"/>
          </w:tcPr>
          <w:p w14:paraId="23BDC5EF" w14:textId="77777777" w:rsidR="00AA33DE" w:rsidRPr="00776F72" w:rsidRDefault="00AA33DE" w:rsidP="005D2243">
            <w:pPr>
              <w:ind w:left="60" w:right="60"/>
              <w:jc w:val="center"/>
              <w:rPr>
                <w:sz w:val="24"/>
                <w:szCs w:val="24"/>
              </w:rPr>
            </w:pPr>
            <w:r w:rsidRPr="00776F72">
              <w:rPr>
                <w:color w:val="010205"/>
                <w:sz w:val="24"/>
                <w:szCs w:val="24"/>
              </w:rPr>
              <w:t>0.026</w:t>
            </w:r>
          </w:p>
        </w:tc>
        <w:tc>
          <w:tcPr>
            <w:tcW w:w="1138" w:type="dxa"/>
            <w:tcBorders>
              <w:bottom w:val="single" w:sz="4" w:space="0" w:color="auto"/>
            </w:tcBorders>
            <w:shd w:val="clear" w:color="auto" w:fill="FFFFFF"/>
          </w:tcPr>
          <w:p w14:paraId="425F179F" w14:textId="77777777" w:rsidR="00AA33DE" w:rsidRPr="00776F72" w:rsidRDefault="00AA33DE" w:rsidP="005D2243">
            <w:pPr>
              <w:ind w:left="60" w:right="60"/>
              <w:jc w:val="center"/>
              <w:rPr>
                <w:sz w:val="24"/>
                <w:szCs w:val="24"/>
              </w:rPr>
            </w:pPr>
            <w:r w:rsidRPr="00776F72">
              <w:rPr>
                <w:color w:val="000000"/>
                <w:sz w:val="24"/>
                <w:szCs w:val="24"/>
              </w:rPr>
              <w:t>.601</w:t>
            </w:r>
            <w:r w:rsidRPr="00776F72">
              <w:rPr>
                <w:color w:val="000000"/>
                <w:sz w:val="24"/>
                <w:szCs w:val="24"/>
                <w:vertAlign w:val="superscript"/>
              </w:rPr>
              <w:t>b</w:t>
            </w:r>
          </w:p>
        </w:tc>
        <w:tc>
          <w:tcPr>
            <w:tcW w:w="1154" w:type="dxa"/>
            <w:gridSpan w:val="2"/>
            <w:tcBorders>
              <w:bottom w:val="single" w:sz="4" w:space="0" w:color="auto"/>
            </w:tcBorders>
            <w:shd w:val="clear" w:color="auto" w:fill="FFFFFF"/>
          </w:tcPr>
          <w:p w14:paraId="551A18A2" w14:textId="77777777" w:rsidR="00AA33DE" w:rsidRPr="00776F72" w:rsidRDefault="00AA33DE" w:rsidP="005D2243">
            <w:pPr>
              <w:ind w:left="60" w:right="60"/>
              <w:jc w:val="center"/>
              <w:rPr>
                <w:sz w:val="24"/>
                <w:szCs w:val="24"/>
              </w:rPr>
            </w:pPr>
            <w:r w:rsidRPr="00776F72">
              <w:rPr>
                <w:color w:val="010205"/>
                <w:sz w:val="24"/>
                <w:szCs w:val="24"/>
              </w:rPr>
              <w:t>0.663</w:t>
            </w:r>
          </w:p>
        </w:tc>
      </w:tr>
      <w:tr w:rsidR="00AA33DE" w:rsidRPr="00776F72" w14:paraId="4690CFE8" w14:textId="77777777" w:rsidTr="005D2243">
        <w:trPr>
          <w:cantSplit/>
          <w:jc w:val="center"/>
        </w:trPr>
        <w:tc>
          <w:tcPr>
            <w:tcW w:w="2430" w:type="dxa"/>
            <w:tcBorders>
              <w:top w:val="single" w:sz="4" w:space="0" w:color="auto"/>
            </w:tcBorders>
            <w:shd w:val="clear" w:color="auto" w:fill="FFFFFF"/>
          </w:tcPr>
          <w:p w14:paraId="7B618463" w14:textId="77777777" w:rsidR="00AA33DE" w:rsidRPr="00776F72" w:rsidRDefault="00AA33DE" w:rsidP="005D2243">
            <w:pPr>
              <w:ind w:left="60" w:right="60"/>
              <w:rPr>
                <w:sz w:val="24"/>
                <w:szCs w:val="24"/>
              </w:rPr>
            </w:pPr>
          </w:p>
        </w:tc>
        <w:tc>
          <w:tcPr>
            <w:tcW w:w="1043" w:type="dxa"/>
            <w:tcBorders>
              <w:top w:val="single" w:sz="4" w:space="0" w:color="auto"/>
            </w:tcBorders>
            <w:shd w:val="clear" w:color="auto" w:fill="FFFFFF"/>
          </w:tcPr>
          <w:p w14:paraId="6720C1FF" w14:textId="77777777" w:rsidR="00AA33DE" w:rsidRPr="00776F72" w:rsidRDefault="00AA33DE" w:rsidP="005D2243">
            <w:pPr>
              <w:ind w:left="60" w:right="60"/>
              <w:jc w:val="center"/>
              <w:rPr>
                <w:sz w:val="24"/>
                <w:szCs w:val="24"/>
              </w:rPr>
            </w:pPr>
          </w:p>
        </w:tc>
        <w:tc>
          <w:tcPr>
            <w:tcW w:w="1139" w:type="dxa"/>
            <w:tcBorders>
              <w:top w:val="single" w:sz="4" w:space="0" w:color="auto"/>
            </w:tcBorders>
            <w:shd w:val="clear" w:color="auto" w:fill="FFFFFF"/>
          </w:tcPr>
          <w:p w14:paraId="6EBF5389"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3CF4B14C" w14:textId="77777777" w:rsidR="00AA33DE" w:rsidRPr="00776F72" w:rsidRDefault="00AA33DE" w:rsidP="005D2243">
            <w:pPr>
              <w:ind w:left="60" w:right="60"/>
              <w:jc w:val="center"/>
              <w:rPr>
                <w:sz w:val="24"/>
                <w:szCs w:val="24"/>
              </w:rPr>
            </w:pPr>
          </w:p>
        </w:tc>
        <w:tc>
          <w:tcPr>
            <w:tcW w:w="1142" w:type="dxa"/>
            <w:tcBorders>
              <w:top w:val="single" w:sz="4" w:space="0" w:color="auto"/>
            </w:tcBorders>
            <w:shd w:val="clear" w:color="auto" w:fill="FFFFFF"/>
          </w:tcPr>
          <w:p w14:paraId="12427446" w14:textId="77777777" w:rsidR="00AA33DE" w:rsidRPr="00776F72" w:rsidRDefault="00AA33DE" w:rsidP="005D2243">
            <w:pPr>
              <w:ind w:left="60" w:right="60"/>
              <w:jc w:val="center"/>
              <w:rPr>
                <w:sz w:val="24"/>
                <w:szCs w:val="24"/>
              </w:rPr>
            </w:pPr>
          </w:p>
        </w:tc>
        <w:tc>
          <w:tcPr>
            <w:tcW w:w="1140" w:type="dxa"/>
            <w:tcBorders>
              <w:top w:val="single" w:sz="4" w:space="0" w:color="auto"/>
            </w:tcBorders>
            <w:shd w:val="clear" w:color="auto" w:fill="FFFFFF"/>
          </w:tcPr>
          <w:p w14:paraId="1A7355BB"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55ACB888"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5E300BD3"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7442965C" w14:textId="77777777" w:rsidR="00AA33DE" w:rsidRPr="00776F72" w:rsidRDefault="00AA33DE" w:rsidP="005D2243">
            <w:pPr>
              <w:ind w:left="60" w:right="60"/>
              <w:jc w:val="center"/>
              <w:rPr>
                <w:sz w:val="24"/>
                <w:szCs w:val="24"/>
              </w:rPr>
            </w:pPr>
          </w:p>
        </w:tc>
        <w:tc>
          <w:tcPr>
            <w:tcW w:w="1154" w:type="dxa"/>
            <w:gridSpan w:val="2"/>
            <w:tcBorders>
              <w:top w:val="single" w:sz="4" w:space="0" w:color="auto"/>
            </w:tcBorders>
            <w:shd w:val="clear" w:color="auto" w:fill="FFFFFF"/>
          </w:tcPr>
          <w:p w14:paraId="398F392A" w14:textId="77777777" w:rsidR="00AA33DE" w:rsidRPr="00776F72" w:rsidRDefault="00AA33DE" w:rsidP="005D2243">
            <w:pPr>
              <w:ind w:left="60" w:right="60"/>
              <w:jc w:val="center"/>
              <w:rPr>
                <w:sz w:val="24"/>
                <w:szCs w:val="24"/>
              </w:rPr>
            </w:pPr>
          </w:p>
        </w:tc>
      </w:tr>
      <w:tr w:rsidR="00AA33DE" w:rsidRPr="00776F72" w14:paraId="314AAEE0" w14:textId="77777777" w:rsidTr="005D2243">
        <w:trPr>
          <w:cantSplit/>
          <w:jc w:val="center"/>
        </w:trPr>
        <w:tc>
          <w:tcPr>
            <w:tcW w:w="2430" w:type="dxa"/>
            <w:tcBorders>
              <w:bottom w:val="single" w:sz="4" w:space="0" w:color="auto"/>
            </w:tcBorders>
            <w:shd w:val="clear" w:color="auto" w:fill="FFFFFF"/>
          </w:tcPr>
          <w:p w14:paraId="3C84D458" w14:textId="77777777" w:rsidR="00AA33DE" w:rsidRPr="00776F72" w:rsidRDefault="00AA33DE" w:rsidP="005D2243">
            <w:pPr>
              <w:ind w:left="60" w:right="60"/>
              <w:rPr>
                <w:sz w:val="24"/>
                <w:szCs w:val="24"/>
              </w:rPr>
            </w:pPr>
          </w:p>
        </w:tc>
        <w:tc>
          <w:tcPr>
            <w:tcW w:w="3320" w:type="dxa"/>
            <w:gridSpan w:val="3"/>
            <w:tcBorders>
              <w:bottom w:val="single" w:sz="4" w:space="0" w:color="auto"/>
            </w:tcBorders>
            <w:shd w:val="clear" w:color="auto" w:fill="FFFFFF"/>
          </w:tcPr>
          <w:p w14:paraId="4ED2FE5F" w14:textId="77777777" w:rsidR="00AA33DE" w:rsidRPr="00776F72" w:rsidRDefault="00AA33DE" w:rsidP="005D2243">
            <w:pPr>
              <w:ind w:left="60" w:right="60"/>
              <w:jc w:val="center"/>
              <w:rPr>
                <w:sz w:val="24"/>
                <w:szCs w:val="24"/>
              </w:rPr>
            </w:pPr>
            <w:r w:rsidRPr="00776F72">
              <w:rPr>
                <w:sz w:val="24"/>
                <w:szCs w:val="24"/>
              </w:rPr>
              <w:t>Learner/Lecture Match</w:t>
            </w:r>
          </w:p>
        </w:tc>
        <w:tc>
          <w:tcPr>
            <w:tcW w:w="3420" w:type="dxa"/>
            <w:gridSpan w:val="3"/>
            <w:tcBorders>
              <w:bottom w:val="single" w:sz="4" w:space="0" w:color="auto"/>
            </w:tcBorders>
            <w:shd w:val="clear" w:color="auto" w:fill="FFFFFF"/>
          </w:tcPr>
          <w:p w14:paraId="0F756A84" w14:textId="77777777" w:rsidR="00AA33DE" w:rsidRPr="00776F72" w:rsidRDefault="00AA33DE" w:rsidP="005D2243">
            <w:pPr>
              <w:ind w:left="60" w:right="60"/>
              <w:jc w:val="center"/>
              <w:rPr>
                <w:sz w:val="24"/>
                <w:szCs w:val="24"/>
              </w:rPr>
            </w:pPr>
            <w:r w:rsidRPr="00776F72">
              <w:rPr>
                <w:sz w:val="24"/>
                <w:szCs w:val="24"/>
              </w:rPr>
              <w:t>LEARNER_STYLE</w:t>
            </w:r>
          </w:p>
        </w:tc>
        <w:tc>
          <w:tcPr>
            <w:tcW w:w="3430" w:type="dxa"/>
            <w:gridSpan w:val="4"/>
            <w:tcBorders>
              <w:bottom w:val="single" w:sz="4" w:space="0" w:color="auto"/>
            </w:tcBorders>
            <w:shd w:val="clear" w:color="auto" w:fill="FFFFFF"/>
          </w:tcPr>
          <w:p w14:paraId="268401ED" w14:textId="77777777" w:rsidR="00AA33DE" w:rsidRPr="00776F72" w:rsidRDefault="00AA33DE" w:rsidP="005D2243">
            <w:pPr>
              <w:ind w:left="60" w:right="60"/>
              <w:jc w:val="center"/>
              <w:rPr>
                <w:sz w:val="24"/>
                <w:szCs w:val="24"/>
              </w:rPr>
            </w:pPr>
            <w:r w:rsidRPr="00776F72">
              <w:rPr>
                <w:sz w:val="24"/>
                <w:szCs w:val="24"/>
              </w:rPr>
              <w:t xml:space="preserve">Match*LEARNER_STYLE </w:t>
            </w:r>
          </w:p>
        </w:tc>
      </w:tr>
      <w:tr w:rsidR="00AA33DE" w:rsidRPr="00776F72" w14:paraId="2929C445" w14:textId="77777777" w:rsidTr="005D2243">
        <w:trPr>
          <w:cantSplit/>
          <w:jc w:val="center"/>
        </w:trPr>
        <w:tc>
          <w:tcPr>
            <w:tcW w:w="2430" w:type="dxa"/>
            <w:tcBorders>
              <w:top w:val="single" w:sz="4" w:space="0" w:color="auto"/>
              <w:bottom w:val="single" w:sz="4" w:space="0" w:color="auto"/>
            </w:tcBorders>
            <w:shd w:val="clear" w:color="auto" w:fill="FFFFFF"/>
          </w:tcPr>
          <w:p w14:paraId="19238FAF" w14:textId="77777777" w:rsidR="00AA33DE" w:rsidRPr="00776F72" w:rsidRDefault="00AA33DE" w:rsidP="005D2243">
            <w:pPr>
              <w:ind w:left="60" w:right="60"/>
              <w:rPr>
                <w:sz w:val="24"/>
                <w:szCs w:val="24"/>
              </w:rPr>
            </w:pPr>
            <w:r w:rsidRPr="00776F72">
              <w:rPr>
                <w:sz w:val="24"/>
                <w:szCs w:val="24"/>
              </w:rPr>
              <w:t>Dependent Variable</w:t>
            </w:r>
          </w:p>
        </w:tc>
        <w:tc>
          <w:tcPr>
            <w:tcW w:w="1043" w:type="dxa"/>
            <w:tcBorders>
              <w:top w:val="single" w:sz="4" w:space="0" w:color="auto"/>
              <w:bottom w:val="single" w:sz="4" w:space="0" w:color="auto"/>
            </w:tcBorders>
            <w:shd w:val="clear" w:color="auto" w:fill="FFFFFF"/>
          </w:tcPr>
          <w:p w14:paraId="044BEAEB" w14:textId="77777777" w:rsidR="00AA33DE" w:rsidRPr="00776F72" w:rsidRDefault="00AA33DE" w:rsidP="005D2243">
            <w:pPr>
              <w:ind w:left="60" w:right="60"/>
              <w:jc w:val="center"/>
              <w:rPr>
                <w:sz w:val="24"/>
                <w:szCs w:val="24"/>
              </w:rPr>
            </w:pPr>
            <w:r w:rsidRPr="00776F72">
              <w:rPr>
                <w:sz w:val="24"/>
                <w:szCs w:val="24"/>
              </w:rPr>
              <w:t>Type III Sum of Squares</w:t>
            </w:r>
          </w:p>
        </w:tc>
        <w:tc>
          <w:tcPr>
            <w:tcW w:w="1139" w:type="dxa"/>
            <w:tcBorders>
              <w:top w:val="single" w:sz="4" w:space="0" w:color="auto"/>
              <w:bottom w:val="single" w:sz="4" w:space="0" w:color="auto"/>
            </w:tcBorders>
            <w:shd w:val="clear" w:color="auto" w:fill="FFFFFF"/>
          </w:tcPr>
          <w:p w14:paraId="6F7FF1A4" w14:textId="77777777" w:rsidR="00AA33DE" w:rsidRPr="00776F72" w:rsidRDefault="00AA33DE" w:rsidP="005D2243">
            <w:pPr>
              <w:ind w:left="60" w:right="60"/>
              <w:jc w:val="center"/>
              <w:rPr>
                <w:sz w:val="24"/>
                <w:szCs w:val="24"/>
              </w:rPr>
            </w:pPr>
            <w:r w:rsidRPr="00776F72">
              <w:rPr>
                <w:sz w:val="24"/>
                <w:szCs w:val="24"/>
              </w:rPr>
              <w:t>F</w:t>
            </w:r>
          </w:p>
        </w:tc>
        <w:tc>
          <w:tcPr>
            <w:tcW w:w="1138" w:type="dxa"/>
            <w:tcBorders>
              <w:top w:val="single" w:sz="4" w:space="0" w:color="auto"/>
              <w:bottom w:val="single" w:sz="4" w:space="0" w:color="auto"/>
            </w:tcBorders>
            <w:shd w:val="clear" w:color="auto" w:fill="FFFFFF"/>
          </w:tcPr>
          <w:p w14:paraId="1A660A3B" w14:textId="77777777" w:rsidR="00AA33DE" w:rsidRPr="00776F72" w:rsidRDefault="00AA33DE" w:rsidP="005D2243">
            <w:pPr>
              <w:ind w:left="60" w:right="60"/>
              <w:jc w:val="center"/>
              <w:rPr>
                <w:sz w:val="24"/>
                <w:szCs w:val="24"/>
              </w:rPr>
            </w:pPr>
            <w:r w:rsidRPr="00776F72">
              <w:rPr>
                <w:sz w:val="24"/>
                <w:szCs w:val="24"/>
              </w:rPr>
              <w:t>Sig.</w:t>
            </w:r>
          </w:p>
        </w:tc>
        <w:tc>
          <w:tcPr>
            <w:tcW w:w="1142" w:type="dxa"/>
            <w:tcBorders>
              <w:top w:val="single" w:sz="4" w:space="0" w:color="auto"/>
              <w:bottom w:val="single" w:sz="4" w:space="0" w:color="auto"/>
            </w:tcBorders>
            <w:shd w:val="clear" w:color="auto" w:fill="FFFFFF"/>
          </w:tcPr>
          <w:p w14:paraId="57A33167" w14:textId="77777777" w:rsidR="00AA33DE" w:rsidRPr="00776F72" w:rsidRDefault="00AA33DE" w:rsidP="005D2243">
            <w:pPr>
              <w:ind w:left="60" w:right="60"/>
              <w:jc w:val="center"/>
              <w:rPr>
                <w:sz w:val="24"/>
                <w:szCs w:val="24"/>
              </w:rPr>
            </w:pPr>
            <w:r w:rsidRPr="00776F72">
              <w:rPr>
                <w:sz w:val="24"/>
                <w:szCs w:val="24"/>
              </w:rPr>
              <w:t>Type III Sum of Squares</w:t>
            </w:r>
          </w:p>
        </w:tc>
        <w:tc>
          <w:tcPr>
            <w:tcW w:w="1140" w:type="dxa"/>
            <w:tcBorders>
              <w:top w:val="single" w:sz="4" w:space="0" w:color="auto"/>
              <w:bottom w:val="single" w:sz="4" w:space="0" w:color="auto"/>
            </w:tcBorders>
            <w:shd w:val="clear" w:color="auto" w:fill="FFFFFF"/>
          </w:tcPr>
          <w:p w14:paraId="2AAB308F" w14:textId="77777777" w:rsidR="00AA33DE" w:rsidRPr="00776F72" w:rsidRDefault="00AA33DE" w:rsidP="005D2243">
            <w:pPr>
              <w:ind w:left="60" w:right="60"/>
              <w:jc w:val="center"/>
              <w:rPr>
                <w:sz w:val="24"/>
                <w:szCs w:val="24"/>
              </w:rPr>
            </w:pPr>
            <w:r w:rsidRPr="00776F72">
              <w:rPr>
                <w:sz w:val="24"/>
                <w:szCs w:val="24"/>
              </w:rPr>
              <w:t>F</w:t>
            </w:r>
          </w:p>
        </w:tc>
        <w:tc>
          <w:tcPr>
            <w:tcW w:w="1138" w:type="dxa"/>
            <w:tcBorders>
              <w:top w:val="single" w:sz="4" w:space="0" w:color="auto"/>
              <w:bottom w:val="single" w:sz="4" w:space="0" w:color="auto"/>
            </w:tcBorders>
            <w:shd w:val="clear" w:color="auto" w:fill="FFFFFF"/>
          </w:tcPr>
          <w:p w14:paraId="0472A642" w14:textId="77777777" w:rsidR="00AA33DE" w:rsidRPr="00776F72" w:rsidRDefault="00AA33DE" w:rsidP="005D2243">
            <w:pPr>
              <w:ind w:left="60" w:right="60"/>
              <w:jc w:val="center"/>
              <w:rPr>
                <w:sz w:val="24"/>
                <w:szCs w:val="24"/>
              </w:rPr>
            </w:pPr>
            <w:r w:rsidRPr="00776F72">
              <w:rPr>
                <w:sz w:val="24"/>
                <w:szCs w:val="24"/>
              </w:rPr>
              <w:t>Sig.</w:t>
            </w:r>
          </w:p>
        </w:tc>
        <w:tc>
          <w:tcPr>
            <w:tcW w:w="1138" w:type="dxa"/>
            <w:tcBorders>
              <w:top w:val="single" w:sz="4" w:space="0" w:color="auto"/>
              <w:bottom w:val="single" w:sz="4" w:space="0" w:color="auto"/>
            </w:tcBorders>
            <w:shd w:val="clear" w:color="auto" w:fill="FFFFFF"/>
          </w:tcPr>
          <w:p w14:paraId="3D60F051" w14:textId="77777777" w:rsidR="00AA33DE" w:rsidRPr="00776F72" w:rsidRDefault="00AA33DE" w:rsidP="005D2243">
            <w:pPr>
              <w:ind w:left="60" w:right="60"/>
              <w:jc w:val="center"/>
              <w:rPr>
                <w:sz w:val="24"/>
                <w:szCs w:val="24"/>
              </w:rPr>
            </w:pPr>
            <w:r w:rsidRPr="00776F72">
              <w:rPr>
                <w:sz w:val="24"/>
                <w:szCs w:val="24"/>
              </w:rPr>
              <w:t>Type III Sum of Squares</w:t>
            </w:r>
          </w:p>
        </w:tc>
        <w:tc>
          <w:tcPr>
            <w:tcW w:w="1138" w:type="dxa"/>
            <w:tcBorders>
              <w:top w:val="single" w:sz="4" w:space="0" w:color="auto"/>
              <w:bottom w:val="single" w:sz="4" w:space="0" w:color="auto"/>
            </w:tcBorders>
            <w:shd w:val="clear" w:color="auto" w:fill="FFFFFF"/>
          </w:tcPr>
          <w:p w14:paraId="4AF0320F" w14:textId="77777777" w:rsidR="00AA33DE" w:rsidRPr="00776F72" w:rsidRDefault="00AA33DE" w:rsidP="005D2243">
            <w:pPr>
              <w:ind w:left="60" w:right="60"/>
              <w:jc w:val="center"/>
              <w:rPr>
                <w:sz w:val="24"/>
                <w:szCs w:val="24"/>
              </w:rPr>
            </w:pPr>
            <w:r w:rsidRPr="00776F72">
              <w:rPr>
                <w:sz w:val="24"/>
                <w:szCs w:val="24"/>
              </w:rPr>
              <w:t>F</w:t>
            </w:r>
          </w:p>
        </w:tc>
        <w:tc>
          <w:tcPr>
            <w:tcW w:w="1154" w:type="dxa"/>
            <w:gridSpan w:val="2"/>
            <w:tcBorders>
              <w:top w:val="single" w:sz="4" w:space="0" w:color="auto"/>
              <w:bottom w:val="single" w:sz="4" w:space="0" w:color="auto"/>
            </w:tcBorders>
            <w:shd w:val="clear" w:color="auto" w:fill="FFFFFF"/>
          </w:tcPr>
          <w:p w14:paraId="7BBD5318" w14:textId="77777777" w:rsidR="00AA33DE" w:rsidRPr="00776F72" w:rsidRDefault="00AA33DE" w:rsidP="005D2243">
            <w:pPr>
              <w:ind w:left="60" w:right="60"/>
              <w:jc w:val="center"/>
              <w:rPr>
                <w:sz w:val="24"/>
                <w:szCs w:val="24"/>
              </w:rPr>
            </w:pPr>
            <w:r w:rsidRPr="00776F72">
              <w:rPr>
                <w:sz w:val="24"/>
                <w:szCs w:val="24"/>
              </w:rPr>
              <w:t>Sig.</w:t>
            </w:r>
          </w:p>
        </w:tc>
      </w:tr>
      <w:tr w:rsidR="00AA33DE" w:rsidRPr="00776F72" w14:paraId="1B4199DF" w14:textId="77777777" w:rsidTr="005D2243">
        <w:trPr>
          <w:cantSplit/>
          <w:jc w:val="center"/>
        </w:trPr>
        <w:tc>
          <w:tcPr>
            <w:tcW w:w="2430" w:type="dxa"/>
            <w:tcBorders>
              <w:top w:val="single" w:sz="4" w:space="0" w:color="auto"/>
            </w:tcBorders>
            <w:shd w:val="clear" w:color="auto" w:fill="FFFFFF"/>
          </w:tcPr>
          <w:p w14:paraId="425B4AFB" w14:textId="77777777" w:rsidR="00AA33DE" w:rsidRPr="00776F72" w:rsidRDefault="00AA33DE" w:rsidP="005D2243">
            <w:pPr>
              <w:ind w:left="60" w:right="60"/>
              <w:rPr>
                <w:sz w:val="24"/>
                <w:szCs w:val="24"/>
              </w:rPr>
            </w:pPr>
            <w:r w:rsidRPr="00776F72">
              <w:rPr>
                <w:bCs/>
                <w:color w:val="000000"/>
                <w:sz w:val="24"/>
                <w:szCs w:val="24"/>
              </w:rPr>
              <w:t>Cognitive Engagement</w:t>
            </w:r>
          </w:p>
        </w:tc>
        <w:tc>
          <w:tcPr>
            <w:tcW w:w="1043" w:type="dxa"/>
            <w:tcBorders>
              <w:top w:val="single" w:sz="4" w:space="0" w:color="auto"/>
            </w:tcBorders>
            <w:shd w:val="clear" w:color="auto" w:fill="FFFFFF"/>
          </w:tcPr>
          <w:p w14:paraId="435856B3" w14:textId="77777777" w:rsidR="00AA33DE" w:rsidRPr="00776F72" w:rsidRDefault="00AA33DE" w:rsidP="005D2243">
            <w:pPr>
              <w:ind w:left="60" w:right="60"/>
              <w:jc w:val="center"/>
              <w:rPr>
                <w:sz w:val="24"/>
                <w:szCs w:val="24"/>
              </w:rPr>
            </w:pPr>
            <w:r w:rsidRPr="00776F72">
              <w:rPr>
                <w:color w:val="010205"/>
                <w:sz w:val="24"/>
                <w:szCs w:val="24"/>
              </w:rPr>
              <w:t>1.153</w:t>
            </w:r>
          </w:p>
        </w:tc>
        <w:tc>
          <w:tcPr>
            <w:tcW w:w="1139" w:type="dxa"/>
            <w:tcBorders>
              <w:top w:val="single" w:sz="4" w:space="0" w:color="auto"/>
            </w:tcBorders>
            <w:shd w:val="clear" w:color="auto" w:fill="FFFFFF"/>
          </w:tcPr>
          <w:p w14:paraId="2F02F0DD" w14:textId="77777777" w:rsidR="00AA33DE" w:rsidRPr="00776F72" w:rsidRDefault="00AA33DE" w:rsidP="005D2243">
            <w:pPr>
              <w:ind w:left="60" w:right="60"/>
              <w:jc w:val="center"/>
              <w:rPr>
                <w:sz w:val="24"/>
                <w:szCs w:val="24"/>
              </w:rPr>
            </w:pPr>
            <w:r w:rsidRPr="00776F72">
              <w:rPr>
                <w:color w:val="010205"/>
                <w:sz w:val="24"/>
                <w:szCs w:val="24"/>
              </w:rPr>
              <w:t>1.724</w:t>
            </w:r>
          </w:p>
        </w:tc>
        <w:tc>
          <w:tcPr>
            <w:tcW w:w="1138" w:type="dxa"/>
            <w:tcBorders>
              <w:top w:val="single" w:sz="4" w:space="0" w:color="auto"/>
            </w:tcBorders>
            <w:shd w:val="clear" w:color="auto" w:fill="FFFFFF"/>
          </w:tcPr>
          <w:p w14:paraId="1EDF0DFA" w14:textId="77777777" w:rsidR="00AA33DE" w:rsidRPr="00776F72" w:rsidRDefault="00AA33DE" w:rsidP="005D2243">
            <w:pPr>
              <w:ind w:left="60" w:right="60"/>
              <w:jc w:val="center"/>
              <w:rPr>
                <w:sz w:val="24"/>
                <w:szCs w:val="24"/>
              </w:rPr>
            </w:pPr>
            <w:r w:rsidRPr="00776F72">
              <w:rPr>
                <w:color w:val="010205"/>
                <w:sz w:val="24"/>
                <w:szCs w:val="24"/>
              </w:rPr>
              <w:t>0.192</w:t>
            </w:r>
          </w:p>
        </w:tc>
        <w:tc>
          <w:tcPr>
            <w:tcW w:w="1142" w:type="dxa"/>
            <w:tcBorders>
              <w:top w:val="single" w:sz="4" w:space="0" w:color="auto"/>
            </w:tcBorders>
            <w:shd w:val="clear" w:color="auto" w:fill="FFFFFF"/>
          </w:tcPr>
          <w:p w14:paraId="6E27F26E" w14:textId="77777777" w:rsidR="00AA33DE" w:rsidRPr="00776F72" w:rsidRDefault="00AA33DE" w:rsidP="005D2243">
            <w:pPr>
              <w:ind w:left="60" w:right="60"/>
              <w:jc w:val="center"/>
              <w:rPr>
                <w:sz w:val="24"/>
                <w:szCs w:val="24"/>
              </w:rPr>
            </w:pPr>
            <w:r w:rsidRPr="00776F72">
              <w:rPr>
                <w:color w:val="010205"/>
                <w:sz w:val="24"/>
                <w:szCs w:val="24"/>
              </w:rPr>
              <w:t>0.037</w:t>
            </w:r>
          </w:p>
        </w:tc>
        <w:tc>
          <w:tcPr>
            <w:tcW w:w="1140" w:type="dxa"/>
            <w:tcBorders>
              <w:top w:val="single" w:sz="4" w:space="0" w:color="auto"/>
            </w:tcBorders>
            <w:shd w:val="clear" w:color="auto" w:fill="FFFFFF"/>
          </w:tcPr>
          <w:p w14:paraId="0D8C5229" w14:textId="77777777" w:rsidR="00AA33DE" w:rsidRPr="00776F72" w:rsidRDefault="00AA33DE" w:rsidP="005D2243">
            <w:pPr>
              <w:ind w:left="60" w:right="60"/>
              <w:jc w:val="center"/>
              <w:rPr>
                <w:sz w:val="24"/>
                <w:szCs w:val="24"/>
              </w:rPr>
            </w:pPr>
            <w:r w:rsidRPr="00776F72">
              <w:rPr>
                <w:color w:val="010205"/>
                <w:sz w:val="24"/>
                <w:szCs w:val="24"/>
              </w:rPr>
              <w:t>0.055</w:t>
            </w:r>
          </w:p>
        </w:tc>
        <w:tc>
          <w:tcPr>
            <w:tcW w:w="1138" w:type="dxa"/>
            <w:tcBorders>
              <w:top w:val="single" w:sz="4" w:space="0" w:color="auto"/>
            </w:tcBorders>
            <w:shd w:val="clear" w:color="auto" w:fill="FFFFFF"/>
          </w:tcPr>
          <w:p w14:paraId="5B38AD75" w14:textId="77777777" w:rsidR="00AA33DE" w:rsidRPr="00776F72" w:rsidRDefault="00AA33DE" w:rsidP="005D2243">
            <w:pPr>
              <w:ind w:left="60" w:right="60"/>
              <w:jc w:val="center"/>
              <w:rPr>
                <w:sz w:val="24"/>
                <w:szCs w:val="24"/>
              </w:rPr>
            </w:pPr>
            <w:r w:rsidRPr="00776F72">
              <w:rPr>
                <w:color w:val="010205"/>
                <w:sz w:val="24"/>
                <w:szCs w:val="24"/>
              </w:rPr>
              <w:t>0.814</w:t>
            </w:r>
          </w:p>
        </w:tc>
        <w:tc>
          <w:tcPr>
            <w:tcW w:w="1138" w:type="dxa"/>
            <w:tcBorders>
              <w:top w:val="single" w:sz="4" w:space="0" w:color="auto"/>
            </w:tcBorders>
            <w:shd w:val="clear" w:color="auto" w:fill="FFFFFF"/>
          </w:tcPr>
          <w:p w14:paraId="2863550C" w14:textId="77777777" w:rsidR="00AA33DE" w:rsidRPr="00776F72" w:rsidRDefault="00AA33DE" w:rsidP="005D2243">
            <w:pPr>
              <w:ind w:left="60" w:right="60"/>
              <w:jc w:val="center"/>
              <w:rPr>
                <w:sz w:val="24"/>
                <w:szCs w:val="24"/>
              </w:rPr>
            </w:pPr>
            <w:r w:rsidRPr="00776F72">
              <w:rPr>
                <w:color w:val="010205"/>
                <w:sz w:val="24"/>
                <w:szCs w:val="24"/>
              </w:rPr>
              <w:t>0.668</w:t>
            </w:r>
          </w:p>
        </w:tc>
        <w:tc>
          <w:tcPr>
            <w:tcW w:w="1138" w:type="dxa"/>
            <w:tcBorders>
              <w:top w:val="single" w:sz="4" w:space="0" w:color="auto"/>
            </w:tcBorders>
            <w:shd w:val="clear" w:color="auto" w:fill="FFFFFF"/>
          </w:tcPr>
          <w:p w14:paraId="05C26449" w14:textId="77777777" w:rsidR="00AA33DE" w:rsidRPr="00776F72" w:rsidRDefault="00AA33DE" w:rsidP="005D2243">
            <w:pPr>
              <w:ind w:left="60" w:right="60"/>
              <w:jc w:val="center"/>
              <w:rPr>
                <w:sz w:val="24"/>
                <w:szCs w:val="24"/>
              </w:rPr>
            </w:pPr>
            <w:r w:rsidRPr="00776F72">
              <w:rPr>
                <w:color w:val="010205"/>
                <w:sz w:val="24"/>
                <w:szCs w:val="24"/>
              </w:rPr>
              <w:t>0.999</w:t>
            </w:r>
          </w:p>
        </w:tc>
        <w:tc>
          <w:tcPr>
            <w:tcW w:w="1154" w:type="dxa"/>
            <w:gridSpan w:val="2"/>
            <w:tcBorders>
              <w:top w:val="single" w:sz="4" w:space="0" w:color="auto"/>
            </w:tcBorders>
            <w:shd w:val="clear" w:color="auto" w:fill="FFFFFF"/>
          </w:tcPr>
          <w:p w14:paraId="0D8DFD78" w14:textId="77777777" w:rsidR="00AA33DE" w:rsidRPr="00776F72" w:rsidRDefault="00AA33DE" w:rsidP="005D2243">
            <w:pPr>
              <w:ind w:left="60" w:right="60"/>
              <w:jc w:val="center"/>
              <w:rPr>
                <w:sz w:val="24"/>
                <w:szCs w:val="24"/>
              </w:rPr>
            </w:pPr>
            <w:r w:rsidRPr="00776F72">
              <w:rPr>
                <w:color w:val="010205"/>
                <w:sz w:val="24"/>
                <w:szCs w:val="24"/>
              </w:rPr>
              <w:t>0.320</w:t>
            </w:r>
          </w:p>
        </w:tc>
      </w:tr>
      <w:tr w:rsidR="00AA33DE" w:rsidRPr="00776F72" w14:paraId="58A87AEF" w14:textId="77777777" w:rsidTr="005D2243">
        <w:trPr>
          <w:cantSplit/>
          <w:jc w:val="center"/>
        </w:trPr>
        <w:tc>
          <w:tcPr>
            <w:tcW w:w="2430" w:type="dxa"/>
            <w:shd w:val="clear" w:color="auto" w:fill="FFFFFF"/>
          </w:tcPr>
          <w:p w14:paraId="3EB8B91C" w14:textId="77777777" w:rsidR="00AA33DE" w:rsidRPr="00776F72" w:rsidRDefault="00AA33DE" w:rsidP="005D2243">
            <w:pPr>
              <w:ind w:left="60" w:right="60"/>
              <w:rPr>
                <w:sz w:val="24"/>
                <w:szCs w:val="24"/>
              </w:rPr>
            </w:pPr>
            <w:r w:rsidRPr="00776F72">
              <w:rPr>
                <w:bCs/>
                <w:color w:val="000000"/>
                <w:sz w:val="24"/>
                <w:szCs w:val="24"/>
              </w:rPr>
              <w:t>Affective Engagement</w:t>
            </w:r>
          </w:p>
        </w:tc>
        <w:tc>
          <w:tcPr>
            <w:tcW w:w="1043" w:type="dxa"/>
            <w:shd w:val="clear" w:color="auto" w:fill="FFFFFF"/>
          </w:tcPr>
          <w:p w14:paraId="4FA22A62" w14:textId="77777777" w:rsidR="00AA33DE" w:rsidRPr="00776F72" w:rsidRDefault="00AA33DE" w:rsidP="005D2243">
            <w:pPr>
              <w:ind w:left="60" w:right="60"/>
              <w:jc w:val="center"/>
              <w:rPr>
                <w:sz w:val="24"/>
                <w:szCs w:val="24"/>
              </w:rPr>
            </w:pPr>
            <w:r w:rsidRPr="00776F72">
              <w:rPr>
                <w:color w:val="010205"/>
                <w:sz w:val="24"/>
                <w:szCs w:val="24"/>
              </w:rPr>
              <w:t>15.219</w:t>
            </w:r>
          </w:p>
        </w:tc>
        <w:tc>
          <w:tcPr>
            <w:tcW w:w="1139" w:type="dxa"/>
            <w:shd w:val="clear" w:color="auto" w:fill="FFFFFF"/>
          </w:tcPr>
          <w:p w14:paraId="1B40C8D2" w14:textId="77777777" w:rsidR="00AA33DE" w:rsidRPr="00776F72" w:rsidRDefault="00AA33DE" w:rsidP="005D2243">
            <w:pPr>
              <w:ind w:left="60" w:right="60"/>
              <w:jc w:val="center"/>
              <w:rPr>
                <w:sz w:val="24"/>
                <w:szCs w:val="24"/>
              </w:rPr>
            </w:pPr>
            <w:r w:rsidRPr="00776F72">
              <w:rPr>
                <w:color w:val="010205"/>
                <w:sz w:val="24"/>
                <w:szCs w:val="24"/>
              </w:rPr>
              <w:t>14.608</w:t>
            </w:r>
          </w:p>
        </w:tc>
        <w:tc>
          <w:tcPr>
            <w:tcW w:w="1138" w:type="dxa"/>
            <w:shd w:val="clear" w:color="auto" w:fill="FFFFFF"/>
          </w:tcPr>
          <w:p w14:paraId="1F64E440" w14:textId="77777777" w:rsidR="00AA33DE" w:rsidRPr="00776F72" w:rsidRDefault="00AA33DE" w:rsidP="005D2243">
            <w:pPr>
              <w:ind w:left="60" w:right="60"/>
              <w:jc w:val="center"/>
              <w:rPr>
                <w:sz w:val="24"/>
                <w:szCs w:val="24"/>
              </w:rPr>
            </w:pPr>
            <w:r w:rsidRPr="00776F72">
              <w:rPr>
                <w:color w:val="010205"/>
                <w:sz w:val="24"/>
                <w:szCs w:val="24"/>
              </w:rPr>
              <w:t>0.000</w:t>
            </w:r>
          </w:p>
        </w:tc>
        <w:tc>
          <w:tcPr>
            <w:tcW w:w="1142" w:type="dxa"/>
            <w:shd w:val="clear" w:color="auto" w:fill="FFFFFF"/>
          </w:tcPr>
          <w:p w14:paraId="7C953B6B" w14:textId="77777777" w:rsidR="00AA33DE" w:rsidRPr="00776F72" w:rsidRDefault="00AA33DE" w:rsidP="005D2243">
            <w:pPr>
              <w:ind w:left="60" w:right="60"/>
              <w:jc w:val="center"/>
              <w:rPr>
                <w:sz w:val="24"/>
                <w:szCs w:val="24"/>
              </w:rPr>
            </w:pPr>
            <w:r w:rsidRPr="00776F72">
              <w:rPr>
                <w:color w:val="010205"/>
                <w:sz w:val="24"/>
                <w:szCs w:val="24"/>
              </w:rPr>
              <w:t>0.185</w:t>
            </w:r>
          </w:p>
        </w:tc>
        <w:tc>
          <w:tcPr>
            <w:tcW w:w="1140" w:type="dxa"/>
            <w:shd w:val="clear" w:color="auto" w:fill="FFFFFF"/>
          </w:tcPr>
          <w:p w14:paraId="041585B7" w14:textId="77777777" w:rsidR="00AA33DE" w:rsidRPr="00776F72" w:rsidRDefault="00AA33DE" w:rsidP="005D2243">
            <w:pPr>
              <w:ind w:left="60" w:right="60"/>
              <w:jc w:val="center"/>
              <w:rPr>
                <w:sz w:val="24"/>
                <w:szCs w:val="24"/>
              </w:rPr>
            </w:pPr>
            <w:r w:rsidRPr="00776F72">
              <w:rPr>
                <w:color w:val="010205"/>
                <w:sz w:val="24"/>
                <w:szCs w:val="24"/>
              </w:rPr>
              <w:t>0.178</w:t>
            </w:r>
          </w:p>
        </w:tc>
        <w:tc>
          <w:tcPr>
            <w:tcW w:w="1138" w:type="dxa"/>
            <w:shd w:val="clear" w:color="auto" w:fill="FFFFFF"/>
          </w:tcPr>
          <w:p w14:paraId="48B76B1D" w14:textId="77777777" w:rsidR="00AA33DE" w:rsidRPr="00776F72" w:rsidRDefault="00AA33DE" w:rsidP="005D2243">
            <w:pPr>
              <w:ind w:left="60" w:right="60"/>
              <w:jc w:val="center"/>
              <w:rPr>
                <w:sz w:val="24"/>
                <w:szCs w:val="24"/>
              </w:rPr>
            </w:pPr>
            <w:r w:rsidRPr="00776F72">
              <w:rPr>
                <w:color w:val="010205"/>
                <w:sz w:val="24"/>
                <w:szCs w:val="24"/>
              </w:rPr>
              <w:t>0.674</w:t>
            </w:r>
          </w:p>
        </w:tc>
        <w:tc>
          <w:tcPr>
            <w:tcW w:w="1138" w:type="dxa"/>
            <w:shd w:val="clear" w:color="auto" w:fill="FFFFFF"/>
          </w:tcPr>
          <w:p w14:paraId="3F9502C3" w14:textId="77777777" w:rsidR="00AA33DE" w:rsidRPr="00776F72" w:rsidRDefault="00AA33DE" w:rsidP="005D2243">
            <w:pPr>
              <w:ind w:left="60" w:right="60"/>
              <w:jc w:val="center"/>
              <w:rPr>
                <w:sz w:val="24"/>
                <w:szCs w:val="24"/>
              </w:rPr>
            </w:pPr>
            <w:r w:rsidRPr="00776F72">
              <w:rPr>
                <w:color w:val="010205"/>
                <w:sz w:val="24"/>
                <w:szCs w:val="24"/>
              </w:rPr>
              <w:t>0.001</w:t>
            </w:r>
          </w:p>
        </w:tc>
        <w:tc>
          <w:tcPr>
            <w:tcW w:w="1138" w:type="dxa"/>
            <w:shd w:val="clear" w:color="auto" w:fill="FFFFFF"/>
          </w:tcPr>
          <w:p w14:paraId="5297DAC4" w14:textId="77777777" w:rsidR="00AA33DE" w:rsidRPr="00776F72" w:rsidRDefault="00AA33DE" w:rsidP="005D2243">
            <w:pPr>
              <w:ind w:left="60" w:right="60"/>
              <w:jc w:val="center"/>
              <w:rPr>
                <w:sz w:val="24"/>
                <w:szCs w:val="24"/>
              </w:rPr>
            </w:pPr>
            <w:r w:rsidRPr="00776F72">
              <w:rPr>
                <w:color w:val="010205"/>
                <w:sz w:val="24"/>
                <w:szCs w:val="24"/>
              </w:rPr>
              <w:t>0.001</w:t>
            </w:r>
          </w:p>
        </w:tc>
        <w:tc>
          <w:tcPr>
            <w:tcW w:w="1154" w:type="dxa"/>
            <w:gridSpan w:val="2"/>
            <w:shd w:val="clear" w:color="auto" w:fill="FFFFFF"/>
          </w:tcPr>
          <w:p w14:paraId="26B06892" w14:textId="77777777" w:rsidR="00AA33DE" w:rsidRPr="00776F72" w:rsidRDefault="00AA33DE" w:rsidP="005D2243">
            <w:pPr>
              <w:ind w:left="60" w:right="60"/>
              <w:jc w:val="center"/>
              <w:rPr>
                <w:sz w:val="24"/>
                <w:szCs w:val="24"/>
              </w:rPr>
            </w:pPr>
            <w:r w:rsidRPr="00776F72">
              <w:rPr>
                <w:color w:val="010205"/>
                <w:sz w:val="24"/>
                <w:szCs w:val="24"/>
              </w:rPr>
              <w:t>0.976</w:t>
            </w:r>
          </w:p>
        </w:tc>
      </w:tr>
      <w:tr w:rsidR="00AA33DE" w:rsidRPr="00776F72" w14:paraId="7C12353D" w14:textId="77777777" w:rsidTr="005D2243">
        <w:trPr>
          <w:cantSplit/>
          <w:jc w:val="center"/>
        </w:trPr>
        <w:tc>
          <w:tcPr>
            <w:tcW w:w="2430" w:type="dxa"/>
            <w:tcBorders>
              <w:bottom w:val="single" w:sz="4" w:space="0" w:color="auto"/>
            </w:tcBorders>
            <w:shd w:val="clear" w:color="auto" w:fill="FFFFFF"/>
          </w:tcPr>
          <w:p w14:paraId="5281111E" w14:textId="77777777" w:rsidR="00AA33DE" w:rsidRPr="00776F72" w:rsidRDefault="00AA33DE" w:rsidP="005D2243">
            <w:pPr>
              <w:keepNext/>
              <w:keepLines/>
              <w:outlineLvl w:val="1"/>
              <w:rPr>
                <w:bCs/>
                <w:color w:val="000000"/>
                <w:sz w:val="24"/>
                <w:szCs w:val="24"/>
              </w:rPr>
            </w:pPr>
            <w:r w:rsidRPr="00FA6F8C">
              <w:rPr>
                <w:bCs/>
                <w:color w:val="000000"/>
                <w:sz w:val="24"/>
                <w:szCs w:val="24"/>
              </w:rPr>
              <w:t xml:space="preserve"> </w:t>
            </w:r>
            <w:r w:rsidRPr="00776F72">
              <w:rPr>
                <w:bCs/>
                <w:color w:val="000000"/>
                <w:sz w:val="24"/>
                <w:szCs w:val="24"/>
              </w:rPr>
              <w:t>Behavioral Engagement</w:t>
            </w:r>
          </w:p>
        </w:tc>
        <w:tc>
          <w:tcPr>
            <w:tcW w:w="1043" w:type="dxa"/>
            <w:tcBorders>
              <w:bottom w:val="single" w:sz="4" w:space="0" w:color="auto"/>
            </w:tcBorders>
            <w:shd w:val="clear" w:color="auto" w:fill="FFFFFF"/>
          </w:tcPr>
          <w:p w14:paraId="3C7A9420" w14:textId="77777777" w:rsidR="00AA33DE" w:rsidRPr="00776F72" w:rsidRDefault="00AA33DE" w:rsidP="005D2243">
            <w:pPr>
              <w:ind w:left="60" w:right="60"/>
              <w:jc w:val="center"/>
              <w:rPr>
                <w:sz w:val="24"/>
                <w:szCs w:val="24"/>
              </w:rPr>
            </w:pPr>
            <w:r w:rsidRPr="00776F72">
              <w:rPr>
                <w:color w:val="010205"/>
                <w:sz w:val="24"/>
                <w:szCs w:val="24"/>
              </w:rPr>
              <w:t>3.443</w:t>
            </w:r>
          </w:p>
        </w:tc>
        <w:tc>
          <w:tcPr>
            <w:tcW w:w="1139" w:type="dxa"/>
            <w:tcBorders>
              <w:bottom w:val="single" w:sz="4" w:space="0" w:color="auto"/>
            </w:tcBorders>
            <w:shd w:val="clear" w:color="auto" w:fill="FFFFFF"/>
          </w:tcPr>
          <w:p w14:paraId="45915C80" w14:textId="77777777" w:rsidR="00AA33DE" w:rsidRPr="00776F72" w:rsidRDefault="00AA33DE" w:rsidP="005D2243">
            <w:pPr>
              <w:ind w:left="60" w:right="60"/>
              <w:jc w:val="center"/>
              <w:rPr>
                <w:sz w:val="24"/>
                <w:szCs w:val="24"/>
              </w:rPr>
            </w:pPr>
            <w:r w:rsidRPr="00776F72">
              <w:rPr>
                <w:color w:val="010205"/>
                <w:sz w:val="24"/>
                <w:szCs w:val="24"/>
              </w:rPr>
              <w:t>5.370</w:t>
            </w:r>
          </w:p>
        </w:tc>
        <w:tc>
          <w:tcPr>
            <w:tcW w:w="1138" w:type="dxa"/>
            <w:tcBorders>
              <w:bottom w:val="single" w:sz="4" w:space="0" w:color="auto"/>
            </w:tcBorders>
            <w:shd w:val="clear" w:color="auto" w:fill="FFFFFF"/>
          </w:tcPr>
          <w:p w14:paraId="74968246" w14:textId="77777777" w:rsidR="00AA33DE" w:rsidRPr="00776F72" w:rsidRDefault="00AA33DE" w:rsidP="005D2243">
            <w:pPr>
              <w:ind w:left="60" w:right="60"/>
              <w:jc w:val="center"/>
              <w:rPr>
                <w:sz w:val="24"/>
                <w:szCs w:val="24"/>
              </w:rPr>
            </w:pPr>
            <w:r w:rsidRPr="00776F72">
              <w:rPr>
                <w:color w:val="010205"/>
                <w:sz w:val="24"/>
                <w:szCs w:val="24"/>
              </w:rPr>
              <w:t>0.023</w:t>
            </w:r>
          </w:p>
        </w:tc>
        <w:tc>
          <w:tcPr>
            <w:tcW w:w="1142" w:type="dxa"/>
            <w:tcBorders>
              <w:bottom w:val="single" w:sz="4" w:space="0" w:color="auto"/>
            </w:tcBorders>
            <w:shd w:val="clear" w:color="auto" w:fill="FFFFFF"/>
          </w:tcPr>
          <w:p w14:paraId="4D10A739" w14:textId="77777777" w:rsidR="00AA33DE" w:rsidRPr="00776F72" w:rsidRDefault="00AA33DE" w:rsidP="005D2243">
            <w:pPr>
              <w:ind w:left="60" w:right="60"/>
              <w:jc w:val="center"/>
              <w:rPr>
                <w:sz w:val="24"/>
                <w:szCs w:val="24"/>
              </w:rPr>
            </w:pPr>
            <w:r w:rsidRPr="00776F72">
              <w:rPr>
                <w:color w:val="010205"/>
                <w:sz w:val="24"/>
                <w:szCs w:val="24"/>
              </w:rPr>
              <w:t>0.504</w:t>
            </w:r>
          </w:p>
        </w:tc>
        <w:tc>
          <w:tcPr>
            <w:tcW w:w="1140" w:type="dxa"/>
            <w:tcBorders>
              <w:bottom w:val="single" w:sz="4" w:space="0" w:color="auto"/>
            </w:tcBorders>
            <w:shd w:val="clear" w:color="auto" w:fill="FFFFFF"/>
          </w:tcPr>
          <w:p w14:paraId="12EC0FD9" w14:textId="77777777" w:rsidR="00AA33DE" w:rsidRPr="00776F72" w:rsidRDefault="00AA33DE" w:rsidP="005D2243">
            <w:pPr>
              <w:ind w:left="60" w:right="60"/>
              <w:jc w:val="center"/>
              <w:rPr>
                <w:sz w:val="24"/>
                <w:szCs w:val="24"/>
              </w:rPr>
            </w:pPr>
            <w:r w:rsidRPr="00776F72">
              <w:rPr>
                <w:color w:val="010205"/>
                <w:sz w:val="24"/>
                <w:szCs w:val="24"/>
              </w:rPr>
              <w:t>0.787</w:t>
            </w:r>
          </w:p>
        </w:tc>
        <w:tc>
          <w:tcPr>
            <w:tcW w:w="1138" w:type="dxa"/>
            <w:tcBorders>
              <w:bottom w:val="single" w:sz="4" w:space="0" w:color="auto"/>
            </w:tcBorders>
            <w:shd w:val="clear" w:color="auto" w:fill="FFFFFF"/>
          </w:tcPr>
          <w:p w14:paraId="0528BF05" w14:textId="77777777" w:rsidR="00AA33DE" w:rsidRPr="00776F72" w:rsidRDefault="00AA33DE" w:rsidP="005D2243">
            <w:pPr>
              <w:ind w:left="60" w:right="60"/>
              <w:jc w:val="center"/>
              <w:rPr>
                <w:sz w:val="24"/>
                <w:szCs w:val="24"/>
              </w:rPr>
            </w:pPr>
            <w:r w:rsidRPr="00776F72">
              <w:rPr>
                <w:color w:val="010205"/>
                <w:sz w:val="24"/>
                <w:szCs w:val="24"/>
              </w:rPr>
              <w:t>0.377</w:t>
            </w:r>
          </w:p>
        </w:tc>
        <w:tc>
          <w:tcPr>
            <w:tcW w:w="1138" w:type="dxa"/>
            <w:tcBorders>
              <w:bottom w:val="single" w:sz="4" w:space="0" w:color="auto"/>
            </w:tcBorders>
            <w:shd w:val="clear" w:color="auto" w:fill="FFFFFF"/>
          </w:tcPr>
          <w:p w14:paraId="0734C55D" w14:textId="77777777" w:rsidR="00AA33DE" w:rsidRPr="00776F72" w:rsidRDefault="00AA33DE" w:rsidP="005D2243">
            <w:pPr>
              <w:ind w:left="60" w:right="60"/>
              <w:jc w:val="center"/>
              <w:rPr>
                <w:sz w:val="24"/>
                <w:szCs w:val="24"/>
              </w:rPr>
            </w:pPr>
            <w:r w:rsidRPr="00776F72">
              <w:rPr>
                <w:color w:val="010205"/>
                <w:sz w:val="24"/>
                <w:szCs w:val="24"/>
              </w:rPr>
              <w:t>0.571</w:t>
            </w:r>
          </w:p>
        </w:tc>
        <w:tc>
          <w:tcPr>
            <w:tcW w:w="1138" w:type="dxa"/>
            <w:tcBorders>
              <w:bottom w:val="single" w:sz="4" w:space="0" w:color="auto"/>
            </w:tcBorders>
            <w:shd w:val="clear" w:color="auto" w:fill="FFFFFF"/>
          </w:tcPr>
          <w:p w14:paraId="0E842A26" w14:textId="77777777" w:rsidR="00AA33DE" w:rsidRPr="00776F72" w:rsidRDefault="00AA33DE" w:rsidP="005D2243">
            <w:pPr>
              <w:ind w:left="60" w:right="60"/>
              <w:jc w:val="center"/>
              <w:rPr>
                <w:sz w:val="24"/>
                <w:szCs w:val="24"/>
              </w:rPr>
            </w:pPr>
            <w:r w:rsidRPr="00776F72">
              <w:rPr>
                <w:color w:val="010205"/>
                <w:sz w:val="24"/>
                <w:szCs w:val="24"/>
              </w:rPr>
              <w:t>0.891</w:t>
            </w:r>
          </w:p>
        </w:tc>
        <w:tc>
          <w:tcPr>
            <w:tcW w:w="1154" w:type="dxa"/>
            <w:gridSpan w:val="2"/>
            <w:tcBorders>
              <w:bottom w:val="single" w:sz="4" w:space="0" w:color="auto"/>
            </w:tcBorders>
            <w:shd w:val="clear" w:color="auto" w:fill="FFFFFF"/>
          </w:tcPr>
          <w:p w14:paraId="7F51B178" w14:textId="77777777" w:rsidR="00AA33DE" w:rsidRPr="00776F72" w:rsidRDefault="00AA33DE" w:rsidP="005D2243">
            <w:pPr>
              <w:ind w:left="60" w:right="60"/>
              <w:jc w:val="center"/>
              <w:rPr>
                <w:sz w:val="24"/>
                <w:szCs w:val="24"/>
              </w:rPr>
            </w:pPr>
            <w:r w:rsidRPr="00776F72">
              <w:rPr>
                <w:color w:val="010205"/>
                <w:sz w:val="24"/>
                <w:szCs w:val="24"/>
              </w:rPr>
              <w:t>0.347</w:t>
            </w:r>
          </w:p>
        </w:tc>
      </w:tr>
      <w:tr w:rsidR="00AA33DE" w:rsidRPr="00776F72" w14:paraId="3D757D68" w14:textId="77777777" w:rsidTr="005D2243">
        <w:trPr>
          <w:cantSplit/>
          <w:jc w:val="center"/>
        </w:trPr>
        <w:tc>
          <w:tcPr>
            <w:tcW w:w="2430" w:type="dxa"/>
            <w:shd w:val="clear" w:color="auto" w:fill="FFFFFF"/>
          </w:tcPr>
          <w:p w14:paraId="61914DAF" w14:textId="77777777" w:rsidR="00AA33DE" w:rsidRPr="00776F72" w:rsidRDefault="00AA33DE" w:rsidP="005D2243">
            <w:pPr>
              <w:keepNext/>
              <w:keepLines/>
              <w:outlineLvl w:val="1"/>
              <w:rPr>
                <w:bCs/>
                <w:color w:val="000000"/>
                <w:sz w:val="24"/>
                <w:szCs w:val="24"/>
              </w:rPr>
            </w:pPr>
          </w:p>
        </w:tc>
        <w:tc>
          <w:tcPr>
            <w:tcW w:w="1043" w:type="dxa"/>
            <w:shd w:val="clear" w:color="auto" w:fill="FFFFFF"/>
          </w:tcPr>
          <w:p w14:paraId="1E5E1B67" w14:textId="77777777" w:rsidR="00AA33DE" w:rsidRPr="00776F72" w:rsidRDefault="00AA33DE" w:rsidP="005D2243">
            <w:pPr>
              <w:ind w:left="60" w:right="60"/>
              <w:jc w:val="center"/>
              <w:rPr>
                <w:sz w:val="24"/>
                <w:szCs w:val="24"/>
              </w:rPr>
            </w:pPr>
          </w:p>
        </w:tc>
        <w:tc>
          <w:tcPr>
            <w:tcW w:w="1139" w:type="dxa"/>
            <w:shd w:val="clear" w:color="auto" w:fill="FFFFFF"/>
          </w:tcPr>
          <w:p w14:paraId="1B4DF651" w14:textId="77777777" w:rsidR="00AA33DE" w:rsidRPr="00776F72" w:rsidRDefault="00AA33DE" w:rsidP="005D2243">
            <w:pPr>
              <w:ind w:left="60" w:right="60"/>
              <w:jc w:val="center"/>
              <w:rPr>
                <w:sz w:val="24"/>
                <w:szCs w:val="24"/>
              </w:rPr>
            </w:pPr>
          </w:p>
        </w:tc>
        <w:tc>
          <w:tcPr>
            <w:tcW w:w="1138" w:type="dxa"/>
            <w:shd w:val="clear" w:color="auto" w:fill="FFFFFF"/>
          </w:tcPr>
          <w:p w14:paraId="18EF483C" w14:textId="77777777" w:rsidR="00AA33DE" w:rsidRPr="00776F72" w:rsidRDefault="00AA33DE" w:rsidP="005D2243">
            <w:pPr>
              <w:ind w:left="60" w:right="60"/>
              <w:jc w:val="center"/>
              <w:rPr>
                <w:sz w:val="24"/>
                <w:szCs w:val="24"/>
              </w:rPr>
            </w:pPr>
          </w:p>
        </w:tc>
        <w:tc>
          <w:tcPr>
            <w:tcW w:w="1142" w:type="dxa"/>
            <w:shd w:val="clear" w:color="auto" w:fill="FFFFFF"/>
          </w:tcPr>
          <w:p w14:paraId="2EB2F23A" w14:textId="77777777" w:rsidR="00AA33DE" w:rsidRPr="00776F72" w:rsidRDefault="00AA33DE" w:rsidP="005D2243">
            <w:pPr>
              <w:ind w:left="60" w:right="60"/>
              <w:jc w:val="center"/>
              <w:rPr>
                <w:sz w:val="24"/>
                <w:szCs w:val="24"/>
              </w:rPr>
            </w:pPr>
          </w:p>
        </w:tc>
        <w:tc>
          <w:tcPr>
            <w:tcW w:w="1140" w:type="dxa"/>
            <w:shd w:val="clear" w:color="auto" w:fill="FFFFFF"/>
          </w:tcPr>
          <w:p w14:paraId="2203590A" w14:textId="77777777" w:rsidR="00AA33DE" w:rsidRPr="00776F72" w:rsidRDefault="00AA33DE" w:rsidP="005D2243">
            <w:pPr>
              <w:ind w:left="60" w:right="60"/>
              <w:jc w:val="center"/>
              <w:rPr>
                <w:sz w:val="24"/>
                <w:szCs w:val="24"/>
              </w:rPr>
            </w:pPr>
          </w:p>
        </w:tc>
        <w:tc>
          <w:tcPr>
            <w:tcW w:w="1138" w:type="dxa"/>
            <w:shd w:val="clear" w:color="auto" w:fill="FFFFFF"/>
          </w:tcPr>
          <w:p w14:paraId="757B906C" w14:textId="77777777" w:rsidR="00AA33DE" w:rsidRPr="00776F72" w:rsidRDefault="00AA33DE" w:rsidP="005D2243">
            <w:pPr>
              <w:ind w:left="60" w:right="60"/>
              <w:jc w:val="center"/>
              <w:rPr>
                <w:sz w:val="24"/>
                <w:szCs w:val="24"/>
              </w:rPr>
            </w:pPr>
          </w:p>
        </w:tc>
        <w:tc>
          <w:tcPr>
            <w:tcW w:w="1138" w:type="dxa"/>
            <w:shd w:val="clear" w:color="auto" w:fill="FFFFFF"/>
          </w:tcPr>
          <w:p w14:paraId="20607D7E" w14:textId="77777777" w:rsidR="00AA33DE" w:rsidRPr="00776F72" w:rsidRDefault="00AA33DE" w:rsidP="005D2243">
            <w:pPr>
              <w:ind w:left="60" w:right="60"/>
              <w:jc w:val="center"/>
              <w:rPr>
                <w:sz w:val="24"/>
                <w:szCs w:val="24"/>
              </w:rPr>
            </w:pPr>
          </w:p>
        </w:tc>
        <w:tc>
          <w:tcPr>
            <w:tcW w:w="1138" w:type="dxa"/>
            <w:shd w:val="clear" w:color="auto" w:fill="FFFFFF"/>
          </w:tcPr>
          <w:p w14:paraId="30BB00CC" w14:textId="77777777" w:rsidR="00AA33DE" w:rsidRPr="00776F72" w:rsidRDefault="00AA33DE" w:rsidP="005D2243">
            <w:pPr>
              <w:ind w:left="60" w:right="60"/>
              <w:jc w:val="center"/>
              <w:rPr>
                <w:sz w:val="24"/>
                <w:szCs w:val="24"/>
              </w:rPr>
            </w:pPr>
          </w:p>
        </w:tc>
        <w:tc>
          <w:tcPr>
            <w:tcW w:w="1154" w:type="dxa"/>
            <w:gridSpan w:val="2"/>
            <w:shd w:val="clear" w:color="auto" w:fill="FFFFFF"/>
          </w:tcPr>
          <w:p w14:paraId="111A6A87" w14:textId="77777777" w:rsidR="00AA33DE" w:rsidRPr="00776F72" w:rsidRDefault="00AA33DE" w:rsidP="005D2243">
            <w:pPr>
              <w:ind w:left="60" w:right="60"/>
              <w:jc w:val="center"/>
              <w:rPr>
                <w:sz w:val="24"/>
                <w:szCs w:val="24"/>
              </w:rPr>
            </w:pPr>
          </w:p>
        </w:tc>
      </w:tr>
      <w:tr w:rsidR="00AA33DE" w:rsidRPr="00776F72" w14:paraId="5C32084C" w14:textId="77777777" w:rsidTr="005D2243">
        <w:trPr>
          <w:cantSplit/>
          <w:jc w:val="center"/>
        </w:trPr>
        <w:tc>
          <w:tcPr>
            <w:tcW w:w="2430" w:type="dxa"/>
            <w:tcBorders>
              <w:bottom w:val="single" w:sz="4" w:space="0" w:color="auto"/>
            </w:tcBorders>
            <w:shd w:val="clear" w:color="auto" w:fill="FFFFFF"/>
          </w:tcPr>
          <w:p w14:paraId="5F58D9BE" w14:textId="77777777" w:rsidR="00AA33DE" w:rsidRPr="00776F72" w:rsidRDefault="00AA33DE" w:rsidP="005D2243">
            <w:pPr>
              <w:keepNext/>
              <w:keepLines/>
              <w:outlineLvl w:val="1"/>
              <w:rPr>
                <w:bCs/>
                <w:color w:val="000000"/>
                <w:sz w:val="24"/>
                <w:szCs w:val="24"/>
              </w:rPr>
            </w:pPr>
            <w:r w:rsidRPr="00FA6F8C">
              <w:rPr>
                <w:bCs/>
                <w:sz w:val="24"/>
                <w:szCs w:val="24"/>
              </w:rPr>
              <w:t>∆</w:t>
            </w:r>
            <w:r>
              <w:rPr>
                <w:bCs/>
                <w:color w:val="000000"/>
                <w:sz w:val="24"/>
                <w:szCs w:val="24"/>
              </w:rPr>
              <w:t xml:space="preserve"> </w:t>
            </w:r>
            <w:r w:rsidRPr="00776F72">
              <w:rPr>
                <w:bCs/>
                <w:color w:val="000000"/>
                <w:sz w:val="24"/>
                <w:szCs w:val="24"/>
              </w:rPr>
              <w:t>Score</w:t>
            </w:r>
          </w:p>
        </w:tc>
        <w:tc>
          <w:tcPr>
            <w:tcW w:w="1043" w:type="dxa"/>
            <w:tcBorders>
              <w:bottom w:val="single" w:sz="4" w:space="0" w:color="auto"/>
            </w:tcBorders>
            <w:shd w:val="clear" w:color="auto" w:fill="FFFFFF"/>
          </w:tcPr>
          <w:p w14:paraId="6EA63B7E" w14:textId="77777777" w:rsidR="00AA33DE" w:rsidRPr="00776F72" w:rsidRDefault="00AA33DE" w:rsidP="005D2243">
            <w:pPr>
              <w:jc w:val="center"/>
              <w:rPr>
                <w:color w:val="010205"/>
                <w:sz w:val="24"/>
                <w:szCs w:val="24"/>
              </w:rPr>
            </w:pPr>
            <w:r w:rsidRPr="00776F72">
              <w:rPr>
                <w:color w:val="010205"/>
                <w:sz w:val="24"/>
                <w:szCs w:val="24"/>
              </w:rPr>
              <w:t>9122.7</w:t>
            </w:r>
          </w:p>
        </w:tc>
        <w:tc>
          <w:tcPr>
            <w:tcW w:w="1139" w:type="dxa"/>
            <w:tcBorders>
              <w:bottom w:val="single" w:sz="4" w:space="0" w:color="auto"/>
            </w:tcBorders>
            <w:shd w:val="clear" w:color="auto" w:fill="FFFFFF"/>
          </w:tcPr>
          <w:p w14:paraId="7A453912" w14:textId="77777777" w:rsidR="00AA33DE" w:rsidRPr="00776F72" w:rsidRDefault="00AA33DE" w:rsidP="005D2243">
            <w:pPr>
              <w:jc w:val="center"/>
              <w:rPr>
                <w:color w:val="010205"/>
                <w:sz w:val="24"/>
                <w:szCs w:val="24"/>
              </w:rPr>
            </w:pPr>
            <w:r w:rsidRPr="00776F72">
              <w:rPr>
                <w:color w:val="010205"/>
                <w:sz w:val="24"/>
                <w:szCs w:val="24"/>
              </w:rPr>
              <w:t>31.362</w:t>
            </w:r>
          </w:p>
        </w:tc>
        <w:tc>
          <w:tcPr>
            <w:tcW w:w="1138" w:type="dxa"/>
            <w:tcBorders>
              <w:bottom w:val="single" w:sz="4" w:space="0" w:color="auto"/>
            </w:tcBorders>
            <w:shd w:val="clear" w:color="auto" w:fill="FFFFFF"/>
          </w:tcPr>
          <w:p w14:paraId="4CAB61BF" w14:textId="77777777" w:rsidR="00AA33DE" w:rsidRPr="00776F72" w:rsidRDefault="00AA33DE" w:rsidP="005D2243">
            <w:pPr>
              <w:jc w:val="center"/>
              <w:rPr>
                <w:color w:val="010205"/>
                <w:sz w:val="24"/>
                <w:szCs w:val="24"/>
              </w:rPr>
            </w:pPr>
            <w:r w:rsidRPr="00776F72">
              <w:rPr>
                <w:color w:val="010205"/>
                <w:sz w:val="24"/>
                <w:szCs w:val="24"/>
              </w:rPr>
              <w:t>0.000</w:t>
            </w:r>
          </w:p>
        </w:tc>
        <w:tc>
          <w:tcPr>
            <w:tcW w:w="1142" w:type="dxa"/>
            <w:tcBorders>
              <w:bottom w:val="single" w:sz="4" w:space="0" w:color="auto"/>
            </w:tcBorders>
            <w:shd w:val="clear" w:color="auto" w:fill="FFFFFF"/>
          </w:tcPr>
          <w:p w14:paraId="65D1C01D" w14:textId="77777777" w:rsidR="00AA33DE" w:rsidRPr="00776F72" w:rsidRDefault="00AA33DE" w:rsidP="005D2243">
            <w:pPr>
              <w:jc w:val="center"/>
              <w:rPr>
                <w:color w:val="010205"/>
                <w:sz w:val="24"/>
                <w:szCs w:val="24"/>
              </w:rPr>
            </w:pPr>
            <w:r w:rsidRPr="00776F72">
              <w:rPr>
                <w:color w:val="010205"/>
                <w:sz w:val="24"/>
                <w:szCs w:val="24"/>
              </w:rPr>
              <w:t>41.55</w:t>
            </w:r>
          </w:p>
        </w:tc>
        <w:tc>
          <w:tcPr>
            <w:tcW w:w="1140" w:type="dxa"/>
            <w:tcBorders>
              <w:bottom w:val="single" w:sz="4" w:space="0" w:color="auto"/>
            </w:tcBorders>
            <w:shd w:val="clear" w:color="auto" w:fill="FFFFFF"/>
          </w:tcPr>
          <w:p w14:paraId="3AC40FAC" w14:textId="77777777" w:rsidR="00AA33DE" w:rsidRPr="00776F72" w:rsidRDefault="00AA33DE" w:rsidP="005D2243">
            <w:pPr>
              <w:jc w:val="center"/>
              <w:rPr>
                <w:color w:val="010205"/>
                <w:sz w:val="24"/>
                <w:szCs w:val="24"/>
              </w:rPr>
            </w:pPr>
            <w:r w:rsidRPr="00776F72">
              <w:rPr>
                <w:color w:val="010205"/>
                <w:sz w:val="24"/>
                <w:szCs w:val="24"/>
              </w:rPr>
              <w:t>0.143</w:t>
            </w:r>
          </w:p>
        </w:tc>
        <w:tc>
          <w:tcPr>
            <w:tcW w:w="1138" w:type="dxa"/>
            <w:tcBorders>
              <w:bottom w:val="single" w:sz="4" w:space="0" w:color="auto"/>
            </w:tcBorders>
            <w:shd w:val="clear" w:color="auto" w:fill="FFFFFF"/>
          </w:tcPr>
          <w:p w14:paraId="0E9A0BFC" w14:textId="77777777" w:rsidR="00AA33DE" w:rsidRPr="00776F72" w:rsidRDefault="00AA33DE" w:rsidP="005D2243">
            <w:pPr>
              <w:jc w:val="center"/>
              <w:rPr>
                <w:color w:val="010205"/>
                <w:sz w:val="24"/>
                <w:szCs w:val="24"/>
              </w:rPr>
            </w:pPr>
            <w:r w:rsidRPr="00776F72">
              <w:rPr>
                <w:color w:val="010205"/>
                <w:sz w:val="24"/>
                <w:szCs w:val="24"/>
              </w:rPr>
              <w:t>0.706</w:t>
            </w:r>
          </w:p>
        </w:tc>
        <w:tc>
          <w:tcPr>
            <w:tcW w:w="1138" w:type="dxa"/>
            <w:tcBorders>
              <w:bottom w:val="single" w:sz="4" w:space="0" w:color="auto"/>
            </w:tcBorders>
            <w:shd w:val="clear" w:color="auto" w:fill="FFFFFF"/>
          </w:tcPr>
          <w:p w14:paraId="46CA757F" w14:textId="77777777" w:rsidR="00AA33DE" w:rsidRPr="00776F72" w:rsidRDefault="00AA33DE" w:rsidP="005D2243">
            <w:pPr>
              <w:jc w:val="center"/>
              <w:rPr>
                <w:color w:val="010205"/>
                <w:sz w:val="24"/>
                <w:szCs w:val="24"/>
              </w:rPr>
            </w:pPr>
            <w:r w:rsidRPr="00776F72">
              <w:rPr>
                <w:color w:val="010205"/>
                <w:sz w:val="24"/>
                <w:szCs w:val="24"/>
              </w:rPr>
              <w:t>27.205</w:t>
            </w:r>
          </w:p>
        </w:tc>
        <w:tc>
          <w:tcPr>
            <w:tcW w:w="1138" w:type="dxa"/>
            <w:tcBorders>
              <w:bottom w:val="single" w:sz="4" w:space="0" w:color="auto"/>
            </w:tcBorders>
            <w:shd w:val="clear" w:color="auto" w:fill="FFFFFF"/>
          </w:tcPr>
          <w:p w14:paraId="600A76C1" w14:textId="77777777" w:rsidR="00AA33DE" w:rsidRPr="00776F72" w:rsidRDefault="00AA33DE" w:rsidP="005D2243">
            <w:pPr>
              <w:jc w:val="center"/>
              <w:rPr>
                <w:color w:val="010205"/>
                <w:sz w:val="24"/>
                <w:szCs w:val="24"/>
              </w:rPr>
            </w:pPr>
            <w:r w:rsidRPr="00776F72">
              <w:rPr>
                <w:color w:val="010205"/>
                <w:sz w:val="24"/>
                <w:szCs w:val="24"/>
              </w:rPr>
              <w:t>0.094</w:t>
            </w:r>
          </w:p>
        </w:tc>
        <w:tc>
          <w:tcPr>
            <w:tcW w:w="1154" w:type="dxa"/>
            <w:gridSpan w:val="2"/>
            <w:tcBorders>
              <w:bottom w:val="single" w:sz="4" w:space="0" w:color="auto"/>
            </w:tcBorders>
            <w:shd w:val="clear" w:color="auto" w:fill="FFFFFF"/>
          </w:tcPr>
          <w:p w14:paraId="0C7AC05B" w14:textId="77777777" w:rsidR="00AA33DE" w:rsidRPr="00776F72" w:rsidRDefault="00AA33DE" w:rsidP="005D2243">
            <w:pPr>
              <w:jc w:val="center"/>
              <w:rPr>
                <w:color w:val="010205"/>
                <w:sz w:val="24"/>
                <w:szCs w:val="24"/>
              </w:rPr>
            </w:pPr>
            <w:r w:rsidRPr="00776F72">
              <w:rPr>
                <w:color w:val="010205"/>
                <w:sz w:val="24"/>
                <w:szCs w:val="24"/>
              </w:rPr>
              <w:t>0.760</w:t>
            </w:r>
          </w:p>
        </w:tc>
      </w:tr>
      <w:tr w:rsidR="00AA33DE" w:rsidRPr="00776F72" w14:paraId="3DCBD5DF" w14:textId="77777777" w:rsidTr="005D2243">
        <w:trPr>
          <w:cantSplit/>
          <w:jc w:val="center"/>
        </w:trPr>
        <w:tc>
          <w:tcPr>
            <w:tcW w:w="2430" w:type="dxa"/>
            <w:tcBorders>
              <w:top w:val="single" w:sz="4" w:space="0" w:color="auto"/>
            </w:tcBorders>
            <w:shd w:val="clear" w:color="auto" w:fill="FFFFFF"/>
          </w:tcPr>
          <w:p w14:paraId="06753004" w14:textId="77777777" w:rsidR="00AA33DE" w:rsidRPr="00776F72" w:rsidRDefault="00AA33DE" w:rsidP="005D2243">
            <w:pPr>
              <w:ind w:left="60" w:right="60"/>
              <w:rPr>
                <w:sz w:val="24"/>
                <w:szCs w:val="24"/>
              </w:rPr>
            </w:pPr>
          </w:p>
        </w:tc>
        <w:tc>
          <w:tcPr>
            <w:tcW w:w="1043" w:type="dxa"/>
            <w:tcBorders>
              <w:top w:val="single" w:sz="4" w:space="0" w:color="auto"/>
            </w:tcBorders>
            <w:shd w:val="clear" w:color="auto" w:fill="FFFFFF"/>
          </w:tcPr>
          <w:p w14:paraId="58BFCC37" w14:textId="77777777" w:rsidR="00AA33DE" w:rsidRPr="00776F72" w:rsidRDefault="00AA33DE" w:rsidP="005D2243">
            <w:pPr>
              <w:ind w:left="60" w:right="60"/>
              <w:jc w:val="center"/>
              <w:rPr>
                <w:sz w:val="24"/>
                <w:szCs w:val="24"/>
              </w:rPr>
            </w:pPr>
          </w:p>
        </w:tc>
        <w:tc>
          <w:tcPr>
            <w:tcW w:w="1139" w:type="dxa"/>
            <w:tcBorders>
              <w:top w:val="single" w:sz="4" w:space="0" w:color="auto"/>
            </w:tcBorders>
            <w:shd w:val="clear" w:color="auto" w:fill="FFFFFF"/>
          </w:tcPr>
          <w:p w14:paraId="510A2DC0"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0E89FB71" w14:textId="77777777" w:rsidR="00AA33DE" w:rsidRPr="00776F72" w:rsidRDefault="00AA33DE" w:rsidP="005D2243">
            <w:pPr>
              <w:ind w:left="60" w:right="60"/>
              <w:jc w:val="center"/>
              <w:rPr>
                <w:sz w:val="24"/>
                <w:szCs w:val="24"/>
              </w:rPr>
            </w:pPr>
          </w:p>
        </w:tc>
        <w:tc>
          <w:tcPr>
            <w:tcW w:w="1142" w:type="dxa"/>
            <w:tcBorders>
              <w:top w:val="single" w:sz="4" w:space="0" w:color="auto"/>
            </w:tcBorders>
            <w:shd w:val="clear" w:color="auto" w:fill="FFFFFF"/>
          </w:tcPr>
          <w:p w14:paraId="5E7FC59D" w14:textId="77777777" w:rsidR="00AA33DE" w:rsidRPr="00776F72" w:rsidRDefault="00AA33DE" w:rsidP="005D2243">
            <w:pPr>
              <w:ind w:left="60" w:right="60"/>
              <w:jc w:val="center"/>
              <w:rPr>
                <w:sz w:val="24"/>
                <w:szCs w:val="24"/>
              </w:rPr>
            </w:pPr>
          </w:p>
        </w:tc>
        <w:tc>
          <w:tcPr>
            <w:tcW w:w="1140" w:type="dxa"/>
            <w:tcBorders>
              <w:top w:val="single" w:sz="4" w:space="0" w:color="auto"/>
            </w:tcBorders>
            <w:shd w:val="clear" w:color="auto" w:fill="FFFFFF"/>
          </w:tcPr>
          <w:p w14:paraId="66CCEE47"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5EDDF641"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043CFB00" w14:textId="77777777" w:rsidR="00AA33DE" w:rsidRPr="00776F72" w:rsidRDefault="00AA33DE" w:rsidP="005D2243">
            <w:pPr>
              <w:ind w:left="60" w:right="60"/>
              <w:jc w:val="center"/>
              <w:rPr>
                <w:sz w:val="24"/>
                <w:szCs w:val="24"/>
              </w:rPr>
            </w:pPr>
          </w:p>
        </w:tc>
        <w:tc>
          <w:tcPr>
            <w:tcW w:w="1138" w:type="dxa"/>
            <w:tcBorders>
              <w:top w:val="single" w:sz="4" w:space="0" w:color="auto"/>
            </w:tcBorders>
            <w:shd w:val="clear" w:color="auto" w:fill="FFFFFF"/>
          </w:tcPr>
          <w:p w14:paraId="3275EB3E" w14:textId="77777777" w:rsidR="00AA33DE" w:rsidRPr="00776F72" w:rsidRDefault="00AA33DE" w:rsidP="005D2243">
            <w:pPr>
              <w:ind w:left="60" w:right="60"/>
              <w:jc w:val="center"/>
              <w:rPr>
                <w:sz w:val="24"/>
                <w:szCs w:val="24"/>
              </w:rPr>
            </w:pPr>
          </w:p>
        </w:tc>
        <w:tc>
          <w:tcPr>
            <w:tcW w:w="1154" w:type="dxa"/>
            <w:gridSpan w:val="2"/>
            <w:tcBorders>
              <w:top w:val="single" w:sz="4" w:space="0" w:color="auto"/>
            </w:tcBorders>
            <w:shd w:val="clear" w:color="auto" w:fill="FFFFFF"/>
          </w:tcPr>
          <w:p w14:paraId="70CE84DC" w14:textId="77777777" w:rsidR="00AA33DE" w:rsidRPr="00776F72" w:rsidRDefault="00AA33DE" w:rsidP="005D2243">
            <w:pPr>
              <w:ind w:left="60" w:right="60"/>
              <w:jc w:val="center"/>
              <w:rPr>
                <w:sz w:val="24"/>
                <w:szCs w:val="24"/>
              </w:rPr>
            </w:pPr>
          </w:p>
        </w:tc>
      </w:tr>
    </w:tbl>
    <w:p w14:paraId="09CFB8A4" w14:textId="77777777" w:rsidR="00AA33DE" w:rsidRDefault="00AA33DE" w:rsidP="00AA33DE">
      <w:pPr>
        <w:widowControl/>
        <w:spacing w:line="480" w:lineRule="auto"/>
        <w:rPr>
          <w:color w:val="FF0000"/>
          <w:sz w:val="24"/>
          <w:szCs w:val="24"/>
        </w:rPr>
      </w:pPr>
    </w:p>
    <w:p w14:paraId="00EB1E29" w14:textId="77777777" w:rsidR="00AA33DE" w:rsidRDefault="00AA33DE" w:rsidP="00AA33DE">
      <w:pPr>
        <w:widowControl/>
        <w:spacing w:line="480" w:lineRule="auto"/>
        <w:rPr>
          <w:color w:val="FF0000"/>
          <w:sz w:val="24"/>
          <w:szCs w:val="24"/>
        </w:rPr>
        <w:sectPr w:rsidR="00AA33DE" w:rsidSect="002179D7">
          <w:pgSz w:w="15840" w:h="12240" w:orient="landscape"/>
          <w:pgMar w:top="2160" w:right="1800" w:bottom="2160" w:left="2160" w:header="720" w:footer="720" w:gutter="0"/>
          <w:cols w:space="720"/>
          <w:docGrid w:linePitch="360"/>
        </w:sectPr>
      </w:pPr>
    </w:p>
    <w:p w14:paraId="56F0C64D" w14:textId="77777777" w:rsidR="00AA33DE" w:rsidRPr="002179D7" w:rsidRDefault="00AA33DE" w:rsidP="00AA33DE">
      <w:pPr>
        <w:widowControl/>
        <w:spacing w:line="480" w:lineRule="auto"/>
        <w:rPr>
          <w:sz w:val="24"/>
          <w:szCs w:val="24"/>
        </w:rPr>
      </w:pPr>
      <w:r w:rsidRPr="002179D7">
        <w:rPr>
          <w:sz w:val="24"/>
          <w:szCs w:val="24"/>
        </w:rPr>
        <w:lastRenderedPageBreak/>
        <w:t>Table 13: Differences in Engagement and Test Scores for 2X2 Match/No Match</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50"/>
        <w:gridCol w:w="1620"/>
        <w:gridCol w:w="2070"/>
        <w:gridCol w:w="990"/>
        <w:gridCol w:w="1171"/>
        <w:gridCol w:w="719"/>
        <w:gridCol w:w="720"/>
      </w:tblGrid>
      <w:tr w:rsidR="00AA33DE" w:rsidRPr="00595209" w14:paraId="06B4E294" w14:textId="77777777" w:rsidTr="005D2243">
        <w:trPr>
          <w:cantSplit/>
          <w:trHeight w:val="1104"/>
        </w:trPr>
        <w:tc>
          <w:tcPr>
            <w:tcW w:w="1350" w:type="dxa"/>
            <w:shd w:val="clear" w:color="auto" w:fill="FFFFFF"/>
            <w:vAlign w:val="bottom"/>
          </w:tcPr>
          <w:p w14:paraId="6DF46A7D" w14:textId="77777777" w:rsidR="00AA33DE" w:rsidRPr="00595209" w:rsidRDefault="00AA33DE" w:rsidP="005D2243">
            <w:pPr>
              <w:widowControl/>
              <w:rPr>
                <w:sz w:val="24"/>
                <w:szCs w:val="24"/>
              </w:rPr>
            </w:pPr>
            <w:r w:rsidRPr="00595209">
              <w:rPr>
                <w:sz w:val="24"/>
                <w:szCs w:val="24"/>
              </w:rPr>
              <w:t>Dependent Variable</w:t>
            </w:r>
          </w:p>
        </w:tc>
        <w:tc>
          <w:tcPr>
            <w:tcW w:w="1620" w:type="dxa"/>
            <w:shd w:val="clear" w:color="auto" w:fill="FFFFFF"/>
            <w:vAlign w:val="bottom"/>
          </w:tcPr>
          <w:p w14:paraId="54A63F1C" w14:textId="77777777" w:rsidR="00AA33DE" w:rsidRPr="00595209" w:rsidRDefault="00AA33DE" w:rsidP="005D2243">
            <w:pPr>
              <w:widowControl/>
              <w:rPr>
                <w:sz w:val="24"/>
                <w:szCs w:val="24"/>
              </w:rPr>
            </w:pPr>
            <w:r w:rsidRPr="00595209">
              <w:rPr>
                <w:sz w:val="24"/>
                <w:szCs w:val="24"/>
              </w:rPr>
              <w:t>Match of Learner Style with Lecture Style</w:t>
            </w:r>
          </w:p>
        </w:tc>
        <w:tc>
          <w:tcPr>
            <w:tcW w:w="2070" w:type="dxa"/>
            <w:shd w:val="clear" w:color="auto" w:fill="FFFFFF"/>
            <w:vAlign w:val="bottom"/>
          </w:tcPr>
          <w:p w14:paraId="08CFFF33" w14:textId="77777777" w:rsidR="00AA33DE" w:rsidRPr="00595209" w:rsidRDefault="00AA33DE" w:rsidP="005D2243">
            <w:pPr>
              <w:widowControl/>
              <w:rPr>
                <w:sz w:val="24"/>
                <w:szCs w:val="24"/>
              </w:rPr>
            </w:pPr>
            <w:r w:rsidRPr="00595209">
              <w:rPr>
                <w:sz w:val="24"/>
                <w:szCs w:val="24"/>
              </w:rPr>
              <w:t>LEARNER STYLE</w:t>
            </w:r>
          </w:p>
        </w:tc>
        <w:tc>
          <w:tcPr>
            <w:tcW w:w="990" w:type="dxa"/>
            <w:shd w:val="clear" w:color="auto" w:fill="FFFFFF"/>
            <w:vAlign w:val="bottom"/>
          </w:tcPr>
          <w:p w14:paraId="2E7DFBD4" w14:textId="77777777" w:rsidR="00AA33DE" w:rsidRPr="00595209" w:rsidRDefault="00AA33DE" w:rsidP="005D2243">
            <w:pPr>
              <w:widowControl/>
              <w:jc w:val="center"/>
              <w:rPr>
                <w:sz w:val="24"/>
                <w:szCs w:val="24"/>
              </w:rPr>
            </w:pPr>
            <w:r w:rsidRPr="00595209">
              <w:rPr>
                <w:sz w:val="24"/>
                <w:szCs w:val="24"/>
              </w:rPr>
              <w:t>Mean</w:t>
            </w:r>
          </w:p>
        </w:tc>
        <w:tc>
          <w:tcPr>
            <w:tcW w:w="1171" w:type="dxa"/>
            <w:shd w:val="clear" w:color="auto" w:fill="FFFFFF"/>
            <w:vAlign w:val="bottom"/>
          </w:tcPr>
          <w:p w14:paraId="3232C59D" w14:textId="77777777" w:rsidR="00AA33DE" w:rsidRPr="00595209" w:rsidRDefault="00AA33DE" w:rsidP="005D2243">
            <w:pPr>
              <w:widowControl/>
              <w:jc w:val="center"/>
              <w:rPr>
                <w:sz w:val="24"/>
                <w:szCs w:val="24"/>
              </w:rPr>
            </w:pPr>
            <w:r w:rsidRPr="00595209">
              <w:rPr>
                <w:sz w:val="24"/>
                <w:szCs w:val="24"/>
              </w:rPr>
              <w:t>Std. Error</w:t>
            </w:r>
          </w:p>
        </w:tc>
        <w:tc>
          <w:tcPr>
            <w:tcW w:w="719" w:type="dxa"/>
            <w:shd w:val="clear" w:color="auto" w:fill="FFFFFF"/>
            <w:vAlign w:val="bottom"/>
          </w:tcPr>
          <w:p w14:paraId="60D3EA74" w14:textId="77777777" w:rsidR="00AA33DE" w:rsidRPr="00595209" w:rsidRDefault="00AA33DE" w:rsidP="005D2243">
            <w:pPr>
              <w:widowControl/>
              <w:jc w:val="center"/>
              <w:rPr>
                <w:sz w:val="24"/>
                <w:szCs w:val="24"/>
              </w:rPr>
            </w:pPr>
            <w:r>
              <w:rPr>
                <w:sz w:val="24"/>
                <w:szCs w:val="24"/>
              </w:rPr>
              <w:t>F</w:t>
            </w:r>
          </w:p>
        </w:tc>
        <w:tc>
          <w:tcPr>
            <w:tcW w:w="720" w:type="dxa"/>
            <w:shd w:val="clear" w:color="auto" w:fill="FFFFFF"/>
            <w:vAlign w:val="bottom"/>
          </w:tcPr>
          <w:p w14:paraId="3CD65CDA" w14:textId="77777777" w:rsidR="00AA33DE" w:rsidRPr="00595209" w:rsidRDefault="00AA33DE" w:rsidP="005D2243">
            <w:pPr>
              <w:widowControl/>
              <w:jc w:val="center"/>
              <w:rPr>
                <w:sz w:val="24"/>
                <w:szCs w:val="24"/>
              </w:rPr>
            </w:pPr>
            <w:r>
              <w:rPr>
                <w:sz w:val="24"/>
                <w:szCs w:val="24"/>
              </w:rPr>
              <w:t>P</w:t>
            </w:r>
          </w:p>
        </w:tc>
      </w:tr>
      <w:tr w:rsidR="00AA33DE" w:rsidRPr="00595209" w14:paraId="5CEC1453" w14:textId="77777777" w:rsidTr="005D2243">
        <w:trPr>
          <w:cantSplit/>
        </w:trPr>
        <w:tc>
          <w:tcPr>
            <w:tcW w:w="1350" w:type="dxa"/>
            <w:vMerge w:val="restart"/>
            <w:shd w:val="clear" w:color="auto" w:fill="FFFFFF"/>
          </w:tcPr>
          <w:p w14:paraId="6464F0E6" w14:textId="77777777" w:rsidR="00AA33DE" w:rsidRPr="00595209" w:rsidRDefault="00AA33DE" w:rsidP="005D2243">
            <w:pPr>
              <w:widowControl/>
              <w:rPr>
                <w:sz w:val="24"/>
                <w:szCs w:val="24"/>
              </w:rPr>
            </w:pPr>
            <w:commentRangeStart w:id="95"/>
            <w:r w:rsidRPr="00595209">
              <w:rPr>
                <w:sz w:val="24"/>
                <w:szCs w:val="24"/>
              </w:rPr>
              <w:t>Post</w:t>
            </w:r>
            <w:r>
              <w:rPr>
                <w:sz w:val="24"/>
                <w:szCs w:val="24"/>
              </w:rPr>
              <w:t xml:space="preserve"> </w:t>
            </w:r>
            <w:r w:rsidRPr="00595209">
              <w:rPr>
                <w:sz w:val="24"/>
                <w:szCs w:val="24"/>
              </w:rPr>
              <w:t>C</w:t>
            </w:r>
            <w:commentRangeEnd w:id="95"/>
            <w:r>
              <w:rPr>
                <w:rStyle w:val="CommentReference"/>
                <w:kern w:val="0"/>
                <w:lang w:eastAsia="en-GB"/>
              </w:rPr>
              <w:commentReference w:id="95"/>
            </w:r>
            <w:r>
              <w:rPr>
                <w:sz w:val="24"/>
                <w:szCs w:val="24"/>
              </w:rPr>
              <w:t>ognitive Engagement</w:t>
            </w:r>
          </w:p>
        </w:tc>
        <w:tc>
          <w:tcPr>
            <w:tcW w:w="1620" w:type="dxa"/>
            <w:vMerge w:val="restart"/>
            <w:shd w:val="clear" w:color="auto" w:fill="FFFFFF"/>
          </w:tcPr>
          <w:p w14:paraId="0F7A9D0C" w14:textId="77777777" w:rsidR="00AA33DE" w:rsidRPr="00595209" w:rsidRDefault="00AA33DE" w:rsidP="005D2243">
            <w:pPr>
              <w:widowControl/>
              <w:rPr>
                <w:sz w:val="24"/>
                <w:szCs w:val="24"/>
              </w:rPr>
            </w:pPr>
            <w:r w:rsidRPr="00595209">
              <w:rPr>
                <w:sz w:val="24"/>
                <w:szCs w:val="24"/>
              </w:rPr>
              <w:t>No Match</w:t>
            </w:r>
          </w:p>
        </w:tc>
        <w:tc>
          <w:tcPr>
            <w:tcW w:w="2070" w:type="dxa"/>
            <w:shd w:val="clear" w:color="auto" w:fill="FFFFFF"/>
          </w:tcPr>
          <w:p w14:paraId="6DE781A4"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656557D4" w14:textId="77777777" w:rsidR="00AA33DE" w:rsidRPr="00595209" w:rsidRDefault="00AA33DE" w:rsidP="005D2243">
            <w:pPr>
              <w:widowControl/>
              <w:jc w:val="center"/>
              <w:rPr>
                <w:sz w:val="24"/>
                <w:szCs w:val="24"/>
              </w:rPr>
            </w:pPr>
            <w:r w:rsidRPr="00595209">
              <w:rPr>
                <w:color w:val="010205"/>
                <w:sz w:val="24"/>
                <w:szCs w:val="24"/>
              </w:rPr>
              <w:t>3.413</w:t>
            </w:r>
          </w:p>
        </w:tc>
        <w:tc>
          <w:tcPr>
            <w:tcW w:w="1171" w:type="dxa"/>
            <w:shd w:val="clear" w:color="auto" w:fill="FFFFFF"/>
            <w:vAlign w:val="center"/>
          </w:tcPr>
          <w:p w14:paraId="7BE7458A" w14:textId="77777777" w:rsidR="00AA33DE" w:rsidRPr="00595209" w:rsidRDefault="00AA33DE" w:rsidP="005D2243">
            <w:pPr>
              <w:widowControl/>
              <w:jc w:val="center"/>
              <w:rPr>
                <w:sz w:val="24"/>
                <w:szCs w:val="24"/>
              </w:rPr>
            </w:pPr>
            <w:r w:rsidRPr="00595209">
              <w:rPr>
                <w:color w:val="010205"/>
                <w:sz w:val="24"/>
                <w:szCs w:val="24"/>
              </w:rPr>
              <w:t>0.164</w:t>
            </w:r>
          </w:p>
        </w:tc>
        <w:tc>
          <w:tcPr>
            <w:tcW w:w="719" w:type="dxa"/>
            <w:vMerge w:val="restart"/>
            <w:shd w:val="clear" w:color="auto" w:fill="FFFFFF"/>
            <w:vAlign w:val="center"/>
          </w:tcPr>
          <w:p w14:paraId="7263C40E" w14:textId="77777777" w:rsidR="00AA33DE" w:rsidRPr="00595209" w:rsidRDefault="00AA33DE" w:rsidP="005D2243">
            <w:pPr>
              <w:widowControl/>
              <w:jc w:val="center"/>
              <w:rPr>
                <w:color w:val="010205"/>
                <w:sz w:val="24"/>
                <w:szCs w:val="24"/>
              </w:rPr>
            </w:pPr>
            <w:r>
              <w:rPr>
                <w:color w:val="010205"/>
                <w:sz w:val="24"/>
                <w:szCs w:val="24"/>
              </w:rPr>
              <w:t>.055</w:t>
            </w:r>
          </w:p>
        </w:tc>
        <w:tc>
          <w:tcPr>
            <w:tcW w:w="720" w:type="dxa"/>
            <w:vMerge w:val="restart"/>
            <w:shd w:val="clear" w:color="auto" w:fill="FFFFFF"/>
            <w:vAlign w:val="center"/>
          </w:tcPr>
          <w:p w14:paraId="78652FEA" w14:textId="77777777" w:rsidR="00AA33DE" w:rsidRPr="00595209" w:rsidRDefault="00AA33DE" w:rsidP="005D2243">
            <w:pPr>
              <w:widowControl/>
              <w:jc w:val="center"/>
              <w:rPr>
                <w:color w:val="010205"/>
                <w:sz w:val="24"/>
                <w:szCs w:val="24"/>
              </w:rPr>
            </w:pPr>
            <w:r>
              <w:rPr>
                <w:color w:val="010205"/>
                <w:sz w:val="24"/>
                <w:szCs w:val="24"/>
              </w:rPr>
              <w:t>.82</w:t>
            </w:r>
          </w:p>
        </w:tc>
      </w:tr>
      <w:tr w:rsidR="00AA33DE" w:rsidRPr="00595209" w14:paraId="5C027A2B" w14:textId="77777777" w:rsidTr="005D2243">
        <w:trPr>
          <w:cantSplit/>
        </w:trPr>
        <w:tc>
          <w:tcPr>
            <w:tcW w:w="1350" w:type="dxa"/>
            <w:vMerge/>
            <w:shd w:val="clear" w:color="auto" w:fill="FFFFFF"/>
          </w:tcPr>
          <w:p w14:paraId="67D498C7" w14:textId="77777777" w:rsidR="00AA33DE" w:rsidRPr="00595209" w:rsidRDefault="00AA33DE" w:rsidP="005D2243">
            <w:pPr>
              <w:widowControl/>
              <w:rPr>
                <w:sz w:val="24"/>
                <w:szCs w:val="24"/>
              </w:rPr>
            </w:pPr>
          </w:p>
        </w:tc>
        <w:tc>
          <w:tcPr>
            <w:tcW w:w="1620" w:type="dxa"/>
            <w:vMerge/>
            <w:shd w:val="clear" w:color="auto" w:fill="FFFFFF"/>
          </w:tcPr>
          <w:p w14:paraId="61F60852" w14:textId="77777777" w:rsidR="00AA33DE" w:rsidRPr="00595209" w:rsidRDefault="00AA33DE" w:rsidP="005D2243">
            <w:pPr>
              <w:widowControl/>
              <w:rPr>
                <w:sz w:val="24"/>
                <w:szCs w:val="24"/>
              </w:rPr>
            </w:pPr>
          </w:p>
        </w:tc>
        <w:tc>
          <w:tcPr>
            <w:tcW w:w="2070" w:type="dxa"/>
            <w:shd w:val="clear" w:color="auto" w:fill="FFFFFF"/>
          </w:tcPr>
          <w:p w14:paraId="36AA1F8F"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37898EC3" w14:textId="77777777" w:rsidR="00AA33DE" w:rsidRPr="00595209" w:rsidRDefault="00AA33DE" w:rsidP="005D2243">
            <w:pPr>
              <w:widowControl/>
              <w:jc w:val="center"/>
              <w:rPr>
                <w:sz w:val="24"/>
                <w:szCs w:val="24"/>
              </w:rPr>
            </w:pPr>
            <w:r w:rsidRPr="00595209">
              <w:rPr>
                <w:color w:val="010205"/>
                <w:sz w:val="24"/>
                <w:szCs w:val="24"/>
              </w:rPr>
              <w:t>3.615</w:t>
            </w:r>
          </w:p>
        </w:tc>
        <w:tc>
          <w:tcPr>
            <w:tcW w:w="1171" w:type="dxa"/>
            <w:shd w:val="clear" w:color="auto" w:fill="FFFFFF"/>
            <w:vAlign w:val="center"/>
          </w:tcPr>
          <w:p w14:paraId="33369234" w14:textId="77777777" w:rsidR="00AA33DE" w:rsidRPr="00595209" w:rsidRDefault="00AA33DE" w:rsidP="005D2243">
            <w:pPr>
              <w:widowControl/>
              <w:jc w:val="center"/>
              <w:rPr>
                <w:sz w:val="24"/>
                <w:szCs w:val="24"/>
              </w:rPr>
            </w:pPr>
            <w:r w:rsidRPr="00595209">
              <w:rPr>
                <w:color w:val="010205"/>
                <w:sz w:val="24"/>
                <w:szCs w:val="24"/>
              </w:rPr>
              <w:t>0.160</w:t>
            </w:r>
          </w:p>
        </w:tc>
        <w:tc>
          <w:tcPr>
            <w:tcW w:w="719" w:type="dxa"/>
            <w:vMerge/>
            <w:shd w:val="clear" w:color="auto" w:fill="FFFFFF"/>
            <w:vAlign w:val="center"/>
          </w:tcPr>
          <w:p w14:paraId="4F9393AE"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6B955C4A" w14:textId="77777777" w:rsidR="00AA33DE" w:rsidRPr="00595209" w:rsidRDefault="00AA33DE" w:rsidP="005D2243">
            <w:pPr>
              <w:widowControl/>
              <w:jc w:val="center"/>
              <w:rPr>
                <w:color w:val="010205"/>
                <w:sz w:val="24"/>
                <w:szCs w:val="24"/>
              </w:rPr>
            </w:pPr>
          </w:p>
        </w:tc>
      </w:tr>
      <w:tr w:rsidR="00AA33DE" w:rsidRPr="00595209" w14:paraId="53B6B30F" w14:textId="77777777" w:rsidTr="005D2243">
        <w:trPr>
          <w:cantSplit/>
        </w:trPr>
        <w:tc>
          <w:tcPr>
            <w:tcW w:w="1350" w:type="dxa"/>
            <w:vMerge/>
            <w:shd w:val="clear" w:color="auto" w:fill="FFFFFF"/>
          </w:tcPr>
          <w:p w14:paraId="6615A40D" w14:textId="77777777" w:rsidR="00AA33DE" w:rsidRPr="00595209" w:rsidRDefault="00AA33DE" w:rsidP="005D2243">
            <w:pPr>
              <w:widowControl/>
              <w:rPr>
                <w:sz w:val="24"/>
                <w:szCs w:val="24"/>
              </w:rPr>
            </w:pPr>
          </w:p>
        </w:tc>
        <w:tc>
          <w:tcPr>
            <w:tcW w:w="1620" w:type="dxa"/>
            <w:vMerge w:val="restart"/>
            <w:shd w:val="clear" w:color="auto" w:fill="FFFFFF"/>
          </w:tcPr>
          <w:p w14:paraId="67437E28" w14:textId="77777777" w:rsidR="00AA33DE" w:rsidRPr="00595209" w:rsidRDefault="00AA33DE" w:rsidP="005D2243">
            <w:pPr>
              <w:widowControl/>
              <w:rPr>
                <w:sz w:val="24"/>
                <w:szCs w:val="24"/>
              </w:rPr>
            </w:pPr>
            <w:r w:rsidRPr="00595209">
              <w:rPr>
                <w:sz w:val="24"/>
                <w:szCs w:val="24"/>
              </w:rPr>
              <w:t>Match</w:t>
            </w:r>
          </w:p>
        </w:tc>
        <w:tc>
          <w:tcPr>
            <w:tcW w:w="2070" w:type="dxa"/>
            <w:shd w:val="clear" w:color="auto" w:fill="FFFFFF"/>
          </w:tcPr>
          <w:p w14:paraId="234BB2E7"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2A1B10C0" w14:textId="77777777" w:rsidR="00AA33DE" w:rsidRPr="00595209" w:rsidRDefault="00AA33DE" w:rsidP="005D2243">
            <w:pPr>
              <w:widowControl/>
              <w:jc w:val="center"/>
              <w:rPr>
                <w:sz w:val="24"/>
                <w:szCs w:val="24"/>
              </w:rPr>
            </w:pPr>
            <w:r w:rsidRPr="00595209">
              <w:rPr>
                <w:color w:val="010205"/>
                <w:sz w:val="24"/>
                <w:szCs w:val="24"/>
              </w:rPr>
              <w:t>3.792</w:t>
            </w:r>
          </w:p>
        </w:tc>
        <w:tc>
          <w:tcPr>
            <w:tcW w:w="1171" w:type="dxa"/>
            <w:shd w:val="clear" w:color="auto" w:fill="FFFFFF"/>
            <w:vAlign w:val="center"/>
          </w:tcPr>
          <w:p w14:paraId="6B5E5E81" w14:textId="77777777" w:rsidR="00AA33DE" w:rsidRPr="00595209" w:rsidRDefault="00AA33DE" w:rsidP="005D2243">
            <w:pPr>
              <w:widowControl/>
              <w:jc w:val="center"/>
              <w:rPr>
                <w:sz w:val="24"/>
                <w:szCs w:val="24"/>
              </w:rPr>
            </w:pPr>
            <w:r w:rsidRPr="00595209">
              <w:rPr>
                <w:color w:val="010205"/>
                <w:sz w:val="24"/>
                <w:szCs w:val="24"/>
              </w:rPr>
              <w:t>0.167</w:t>
            </w:r>
          </w:p>
        </w:tc>
        <w:tc>
          <w:tcPr>
            <w:tcW w:w="719" w:type="dxa"/>
            <w:vMerge w:val="restart"/>
            <w:shd w:val="clear" w:color="auto" w:fill="FFFFFF"/>
            <w:vAlign w:val="center"/>
          </w:tcPr>
          <w:p w14:paraId="1E5C6304" w14:textId="77777777" w:rsidR="00AA33DE" w:rsidRPr="00595209" w:rsidRDefault="00AA33DE" w:rsidP="005D2243">
            <w:pPr>
              <w:widowControl/>
              <w:jc w:val="center"/>
              <w:rPr>
                <w:color w:val="010205"/>
                <w:sz w:val="24"/>
                <w:szCs w:val="24"/>
              </w:rPr>
            </w:pPr>
            <w:r>
              <w:rPr>
                <w:color w:val="010205"/>
                <w:sz w:val="24"/>
                <w:szCs w:val="24"/>
              </w:rPr>
              <w:t>1.72</w:t>
            </w:r>
          </w:p>
        </w:tc>
        <w:tc>
          <w:tcPr>
            <w:tcW w:w="720" w:type="dxa"/>
            <w:vMerge w:val="restart"/>
            <w:shd w:val="clear" w:color="auto" w:fill="FFFFFF"/>
            <w:vAlign w:val="center"/>
          </w:tcPr>
          <w:p w14:paraId="594F5683" w14:textId="77777777" w:rsidR="00AA33DE" w:rsidRPr="00595209" w:rsidRDefault="00AA33DE" w:rsidP="005D2243">
            <w:pPr>
              <w:widowControl/>
              <w:jc w:val="center"/>
              <w:rPr>
                <w:color w:val="010205"/>
                <w:sz w:val="24"/>
                <w:szCs w:val="24"/>
              </w:rPr>
            </w:pPr>
            <w:r>
              <w:rPr>
                <w:color w:val="010205"/>
                <w:sz w:val="24"/>
                <w:szCs w:val="24"/>
              </w:rPr>
              <w:t>.192</w:t>
            </w:r>
          </w:p>
        </w:tc>
      </w:tr>
      <w:tr w:rsidR="00AA33DE" w:rsidRPr="00595209" w14:paraId="61192FA0" w14:textId="77777777" w:rsidTr="005D2243">
        <w:trPr>
          <w:cantSplit/>
        </w:trPr>
        <w:tc>
          <w:tcPr>
            <w:tcW w:w="1350" w:type="dxa"/>
            <w:vMerge/>
            <w:shd w:val="clear" w:color="auto" w:fill="FFFFFF"/>
          </w:tcPr>
          <w:p w14:paraId="23002DA1" w14:textId="77777777" w:rsidR="00AA33DE" w:rsidRPr="00595209" w:rsidRDefault="00AA33DE" w:rsidP="005D2243">
            <w:pPr>
              <w:widowControl/>
              <w:rPr>
                <w:sz w:val="24"/>
                <w:szCs w:val="24"/>
              </w:rPr>
            </w:pPr>
          </w:p>
        </w:tc>
        <w:tc>
          <w:tcPr>
            <w:tcW w:w="1620" w:type="dxa"/>
            <w:vMerge/>
            <w:shd w:val="clear" w:color="auto" w:fill="FFFFFF"/>
          </w:tcPr>
          <w:p w14:paraId="58E33189" w14:textId="77777777" w:rsidR="00AA33DE" w:rsidRPr="00595209" w:rsidRDefault="00AA33DE" w:rsidP="005D2243">
            <w:pPr>
              <w:widowControl/>
              <w:rPr>
                <w:sz w:val="24"/>
                <w:szCs w:val="24"/>
              </w:rPr>
            </w:pPr>
          </w:p>
        </w:tc>
        <w:tc>
          <w:tcPr>
            <w:tcW w:w="2070" w:type="dxa"/>
            <w:shd w:val="clear" w:color="auto" w:fill="FFFFFF"/>
          </w:tcPr>
          <w:p w14:paraId="1EF02984"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7E757122" w14:textId="77777777" w:rsidR="00AA33DE" w:rsidRPr="00595209" w:rsidRDefault="00AA33DE" w:rsidP="005D2243">
            <w:pPr>
              <w:widowControl/>
              <w:jc w:val="center"/>
              <w:rPr>
                <w:sz w:val="24"/>
                <w:szCs w:val="24"/>
              </w:rPr>
            </w:pPr>
            <w:r w:rsidRPr="00595209">
              <w:rPr>
                <w:color w:val="010205"/>
                <w:sz w:val="24"/>
                <w:szCs w:val="24"/>
              </w:rPr>
              <w:t>3.667</w:t>
            </w:r>
          </w:p>
        </w:tc>
        <w:tc>
          <w:tcPr>
            <w:tcW w:w="1171" w:type="dxa"/>
            <w:shd w:val="clear" w:color="auto" w:fill="FFFFFF"/>
            <w:vAlign w:val="center"/>
          </w:tcPr>
          <w:p w14:paraId="7A8230CA" w14:textId="77777777" w:rsidR="00AA33DE" w:rsidRPr="00595209" w:rsidRDefault="00AA33DE" w:rsidP="005D2243">
            <w:pPr>
              <w:widowControl/>
              <w:jc w:val="center"/>
              <w:rPr>
                <w:sz w:val="24"/>
                <w:szCs w:val="24"/>
              </w:rPr>
            </w:pPr>
            <w:r w:rsidRPr="00595209">
              <w:rPr>
                <w:color w:val="010205"/>
                <w:sz w:val="24"/>
                <w:szCs w:val="24"/>
              </w:rPr>
              <w:t>0.164</w:t>
            </w:r>
          </w:p>
        </w:tc>
        <w:tc>
          <w:tcPr>
            <w:tcW w:w="719" w:type="dxa"/>
            <w:vMerge/>
            <w:shd w:val="clear" w:color="auto" w:fill="FFFFFF"/>
            <w:vAlign w:val="center"/>
          </w:tcPr>
          <w:p w14:paraId="6F96B6EE"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03F4CAEA" w14:textId="77777777" w:rsidR="00AA33DE" w:rsidRPr="00595209" w:rsidRDefault="00AA33DE" w:rsidP="005D2243">
            <w:pPr>
              <w:widowControl/>
              <w:jc w:val="center"/>
              <w:rPr>
                <w:color w:val="010205"/>
                <w:sz w:val="24"/>
                <w:szCs w:val="24"/>
              </w:rPr>
            </w:pPr>
          </w:p>
        </w:tc>
      </w:tr>
      <w:tr w:rsidR="00AA33DE" w:rsidRPr="00595209" w14:paraId="3C026BF2" w14:textId="77777777" w:rsidTr="005D2243">
        <w:trPr>
          <w:cantSplit/>
        </w:trPr>
        <w:tc>
          <w:tcPr>
            <w:tcW w:w="1350" w:type="dxa"/>
            <w:vMerge w:val="restart"/>
            <w:shd w:val="clear" w:color="auto" w:fill="FFFFFF"/>
          </w:tcPr>
          <w:p w14:paraId="1E44E4F1" w14:textId="77777777" w:rsidR="00AA33DE" w:rsidRPr="00595209" w:rsidRDefault="00AA33DE" w:rsidP="005D2243">
            <w:pPr>
              <w:widowControl/>
              <w:rPr>
                <w:sz w:val="24"/>
                <w:szCs w:val="24"/>
              </w:rPr>
            </w:pPr>
            <w:r w:rsidRPr="00595209">
              <w:rPr>
                <w:sz w:val="24"/>
                <w:szCs w:val="24"/>
              </w:rPr>
              <w:t>Post</w:t>
            </w:r>
            <w:r>
              <w:rPr>
                <w:sz w:val="24"/>
                <w:szCs w:val="24"/>
              </w:rPr>
              <w:t xml:space="preserve"> Affective Engagement</w:t>
            </w:r>
          </w:p>
        </w:tc>
        <w:tc>
          <w:tcPr>
            <w:tcW w:w="1620" w:type="dxa"/>
            <w:vMerge w:val="restart"/>
            <w:shd w:val="clear" w:color="auto" w:fill="FFFFFF"/>
          </w:tcPr>
          <w:p w14:paraId="540FC6E5" w14:textId="77777777" w:rsidR="00AA33DE" w:rsidRPr="00595209" w:rsidRDefault="00AA33DE" w:rsidP="005D2243">
            <w:pPr>
              <w:widowControl/>
              <w:rPr>
                <w:sz w:val="24"/>
                <w:szCs w:val="24"/>
              </w:rPr>
            </w:pPr>
            <w:r w:rsidRPr="00595209">
              <w:rPr>
                <w:sz w:val="24"/>
                <w:szCs w:val="24"/>
              </w:rPr>
              <w:t>No Match</w:t>
            </w:r>
          </w:p>
        </w:tc>
        <w:tc>
          <w:tcPr>
            <w:tcW w:w="2070" w:type="dxa"/>
            <w:shd w:val="clear" w:color="auto" w:fill="FFFFFF"/>
          </w:tcPr>
          <w:p w14:paraId="7C4E14C2"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5A7F40F3" w14:textId="77777777" w:rsidR="00AA33DE" w:rsidRPr="00595209" w:rsidRDefault="00AA33DE" w:rsidP="005D2243">
            <w:pPr>
              <w:widowControl/>
              <w:jc w:val="center"/>
              <w:rPr>
                <w:sz w:val="24"/>
                <w:szCs w:val="24"/>
              </w:rPr>
            </w:pPr>
            <w:r w:rsidRPr="00595209">
              <w:rPr>
                <w:color w:val="010205"/>
                <w:sz w:val="24"/>
                <w:szCs w:val="24"/>
              </w:rPr>
              <w:t>2.587</w:t>
            </w:r>
          </w:p>
        </w:tc>
        <w:tc>
          <w:tcPr>
            <w:tcW w:w="1171" w:type="dxa"/>
            <w:shd w:val="clear" w:color="auto" w:fill="FFFFFF"/>
            <w:vAlign w:val="center"/>
          </w:tcPr>
          <w:p w14:paraId="5EEB8876" w14:textId="77777777" w:rsidR="00AA33DE" w:rsidRPr="00595209" w:rsidRDefault="00AA33DE" w:rsidP="005D2243">
            <w:pPr>
              <w:widowControl/>
              <w:jc w:val="center"/>
              <w:rPr>
                <w:sz w:val="24"/>
                <w:szCs w:val="24"/>
              </w:rPr>
            </w:pPr>
            <w:r w:rsidRPr="00595209">
              <w:rPr>
                <w:color w:val="010205"/>
                <w:sz w:val="24"/>
                <w:szCs w:val="24"/>
              </w:rPr>
              <w:t>0.204</w:t>
            </w:r>
          </w:p>
        </w:tc>
        <w:tc>
          <w:tcPr>
            <w:tcW w:w="719" w:type="dxa"/>
            <w:vMerge w:val="restart"/>
            <w:shd w:val="clear" w:color="auto" w:fill="FFFFFF"/>
            <w:vAlign w:val="center"/>
          </w:tcPr>
          <w:p w14:paraId="0CDEFD13" w14:textId="77777777" w:rsidR="00AA33DE" w:rsidRPr="00595209" w:rsidRDefault="00AA33DE" w:rsidP="005D2243">
            <w:pPr>
              <w:widowControl/>
              <w:jc w:val="center"/>
              <w:rPr>
                <w:color w:val="010205"/>
                <w:sz w:val="24"/>
                <w:szCs w:val="24"/>
              </w:rPr>
            </w:pPr>
            <w:r>
              <w:rPr>
                <w:color w:val="010205"/>
                <w:sz w:val="24"/>
                <w:szCs w:val="24"/>
              </w:rPr>
              <w:t>.178</w:t>
            </w:r>
          </w:p>
        </w:tc>
        <w:tc>
          <w:tcPr>
            <w:tcW w:w="720" w:type="dxa"/>
            <w:vMerge w:val="restart"/>
            <w:shd w:val="clear" w:color="auto" w:fill="FFFFFF"/>
            <w:vAlign w:val="center"/>
          </w:tcPr>
          <w:p w14:paraId="619F6C16" w14:textId="77777777" w:rsidR="00AA33DE" w:rsidRPr="00595209" w:rsidRDefault="00AA33DE" w:rsidP="005D2243">
            <w:pPr>
              <w:widowControl/>
              <w:jc w:val="center"/>
              <w:rPr>
                <w:color w:val="010205"/>
                <w:sz w:val="24"/>
                <w:szCs w:val="24"/>
              </w:rPr>
            </w:pPr>
            <w:r>
              <w:rPr>
                <w:color w:val="010205"/>
                <w:sz w:val="24"/>
                <w:szCs w:val="24"/>
              </w:rPr>
              <w:t>.67</w:t>
            </w:r>
          </w:p>
        </w:tc>
      </w:tr>
      <w:tr w:rsidR="00AA33DE" w:rsidRPr="00595209" w14:paraId="5520322A" w14:textId="77777777" w:rsidTr="005D2243">
        <w:trPr>
          <w:cantSplit/>
        </w:trPr>
        <w:tc>
          <w:tcPr>
            <w:tcW w:w="1350" w:type="dxa"/>
            <w:vMerge/>
            <w:shd w:val="clear" w:color="auto" w:fill="FFFFFF"/>
          </w:tcPr>
          <w:p w14:paraId="43F40898" w14:textId="77777777" w:rsidR="00AA33DE" w:rsidRPr="00595209" w:rsidRDefault="00AA33DE" w:rsidP="005D2243">
            <w:pPr>
              <w:widowControl/>
              <w:rPr>
                <w:sz w:val="24"/>
                <w:szCs w:val="24"/>
              </w:rPr>
            </w:pPr>
          </w:p>
        </w:tc>
        <w:tc>
          <w:tcPr>
            <w:tcW w:w="1620" w:type="dxa"/>
            <w:vMerge/>
            <w:shd w:val="clear" w:color="auto" w:fill="FFFFFF"/>
          </w:tcPr>
          <w:p w14:paraId="03FA755B" w14:textId="77777777" w:rsidR="00AA33DE" w:rsidRPr="00595209" w:rsidRDefault="00AA33DE" w:rsidP="005D2243">
            <w:pPr>
              <w:widowControl/>
              <w:rPr>
                <w:sz w:val="24"/>
                <w:szCs w:val="24"/>
              </w:rPr>
            </w:pPr>
          </w:p>
        </w:tc>
        <w:tc>
          <w:tcPr>
            <w:tcW w:w="2070" w:type="dxa"/>
            <w:shd w:val="clear" w:color="auto" w:fill="FFFFFF"/>
          </w:tcPr>
          <w:p w14:paraId="3A74D822"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2F947368" w14:textId="77777777" w:rsidR="00AA33DE" w:rsidRPr="00595209" w:rsidRDefault="00AA33DE" w:rsidP="005D2243">
            <w:pPr>
              <w:widowControl/>
              <w:jc w:val="center"/>
              <w:rPr>
                <w:sz w:val="24"/>
                <w:szCs w:val="24"/>
              </w:rPr>
            </w:pPr>
            <w:r w:rsidRPr="00595209">
              <w:rPr>
                <w:color w:val="010205"/>
                <w:sz w:val="24"/>
                <w:szCs w:val="24"/>
              </w:rPr>
              <w:t>2.667</w:t>
            </w:r>
          </w:p>
        </w:tc>
        <w:tc>
          <w:tcPr>
            <w:tcW w:w="1171" w:type="dxa"/>
            <w:shd w:val="clear" w:color="auto" w:fill="FFFFFF"/>
            <w:vAlign w:val="center"/>
          </w:tcPr>
          <w:p w14:paraId="6D1C3B90" w14:textId="77777777" w:rsidR="00AA33DE" w:rsidRPr="00595209" w:rsidRDefault="00AA33DE" w:rsidP="005D2243">
            <w:pPr>
              <w:widowControl/>
              <w:jc w:val="center"/>
              <w:rPr>
                <w:sz w:val="24"/>
                <w:szCs w:val="24"/>
              </w:rPr>
            </w:pPr>
            <w:r w:rsidRPr="00595209">
              <w:rPr>
                <w:color w:val="010205"/>
                <w:sz w:val="24"/>
                <w:szCs w:val="24"/>
              </w:rPr>
              <w:t>0.200</w:t>
            </w:r>
          </w:p>
        </w:tc>
        <w:tc>
          <w:tcPr>
            <w:tcW w:w="719" w:type="dxa"/>
            <w:vMerge/>
            <w:shd w:val="clear" w:color="auto" w:fill="FFFFFF"/>
            <w:vAlign w:val="center"/>
          </w:tcPr>
          <w:p w14:paraId="6F25FAE5"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1F171F80" w14:textId="77777777" w:rsidR="00AA33DE" w:rsidRPr="00595209" w:rsidRDefault="00AA33DE" w:rsidP="005D2243">
            <w:pPr>
              <w:widowControl/>
              <w:jc w:val="center"/>
              <w:rPr>
                <w:color w:val="010205"/>
                <w:sz w:val="24"/>
                <w:szCs w:val="24"/>
              </w:rPr>
            </w:pPr>
          </w:p>
        </w:tc>
      </w:tr>
      <w:tr w:rsidR="00AA33DE" w:rsidRPr="00595209" w14:paraId="773CF211" w14:textId="77777777" w:rsidTr="005D2243">
        <w:trPr>
          <w:cantSplit/>
        </w:trPr>
        <w:tc>
          <w:tcPr>
            <w:tcW w:w="1350" w:type="dxa"/>
            <w:vMerge/>
            <w:shd w:val="clear" w:color="auto" w:fill="FFFFFF"/>
          </w:tcPr>
          <w:p w14:paraId="4F3145BB" w14:textId="77777777" w:rsidR="00AA33DE" w:rsidRPr="00595209" w:rsidRDefault="00AA33DE" w:rsidP="005D2243">
            <w:pPr>
              <w:widowControl/>
              <w:rPr>
                <w:sz w:val="24"/>
                <w:szCs w:val="24"/>
              </w:rPr>
            </w:pPr>
          </w:p>
        </w:tc>
        <w:tc>
          <w:tcPr>
            <w:tcW w:w="1620" w:type="dxa"/>
            <w:vMerge w:val="restart"/>
            <w:shd w:val="clear" w:color="auto" w:fill="FFFFFF"/>
          </w:tcPr>
          <w:p w14:paraId="304CF3EC" w14:textId="77777777" w:rsidR="00AA33DE" w:rsidRPr="00595209" w:rsidRDefault="00AA33DE" w:rsidP="005D2243">
            <w:pPr>
              <w:widowControl/>
              <w:rPr>
                <w:sz w:val="24"/>
                <w:szCs w:val="24"/>
              </w:rPr>
            </w:pPr>
            <w:r w:rsidRPr="00595209">
              <w:rPr>
                <w:sz w:val="24"/>
                <w:szCs w:val="24"/>
              </w:rPr>
              <w:t>Match</w:t>
            </w:r>
          </w:p>
        </w:tc>
        <w:tc>
          <w:tcPr>
            <w:tcW w:w="2070" w:type="dxa"/>
            <w:shd w:val="clear" w:color="auto" w:fill="FFFFFF"/>
          </w:tcPr>
          <w:p w14:paraId="1336682C"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294725BF" w14:textId="77777777" w:rsidR="00AA33DE" w:rsidRPr="00595209" w:rsidRDefault="00AA33DE" w:rsidP="005D2243">
            <w:pPr>
              <w:widowControl/>
              <w:jc w:val="center"/>
              <w:rPr>
                <w:sz w:val="24"/>
                <w:szCs w:val="24"/>
              </w:rPr>
            </w:pPr>
            <w:r w:rsidRPr="00595209">
              <w:rPr>
                <w:color w:val="010205"/>
                <w:sz w:val="24"/>
                <w:szCs w:val="24"/>
              </w:rPr>
              <w:t>3.361</w:t>
            </w:r>
          </w:p>
        </w:tc>
        <w:tc>
          <w:tcPr>
            <w:tcW w:w="1171" w:type="dxa"/>
            <w:shd w:val="clear" w:color="auto" w:fill="FFFFFF"/>
            <w:vAlign w:val="center"/>
          </w:tcPr>
          <w:p w14:paraId="297FC7FC" w14:textId="77777777" w:rsidR="00AA33DE" w:rsidRPr="00595209" w:rsidRDefault="00AA33DE" w:rsidP="005D2243">
            <w:pPr>
              <w:widowControl/>
              <w:jc w:val="center"/>
              <w:rPr>
                <w:sz w:val="24"/>
                <w:szCs w:val="24"/>
              </w:rPr>
            </w:pPr>
            <w:r w:rsidRPr="00595209">
              <w:rPr>
                <w:color w:val="010205"/>
                <w:sz w:val="24"/>
                <w:szCs w:val="24"/>
              </w:rPr>
              <w:t>0.208</w:t>
            </w:r>
          </w:p>
        </w:tc>
        <w:tc>
          <w:tcPr>
            <w:tcW w:w="719" w:type="dxa"/>
            <w:vMerge w:val="restart"/>
            <w:shd w:val="clear" w:color="auto" w:fill="FFFFFF"/>
            <w:vAlign w:val="center"/>
          </w:tcPr>
          <w:p w14:paraId="2627DFD9" w14:textId="77777777" w:rsidR="00AA33DE" w:rsidRPr="00595209" w:rsidRDefault="00AA33DE" w:rsidP="005D2243">
            <w:pPr>
              <w:widowControl/>
              <w:jc w:val="center"/>
              <w:rPr>
                <w:color w:val="010205"/>
                <w:sz w:val="24"/>
                <w:szCs w:val="24"/>
              </w:rPr>
            </w:pPr>
            <w:r>
              <w:rPr>
                <w:color w:val="010205"/>
                <w:sz w:val="24"/>
                <w:szCs w:val="24"/>
              </w:rPr>
              <w:t>14.1</w:t>
            </w:r>
          </w:p>
        </w:tc>
        <w:tc>
          <w:tcPr>
            <w:tcW w:w="720" w:type="dxa"/>
            <w:vMerge w:val="restart"/>
            <w:shd w:val="clear" w:color="auto" w:fill="FFFFFF"/>
            <w:vAlign w:val="center"/>
          </w:tcPr>
          <w:p w14:paraId="62C33E61" w14:textId="77777777" w:rsidR="00AA33DE" w:rsidRPr="00595209" w:rsidRDefault="00AA33DE" w:rsidP="005D2243">
            <w:pPr>
              <w:widowControl/>
              <w:jc w:val="center"/>
              <w:rPr>
                <w:color w:val="010205"/>
                <w:sz w:val="24"/>
                <w:szCs w:val="24"/>
              </w:rPr>
            </w:pPr>
            <w:r>
              <w:rPr>
                <w:color w:val="010205"/>
                <w:sz w:val="24"/>
                <w:szCs w:val="24"/>
              </w:rPr>
              <w:t>.000</w:t>
            </w:r>
          </w:p>
        </w:tc>
      </w:tr>
      <w:tr w:rsidR="00AA33DE" w:rsidRPr="00595209" w14:paraId="5C581ED9" w14:textId="77777777" w:rsidTr="005D2243">
        <w:trPr>
          <w:cantSplit/>
        </w:trPr>
        <w:tc>
          <w:tcPr>
            <w:tcW w:w="1350" w:type="dxa"/>
            <w:vMerge/>
            <w:shd w:val="clear" w:color="auto" w:fill="FFFFFF"/>
          </w:tcPr>
          <w:p w14:paraId="781F666A" w14:textId="77777777" w:rsidR="00AA33DE" w:rsidRPr="00595209" w:rsidRDefault="00AA33DE" w:rsidP="005D2243">
            <w:pPr>
              <w:widowControl/>
              <w:rPr>
                <w:sz w:val="24"/>
                <w:szCs w:val="24"/>
              </w:rPr>
            </w:pPr>
          </w:p>
        </w:tc>
        <w:tc>
          <w:tcPr>
            <w:tcW w:w="1620" w:type="dxa"/>
            <w:vMerge/>
            <w:shd w:val="clear" w:color="auto" w:fill="FFFFFF"/>
          </w:tcPr>
          <w:p w14:paraId="67A8F49B" w14:textId="77777777" w:rsidR="00AA33DE" w:rsidRPr="00595209" w:rsidRDefault="00AA33DE" w:rsidP="005D2243">
            <w:pPr>
              <w:widowControl/>
              <w:rPr>
                <w:sz w:val="24"/>
                <w:szCs w:val="24"/>
              </w:rPr>
            </w:pPr>
          </w:p>
        </w:tc>
        <w:tc>
          <w:tcPr>
            <w:tcW w:w="2070" w:type="dxa"/>
            <w:shd w:val="clear" w:color="auto" w:fill="FFFFFF"/>
          </w:tcPr>
          <w:p w14:paraId="57BCC123"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7F4A4BF4" w14:textId="77777777" w:rsidR="00AA33DE" w:rsidRPr="00595209" w:rsidRDefault="00AA33DE" w:rsidP="005D2243">
            <w:pPr>
              <w:widowControl/>
              <w:jc w:val="center"/>
              <w:rPr>
                <w:sz w:val="24"/>
                <w:szCs w:val="24"/>
              </w:rPr>
            </w:pPr>
            <w:r w:rsidRPr="00595209">
              <w:rPr>
                <w:color w:val="010205"/>
                <w:sz w:val="24"/>
                <w:szCs w:val="24"/>
              </w:rPr>
              <w:t>3.453</w:t>
            </w:r>
          </w:p>
        </w:tc>
        <w:tc>
          <w:tcPr>
            <w:tcW w:w="1171" w:type="dxa"/>
            <w:shd w:val="clear" w:color="auto" w:fill="FFFFFF"/>
            <w:vAlign w:val="center"/>
          </w:tcPr>
          <w:p w14:paraId="6050D396" w14:textId="77777777" w:rsidR="00AA33DE" w:rsidRPr="00595209" w:rsidRDefault="00AA33DE" w:rsidP="005D2243">
            <w:pPr>
              <w:widowControl/>
              <w:jc w:val="center"/>
              <w:rPr>
                <w:sz w:val="24"/>
                <w:szCs w:val="24"/>
              </w:rPr>
            </w:pPr>
            <w:r w:rsidRPr="00595209">
              <w:rPr>
                <w:color w:val="010205"/>
                <w:sz w:val="24"/>
                <w:szCs w:val="24"/>
              </w:rPr>
              <w:t>0.204</w:t>
            </w:r>
          </w:p>
        </w:tc>
        <w:tc>
          <w:tcPr>
            <w:tcW w:w="719" w:type="dxa"/>
            <w:vMerge/>
            <w:shd w:val="clear" w:color="auto" w:fill="FFFFFF"/>
            <w:vAlign w:val="center"/>
          </w:tcPr>
          <w:p w14:paraId="17D21CC1"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72A5C3DE" w14:textId="77777777" w:rsidR="00AA33DE" w:rsidRPr="00595209" w:rsidRDefault="00AA33DE" w:rsidP="005D2243">
            <w:pPr>
              <w:widowControl/>
              <w:jc w:val="center"/>
              <w:rPr>
                <w:color w:val="010205"/>
                <w:sz w:val="24"/>
                <w:szCs w:val="24"/>
              </w:rPr>
            </w:pPr>
          </w:p>
        </w:tc>
      </w:tr>
      <w:tr w:rsidR="00AA33DE" w:rsidRPr="00595209" w14:paraId="0751CD71" w14:textId="77777777" w:rsidTr="005D2243">
        <w:trPr>
          <w:cantSplit/>
        </w:trPr>
        <w:tc>
          <w:tcPr>
            <w:tcW w:w="1350" w:type="dxa"/>
            <w:vMerge w:val="restart"/>
            <w:shd w:val="clear" w:color="auto" w:fill="FFFFFF"/>
          </w:tcPr>
          <w:p w14:paraId="3BA446C5" w14:textId="77777777" w:rsidR="00AA33DE" w:rsidRPr="00595209" w:rsidRDefault="00AA33DE" w:rsidP="005D2243">
            <w:pPr>
              <w:widowControl/>
              <w:rPr>
                <w:sz w:val="24"/>
                <w:szCs w:val="24"/>
              </w:rPr>
            </w:pPr>
            <w:r w:rsidRPr="00595209">
              <w:rPr>
                <w:sz w:val="24"/>
                <w:szCs w:val="24"/>
              </w:rPr>
              <w:t>Post</w:t>
            </w:r>
            <w:r>
              <w:rPr>
                <w:sz w:val="24"/>
                <w:szCs w:val="24"/>
              </w:rPr>
              <w:t xml:space="preserve"> Behavioral Engagement</w:t>
            </w:r>
          </w:p>
        </w:tc>
        <w:tc>
          <w:tcPr>
            <w:tcW w:w="1620" w:type="dxa"/>
            <w:vMerge w:val="restart"/>
            <w:shd w:val="clear" w:color="auto" w:fill="FFFFFF"/>
          </w:tcPr>
          <w:p w14:paraId="283BC889" w14:textId="77777777" w:rsidR="00AA33DE" w:rsidRPr="00595209" w:rsidRDefault="00AA33DE" w:rsidP="005D2243">
            <w:pPr>
              <w:widowControl/>
              <w:rPr>
                <w:sz w:val="24"/>
                <w:szCs w:val="24"/>
              </w:rPr>
            </w:pPr>
            <w:r w:rsidRPr="00595209">
              <w:rPr>
                <w:sz w:val="24"/>
                <w:szCs w:val="24"/>
              </w:rPr>
              <w:t>No Match</w:t>
            </w:r>
          </w:p>
        </w:tc>
        <w:tc>
          <w:tcPr>
            <w:tcW w:w="2070" w:type="dxa"/>
            <w:shd w:val="clear" w:color="auto" w:fill="FFFFFF"/>
          </w:tcPr>
          <w:p w14:paraId="188908DD"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5C25B8A3" w14:textId="77777777" w:rsidR="00AA33DE" w:rsidRPr="00595209" w:rsidRDefault="00AA33DE" w:rsidP="005D2243">
            <w:pPr>
              <w:widowControl/>
              <w:jc w:val="center"/>
              <w:rPr>
                <w:sz w:val="24"/>
                <w:szCs w:val="24"/>
              </w:rPr>
            </w:pPr>
            <w:r w:rsidRPr="00595209">
              <w:rPr>
                <w:color w:val="010205"/>
                <w:sz w:val="24"/>
                <w:szCs w:val="24"/>
              </w:rPr>
              <w:t>3.373</w:t>
            </w:r>
          </w:p>
        </w:tc>
        <w:tc>
          <w:tcPr>
            <w:tcW w:w="1171" w:type="dxa"/>
            <w:shd w:val="clear" w:color="auto" w:fill="FFFFFF"/>
            <w:vAlign w:val="center"/>
          </w:tcPr>
          <w:p w14:paraId="2E292174" w14:textId="77777777" w:rsidR="00AA33DE" w:rsidRPr="00595209" w:rsidRDefault="00AA33DE" w:rsidP="005D2243">
            <w:pPr>
              <w:widowControl/>
              <w:jc w:val="center"/>
              <w:rPr>
                <w:sz w:val="24"/>
                <w:szCs w:val="24"/>
              </w:rPr>
            </w:pPr>
            <w:r w:rsidRPr="00595209">
              <w:rPr>
                <w:color w:val="010205"/>
                <w:sz w:val="24"/>
                <w:szCs w:val="24"/>
              </w:rPr>
              <w:t>0.160</w:t>
            </w:r>
          </w:p>
        </w:tc>
        <w:tc>
          <w:tcPr>
            <w:tcW w:w="719" w:type="dxa"/>
            <w:vMerge w:val="restart"/>
            <w:shd w:val="clear" w:color="auto" w:fill="FFFFFF"/>
            <w:vAlign w:val="center"/>
          </w:tcPr>
          <w:p w14:paraId="7AF5299E" w14:textId="77777777" w:rsidR="00AA33DE" w:rsidRPr="00595209" w:rsidRDefault="00AA33DE" w:rsidP="005D2243">
            <w:pPr>
              <w:widowControl/>
              <w:jc w:val="center"/>
              <w:rPr>
                <w:color w:val="010205"/>
                <w:sz w:val="24"/>
                <w:szCs w:val="24"/>
              </w:rPr>
            </w:pPr>
            <w:r>
              <w:rPr>
                <w:color w:val="010205"/>
                <w:sz w:val="24"/>
                <w:szCs w:val="24"/>
              </w:rPr>
              <w:t>.787</w:t>
            </w:r>
          </w:p>
        </w:tc>
        <w:tc>
          <w:tcPr>
            <w:tcW w:w="720" w:type="dxa"/>
            <w:vMerge w:val="restart"/>
            <w:shd w:val="clear" w:color="auto" w:fill="FFFFFF"/>
            <w:vAlign w:val="center"/>
          </w:tcPr>
          <w:p w14:paraId="2A4A815E" w14:textId="77777777" w:rsidR="00AA33DE" w:rsidRPr="00595209" w:rsidRDefault="00AA33DE" w:rsidP="005D2243">
            <w:pPr>
              <w:widowControl/>
              <w:jc w:val="center"/>
              <w:rPr>
                <w:color w:val="010205"/>
                <w:sz w:val="24"/>
                <w:szCs w:val="24"/>
              </w:rPr>
            </w:pPr>
            <w:r>
              <w:rPr>
                <w:color w:val="010205"/>
                <w:sz w:val="24"/>
                <w:szCs w:val="24"/>
              </w:rPr>
              <w:t>.38</w:t>
            </w:r>
          </w:p>
        </w:tc>
      </w:tr>
      <w:tr w:rsidR="00AA33DE" w:rsidRPr="00595209" w14:paraId="1593C505" w14:textId="77777777" w:rsidTr="005D2243">
        <w:trPr>
          <w:cantSplit/>
        </w:trPr>
        <w:tc>
          <w:tcPr>
            <w:tcW w:w="1350" w:type="dxa"/>
            <w:vMerge/>
            <w:shd w:val="clear" w:color="auto" w:fill="FFFFFF"/>
          </w:tcPr>
          <w:p w14:paraId="684316CE" w14:textId="77777777" w:rsidR="00AA33DE" w:rsidRPr="00595209" w:rsidRDefault="00AA33DE" w:rsidP="005D2243">
            <w:pPr>
              <w:widowControl/>
              <w:rPr>
                <w:sz w:val="24"/>
                <w:szCs w:val="24"/>
              </w:rPr>
            </w:pPr>
          </w:p>
        </w:tc>
        <w:tc>
          <w:tcPr>
            <w:tcW w:w="1620" w:type="dxa"/>
            <w:vMerge/>
            <w:shd w:val="clear" w:color="auto" w:fill="FFFFFF"/>
          </w:tcPr>
          <w:p w14:paraId="70CEC3DC" w14:textId="77777777" w:rsidR="00AA33DE" w:rsidRPr="00595209" w:rsidRDefault="00AA33DE" w:rsidP="005D2243">
            <w:pPr>
              <w:widowControl/>
              <w:rPr>
                <w:sz w:val="24"/>
                <w:szCs w:val="24"/>
              </w:rPr>
            </w:pPr>
          </w:p>
        </w:tc>
        <w:tc>
          <w:tcPr>
            <w:tcW w:w="2070" w:type="dxa"/>
            <w:shd w:val="clear" w:color="auto" w:fill="FFFFFF"/>
          </w:tcPr>
          <w:p w14:paraId="473CC5C2"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017B809E" w14:textId="77777777" w:rsidR="00AA33DE" w:rsidRPr="00595209" w:rsidRDefault="00AA33DE" w:rsidP="005D2243">
            <w:pPr>
              <w:widowControl/>
              <w:jc w:val="center"/>
              <w:rPr>
                <w:sz w:val="24"/>
                <w:szCs w:val="24"/>
              </w:rPr>
            </w:pPr>
            <w:r w:rsidRPr="00595209">
              <w:rPr>
                <w:color w:val="010205"/>
                <w:sz w:val="24"/>
                <w:szCs w:val="24"/>
              </w:rPr>
              <w:t>3.667</w:t>
            </w:r>
          </w:p>
        </w:tc>
        <w:tc>
          <w:tcPr>
            <w:tcW w:w="1171" w:type="dxa"/>
            <w:shd w:val="clear" w:color="auto" w:fill="FFFFFF"/>
            <w:vAlign w:val="center"/>
          </w:tcPr>
          <w:p w14:paraId="7A01D867" w14:textId="77777777" w:rsidR="00AA33DE" w:rsidRPr="00595209" w:rsidRDefault="00AA33DE" w:rsidP="005D2243">
            <w:pPr>
              <w:widowControl/>
              <w:jc w:val="center"/>
              <w:rPr>
                <w:sz w:val="24"/>
                <w:szCs w:val="24"/>
              </w:rPr>
            </w:pPr>
            <w:r w:rsidRPr="00595209">
              <w:rPr>
                <w:color w:val="010205"/>
                <w:sz w:val="24"/>
                <w:szCs w:val="24"/>
              </w:rPr>
              <w:t>0.157</w:t>
            </w:r>
          </w:p>
        </w:tc>
        <w:tc>
          <w:tcPr>
            <w:tcW w:w="719" w:type="dxa"/>
            <w:vMerge/>
            <w:shd w:val="clear" w:color="auto" w:fill="FFFFFF"/>
            <w:vAlign w:val="center"/>
          </w:tcPr>
          <w:p w14:paraId="33D7F1AA"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7E5ECAB7" w14:textId="77777777" w:rsidR="00AA33DE" w:rsidRPr="00595209" w:rsidRDefault="00AA33DE" w:rsidP="005D2243">
            <w:pPr>
              <w:widowControl/>
              <w:jc w:val="center"/>
              <w:rPr>
                <w:color w:val="010205"/>
                <w:sz w:val="24"/>
                <w:szCs w:val="24"/>
              </w:rPr>
            </w:pPr>
          </w:p>
        </w:tc>
      </w:tr>
      <w:tr w:rsidR="00AA33DE" w:rsidRPr="00595209" w14:paraId="09BD87E0" w14:textId="77777777" w:rsidTr="005D2243">
        <w:trPr>
          <w:cantSplit/>
        </w:trPr>
        <w:tc>
          <w:tcPr>
            <w:tcW w:w="1350" w:type="dxa"/>
            <w:vMerge/>
            <w:shd w:val="clear" w:color="auto" w:fill="FFFFFF"/>
          </w:tcPr>
          <w:p w14:paraId="60FA1214" w14:textId="77777777" w:rsidR="00AA33DE" w:rsidRPr="00595209" w:rsidRDefault="00AA33DE" w:rsidP="005D2243">
            <w:pPr>
              <w:widowControl/>
              <w:rPr>
                <w:sz w:val="24"/>
                <w:szCs w:val="24"/>
              </w:rPr>
            </w:pPr>
          </w:p>
        </w:tc>
        <w:tc>
          <w:tcPr>
            <w:tcW w:w="1620" w:type="dxa"/>
            <w:vMerge w:val="restart"/>
            <w:shd w:val="clear" w:color="auto" w:fill="FFFFFF"/>
          </w:tcPr>
          <w:p w14:paraId="74946B1E" w14:textId="77777777" w:rsidR="00AA33DE" w:rsidRPr="00595209" w:rsidRDefault="00AA33DE" w:rsidP="005D2243">
            <w:pPr>
              <w:widowControl/>
              <w:rPr>
                <w:sz w:val="24"/>
                <w:szCs w:val="24"/>
              </w:rPr>
            </w:pPr>
            <w:r w:rsidRPr="00595209">
              <w:rPr>
                <w:sz w:val="24"/>
                <w:szCs w:val="24"/>
              </w:rPr>
              <w:t>Match</w:t>
            </w:r>
          </w:p>
        </w:tc>
        <w:tc>
          <w:tcPr>
            <w:tcW w:w="2070" w:type="dxa"/>
            <w:shd w:val="clear" w:color="auto" w:fill="FFFFFF"/>
          </w:tcPr>
          <w:p w14:paraId="7CDE66A4"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7B148E72" w14:textId="77777777" w:rsidR="00AA33DE" w:rsidRPr="00595209" w:rsidRDefault="00AA33DE" w:rsidP="005D2243">
            <w:pPr>
              <w:widowControl/>
              <w:jc w:val="center"/>
              <w:rPr>
                <w:sz w:val="24"/>
                <w:szCs w:val="24"/>
              </w:rPr>
            </w:pPr>
            <w:r w:rsidRPr="00595209">
              <w:rPr>
                <w:color w:val="010205"/>
                <w:sz w:val="24"/>
                <w:szCs w:val="24"/>
              </w:rPr>
              <w:t>3.896</w:t>
            </w:r>
          </w:p>
        </w:tc>
        <w:tc>
          <w:tcPr>
            <w:tcW w:w="1171" w:type="dxa"/>
            <w:shd w:val="clear" w:color="auto" w:fill="FFFFFF"/>
            <w:vAlign w:val="center"/>
          </w:tcPr>
          <w:p w14:paraId="5EA9A8C4" w14:textId="77777777" w:rsidR="00AA33DE" w:rsidRPr="00595209" w:rsidRDefault="00AA33DE" w:rsidP="005D2243">
            <w:pPr>
              <w:widowControl/>
              <w:jc w:val="center"/>
              <w:rPr>
                <w:sz w:val="24"/>
                <w:szCs w:val="24"/>
              </w:rPr>
            </w:pPr>
            <w:r w:rsidRPr="00595209">
              <w:rPr>
                <w:color w:val="010205"/>
                <w:sz w:val="24"/>
                <w:szCs w:val="24"/>
              </w:rPr>
              <w:t>0.163</w:t>
            </w:r>
          </w:p>
        </w:tc>
        <w:tc>
          <w:tcPr>
            <w:tcW w:w="719" w:type="dxa"/>
            <w:vMerge w:val="restart"/>
            <w:shd w:val="clear" w:color="auto" w:fill="FFFFFF"/>
            <w:vAlign w:val="center"/>
          </w:tcPr>
          <w:p w14:paraId="2DBC6310" w14:textId="77777777" w:rsidR="00AA33DE" w:rsidRPr="00595209" w:rsidRDefault="00AA33DE" w:rsidP="005D2243">
            <w:pPr>
              <w:widowControl/>
              <w:jc w:val="center"/>
              <w:rPr>
                <w:color w:val="010205"/>
                <w:sz w:val="24"/>
                <w:szCs w:val="24"/>
              </w:rPr>
            </w:pPr>
            <w:r>
              <w:rPr>
                <w:color w:val="010205"/>
                <w:sz w:val="24"/>
                <w:szCs w:val="24"/>
              </w:rPr>
              <w:t>5.37</w:t>
            </w:r>
          </w:p>
        </w:tc>
        <w:tc>
          <w:tcPr>
            <w:tcW w:w="720" w:type="dxa"/>
            <w:vMerge w:val="restart"/>
            <w:shd w:val="clear" w:color="auto" w:fill="FFFFFF"/>
            <w:vAlign w:val="center"/>
          </w:tcPr>
          <w:p w14:paraId="2F3119F5" w14:textId="77777777" w:rsidR="00AA33DE" w:rsidRPr="00595209" w:rsidRDefault="00AA33DE" w:rsidP="005D2243">
            <w:pPr>
              <w:widowControl/>
              <w:jc w:val="center"/>
              <w:rPr>
                <w:color w:val="010205"/>
                <w:sz w:val="24"/>
                <w:szCs w:val="24"/>
              </w:rPr>
            </w:pPr>
            <w:r>
              <w:rPr>
                <w:color w:val="010205"/>
                <w:sz w:val="24"/>
                <w:szCs w:val="24"/>
              </w:rPr>
              <w:t>.023</w:t>
            </w:r>
          </w:p>
        </w:tc>
      </w:tr>
      <w:tr w:rsidR="00AA33DE" w:rsidRPr="00595209" w14:paraId="2DBC15EB" w14:textId="77777777" w:rsidTr="005D2243">
        <w:trPr>
          <w:cantSplit/>
        </w:trPr>
        <w:tc>
          <w:tcPr>
            <w:tcW w:w="1350" w:type="dxa"/>
            <w:vMerge/>
            <w:shd w:val="clear" w:color="auto" w:fill="FFFFFF"/>
          </w:tcPr>
          <w:p w14:paraId="471254DF" w14:textId="77777777" w:rsidR="00AA33DE" w:rsidRPr="00595209" w:rsidRDefault="00AA33DE" w:rsidP="005D2243">
            <w:pPr>
              <w:widowControl/>
              <w:rPr>
                <w:sz w:val="24"/>
                <w:szCs w:val="24"/>
              </w:rPr>
            </w:pPr>
          </w:p>
        </w:tc>
        <w:tc>
          <w:tcPr>
            <w:tcW w:w="1620" w:type="dxa"/>
            <w:vMerge/>
            <w:shd w:val="clear" w:color="auto" w:fill="FFFFFF"/>
          </w:tcPr>
          <w:p w14:paraId="254EC734" w14:textId="77777777" w:rsidR="00AA33DE" w:rsidRPr="00595209" w:rsidRDefault="00AA33DE" w:rsidP="005D2243">
            <w:pPr>
              <w:widowControl/>
              <w:rPr>
                <w:sz w:val="24"/>
                <w:szCs w:val="24"/>
              </w:rPr>
            </w:pPr>
          </w:p>
        </w:tc>
        <w:tc>
          <w:tcPr>
            <w:tcW w:w="2070" w:type="dxa"/>
            <w:shd w:val="clear" w:color="auto" w:fill="FFFFFF"/>
          </w:tcPr>
          <w:p w14:paraId="5A3CE7B6"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6D921871" w14:textId="77777777" w:rsidR="00AA33DE" w:rsidRPr="00595209" w:rsidRDefault="00AA33DE" w:rsidP="005D2243">
            <w:pPr>
              <w:widowControl/>
              <w:jc w:val="center"/>
              <w:rPr>
                <w:sz w:val="24"/>
                <w:szCs w:val="24"/>
              </w:rPr>
            </w:pPr>
            <w:r w:rsidRPr="00595209">
              <w:rPr>
                <w:color w:val="010205"/>
                <w:sz w:val="24"/>
                <w:szCs w:val="24"/>
              </w:rPr>
              <w:t>3.887</w:t>
            </w:r>
          </w:p>
        </w:tc>
        <w:tc>
          <w:tcPr>
            <w:tcW w:w="1171" w:type="dxa"/>
            <w:shd w:val="clear" w:color="auto" w:fill="FFFFFF"/>
            <w:vAlign w:val="center"/>
          </w:tcPr>
          <w:p w14:paraId="18C09366" w14:textId="77777777" w:rsidR="00AA33DE" w:rsidRPr="00595209" w:rsidRDefault="00AA33DE" w:rsidP="005D2243">
            <w:pPr>
              <w:widowControl/>
              <w:jc w:val="center"/>
              <w:rPr>
                <w:sz w:val="24"/>
                <w:szCs w:val="24"/>
              </w:rPr>
            </w:pPr>
            <w:r w:rsidRPr="00595209">
              <w:rPr>
                <w:color w:val="010205"/>
                <w:sz w:val="24"/>
                <w:szCs w:val="24"/>
              </w:rPr>
              <w:t>0.160</w:t>
            </w:r>
          </w:p>
        </w:tc>
        <w:tc>
          <w:tcPr>
            <w:tcW w:w="719" w:type="dxa"/>
            <w:vMerge/>
            <w:shd w:val="clear" w:color="auto" w:fill="FFFFFF"/>
            <w:vAlign w:val="center"/>
          </w:tcPr>
          <w:p w14:paraId="2EE37CB5"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6833FE9F" w14:textId="77777777" w:rsidR="00AA33DE" w:rsidRPr="00595209" w:rsidRDefault="00AA33DE" w:rsidP="005D2243">
            <w:pPr>
              <w:widowControl/>
              <w:jc w:val="center"/>
              <w:rPr>
                <w:color w:val="010205"/>
                <w:sz w:val="24"/>
                <w:szCs w:val="24"/>
              </w:rPr>
            </w:pPr>
          </w:p>
        </w:tc>
      </w:tr>
      <w:tr w:rsidR="00AA33DE" w:rsidRPr="00595209" w14:paraId="36D257E3" w14:textId="77777777" w:rsidTr="005D2243">
        <w:trPr>
          <w:cantSplit/>
        </w:trPr>
        <w:tc>
          <w:tcPr>
            <w:tcW w:w="1350" w:type="dxa"/>
            <w:vMerge w:val="restart"/>
            <w:shd w:val="clear" w:color="auto" w:fill="FFFFFF"/>
          </w:tcPr>
          <w:p w14:paraId="23A1B163" w14:textId="77777777" w:rsidR="00AA33DE" w:rsidRPr="00595209" w:rsidRDefault="00AA33DE" w:rsidP="005D2243">
            <w:pPr>
              <w:widowControl/>
              <w:rPr>
                <w:sz w:val="24"/>
                <w:szCs w:val="24"/>
              </w:rPr>
            </w:pPr>
            <w:r w:rsidRPr="00595209">
              <w:rPr>
                <w:sz w:val="24"/>
                <w:szCs w:val="24"/>
              </w:rPr>
              <w:t>Delta</w:t>
            </w:r>
            <w:r>
              <w:rPr>
                <w:sz w:val="24"/>
                <w:szCs w:val="24"/>
              </w:rPr>
              <w:t xml:space="preserve"> </w:t>
            </w:r>
            <w:r w:rsidRPr="00595209">
              <w:rPr>
                <w:sz w:val="24"/>
                <w:szCs w:val="24"/>
              </w:rPr>
              <w:t>Score</w:t>
            </w:r>
          </w:p>
        </w:tc>
        <w:tc>
          <w:tcPr>
            <w:tcW w:w="1620" w:type="dxa"/>
            <w:vMerge w:val="restart"/>
            <w:shd w:val="clear" w:color="auto" w:fill="FFFFFF"/>
          </w:tcPr>
          <w:p w14:paraId="0D1EF4B7" w14:textId="77777777" w:rsidR="00AA33DE" w:rsidRPr="00595209" w:rsidRDefault="00AA33DE" w:rsidP="005D2243">
            <w:pPr>
              <w:widowControl/>
              <w:rPr>
                <w:sz w:val="24"/>
                <w:szCs w:val="24"/>
              </w:rPr>
            </w:pPr>
            <w:r w:rsidRPr="00595209">
              <w:rPr>
                <w:sz w:val="24"/>
                <w:szCs w:val="24"/>
              </w:rPr>
              <w:t>No Match</w:t>
            </w:r>
          </w:p>
        </w:tc>
        <w:tc>
          <w:tcPr>
            <w:tcW w:w="2070" w:type="dxa"/>
            <w:shd w:val="clear" w:color="auto" w:fill="FFFFFF"/>
          </w:tcPr>
          <w:p w14:paraId="779ECA79"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21CA746D" w14:textId="77777777" w:rsidR="00AA33DE" w:rsidRPr="00595209" w:rsidRDefault="00AA33DE" w:rsidP="005D2243">
            <w:pPr>
              <w:widowControl/>
              <w:jc w:val="center"/>
              <w:rPr>
                <w:sz w:val="24"/>
                <w:szCs w:val="24"/>
              </w:rPr>
            </w:pPr>
            <w:r w:rsidRPr="00595209">
              <w:rPr>
                <w:color w:val="010205"/>
                <w:sz w:val="24"/>
                <w:szCs w:val="24"/>
              </w:rPr>
              <w:t>-6.400</w:t>
            </w:r>
          </w:p>
        </w:tc>
        <w:tc>
          <w:tcPr>
            <w:tcW w:w="1171" w:type="dxa"/>
            <w:shd w:val="clear" w:color="auto" w:fill="FFFFFF"/>
            <w:vAlign w:val="center"/>
          </w:tcPr>
          <w:p w14:paraId="6EE145CC" w14:textId="77777777" w:rsidR="00AA33DE" w:rsidRPr="00595209" w:rsidRDefault="00AA33DE" w:rsidP="005D2243">
            <w:pPr>
              <w:widowControl/>
              <w:jc w:val="center"/>
              <w:rPr>
                <w:sz w:val="24"/>
                <w:szCs w:val="24"/>
              </w:rPr>
            </w:pPr>
            <w:r w:rsidRPr="00595209">
              <w:rPr>
                <w:color w:val="010205"/>
                <w:sz w:val="24"/>
                <w:szCs w:val="24"/>
              </w:rPr>
              <w:t>3.411</w:t>
            </w:r>
          </w:p>
        </w:tc>
        <w:tc>
          <w:tcPr>
            <w:tcW w:w="719" w:type="dxa"/>
            <w:vMerge w:val="restart"/>
            <w:shd w:val="clear" w:color="auto" w:fill="FFFFFF"/>
            <w:vAlign w:val="center"/>
          </w:tcPr>
          <w:p w14:paraId="533F98E5" w14:textId="77777777" w:rsidR="00AA33DE" w:rsidRPr="00595209" w:rsidRDefault="00AA33DE" w:rsidP="005D2243">
            <w:pPr>
              <w:widowControl/>
              <w:jc w:val="center"/>
              <w:rPr>
                <w:color w:val="010205"/>
                <w:sz w:val="24"/>
                <w:szCs w:val="24"/>
              </w:rPr>
            </w:pPr>
            <w:r>
              <w:rPr>
                <w:color w:val="010205"/>
                <w:sz w:val="24"/>
                <w:szCs w:val="24"/>
              </w:rPr>
              <w:t>.143</w:t>
            </w:r>
          </w:p>
        </w:tc>
        <w:tc>
          <w:tcPr>
            <w:tcW w:w="720" w:type="dxa"/>
            <w:vMerge w:val="restart"/>
            <w:shd w:val="clear" w:color="auto" w:fill="FFFFFF"/>
            <w:vAlign w:val="center"/>
          </w:tcPr>
          <w:p w14:paraId="49D977B6" w14:textId="77777777" w:rsidR="00AA33DE" w:rsidRPr="00595209" w:rsidRDefault="00AA33DE" w:rsidP="005D2243">
            <w:pPr>
              <w:widowControl/>
              <w:jc w:val="center"/>
              <w:rPr>
                <w:color w:val="010205"/>
                <w:sz w:val="24"/>
                <w:szCs w:val="24"/>
              </w:rPr>
            </w:pPr>
            <w:r>
              <w:rPr>
                <w:color w:val="010205"/>
                <w:sz w:val="24"/>
                <w:szCs w:val="24"/>
              </w:rPr>
              <w:t>.71</w:t>
            </w:r>
          </w:p>
        </w:tc>
      </w:tr>
      <w:tr w:rsidR="00AA33DE" w:rsidRPr="00595209" w14:paraId="4860E2CC" w14:textId="77777777" w:rsidTr="005D2243">
        <w:trPr>
          <w:cantSplit/>
        </w:trPr>
        <w:tc>
          <w:tcPr>
            <w:tcW w:w="1350" w:type="dxa"/>
            <w:vMerge/>
            <w:shd w:val="clear" w:color="auto" w:fill="FFFFFF"/>
          </w:tcPr>
          <w:p w14:paraId="3E825FFB" w14:textId="77777777" w:rsidR="00AA33DE" w:rsidRPr="00595209" w:rsidRDefault="00AA33DE" w:rsidP="005D2243">
            <w:pPr>
              <w:widowControl/>
              <w:rPr>
                <w:sz w:val="24"/>
                <w:szCs w:val="24"/>
              </w:rPr>
            </w:pPr>
          </w:p>
        </w:tc>
        <w:tc>
          <w:tcPr>
            <w:tcW w:w="1620" w:type="dxa"/>
            <w:vMerge/>
            <w:shd w:val="clear" w:color="auto" w:fill="FFFFFF"/>
          </w:tcPr>
          <w:p w14:paraId="2AA8E2B9" w14:textId="77777777" w:rsidR="00AA33DE" w:rsidRPr="00595209" w:rsidRDefault="00AA33DE" w:rsidP="005D2243">
            <w:pPr>
              <w:widowControl/>
              <w:rPr>
                <w:sz w:val="24"/>
                <w:szCs w:val="24"/>
              </w:rPr>
            </w:pPr>
          </w:p>
        </w:tc>
        <w:tc>
          <w:tcPr>
            <w:tcW w:w="2070" w:type="dxa"/>
            <w:shd w:val="clear" w:color="auto" w:fill="FFFFFF"/>
          </w:tcPr>
          <w:p w14:paraId="2C0E9213"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4606A597" w14:textId="77777777" w:rsidR="00AA33DE" w:rsidRPr="00595209" w:rsidRDefault="00AA33DE" w:rsidP="005D2243">
            <w:pPr>
              <w:widowControl/>
              <w:jc w:val="center"/>
              <w:rPr>
                <w:sz w:val="24"/>
                <w:szCs w:val="24"/>
              </w:rPr>
            </w:pPr>
            <w:r w:rsidRPr="00595209">
              <w:rPr>
                <w:color w:val="010205"/>
                <w:sz w:val="24"/>
                <w:szCs w:val="24"/>
              </w:rPr>
              <w:t>-6.154</w:t>
            </w:r>
          </w:p>
        </w:tc>
        <w:tc>
          <w:tcPr>
            <w:tcW w:w="1171" w:type="dxa"/>
            <w:shd w:val="clear" w:color="auto" w:fill="FFFFFF"/>
            <w:vAlign w:val="center"/>
          </w:tcPr>
          <w:p w14:paraId="080B5EA9" w14:textId="77777777" w:rsidR="00AA33DE" w:rsidRPr="00595209" w:rsidRDefault="00AA33DE" w:rsidP="005D2243">
            <w:pPr>
              <w:widowControl/>
              <w:jc w:val="center"/>
              <w:rPr>
                <w:sz w:val="24"/>
                <w:szCs w:val="24"/>
              </w:rPr>
            </w:pPr>
            <w:r w:rsidRPr="00595209">
              <w:rPr>
                <w:color w:val="010205"/>
                <w:sz w:val="24"/>
                <w:szCs w:val="24"/>
              </w:rPr>
              <w:t>3.345</w:t>
            </w:r>
          </w:p>
        </w:tc>
        <w:tc>
          <w:tcPr>
            <w:tcW w:w="719" w:type="dxa"/>
            <w:vMerge/>
            <w:shd w:val="clear" w:color="auto" w:fill="FFFFFF"/>
            <w:vAlign w:val="center"/>
          </w:tcPr>
          <w:p w14:paraId="373B33D7" w14:textId="77777777" w:rsidR="00AA33DE" w:rsidRPr="00595209" w:rsidRDefault="00AA33DE" w:rsidP="005D2243">
            <w:pPr>
              <w:widowControl/>
              <w:jc w:val="center"/>
              <w:rPr>
                <w:color w:val="010205"/>
                <w:sz w:val="24"/>
                <w:szCs w:val="24"/>
              </w:rPr>
            </w:pPr>
          </w:p>
        </w:tc>
        <w:tc>
          <w:tcPr>
            <w:tcW w:w="720" w:type="dxa"/>
            <w:vMerge/>
            <w:shd w:val="clear" w:color="auto" w:fill="FFFFFF"/>
            <w:vAlign w:val="center"/>
          </w:tcPr>
          <w:p w14:paraId="75408CA7" w14:textId="77777777" w:rsidR="00AA33DE" w:rsidRPr="00595209" w:rsidRDefault="00AA33DE" w:rsidP="005D2243">
            <w:pPr>
              <w:widowControl/>
              <w:jc w:val="center"/>
              <w:rPr>
                <w:color w:val="010205"/>
                <w:sz w:val="24"/>
                <w:szCs w:val="24"/>
              </w:rPr>
            </w:pPr>
          </w:p>
        </w:tc>
      </w:tr>
      <w:tr w:rsidR="00AA33DE" w:rsidRPr="00595209" w14:paraId="10AF0EB9" w14:textId="77777777" w:rsidTr="005D2243">
        <w:trPr>
          <w:cantSplit/>
        </w:trPr>
        <w:tc>
          <w:tcPr>
            <w:tcW w:w="1350" w:type="dxa"/>
            <w:vMerge/>
            <w:shd w:val="clear" w:color="auto" w:fill="FFFFFF"/>
          </w:tcPr>
          <w:p w14:paraId="47E976F6" w14:textId="77777777" w:rsidR="00AA33DE" w:rsidRPr="00595209" w:rsidRDefault="00AA33DE" w:rsidP="005D2243">
            <w:pPr>
              <w:widowControl/>
              <w:rPr>
                <w:sz w:val="24"/>
                <w:szCs w:val="24"/>
              </w:rPr>
            </w:pPr>
          </w:p>
        </w:tc>
        <w:tc>
          <w:tcPr>
            <w:tcW w:w="1620" w:type="dxa"/>
            <w:vMerge w:val="restart"/>
            <w:shd w:val="clear" w:color="auto" w:fill="FFFFFF"/>
          </w:tcPr>
          <w:p w14:paraId="6285A6D0" w14:textId="77777777" w:rsidR="00AA33DE" w:rsidRPr="00595209" w:rsidRDefault="00AA33DE" w:rsidP="005D2243">
            <w:pPr>
              <w:widowControl/>
              <w:rPr>
                <w:sz w:val="24"/>
                <w:szCs w:val="24"/>
              </w:rPr>
            </w:pPr>
            <w:r w:rsidRPr="00595209">
              <w:rPr>
                <w:sz w:val="24"/>
                <w:szCs w:val="24"/>
              </w:rPr>
              <w:t>Match</w:t>
            </w:r>
          </w:p>
        </w:tc>
        <w:tc>
          <w:tcPr>
            <w:tcW w:w="2070" w:type="dxa"/>
            <w:shd w:val="clear" w:color="auto" w:fill="FFFFFF"/>
          </w:tcPr>
          <w:p w14:paraId="3C5D6589" w14:textId="77777777" w:rsidR="00AA33DE" w:rsidRPr="00595209" w:rsidRDefault="00AA33DE" w:rsidP="005D2243">
            <w:pPr>
              <w:widowControl/>
              <w:rPr>
                <w:sz w:val="24"/>
                <w:szCs w:val="24"/>
              </w:rPr>
            </w:pPr>
            <w:r w:rsidRPr="00595209">
              <w:rPr>
                <w:sz w:val="24"/>
                <w:szCs w:val="24"/>
              </w:rPr>
              <w:t>Visual</w:t>
            </w:r>
          </w:p>
        </w:tc>
        <w:tc>
          <w:tcPr>
            <w:tcW w:w="990" w:type="dxa"/>
            <w:shd w:val="clear" w:color="auto" w:fill="FFFFFF"/>
            <w:vAlign w:val="center"/>
          </w:tcPr>
          <w:p w14:paraId="660D08CA" w14:textId="77777777" w:rsidR="00AA33DE" w:rsidRPr="00595209" w:rsidRDefault="00AA33DE" w:rsidP="005D2243">
            <w:pPr>
              <w:widowControl/>
              <w:jc w:val="center"/>
              <w:rPr>
                <w:sz w:val="24"/>
                <w:szCs w:val="24"/>
              </w:rPr>
            </w:pPr>
            <w:r w:rsidRPr="00595209">
              <w:rPr>
                <w:color w:val="010205"/>
                <w:sz w:val="24"/>
                <w:szCs w:val="24"/>
              </w:rPr>
              <w:t>11.667</w:t>
            </w:r>
          </w:p>
        </w:tc>
        <w:tc>
          <w:tcPr>
            <w:tcW w:w="1171" w:type="dxa"/>
            <w:shd w:val="clear" w:color="auto" w:fill="FFFFFF"/>
            <w:vAlign w:val="center"/>
          </w:tcPr>
          <w:p w14:paraId="1D172D4A" w14:textId="77777777" w:rsidR="00AA33DE" w:rsidRPr="00595209" w:rsidRDefault="00AA33DE" w:rsidP="005D2243">
            <w:pPr>
              <w:widowControl/>
              <w:jc w:val="center"/>
              <w:rPr>
                <w:sz w:val="24"/>
                <w:szCs w:val="24"/>
              </w:rPr>
            </w:pPr>
            <w:r w:rsidRPr="00595209">
              <w:rPr>
                <w:color w:val="010205"/>
                <w:sz w:val="24"/>
                <w:szCs w:val="24"/>
              </w:rPr>
              <w:t>3.481</w:t>
            </w:r>
          </w:p>
        </w:tc>
        <w:tc>
          <w:tcPr>
            <w:tcW w:w="719" w:type="dxa"/>
            <w:vMerge w:val="restart"/>
            <w:shd w:val="clear" w:color="auto" w:fill="FFFFFF"/>
            <w:vAlign w:val="center"/>
          </w:tcPr>
          <w:p w14:paraId="1D3125AF" w14:textId="77777777" w:rsidR="00AA33DE" w:rsidRPr="00595209" w:rsidRDefault="00AA33DE" w:rsidP="005D2243">
            <w:pPr>
              <w:widowControl/>
              <w:jc w:val="center"/>
              <w:rPr>
                <w:color w:val="010205"/>
                <w:sz w:val="24"/>
                <w:szCs w:val="24"/>
              </w:rPr>
            </w:pPr>
            <w:r>
              <w:rPr>
                <w:color w:val="010205"/>
                <w:sz w:val="24"/>
                <w:szCs w:val="24"/>
              </w:rPr>
              <w:t>31.4</w:t>
            </w:r>
          </w:p>
        </w:tc>
        <w:tc>
          <w:tcPr>
            <w:tcW w:w="720" w:type="dxa"/>
            <w:vMerge w:val="restart"/>
            <w:shd w:val="clear" w:color="auto" w:fill="FFFFFF"/>
            <w:vAlign w:val="center"/>
          </w:tcPr>
          <w:p w14:paraId="017F6E17" w14:textId="77777777" w:rsidR="00AA33DE" w:rsidRPr="00595209" w:rsidRDefault="00AA33DE" w:rsidP="005D2243">
            <w:pPr>
              <w:widowControl/>
              <w:jc w:val="center"/>
              <w:rPr>
                <w:color w:val="010205"/>
                <w:sz w:val="24"/>
                <w:szCs w:val="24"/>
              </w:rPr>
            </w:pPr>
            <w:r>
              <w:rPr>
                <w:color w:val="010205"/>
                <w:sz w:val="24"/>
                <w:szCs w:val="24"/>
              </w:rPr>
              <w:t>.000</w:t>
            </w:r>
          </w:p>
        </w:tc>
      </w:tr>
      <w:tr w:rsidR="00AA33DE" w:rsidRPr="00595209" w14:paraId="4C748A28" w14:textId="77777777" w:rsidTr="005D2243">
        <w:trPr>
          <w:cantSplit/>
        </w:trPr>
        <w:tc>
          <w:tcPr>
            <w:tcW w:w="1350" w:type="dxa"/>
            <w:vMerge/>
            <w:shd w:val="clear" w:color="auto" w:fill="FFFFFF"/>
          </w:tcPr>
          <w:p w14:paraId="26D482B0" w14:textId="77777777" w:rsidR="00AA33DE" w:rsidRPr="00595209" w:rsidRDefault="00AA33DE" w:rsidP="005D2243">
            <w:pPr>
              <w:widowControl/>
              <w:rPr>
                <w:sz w:val="24"/>
                <w:szCs w:val="24"/>
              </w:rPr>
            </w:pPr>
          </w:p>
        </w:tc>
        <w:tc>
          <w:tcPr>
            <w:tcW w:w="1620" w:type="dxa"/>
            <w:vMerge/>
            <w:shd w:val="clear" w:color="auto" w:fill="FFFFFF"/>
          </w:tcPr>
          <w:p w14:paraId="41A650BF" w14:textId="77777777" w:rsidR="00AA33DE" w:rsidRPr="00595209" w:rsidRDefault="00AA33DE" w:rsidP="005D2243">
            <w:pPr>
              <w:widowControl/>
              <w:rPr>
                <w:sz w:val="24"/>
                <w:szCs w:val="24"/>
              </w:rPr>
            </w:pPr>
          </w:p>
        </w:tc>
        <w:tc>
          <w:tcPr>
            <w:tcW w:w="2070" w:type="dxa"/>
            <w:shd w:val="clear" w:color="auto" w:fill="FFFFFF"/>
          </w:tcPr>
          <w:p w14:paraId="2474976D" w14:textId="77777777" w:rsidR="00AA33DE" w:rsidRPr="00595209" w:rsidRDefault="00AA33DE" w:rsidP="005D2243">
            <w:pPr>
              <w:widowControl/>
              <w:rPr>
                <w:sz w:val="24"/>
                <w:szCs w:val="24"/>
              </w:rPr>
            </w:pPr>
            <w:r w:rsidRPr="00595209">
              <w:rPr>
                <w:sz w:val="24"/>
                <w:szCs w:val="24"/>
              </w:rPr>
              <w:t>Auditory</w:t>
            </w:r>
          </w:p>
        </w:tc>
        <w:tc>
          <w:tcPr>
            <w:tcW w:w="990" w:type="dxa"/>
            <w:shd w:val="clear" w:color="auto" w:fill="FFFFFF"/>
            <w:vAlign w:val="center"/>
          </w:tcPr>
          <w:p w14:paraId="27E1FF46" w14:textId="77777777" w:rsidR="00AA33DE" w:rsidRPr="00595209" w:rsidRDefault="00AA33DE" w:rsidP="005D2243">
            <w:pPr>
              <w:widowControl/>
              <w:jc w:val="center"/>
              <w:rPr>
                <w:sz w:val="24"/>
                <w:szCs w:val="24"/>
              </w:rPr>
            </w:pPr>
            <w:r w:rsidRPr="00595209">
              <w:rPr>
                <w:color w:val="010205"/>
                <w:sz w:val="24"/>
                <w:szCs w:val="24"/>
              </w:rPr>
              <w:t>14.000</w:t>
            </w:r>
          </w:p>
        </w:tc>
        <w:tc>
          <w:tcPr>
            <w:tcW w:w="1171" w:type="dxa"/>
            <w:shd w:val="clear" w:color="auto" w:fill="FFFFFF"/>
            <w:vAlign w:val="center"/>
          </w:tcPr>
          <w:p w14:paraId="240AEFA2" w14:textId="77777777" w:rsidR="00AA33DE" w:rsidRPr="00595209" w:rsidRDefault="00AA33DE" w:rsidP="005D2243">
            <w:pPr>
              <w:widowControl/>
              <w:jc w:val="center"/>
              <w:rPr>
                <w:sz w:val="24"/>
                <w:szCs w:val="24"/>
              </w:rPr>
            </w:pPr>
            <w:r w:rsidRPr="00595209">
              <w:rPr>
                <w:color w:val="010205"/>
                <w:sz w:val="24"/>
                <w:szCs w:val="24"/>
              </w:rPr>
              <w:t>3.411</w:t>
            </w:r>
          </w:p>
        </w:tc>
        <w:tc>
          <w:tcPr>
            <w:tcW w:w="719" w:type="dxa"/>
            <w:vMerge/>
            <w:shd w:val="clear" w:color="auto" w:fill="FFFFFF"/>
          </w:tcPr>
          <w:p w14:paraId="5297CD1A" w14:textId="77777777" w:rsidR="00AA33DE" w:rsidRPr="00595209" w:rsidRDefault="00AA33DE" w:rsidP="005D2243">
            <w:pPr>
              <w:widowControl/>
              <w:rPr>
                <w:color w:val="010205"/>
                <w:sz w:val="24"/>
                <w:szCs w:val="24"/>
              </w:rPr>
            </w:pPr>
          </w:p>
        </w:tc>
        <w:tc>
          <w:tcPr>
            <w:tcW w:w="720" w:type="dxa"/>
            <w:vMerge/>
            <w:shd w:val="clear" w:color="auto" w:fill="FFFFFF"/>
          </w:tcPr>
          <w:p w14:paraId="24A44194" w14:textId="77777777" w:rsidR="00AA33DE" w:rsidRPr="00595209" w:rsidRDefault="00AA33DE" w:rsidP="005D2243">
            <w:pPr>
              <w:widowControl/>
              <w:rPr>
                <w:color w:val="010205"/>
                <w:sz w:val="24"/>
                <w:szCs w:val="24"/>
              </w:rPr>
            </w:pPr>
          </w:p>
        </w:tc>
      </w:tr>
    </w:tbl>
    <w:p w14:paraId="2DE4EDA2" w14:textId="77777777" w:rsidR="00AA33DE" w:rsidRPr="00595209" w:rsidRDefault="00AA33DE" w:rsidP="00AA33DE">
      <w:pPr>
        <w:widowControl/>
        <w:spacing w:line="480" w:lineRule="auto"/>
        <w:rPr>
          <w:sz w:val="24"/>
          <w:szCs w:val="24"/>
        </w:rPr>
      </w:pPr>
    </w:p>
    <w:p w14:paraId="427D362B" w14:textId="1B0FE6CC" w:rsidR="00AA33DE" w:rsidRDefault="00AA33DE" w:rsidP="00AA33DE">
      <w:pPr>
        <w:widowControl/>
        <w:spacing w:line="480" w:lineRule="auto"/>
        <w:ind w:firstLine="720"/>
        <w:rPr>
          <w:b/>
          <w:sz w:val="24"/>
          <w:szCs w:val="24"/>
        </w:rPr>
      </w:pPr>
      <w:r w:rsidRPr="00595209">
        <w:rPr>
          <w:sz w:val="24"/>
          <w:szCs w:val="24"/>
        </w:rPr>
        <w:t xml:space="preserve">Next, I will offer support to </w:t>
      </w:r>
      <w:r>
        <w:rPr>
          <w:sz w:val="24"/>
          <w:szCs w:val="24"/>
        </w:rPr>
        <w:t xml:space="preserve">the </w:t>
      </w:r>
      <w:r w:rsidRPr="00595209">
        <w:rPr>
          <w:sz w:val="24"/>
          <w:szCs w:val="24"/>
        </w:rPr>
        <w:t xml:space="preserve">adaptation of matching and unmatched lessons proves to be a key indicator of higher scores as based on the MANOVA. A one-way multivariate analysis of variance MANOVA was conducted to evaluate this effect and consolidate the </w:t>
      </w:r>
      <w:r w:rsidRPr="00595209">
        <w:rPr>
          <w:bCs/>
          <w:sz w:val="24"/>
          <w:szCs w:val="24"/>
        </w:rPr>
        <w:t>∆ pre/post scores</w:t>
      </w:r>
      <w:r w:rsidRPr="00595209">
        <w:rPr>
          <w:sz w:val="24"/>
          <w:szCs w:val="24"/>
        </w:rPr>
        <w:t xml:space="preserve">. The means result for the </w:t>
      </w:r>
      <w:r w:rsidRPr="00595209">
        <w:rPr>
          <w:bCs/>
          <w:sz w:val="24"/>
          <w:szCs w:val="24"/>
        </w:rPr>
        <w:t xml:space="preserve">∆ score </w:t>
      </w:r>
      <w:r w:rsidRPr="00595209">
        <w:rPr>
          <w:sz w:val="24"/>
          <w:szCs w:val="24"/>
        </w:rPr>
        <w:t xml:space="preserve">improvement as a function of Learner Style and Lecture style (No Match/Match) are posted </w:t>
      </w:r>
      <w:r w:rsidRPr="002179D7">
        <w:rPr>
          <w:sz w:val="24"/>
          <w:szCs w:val="24"/>
        </w:rPr>
        <w:t>in Table 13</w:t>
      </w:r>
      <w:r w:rsidR="00A33EC0">
        <w:rPr>
          <w:color w:val="FF0000"/>
          <w:sz w:val="24"/>
          <w:szCs w:val="24"/>
        </w:rPr>
        <w:t>.</w:t>
      </w:r>
      <w:r w:rsidRPr="000C461A">
        <w:rPr>
          <w:color w:val="FF0000"/>
          <w:sz w:val="24"/>
          <w:szCs w:val="24"/>
        </w:rPr>
        <w:t xml:space="preserve"> </w:t>
      </w:r>
      <w:r>
        <w:rPr>
          <w:sz w:val="24"/>
          <w:szCs w:val="24"/>
        </w:rPr>
        <w:t xml:space="preserve">The MANOVA indicated a nonsignificant main effect for Learner Style, </w:t>
      </w:r>
      <w:proofErr w:type="gramStart"/>
      <w:r>
        <w:rPr>
          <w:sz w:val="24"/>
          <w:szCs w:val="24"/>
        </w:rPr>
        <w:t>F(</w:t>
      </w:r>
      <w:proofErr w:type="gramEnd"/>
      <w:r>
        <w:rPr>
          <w:sz w:val="24"/>
          <w:szCs w:val="24"/>
        </w:rPr>
        <w:t>4, 246) = .807, p = .52; Wilk’s Λ = .807, partial η2=.01, a significant effect for treatment manipulation match, F(2, 123) = 13.0, p = .01; Wilk’s Λ = .825, partial η2=.18, and a significant interaction between learner style and lecture style, F(2, 123) = 3.10, p = .05; Wilk’s Λ = .952, partial η2=.05.</w:t>
      </w:r>
      <w:r w:rsidRPr="00595209">
        <w:rPr>
          <w:sz w:val="24"/>
          <w:szCs w:val="24"/>
        </w:rPr>
        <w:t xml:space="preserve"> The MANOVA proves the overall effect across matching treatments and the interaction between Learner and Lecture style (No </w:t>
      </w:r>
      <w:r w:rsidRPr="00595209">
        <w:rPr>
          <w:sz w:val="24"/>
          <w:szCs w:val="24"/>
        </w:rPr>
        <w:lastRenderedPageBreak/>
        <w:t>Match/Match). Visual learners are seen on top of the scoring field by a mean difference of (21.9) when matched to their comfort manipulation. Auditory learners display a mean (9.2) which shows a level of increased Outcome centered on the analysis. Kinetics further supports the claim which outcomes fall short consistently by their lack of adaptive comfort level.</w:t>
      </w:r>
    </w:p>
    <w:p w14:paraId="5893F30D" w14:textId="7EA79909" w:rsidR="00AA33DE" w:rsidRDefault="00AA33DE" w:rsidP="00AA33DE">
      <w:pPr>
        <w:widowControl/>
        <w:spacing w:line="480" w:lineRule="auto"/>
        <w:rPr>
          <w:sz w:val="24"/>
          <w:szCs w:val="24"/>
        </w:rPr>
      </w:pPr>
      <w:r>
        <w:rPr>
          <w:bCs/>
          <w:sz w:val="24"/>
          <w:szCs w:val="24"/>
        </w:rPr>
        <w:tab/>
      </w:r>
      <w:r w:rsidRPr="00595209">
        <w:rPr>
          <w:sz w:val="24"/>
          <w:szCs w:val="24"/>
        </w:rPr>
        <w:t xml:space="preserve">An additional ANOVAs was conducted on the delta score in the refinement of the analysis. The ANOVA evaluated Learner Style and Lecture Style (No Match/Match) on the </w:t>
      </w:r>
      <w:r w:rsidRPr="00595209">
        <w:rPr>
          <w:bCs/>
          <w:sz w:val="24"/>
          <w:szCs w:val="24"/>
        </w:rPr>
        <w:t>∆</w:t>
      </w:r>
      <w:r w:rsidRPr="00595209">
        <w:rPr>
          <w:sz w:val="24"/>
          <w:szCs w:val="24"/>
        </w:rPr>
        <w:t xml:space="preserve"> post score after lesson treatment. The mean result for the </w:t>
      </w:r>
      <w:r w:rsidRPr="00595209">
        <w:rPr>
          <w:bCs/>
          <w:sz w:val="24"/>
          <w:szCs w:val="24"/>
        </w:rPr>
        <w:t>∆</w:t>
      </w:r>
      <w:r w:rsidRPr="00595209">
        <w:rPr>
          <w:sz w:val="24"/>
          <w:szCs w:val="24"/>
        </w:rPr>
        <w:t xml:space="preserve"> post score improvement as a function of the Learner Style and treatment manipulation match is posted </w:t>
      </w:r>
      <w:r w:rsidRPr="002179D7">
        <w:rPr>
          <w:sz w:val="24"/>
          <w:szCs w:val="24"/>
        </w:rPr>
        <w:t xml:space="preserve">Table 13. </w:t>
      </w:r>
      <w:r w:rsidRPr="00595209">
        <w:rPr>
          <w:sz w:val="24"/>
          <w:szCs w:val="24"/>
        </w:rPr>
        <w:t xml:space="preserve">The ANOVA </w:t>
      </w:r>
      <w:r>
        <w:rPr>
          <w:sz w:val="24"/>
          <w:szCs w:val="24"/>
        </w:rPr>
        <w:t>confirmed</w:t>
      </w:r>
      <w:r w:rsidRPr="00595209">
        <w:rPr>
          <w:sz w:val="24"/>
          <w:szCs w:val="24"/>
        </w:rPr>
        <w:t xml:space="preserve"> a significant effect for treatment manipulation match, </w:t>
      </w:r>
      <w:proofErr w:type="gramStart"/>
      <w:r w:rsidRPr="00595209">
        <w:rPr>
          <w:sz w:val="24"/>
          <w:szCs w:val="24"/>
        </w:rPr>
        <w:t>F(</w:t>
      </w:r>
      <w:proofErr w:type="gramEnd"/>
      <w:r w:rsidRPr="00595209">
        <w:rPr>
          <w:sz w:val="24"/>
          <w:szCs w:val="24"/>
        </w:rPr>
        <w:t xml:space="preserve">1, 124) </w:t>
      </w:r>
      <w:r w:rsidRPr="002179D7">
        <w:rPr>
          <w:sz w:val="24"/>
          <w:szCs w:val="24"/>
        </w:rPr>
        <w:t>= 25.7</w:t>
      </w:r>
      <w:r w:rsidRPr="00595209">
        <w:rPr>
          <w:sz w:val="24"/>
          <w:szCs w:val="24"/>
        </w:rPr>
        <w:t xml:space="preserve">, p = .01, partial η2=.12, </w:t>
      </w:r>
      <w:r>
        <w:rPr>
          <w:sz w:val="24"/>
          <w:szCs w:val="24"/>
        </w:rPr>
        <w:t xml:space="preserve">Importantly, both, the </w:t>
      </w:r>
      <w:r w:rsidRPr="00595209">
        <w:rPr>
          <w:sz w:val="24"/>
          <w:szCs w:val="24"/>
        </w:rPr>
        <w:t>main effect for Learner Style, F(2, 124) = .316, p = .73, partial η2=.01</w:t>
      </w:r>
      <w:r>
        <w:rPr>
          <w:sz w:val="24"/>
          <w:szCs w:val="24"/>
        </w:rPr>
        <w:t xml:space="preserve"> </w:t>
      </w:r>
      <w:r w:rsidRPr="00595209">
        <w:rPr>
          <w:sz w:val="24"/>
          <w:szCs w:val="24"/>
        </w:rPr>
        <w:t xml:space="preserve">and </w:t>
      </w:r>
      <w:r>
        <w:rPr>
          <w:sz w:val="24"/>
          <w:szCs w:val="24"/>
        </w:rPr>
        <w:t xml:space="preserve">the </w:t>
      </w:r>
      <w:r w:rsidRPr="00595209">
        <w:rPr>
          <w:sz w:val="24"/>
          <w:szCs w:val="24"/>
        </w:rPr>
        <w:t>interaction between learner style and treatment manipulation match, F(1, 124) = .051, p = .82, partial η2=.00</w:t>
      </w:r>
      <w:r>
        <w:rPr>
          <w:sz w:val="24"/>
          <w:szCs w:val="24"/>
        </w:rPr>
        <w:t xml:space="preserve"> are </w:t>
      </w:r>
      <w:r w:rsidRPr="00595209">
        <w:rPr>
          <w:sz w:val="24"/>
          <w:szCs w:val="24"/>
        </w:rPr>
        <w:t>nonsignificant</w:t>
      </w:r>
      <w:r>
        <w:rPr>
          <w:sz w:val="24"/>
          <w:szCs w:val="24"/>
        </w:rPr>
        <w:t>.</w:t>
      </w:r>
      <w:r w:rsidRPr="00595209">
        <w:rPr>
          <w:sz w:val="24"/>
          <w:szCs w:val="24"/>
        </w:rPr>
        <w:t xml:space="preserve"> </w:t>
      </w:r>
      <w:commentRangeStart w:id="96"/>
      <w:r>
        <w:rPr>
          <w:sz w:val="24"/>
          <w:szCs w:val="24"/>
        </w:rPr>
        <w:t>T</w:t>
      </w:r>
      <w:r w:rsidRPr="00595209">
        <w:rPr>
          <w:sz w:val="24"/>
          <w:szCs w:val="24"/>
        </w:rPr>
        <w:t xml:space="preserve">he manipulation match was significant, and the means of those matches revealed positive and negative means in the direction of scores, thus Outcomes.  </w:t>
      </w:r>
      <w:r>
        <w:rPr>
          <w:sz w:val="24"/>
          <w:szCs w:val="24"/>
        </w:rPr>
        <w:t>The profile plot</w:t>
      </w:r>
      <w:r w:rsidRPr="00595209">
        <w:rPr>
          <w:sz w:val="24"/>
          <w:szCs w:val="24"/>
        </w:rPr>
        <w:t xml:space="preserve"> </w:t>
      </w:r>
      <w:r w:rsidRPr="002179D7">
        <w:rPr>
          <w:sz w:val="24"/>
          <w:szCs w:val="24"/>
        </w:rPr>
        <w:t xml:space="preserve">in Figure </w:t>
      </w:r>
      <w:r>
        <w:rPr>
          <w:sz w:val="24"/>
          <w:szCs w:val="24"/>
        </w:rPr>
        <w:t>13</w:t>
      </w:r>
      <w:r w:rsidRPr="002179D7">
        <w:rPr>
          <w:sz w:val="24"/>
          <w:szCs w:val="24"/>
        </w:rPr>
        <w:t xml:space="preserve"> </w:t>
      </w:r>
      <w:r w:rsidRPr="00595209">
        <w:rPr>
          <w:sz w:val="24"/>
          <w:szCs w:val="24"/>
        </w:rPr>
        <w:t xml:space="preserve">below results </w:t>
      </w:r>
      <w:r>
        <w:rPr>
          <w:sz w:val="24"/>
          <w:szCs w:val="24"/>
        </w:rPr>
        <w:t>adds further</w:t>
      </w:r>
      <w:r w:rsidRPr="00595209">
        <w:rPr>
          <w:sz w:val="24"/>
          <w:szCs w:val="24"/>
        </w:rPr>
        <w:t xml:space="preserve"> support </w:t>
      </w:r>
      <w:r>
        <w:rPr>
          <w:sz w:val="24"/>
          <w:szCs w:val="24"/>
        </w:rPr>
        <w:t xml:space="preserve">to </w:t>
      </w:r>
      <w:r w:rsidRPr="00595209">
        <w:rPr>
          <w:sz w:val="24"/>
          <w:szCs w:val="24"/>
        </w:rPr>
        <w:t>hypothesis</w:t>
      </w:r>
      <w:r>
        <w:rPr>
          <w:sz w:val="24"/>
          <w:szCs w:val="24"/>
        </w:rPr>
        <w:t xml:space="preserve"> H2</w:t>
      </w:r>
      <w:r w:rsidRPr="00595209">
        <w:rPr>
          <w:sz w:val="24"/>
          <w:szCs w:val="24"/>
        </w:rPr>
        <w:t xml:space="preserve"> by the effect of treatment manipulation match based on Outcome scores.</w:t>
      </w:r>
      <w:commentRangeEnd w:id="96"/>
      <w:r>
        <w:rPr>
          <w:rStyle w:val="CommentReference"/>
          <w:kern w:val="0"/>
          <w:lang w:eastAsia="en-GB"/>
        </w:rPr>
        <w:commentReference w:id="96"/>
      </w:r>
      <w:r>
        <w:rPr>
          <w:sz w:val="24"/>
          <w:szCs w:val="24"/>
        </w:rPr>
        <w:t xml:space="preserve"> Scores for Visual and Auditory learners increased by 20 points from an unmatched lecture to a matched lecture.</w:t>
      </w:r>
    </w:p>
    <w:p w14:paraId="3EE014FC" w14:textId="77777777" w:rsidR="00AA33DE" w:rsidRDefault="00AA33DE" w:rsidP="00AA33DE">
      <w:pPr>
        <w:widowControl/>
        <w:spacing w:line="480" w:lineRule="auto"/>
        <w:rPr>
          <w:sz w:val="24"/>
          <w:szCs w:val="24"/>
        </w:rPr>
      </w:pPr>
    </w:p>
    <w:p w14:paraId="3591EA87" w14:textId="77777777" w:rsidR="00AA33DE" w:rsidRDefault="00AA33DE" w:rsidP="00AA33DE">
      <w:pPr>
        <w:widowControl/>
        <w:spacing w:line="480" w:lineRule="auto"/>
        <w:rPr>
          <w:sz w:val="24"/>
          <w:szCs w:val="24"/>
        </w:rPr>
      </w:pPr>
    </w:p>
    <w:p w14:paraId="39DF14DC" w14:textId="77777777" w:rsidR="00AA33DE" w:rsidRDefault="00AA33DE" w:rsidP="00AA33DE">
      <w:pPr>
        <w:widowControl/>
        <w:spacing w:line="480" w:lineRule="auto"/>
        <w:rPr>
          <w:sz w:val="24"/>
          <w:szCs w:val="24"/>
        </w:rPr>
      </w:pPr>
    </w:p>
    <w:p w14:paraId="3E301144" w14:textId="77777777" w:rsidR="00AA33DE" w:rsidRDefault="00AA33DE" w:rsidP="00AA33DE">
      <w:pPr>
        <w:widowControl/>
        <w:spacing w:line="480" w:lineRule="auto"/>
        <w:rPr>
          <w:sz w:val="24"/>
          <w:szCs w:val="24"/>
        </w:rPr>
      </w:pPr>
    </w:p>
    <w:p w14:paraId="55133345" w14:textId="77777777" w:rsidR="00AA33DE" w:rsidRDefault="00AA33DE" w:rsidP="00AA33DE">
      <w:pPr>
        <w:widowControl/>
        <w:spacing w:line="480" w:lineRule="auto"/>
        <w:rPr>
          <w:sz w:val="24"/>
          <w:szCs w:val="24"/>
        </w:rPr>
      </w:pPr>
    </w:p>
    <w:p w14:paraId="5CA2C88A" w14:textId="77777777" w:rsidR="00AA33DE" w:rsidRPr="00FA6F8C" w:rsidRDefault="00AA33DE" w:rsidP="00AA33DE">
      <w:pPr>
        <w:widowControl/>
        <w:spacing w:line="480" w:lineRule="auto"/>
        <w:rPr>
          <w:sz w:val="24"/>
          <w:szCs w:val="24"/>
        </w:rPr>
      </w:pPr>
    </w:p>
    <w:p w14:paraId="6BF4343E" w14:textId="77777777" w:rsidR="00AA33DE" w:rsidRDefault="00AA33DE" w:rsidP="00AA33DE">
      <w:pPr>
        <w:spacing w:line="480" w:lineRule="auto"/>
        <w:rPr>
          <w:sz w:val="24"/>
          <w:szCs w:val="24"/>
        </w:rPr>
      </w:pPr>
      <w:r>
        <w:rPr>
          <w:noProof/>
        </w:rPr>
        <mc:AlternateContent>
          <mc:Choice Requires="wps">
            <w:drawing>
              <wp:anchor distT="0" distB="0" distL="114300" distR="114300" simplePos="0" relativeHeight="251688960" behindDoc="0" locked="0" layoutInCell="1" allowOverlap="1" wp14:anchorId="762F62A2" wp14:editId="12E7DF42">
                <wp:simplePos x="0" y="0"/>
                <wp:positionH relativeFrom="column">
                  <wp:posOffset>0</wp:posOffset>
                </wp:positionH>
                <wp:positionV relativeFrom="paragraph">
                  <wp:posOffset>8255</wp:posOffset>
                </wp:positionV>
                <wp:extent cx="5071110" cy="3149600"/>
                <wp:effectExtent l="0" t="0" r="0" b="0"/>
                <wp:wrapTopAndBottom/>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1110" cy="3149600"/>
                        </a:xfrm>
                        <a:prstGeom prst="rect">
                          <a:avLst/>
                        </a:prstGeom>
                        <a:solidFill>
                          <a:sysClr val="window" lastClr="FFFFFF"/>
                        </a:solidFill>
                        <a:ln w="6350">
                          <a:noFill/>
                        </a:ln>
                      </wps:spPr>
                      <wps:txbx>
                        <w:txbxContent>
                          <w:p w14:paraId="6F39E55B" w14:textId="77777777" w:rsidR="00AA33DE" w:rsidRDefault="00AA33DE" w:rsidP="00AA33DE">
                            <w:r w:rsidRPr="009411D2">
                              <w:rPr>
                                <w:noProof/>
                              </w:rPr>
                              <w:drawing>
                                <wp:inline distT="0" distB="0" distL="0" distR="0" wp14:anchorId="55BDFD30" wp14:editId="74A6EFB4">
                                  <wp:extent cx="4656455" cy="2743200"/>
                                  <wp:effectExtent l="0" t="0" r="0" b="0"/>
                                  <wp:docPr id="59" name="Picture 39"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hart, line chart&#10;&#10;Description automatically generated"/>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56455" cy="2743200"/>
                                          </a:xfrm>
                                          <a:prstGeom prst="rect">
                                            <a:avLst/>
                                          </a:prstGeom>
                                          <a:noFill/>
                                          <a:ln>
                                            <a:noFill/>
                                          </a:ln>
                                        </pic:spPr>
                                      </pic:pic>
                                    </a:graphicData>
                                  </a:graphic>
                                </wp:inline>
                              </w:drawing>
                            </w:r>
                          </w:p>
                          <w:p w14:paraId="1B20D5FD" w14:textId="77777777" w:rsidR="00AA33DE" w:rsidRPr="00627FE1" w:rsidRDefault="00AA33DE" w:rsidP="00AA33DE">
                            <w:pPr>
                              <w:rPr>
                                <w:sz w:val="24"/>
                                <w:szCs w:val="24"/>
                              </w:rPr>
                            </w:pPr>
                            <w:r w:rsidRPr="00627FE1">
                              <w:rPr>
                                <w:sz w:val="24"/>
                                <w:szCs w:val="24"/>
                              </w:rPr>
                              <w:t xml:space="preserve">Figure </w:t>
                            </w:r>
                            <w:r>
                              <w:rPr>
                                <w:sz w:val="24"/>
                                <w:szCs w:val="24"/>
                              </w:rPr>
                              <w:t>13:</w:t>
                            </w:r>
                            <w:r w:rsidRPr="00627FE1">
                              <w:rPr>
                                <w:sz w:val="24"/>
                                <w:szCs w:val="24"/>
                              </w:rPr>
                              <w:t xml:space="preserve"> Profile Plot for No Match/Match </w:t>
                            </w:r>
                            <w:r w:rsidRPr="00627FE1">
                              <w:rPr>
                                <w:bCs/>
                                <w:sz w:val="24"/>
                                <w:szCs w:val="24"/>
                              </w:rPr>
                              <w:t>∆</w:t>
                            </w:r>
                            <w:r w:rsidRPr="00627FE1">
                              <w:rPr>
                                <w:sz w:val="24"/>
                                <w:szCs w:val="24"/>
                              </w:rPr>
                              <w:t xml:space="preserve"> Pre/Post Score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2F62A2" id="Text Box 38" o:spid="_x0000_s1042" type="#_x0000_t202" style="position:absolute;margin-left:0;margin-top:.65pt;width:399.3pt;height:2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" fillcolor="window" stroked="f" strokeweight=".5pt">
                <v:textbox>
                  <w:txbxContent>
                    <w:p w14:paraId="6F39E55B" w14:textId="77777777" w:rsidR="00AA33DE" w:rsidRDefault="00AA33DE" w:rsidP="00AA33DE">
                      <w:r w:rsidRPr="009411D2">
                        <w:rPr>
                          <w:noProof/>
                        </w:rPr>
                        <w:drawing>
                          <wp:inline distT="0" distB="0" distL="0" distR="0" wp14:anchorId="55BDFD30" wp14:editId="74A6EFB4">
                            <wp:extent cx="4656455" cy="2743200"/>
                            <wp:effectExtent l="0" t="0" r="0" b="0"/>
                            <wp:docPr id="59" name="Picture 39"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hart, line chart&#10;&#10;Description automatically generated"/>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56455" cy="2743200"/>
                                    </a:xfrm>
                                    <a:prstGeom prst="rect">
                                      <a:avLst/>
                                    </a:prstGeom>
                                    <a:noFill/>
                                    <a:ln>
                                      <a:noFill/>
                                    </a:ln>
                                  </pic:spPr>
                                </pic:pic>
                              </a:graphicData>
                            </a:graphic>
                          </wp:inline>
                        </w:drawing>
                      </w:r>
                    </w:p>
                    <w:p w14:paraId="1B20D5FD" w14:textId="77777777" w:rsidR="00AA33DE" w:rsidRPr="00627FE1" w:rsidRDefault="00AA33DE" w:rsidP="00AA33DE">
                      <w:pPr>
                        <w:rPr>
                          <w:sz w:val="24"/>
                          <w:szCs w:val="24"/>
                        </w:rPr>
                      </w:pPr>
                      <w:r w:rsidRPr="00627FE1">
                        <w:rPr>
                          <w:sz w:val="24"/>
                          <w:szCs w:val="24"/>
                        </w:rPr>
                        <w:t xml:space="preserve">Figure </w:t>
                      </w:r>
                      <w:r>
                        <w:rPr>
                          <w:sz w:val="24"/>
                          <w:szCs w:val="24"/>
                        </w:rPr>
                        <w:t>13:</w:t>
                      </w:r>
                      <w:r w:rsidRPr="00627FE1">
                        <w:rPr>
                          <w:sz w:val="24"/>
                          <w:szCs w:val="24"/>
                        </w:rPr>
                        <w:t xml:space="preserve"> Profile Plot for No Match/Match </w:t>
                      </w:r>
                      <w:r w:rsidRPr="00627FE1">
                        <w:rPr>
                          <w:bCs/>
                          <w:sz w:val="24"/>
                          <w:szCs w:val="24"/>
                        </w:rPr>
                        <w:t>∆</w:t>
                      </w:r>
                      <w:r w:rsidRPr="00627FE1">
                        <w:rPr>
                          <w:sz w:val="24"/>
                          <w:szCs w:val="24"/>
                        </w:rPr>
                        <w:t xml:space="preserve"> Pre/Post Score</w:t>
                      </w:r>
                    </w:p>
                  </w:txbxContent>
                </v:textbox>
                <w10:wrap type="topAndBottom"/>
              </v:shape>
            </w:pict>
          </mc:Fallback>
        </mc:AlternateContent>
      </w:r>
    </w:p>
    <w:p w14:paraId="176BF2A8" w14:textId="5BA2DA33" w:rsidR="00AA33DE" w:rsidRDefault="00AA33DE" w:rsidP="00AA33DE">
      <w:pPr>
        <w:spacing w:line="480" w:lineRule="auto"/>
        <w:rPr>
          <w:color w:val="FF0000"/>
          <w:sz w:val="24"/>
          <w:szCs w:val="24"/>
        </w:rPr>
      </w:pPr>
      <w:r w:rsidRPr="00F950A6">
        <w:rPr>
          <w:sz w:val="24"/>
          <w:szCs w:val="24"/>
        </w:rPr>
        <w:t>Therefore,</w:t>
      </w:r>
      <w:r w:rsidRPr="002179D7">
        <w:rPr>
          <w:sz w:val="24"/>
          <w:szCs w:val="24"/>
        </w:rPr>
        <w:t xml:space="preserve"> we cannot support hypothesis H1</w:t>
      </w:r>
      <w:r w:rsidRPr="002179D7">
        <w:rPr>
          <w:sz w:val="24"/>
          <w:szCs w:val="24"/>
          <w:vertAlign w:val="subscript"/>
        </w:rPr>
        <w:t>a</w:t>
      </w:r>
      <w:r>
        <w:rPr>
          <w:sz w:val="24"/>
          <w:szCs w:val="24"/>
        </w:rPr>
        <w:t>. However, we support H1</w:t>
      </w:r>
      <w:r w:rsidRPr="002179D7">
        <w:rPr>
          <w:sz w:val="24"/>
          <w:szCs w:val="24"/>
          <w:vertAlign w:val="subscript"/>
        </w:rPr>
        <w:t>b</w:t>
      </w:r>
      <w:r>
        <w:rPr>
          <w:sz w:val="24"/>
          <w:szCs w:val="24"/>
        </w:rPr>
        <w:t>, H1</w:t>
      </w:r>
      <w:r w:rsidRPr="002179D7">
        <w:rPr>
          <w:sz w:val="24"/>
          <w:szCs w:val="24"/>
          <w:vertAlign w:val="subscript"/>
        </w:rPr>
        <w:t>c</w:t>
      </w:r>
      <w:r>
        <w:rPr>
          <w:sz w:val="24"/>
          <w:szCs w:val="24"/>
          <w:vertAlign w:val="subscript"/>
        </w:rPr>
        <w:t>,</w:t>
      </w:r>
      <w:r>
        <w:rPr>
          <w:sz w:val="24"/>
          <w:szCs w:val="24"/>
        </w:rPr>
        <w:t xml:space="preserve"> and H2 based on the previous findings.</w:t>
      </w:r>
      <w:r>
        <w:rPr>
          <w:color w:val="FF0000"/>
          <w:sz w:val="24"/>
          <w:szCs w:val="24"/>
        </w:rPr>
        <w:t xml:space="preserve"> </w:t>
      </w:r>
    </w:p>
    <w:p w14:paraId="4F43C100" w14:textId="77777777" w:rsidR="00E22AF3" w:rsidRDefault="00E22AF3" w:rsidP="00AA33DE">
      <w:pPr>
        <w:widowControl/>
        <w:spacing w:line="480" w:lineRule="auto"/>
        <w:rPr>
          <w:color w:val="FF0000"/>
          <w:sz w:val="24"/>
          <w:szCs w:val="24"/>
        </w:rPr>
      </w:pPr>
    </w:p>
    <w:p w14:paraId="6200D5CD" w14:textId="1199AB0D" w:rsidR="00AA33DE" w:rsidRPr="00FA6F8C" w:rsidRDefault="00AA33DE" w:rsidP="00AA33DE">
      <w:pPr>
        <w:widowControl/>
        <w:spacing w:line="480" w:lineRule="auto"/>
        <w:rPr>
          <w:b/>
          <w:bCs/>
          <w:sz w:val="24"/>
          <w:szCs w:val="24"/>
        </w:rPr>
      </w:pPr>
      <w:r>
        <w:rPr>
          <w:b/>
          <w:bCs/>
          <w:sz w:val="24"/>
          <w:szCs w:val="24"/>
        </w:rPr>
        <w:t>Effect of Engagement on Test Scores</w:t>
      </w:r>
    </w:p>
    <w:p w14:paraId="5516F4CF" w14:textId="77777777" w:rsidR="00AA33DE" w:rsidRPr="00FA6F8C" w:rsidRDefault="00AA33DE" w:rsidP="00AA33DE">
      <w:pPr>
        <w:widowControl/>
        <w:spacing w:line="480" w:lineRule="auto"/>
        <w:ind w:firstLine="720"/>
        <w:rPr>
          <w:sz w:val="24"/>
          <w:szCs w:val="24"/>
        </w:rPr>
      </w:pPr>
      <w:r w:rsidRPr="002179D7">
        <w:rPr>
          <w:sz w:val="24"/>
          <w:szCs w:val="24"/>
        </w:rPr>
        <w:t>In hypothesis 3</w:t>
      </w:r>
      <w:r>
        <w:rPr>
          <w:sz w:val="24"/>
          <w:szCs w:val="24"/>
        </w:rPr>
        <w:t>,</w:t>
      </w:r>
      <w:r w:rsidRPr="002179D7">
        <w:rPr>
          <w:sz w:val="24"/>
          <w:szCs w:val="24"/>
        </w:rPr>
        <w:t xml:space="preserve"> I stated that </w:t>
      </w:r>
      <w:r>
        <w:rPr>
          <w:sz w:val="24"/>
          <w:szCs w:val="24"/>
        </w:rPr>
        <w:t>higher</w:t>
      </w:r>
      <w:r w:rsidRPr="00FA6F8C">
        <w:rPr>
          <w:sz w:val="24"/>
          <w:szCs w:val="24"/>
        </w:rPr>
        <w:t xml:space="preserve"> Engagement of the student </w:t>
      </w:r>
      <w:r>
        <w:rPr>
          <w:sz w:val="24"/>
          <w:szCs w:val="24"/>
        </w:rPr>
        <w:t>would</w:t>
      </w:r>
      <w:r w:rsidRPr="00FA6F8C">
        <w:rPr>
          <w:sz w:val="24"/>
          <w:szCs w:val="24"/>
        </w:rPr>
        <w:t xml:space="preserve"> lead to better outcomes.</w:t>
      </w:r>
      <w:r>
        <w:rPr>
          <w:sz w:val="24"/>
          <w:szCs w:val="24"/>
        </w:rPr>
        <w:t xml:space="preserve"> </w:t>
      </w:r>
      <w:r w:rsidRPr="00FA6F8C">
        <w:rPr>
          <w:sz w:val="24"/>
          <w:szCs w:val="24"/>
        </w:rPr>
        <w:t>The study concludes with the last hypothesis</w:t>
      </w:r>
      <w:r>
        <w:rPr>
          <w:sz w:val="24"/>
          <w:szCs w:val="24"/>
        </w:rPr>
        <w:t>,</w:t>
      </w:r>
      <w:r w:rsidRPr="00FA6F8C">
        <w:rPr>
          <w:sz w:val="24"/>
          <w:szCs w:val="24"/>
        </w:rPr>
        <w:t xml:space="preserve"> </w:t>
      </w:r>
      <w:r>
        <w:rPr>
          <w:sz w:val="24"/>
          <w:szCs w:val="24"/>
        </w:rPr>
        <w:t>Engagement’s</w:t>
      </w:r>
      <w:r w:rsidRPr="00FA6F8C">
        <w:rPr>
          <w:sz w:val="24"/>
          <w:szCs w:val="24"/>
        </w:rPr>
        <w:t xml:space="preserve"> effect on </w:t>
      </w:r>
      <w:r>
        <w:rPr>
          <w:sz w:val="24"/>
          <w:szCs w:val="24"/>
        </w:rPr>
        <w:t xml:space="preserve">learning </w:t>
      </w:r>
      <w:r w:rsidRPr="00FA6F8C">
        <w:rPr>
          <w:sz w:val="24"/>
          <w:szCs w:val="24"/>
        </w:rPr>
        <w:t xml:space="preserve">outcomes. </w:t>
      </w:r>
      <w:r w:rsidRPr="002179D7">
        <w:rPr>
          <w:sz w:val="24"/>
          <w:szCs w:val="24"/>
        </w:rPr>
        <w:t>L</w:t>
      </w:r>
      <w:r w:rsidRPr="00FA6F8C">
        <w:rPr>
          <w:sz w:val="24"/>
          <w:szCs w:val="24"/>
        </w:rPr>
        <w:t xml:space="preserve">inear regression </w:t>
      </w:r>
      <w:commentRangeStart w:id="97"/>
      <w:commentRangeEnd w:id="97"/>
      <w:r>
        <w:rPr>
          <w:rStyle w:val="CommentReference"/>
          <w:kern w:val="0"/>
          <w:lang w:eastAsia="en-GB"/>
        </w:rPr>
        <w:commentReference w:id="97"/>
      </w:r>
      <w:r w:rsidRPr="00FA6F8C">
        <w:rPr>
          <w:sz w:val="24"/>
          <w:szCs w:val="24"/>
        </w:rPr>
        <w:t>was used to measure the impact of the three Engagement dimensions on learning outcome scores. Results of the multiple linear regression indicated</w:t>
      </w:r>
      <w:r>
        <w:rPr>
          <w:sz w:val="24"/>
          <w:szCs w:val="24"/>
        </w:rPr>
        <w:t xml:space="preserve"> an R</w:t>
      </w:r>
      <w:r w:rsidRPr="00FE1354">
        <w:rPr>
          <w:sz w:val="24"/>
          <w:szCs w:val="24"/>
          <w:vertAlign w:val="superscript"/>
        </w:rPr>
        <w:t>2</w:t>
      </w:r>
      <w:r w:rsidRPr="00FA6F8C">
        <w:rPr>
          <w:sz w:val="24"/>
          <w:szCs w:val="24"/>
        </w:rPr>
        <w:t xml:space="preserve"> </w:t>
      </w:r>
      <w:r>
        <w:rPr>
          <w:sz w:val="24"/>
          <w:szCs w:val="24"/>
        </w:rPr>
        <w:t xml:space="preserve">of 0.102 </w:t>
      </w:r>
      <w:r w:rsidRPr="00FA6F8C">
        <w:rPr>
          <w:sz w:val="24"/>
          <w:szCs w:val="24"/>
        </w:rPr>
        <w:t>(</w:t>
      </w:r>
      <w:proofErr w:type="gramStart"/>
      <w:r w:rsidRPr="00FA6F8C">
        <w:rPr>
          <w:sz w:val="24"/>
          <w:szCs w:val="24"/>
        </w:rPr>
        <w:t>F(</w:t>
      </w:r>
      <w:proofErr w:type="gramEnd"/>
      <w:r w:rsidRPr="00FA6F8C">
        <w:rPr>
          <w:sz w:val="24"/>
          <w:szCs w:val="24"/>
        </w:rPr>
        <w:t>3, 151) = 6.80, p &lt; .001</w:t>
      </w:r>
      <w:r w:rsidRPr="00FE1354">
        <w:rPr>
          <w:strike/>
          <w:color w:val="FF0000"/>
          <w:sz w:val="24"/>
          <w:szCs w:val="24"/>
        </w:rPr>
        <w:t xml:space="preserve"> </w:t>
      </w:r>
      <w:r w:rsidRPr="00FE1354">
        <w:rPr>
          <w:color w:val="000000" w:themeColor="text1"/>
          <w:sz w:val="24"/>
          <w:szCs w:val="24"/>
        </w:rPr>
        <w:t xml:space="preserve">effect between the </w:t>
      </w:r>
      <w:r w:rsidRPr="00FA6F8C">
        <w:rPr>
          <w:sz w:val="24"/>
          <w:szCs w:val="24"/>
        </w:rPr>
        <w:t xml:space="preserve">post </w:t>
      </w:r>
      <w:r>
        <w:rPr>
          <w:sz w:val="24"/>
          <w:szCs w:val="24"/>
        </w:rPr>
        <w:t>E</w:t>
      </w:r>
      <w:r w:rsidRPr="00FA6F8C">
        <w:rPr>
          <w:sz w:val="24"/>
          <w:szCs w:val="24"/>
        </w:rPr>
        <w:t>ngagement</w:t>
      </w:r>
      <w:r>
        <w:rPr>
          <w:sz w:val="24"/>
          <w:szCs w:val="24"/>
        </w:rPr>
        <w:t xml:space="preserve"> dimensions</w:t>
      </w:r>
      <w:r w:rsidRPr="00FA6F8C">
        <w:rPr>
          <w:sz w:val="24"/>
          <w:szCs w:val="24"/>
        </w:rPr>
        <w:t xml:space="preserve"> and the </w:t>
      </w:r>
      <w:r w:rsidRPr="00FA6F8C">
        <w:rPr>
          <w:bCs/>
          <w:sz w:val="24"/>
          <w:szCs w:val="24"/>
        </w:rPr>
        <w:t>∆</w:t>
      </w:r>
      <w:r w:rsidRPr="00FA6F8C">
        <w:rPr>
          <w:sz w:val="24"/>
          <w:szCs w:val="24"/>
        </w:rPr>
        <w:t xml:space="preserve"> </w:t>
      </w:r>
      <w:r>
        <w:rPr>
          <w:sz w:val="24"/>
          <w:szCs w:val="24"/>
        </w:rPr>
        <w:t>pre-</w:t>
      </w:r>
      <w:r w:rsidRPr="00FA6F8C">
        <w:rPr>
          <w:sz w:val="24"/>
          <w:szCs w:val="24"/>
        </w:rPr>
        <w:t>post</w:t>
      </w:r>
      <w:r>
        <w:rPr>
          <w:sz w:val="24"/>
          <w:szCs w:val="24"/>
        </w:rPr>
        <w:t xml:space="preserve"> test score</w:t>
      </w:r>
      <w:r w:rsidRPr="00FA6F8C">
        <w:rPr>
          <w:sz w:val="24"/>
          <w:szCs w:val="24"/>
        </w:rPr>
        <w:t xml:space="preserve">. The individual predictors were examined further and indicated that Cognitive engagement (t = .262, p = .793) and Behavioral engagement (t = .072, p = .943) were not significant predictors on the model. </w:t>
      </w:r>
      <w:r w:rsidRPr="00FA6F8C">
        <w:rPr>
          <w:sz w:val="24"/>
          <w:szCs w:val="24"/>
        </w:rPr>
        <w:lastRenderedPageBreak/>
        <w:t xml:space="preserve">However Affective engagement (t = 3.25, p = .001), was a significant </w:t>
      </w:r>
      <w:r w:rsidRPr="00FE1354">
        <w:rPr>
          <w:color w:val="000000" w:themeColor="text1"/>
          <w:sz w:val="24"/>
          <w:szCs w:val="24"/>
        </w:rPr>
        <w:t>predictor</w:t>
      </w:r>
      <w:r w:rsidRPr="00FA6F8C">
        <w:rPr>
          <w:sz w:val="24"/>
          <w:szCs w:val="24"/>
        </w:rPr>
        <w:t xml:space="preserve">. Therefore, one aspect of Engagement that is communal and generates enthusiasm could prove to be a lynchpin for further analysis. </w:t>
      </w:r>
    </w:p>
    <w:p w14:paraId="6CBA9325" w14:textId="77777777" w:rsidR="00AA33DE" w:rsidRPr="00FA6F8C" w:rsidRDefault="00AA33DE" w:rsidP="00AA33DE">
      <w:pPr>
        <w:widowControl/>
        <w:spacing w:line="480" w:lineRule="auto"/>
        <w:rPr>
          <w:b/>
          <w:bCs/>
          <w:sz w:val="24"/>
          <w:szCs w:val="24"/>
        </w:rPr>
      </w:pPr>
    </w:p>
    <w:tbl>
      <w:tblPr>
        <w:tblW w:w="8460" w:type="dxa"/>
        <w:tblLayout w:type="fixed"/>
        <w:tblCellMar>
          <w:left w:w="0" w:type="dxa"/>
          <w:right w:w="0" w:type="dxa"/>
        </w:tblCellMar>
        <w:tblLook w:val="0000" w:firstRow="0" w:lastRow="0" w:firstColumn="0" w:lastColumn="0" w:noHBand="0" w:noVBand="0"/>
      </w:tblPr>
      <w:tblGrid>
        <w:gridCol w:w="2096"/>
        <w:gridCol w:w="1281"/>
        <w:gridCol w:w="1274"/>
        <w:gridCol w:w="1325"/>
        <w:gridCol w:w="2484"/>
      </w:tblGrid>
      <w:tr w:rsidR="00AA33DE" w:rsidRPr="00E7086E" w14:paraId="7A9CC04A" w14:textId="77777777" w:rsidTr="005D2243">
        <w:trPr>
          <w:trHeight w:val="449"/>
        </w:trPr>
        <w:tc>
          <w:tcPr>
            <w:tcW w:w="8460" w:type="dxa"/>
            <w:gridSpan w:val="5"/>
          </w:tcPr>
          <w:p w14:paraId="4CABEC80" w14:textId="77777777" w:rsidR="00AA33DE" w:rsidRPr="00E7086E" w:rsidRDefault="00AA33DE" w:rsidP="005D2243">
            <w:pPr>
              <w:widowControl/>
              <w:kinsoku w:val="0"/>
              <w:spacing w:before="40" w:line="360" w:lineRule="auto"/>
              <w:rPr>
                <w:sz w:val="24"/>
                <w:szCs w:val="24"/>
              </w:rPr>
            </w:pPr>
            <w:bookmarkStart w:id="98" w:name="_bookmark0"/>
            <w:bookmarkEnd w:id="98"/>
            <w:r w:rsidRPr="002179D7">
              <w:rPr>
                <w:sz w:val="24"/>
                <w:szCs w:val="24"/>
              </w:rPr>
              <w:t>Table 14: R</w:t>
            </w:r>
            <w:r w:rsidRPr="00E7086E">
              <w:rPr>
                <w:sz w:val="24"/>
                <w:szCs w:val="24"/>
              </w:rPr>
              <w:t>egression</w:t>
            </w:r>
            <w:r w:rsidRPr="00E7086E">
              <w:rPr>
                <w:spacing w:val="-1"/>
                <w:sz w:val="24"/>
                <w:szCs w:val="24"/>
              </w:rPr>
              <w:t xml:space="preserve"> </w:t>
            </w:r>
            <w:r w:rsidRPr="00E7086E">
              <w:rPr>
                <w:sz w:val="24"/>
                <w:szCs w:val="24"/>
              </w:rPr>
              <w:t>Analysis Summary</w:t>
            </w:r>
            <w:r w:rsidRPr="00E7086E">
              <w:rPr>
                <w:spacing w:val="-2"/>
                <w:sz w:val="24"/>
                <w:szCs w:val="24"/>
              </w:rPr>
              <w:t xml:space="preserve"> </w:t>
            </w:r>
            <w:r w:rsidRPr="00E7086E">
              <w:rPr>
                <w:sz w:val="24"/>
                <w:szCs w:val="24"/>
              </w:rPr>
              <w:t xml:space="preserve">for </w:t>
            </w:r>
            <w:r w:rsidRPr="00FA6F8C">
              <w:rPr>
                <w:sz w:val="24"/>
                <w:szCs w:val="24"/>
              </w:rPr>
              <w:t xml:space="preserve">Post Engagement on the </w:t>
            </w:r>
            <w:r w:rsidRPr="00FA6F8C">
              <w:rPr>
                <w:bCs/>
                <w:sz w:val="24"/>
                <w:szCs w:val="24"/>
              </w:rPr>
              <w:t>∆</w:t>
            </w:r>
            <w:r w:rsidRPr="00FA6F8C">
              <w:rPr>
                <w:sz w:val="24"/>
                <w:szCs w:val="24"/>
              </w:rPr>
              <w:t xml:space="preserve"> of the Scores</w:t>
            </w:r>
            <w:r w:rsidRPr="00E7086E">
              <w:rPr>
                <w:sz w:val="24"/>
                <w:szCs w:val="24"/>
              </w:rPr>
              <w:t>.</w:t>
            </w:r>
          </w:p>
        </w:tc>
      </w:tr>
      <w:tr w:rsidR="00AA33DE" w:rsidRPr="00E7086E" w14:paraId="6A3D1E59" w14:textId="77777777" w:rsidTr="005D2243">
        <w:trPr>
          <w:trHeight w:val="449"/>
        </w:trPr>
        <w:tc>
          <w:tcPr>
            <w:tcW w:w="8460" w:type="dxa"/>
            <w:gridSpan w:val="5"/>
          </w:tcPr>
          <w:p w14:paraId="6A89D642" w14:textId="77777777" w:rsidR="00AA33DE" w:rsidRPr="002179D7" w:rsidRDefault="00AA33DE" w:rsidP="005D2243">
            <w:pPr>
              <w:widowControl/>
              <w:pBdr>
                <w:bottom w:val="single" w:sz="12" w:space="1" w:color="auto"/>
              </w:pBdr>
              <w:kinsoku w:val="0"/>
              <w:spacing w:before="40"/>
              <w:rPr>
                <w:sz w:val="16"/>
                <w:szCs w:val="16"/>
              </w:rPr>
            </w:pPr>
          </w:p>
          <w:p w14:paraId="44ED9A16" w14:textId="77777777" w:rsidR="00AA33DE" w:rsidRPr="002179D7" w:rsidRDefault="00AA33DE" w:rsidP="005D2243">
            <w:pPr>
              <w:widowControl/>
              <w:kinsoku w:val="0"/>
              <w:spacing w:before="40"/>
              <w:rPr>
                <w:sz w:val="16"/>
                <w:szCs w:val="16"/>
              </w:rPr>
            </w:pPr>
          </w:p>
        </w:tc>
      </w:tr>
      <w:tr w:rsidR="00AA33DE" w:rsidRPr="00E7086E" w14:paraId="77F22E0E" w14:textId="77777777" w:rsidTr="005D2243">
        <w:trPr>
          <w:gridAfter w:val="1"/>
          <w:wAfter w:w="2484" w:type="dxa"/>
          <w:trHeight w:val="617"/>
        </w:trPr>
        <w:tc>
          <w:tcPr>
            <w:tcW w:w="2096" w:type="dxa"/>
          </w:tcPr>
          <w:p w14:paraId="45C22CCD" w14:textId="77777777" w:rsidR="00AA33DE" w:rsidRPr="00E7086E" w:rsidRDefault="00AA33DE" w:rsidP="005D2243">
            <w:pPr>
              <w:widowControl/>
              <w:kinsoku w:val="0"/>
              <w:spacing w:before="116" w:line="360" w:lineRule="auto"/>
              <w:ind w:left="108"/>
              <w:rPr>
                <w:sz w:val="24"/>
                <w:szCs w:val="24"/>
              </w:rPr>
            </w:pPr>
            <w:r w:rsidRPr="00E7086E">
              <w:rPr>
                <w:sz w:val="24"/>
                <w:szCs w:val="24"/>
              </w:rPr>
              <w:t>Variable</w:t>
            </w:r>
          </w:p>
        </w:tc>
        <w:tc>
          <w:tcPr>
            <w:tcW w:w="1281" w:type="dxa"/>
          </w:tcPr>
          <w:p w14:paraId="453D809A" w14:textId="77777777" w:rsidR="00AA33DE" w:rsidRPr="00FE1354" w:rsidRDefault="00AA33DE" w:rsidP="005D2243">
            <w:pPr>
              <w:widowControl/>
              <w:kinsoku w:val="0"/>
              <w:spacing w:before="116" w:line="360" w:lineRule="auto"/>
              <w:ind w:right="32"/>
              <w:jc w:val="center"/>
              <w:rPr>
                <w:color w:val="FF0000"/>
                <w:sz w:val="24"/>
                <w:szCs w:val="24"/>
              </w:rPr>
            </w:pPr>
            <w:r w:rsidRPr="00FA6F8C">
              <w:rPr>
                <w:sz w:val="24"/>
                <w:szCs w:val="24"/>
              </w:rPr>
              <w:t>β</w:t>
            </w:r>
          </w:p>
        </w:tc>
        <w:tc>
          <w:tcPr>
            <w:tcW w:w="1274" w:type="dxa"/>
          </w:tcPr>
          <w:p w14:paraId="637B5C66" w14:textId="77777777" w:rsidR="00AA33DE" w:rsidRPr="00FE1354" w:rsidRDefault="00AA33DE" w:rsidP="005D2243">
            <w:pPr>
              <w:widowControl/>
              <w:kinsoku w:val="0"/>
              <w:spacing w:before="116" w:line="360" w:lineRule="auto"/>
              <w:ind w:left="341"/>
              <w:rPr>
                <w:color w:val="FF0000"/>
                <w:sz w:val="24"/>
                <w:szCs w:val="24"/>
              </w:rPr>
            </w:pPr>
            <w:r w:rsidRPr="00E7086E">
              <w:rPr>
                <w:i/>
                <w:iCs/>
                <w:sz w:val="24"/>
                <w:szCs w:val="24"/>
              </w:rPr>
              <w:t>t</w:t>
            </w:r>
          </w:p>
        </w:tc>
        <w:tc>
          <w:tcPr>
            <w:tcW w:w="1325" w:type="dxa"/>
          </w:tcPr>
          <w:p w14:paraId="0E94A7B3" w14:textId="77777777" w:rsidR="00AA33DE" w:rsidRPr="00FA6F8C" w:rsidRDefault="00AA33DE" w:rsidP="005D2243">
            <w:pPr>
              <w:widowControl/>
              <w:overflowPunct/>
              <w:autoSpaceDE/>
              <w:autoSpaceDN/>
              <w:adjustRightInd/>
              <w:spacing w:before="120" w:line="360" w:lineRule="auto"/>
              <w:jc w:val="center"/>
              <w:rPr>
                <w:sz w:val="24"/>
                <w:szCs w:val="24"/>
              </w:rPr>
            </w:pPr>
            <w:r w:rsidRPr="00E7086E">
              <w:rPr>
                <w:i/>
                <w:iCs/>
                <w:sz w:val="24"/>
                <w:szCs w:val="24"/>
              </w:rPr>
              <w:t>p</w:t>
            </w:r>
          </w:p>
        </w:tc>
      </w:tr>
      <w:tr w:rsidR="00AA33DE" w:rsidRPr="00E7086E" w14:paraId="29423F7A" w14:textId="77777777" w:rsidTr="005D2243">
        <w:trPr>
          <w:gridAfter w:val="1"/>
          <w:wAfter w:w="2484" w:type="dxa"/>
          <w:trHeight w:val="600"/>
        </w:trPr>
        <w:tc>
          <w:tcPr>
            <w:tcW w:w="2096" w:type="dxa"/>
          </w:tcPr>
          <w:p w14:paraId="20DDB97D" w14:textId="77777777" w:rsidR="00AA33DE" w:rsidRPr="00E7086E" w:rsidRDefault="00AA33DE" w:rsidP="005D2243">
            <w:pPr>
              <w:widowControl/>
              <w:kinsoku w:val="0"/>
              <w:spacing w:before="119" w:line="360" w:lineRule="auto"/>
              <w:ind w:left="108"/>
              <w:rPr>
                <w:sz w:val="24"/>
                <w:szCs w:val="24"/>
              </w:rPr>
            </w:pPr>
            <w:r w:rsidRPr="00FA6F8C">
              <w:rPr>
                <w:sz w:val="24"/>
                <w:szCs w:val="24"/>
              </w:rPr>
              <w:t>Cognitive</w:t>
            </w:r>
          </w:p>
        </w:tc>
        <w:tc>
          <w:tcPr>
            <w:tcW w:w="1281" w:type="dxa"/>
          </w:tcPr>
          <w:p w14:paraId="7521A130" w14:textId="77777777" w:rsidR="00AA33DE" w:rsidRPr="00FE1354" w:rsidRDefault="00AA33DE" w:rsidP="005D2243">
            <w:pPr>
              <w:widowControl/>
              <w:kinsoku w:val="0"/>
              <w:spacing w:before="119" w:line="360" w:lineRule="auto"/>
              <w:ind w:left="288" w:right="319"/>
              <w:jc w:val="center"/>
              <w:rPr>
                <w:color w:val="FF0000"/>
                <w:sz w:val="24"/>
                <w:szCs w:val="24"/>
              </w:rPr>
            </w:pPr>
            <w:r w:rsidRPr="00E7086E">
              <w:rPr>
                <w:sz w:val="24"/>
                <w:szCs w:val="24"/>
              </w:rPr>
              <w:t>.</w:t>
            </w:r>
            <w:r w:rsidRPr="00FA6F8C">
              <w:rPr>
                <w:sz w:val="24"/>
                <w:szCs w:val="24"/>
              </w:rPr>
              <w:t>025</w:t>
            </w:r>
          </w:p>
        </w:tc>
        <w:tc>
          <w:tcPr>
            <w:tcW w:w="1274" w:type="dxa"/>
          </w:tcPr>
          <w:p w14:paraId="263191CB" w14:textId="77777777" w:rsidR="00AA33DE" w:rsidRPr="00FE1354" w:rsidRDefault="00AA33DE" w:rsidP="005D2243">
            <w:pPr>
              <w:widowControl/>
              <w:kinsoku w:val="0"/>
              <w:spacing w:before="119" w:line="360" w:lineRule="auto"/>
              <w:ind w:left="381"/>
              <w:rPr>
                <w:color w:val="FF0000"/>
                <w:sz w:val="24"/>
                <w:szCs w:val="24"/>
              </w:rPr>
            </w:pPr>
            <w:r w:rsidRPr="00E7086E">
              <w:rPr>
                <w:sz w:val="24"/>
                <w:szCs w:val="24"/>
              </w:rPr>
              <w:t>.</w:t>
            </w:r>
            <w:r w:rsidRPr="00FA6F8C">
              <w:rPr>
                <w:sz w:val="24"/>
                <w:szCs w:val="24"/>
              </w:rPr>
              <w:t>262</w:t>
            </w:r>
          </w:p>
        </w:tc>
        <w:tc>
          <w:tcPr>
            <w:tcW w:w="1325" w:type="dxa"/>
          </w:tcPr>
          <w:p w14:paraId="56B2ED30" w14:textId="77777777" w:rsidR="00AA33DE" w:rsidRPr="00E7086E" w:rsidRDefault="00AA33DE" w:rsidP="005D2243">
            <w:pPr>
              <w:widowControl/>
              <w:kinsoku w:val="0"/>
              <w:spacing w:before="119" w:line="360" w:lineRule="auto"/>
              <w:ind w:left="400" w:right="370"/>
              <w:jc w:val="center"/>
              <w:rPr>
                <w:sz w:val="24"/>
                <w:szCs w:val="24"/>
              </w:rPr>
            </w:pPr>
            <w:r w:rsidRPr="00E7086E">
              <w:rPr>
                <w:sz w:val="24"/>
                <w:szCs w:val="24"/>
              </w:rPr>
              <w:t>.</w:t>
            </w:r>
            <w:r w:rsidRPr="00FA6F8C">
              <w:rPr>
                <w:sz w:val="24"/>
                <w:szCs w:val="24"/>
              </w:rPr>
              <w:t>793</w:t>
            </w:r>
          </w:p>
        </w:tc>
      </w:tr>
      <w:tr w:rsidR="00AA33DE" w:rsidRPr="00E7086E" w14:paraId="7A7E8DC5" w14:textId="77777777" w:rsidTr="005D2243">
        <w:trPr>
          <w:gridAfter w:val="1"/>
          <w:wAfter w:w="2484" w:type="dxa"/>
          <w:trHeight w:val="551"/>
        </w:trPr>
        <w:tc>
          <w:tcPr>
            <w:tcW w:w="2096" w:type="dxa"/>
          </w:tcPr>
          <w:p w14:paraId="6D89FA84" w14:textId="77777777" w:rsidR="00AA33DE" w:rsidRPr="00E7086E" w:rsidRDefault="00AA33DE" w:rsidP="005D2243">
            <w:pPr>
              <w:widowControl/>
              <w:kinsoku w:val="0"/>
              <w:spacing w:before="136" w:line="360" w:lineRule="auto"/>
              <w:ind w:left="108"/>
              <w:rPr>
                <w:sz w:val="24"/>
                <w:szCs w:val="24"/>
              </w:rPr>
            </w:pPr>
            <w:r w:rsidRPr="00FA6F8C">
              <w:rPr>
                <w:sz w:val="24"/>
                <w:szCs w:val="24"/>
              </w:rPr>
              <w:t>Affective</w:t>
            </w:r>
          </w:p>
        </w:tc>
        <w:tc>
          <w:tcPr>
            <w:tcW w:w="1281" w:type="dxa"/>
          </w:tcPr>
          <w:p w14:paraId="615C99EE" w14:textId="77777777" w:rsidR="00AA33DE" w:rsidRPr="00FE1354" w:rsidRDefault="00AA33DE" w:rsidP="005D2243">
            <w:pPr>
              <w:widowControl/>
              <w:kinsoku w:val="0"/>
              <w:spacing w:before="136" w:line="360" w:lineRule="auto"/>
              <w:ind w:left="288" w:right="319"/>
              <w:jc w:val="center"/>
              <w:rPr>
                <w:color w:val="FF0000"/>
                <w:sz w:val="24"/>
                <w:szCs w:val="24"/>
              </w:rPr>
            </w:pPr>
            <w:r w:rsidRPr="00E7086E">
              <w:rPr>
                <w:sz w:val="24"/>
                <w:szCs w:val="24"/>
              </w:rPr>
              <w:t>.</w:t>
            </w:r>
            <w:r w:rsidRPr="00FA6F8C">
              <w:rPr>
                <w:sz w:val="24"/>
                <w:szCs w:val="24"/>
              </w:rPr>
              <w:t>326</w:t>
            </w:r>
          </w:p>
        </w:tc>
        <w:tc>
          <w:tcPr>
            <w:tcW w:w="1274" w:type="dxa"/>
          </w:tcPr>
          <w:p w14:paraId="388A2298" w14:textId="77777777" w:rsidR="00AA33DE" w:rsidRPr="00FE1354" w:rsidRDefault="00AA33DE" w:rsidP="005D2243">
            <w:pPr>
              <w:widowControl/>
              <w:kinsoku w:val="0"/>
              <w:spacing w:before="136" w:line="360" w:lineRule="auto"/>
              <w:ind w:left="381"/>
              <w:rPr>
                <w:color w:val="FF0000"/>
                <w:sz w:val="24"/>
                <w:szCs w:val="24"/>
              </w:rPr>
            </w:pPr>
            <w:r w:rsidRPr="00FA6F8C">
              <w:rPr>
                <w:sz w:val="24"/>
                <w:szCs w:val="24"/>
              </w:rPr>
              <w:t>3</w:t>
            </w:r>
            <w:r w:rsidRPr="00E7086E">
              <w:rPr>
                <w:sz w:val="24"/>
                <w:szCs w:val="24"/>
              </w:rPr>
              <w:t>.</w:t>
            </w:r>
            <w:r w:rsidRPr="00FA6F8C">
              <w:rPr>
                <w:sz w:val="24"/>
                <w:szCs w:val="24"/>
              </w:rPr>
              <w:t>25</w:t>
            </w:r>
          </w:p>
        </w:tc>
        <w:tc>
          <w:tcPr>
            <w:tcW w:w="1325" w:type="dxa"/>
          </w:tcPr>
          <w:p w14:paraId="265DE09C" w14:textId="77777777" w:rsidR="00AA33DE" w:rsidRPr="00E7086E" w:rsidRDefault="00AA33DE" w:rsidP="005D2243">
            <w:pPr>
              <w:widowControl/>
              <w:kinsoku w:val="0"/>
              <w:spacing w:before="136" w:line="360" w:lineRule="auto"/>
              <w:ind w:left="400" w:right="370"/>
              <w:jc w:val="center"/>
              <w:rPr>
                <w:sz w:val="24"/>
                <w:szCs w:val="24"/>
              </w:rPr>
            </w:pPr>
            <w:r w:rsidRPr="00E7086E">
              <w:rPr>
                <w:sz w:val="24"/>
                <w:szCs w:val="24"/>
              </w:rPr>
              <w:t>.0</w:t>
            </w:r>
            <w:r w:rsidRPr="00FA6F8C">
              <w:rPr>
                <w:sz w:val="24"/>
                <w:szCs w:val="24"/>
              </w:rPr>
              <w:t>01</w:t>
            </w:r>
          </w:p>
        </w:tc>
      </w:tr>
      <w:tr w:rsidR="00AA33DE" w:rsidRPr="00E7086E" w14:paraId="722AC642" w14:textId="77777777" w:rsidTr="005D2243">
        <w:trPr>
          <w:gridAfter w:val="1"/>
          <w:wAfter w:w="2484" w:type="dxa"/>
          <w:trHeight w:val="457"/>
        </w:trPr>
        <w:tc>
          <w:tcPr>
            <w:tcW w:w="2096" w:type="dxa"/>
          </w:tcPr>
          <w:p w14:paraId="6411BB3F" w14:textId="77777777" w:rsidR="00AA33DE" w:rsidRPr="00E7086E" w:rsidRDefault="00AA33DE" w:rsidP="005D2243">
            <w:pPr>
              <w:widowControl/>
              <w:kinsoku w:val="0"/>
              <w:spacing w:before="136" w:line="360" w:lineRule="auto"/>
              <w:ind w:left="108"/>
              <w:rPr>
                <w:sz w:val="24"/>
                <w:szCs w:val="24"/>
              </w:rPr>
            </w:pPr>
            <w:r w:rsidRPr="00FA6F8C">
              <w:rPr>
                <w:sz w:val="24"/>
                <w:szCs w:val="24"/>
              </w:rPr>
              <w:t>Behavioral</w:t>
            </w:r>
          </w:p>
        </w:tc>
        <w:tc>
          <w:tcPr>
            <w:tcW w:w="1281" w:type="dxa"/>
          </w:tcPr>
          <w:p w14:paraId="17494352" w14:textId="77777777" w:rsidR="00AA33DE" w:rsidRPr="00FE1354" w:rsidRDefault="00AA33DE" w:rsidP="005D2243">
            <w:pPr>
              <w:widowControl/>
              <w:kinsoku w:val="0"/>
              <w:spacing w:before="136" w:line="360" w:lineRule="auto"/>
              <w:ind w:left="290" w:right="319"/>
              <w:jc w:val="center"/>
              <w:rPr>
                <w:color w:val="FF0000"/>
                <w:sz w:val="24"/>
                <w:szCs w:val="24"/>
              </w:rPr>
            </w:pPr>
            <w:r w:rsidRPr="00FA6F8C">
              <w:rPr>
                <w:sz w:val="24"/>
                <w:szCs w:val="24"/>
              </w:rPr>
              <w:t>.</w:t>
            </w:r>
            <w:r w:rsidRPr="00E7086E">
              <w:rPr>
                <w:sz w:val="24"/>
                <w:szCs w:val="24"/>
              </w:rPr>
              <w:t>0</w:t>
            </w:r>
            <w:r w:rsidRPr="00FA6F8C">
              <w:rPr>
                <w:sz w:val="24"/>
                <w:szCs w:val="24"/>
              </w:rPr>
              <w:t>07</w:t>
            </w:r>
          </w:p>
        </w:tc>
        <w:tc>
          <w:tcPr>
            <w:tcW w:w="1274" w:type="dxa"/>
          </w:tcPr>
          <w:p w14:paraId="70A855B0" w14:textId="77777777" w:rsidR="00AA33DE" w:rsidRPr="00FE1354" w:rsidRDefault="00AA33DE" w:rsidP="005D2243">
            <w:pPr>
              <w:widowControl/>
              <w:kinsoku w:val="0"/>
              <w:spacing w:before="136" w:line="360" w:lineRule="auto"/>
              <w:ind w:left="381"/>
              <w:rPr>
                <w:color w:val="FF0000"/>
                <w:sz w:val="24"/>
                <w:szCs w:val="24"/>
              </w:rPr>
            </w:pPr>
            <w:r w:rsidRPr="00E7086E">
              <w:rPr>
                <w:sz w:val="24"/>
                <w:szCs w:val="24"/>
              </w:rPr>
              <w:t>.</w:t>
            </w:r>
            <w:r w:rsidRPr="00FA6F8C">
              <w:rPr>
                <w:sz w:val="24"/>
                <w:szCs w:val="24"/>
              </w:rPr>
              <w:t>072</w:t>
            </w:r>
          </w:p>
        </w:tc>
        <w:tc>
          <w:tcPr>
            <w:tcW w:w="1325" w:type="dxa"/>
          </w:tcPr>
          <w:p w14:paraId="04EC23EC" w14:textId="77777777" w:rsidR="00AA33DE" w:rsidRPr="00E7086E" w:rsidRDefault="00AA33DE" w:rsidP="005D2243">
            <w:pPr>
              <w:widowControl/>
              <w:kinsoku w:val="0"/>
              <w:spacing w:before="136" w:line="360" w:lineRule="auto"/>
              <w:ind w:left="400" w:right="372"/>
              <w:jc w:val="center"/>
              <w:rPr>
                <w:sz w:val="24"/>
                <w:szCs w:val="24"/>
              </w:rPr>
            </w:pPr>
            <w:r w:rsidRPr="00E7086E">
              <w:rPr>
                <w:sz w:val="24"/>
                <w:szCs w:val="24"/>
              </w:rPr>
              <w:t>.9</w:t>
            </w:r>
            <w:r w:rsidRPr="00FA6F8C">
              <w:rPr>
                <w:sz w:val="24"/>
                <w:szCs w:val="24"/>
              </w:rPr>
              <w:t>43</w:t>
            </w:r>
          </w:p>
        </w:tc>
      </w:tr>
      <w:tr w:rsidR="00AA33DE" w:rsidRPr="00FA6F8C" w14:paraId="342F2F75" w14:textId="77777777" w:rsidTr="005D2243">
        <w:trPr>
          <w:trHeight w:val="457"/>
        </w:trPr>
        <w:tc>
          <w:tcPr>
            <w:tcW w:w="8460" w:type="dxa"/>
            <w:gridSpan w:val="5"/>
          </w:tcPr>
          <w:p w14:paraId="6E04D4A6" w14:textId="77777777" w:rsidR="00AA33DE" w:rsidRPr="002179D7" w:rsidRDefault="00AA33DE" w:rsidP="005D2243">
            <w:pPr>
              <w:widowControl/>
              <w:pBdr>
                <w:bottom w:val="single" w:sz="12" w:space="1" w:color="auto"/>
              </w:pBdr>
              <w:kinsoku w:val="0"/>
              <w:spacing w:before="136"/>
              <w:ind w:right="179"/>
              <w:rPr>
                <w:sz w:val="16"/>
                <w:szCs w:val="16"/>
              </w:rPr>
            </w:pPr>
          </w:p>
          <w:p w14:paraId="4A5EDC1D" w14:textId="77777777" w:rsidR="00AA33DE" w:rsidRPr="002179D7" w:rsidRDefault="00AA33DE" w:rsidP="005D2243">
            <w:pPr>
              <w:widowControl/>
              <w:kinsoku w:val="0"/>
              <w:spacing w:before="136"/>
              <w:ind w:right="179"/>
              <w:rPr>
                <w:sz w:val="16"/>
                <w:szCs w:val="16"/>
              </w:rPr>
            </w:pPr>
          </w:p>
        </w:tc>
      </w:tr>
    </w:tbl>
    <w:p w14:paraId="23EB41B5" w14:textId="77777777" w:rsidR="00AA33DE" w:rsidRDefault="00AA33DE" w:rsidP="00AA33DE">
      <w:pPr>
        <w:widowControl/>
        <w:spacing w:line="480" w:lineRule="auto"/>
        <w:rPr>
          <w:b/>
          <w:bCs/>
          <w:sz w:val="24"/>
          <w:szCs w:val="24"/>
        </w:rPr>
      </w:pPr>
    </w:p>
    <w:p w14:paraId="13448B35" w14:textId="77777777" w:rsidR="00AA33DE" w:rsidRPr="00FA6F8C" w:rsidRDefault="00AA33DE" w:rsidP="00AA33DE">
      <w:pPr>
        <w:widowControl/>
        <w:spacing w:line="480" w:lineRule="auto"/>
        <w:rPr>
          <w:b/>
          <w:bCs/>
          <w:sz w:val="24"/>
          <w:szCs w:val="24"/>
        </w:rPr>
      </w:pPr>
      <w:r w:rsidRPr="00FA6F8C">
        <w:rPr>
          <w:b/>
          <w:bCs/>
          <w:sz w:val="24"/>
          <w:szCs w:val="24"/>
        </w:rPr>
        <w:t>Mediation Analysis</w:t>
      </w:r>
    </w:p>
    <w:p w14:paraId="479D2A8C" w14:textId="77777777" w:rsidR="00AA33DE" w:rsidRPr="00FA6F8C" w:rsidRDefault="00AA33DE" w:rsidP="00AA33DE">
      <w:pPr>
        <w:widowControl/>
        <w:spacing w:line="480" w:lineRule="auto"/>
        <w:ind w:firstLine="720"/>
        <w:rPr>
          <w:sz w:val="24"/>
          <w:szCs w:val="24"/>
        </w:rPr>
      </w:pPr>
      <w:r>
        <w:rPr>
          <w:sz w:val="24"/>
          <w:szCs w:val="24"/>
        </w:rPr>
        <w:t>I also investigated whether Engagement mediates the effects of matched lecture to learner style using the Hayes “process” module (</w:t>
      </w:r>
      <w:r w:rsidRPr="002179D7">
        <w:rPr>
          <w:sz w:val="24"/>
          <w:szCs w:val="24"/>
        </w:rPr>
        <w:t>Hayes, A.F., 2009</w:t>
      </w:r>
      <w:r>
        <w:rPr>
          <w:sz w:val="24"/>
          <w:szCs w:val="24"/>
        </w:rPr>
        <w:t xml:space="preserve">) within SPSS. </w:t>
      </w:r>
      <w:r w:rsidRPr="00FA6F8C">
        <w:rPr>
          <w:sz w:val="24"/>
          <w:szCs w:val="24"/>
        </w:rPr>
        <w:t xml:space="preserve">The path (direct effect) from Manipulation Match to Post Cognitive Engagement was positive and statistically significant (b=.3080, </w:t>
      </w:r>
      <w:proofErr w:type="spellStart"/>
      <w:r w:rsidRPr="00FA6F8C">
        <w:rPr>
          <w:sz w:val="24"/>
          <w:szCs w:val="24"/>
        </w:rPr>
        <w:t>s.e.</w:t>
      </w:r>
      <w:proofErr w:type="spellEnd"/>
      <w:r w:rsidRPr="00FA6F8C">
        <w:rPr>
          <w:sz w:val="24"/>
          <w:szCs w:val="24"/>
        </w:rPr>
        <w:t xml:space="preserve">=.1484, p&lt;.001). The path (direct effect) from Manipulation Match to Post Affective Engagement was positive and statistically significant (b=.9926, </w:t>
      </w:r>
      <w:proofErr w:type="spellStart"/>
      <w:r w:rsidRPr="00FA6F8C">
        <w:rPr>
          <w:sz w:val="24"/>
          <w:szCs w:val="24"/>
        </w:rPr>
        <w:t>s.e.</w:t>
      </w:r>
      <w:proofErr w:type="spellEnd"/>
      <w:r w:rsidRPr="00FA6F8C">
        <w:rPr>
          <w:sz w:val="24"/>
          <w:szCs w:val="24"/>
        </w:rPr>
        <w:t xml:space="preserve">=.1918, p&lt;.001). The path (direct effect) from Manipulation Match to Post Behavioral Engagement was positive and statistically significant (b=.3652, </w:t>
      </w:r>
      <w:proofErr w:type="spellStart"/>
      <w:r w:rsidRPr="00FA6F8C">
        <w:rPr>
          <w:sz w:val="24"/>
          <w:szCs w:val="24"/>
        </w:rPr>
        <w:t>s.e.</w:t>
      </w:r>
      <w:proofErr w:type="spellEnd"/>
      <w:r w:rsidRPr="00FA6F8C">
        <w:rPr>
          <w:sz w:val="24"/>
          <w:szCs w:val="24"/>
        </w:rPr>
        <w:t>=.1388, p&lt;.001).</w:t>
      </w:r>
    </w:p>
    <w:p w14:paraId="737622D5" w14:textId="77777777" w:rsidR="00AA33DE" w:rsidRPr="00FA6F8C" w:rsidRDefault="00AA33DE" w:rsidP="00AA33DE">
      <w:pPr>
        <w:widowControl/>
        <w:spacing w:line="480" w:lineRule="auto"/>
        <w:ind w:firstLine="720"/>
        <w:rPr>
          <w:sz w:val="24"/>
          <w:szCs w:val="24"/>
        </w:rPr>
      </w:pPr>
      <w:r w:rsidRPr="002651A0">
        <w:rPr>
          <w:sz w:val="24"/>
          <w:szCs w:val="24"/>
        </w:rPr>
        <w:t xml:space="preserve">The indirect effect is tested using non-parametric bootstrapping. If the null of 0 falls between the lower and upper bound of the 95% confidence interval, then the </w:t>
      </w:r>
      <w:r w:rsidRPr="002651A0">
        <w:rPr>
          <w:sz w:val="24"/>
          <w:szCs w:val="24"/>
        </w:rPr>
        <w:lastRenderedPageBreak/>
        <w:t xml:space="preserve">inference is that the </w:t>
      </w:r>
      <w:r>
        <w:rPr>
          <w:sz w:val="24"/>
          <w:szCs w:val="24"/>
        </w:rPr>
        <w:t>indirect population</w:t>
      </w:r>
      <w:r w:rsidRPr="002651A0">
        <w:rPr>
          <w:sz w:val="24"/>
          <w:szCs w:val="24"/>
        </w:rPr>
        <w:t xml:space="preserve"> effect is 0. If 0 falls outside the confidence interval, then the indirect effect is inferred to be non-zero.</w:t>
      </w:r>
      <w:r w:rsidRPr="00FA6F8C">
        <w:rPr>
          <w:sz w:val="24"/>
          <w:szCs w:val="24"/>
        </w:rPr>
        <w:t xml:space="preserve"> In this case</w:t>
      </w:r>
      <w:r>
        <w:rPr>
          <w:sz w:val="24"/>
          <w:szCs w:val="24"/>
        </w:rPr>
        <w:t>,</w:t>
      </w:r>
      <w:r w:rsidRPr="00FA6F8C">
        <w:rPr>
          <w:sz w:val="24"/>
          <w:szCs w:val="24"/>
        </w:rPr>
        <w:t xml:space="preserve"> the indirect effect (IE=6.025) the total is statistically significant: 95%</w:t>
      </w:r>
      <w:r>
        <w:rPr>
          <w:sz w:val="24"/>
          <w:szCs w:val="24"/>
        </w:rPr>
        <w:t xml:space="preserve"> </w:t>
      </w:r>
      <w:r w:rsidRPr="00FA6F8C">
        <w:rPr>
          <w:sz w:val="24"/>
          <w:szCs w:val="24"/>
        </w:rPr>
        <w:t>CI</w:t>
      </w:r>
      <w:proofErr w:type="gramStart"/>
      <w:r w:rsidRPr="00FA6F8C">
        <w:rPr>
          <w:sz w:val="24"/>
          <w:szCs w:val="24"/>
        </w:rPr>
        <w:t>=(</w:t>
      </w:r>
      <w:proofErr w:type="gramEnd"/>
      <w:r w:rsidRPr="00FA6F8C">
        <w:rPr>
          <w:sz w:val="24"/>
          <w:szCs w:val="24"/>
        </w:rPr>
        <w:t>2.457, 10.59).</w:t>
      </w:r>
    </w:p>
    <w:p w14:paraId="16234DC0" w14:textId="77777777" w:rsidR="00AA33DE" w:rsidRPr="00FA6F8C" w:rsidRDefault="00AA33DE" w:rsidP="00AA33DE">
      <w:pPr>
        <w:widowControl/>
        <w:spacing w:line="480" w:lineRule="auto"/>
        <w:ind w:firstLine="720"/>
        <w:rPr>
          <w:sz w:val="24"/>
          <w:szCs w:val="24"/>
        </w:rPr>
      </w:pPr>
      <w:r w:rsidRPr="00FA6F8C">
        <w:rPr>
          <w:sz w:val="24"/>
          <w:szCs w:val="24"/>
        </w:rPr>
        <w:t xml:space="preserve">The path (direct effect) from Manipulation Match to the </w:t>
      </w:r>
      <w:r w:rsidRPr="00FA6F8C">
        <w:rPr>
          <w:bCs/>
          <w:sz w:val="24"/>
          <w:szCs w:val="24"/>
        </w:rPr>
        <w:t>∆</w:t>
      </w:r>
      <w:r w:rsidRPr="00FA6F8C">
        <w:rPr>
          <w:sz w:val="24"/>
          <w:szCs w:val="24"/>
        </w:rPr>
        <w:t xml:space="preserve"> of Scores is positive and significant (b=14.23, </w:t>
      </w:r>
      <w:proofErr w:type="spellStart"/>
      <w:r w:rsidRPr="00FA6F8C">
        <w:rPr>
          <w:sz w:val="24"/>
          <w:szCs w:val="24"/>
        </w:rPr>
        <w:t>s.e.</w:t>
      </w:r>
      <w:proofErr w:type="spellEnd"/>
      <w:r w:rsidRPr="00FA6F8C">
        <w:rPr>
          <w:sz w:val="24"/>
          <w:szCs w:val="24"/>
        </w:rPr>
        <w:t xml:space="preserve">=3.574, p=.0001), indicating that subjects having a manipulation match to their learning style are more likely to higher learning outcomes than those not matching on the measure. The direct effect of Cognitive Engagement on </w:t>
      </w:r>
      <w:r w:rsidRPr="00FA6F8C">
        <w:rPr>
          <w:bCs/>
          <w:sz w:val="24"/>
          <w:szCs w:val="24"/>
        </w:rPr>
        <w:t>∆</w:t>
      </w:r>
      <w:r w:rsidRPr="00FA6F8C">
        <w:rPr>
          <w:sz w:val="24"/>
          <w:szCs w:val="24"/>
        </w:rPr>
        <w:t xml:space="preserve"> of Scores is negative and not significant (b=1.164, </w:t>
      </w:r>
      <w:proofErr w:type="spellStart"/>
      <w:r w:rsidRPr="00FA6F8C">
        <w:rPr>
          <w:sz w:val="24"/>
          <w:szCs w:val="24"/>
        </w:rPr>
        <w:t>s.e.</w:t>
      </w:r>
      <w:proofErr w:type="spellEnd"/>
      <w:r w:rsidRPr="00FA6F8C">
        <w:rPr>
          <w:sz w:val="24"/>
          <w:szCs w:val="24"/>
        </w:rPr>
        <w:t xml:space="preserve">=.2.593, p=.6544), indicating subjects scoring higher on Cognitive Engagement are less likely to have higher Learning on the measure. The direct effect of Affective Engagement on </w:t>
      </w:r>
      <w:r w:rsidRPr="00FA6F8C">
        <w:rPr>
          <w:bCs/>
          <w:sz w:val="24"/>
          <w:szCs w:val="24"/>
        </w:rPr>
        <w:t>∆</w:t>
      </w:r>
      <w:r w:rsidRPr="00FA6F8C">
        <w:rPr>
          <w:sz w:val="24"/>
          <w:szCs w:val="24"/>
        </w:rPr>
        <w:t xml:space="preserve"> of Scores is positive and significant (b=6.741, </w:t>
      </w:r>
      <w:proofErr w:type="spellStart"/>
      <w:r w:rsidRPr="00FA6F8C">
        <w:rPr>
          <w:sz w:val="24"/>
          <w:szCs w:val="24"/>
        </w:rPr>
        <w:t>s.e.</w:t>
      </w:r>
      <w:proofErr w:type="spellEnd"/>
      <w:r w:rsidRPr="00FA6F8C">
        <w:rPr>
          <w:sz w:val="24"/>
          <w:szCs w:val="24"/>
        </w:rPr>
        <w:t xml:space="preserve">=2.079, p=.0015), indicating subjects scoring higher on Affective Engagement are more likely to higher Delta of Scores than other forms of Engagement on the measure. The direct effect of Behavioral Engagement on </w:t>
      </w:r>
      <w:r w:rsidRPr="00FA6F8C">
        <w:rPr>
          <w:bCs/>
          <w:sz w:val="24"/>
          <w:szCs w:val="24"/>
        </w:rPr>
        <w:t>∆</w:t>
      </w:r>
      <w:r w:rsidRPr="00FA6F8C">
        <w:rPr>
          <w:sz w:val="24"/>
          <w:szCs w:val="24"/>
        </w:rPr>
        <w:t xml:space="preserve"> of Scores is negative and not significant (b=-2.804, </w:t>
      </w:r>
      <w:proofErr w:type="spellStart"/>
      <w:r w:rsidRPr="00FA6F8C">
        <w:rPr>
          <w:sz w:val="24"/>
          <w:szCs w:val="24"/>
        </w:rPr>
        <w:t>s.e.</w:t>
      </w:r>
      <w:proofErr w:type="spellEnd"/>
      <w:r w:rsidRPr="00FA6F8C">
        <w:rPr>
          <w:sz w:val="24"/>
          <w:szCs w:val="24"/>
        </w:rPr>
        <w:t>=2.561, p=.2759), indicating subjects scoring higher on Behavioral Engagement are less likely to have higher Learning on the measure.</w:t>
      </w:r>
    </w:p>
    <w:p w14:paraId="636A88B4" w14:textId="77777777" w:rsidR="00AA33DE" w:rsidRPr="00FA6F8C" w:rsidRDefault="00AA33DE" w:rsidP="00AA33DE">
      <w:pPr>
        <w:widowControl/>
        <w:spacing w:line="480" w:lineRule="auto"/>
        <w:ind w:firstLine="720"/>
        <w:rPr>
          <w:sz w:val="24"/>
          <w:szCs w:val="24"/>
        </w:rPr>
      </w:pPr>
      <w:r w:rsidRPr="00FA6F8C">
        <w:rPr>
          <w:sz w:val="24"/>
          <w:szCs w:val="24"/>
        </w:rPr>
        <w:t>In this case</w:t>
      </w:r>
      <w:r>
        <w:rPr>
          <w:sz w:val="24"/>
          <w:szCs w:val="24"/>
        </w:rPr>
        <w:t xml:space="preserve">, </w:t>
      </w:r>
      <w:r w:rsidRPr="00FA6F8C">
        <w:rPr>
          <w:sz w:val="24"/>
          <w:szCs w:val="24"/>
        </w:rPr>
        <w:t xml:space="preserve">the indirect effect of Cognitive Engagement on the </w:t>
      </w:r>
      <w:r w:rsidRPr="00FA6F8C">
        <w:rPr>
          <w:bCs/>
          <w:sz w:val="24"/>
          <w:szCs w:val="24"/>
        </w:rPr>
        <w:t>∆</w:t>
      </w:r>
      <w:r w:rsidRPr="00FA6F8C">
        <w:rPr>
          <w:sz w:val="24"/>
          <w:szCs w:val="24"/>
        </w:rPr>
        <w:t xml:space="preserve"> of Scores (IE=.3585) the total is statistically not significant: 95%</w:t>
      </w:r>
      <w:r>
        <w:rPr>
          <w:sz w:val="24"/>
          <w:szCs w:val="24"/>
        </w:rPr>
        <w:t xml:space="preserve"> </w:t>
      </w:r>
      <w:r w:rsidRPr="00FA6F8C">
        <w:rPr>
          <w:sz w:val="24"/>
          <w:szCs w:val="24"/>
        </w:rPr>
        <w:t>CI</w:t>
      </w:r>
      <w:proofErr w:type="gramStart"/>
      <w:r w:rsidRPr="00FA6F8C">
        <w:rPr>
          <w:sz w:val="24"/>
          <w:szCs w:val="24"/>
        </w:rPr>
        <w:t>=(</w:t>
      </w:r>
      <w:proofErr w:type="gramEnd"/>
      <w:r w:rsidRPr="00FA6F8C">
        <w:rPr>
          <w:sz w:val="24"/>
          <w:szCs w:val="24"/>
        </w:rPr>
        <w:t>-1.891, 2.260). In this case</w:t>
      </w:r>
      <w:r>
        <w:rPr>
          <w:sz w:val="24"/>
          <w:szCs w:val="24"/>
        </w:rPr>
        <w:t>,</w:t>
      </w:r>
      <w:r w:rsidRPr="00FA6F8C">
        <w:rPr>
          <w:sz w:val="24"/>
          <w:szCs w:val="24"/>
        </w:rPr>
        <w:t xml:space="preserve"> the indirect effect of Affective Engagement on the </w:t>
      </w:r>
      <w:r w:rsidRPr="00FA6F8C">
        <w:rPr>
          <w:bCs/>
          <w:sz w:val="24"/>
          <w:szCs w:val="24"/>
        </w:rPr>
        <w:t>∆</w:t>
      </w:r>
      <w:r w:rsidRPr="00FA6F8C">
        <w:rPr>
          <w:sz w:val="24"/>
          <w:szCs w:val="24"/>
        </w:rPr>
        <w:t xml:space="preserve"> of Scores (IE=6.691) the total is statistically significant: 95%</w:t>
      </w:r>
      <w:r>
        <w:rPr>
          <w:sz w:val="24"/>
          <w:szCs w:val="24"/>
        </w:rPr>
        <w:t xml:space="preserve"> </w:t>
      </w:r>
      <w:r w:rsidRPr="00FA6F8C">
        <w:rPr>
          <w:sz w:val="24"/>
          <w:szCs w:val="24"/>
        </w:rPr>
        <w:t>CI</w:t>
      </w:r>
      <w:proofErr w:type="gramStart"/>
      <w:r w:rsidRPr="00FA6F8C">
        <w:rPr>
          <w:sz w:val="24"/>
          <w:szCs w:val="24"/>
        </w:rPr>
        <w:t>=(</w:t>
      </w:r>
      <w:proofErr w:type="gramEnd"/>
      <w:r w:rsidRPr="00FA6F8C">
        <w:rPr>
          <w:sz w:val="24"/>
          <w:szCs w:val="24"/>
        </w:rPr>
        <w:t>2.452, 12.73). In this case</w:t>
      </w:r>
      <w:r>
        <w:rPr>
          <w:sz w:val="24"/>
          <w:szCs w:val="24"/>
        </w:rPr>
        <w:t>,</w:t>
      </w:r>
      <w:r w:rsidRPr="00FA6F8C">
        <w:rPr>
          <w:sz w:val="24"/>
          <w:szCs w:val="24"/>
        </w:rPr>
        <w:t xml:space="preserve"> the indirect effect of Behavioral Engagement on the </w:t>
      </w:r>
      <w:r w:rsidRPr="00FA6F8C">
        <w:rPr>
          <w:bCs/>
          <w:sz w:val="24"/>
          <w:szCs w:val="24"/>
        </w:rPr>
        <w:t>∆</w:t>
      </w:r>
      <w:r w:rsidRPr="00FA6F8C">
        <w:rPr>
          <w:sz w:val="24"/>
          <w:szCs w:val="24"/>
        </w:rPr>
        <w:t xml:space="preserve"> of Scores (IE=-1.024) the total is statistically not significant: 95%CI</w:t>
      </w:r>
      <w:proofErr w:type="gramStart"/>
      <w:r w:rsidRPr="00FA6F8C">
        <w:rPr>
          <w:sz w:val="24"/>
          <w:szCs w:val="24"/>
        </w:rPr>
        <w:t>=(</w:t>
      </w:r>
      <w:proofErr w:type="gramEnd"/>
      <w:r w:rsidRPr="00FA6F8C">
        <w:rPr>
          <w:sz w:val="24"/>
          <w:szCs w:val="24"/>
        </w:rPr>
        <w:t>-3.609, .9843).</w:t>
      </w:r>
    </w:p>
    <w:p w14:paraId="707C299E" w14:textId="6EDE88F4" w:rsidR="00AA33DE" w:rsidRDefault="00AA33DE" w:rsidP="00E22AF3">
      <w:pPr>
        <w:widowControl/>
        <w:spacing w:line="480" w:lineRule="auto"/>
        <w:ind w:firstLine="720"/>
        <w:rPr>
          <w:sz w:val="24"/>
          <w:szCs w:val="24"/>
        </w:rPr>
      </w:pPr>
      <w:r w:rsidRPr="00FA6F8C">
        <w:rPr>
          <w:sz w:val="24"/>
          <w:szCs w:val="24"/>
        </w:rPr>
        <w:lastRenderedPageBreak/>
        <w:t xml:space="preserve">Mediation of effect exists in Affective Engagement mediates Lecture to Learner Style matching into improved Outcome Scores. Therefore, between results of the regression as seen in Table </w:t>
      </w:r>
      <w:r>
        <w:rPr>
          <w:sz w:val="24"/>
          <w:szCs w:val="24"/>
        </w:rPr>
        <w:t>14</w:t>
      </w:r>
      <w:r w:rsidRPr="00FA6F8C">
        <w:rPr>
          <w:sz w:val="24"/>
          <w:szCs w:val="24"/>
        </w:rPr>
        <w:t xml:space="preserve"> and Mediation </w:t>
      </w:r>
      <w:proofErr w:type="gramStart"/>
      <w:r w:rsidRPr="00FA6F8C">
        <w:rPr>
          <w:sz w:val="24"/>
          <w:szCs w:val="24"/>
        </w:rPr>
        <w:t>analysis  Table</w:t>
      </w:r>
      <w:proofErr w:type="gramEnd"/>
      <w:r w:rsidRPr="00FA6F8C">
        <w:rPr>
          <w:sz w:val="24"/>
          <w:szCs w:val="24"/>
        </w:rPr>
        <w:t xml:space="preserve"> </w:t>
      </w:r>
      <w:r>
        <w:rPr>
          <w:sz w:val="24"/>
          <w:szCs w:val="24"/>
        </w:rPr>
        <w:t>15</w:t>
      </w:r>
      <w:r w:rsidRPr="00FA6F8C">
        <w:rPr>
          <w:sz w:val="24"/>
          <w:szCs w:val="24"/>
        </w:rPr>
        <w:t xml:space="preserve"> &amp; </w:t>
      </w:r>
      <w:r>
        <w:rPr>
          <w:sz w:val="24"/>
          <w:szCs w:val="24"/>
        </w:rPr>
        <w:t>16</w:t>
      </w:r>
      <w:r w:rsidRPr="00FA6F8C">
        <w:rPr>
          <w:sz w:val="24"/>
          <w:szCs w:val="24"/>
        </w:rPr>
        <w:t xml:space="preserve"> led us to support hypothesis</w:t>
      </w:r>
      <w:r>
        <w:rPr>
          <w:sz w:val="24"/>
          <w:szCs w:val="24"/>
        </w:rPr>
        <w:t xml:space="preserve"> H3</w:t>
      </w:r>
      <w:r w:rsidRPr="002179D7">
        <w:rPr>
          <w:sz w:val="24"/>
          <w:szCs w:val="24"/>
          <w:vertAlign w:val="subscript"/>
        </w:rPr>
        <w:t>c</w:t>
      </w:r>
      <w:r>
        <w:rPr>
          <w:sz w:val="24"/>
          <w:szCs w:val="24"/>
          <w:vertAlign w:val="subscript"/>
        </w:rPr>
        <w:t>,</w:t>
      </w:r>
      <w:r>
        <w:rPr>
          <w:sz w:val="24"/>
          <w:szCs w:val="24"/>
        </w:rPr>
        <w:t xml:space="preserve"> but there is no support for H3</w:t>
      </w:r>
      <w:r w:rsidRPr="002179D7">
        <w:rPr>
          <w:sz w:val="24"/>
          <w:szCs w:val="24"/>
          <w:vertAlign w:val="subscript"/>
        </w:rPr>
        <w:t>a</w:t>
      </w:r>
      <w:r>
        <w:rPr>
          <w:sz w:val="24"/>
          <w:szCs w:val="24"/>
        </w:rPr>
        <w:t xml:space="preserve"> or H3</w:t>
      </w:r>
      <w:r w:rsidRPr="002179D7">
        <w:rPr>
          <w:sz w:val="24"/>
          <w:szCs w:val="24"/>
          <w:vertAlign w:val="subscript"/>
        </w:rPr>
        <w:t>b</w:t>
      </w:r>
      <w:r w:rsidRPr="00FA6F8C">
        <w:rPr>
          <w:sz w:val="24"/>
          <w:szCs w:val="24"/>
        </w:rPr>
        <w:t>.</w:t>
      </w:r>
    </w:p>
    <w:p w14:paraId="792E4EFC" w14:textId="40EFB222" w:rsidR="00AA33DE" w:rsidRDefault="00A33EC0" w:rsidP="00AA33DE">
      <w:pPr>
        <w:spacing w:line="480" w:lineRule="auto"/>
        <w:rPr>
          <w:sz w:val="24"/>
          <w:szCs w:val="24"/>
        </w:rPr>
      </w:pPr>
      <w:r>
        <w:rPr>
          <w:noProof/>
        </w:rPr>
        <mc:AlternateContent>
          <mc:Choice Requires="wps">
            <w:drawing>
              <wp:anchor distT="0" distB="0" distL="114300" distR="114300" simplePos="0" relativeHeight="251691008" behindDoc="0" locked="0" layoutInCell="1" allowOverlap="1" wp14:anchorId="223075E6" wp14:editId="7A2A03A3">
                <wp:simplePos x="0" y="0"/>
                <wp:positionH relativeFrom="column">
                  <wp:posOffset>0</wp:posOffset>
                </wp:positionH>
                <wp:positionV relativeFrom="paragraph">
                  <wp:posOffset>3388</wp:posOffset>
                </wp:positionV>
                <wp:extent cx="5461000" cy="660400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0" cy="6604000"/>
                        </a:xfrm>
                        <a:prstGeom prst="rect">
                          <a:avLst/>
                        </a:prstGeom>
                        <a:solidFill>
                          <a:sysClr val="window" lastClr="FFFFFF"/>
                        </a:solidFill>
                        <a:ln w="6350">
                          <a:noFill/>
                        </a:ln>
                      </wps:spPr>
                      <wps:txbx>
                        <w:txbxContent>
                          <w:p w14:paraId="248DFDD5" w14:textId="77777777" w:rsidR="00AA33DE" w:rsidRPr="002179D7" w:rsidRDefault="00AA33DE" w:rsidP="00AA33DE">
                            <w:pPr>
                              <w:rPr>
                                <w:sz w:val="24"/>
                                <w:szCs w:val="24"/>
                              </w:rPr>
                            </w:pPr>
                            <w:r w:rsidRPr="002179D7">
                              <w:rPr>
                                <w:sz w:val="24"/>
                                <w:szCs w:val="24"/>
                              </w:rPr>
                              <w:t>Table 15: Mediation Direct Effects</w:t>
                            </w:r>
                          </w:p>
                          <w:tbl>
                            <w:tblPr>
                              <w:tblW w:w="18745" w:type="dxa"/>
                              <w:tblLook w:val="04A0" w:firstRow="1" w:lastRow="0" w:firstColumn="1" w:lastColumn="0" w:noHBand="0" w:noVBand="1"/>
                            </w:tblPr>
                            <w:tblGrid>
                              <w:gridCol w:w="12465"/>
                              <w:gridCol w:w="3120"/>
                              <w:gridCol w:w="3160"/>
                            </w:tblGrid>
                            <w:tr w:rsidR="00AA33DE" w:rsidRPr="00692284" w14:paraId="6AF555FB" w14:textId="77777777" w:rsidTr="002179D7">
                              <w:trPr>
                                <w:trHeight w:val="380"/>
                              </w:trPr>
                              <w:tc>
                                <w:tcPr>
                                  <w:tcW w:w="12465" w:type="dxa"/>
                                  <w:shd w:val="clear" w:color="auto" w:fill="auto"/>
                                  <w:noWrap/>
                                </w:tcPr>
                                <w:p w14:paraId="764F914B" w14:textId="77777777" w:rsidR="00AA33DE" w:rsidRPr="002179D7" w:rsidRDefault="00AA33DE" w:rsidP="00F14311">
                                  <w:pPr>
                                    <w:pBdr>
                                      <w:bottom w:val="single" w:sz="12" w:space="1" w:color="auto"/>
                                    </w:pBdr>
                                    <w:rPr>
                                      <w:sz w:val="16"/>
                                      <w:szCs w:val="16"/>
                                    </w:rPr>
                                  </w:pPr>
                                </w:p>
                                <w:p w14:paraId="6585DDEF" w14:textId="77777777" w:rsidR="00AA33DE" w:rsidRPr="002179D7" w:rsidRDefault="00AA33DE" w:rsidP="00F14311">
                                  <w:pPr>
                                    <w:rPr>
                                      <w:sz w:val="16"/>
                                      <w:szCs w:val="16"/>
                                    </w:rPr>
                                  </w:pPr>
                                </w:p>
                              </w:tc>
                              <w:tc>
                                <w:tcPr>
                                  <w:tcW w:w="3120" w:type="dxa"/>
                                  <w:shd w:val="clear" w:color="auto" w:fill="auto"/>
                                  <w:noWrap/>
                                </w:tcPr>
                                <w:p w14:paraId="5BA0050C" w14:textId="77777777" w:rsidR="00AA33DE" w:rsidRPr="00692284" w:rsidRDefault="00AA33DE" w:rsidP="00F14311">
                                  <w:pPr>
                                    <w:rPr>
                                      <w:sz w:val="24"/>
                                      <w:szCs w:val="24"/>
                                    </w:rPr>
                                  </w:pPr>
                                </w:p>
                              </w:tc>
                              <w:tc>
                                <w:tcPr>
                                  <w:tcW w:w="3160" w:type="dxa"/>
                                  <w:shd w:val="clear" w:color="auto" w:fill="auto"/>
                                  <w:noWrap/>
                                </w:tcPr>
                                <w:p w14:paraId="24EE746E" w14:textId="77777777" w:rsidR="00AA33DE" w:rsidRPr="00692284" w:rsidRDefault="00AA33DE" w:rsidP="00F14311">
                                  <w:pPr>
                                    <w:rPr>
                                      <w:sz w:val="24"/>
                                      <w:szCs w:val="24"/>
                                    </w:rPr>
                                  </w:pPr>
                                </w:p>
                              </w:tc>
                            </w:tr>
                            <w:tr w:rsidR="00AA33DE" w:rsidRPr="00692284" w14:paraId="2E8C17AF" w14:textId="77777777" w:rsidTr="002179D7">
                              <w:trPr>
                                <w:trHeight w:val="380"/>
                              </w:trPr>
                              <w:tc>
                                <w:tcPr>
                                  <w:tcW w:w="12465" w:type="dxa"/>
                                  <w:shd w:val="clear" w:color="auto" w:fill="auto"/>
                                  <w:noWrap/>
                                  <w:hideMark/>
                                </w:tcPr>
                                <w:p w14:paraId="60F07CF6" w14:textId="77777777" w:rsidR="00AA33DE" w:rsidRPr="007F38FD" w:rsidRDefault="00AA33DE" w:rsidP="00F14311">
                                  <w:pPr>
                                    <w:rPr>
                                      <w:sz w:val="24"/>
                                      <w:szCs w:val="24"/>
                                    </w:rPr>
                                  </w:pPr>
                                  <w:r w:rsidRPr="00560507">
                                    <w:rPr>
                                      <w:sz w:val="24"/>
                                      <w:szCs w:val="24"/>
                                    </w:rPr>
                                    <w:t>Model Cognitive</w:t>
                                  </w:r>
                                </w:p>
                              </w:tc>
                              <w:tc>
                                <w:tcPr>
                                  <w:tcW w:w="3120" w:type="dxa"/>
                                  <w:shd w:val="clear" w:color="auto" w:fill="auto"/>
                                  <w:noWrap/>
                                  <w:hideMark/>
                                </w:tcPr>
                                <w:p w14:paraId="04F6D019" w14:textId="77777777" w:rsidR="00AA33DE" w:rsidRPr="00692284" w:rsidRDefault="00AA33DE" w:rsidP="00F14311">
                                  <w:pPr>
                                    <w:rPr>
                                      <w:sz w:val="24"/>
                                      <w:szCs w:val="24"/>
                                    </w:rPr>
                                  </w:pPr>
                                </w:p>
                              </w:tc>
                              <w:tc>
                                <w:tcPr>
                                  <w:tcW w:w="3160" w:type="dxa"/>
                                  <w:shd w:val="clear" w:color="auto" w:fill="auto"/>
                                  <w:noWrap/>
                                  <w:hideMark/>
                                </w:tcPr>
                                <w:p w14:paraId="0B9A03AF" w14:textId="77777777" w:rsidR="00AA33DE" w:rsidRPr="00692284" w:rsidRDefault="00AA33DE" w:rsidP="00F14311">
                                  <w:pPr>
                                    <w:rPr>
                                      <w:sz w:val="24"/>
                                      <w:szCs w:val="24"/>
                                    </w:rPr>
                                  </w:pPr>
                                </w:p>
                              </w:tc>
                            </w:tr>
                            <w:tr w:rsidR="00AA33DE" w:rsidRPr="00692284" w14:paraId="6E73BA9A" w14:textId="77777777" w:rsidTr="002179D7">
                              <w:trPr>
                                <w:trHeight w:val="380"/>
                              </w:trPr>
                              <w:tc>
                                <w:tcPr>
                                  <w:tcW w:w="12465" w:type="dxa"/>
                                  <w:shd w:val="clear" w:color="auto" w:fill="auto"/>
                                  <w:noWrap/>
                                </w:tcPr>
                                <w:p w14:paraId="4F755683" w14:textId="77777777" w:rsidR="00AA33DE" w:rsidRPr="002179D7" w:rsidRDefault="00AA33DE" w:rsidP="00F14311">
                                  <w:pPr>
                                    <w:pBdr>
                                      <w:bottom w:val="single" w:sz="6" w:space="1" w:color="auto"/>
                                    </w:pBdr>
                                    <w:rPr>
                                      <w:sz w:val="16"/>
                                      <w:szCs w:val="16"/>
                                    </w:rPr>
                                  </w:pPr>
                                </w:p>
                                <w:p w14:paraId="6384B36F" w14:textId="77777777" w:rsidR="00AA33DE" w:rsidRPr="002179D7" w:rsidRDefault="00AA33DE" w:rsidP="00F14311">
                                  <w:pPr>
                                    <w:rPr>
                                      <w:sz w:val="16"/>
                                      <w:szCs w:val="16"/>
                                    </w:rPr>
                                  </w:pPr>
                                </w:p>
                              </w:tc>
                              <w:tc>
                                <w:tcPr>
                                  <w:tcW w:w="3120" w:type="dxa"/>
                                  <w:shd w:val="clear" w:color="auto" w:fill="auto"/>
                                  <w:noWrap/>
                                </w:tcPr>
                                <w:p w14:paraId="74E48CFA" w14:textId="77777777" w:rsidR="00AA33DE" w:rsidRPr="00692284" w:rsidRDefault="00AA33DE" w:rsidP="00F14311">
                                  <w:pPr>
                                    <w:rPr>
                                      <w:sz w:val="24"/>
                                      <w:szCs w:val="24"/>
                                    </w:rPr>
                                  </w:pPr>
                                </w:p>
                              </w:tc>
                              <w:tc>
                                <w:tcPr>
                                  <w:tcW w:w="3160" w:type="dxa"/>
                                  <w:shd w:val="clear" w:color="auto" w:fill="auto"/>
                                  <w:noWrap/>
                                </w:tcPr>
                                <w:p w14:paraId="7F0142FC" w14:textId="77777777" w:rsidR="00AA33DE" w:rsidRPr="00692284" w:rsidRDefault="00AA33DE" w:rsidP="00F14311">
                                  <w:pPr>
                                    <w:rPr>
                                      <w:sz w:val="24"/>
                                      <w:szCs w:val="24"/>
                                    </w:rPr>
                                  </w:pPr>
                                </w:p>
                              </w:tc>
                            </w:tr>
                            <w:tr w:rsidR="00AA33DE" w:rsidRPr="00727299" w14:paraId="5159DD0B" w14:textId="77777777" w:rsidTr="002179D7">
                              <w:trPr>
                                <w:trHeight w:val="380"/>
                              </w:trPr>
                              <w:tc>
                                <w:tcPr>
                                  <w:tcW w:w="12465" w:type="dxa"/>
                                  <w:shd w:val="clear" w:color="auto" w:fill="auto"/>
                                  <w:noWrap/>
                                  <w:hideMark/>
                                </w:tcPr>
                                <w:p w14:paraId="68CA85ED" w14:textId="77777777" w:rsidR="00AA33DE" w:rsidRPr="00727299" w:rsidRDefault="00AA33DE" w:rsidP="00F14311">
                                  <w:pPr>
                                    <w:rPr>
                                      <w:sz w:val="24"/>
                                      <w:szCs w:val="24"/>
                                      <w:lang w:val="fr-FR"/>
                                    </w:rPr>
                                  </w:pPr>
                                  <w:r w:rsidRPr="00727299">
                                    <w:rPr>
                                      <w:sz w:val="24"/>
                                      <w:szCs w:val="24"/>
                                      <w:lang w:val="fr-FR"/>
                                    </w:rPr>
                                    <w:t xml:space="preserve">                   </w:t>
                                  </w:r>
                                  <w:proofErr w:type="spellStart"/>
                                  <w:proofErr w:type="gramStart"/>
                                  <w:r w:rsidRPr="00727299">
                                    <w:rPr>
                                      <w:sz w:val="24"/>
                                      <w:szCs w:val="24"/>
                                      <w:lang w:val="fr-FR"/>
                                    </w:rPr>
                                    <w:t>coeff</w:t>
                                  </w:r>
                                  <w:proofErr w:type="spellEnd"/>
                                  <w:proofErr w:type="gramEnd"/>
                                  <w:r w:rsidRPr="00727299">
                                    <w:rPr>
                                      <w:sz w:val="24"/>
                                      <w:szCs w:val="24"/>
                                      <w:lang w:val="fr-FR"/>
                                    </w:rPr>
                                    <w:t xml:space="preserve">            se          t                 p       LLCI       ULCI</w:t>
                                  </w:r>
                                </w:p>
                              </w:tc>
                              <w:tc>
                                <w:tcPr>
                                  <w:tcW w:w="3120" w:type="dxa"/>
                                  <w:shd w:val="clear" w:color="auto" w:fill="auto"/>
                                  <w:noWrap/>
                                  <w:hideMark/>
                                </w:tcPr>
                                <w:p w14:paraId="3C80C92A" w14:textId="77777777" w:rsidR="00AA33DE" w:rsidRPr="00727299" w:rsidRDefault="00AA33DE" w:rsidP="00F14311">
                                  <w:pPr>
                                    <w:rPr>
                                      <w:sz w:val="24"/>
                                      <w:szCs w:val="24"/>
                                      <w:lang w:val="fr-FR"/>
                                    </w:rPr>
                                  </w:pPr>
                                </w:p>
                              </w:tc>
                              <w:tc>
                                <w:tcPr>
                                  <w:tcW w:w="3160" w:type="dxa"/>
                                  <w:shd w:val="clear" w:color="auto" w:fill="auto"/>
                                  <w:noWrap/>
                                  <w:hideMark/>
                                </w:tcPr>
                                <w:p w14:paraId="33B21199" w14:textId="77777777" w:rsidR="00AA33DE" w:rsidRPr="00727299" w:rsidRDefault="00AA33DE" w:rsidP="00F14311">
                                  <w:pPr>
                                    <w:rPr>
                                      <w:sz w:val="24"/>
                                      <w:szCs w:val="24"/>
                                      <w:lang w:val="fr-FR"/>
                                    </w:rPr>
                                  </w:pPr>
                                </w:p>
                              </w:tc>
                            </w:tr>
                            <w:tr w:rsidR="00AA33DE" w:rsidRPr="00692284" w14:paraId="0B98B39E" w14:textId="77777777" w:rsidTr="002179D7">
                              <w:trPr>
                                <w:trHeight w:val="380"/>
                              </w:trPr>
                              <w:tc>
                                <w:tcPr>
                                  <w:tcW w:w="12465" w:type="dxa"/>
                                  <w:shd w:val="clear" w:color="auto" w:fill="auto"/>
                                  <w:noWrap/>
                                  <w:hideMark/>
                                </w:tcPr>
                                <w:p w14:paraId="7F81CD41" w14:textId="77777777" w:rsidR="00AA33DE" w:rsidRPr="00692284" w:rsidRDefault="00AA33DE" w:rsidP="00F14311">
                                  <w:pPr>
                                    <w:rPr>
                                      <w:sz w:val="24"/>
                                      <w:szCs w:val="24"/>
                                    </w:rPr>
                                  </w:pPr>
                                  <w:r w:rsidRPr="00692284">
                                    <w:rPr>
                                      <w:sz w:val="24"/>
                                      <w:szCs w:val="24"/>
                                    </w:rPr>
                                    <w:t>constant     3.4199      .0926    36.9495      .0000     3.2367     3.6031</w:t>
                                  </w:r>
                                </w:p>
                              </w:tc>
                              <w:tc>
                                <w:tcPr>
                                  <w:tcW w:w="3120" w:type="dxa"/>
                                  <w:shd w:val="clear" w:color="auto" w:fill="auto"/>
                                  <w:noWrap/>
                                  <w:hideMark/>
                                </w:tcPr>
                                <w:p w14:paraId="31AC23C9" w14:textId="77777777" w:rsidR="00AA33DE" w:rsidRPr="00692284" w:rsidRDefault="00AA33DE" w:rsidP="00F14311">
                                  <w:pPr>
                                    <w:rPr>
                                      <w:sz w:val="24"/>
                                      <w:szCs w:val="24"/>
                                    </w:rPr>
                                  </w:pPr>
                                </w:p>
                              </w:tc>
                              <w:tc>
                                <w:tcPr>
                                  <w:tcW w:w="3160" w:type="dxa"/>
                                  <w:shd w:val="clear" w:color="auto" w:fill="auto"/>
                                  <w:noWrap/>
                                  <w:hideMark/>
                                </w:tcPr>
                                <w:p w14:paraId="33E5A286" w14:textId="77777777" w:rsidR="00AA33DE" w:rsidRPr="00692284" w:rsidRDefault="00AA33DE" w:rsidP="00F14311">
                                  <w:pPr>
                                    <w:rPr>
                                      <w:sz w:val="24"/>
                                      <w:szCs w:val="24"/>
                                    </w:rPr>
                                  </w:pPr>
                                </w:p>
                              </w:tc>
                            </w:tr>
                            <w:tr w:rsidR="00AA33DE" w:rsidRPr="00692284" w14:paraId="22988E13" w14:textId="77777777" w:rsidTr="002179D7">
                              <w:trPr>
                                <w:trHeight w:val="380"/>
                              </w:trPr>
                              <w:tc>
                                <w:tcPr>
                                  <w:tcW w:w="12465" w:type="dxa"/>
                                  <w:shd w:val="clear" w:color="auto" w:fill="auto"/>
                                  <w:noWrap/>
                                  <w:hideMark/>
                                </w:tcPr>
                                <w:p w14:paraId="7C2F6C11" w14:textId="77777777" w:rsidR="00AA33DE" w:rsidRPr="00692284" w:rsidRDefault="00AA33DE" w:rsidP="00F14311">
                                  <w:pPr>
                                    <w:rPr>
                                      <w:sz w:val="24"/>
                                      <w:szCs w:val="24"/>
                                    </w:rPr>
                                  </w:pPr>
                                  <w:r w:rsidRPr="00692284">
                                    <w:rPr>
                                      <w:sz w:val="24"/>
                                      <w:szCs w:val="24"/>
                                    </w:rPr>
                                    <w:t>Man_Mtch      .3080      .1484     2.0750      .0401      .0142      .6017</w:t>
                                  </w:r>
                                </w:p>
                              </w:tc>
                              <w:tc>
                                <w:tcPr>
                                  <w:tcW w:w="3120" w:type="dxa"/>
                                  <w:shd w:val="clear" w:color="auto" w:fill="auto"/>
                                  <w:noWrap/>
                                  <w:hideMark/>
                                </w:tcPr>
                                <w:p w14:paraId="4251C6CE" w14:textId="77777777" w:rsidR="00AA33DE" w:rsidRPr="00692284" w:rsidRDefault="00AA33DE" w:rsidP="00F14311">
                                  <w:pPr>
                                    <w:rPr>
                                      <w:sz w:val="24"/>
                                      <w:szCs w:val="24"/>
                                    </w:rPr>
                                  </w:pPr>
                                </w:p>
                              </w:tc>
                              <w:tc>
                                <w:tcPr>
                                  <w:tcW w:w="3160" w:type="dxa"/>
                                  <w:shd w:val="clear" w:color="auto" w:fill="auto"/>
                                  <w:noWrap/>
                                  <w:hideMark/>
                                </w:tcPr>
                                <w:p w14:paraId="5644A5C6" w14:textId="77777777" w:rsidR="00AA33DE" w:rsidRPr="00692284" w:rsidRDefault="00AA33DE" w:rsidP="00F14311">
                                  <w:pPr>
                                    <w:rPr>
                                      <w:sz w:val="24"/>
                                      <w:szCs w:val="24"/>
                                    </w:rPr>
                                  </w:pPr>
                                </w:p>
                              </w:tc>
                            </w:tr>
                            <w:tr w:rsidR="00AA33DE" w:rsidRPr="00692284" w14:paraId="0EDEBD29" w14:textId="77777777" w:rsidTr="002179D7">
                              <w:trPr>
                                <w:trHeight w:val="380"/>
                              </w:trPr>
                              <w:tc>
                                <w:tcPr>
                                  <w:tcW w:w="12465" w:type="dxa"/>
                                  <w:shd w:val="clear" w:color="auto" w:fill="auto"/>
                                  <w:noWrap/>
                                </w:tcPr>
                                <w:p w14:paraId="518F2D04" w14:textId="77777777" w:rsidR="00AA33DE" w:rsidRPr="002179D7" w:rsidRDefault="00AA33DE" w:rsidP="00F14311">
                                  <w:pPr>
                                    <w:pBdr>
                                      <w:bottom w:val="single" w:sz="6" w:space="1" w:color="auto"/>
                                    </w:pBdr>
                                    <w:rPr>
                                      <w:color w:val="000000"/>
                                      <w:sz w:val="16"/>
                                      <w:szCs w:val="16"/>
                                    </w:rPr>
                                  </w:pPr>
                                </w:p>
                                <w:p w14:paraId="7CBEE28B" w14:textId="77777777" w:rsidR="00AA33DE" w:rsidRPr="002179D7" w:rsidRDefault="00AA33DE" w:rsidP="00F14311">
                                  <w:pPr>
                                    <w:rPr>
                                      <w:color w:val="000000"/>
                                      <w:sz w:val="16"/>
                                      <w:szCs w:val="16"/>
                                    </w:rPr>
                                  </w:pPr>
                                </w:p>
                              </w:tc>
                              <w:tc>
                                <w:tcPr>
                                  <w:tcW w:w="3120" w:type="dxa"/>
                                  <w:shd w:val="clear" w:color="auto" w:fill="auto"/>
                                  <w:noWrap/>
                                </w:tcPr>
                                <w:p w14:paraId="4205E482" w14:textId="77777777" w:rsidR="00AA33DE" w:rsidRPr="00692284" w:rsidRDefault="00AA33DE" w:rsidP="00F14311">
                                  <w:pPr>
                                    <w:rPr>
                                      <w:color w:val="000000"/>
                                      <w:sz w:val="24"/>
                                      <w:szCs w:val="24"/>
                                    </w:rPr>
                                  </w:pPr>
                                </w:p>
                              </w:tc>
                              <w:tc>
                                <w:tcPr>
                                  <w:tcW w:w="3160" w:type="dxa"/>
                                  <w:shd w:val="clear" w:color="auto" w:fill="auto"/>
                                  <w:noWrap/>
                                </w:tcPr>
                                <w:p w14:paraId="771C2C5C" w14:textId="77777777" w:rsidR="00AA33DE" w:rsidRPr="00692284" w:rsidRDefault="00AA33DE" w:rsidP="00F14311">
                                  <w:pPr>
                                    <w:rPr>
                                      <w:sz w:val="24"/>
                                      <w:szCs w:val="24"/>
                                    </w:rPr>
                                  </w:pPr>
                                </w:p>
                              </w:tc>
                            </w:tr>
                            <w:tr w:rsidR="00AA33DE" w:rsidRPr="00692284" w14:paraId="03509609" w14:textId="77777777" w:rsidTr="002179D7">
                              <w:trPr>
                                <w:trHeight w:val="380"/>
                              </w:trPr>
                              <w:tc>
                                <w:tcPr>
                                  <w:tcW w:w="12465" w:type="dxa"/>
                                  <w:shd w:val="clear" w:color="auto" w:fill="auto"/>
                                  <w:noWrap/>
                                  <w:hideMark/>
                                </w:tcPr>
                                <w:p w14:paraId="120B8B90" w14:textId="77777777" w:rsidR="00AA33DE" w:rsidRPr="00692284" w:rsidRDefault="00AA33DE" w:rsidP="00F14311">
                                  <w:pPr>
                                    <w:rPr>
                                      <w:color w:val="000000"/>
                                      <w:sz w:val="24"/>
                                      <w:szCs w:val="24"/>
                                    </w:rPr>
                                  </w:pPr>
                                  <w:r w:rsidRPr="00692284">
                                    <w:rPr>
                                      <w:color w:val="000000"/>
                                      <w:sz w:val="24"/>
                                      <w:szCs w:val="24"/>
                                    </w:rPr>
                                    <w:t>Model Affective</w:t>
                                  </w:r>
                                </w:p>
                              </w:tc>
                              <w:tc>
                                <w:tcPr>
                                  <w:tcW w:w="3120" w:type="dxa"/>
                                  <w:shd w:val="clear" w:color="auto" w:fill="auto"/>
                                  <w:noWrap/>
                                  <w:hideMark/>
                                </w:tcPr>
                                <w:p w14:paraId="5FF5D998" w14:textId="77777777" w:rsidR="00AA33DE" w:rsidRPr="00692284" w:rsidRDefault="00AA33DE" w:rsidP="00F14311">
                                  <w:pPr>
                                    <w:rPr>
                                      <w:color w:val="000000"/>
                                      <w:sz w:val="24"/>
                                      <w:szCs w:val="24"/>
                                    </w:rPr>
                                  </w:pPr>
                                </w:p>
                              </w:tc>
                              <w:tc>
                                <w:tcPr>
                                  <w:tcW w:w="3160" w:type="dxa"/>
                                  <w:shd w:val="clear" w:color="auto" w:fill="auto"/>
                                  <w:noWrap/>
                                  <w:hideMark/>
                                </w:tcPr>
                                <w:p w14:paraId="75A98497" w14:textId="77777777" w:rsidR="00AA33DE" w:rsidRPr="00692284" w:rsidRDefault="00AA33DE" w:rsidP="00F14311">
                                  <w:pPr>
                                    <w:rPr>
                                      <w:sz w:val="24"/>
                                      <w:szCs w:val="24"/>
                                    </w:rPr>
                                  </w:pPr>
                                </w:p>
                              </w:tc>
                            </w:tr>
                            <w:tr w:rsidR="00AA33DE" w:rsidRPr="00727299" w14:paraId="2C14710A" w14:textId="77777777" w:rsidTr="002179D7">
                              <w:trPr>
                                <w:trHeight w:val="380"/>
                              </w:trPr>
                              <w:tc>
                                <w:tcPr>
                                  <w:tcW w:w="12465" w:type="dxa"/>
                                  <w:shd w:val="clear" w:color="auto" w:fill="auto"/>
                                  <w:noWrap/>
                                  <w:hideMark/>
                                </w:tcPr>
                                <w:p w14:paraId="45989071"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08EA093C" w14:textId="77777777" w:rsidR="00AA33DE" w:rsidRPr="00727299" w:rsidRDefault="00AA33DE" w:rsidP="00F14311">
                                  <w:pPr>
                                    <w:rPr>
                                      <w:color w:val="000000"/>
                                      <w:sz w:val="24"/>
                                      <w:szCs w:val="24"/>
                                      <w:lang w:val="fr-FR"/>
                                    </w:rPr>
                                  </w:pPr>
                                </w:p>
                              </w:tc>
                              <w:tc>
                                <w:tcPr>
                                  <w:tcW w:w="3160" w:type="dxa"/>
                                  <w:shd w:val="clear" w:color="auto" w:fill="auto"/>
                                  <w:noWrap/>
                                  <w:hideMark/>
                                </w:tcPr>
                                <w:p w14:paraId="15710689" w14:textId="77777777" w:rsidR="00AA33DE" w:rsidRPr="00727299" w:rsidRDefault="00AA33DE" w:rsidP="00F14311">
                                  <w:pPr>
                                    <w:rPr>
                                      <w:sz w:val="24"/>
                                      <w:szCs w:val="24"/>
                                      <w:lang w:val="fr-FR"/>
                                    </w:rPr>
                                  </w:pPr>
                                </w:p>
                              </w:tc>
                            </w:tr>
                            <w:tr w:rsidR="00AA33DE" w:rsidRPr="00692284" w14:paraId="340E1282" w14:textId="77777777" w:rsidTr="002179D7">
                              <w:trPr>
                                <w:trHeight w:val="380"/>
                              </w:trPr>
                              <w:tc>
                                <w:tcPr>
                                  <w:tcW w:w="12465" w:type="dxa"/>
                                  <w:shd w:val="clear" w:color="auto" w:fill="auto"/>
                                  <w:noWrap/>
                                  <w:hideMark/>
                                </w:tcPr>
                                <w:p w14:paraId="27415A1C" w14:textId="77777777" w:rsidR="00AA33DE" w:rsidRPr="00692284" w:rsidRDefault="00AA33DE" w:rsidP="00F14311">
                                  <w:pPr>
                                    <w:rPr>
                                      <w:color w:val="000000"/>
                                      <w:sz w:val="24"/>
                                      <w:szCs w:val="24"/>
                                    </w:rPr>
                                  </w:pPr>
                                  <w:r w:rsidRPr="00692284">
                                    <w:rPr>
                                      <w:color w:val="000000"/>
                                      <w:sz w:val="24"/>
                                      <w:szCs w:val="24"/>
                                    </w:rPr>
                                    <w:t>constant     2.4156      .1196    20.2000      .0000     2.1789     2.6523</w:t>
                                  </w:r>
                                </w:p>
                              </w:tc>
                              <w:tc>
                                <w:tcPr>
                                  <w:tcW w:w="3120" w:type="dxa"/>
                                  <w:shd w:val="clear" w:color="auto" w:fill="auto"/>
                                  <w:noWrap/>
                                  <w:hideMark/>
                                </w:tcPr>
                                <w:p w14:paraId="112AB6F9" w14:textId="77777777" w:rsidR="00AA33DE" w:rsidRPr="00692284" w:rsidRDefault="00AA33DE" w:rsidP="00F14311">
                                  <w:pPr>
                                    <w:rPr>
                                      <w:color w:val="000000"/>
                                      <w:sz w:val="24"/>
                                      <w:szCs w:val="24"/>
                                    </w:rPr>
                                  </w:pPr>
                                </w:p>
                              </w:tc>
                              <w:tc>
                                <w:tcPr>
                                  <w:tcW w:w="3160" w:type="dxa"/>
                                  <w:shd w:val="clear" w:color="auto" w:fill="auto"/>
                                  <w:noWrap/>
                                  <w:hideMark/>
                                </w:tcPr>
                                <w:p w14:paraId="2EBA16EB" w14:textId="77777777" w:rsidR="00AA33DE" w:rsidRPr="00692284" w:rsidRDefault="00AA33DE" w:rsidP="00F14311">
                                  <w:pPr>
                                    <w:rPr>
                                      <w:sz w:val="24"/>
                                      <w:szCs w:val="24"/>
                                    </w:rPr>
                                  </w:pPr>
                                </w:p>
                              </w:tc>
                            </w:tr>
                            <w:tr w:rsidR="00AA33DE" w:rsidRPr="00692284" w14:paraId="7D527804" w14:textId="77777777" w:rsidTr="002179D7">
                              <w:trPr>
                                <w:trHeight w:val="380"/>
                              </w:trPr>
                              <w:tc>
                                <w:tcPr>
                                  <w:tcW w:w="12465" w:type="dxa"/>
                                  <w:shd w:val="clear" w:color="auto" w:fill="auto"/>
                                  <w:noWrap/>
                                  <w:hideMark/>
                                </w:tcPr>
                                <w:p w14:paraId="1AE8D69A" w14:textId="77777777" w:rsidR="00AA33DE" w:rsidRPr="00692284" w:rsidRDefault="00AA33DE" w:rsidP="00F14311">
                                  <w:pPr>
                                    <w:rPr>
                                      <w:color w:val="000000"/>
                                      <w:sz w:val="24"/>
                                      <w:szCs w:val="24"/>
                                    </w:rPr>
                                  </w:pPr>
                                  <w:r w:rsidRPr="00692284">
                                    <w:rPr>
                                      <w:color w:val="000000"/>
                                      <w:sz w:val="24"/>
                                      <w:szCs w:val="24"/>
                                    </w:rPr>
                                    <w:t>Man_Mtch      .9926      .1918     5.1762      .0000      .6130     1.3721</w:t>
                                  </w:r>
                                </w:p>
                              </w:tc>
                              <w:tc>
                                <w:tcPr>
                                  <w:tcW w:w="3120" w:type="dxa"/>
                                  <w:shd w:val="clear" w:color="auto" w:fill="auto"/>
                                  <w:noWrap/>
                                  <w:hideMark/>
                                </w:tcPr>
                                <w:p w14:paraId="717D8F75" w14:textId="77777777" w:rsidR="00AA33DE" w:rsidRPr="00692284" w:rsidRDefault="00AA33DE" w:rsidP="00F14311">
                                  <w:pPr>
                                    <w:rPr>
                                      <w:color w:val="000000"/>
                                      <w:sz w:val="24"/>
                                      <w:szCs w:val="24"/>
                                    </w:rPr>
                                  </w:pPr>
                                </w:p>
                              </w:tc>
                              <w:tc>
                                <w:tcPr>
                                  <w:tcW w:w="3160" w:type="dxa"/>
                                  <w:shd w:val="clear" w:color="auto" w:fill="auto"/>
                                  <w:noWrap/>
                                  <w:hideMark/>
                                </w:tcPr>
                                <w:p w14:paraId="78F58093" w14:textId="77777777" w:rsidR="00AA33DE" w:rsidRPr="00692284" w:rsidRDefault="00AA33DE" w:rsidP="00F14311">
                                  <w:pPr>
                                    <w:rPr>
                                      <w:sz w:val="24"/>
                                      <w:szCs w:val="24"/>
                                    </w:rPr>
                                  </w:pPr>
                                </w:p>
                              </w:tc>
                            </w:tr>
                            <w:tr w:rsidR="00AA33DE" w:rsidRPr="00692284" w14:paraId="3B8A1E89" w14:textId="77777777" w:rsidTr="002179D7">
                              <w:trPr>
                                <w:trHeight w:val="380"/>
                              </w:trPr>
                              <w:tc>
                                <w:tcPr>
                                  <w:tcW w:w="12465" w:type="dxa"/>
                                  <w:shd w:val="clear" w:color="auto" w:fill="auto"/>
                                  <w:noWrap/>
                                </w:tcPr>
                                <w:p w14:paraId="5FD331F4" w14:textId="77777777" w:rsidR="00AA33DE" w:rsidRPr="002179D7" w:rsidRDefault="00AA33DE" w:rsidP="00F14311">
                                  <w:pPr>
                                    <w:pBdr>
                                      <w:bottom w:val="single" w:sz="6" w:space="1" w:color="auto"/>
                                    </w:pBdr>
                                    <w:rPr>
                                      <w:color w:val="000000"/>
                                      <w:sz w:val="16"/>
                                      <w:szCs w:val="16"/>
                                    </w:rPr>
                                  </w:pPr>
                                </w:p>
                                <w:p w14:paraId="44304B43" w14:textId="77777777" w:rsidR="00AA33DE" w:rsidRPr="002179D7" w:rsidRDefault="00AA33DE" w:rsidP="00F14311">
                                  <w:pPr>
                                    <w:rPr>
                                      <w:color w:val="000000"/>
                                      <w:sz w:val="16"/>
                                      <w:szCs w:val="16"/>
                                    </w:rPr>
                                  </w:pPr>
                                </w:p>
                              </w:tc>
                              <w:tc>
                                <w:tcPr>
                                  <w:tcW w:w="3120" w:type="dxa"/>
                                  <w:shd w:val="clear" w:color="auto" w:fill="auto"/>
                                  <w:noWrap/>
                                </w:tcPr>
                                <w:p w14:paraId="0BC41938" w14:textId="77777777" w:rsidR="00AA33DE" w:rsidRPr="00692284" w:rsidRDefault="00AA33DE" w:rsidP="00F14311">
                                  <w:pPr>
                                    <w:rPr>
                                      <w:color w:val="000000"/>
                                      <w:sz w:val="24"/>
                                      <w:szCs w:val="24"/>
                                    </w:rPr>
                                  </w:pPr>
                                </w:p>
                              </w:tc>
                              <w:tc>
                                <w:tcPr>
                                  <w:tcW w:w="3160" w:type="dxa"/>
                                  <w:shd w:val="clear" w:color="auto" w:fill="auto"/>
                                  <w:noWrap/>
                                </w:tcPr>
                                <w:p w14:paraId="7D081E94" w14:textId="77777777" w:rsidR="00AA33DE" w:rsidRPr="00692284" w:rsidRDefault="00AA33DE" w:rsidP="00F14311">
                                  <w:pPr>
                                    <w:rPr>
                                      <w:sz w:val="24"/>
                                      <w:szCs w:val="24"/>
                                    </w:rPr>
                                  </w:pPr>
                                </w:p>
                              </w:tc>
                            </w:tr>
                            <w:tr w:rsidR="00AA33DE" w:rsidRPr="00692284" w14:paraId="2BAE0333" w14:textId="77777777" w:rsidTr="002179D7">
                              <w:trPr>
                                <w:trHeight w:val="380"/>
                              </w:trPr>
                              <w:tc>
                                <w:tcPr>
                                  <w:tcW w:w="12465" w:type="dxa"/>
                                  <w:shd w:val="clear" w:color="auto" w:fill="auto"/>
                                  <w:noWrap/>
                                  <w:hideMark/>
                                </w:tcPr>
                                <w:p w14:paraId="3CC23088" w14:textId="77777777" w:rsidR="00AA33DE" w:rsidRPr="00692284" w:rsidRDefault="00AA33DE" w:rsidP="00F14311">
                                  <w:pPr>
                                    <w:rPr>
                                      <w:color w:val="000000"/>
                                      <w:sz w:val="24"/>
                                      <w:szCs w:val="24"/>
                                    </w:rPr>
                                  </w:pPr>
                                  <w:r w:rsidRPr="00692284">
                                    <w:rPr>
                                      <w:color w:val="000000"/>
                                      <w:sz w:val="24"/>
                                      <w:szCs w:val="24"/>
                                    </w:rPr>
                                    <w:t>Model Behavioral</w:t>
                                  </w:r>
                                </w:p>
                              </w:tc>
                              <w:tc>
                                <w:tcPr>
                                  <w:tcW w:w="3120" w:type="dxa"/>
                                  <w:shd w:val="clear" w:color="auto" w:fill="auto"/>
                                  <w:noWrap/>
                                  <w:hideMark/>
                                </w:tcPr>
                                <w:p w14:paraId="00CCA52E" w14:textId="77777777" w:rsidR="00AA33DE" w:rsidRPr="00692284" w:rsidRDefault="00AA33DE" w:rsidP="00F14311">
                                  <w:pPr>
                                    <w:rPr>
                                      <w:color w:val="000000"/>
                                      <w:sz w:val="24"/>
                                      <w:szCs w:val="24"/>
                                    </w:rPr>
                                  </w:pPr>
                                </w:p>
                              </w:tc>
                              <w:tc>
                                <w:tcPr>
                                  <w:tcW w:w="3160" w:type="dxa"/>
                                  <w:shd w:val="clear" w:color="auto" w:fill="auto"/>
                                  <w:noWrap/>
                                  <w:hideMark/>
                                </w:tcPr>
                                <w:p w14:paraId="45E98C09" w14:textId="77777777" w:rsidR="00AA33DE" w:rsidRPr="00692284" w:rsidRDefault="00AA33DE" w:rsidP="00F14311">
                                  <w:pPr>
                                    <w:rPr>
                                      <w:sz w:val="24"/>
                                      <w:szCs w:val="24"/>
                                    </w:rPr>
                                  </w:pPr>
                                </w:p>
                              </w:tc>
                            </w:tr>
                            <w:tr w:rsidR="00AA33DE" w:rsidRPr="00727299" w14:paraId="3DB9140F" w14:textId="77777777" w:rsidTr="002179D7">
                              <w:trPr>
                                <w:trHeight w:val="380"/>
                              </w:trPr>
                              <w:tc>
                                <w:tcPr>
                                  <w:tcW w:w="12465" w:type="dxa"/>
                                  <w:shd w:val="clear" w:color="auto" w:fill="auto"/>
                                  <w:noWrap/>
                                  <w:hideMark/>
                                </w:tcPr>
                                <w:p w14:paraId="4DBD76DF"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78861D74" w14:textId="77777777" w:rsidR="00AA33DE" w:rsidRPr="00727299" w:rsidRDefault="00AA33DE" w:rsidP="00F14311">
                                  <w:pPr>
                                    <w:rPr>
                                      <w:color w:val="000000"/>
                                      <w:sz w:val="24"/>
                                      <w:szCs w:val="24"/>
                                      <w:lang w:val="fr-FR"/>
                                    </w:rPr>
                                  </w:pPr>
                                </w:p>
                              </w:tc>
                              <w:tc>
                                <w:tcPr>
                                  <w:tcW w:w="3160" w:type="dxa"/>
                                  <w:shd w:val="clear" w:color="auto" w:fill="auto"/>
                                  <w:noWrap/>
                                  <w:hideMark/>
                                </w:tcPr>
                                <w:p w14:paraId="4C24E02E" w14:textId="77777777" w:rsidR="00AA33DE" w:rsidRPr="00727299" w:rsidRDefault="00AA33DE" w:rsidP="00F14311">
                                  <w:pPr>
                                    <w:rPr>
                                      <w:sz w:val="24"/>
                                      <w:szCs w:val="24"/>
                                      <w:lang w:val="fr-FR"/>
                                    </w:rPr>
                                  </w:pPr>
                                </w:p>
                              </w:tc>
                            </w:tr>
                            <w:tr w:rsidR="00AA33DE" w:rsidRPr="00692284" w14:paraId="2FEB418A" w14:textId="77777777" w:rsidTr="002179D7">
                              <w:trPr>
                                <w:trHeight w:val="380"/>
                              </w:trPr>
                              <w:tc>
                                <w:tcPr>
                                  <w:tcW w:w="12465" w:type="dxa"/>
                                  <w:shd w:val="clear" w:color="auto" w:fill="auto"/>
                                  <w:noWrap/>
                                  <w:hideMark/>
                                </w:tcPr>
                                <w:p w14:paraId="00436B01" w14:textId="77777777" w:rsidR="00AA33DE" w:rsidRPr="00692284" w:rsidRDefault="00AA33DE" w:rsidP="00F14311">
                                  <w:pPr>
                                    <w:rPr>
                                      <w:color w:val="000000"/>
                                      <w:sz w:val="24"/>
                                      <w:szCs w:val="24"/>
                                    </w:rPr>
                                  </w:pPr>
                                  <w:r w:rsidRPr="00692284">
                                    <w:rPr>
                                      <w:color w:val="000000"/>
                                      <w:sz w:val="24"/>
                                      <w:szCs w:val="24"/>
                                    </w:rPr>
                                    <w:t>constant     3.5260      .0866    40.7360      .0000     3.3547     3.6973</w:t>
                                  </w:r>
                                </w:p>
                              </w:tc>
                              <w:tc>
                                <w:tcPr>
                                  <w:tcW w:w="3120" w:type="dxa"/>
                                  <w:shd w:val="clear" w:color="auto" w:fill="auto"/>
                                  <w:noWrap/>
                                  <w:hideMark/>
                                </w:tcPr>
                                <w:p w14:paraId="356CB9E4" w14:textId="77777777" w:rsidR="00AA33DE" w:rsidRPr="00692284" w:rsidRDefault="00AA33DE" w:rsidP="00F14311">
                                  <w:pPr>
                                    <w:rPr>
                                      <w:color w:val="000000"/>
                                      <w:sz w:val="24"/>
                                      <w:szCs w:val="24"/>
                                    </w:rPr>
                                  </w:pPr>
                                </w:p>
                              </w:tc>
                              <w:tc>
                                <w:tcPr>
                                  <w:tcW w:w="3160" w:type="dxa"/>
                                  <w:shd w:val="clear" w:color="auto" w:fill="auto"/>
                                  <w:noWrap/>
                                  <w:hideMark/>
                                </w:tcPr>
                                <w:p w14:paraId="27241FF8" w14:textId="77777777" w:rsidR="00AA33DE" w:rsidRPr="00692284" w:rsidRDefault="00AA33DE" w:rsidP="00F14311">
                                  <w:pPr>
                                    <w:rPr>
                                      <w:sz w:val="24"/>
                                      <w:szCs w:val="24"/>
                                    </w:rPr>
                                  </w:pPr>
                                </w:p>
                              </w:tc>
                            </w:tr>
                            <w:tr w:rsidR="00AA33DE" w:rsidRPr="00692284" w14:paraId="4919AE1F" w14:textId="77777777" w:rsidTr="002179D7">
                              <w:trPr>
                                <w:trHeight w:val="380"/>
                              </w:trPr>
                              <w:tc>
                                <w:tcPr>
                                  <w:tcW w:w="12465" w:type="dxa"/>
                                  <w:shd w:val="clear" w:color="auto" w:fill="auto"/>
                                  <w:noWrap/>
                                  <w:hideMark/>
                                </w:tcPr>
                                <w:p w14:paraId="6F3E19CE" w14:textId="77777777" w:rsidR="00AA33DE" w:rsidRPr="00692284" w:rsidRDefault="00AA33DE" w:rsidP="00F14311">
                                  <w:pPr>
                                    <w:rPr>
                                      <w:color w:val="000000"/>
                                      <w:sz w:val="24"/>
                                      <w:szCs w:val="24"/>
                                    </w:rPr>
                                  </w:pPr>
                                  <w:r w:rsidRPr="00692284">
                                    <w:rPr>
                                      <w:color w:val="000000"/>
                                      <w:sz w:val="24"/>
                                      <w:szCs w:val="24"/>
                                    </w:rPr>
                                    <w:t>Man_Mtch      .3652      .1388     2.6310      .0096      .0905      .6399</w:t>
                                  </w:r>
                                </w:p>
                              </w:tc>
                              <w:tc>
                                <w:tcPr>
                                  <w:tcW w:w="3120" w:type="dxa"/>
                                  <w:shd w:val="clear" w:color="auto" w:fill="auto"/>
                                  <w:noWrap/>
                                  <w:hideMark/>
                                </w:tcPr>
                                <w:p w14:paraId="3C70E966" w14:textId="77777777" w:rsidR="00AA33DE" w:rsidRPr="00692284" w:rsidRDefault="00AA33DE" w:rsidP="00F14311">
                                  <w:pPr>
                                    <w:rPr>
                                      <w:color w:val="000000"/>
                                      <w:sz w:val="24"/>
                                      <w:szCs w:val="24"/>
                                    </w:rPr>
                                  </w:pPr>
                                </w:p>
                              </w:tc>
                              <w:tc>
                                <w:tcPr>
                                  <w:tcW w:w="3160" w:type="dxa"/>
                                  <w:shd w:val="clear" w:color="auto" w:fill="auto"/>
                                  <w:noWrap/>
                                  <w:hideMark/>
                                </w:tcPr>
                                <w:p w14:paraId="52B6C7BE" w14:textId="77777777" w:rsidR="00AA33DE" w:rsidRPr="00692284" w:rsidRDefault="00AA33DE" w:rsidP="00F14311">
                                  <w:pPr>
                                    <w:rPr>
                                      <w:sz w:val="24"/>
                                      <w:szCs w:val="24"/>
                                    </w:rPr>
                                  </w:pPr>
                                </w:p>
                              </w:tc>
                            </w:tr>
                            <w:tr w:rsidR="00AA33DE" w:rsidRPr="00692284" w14:paraId="7E72F114" w14:textId="77777777" w:rsidTr="002179D7">
                              <w:trPr>
                                <w:trHeight w:val="380"/>
                              </w:trPr>
                              <w:tc>
                                <w:tcPr>
                                  <w:tcW w:w="12465" w:type="dxa"/>
                                  <w:shd w:val="clear" w:color="auto" w:fill="auto"/>
                                  <w:noWrap/>
                                </w:tcPr>
                                <w:p w14:paraId="7939BCE4" w14:textId="77777777" w:rsidR="00AA33DE" w:rsidRPr="002179D7" w:rsidRDefault="00AA33DE" w:rsidP="00F14311">
                                  <w:pPr>
                                    <w:pBdr>
                                      <w:bottom w:val="single" w:sz="6" w:space="1" w:color="auto"/>
                                    </w:pBdr>
                                    <w:rPr>
                                      <w:color w:val="000000"/>
                                      <w:sz w:val="16"/>
                                      <w:szCs w:val="16"/>
                                    </w:rPr>
                                  </w:pPr>
                                </w:p>
                                <w:p w14:paraId="37106AAB" w14:textId="77777777" w:rsidR="00AA33DE" w:rsidRPr="002179D7" w:rsidRDefault="00AA33DE" w:rsidP="00F14311">
                                  <w:pPr>
                                    <w:rPr>
                                      <w:color w:val="000000"/>
                                      <w:sz w:val="16"/>
                                      <w:szCs w:val="16"/>
                                    </w:rPr>
                                  </w:pPr>
                                </w:p>
                              </w:tc>
                              <w:tc>
                                <w:tcPr>
                                  <w:tcW w:w="3120" w:type="dxa"/>
                                  <w:shd w:val="clear" w:color="auto" w:fill="auto"/>
                                  <w:noWrap/>
                                </w:tcPr>
                                <w:p w14:paraId="0BD8F512" w14:textId="77777777" w:rsidR="00AA33DE" w:rsidRPr="00692284" w:rsidRDefault="00AA33DE" w:rsidP="00F14311">
                                  <w:pPr>
                                    <w:rPr>
                                      <w:color w:val="000000"/>
                                      <w:sz w:val="24"/>
                                      <w:szCs w:val="24"/>
                                    </w:rPr>
                                  </w:pPr>
                                </w:p>
                              </w:tc>
                              <w:tc>
                                <w:tcPr>
                                  <w:tcW w:w="3160" w:type="dxa"/>
                                  <w:shd w:val="clear" w:color="auto" w:fill="auto"/>
                                  <w:noWrap/>
                                </w:tcPr>
                                <w:p w14:paraId="1D3E69F1" w14:textId="77777777" w:rsidR="00AA33DE" w:rsidRPr="00692284" w:rsidRDefault="00AA33DE" w:rsidP="00F14311">
                                  <w:pPr>
                                    <w:rPr>
                                      <w:sz w:val="24"/>
                                      <w:szCs w:val="24"/>
                                    </w:rPr>
                                  </w:pPr>
                                </w:p>
                              </w:tc>
                            </w:tr>
                            <w:tr w:rsidR="00AA33DE" w:rsidRPr="00692284" w14:paraId="5414750F" w14:textId="77777777" w:rsidTr="002179D7">
                              <w:trPr>
                                <w:trHeight w:val="380"/>
                              </w:trPr>
                              <w:tc>
                                <w:tcPr>
                                  <w:tcW w:w="12465" w:type="dxa"/>
                                  <w:shd w:val="clear" w:color="auto" w:fill="auto"/>
                                  <w:noWrap/>
                                  <w:hideMark/>
                                </w:tcPr>
                                <w:p w14:paraId="1A9784C1" w14:textId="77777777" w:rsidR="00AA33DE" w:rsidRPr="00692284" w:rsidRDefault="00AA33DE" w:rsidP="00F14311">
                                  <w:pPr>
                                    <w:rPr>
                                      <w:color w:val="000000"/>
                                      <w:sz w:val="24"/>
                                      <w:szCs w:val="24"/>
                                    </w:rPr>
                                  </w:pPr>
                                  <w:r w:rsidRPr="00692284">
                                    <w:rPr>
                                      <w:color w:val="000000"/>
                                      <w:sz w:val="24"/>
                                      <w:szCs w:val="24"/>
                                    </w:rPr>
                                    <w:t>Model Delta Scores</w:t>
                                  </w:r>
                                </w:p>
                              </w:tc>
                              <w:tc>
                                <w:tcPr>
                                  <w:tcW w:w="3120" w:type="dxa"/>
                                  <w:shd w:val="clear" w:color="auto" w:fill="auto"/>
                                  <w:noWrap/>
                                  <w:hideMark/>
                                </w:tcPr>
                                <w:p w14:paraId="41CC9696" w14:textId="77777777" w:rsidR="00AA33DE" w:rsidRPr="00692284" w:rsidRDefault="00AA33DE" w:rsidP="00F14311">
                                  <w:pPr>
                                    <w:rPr>
                                      <w:color w:val="000000"/>
                                      <w:sz w:val="24"/>
                                      <w:szCs w:val="24"/>
                                    </w:rPr>
                                  </w:pPr>
                                </w:p>
                              </w:tc>
                              <w:tc>
                                <w:tcPr>
                                  <w:tcW w:w="3160" w:type="dxa"/>
                                  <w:shd w:val="clear" w:color="auto" w:fill="auto"/>
                                  <w:noWrap/>
                                  <w:hideMark/>
                                </w:tcPr>
                                <w:p w14:paraId="60B9D45A" w14:textId="77777777" w:rsidR="00AA33DE" w:rsidRPr="00692284" w:rsidRDefault="00AA33DE" w:rsidP="00F14311">
                                  <w:pPr>
                                    <w:rPr>
                                      <w:sz w:val="24"/>
                                      <w:szCs w:val="24"/>
                                    </w:rPr>
                                  </w:pPr>
                                </w:p>
                              </w:tc>
                            </w:tr>
                            <w:tr w:rsidR="00AA33DE" w:rsidRPr="00727299" w14:paraId="0D69282C" w14:textId="77777777" w:rsidTr="002179D7">
                              <w:trPr>
                                <w:trHeight w:val="380"/>
                              </w:trPr>
                              <w:tc>
                                <w:tcPr>
                                  <w:tcW w:w="12465" w:type="dxa"/>
                                  <w:shd w:val="clear" w:color="auto" w:fill="auto"/>
                                  <w:noWrap/>
                                  <w:hideMark/>
                                </w:tcPr>
                                <w:p w14:paraId="2FDB9DA9"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173C34BD" w14:textId="77777777" w:rsidR="00AA33DE" w:rsidRPr="00727299" w:rsidRDefault="00AA33DE" w:rsidP="00F14311">
                                  <w:pPr>
                                    <w:rPr>
                                      <w:color w:val="000000"/>
                                      <w:sz w:val="24"/>
                                      <w:szCs w:val="24"/>
                                      <w:lang w:val="fr-FR"/>
                                    </w:rPr>
                                  </w:pPr>
                                </w:p>
                              </w:tc>
                              <w:tc>
                                <w:tcPr>
                                  <w:tcW w:w="3160" w:type="dxa"/>
                                  <w:shd w:val="clear" w:color="auto" w:fill="auto"/>
                                  <w:noWrap/>
                                  <w:hideMark/>
                                </w:tcPr>
                                <w:p w14:paraId="7BBFF00D" w14:textId="77777777" w:rsidR="00AA33DE" w:rsidRPr="00727299" w:rsidRDefault="00AA33DE" w:rsidP="00F14311">
                                  <w:pPr>
                                    <w:rPr>
                                      <w:sz w:val="24"/>
                                      <w:szCs w:val="24"/>
                                      <w:lang w:val="fr-FR"/>
                                    </w:rPr>
                                  </w:pPr>
                                </w:p>
                              </w:tc>
                            </w:tr>
                            <w:tr w:rsidR="00AA33DE" w:rsidRPr="00692284" w14:paraId="3F9E6138" w14:textId="77777777" w:rsidTr="002179D7">
                              <w:trPr>
                                <w:trHeight w:val="380"/>
                              </w:trPr>
                              <w:tc>
                                <w:tcPr>
                                  <w:tcW w:w="12465" w:type="dxa"/>
                                  <w:shd w:val="clear" w:color="auto" w:fill="auto"/>
                                  <w:noWrap/>
                                  <w:hideMark/>
                                </w:tcPr>
                                <w:p w14:paraId="1636E6CB" w14:textId="77777777" w:rsidR="00AA33DE" w:rsidRPr="00692284" w:rsidRDefault="00AA33DE" w:rsidP="00F14311">
                                  <w:pPr>
                                    <w:rPr>
                                      <w:color w:val="000000"/>
                                      <w:sz w:val="24"/>
                                      <w:szCs w:val="24"/>
                                    </w:rPr>
                                  </w:pPr>
                                  <w:r w:rsidRPr="00692284">
                                    <w:rPr>
                                      <w:color w:val="000000"/>
                                      <w:sz w:val="24"/>
                                      <w:szCs w:val="24"/>
                                    </w:rPr>
                                    <w:t>constant   -17.7796     8.7161    -2.0399      .0435   -35.0355     -.5237</w:t>
                                  </w:r>
                                </w:p>
                              </w:tc>
                              <w:tc>
                                <w:tcPr>
                                  <w:tcW w:w="3120" w:type="dxa"/>
                                  <w:shd w:val="clear" w:color="auto" w:fill="auto"/>
                                  <w:noWrap/>
                                  <w:hideMark/>
                                </w:tcPr>
                                <w:p w14:paraId="5340C62C" w14:textId="77777777" w:rsidR="00AA33DE" w:rsidRPr="00692284" w:rsidRDefault="00AA33DE" w:rsidP="00F14311">
                                  <w:pPr>
                                    <w:rPr>
                                      <w:color w:val="000000"/>
                                      <w:sz w:val="24"/>
                                      <w:szCs w:val="24"/>
                                    </w:rPr>
                                  </w:pPr>
                                </w:p>
                              </w:tc>
                              <w:tc>
                                <w:tcPr>
                                  <w:tcW w:w="3160" w:type="dxa"/>
                                  <w:shd w:val="clear" w:color="auto" w:fill="auto"/>
                                  <w:noWrap/>
                                  <w:hideMark/>
                                </w:tcPr>
                                <w:p w14:paraId="76FF6A4F" w14:textId="77777777" w:rsidR="00AA33DE" w:rsidRPr="00692284" w:rsidRDefault="00AA33DE" w:rsidP="00F14311">
                                  <w:pPr>
                                    <w:rPr>
                                      <w:sz w:val="24"/>
                                      <w:szCs w:val="24"/>
                                    </w:rPr>
                                  </w:pPr>
                                </w:p>
                              </w:tc>
                            </w:tr>
                            <w:tr w:rsidR="00AA33DE" w:rsidRPr="00692284" w14:paraId="6515D6A6" w14:textId="77777777" w:rsidTr="002179D7">
                              <w:trPr>
                                <w:trHeight w:val="380"/>
                              </w:trPr>
                              <w:tc>
                                <w:tcPr>
                                  <w:tcW w:w="12465" w:type="dxa"/>
                                  <w:shd w:val="clear" w:color="auto" w:fill="auto"/>
                                  <w:noWrap/>
                                  <w:hideMark/>
                                </w:tcPr>
                                <w:p w14:paraId="3A047963" w14:textId="77777777" w:rsidR="00AA33DE" w:rsidRPr="00692284" w:rsidRDefault="00AA33DE" w:rsidP="00F14311">
                                  <w:pPr>
                                    <w:rPr>
                                      <w:color w:val="000000"/>
                                      <w:sz w:val="24"/>
                                      <w:szCs w:val="24"/>
                                    </w:rPr>
                                  </w:pPr>
                                  <w:r w:rsidRPr="00692284">
                                    <w:rPr>
                                      <w:color w:val="000000"/>
                                      <w:sz w:val="24"/>
                                      <w:szCs w:val="24"/>
                                    </w:rPr>
                                    <w:t>Man_Mtch    14.2344     3.5747     3.9820      .0001     7.1574    21.3115</w:t>
                                  </w:r>
                                </w:p>
                              </w:tc>
                              <w:tc>
                                <w:tcPr>
                                  <w:tcW w:w="3120" w:type="dxa"/>
                                  <w:shd w:val="clear" w:color="auto" w:fill="auto"/>
                                  <w:noWrap/>
                                  <w:hideMark/>
                                </w:tcPr>
                                <w:p w14:paraId="58B18ED9" w14:textId="77777777" w:rsidR="00AA33DE" w:rsidRPr="00692284" w:rsidRDefault="00AA33DE" w:rsidP="00F14311">
                                  <w:pPr>
                                    <w:rPr>
                                      <w:color w:val="000000"/>
                                      <w:sz w:val="24"/>
                                      <w:szCs w:val="24"/>
                                    </w:rPr>
                                  </w:pPr>
                                </w:p>
                              </w:tc>
                              <w:tc>
                                <w:tcPr>
                                  <w:tcW w:w="3160" w:type="dxa"/>
                                  <w:shd w:val="clear" w:color="auto" w:fill="auto"/>
                                  <w:noWrap/>
                                  <w:hideMark/>
                                </w:tcPr>
                                <w:p w14:paraId="2EC20A67" w14:textId="77777777" w:rsidR="00AA33DE" w:rsidRPr="00692284" w:rsidRDefault="00AA33DE" w:rsidP="00F14311">
                                  <w:pPr>
                                    <w:rPr>
                                      <w:sz w:val="24"/>
                                      <w:szCs w:val="24"/>
                                    </w:rPr>
                                  </w:pPr>
                                </w:p>
                              </w:tc>
                            </w:tr>
                            <w:tr w:rsidR="00AA33DE" w:rsidRPr="00692284" w14:paraId="6E6D59D5" w14:textId="77777777" w:rsidTr="002179D7">
                              <w:trPr>
                                <w:trHeight w:val="380"/>
                              </w:trPr>
                              <w:tc>
                                <w:tcPr>
                                  <w:tcW w:w="12465" w:type="dxa"/>
                                  <w:shd w:val="clear" w:color="auto" w:fill="auto"/>
                                  <w:noWrap/>
                                </w:tcPr>
                                <w:p w14:paraId="11D89837" w14:textId="77777777" w:rsidR="00AA33DE" w:rsidRPr="002179D7" w:rsidRDefault="00AA33DE" w:rsidP="00F14311">
                                  <w:pPr>
                                    <w:pBdr>
                                      <w:bottom w:val="single" w:sz="6" w:space="1" w:color="auto"/>
                                    </w:pBdr>
                                    <w:rPr>
                                      <w:color w:val="000000"/>
                                      <w:sz w:val="16"/>
                                      <w:szCs w:val="16"/>
                                    </w:rPr>
                                  </w:pPr>
                                </w:p>
                                <w:p w14:paraId="3D543DC3" w14:textId="77777777" w:rsidR="00AA33DE" w:rsidRPr="002179D7" w:rsidRDefault="00AA33DE" w:rsidP="00F14311">
                                  <w:pPr>
                                    <w:rPr>
                                      <w:color w:val="000000"/>
                                      <w:sz w:val="16"/>
                                      <w:szCs w:val="16"/>
                                    </w:rPr>
                                  </w:pPr>
                                </w:p>
                              </w:tc>
                              <w:tc>
                                <w:tcPr>
                                  <w:tcW w:w="3120" w:type="dxa"/>
                                  <w:shd w:val="clear" w:color="auto" w:fill="auto"/>
                                  <w:noWrap/>
                                </w:tcPr>
                                <w:p w14:paraId="63D23C20" w14:textId="77777777" w:rsidR="00AA33DE" w:rsidRPr="00692284" w:rsidRDefault="00AA33DE" w:rsidP="00F14311">
                                  <w:pPr>
                                    <w:rPr>
                                      <w:color w:val="000000"/>
                                      <w:sz w:val="24"/>
                                      <w:szCs w:val="24"/>
                                    </w:rPr>
                                  </w:pPr>
                                </w:p>
                              </w:tc>
                              <w:tc>
                                <w:tcPr>
                                  <w:tcW w:w="3160" w:type="dxa"/>
                                  <w:shd w:val="clear" w:color="auto" w:fill="auto"/>
                                  <w:noWrap/>
                                </w:tcPr>
                                <w:p w14:paraId="1359931C" w14:textId="77777777" w:rsidR="00AA33DE" w:rsidRPr="00692284" w:rsidRDefault="00AA33DE" w:rsidP="00F14311">
                                  <w:pPr>
                                    <w:rPr>
                                      <w:sz w:val="24"/>
                                      <w:szCs w:val="24"/>
                                    </w:rPr>
                                  </w:pPr>
                                </w:p>
                              </w:tc>
                            </w:tr>
                            <w:tr w:rsidR="00AA33DE" w:rsidRPr="00692284" w14:paraId="244A70E5" w14:textId="77777777" w:rsidTr="002179D7">
                              <w:trPr>
                                <w:trHeight w:val="380"/>
                              </w:trPr>
                              <w:tc>
                                <w:tcPr>
                                  <w:tcW w:w="12465" w:type="dxa"/>
                                  <w:shd w:val="clear" w:color="auto" w:fill="auto"/>
                                  <w:noWrap/>
                                  <w:hideMark/>
                                </w:tcPr>
                                <w:p w14:paraId="741C3736" w14:textId="77777777" w:rsidR="00AA33DE" w:rsidRPr="00692284" w:rsidRDefault="00AA33DE" w:rsidP="00F14311">
                                  <w:pPr>
                                    <w:rPr>
                                      <w:color w:val="000000"/>
                                      <w:sz w:val="24"/>
                                      <w:szCs w:val="24"/>
                                    </w:rPr>
                                  </w:pPr>
                                  <w:r w:rsidRPr="00692284">
                                    <w:rPr>
                                      <w:color w:val="000000"/>
                                      <w:sz w:val="24"/>
                                      <w:szCs w:val="24"/>
                                    </w:rPr>
                                    <w:t>PostE_C      1.1642     2.5945      .4487      .6544    -3.9724     6.3007</w:t>
                                  </w:r>
                                </w:p>
                              </w:tc>
                              <w:tc>
                                <w:tcPr>
                                  <w:tcW w:w="3120" w:type="dxa"/>
                                  <w:shd w:val="clear" w:color="auto" w:fill="auto"/>
                                  <w:noWrap/>
                                  <w:hideMark/>
                                </w:tcPr>
                                <w:p w14:paraId="797F161D" w14:textId="77777777" w:rsidR="00AA33DE" w:rsidRPr="00692284" w:rsidRDefault="00AA33DE" w:rsidP="00F14311">
                                  <w:pPr>
                                    <w:rPr>
                                      <w:color w:val="000000"/>
                                      <w:sz w:val="24"/>
                                      <w:szCs w:val="24"/>
                                    </w:rPr>
                                  </w:pPr>
                                </w:p>
                              </w:tc>
                              <w:tc>
                                <w:tcPr>
                                  <w:tcW w:w="3160" w:type="dxa"/>
                                  <w:shd w:val="clear" w:color="auto" w:fill="auto"/>
                                  <w:noWrap/>
                                  <w:hideMark/>
                                </w:tcPr>
                                <w:p w14:paraId="1B804E59" w14:textId="77777777" w:rsidR="00AA33DE" w:rsidRPr="00692284" w:rsidRDefault="00AA33DE" w:rsidP="00F14311">
                                  <w:pPr>
                                    <w:rPr>
                                      <w:sz w:val="24"/>
                                      <w:szCs w:val="24"/>
                                    </w:rPr>
                                  </w:pPr>
                                </w:p>
                              </w:tc>
                            </w:tr>
                            <w:tr w:rsidR="00AA33DE" w:rsidRPr="00692284" w14:paraId="5E389FD3" w14:textId="77777777" w:rsidTr="002179D7">
                              <w:trPr>
                                <w:trHeight w:val="380"/>
                              </w:trPr>
                              <w:tc>
                                <w:tcPr>
                                  <w:tcW w:w="12465" w:type="dxa"/>
                                  <w:shd w:val="clear" w:color="auto" w:fill="auto"/>
                                  <w:noWrap/>
                                  <w:hideMark/>
                                </w:tcPr>
                                <w:p w14:paraId="56D9BC62" w14:textId="77777777" w:rsidR="00AA33DE" w:rsidRPr="00692284" w:rsidRDefault="00AA33DE" w:rsidP="00F14311">
                                  <w:pPr>
                                    <w:rPr>
                                      <w:color w:val="000000"/>
                                      <w:sz w:val="24"/>
                                      <w:szCs w:val="24"/>
                                    </w:rPr>
                                  </w:pPr>
                                  <w:r w:rsidRPr="00692284">
                                    <w:rPr>
                                      <w:color w:val="000000"/>
                                      <w:sz w:val="24"/>
                                      <w:szCs w:val="24"/>
                                    </w:rPr>
                                    <w:t>PostE_A      6.7408     2.0789     3.2425      .0015     2.6251    10.8566</w:t>
                                  </w:r>
                                </w:p>
                              </w:tc>
                              <w:tc>
                                <w:tcPr>
                                  <w:tcW w:w="3120" w:type="dxa"/>
                                  <w:shd w:val="clear" w:color="auto" w:fill="auto"/>
                                  <w:noWrap/>
                                  <w:hideMark/>
                                </w:tcPr>
                                <w:p w14:paraId="7A1CE878" w14:textId="77777777" w:rsidR="00AA33DE" w:rsidRPr="00692284" w:rsidRDefault="00AA33DE" w:rsidP="00F14311">
                                  <w:pPr>
                                    <w:rPr>
                                      <w:color w:val="000000"/>
                                      <w:sz w:val="24"/>
                                      <w:szCs w:val="24"/>
                                    </w:rPr>
                                  </w:pPr>
                                </w:p>
                              </w:tc>
                              <w:tc>
                                <w:tcPr>
                                  <w:tcW w:w="3160" w:type="dxa"/>
                                  <w:shd w:val="clear" w:color="auto" w:fill="auto"/>
                                  <w:noWrap/>
                                  <w:hideMark/>
                                </w:tcPr>
                                <w:p w14:paraId="420F40E0" w14:textId="77777777" w:rsidR="00AA33DE" w:rsidRPr="00692284" w:rsidRDefault="00AA33DE" w:rsidP="00F14311">
                                  <w:pPr>
                                    <w:rPr>
                                      <w:sz w:val="24"/>
                                      <w:szCs w:val="24"/>
                                    </w:rPr>
                                  </w:pPr>
                                </w:p>
                              </w:tc>
                            </w:tr>
                            <w:tr w:rsidR="00AA33DE" w:rsidRPr="00692284" w14:paraId="145B5784" w14:textId="77777777" w:rsidTr="002179D7">
                              <w:trPr>
                                <w:trHeight w:val="380"/>
                              </w:trPr>
                              <w:tc>
                                <w:tcPr>
                                  <w:tcW w:w="12465" w:type="dxa"/>
                                  <w:shd w:val="clear" w:color="auto" w:fill="auto"/>
                                  <w:noWrap/>
                                  <w:hideMark/>
                                </w:tcPr>
                                <w:p w14:paraId="3D58424F" w14:textId="77777777" w:rsidR="00AA33DE" w:rsidRPr="00692284" w:rsidRDefault="00AA33DE" w:rsidP="00F14311">
                                  <w:pPr>
                                    <w:rPr>
                                      <w:color w:val="000000"/>
                                      <w:sz w:val="24"/>
                                      <w:szCs w:val="24"/>
                                    </w:rPr>
                                  </w:pPr>
                                  <w:r w:rsidRPr="00692284">
                                    <w:rPr>
                                      <w:color w:val="000000"/>
                                      <w:sz w:val="24"/>
                                      <w:szCs w:val="24"/>
                                    </w:rPr>
                                    <w:t>PostE_B     -2.8042     2.5618    -1.0946      .2759    -7.8759     2.2675</w:t>
                                  </w:r>
                                </w:p>
                              </w:tc>
                              <w:tc>
                                <w:tcPr>
                                  <w:tcW w:w="3120" w:type="dxa"/>
                                  <w:shd w:val="clear" w:color="auto" w:fill="auto"/>
                                  <w:noWrap/>
                                  <w:hideMark/>
                                </w:tcPr>
                                <w:p w14:paraId="7DF4B6AC" w14:textId="77777777" w:rsidR="00AA33DE" w:rsidRPr="00692284" w:rsidRDefault="00AA33DE" w:rsidP="00F14311">
                                  <w:pPr>
                                    <w:rPr>
                                      <w:color w:val="000000"/>
                                      <w:sz w:val="24"/>
                                      <w:szCs w:val="24"/>
                                    </w:rPr>
                                  </w:pPr>
                                </w:p>
                              </w:tc>
                              <w:tc>
                                <w:tcPr>
                                  <w:tcW w:w="3160" w:type="dxa"/>
                                  <w:shd w:val="clear" w:color="auto" w:fill="auto"/>
                                  <w:noWrap/>
                                  <w:hideMark/>
                                </w:tcPr>
                                <w:p w14:paraId="3010ECDB" w14:textId="77777777" w:rsidR="00AA33DE" w:rsidRPr="00692284" w:rsidRDefault="00AA33DE" w:rsidP="00F14311">
                                  <w:pPr>
                                    <w:rPr>
                                      <w:sz w:val="24"/>
                                      <w:szCs w:val="24"/>
                                    </w:rPr>
                                  </w:pPr>
                                </w:p>
                              </w:tc>
                            </w:tr>
                            <w:tr w:rsidR="00AA33DE" w:rsidRPr="007F38FD" w14:paraId="0E8E2E46" w14:textId="77777777" w:rsidTr="002179D7">
                              <w:trPr>
                                <w:trHeight w:val="380"/>
                              </w:trPr>
                              <w:tc>
                                <w:tcPr>
                                  <w:tcW w:w="12465" w:type="dxa"/>
                                  <w:shd w:val="clear" w:color="auto" w:fill="auto"/>
                                  <w:noWrap/>
                                </w:tcPr>
                                <w:p w14:paraId="0F392126" w14:textId="77777777" w:rsidR="00AA33DE" w:rsidRPr="002179D7" w:rsidRDefault="00AA33DE" w:rsidP="00F14311">
                                  <w:pPr>
                                    <w:pBdr>
                                      <w:bottom w:val="single" w:sz="12" w:space="1" w:color="auto"/>
                                    </w:pBdr>
                                    <w:rPr>
                                      <w:color w:val="000000"/>
                                      <w:sz w:val="16"/>
                                      <w:szCs w:val="16"/>
                                    </w:rPr>
                                  </w:pPr>
                                </w:p>
                                <w:p w14:paraId="1DB95924" w14:textId="77777777" w:rsidR="00AA33DE" w:rsidRPr="002179D7" w:rsidRDefault="00AA33DE" w:rsidP="00F14311">
                                  <w:pPr>
                                    <w:rPr>
                                      <w:color w:val="000000"/>
                                      <w:sz w:val="16"/>
                                      <w:szCs w:val="16"/>
                                    </w:rPr>
                                  </w:pPr>
                                </w:p>
                              </w:tc>
                              <w:tc>
                                <w:tcPr>
                                  <w:tcW w:w="3120" w:type="dxa"/>
                                  <w:shd w:val="clear" w:color="auto" w:fill="auto"/>
                                  <w:noWrap/>
                                </w:tcPr>
                                <w:p w14:paraId="6A9D859B" w14:textId="77777777" w:rsidR="00AA33DE" w:rsidRPr="002179D7" w:rsidRDefault="00AA33DE" w:rsidP="00F14311">
                                  <w:pPr>
                                    <w:rPr>
                                      <w:color w:val="000000"/>
                                      <w:sz w:val="16"/>
                                      <w:szCs w:val="16"/>
                                    </w:rPr>
                                  </w:pPr>
                                </w:p>
                              </w:tc>
                              <w:tc>
                                <w:tcPr>
                                  <w:tcW w:w="3160" w:type="dxa"/>
                                  <w:shd w:val="clear" w:color="auto" w:fill="auto"/>
                                  <w:noWrap/>
                                </w:tcPr>
                                <w:p w14:paraId="381B68BF" w14:textId="77777777" w:rsidR="00AA33DE" w:rsidRPr="002179D7" w:rsidRDefault="00AA33DE" w:rsidP="00F14311">
                                  <w:pPr>
                                    <w:rPr>
                                      <w:sz w:val="16"/>
                                      <w:szCs w:val="16"/>
                                    </w:rPr>
                                  </w:pPr>
                                </w:p>
                              </w:tc>
                            </w:tr>
                          </w:tbl>
                          <w:p w14:paraId="7F91E075" w14:textId="77777777" w:rsidR="00AA33DE" w:rsidRPr="002179D7" w:rsidRDefault="00AA33DE" w:rsidP="00AA33DE">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3075E6" id="Text Box 40" o:spid="_x0000_s1043" type="#_x0000_t202" style="position:absolute;margin-left:0;margin-top:.25pt;width:430pt;height:52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" fillcolor="window" stroked="f" strokeweight=".5pt">
                <v:textbox>
                  <w:txbxContent>
                    <w:p w14:paraId="248DFDD5" w14:textId="77777777" w:rsidR="00AA33DE" w:rsidRPr="002179D7" w:rsidRDefault="00AA33DE" w:rsidP="00AA33DE">
                      <w:pPr>
                        <w:rPr>
                          <w:sz w:val="24"/>
                          <w:szCs w:val="24"/>
                        </w:rPr>
                      </w:pPr>
                      <w:r w:rsidRPr="002179D7">
                        <w:rPr>
                          <w:sz w:val="24"/>
                          <w:szCs w:val="24"/>
                        </w:rPr>
                        <w:t>Table 15: Mediation Direct Effects</w:t>
                      </w:r>
                    </w:p>
                    <w:tbl>
                      <w:tblPr>
                        <w:tblW w:w="18745" w:type="dxa"/>
                        <w:tblLook w:val="04A0" w:firstRow="1" w:lastRow="0" w:firstColumn="1" w:lastColumn="0" w:noHBand="0" w:noVBand="1"/>
                      </w:tblPr>
                      <w:tblGrid>
                        <w:gridCol w:w="12465"/>
                        <w:gridCol w:w="3120"/>
                        <w:gridCol w:w="3160"/>
                      </w:tblGrid>
                      <w:tr w:rsidR="00AA33DE" w:rsidRPr="00692284" w14:paraId="6AF555FB" w14:textId="77777777" w:rsidTr="002179D7">
                        <w:trPr>
                          <w:trHeight w:val="380"/>
                        </w:trPr>
                        <w:tc>
                          <w:tcPr>
                            <w:tcW w:w="12465" w:type="dxa"/>
                            <w:shd w:val="clear" w:color="auto" w:fill="auto"/>
                            <w:noWrap/>
                          </w:tcPr>
                          <w:p w14:paraId="764F914B" w14:textId="77777777" w:rsidR="00AA33DE" w:rsidRPr="002179D7" w:rsidRDefault="00AA33DE" w:rsidP="00F14311">
                            <w:pPr>
                              <w:pBdr>
                                <w:bottom w:val="single" w:sz="12" w:space="1" w:color="auto"/>
                              </w:pBdr>
                              <w:rPr>
                                <w:sz w:val="16"/>
                                <w:szCs w:val="16"/>
                              </w:rPr>
                            </w:pPr>
                          </w:p>
                          <w:p w14:paraId="6585DDEF" w14:textId="77777777" w:rsidR="00AA33DE" w:rsidRPr="002179D7" w:rsidRDefault="00AA33DE" w:rsidP="00F14311">
                            <w:pPr>
                              <w:rPr>
                                <w:sz w:val="16"/>
                                <w:szCs w:val="16"/>
                              </w:rPr>
                            </w:pPr>
                          </w:p>
                        </w:tc>
                        <w:tc>
                          <w:tcPr>
                            <w:tcW w:w="3120" w:type="dxa"/>
                            <w:shd w:val="clear" w:color="auto" w:fill="auto"/>
                            <w:noWrap/>
                          </w:tcPr>
                          <w:p w14:paraId="5BA0050C" w14:textId="77777777" w:rsidR="00AA33DE" w:rsidRPr="00692284" w:rsidRDefault="00AA33DE" w:rsidP="00F14311">
                            <w:pPr>
                              <w:rPr>
                                <w:sz w:val="24"/>
                                <w:szCs w:val="24"/>
                              </w:rPr>
                            </w:pPr>
                          </w:p>
                        </w:tc>
                        <w:tc>
                          <w:tcPr>
                            <w:tcW w:w="3160" w:type="dxa"/>
                            <w:shd w:val="clear" w:color="auto" w:fill="auto"/>
                            <w:noWrap/>
                          </w:tcPr>
                          <w:p w14:paraId="24EE746E" w14:textId="77777777" w:rsidR="00AA33DE" w:rsidRPr="00692284" w:rsidRDefault="00AA33DE" w:rsidP="00F14311">
                            <w:pPr>
                              <w:rPr>
                                <w:sz w:val="24"/>
                                <w:szCs w:val="24"/>
                              </w:rPr>
                            </w:pPr>
                          </w:p>
                        </w:tc>
                      </w:tr>
                      <w:tr w:rsidR="00AA33DE" w:rsidRPr="00692284" w14:paraId="2E8C17AF" w14:textId="77777777" w:rsidTr="002179D7">
                        <w:trPr>
                          <w:trHeight w:val="380"/>
                        </w:trPr>
                        <w:tc>
                          <w:tcPr>
                            <w:tcW w:w="12465" w:type="dxa"/>
                            <w:shd w:val="clear" w:color="auto" w:fill="auto"/>
                            <w:noWrap/>
                            <w:hideMark/>
                          </w:tcPr>
                          <w:p w14:paraId="60F07CF6" w14:textId="77777777" w:rsidR="00AA33DE" w:rsidRPr="007F38FD" w:rsidRDefault="00AA33DE" w:rsidP="00F14311">
                            <w:pPr>
                              <w:rPr>
                                <w:sz w:val="24"/>
                                <w:szCs w:val="24"/>
                              </w:rPr>
                            </w:pPr>
                            <w:r w:rsidRPr="00560507">
                              <w:rPr>
                                <w:sz w:val="24"/>
                                <w:szCs w:val="24"/>
                              </w:rPr>
                              <w:t>Model Cognitive</w:t>
                            </w:r>
                          </w:p>
                        </w:tc>
                        <w:tc>
                          <w:tcPr>
                            <w:tcW w:w="3120" w:type="dxa"/>
                            <w:shd w:val="clear" w:color="auto" w:fill="auto"/>
                            <w:noWrap/>
                            <w:hideMark/>
                          </w:tcPr>
                          <w:p w14:paraId="04F6D019" w14:textId="77777777" w:rsidR="00AA33DE" w:rsidRPr="00692284" w:rsidRDefault="00AA33DE" w:rsidP="00F14311">
                            <w:pPr>
                              <w:rPr>
                                <w:sz w:val="24"/>
                                <w:szCs w:val="24"/>
                              </w:rPr>
                            </w:pPr>
                          </w:p>
                        </w:tc>
                        <w:tc>
                          <w:tcPr>
                            <w:tcW w:w="3160" w:type="dxa"/>
                            <w:shd w:val="clear" w:color="auto" w:fill="auto"/>
                            <w:noWrap/>
                            <w:hideMark/>
                          </w:tcPr>
                          <w:p w14:paraId="0B9A03AF" w14:textId="77777777" w:rsidR="00AA33DE" w:rsidRPr="00692284" w:rsidRDefault="00AA33DE" w:rsidP="00F14311">
                            <w:pPr>
                              <w:rPr>
                                <w:sz w:val="24"/>
                                <w:szCs w:val="24"/>
                              </w:rPr>
                            </w:pPr>
                          </w:p>
                        </w:tc>
                      </w:tr>
                      <w:tr w:rsidR="00AA33DE" w:rsidRPr="00692284" w14:paraId="6E73BA9A" w14:textId="77777777" w:rsidTr="002179D7">
                        <w:trPr>
                          <w:trHeight w:val="380"/>
                        </w:trPr>
                        <w:tc>
                          <w:tcPr>
                            <w:tcW w:w="12465" w:type="dxa"/>
                            <w:shd w:val="clear" w:color="auto" w:fill="auto"/>
                            <w:noWrap/>
                          </w:tcPr>
                          <w:p w14:paraId="4F755683" w14:textId="77777777" w:rsidR="00AA33DE" w:rsidRPr="002179D7" w:rsidRDefault="00AA33DE" w:rsidP="00F14311">
                            <w:pPr>
                              <w:pBdr>
                                <w:bottom w:val="single" w:sz="6" w:space="1" w:color="auto"/>
                              </w:pBdr>
                              <w:rPr>
                                <w:sz w:val="16"/>
                                <w:szCs w:val="16"/>
                              </w:rPr>
                            </w:pPr>
                          </w:p>
                          <w:p w14:paraId="6384B36F" w14:textId="77777777" w:rsidR="00AA33DE" w:rsidRPr="002179D7" w:rsidRDefault="00AA33DE" w:rsidP="00F14311">
                            <w:pPr>
                              <w:rPr>
                                <w:sz w:val="16"/>
                                <w:szCs w:val="16"/>
                              </w:rPr>
                            </w:pPr>
                          </w:p>
                        </w:tc>
                        <w:tc>
                          <w:tcPr>
                            <w:tcW w:w="3120" w:type="dxa"/>
                            <w:shd w:val="clear" w:color="auto" w:fill="auto"/>
                            <w:noWrap/>
                          </w:tcPr>
                          <w:p w14:paraId="74E48CFA" w14:textId="77777777" w:rsidR="00AA33DE" w:rsidRPr="00692284" w:rsidRDefault="00AA33DE" w:rsidP="00F14311">
                            <w:pPr>
                              <w:rPr>
                                <w:sz w:val="24"/>
                                <w:szCs w:val="24"/>
                              </w:rPr>
                            </w:pPr>
                          </w:p>
                        </w:tc>
                        <w:tc>
                          <w:tcPr>
                            <w:tcW w:w="3160" w:type="dxa"/>
                            <w:shd w:val="clear" w:color="auto" w:fill="auto"/>
                            <w:noWrap/>
                          </w:tcPr>
                          <w:p w14:paraId="7F0142FC" w14:textId="77777777" w:rsidR="00AA33DE" w:rsidRPr="00692284" w:rsidRDefault="00AA33DE" w:rsidP="00F14311">
                            <w:pPr>
                              <w:rPr>
                                <w:sz w:val="24"/>
                                <w:szCs w:val="24"/>
                              </w:rPr>
                            </w:pPr>
                          </w:p>
                        </w:tc>
                      </w:tr>
                      <w:tr w:rsidR="00AA33DE" w:rsidRPr="00727299" w14:paraId="5159DD0B" w14:textId="77777777" w:rsidTr="002179D7">
                        <w:trPr>
                          <w:trHeight w:val="380"/>
                        </w:trPr>
                        <w:tc>
                          <w:tcPr>
                            <w:tcW w:w="12465" w:type="dxa"/>
                            <w:shd w:val="clear" w:color="auto" w:fill="auto"/>
                            <w:noWrap/>
                            <w:hideMark/>
                          </w:tcPr>
                          <w:p w14:paraId="68CA85ED" w14:textId="77777777" w:rsidR="00AA33DE" w:rsidRPr="00727299" w:rsidRDefault="00AA33DE" w:rsidP="00F14311">
                            <w:pPr>
                              <w:rPr>
                                <w:sz w:val="24"/>
                                <w:szCs w:val="24"/>
                                <w:lang w:val="fr-FR"/>
                              </w:rPr>
                            </w:pPr>
                            <w:r w:rsidRPr="00727299">
                              <w:rPr>
                                <w:sz w:val="24"/>
                                <w:szCs w:val="24"/>
                                <w:lang w:val="fr-FR"/>
                              </w:rPr>
                              <w:t xml:space="preserve">                   </w:t>
                            </w:r>
                            <w:proofErr w:type="spellStart"/>
                            <w:proofErr w:type="gramStart"/>
                            <w:r w:rsidRPr="00727299">
                              <w:rPr>
                                <w:sz w:val="24"/>
                                <w:szCs w:val="24"/>
                                <w:lang w:val="fr-FR"/>
                              </w:rPr>
                              <w:t>coeff</w:t>
                            </w:r>
                            <w:proofErr w:type="spellEnd"/>
                            <w:proofErr w:type="gramEnd"/>
                            <w:r w:rsidRPr="00727299">
                              <w:rPr>
                                <w:sz w:val="24"/>
                                <w:szCs w:val="24"/>
                                <w:lang w:val="fr-FR"/>
                              </w:rPr>
                              <w:t xml:space="preserve">            se          t                 p       LLCI       ULCI</w:t>
                            </w:r>
                          </w:p>
                        </w:tc>
                        <w:tc>
                          <w:tcPr>
                            <w:tcW w:w="3120" w:type="dxa"/>
                            <w:shd w:val="clear" w:color="auto" w:fill="auto"/>
                            <w:noWrap/>
                            <w:hideMark/>
                          </w:tcPr>
                          <w:p w14:paraId="3C80C92A" w14:textId="77777777" w:rsidR="00AA33DE" w:rsidRPr="00727299" w:rsidRDefault="00AA33DE" w:rsidP="00F14311">
                            <w:pPr>
                              <w:rPr>
                                <w:sz w:val="24"/>
                                <w:szCs w:val="24"/>
                                <w:lang w:val="fr-FR"/>
                              </w:rPr>
                            </w:pPr>
                          </w:p>
                        </w:tc>
                        <w:tc>
                          <w:tcPr>
                            <w:tcW w:w="3160" w:type="dxa"/>
                            <w:shd w:val="clear" w:color="auto" w:fill="auto"/>
                            <w:noWrap/>
                            <w:hideMark/>
                          </w:tcPr>
                          <w:p w14:paraId="33B21199" w14:textId="77777777" w:rsidR="00AA33DE" w:rsidRPr="00727299" w:rsidRDefault="00AA33DE" w:rsidP="00F14311">
                            <w:pPr>
                              <w:rPr>
                                <w:sz w:val="24"/>
                                <w:szCs w:val="24"/>
                                <w:lang w:val="fr-FR"/>
                              </w:rPr>
                            </w:pPr>
                          </w:p>
                        </w:tc>
                      </w:tr>
                      <w:tr w:rsidR="00AA33DE" w:rsidRPr="00692284" w14:paraId="0B98B39E" w14:textId="77777777" w:rsidTr="002179D7">
                        <w:trPr>
                          <w:trHeight w:val="380"/>
                        </w:trPr>
                        <w:tc>
                          <w:tcPr>
                            <w:tcW w:w="12465" w:type="dxa"/>
                            <w:shd w:val="clear" w:color="auto" w:fill="auto"/>
                            <w:noWrap/>
                            <w:hideMark/>
                          </w:tcPr>
                          <w:p w14:paraId="7F81CD41" w14:textId="77777777" w:rsidR="00AA33DE" w:rsidRPr="00692284" w:rsidRDefault="00AA33DE" w:rsidP="00F14311">
                            <w:pPr>
                              <w:rPr>
                                <w:sz w:val="24"/>
                                <w:szCs w:val="24"/>
                              </w:rPr>
                            </w:pPr>
                            <w:r w:rsidRPr="00692284">
                              <w:rPr>
                                <w:sz w:val="24"/>
                                <w:szCs w:val="24"/>
                              </w:rPr>
                              <w:t>constant     3.4199      .0926    36.9495      .0000     3.2367     3.6031</w:t>
                            </w:r>
                          </w:p>
                        </w:tc>
                        <w:tc>
                          <w:tcPr>
                            <w:tcW w:w="3120" w:type="dxa"/>
                            <w:shd w:val="clear" w:color="auto" w:fill="auto"/>
                            <w:noWrap/>
                            <w:hideMark/>
                          </w:tcPr>
                          <w:p w14:paraId="31AC23C9" w14:textId="77777777" w:rsidR="00AA33DE" w:rsidRPr="00692284" w:rsidRDefault="00AA33DE" w:rsidP="00F14311">
                            <w:pPr>
                              <w:rPr>
                                <w:sz w:val="24"/>
                                <w:szCs w:val="24"/>
                              </w:rPr>
                            </w:pPr>
                          </w:p>
                        </w:tc>
                        <w:tc>
                          <w:tcPr>
                            <w:tcW w:w="3160" w:type="dxa"/>
                            <w:shd w:val="clear" w:color="auto" w:fill="auto"/>
                            <w:noWrap/>
                            <w:hideMark/>
                          </w:tcPr>
                          <w:p w14:paraId="33E5A286" w14:textId="77777777" w:rsidR="00AA33DE" w:rsidRPr="00692284" w:rsidRDefault="00AA33DE" w:rsidP="00F14311">
                            <w:pPr>
                              <w:rPr>
                                <w:sz w:val="24"/>
                                <w:szCs w:val="24"/>
                              </w:rPr>
                            </w:pPr>
                          </w:p>
                        </w:tc>
                      </w:tr>
                      <w:tr w:rsidR="00AA33DE" w:rsidRPr="00692284" w14:paraId="22988E13" w14:textId="77777777" w:rsidTr="002179D7">
                        <w:trPr>
                          <w:trHeight w:val="380"/>
                        </w:trPr>
                        <w:tc>
                          <w:tcPr>
                            <w:tcW w:w="12465" w:type="dxa"/>
                            <w:shd w:val="clear" w:color="auto" w:fill="auto"/>
                            <w:noWrap/>
                            <w:hideMark/>
                          </w:tcPr>
                          <w:p w14:paraId="7C2F6C11" w14:textId="77777777" w:rsidR="00AA33DE" w:rsidRPr="00692284" w:rsidRDefault="00AA33DE" w:rsidP="00F14311">
                            <w:pPr>
                              <w:rPr>
                                <w:sz w:val="24"/>
                                <w:szCs w:val="24"/>
                              </w:rPr>
                            </w:pPr>
                            <w:r w:rsidRPr="00692284">
                              <w:rPr>
                                <w:sz w:val="24"/>
                                <w:szCs w:val="24"/>
                              </w:rPr>
                              <w:t>Man_Mtch      .3080      .1484     2.0750      .0401      .0142      .6017</w:t>
                            </w:r>
                          </w:p>
                        </w:tc>
                        <w:tc>
                          <w:tcPr>
                            <w:tcW w:w="3120" w:type="dxa"/>
                            <w:shd w:val="clear" w:color="auto" w:fill="auto"/>
                            <w:noWrap/>
                            <w:hideMark/>
                          </w:tcPr>
                          <w:p w14:paraId="4251C6CE" w14:textId="77777777" w:rsidR="00AA33DE" w:rsidRPr="00692284" w:rsidRDefault="00AA33DE" w:rsidP="00F14311">
                            <w:pPr>
                              <w:rPr>
                                <w:sz w:val="24"/>
                                <w:szCs w:val="24"/>
                              </w:rPr>
                            </w:pPr>
                          </w:p>
                        </w:tc>
                        <w:tc>
                          <w:tcPr>
                            <w:tcW w:w="3160" w:type="dxa"/>
                            <w:shd w:val="clear" w:color="auto" w:fill="auto"/>
                            <w:noWrap/>
                            <w:hideMark/>
                          </w:tcPr>
                          <w:p w14:paraId="5644A5C6" w14:textId="77777777" w:rsidR="00AA33DE" w:rsidRPr="00692284" w:rsidRDefault="00AA33DE" w:rsidP="00F14311">
                            <w:pPr>
                              <w:rPr>
                                <w:sz w:val="24"/>
                                <w:szCs w:val="24"/>
                              </w:rPr>
                            </w:pPr>
                          </w:p>
                        </w:tc>
                      </w:tr>
                      <w:tr w:rsidR="00AA33DE" w:rsidRPr="00692284" w14:paraId="0EDEBD29" w14:textId="77777777" w:rsidTr="002179D7">
                        <w:trPr>
                          <w:trHeight w:val="380"/>
                        </w:trPr>
                        <w:tc>
                          <w:tcPr>
                            <w:tcW w:w="12465" w:type="dxa"/>
                            <w:shd w:val="clear" w:color="auto" w:fill="auto"/>
                            <w:noWrap/>
                          </w:tcPr>
                          <w:p w14:paraId="518F2D04" w14:textId="77777777" w:rsidR="00AA33DE" w:rsidRPr="002179D7" w:rsidRDefault="00AA33DE" w:rsidP="00F14311">
                            <w:pPr>
                              <w:pBdr>
                                <w:bottom w:val="single" w:sz="6" w:space="1" w:color="auto"/>
                              </w:pBdr>
                              <w:rPr>
                                <w:color w:val="000000"/>
                                <w:sz w:val="16"/>
                                <w:szCs w:val="16"/>
                              </w:rPr>
                            </w:pPr>
                          </w:p>
                          <w:p w14:paraId="7CBEE28B" w14:textId="77777777" w:rsidR="00AA33DE" w:rsidRPr="002179D7" w:rsidRDefault="00AA33DE" w:rsidP="00F14311">
                            <w:pPr>
                              <w:rPr>
                                <w:color w:val="000000"/>
                                <w:sz w:val="16"/>
                                <w:szCs w:val="16"/>
                              </w:rPr>
                            </w:pPr>
                          </w:p>
                        </w:tc>
                        <w:tc>
                          <w:tcPr>
                            <w:tcW w:w="3120" w:type="dxa"/>
                            <w:shd w:val="clear" w:color="auto" w:fill="auto"/>
                            <w:noWrap/>
                          </w:tcPr>
                          <w:p w14:paraId="4205E482" w14:textId="77777777" w:rsidR="00AA33DE" w:rsidRPr="00692284" w:rsidRDefault="00AA33DE" w:rsidP="00F14311">
                            <w:pPr>
                              <w:rPr>
                                <w:color w:val="000000"/>
                                <w:sz w:val="24"/>
                                <w:szCs w:val="24"/>
                              </w:rPr>
                            </w:pPr>
                          </w:p>
                        </w:tc>
                        <w:tc>
                          <w:tcPr>
                            <w:tcW w:w="3160" w:type="dxa"/>
                            <w:shd w:val="clear" w:color="auto" w:fill="auto"/>
                            <w:noWrap/>
                          </w:tcPr>
                          <w:p w14:paraId="771C2C5C" w14:textId="77777777" w:rsidR="00AA33DE" w:rsidRPr="00692284" w:rsidRDefault="00AA33DE" w:rsidP="00F14311">
                            <w:pPr>
                              <w:rPr>
                                <w:sz w:val="24"/>
                                <w:szCs w:val="24"/>
                              </w:rPr>
                            </w:pPr>
                          </w:p>
                        </w:tc>
                      </w:tr>
                      <w:tr w:rsidR="00AA33DE" w:rsidRPr="00692284" w14:paraId="03509609" w14:textId="77777777" w:rsidTr="002179D7">
                        <w:trPr>
                          <w:trHeight w:val="380"/>
                        </w:trPr>
                        <w:tc>
                          <w:tcPr>
                            <w:tcW w:w="12465" w:type="dxa"/>
                            <w:shd w:val="clear" w:color="auto" w:fill="auto"/>
                            <w:noWrap/>
                            <w:hideMark/>
                          </w:tcPr>
                          <w:p w14:paraId="120B8B90" w14:textId="77777777" w:rsidR="00AA33DE" w:rsidRPr="00692284" w:rsidRDefault="00AA33DE" w:rsidP="00F14311">
                            <w:pPr>
                              <w:rPr>
                                <w:color w:val="000000"/>
                                <w:sz w:val="24"/>
                                <w:szCs w:val="24"/>
                              </w:rPr>
                            </w:pPr>
                            <w:r w:rsidRPr="00692284">
                              <w:rPr>
                                <w:color w:val="000000"/>
                                <w:sz w:val="24"/>
                                <w:szCs w:val="24"/>
                              </w:rPr>
                              <w:t>Model Affective</w:t>
                            </w:r>
                          </w:p>
                        </w:tc>
                        <w:tc>
                          <w:tcPr>
                            <w:tcW w:w="3120" w:type="dxa"/>
                            <w:shd w:val="clear" w:color="auto" w:fill="auto"/>
                            <w:noWrap/>
                            <w:hideMark/>
                          </w:tcPr>
                          <w:p w14:paraId="5FF5D998" w14:textId="77777777" w:rsidR="00AA33DE" w:rsidRPr="00692284" w:rsidRDefault="00AA33DE" w:rsidP="00F14311">
                            <w:pPr>
                              <w:rPr>
                                <w:color w:val="000000"/>
                                <w:sz w:val="24"/>
                                <w:szCs w:val="24"/>
                              </w:rPr>
                            </w:pPr>
                          </w:p>
                        </w:tc>
                        <w:tc>
                          <w:tcPr>
                            <w:tcW w:w="3160" w:type="dxa"/>
                            <w:shd w:val="clear" w:color="auto" w:fill="auto"/>
                            <w:noWrap/>
                            <w:hideMark/>
                          </w:tcPr>
                          <w:p w14:paraId="75A98497" w14:textId="77777777" w:rsidR="00AA33DE" w:rsidRPr="00692284" w:rsidRDefault="00AA33DE" w:rsidP="00F14311">
                            <w:pPr>
                              <w:rPr>
                                <w:sz w:val="24"/>
                                <w:szCs w:val="24"/>
                              </w:rPr>
                            </w:pPr>
                          </w:p>
                        </w:tc>
                      </w:tr>
                      <w:tr w:rsidR="00AA33DE" w:rsidRPr="00727299" w14:paraId="2C14710A" w14:textId="77777777" w:rsidTr="002179D7">
                        <w:trPr>
                          <w:trHeight w:val="380"/>
                        </w:trPr>
                        <w:tc>
                          <w:tcPr>
                            <w:tcW w:w="12465" w:type="dxa"/>
                            <w:shd w:val="clear" w:color="auto" w:fill="auto"/>
                            <w:noWrap/>
                            <w:hideMark/>
                          </w:tcPr>
                          <w:p w14:paraId="45989071"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08EA093C" w14:textId="77777777" w:rsidR="00AA33DE" w:rsidRPr="00727299" w:rsidRDefault="00AA33DE" w:rsidP="00F14311">
                            <w:pPr>
                              <w:rPr>
                                <w:color w:val="000000"/>
                                <w:sz w:val="24"/>
                                <w:szCs w:val="24"/>
                                <w:lang w:val="fr-FR"/>
                              </w:rPr>
                            </w:pPr>
                          </w:p>
                        </w:tc>
                        <w:tc>
                          <w:tcPr>
                            <w:tcW w:w="3160" w:type="dxa"/>
                            <w:shd w:val="clear" w:color="auto" w:fill="auto"/>
                            <w:noWrap/>
                            <w:hideMark/>
                          </w:tcPr>
                          <w:p w14:paraId="15710689" w14:textId="77777777" w:rsidR="00AA33DE" w:rsidRPr="00727299" w:rsidRDefault="00AA33DE" w:rsidP="00F14311">
                            <w:pPr>
                              <w:rPr>
                                <w:sz w:val="24"/>
                                <w:szCs w:val="24"/>
                                <w:lang w:val="fr-FR"/>
                              </w:rPr>
                            </w:pPr>
                          </w:p>
                        </w:tc>
                      </w:tr>
                      <w:tr w:rsidR="00AA33DE" w:rsidRPr="00692284" w14:paraId="340E1282" w14:textId="77777777" w:rsidTr="002179D7">
                        <w:trPr>
                          <w:trHeight w:val="380"/>
                        </w:trPr>
                        <w:tc>
                          <w:tcPr>
                            <w:tcW w:w="12465" w:type="dxa"/>
                            <w:shd w:val="clear" w:color="auto" w:fill="auto"/>
                            <w:noWrap/>
                            <w:hideMark/>
                          </w:tcPr>
                          <w:p w14:paraId="27415A1C" w14:textId="77777777" w:rsidR="00AA33DE" w:rsidRPr="00692284" w:rsidRDefault="00AA33DE" w:rsidP="00F14311">
                            <w:pPr>
                              <w:rPr>
                                <w:color w:val="000000"/>
                                <w:sz w:val="24"/>
                                <w:szCs w:val="24"/>
                              </w:rPr>
                            </w:pPr>
                            <w:r w:rsidRPr="00692284">
                              <w:rPr>
                                <w:color w:val="000000"/>
                                <w:sz w:val="24"/>
                                <w:szCs w:val="24"/>
                              </w:rPr>
                              <w:t>constant     2.4156      .1196    20.2000      .0000     2.1789     2.6523</w:t>
                            </w:r>
                          </w:p>
                        </w:tc>
                        <w:tc>
                          <w:tcPr>
                            <w:tcW w:w="3120" w:type="dxa"/>
                            <w:shd w:val="clear" w:color="auto" w:fill="auto"/>
                            <w:noWrap/>
                            <w:hideMark/>
                          </w:tcPr>
                          <w:p w14:paraId="112AB6F9" w14:textId="77777777" w:rsidR="00AA33DE" w:rsidRPr="00692284" w:rsidRDefault="00AA33DE" w:rsidP="00F14311">
                            <w:pPr>
                              <w:rPr>
                                <w:color w:val="000000"/>
                                <w:sz w:val="24"/>
                                <w:szCs w:val="24"/>
                              </w:rPr>
                            </w:pPr>
                          </w:p>
                        </w:tc>
                        <w:tc>
                          <w:tcPr>
                            <w:tcW w:w="3160" w:type="dxa"/>
                            <w:shd w:val="clear" w:color="auto" w:fill="auto"/>
                            <w:noWrap/>
                            <w:hideMark/>
                          </w:tcPr>
                          <w:p w14:paraId="2EBA16EB" w14:textId="77777777" w:rsidR="00AA33DE" w:rsidRPr="00692284" w:rsidRDefault="00AA33DE" w:rsidP="00F14311">
                            <w:pPr>
                              <w:rPr>
                                <w:sz w:val="24"/>
                                <w:szCs w:val="24"/>
                              </w:rPr>
                            </w:pPr>
                          </w:p>
                        </w:tc>
                      </w:tr>
                      <w:tr w:rsidR="00AA33DE" w:rsidRPr="00692284" w14:paraId="7D527804" w14:textId="77777777" w:rsidTr="002179D7">
                        <w:trPr>
                          <w:trHeight w:val="380"/>
                        </w:trPr>
                        <w:tc>
                          <w:tcPr>
                            <w:tcW w:w="12465" w:type="dxa"/>
                            <w:shd w:val="clear" w:color="auto" w:fill="auto"/>
                            <w:noWrap/>
                            <w:hideMark/>
                          </w:tcPr>
                          <w:p w14:paraId="1AE8D69A" w14:textId="77777777" w:rsidR="00AA33DE" w:rsidRPr="00692284" w:rsidRDefault="00AA33DE" w:rsidP="00F14311">
                            <w:pPr>
                              <w:rPr>
                                <w:color w:val="000000"/>
                                <w:sz w:val="24"/>
                                <w:szCs w:val="24"/>
                              </w:rPr>
                            </w:pPr>
                            <w:r w:rsidRPr="00692284">
                              <w:rPr>
                                <w:color w:val="000000"/>
                                <w:sz w:val="24"/>
                                <w:szCs w:val="24"/>
                              </w:rPr>
                              <w:t>Man_Mtch      .9926      .1918     5.1762      .0000      .6130     1.3721</w:t>
                            </w:r>
                          </w:p>
                        </w:tc>
                        <w:tc>
                          <w:tcPr>
                            <w:tcW w:w="3120" w:type="dxa"/>
                            <w:shd w:val="clear" w:color="auto" w:fill="auto"/>
                            <w:noWrap/>
                            <w:hideMark/>
                          </w:tcPr>
                          <w:p w14:paraId="717D8F75" w14:textId="77777777" w:rsidR="00AA33DE" w:rsidRPr="00692284" w:rsidRDefault="00AA33DE" w:rsidP="00F14311">
                            <w:pPr>
                              <w:rPr>
                                <w:color w:val="000000"/>
                                <w:sz w:val="24"/>
                                <w:szCs w:val="24"/>
                              </w:rPr>
                            </w:pPr>
                          </w:p>
                        </w:tc>
                        <w:tc>
                          <w:tcPr>
                            <w:tcW w:w="3160" w:type="dxa"/>
                            <w:shd w:val="clear" w:color="auto" w:fill="auto"/>
                            <w:noWrap/>
                            <w:hideMark/>
                          </w:tcPr>
                          <w:p w14:paraId="78F58093" w14:textId="77777777" w:rsidR="00AA33DE" w:rsidRPr="00692284" w:rsidRDefault="00AA33DE" w:rsidP="00F14311">
                            <w:pPr>
                              <w:rPr>
                                <w:sz w:val="24"/>
                                <w:szCs w:val="24"/>
                              </w:rPr>
                            </w:pPr>
                          </w:p>
                        </w:tc>
                      </w:tr>
                      <w:tr w:rsidR="00AA33DE" w:rsidRPr="00692284" w14:paraId="3B8A1E89" w14:textId="77777777" w:rsidTr="002179D7">
                        <w:trPr>
                          <w:trHeight w:val="380"/>
                        </w:trPr>
                        <w:tc>
                          <w:tcPr>
                            <w:tcW w:w="12465" w:type="dxa"/>
                            <w:shd w:val="clear" w:color="auto" w:fill="auto"/>
                            <w:noWrap/>
                          </w:tcPr>
                          <w:p w14:paraId="5FD331F4" w14:textId="77777777" w:rsidR="00AA33DE" w:rsidRPr="002179D7" w:rsidRDefault="00AA33DE" w:rsidP="00F14311">
                            <w:pPr>
                              <w:pBdr>
                                <w:bottom w:val="single" w:sz="6" w:space="1" w:color="auto"/>
                              </w:pBdr>
                              <w:rPr>
                                <w:color w:val="000000"/>
                                <w:sz w:val="16"/>
                                <w:szCs w:val="16"/>
                              </w:rPr>
                            </w:pPr>
                          </w:p>
                          <w:p w14:paraId="44304B43" w14:textId="77777777" w:rsidR="00AA33DE" w:rsidRPr="002179D7" w:rsidRDefault="00AA33DE" w:rsidP="00F14311">
                            <w:pPr>
                              <w:rPr>
                                <w:color w:val="000000"/>
                                <w:sz w:val="16"/>
                                <w:szCs w:val="16"/>
                              </w:rPr>
                            </w:pPr>
                          </w:p>
                        </w:tc>
                        <w:tc>
                          <w:tcPr>
                            <w:tcW w:w="3120" w:type="dxa"/>
                            <w:shd w:val="clear" w:color="auto" w:fill="auto"/>
                            <w:noWrap/>
                          </w:tcPr>
                          <w:p w14:paraId="0BC41938" w14:textId="77777777" w:rsidR="00AA33DE" w:rsidRPr="00692284" w:rsidRDefault="00AA33DE" w:rsidP="00F14311">
                            <w:pPr>
                              <w:rPr>
                                <w:color w:val="000000"/>
                                <w:sz w:val="24"/>
                                <w:szCs w:val="24"/>
                              </w:rPr>
                            </w:pPr>
                          </w:p>
                        </w:tc>
                        <w:tc>
                          <w:tcPr>
                            <w:tcW w:w="3160" w:type="dxa"/>
                            <w:shd w:val="clear" w:color="auto" w:fill="auto"/>
                            <w:noWrap/>
                          </w:tcPr>
                          <w:p w14:paraId="7D081E94" w14:textId="77777777" w:rsidR="00AA33DE" w:rsidRPr="00692284" w:rsidRDefault="00AA33DE" w:rsidP="00F14311">
                            <w:pPr>
                              <w:rPr>
                                <w:sz w:val="24"/>
                                <w:szCs w:val="24"/>
                              </w:rPr>
                            </w:pPr>
                          </w:p>
                        </w:tc>
                      </w:tr>
                      <w:tr w:rsidR="00AA33DE" w:rsidRPr="00692284" w14:paraId="2BAE0333" w14:textId="77777777" w:rsidTr="002179D7">
                        <w:trPr>
                          <w:trHeight w:val="380"/>
                        </w:trPr>
                        <w:tc>
                          <w:tcPr>
                            <w:tcW w:w="12465" w:type="dxa"/>
                            <w:shd w:val="clear" w:color="auto" w:fill="auto"/>
                            <w:noWrap/>
                            <w:hideMark/>
                          </w:tcPr>
                          <w:p w14:paraId="3CC23088" w14:textId="77777777" w:rsidR="00AA33DE" w:rsidRPr="00692284" w:rsidRDefault="00AA33DE" w:rsidP="00F14311">
                            <w:pPr>
                              <w:rPr>
                                <w:color w:val="000000"/>
                                <w:sz w:val="24"/>
                                <w:szCs w:val="24"/>
                              </w:rPr>
                            </w:pPr>
                            <w:r w:rsidRPr="00692284">
                              <w:rPr>
                                <w:color w:val="000000"/>
                                <w:sz w:val="24"/>
                                <w:szCs w:val="24"/>
                              </w:rPr>
                              <w:t>Model Behavioral</w:t>
                            </w:r>
                          </w:p>
                        </w:tc>
                        <w:tc>
                          <w:tcPr>
                            <w:tcW w:w="3120" w:type="dxa"/>
                            <w:shd w:val="clear" w:color="auto" w:fill="auto"/>
                            <w:noWrap/>
                            <w:hideMark/>
                          </w:tcPr>
                          <w:p w14:paraId="00CCA52E" w14:textId="77777777" w:rsidR="00AA33DE" w:rsidRPr="00692284" w:rsidRDefault="00AA33DE" w:rsidP="00F14311">
                            <w:pPr>
                              <w:rPr>
                                <w:color w:val="000000"/>
                                <w:sz w:val="24"/>
                                <w:szCs w:val="24"/>
                              </w:rPr>
                            </w:pPr>
                          </w:p>
                        </w:tc>
                        <w:tc>
                          <w:tcPr>
                            <w:tcW w:w="3160" w:type="dxa"/>
                            <w:shd w:val="clear" w:color="auto" w:fill="auto"/>
                            <w:noWrap/>
                            <w:hideMark/>
                          </w:tcPr>
                          <w:p w14:paraId="45E98C09" w14:textId="77777777" w:rsidR="00AA33DE" w:rsidRPr="00692284" w:rsidRDefault="00AA33DE" w:rsidP="00F14311">
                            <w:pPr>
                              <w:rPr>
                                <w:sz w:val="24"/>
                                <w:szCs w:val="24"/>
                              </w:rPr>
                            </w:pPr>
                          </w:p>
                        </w:tc>
                      </w:tr>
                      <w:tr w:rsidR="00AA33DE" w:rsidRPr="00727299" w14:paraId="3DB9140F" w14:textId="77777777" w:rsidTr="002179D7">
                        <w:trPr>
                          <w:trHeight w:val="380"/>
                        </w:trPr>
                        <w:tc>
                          <w:tcPr>
                            <w:tcW w:w="12465" w:type="dxa"/>
                            <w:shd w:val="clear" w:color="auto" w:fill="auto"/>
                            <w:noWrap/>
                            <w:hideMark/>
                          </w:tcPr>
                          <w:p w14:paraId="4DBD76DF"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78861D74" w14:textId="77777777" w:rsidR="00AA33DE" w:rsidRPr="00727299" w:rsidRDefault="00AA33DE" w:rsidP="00F14311">
                            <w:pPr>
                              <w:rPr>
                                <w:color w:val="000000"/>
                                <w:sz w:val="24"/>
                                <w:szCs w:val="24"/>
                                <w:lang w:val="fr-FR"/>
                              </w:rPr>
                            </w:pPr>
                          </w:p>
                        </w:tc>
                        <w:tc>
                          <w:tcPr>
                            <w:tcW w:w="3160" w:type="dxa"/>
                            <w:shd w:val="clear" w:color="auto" w:fill="auto"/>
                            <w:noWrap/>
                            <w:hideMark/>
                          </w:tcPr>
                          <w:p w14:paraId="4C24E02E" w14:textId="77777777" w:rsidR="00AA33DE" w:rsidRPr="00727299" w:rsidRDefault="00AA33DE" w:rsidP="00F14311">
                            <w:pPr>
                              <w:rPr>
                                <w:sz w:val="24"/>
                                <w:szCs w:val="24"/>
                                <w:lang w:val="fr-FR"/>
                              </w:rPr>
                            </w:pPr>
                          </w:p>
                        </w:tc>
                      </w:tr>
                      <w:tr w:rsidR="00AA33DE" w:rsidRPr="00692284" w14:paraId="2FEB418A" w14:textId="77777777" w:rsidTr="002179D7">
                        <w:trPr>
                          <w:trHeight w:val="380"/>
                        </w:trPr>
                        <w:tc>
                          <w:tcPr>
                            <w:tcW w:w="12465" w:type="dxa"/>
                            <w:shd w:val="clear" w:color="auto" w:fill="auto"/>
                            <w:noWrap/>
                            <w:hideMark/>
                          </w:tcPr>
                          <w:p w14:paraId="00436B01" w14:textId="77777777" w:rsidR="00AA33DE" w:rsidRPr="00692284" w:rsidRDefault="00AA33DE" w:rsidP="00F14311">
                            <w:pPr>
                              <w:rPr>
                                <w:color w:val="000000"/>
                                <w:sz w:val="24"/>
                                <w:szCs w:val="24"/>
                              </w:rPr>
                            </w:pPr>
                            <w:r w:rsidRPr="00692284">
                              <w:rPr>
                                <w:color w:val="000000"/>
                                <w:sz w:val="24"/>
                                <w:szCs w:val="24"/>
                              </w:rPr>
                              <w:t>constant     3.5260      .0866    40.7360      .0000     3.3547     3.6973</w:t>
                            </w:r>
                          </w:p>
                        </w:tc>
                        <w:tc>
                          <w:tcPr>
                            <w:tcW w:w="3120" w:type="dxa"/>
                            <w:shd w:val="clear" w:color="auto" w:fill="auto"/>
                            <w:noWrap/>
                            <w:hideMark/>
                          </w:tcPr>
                          <w:p w14:paraId="356CB9E4" w14:textId="77777777" w:rsidR="00AA33DE" w:rsidRPr="00692284" w:rsidRDefault="00AA33DE" w:rsidP="00F14311">
                            <w:pPr>
                              <w:rPr>
                                <w:color w:val="000000"/>
                                <w:sz w:val="24"/>
                                <w:szCs w:val="24"/>
                              </w:rPr>
                            </w:pPr>
                          </w:p>
                        </w:tc>
                        <w:tc>
                          <w:tcPr>
                            <w:tcW w:w="3160" w:type="dxa"/>
                            <w:shd w:val="clear" w:color="auto" w:fill="auto"/>
                            <w:noWrap/>
                            <w:hideMark/>
                          </w:tcPr>
                          <w:p w14:paraId="27241FF8" w14:textId="77777777" w:rsidR="00AA33DE" w:rsidRPr="00692284" w:rsidRDefault="00AA33DE" w:rsidP="00F14311">
                            <w:pPr>
                              <w:rPr>
                                <w:sz w:val="24"/>
                                <w:szCs w:val="24"/>
                              </w:rPr>
                            </w:pPr>
                          </w:p>
                        </w:tc>
                      </w:tr>
                      <w:tr w:rsidR="00AA33DE" w:rsidRPr="00692284" w14:paraId="4919AE1F" w14:textId="77777777" w:rsidTr="002179D7">
                        <w:trPr>
                          <w:trHeight w:val="380"/>
                        </w:trPr>
                        <w:tc>
                          <w:tcPr>
                            <w:tcW w:w="12465" w:type="dxa"/>
                            <w:shd w:val="clear" w:color="auto" w:fill="auto"/>
                            <w:noWrap/>
                            <w:hideMark/>
                          </w:tcPr>
                          <w:p w14:paraId="6F3E19CE" w14:textId="77777777" w:rsidR="00AA33DE" w:rsidRPr="00692284" w:rsidRDefault="00AA33DE" w:rsidP="00F14311">
                            <w:pPr>
                              <w:rPr>
                                <w:color w:val="000000"/>
                                <w:sz w:val="24"/>
                                <w:szCs w:val="24"/>
                              </w:rPr>
                            </w:pPr>
                            <w:r w:rsidRPr="00692284">
                              <w:rPr>
                                <w:color w:val="000000"/>
                                <w:sz w:val="24"/>
                                <w:szCs w:val="24"/>
                              </w:rPr>
                              <w:t>Man_Mtch      .3652      .1388     2.6310      .0096      .0905      .6399</w:t>
                            </w:r>
                          </w:p>
                        </w:tc>
                        <w:tc>
                          <w:tcPr>
                            <w:tcW w:w="3120" w:type="dxa"/>
                            <w:shd w:val="clear" w:color="auto" w:fill="auto"/>
                            <w:noWrap/>
                            <w:hideMark/>
                          </w:tcPr>
                          <w:p w14:paraId="3C70E966" w14:textId="77777777" w:rsidR="00AA33DE" w:rsidRPr="00692284" w:rsidRDefault="00AA33DE" w:rsidP="00F14311">
                            <w:pPr>
                              <w:rPr>
                                <w:color w:val="000000"/>
                                <w:sz w:val="24"/>
                                <w:szCs w:val="24"/>
                              </w:rPr>
                            </w:pPr>
                          </w:p>
                        </w:tc>
                        <w:tc>
                          <w:tcPr>
                            <w:tcW w:w="3160" w:type="dxa"/>
                            <w:shd w:val="clear" w:color="auto" w:fill="auto"/>
                            <w:noWrap/>
                            <w:hideMark/>
                          </w:tcPr>
                          <w:p w14:paraId="52B6C7BE" w14:textId="77777777" w:rsidR="00AA33DE" w:rsidRPr="00692284" w:rsidRDefault="00AA33DE" w:rsidP="00F14311">
                            <w:pPr>
                              <w:rPr>
                                <w:sz w:val="24"/>
                                <w:szCs w:val="24"/>
                              </w:rPr>
                            </w:pPr>
                          </w:p>
                        </w:tc>
                      </w:tr>
                      <w:tr w:rsidR="00AA33DE" w:rsidRPr="00692284" w14:paraId="7E72F114" w14:textId="77777777" w:rsidTr="002179D7">
                        <w:trPr>
                          <w:trHeight w:val="380"/>
                        </w:trPr>
                        <w:tc>
                          <w:tcPr>
                            <w:tcW w:w="12465" w:type="dxa"/>
                            <w:shd w:val="clear" w:color="auto" w:fill="auto"/>
                            <w:noWrap/>
                          </w:tcPr>
                          <w:p w14:paraId="7939BCE4" w14:textId="77777777" w:rsidR="00AA33DE" w:rsidRPr="002179D7" w:rsidRDefault="00AA33DE" w:rsidP="00F14311">
                            <w:pPr>
                              <w:pBdr>
                                <w:bottom w:val="single" w:sz="6" w:space="1" w:color="auto"/>
                              </w:pBdr>
                              <w:rPr>
                                <w:color w:val="000000"/>
                                <w:sz w:val="16"/>
                                <w:szCs w:val="16"/>
                              </w:rPr>
                            </w:pPr>
                          </w:p>
                          <w:p w14:paraId="37106AAB" w14:textId="77777777" w:rsidR="00AA33DE" w:rsidRPr="002179D7" w:rsidRDefault="00AA33DE" w:rsidP="00F14311">
                            <w:pPr>
                              <w:rPr>
                                <w:color w:val="000000"/>
                                <w:sz w:val="16"/>
                                <w:szCs w:val="16"/>
                              </w:rPr>
                            </w:pPr>
                          </w:p>
                        </w:tc>
                        <w:tc>
                          <w:tcPr>
                            <w:tcW w:w="3120" w:type="dxa"/>
                            <w:shd w:val="clear" w:color="auto" w:fill="auto"/>
                            <w:noWrap/>
                          </w:tcPr>
                          <w:p w14:paraId="0BD8F512" w14:textId="77777777" w:rsidR="00AA33DE" w:rsidRPr="00692284" w:rsidRDefault="00AA33DE" w:rsidP="00F14311">
                            <w:pPr>
                              <w:rPr>
                                <w:color w:val="000000"/>
                                <w:sz w:val="24"/>
                                <w:szCs w:val="24"/>
                              </w:rPr>
                            </w:pPr>
                          </w:p>
                        </w:tc>
                        <w:tc>
                          <w:tcPr>
                            <w:tcW w:w="3160" w:type="dxa"/>
                            <w:shd w:val="clear" w:color="auto" w:fill="auto"/>
                            <w:noWrap/>
                          </w:tcPr>
                          <w:p w14:paraId="1D3E69F1" w14:textId="77777777" w:rsidR="00AA33DE" w:rsidRPr="00692284" w:rsidRDefault="00AA33DE" w:rsidP="00F14311">
                            <w:pPr>
                              <w:rPr>
                                <w:sz w:val="24"/>
                                <w:szCs w:val="24"/>
                              </w:rPr>
                            </w:pPr>
                          </w:p>
                        </w:tc>
                      </w:tr>
                      <w:tr w:rsidR="00AA33DE" w:rsidRPr="00692284" w14:paraId="5414750F" w14:textId="77777777" w:rsidTr="002179D7">
                        <w:trPr>
                          <w:trHeight w:val="380"/>
                        </w:trPr>
                        <w:tc>
                          <w:tcPr>
                            <w:tcW w:w="12465" w:type="dxa"/>
                            <w:shd w:val="clear" w:color="auto" w:fill="auto"/>
                            <w:noWrap/>
                            <w:hideMark/>
                          </w:tcPr>
                          <w:p w14:paraId="1A9784C1" w14:textId="77777777" w:rsidR="00AA33DE" w:rsidRPr="00692284" w:rsidRDefault="00AA33DE" w:rsidP="00F14311">
                            <w:pPr>
                              <w:rPr>
                                <w:color w:val="000000"/>
                                <w:sz w:val="24"/>
                                <w:szCs w:val="24"/>
                              </w:rPr>
                            </w:pPr>
                            <w:r w:rsidRPr="00692284">
                              <w:rPr>
                                <w:color w:val="000000"/>
                                <w:sz w:val="24"/>
                                <w:szCs w:val="24"/>
                              </w:rPr>
                              <w:t>Model Delta Scores</w:t>
                            </w:r>
                          </w:p>
                        </w:tc>
                        <w:tc>
                          <w:tcPr>
                            <w:tcW w:w="3120" w:type="dxa"/>
                            <w:shd w:val="clear" w:color="auto" w:fill="auto"/>
                            <w:noWrap/>
                            <w:hideMark/>
                          </w:tcPr>
                          <w:p w14:paraId="41CC9696" w14:textId="77777777" w:rsidR="00AA33DE" w:rsidRPr="00692284" w:rsidRDefault="00AA33DE" w:rsidP="00F14311">
                            <w:pPr>
                              <w:rPr>
                                <w:color w:val="000000"/>
                                <w:sz w:val="24"/>
                                <w:szCs w:val="24"/>
                              </w:rPr>
                            </w:pPr>
                          </w:p>
                        </w:tc>
                        <w:tc>
                          <w:tcPr>
                            <w:tcW w:w="3160" w:type="dxa"/>
                            <w:shd w:val="clear" w:color="auto" w:fill="auto"/>
                            <w:noWrap/>
                            <w:hideMark/>
                          </w:tcPr>
                          <w:p w14:paraId="60B9D45A" w14:textId="77777777" w:rsidR="00AA33DE" w:rsidRPr="00692284" w:rsidRDefault="00AA33DE" w:rsidP="00F14311">
                            <w:pPr>
                              <w:rPr>
                                <w:sz w:val="24"/>
                                <w:szCs w:val="24"/>
                              </w:rPr>
                            </w:pPr>
                          </w:p>
                        </w:tc>
                      </w:tr>
                      <w:tr w:rsidR="00AA33DE" w:rsidRPr="00727299" w14:paraId="0D69282C" w14:textId="77777777" w:rsidTr="002179D7">
                        <w:trPr>
                          <w:trHeight w:val="380"/>
                        </w:trPr>
                        <w:tc>
                          <w:tcPr>
                            <w:tcW w:w="12465" w:type="dxa"/>
                            <w:shd w:val="clear" w:color="auto" w:fill="auto"/>
                            <w:noWrap/>
                            <w:hideMark/>
                          </w:tcPr>
                          <w:p w14:paraId="2FDB9DA9" w14:textId="77777777" w:rsidR="00AA33DE" w:rsidRPr="00727299" w:rsidRDefault="00AA33DE" w:rsidP="00F14311">
                            <w:pPr>
                              <w:rPr>
                                <w:color w:val="000000"/>
                                <w:sz w:val="24"/>
                                <w:szCs w:val="24"/>
                                <w:lang w:val="fr-FR"/>
                              </w:rPr>
                            </w:pPr>
                            <w:r w:rsidRPr="00727299">
                              <w:rPr>
                                <w:color w:val="000000"/>
                                <w:sz w:val="24"/>
                                <w:szCs w:val="24"/>
                                <w:lang w:val="fr-FR"/>
                              </w:rPr>
                              <w:t xml:space="preserve">                   </w:t>
                            </w:r>
                            <w:proofErr w:type="spellStart"/>
                            <w:proofErr w:type="gramStart"/>
                            <w:r w:rsidRPr="00727299">
                              <w:rPr>
                                <w:color w:val="000000"/>
                                <w:sz w:val="24"/>
                                <w:szCs w:val="24"/>
                                <w:lang w:val="fr-FR"/>
                              </w:rPr>
                              <w:t>coeff</w:t>
                            </w:r>
                            <w:proofErr w:type="spellEnd"/>
                            <w:proofErr w:type="gramEnd"/>
                            <w:r w:rsidRPr="00727299">
                              <w:rPr>
                                <w:color w:val="000000"/>
                                <w:sz w:val="24"/>
                                <w:szCs w:val="24"/>
                                <w:lang w:val="fr-FR"/>
                              </w:rPr>
                              <w:t xml:space="preserve">           se           t                 p       LLCI       ULCI</w:t>
                            </w:r>
                          </w:p>
                        </w:tc>
                        <w:tc>
                          <w:tcPr>
                            <w:tcW w:w="3120" w:type="dxa"/>
                            <w:shd w:val="clear" w:color="auto" w:fill="auto"/>
                            <w:noWrap/>
                            <w:hideMark/>
                          </w:tcPr>
                          <w:p w14:paraId="173C34BD" w14:textId="77777777" w:rsidR="00AA33DE" w:rsidRPr="00727299" w:rsidRDefault="00AA33DE" w:rsidP="00F14311">
                            <w:pPr>
                              <w:rPr>
                                <w:color w:val="000000"/>
                                <w:sz w:val="24"/>
                                <w:szCs w:val="24"/>
                                <w:lang w:val="fr-FR"/>
                              </w:rPr>
                            </w:pPr>
                          </w:p>
                        </w:tc>
                        <w:tc>
                          <w:tcPr>
                            <w:tcW w:w="3160" w:type="dxa"/>
                            <w:shd w:val="clear" w:color="auto" w:fill="auto"/>
                            <w:noWrap/>
                            <w:hideMark/>
                          </w:tcPr>
                          <w:p w14:paraId="7BBFF00D" w14:textId="77777777" w:rsidR="00AA33DE" w:rsidRPr="00727299" w:rsidRDefault="00AA33DE" w:rsidP="00F14311">
                            <w:pPr>
                              <w:rPr>
                                <w:sz w:val="24"/>
                                <w:szCs w:val="24"/>
                                <w:lang w:val="fr-FR"/>
                              </w:rPr>
                            </w:pPr>
                          </w:p>
                        </w:tc>
                      </w:tr>
                      <w:tr w:rsidR="00AA33DE" w:rsidRPr="00692284" w14:paraId="3F9E6138" w14:textId="77777777" w:rsidTr="002179D7">
                        <w:trPr>
                          <w:trHeight w:val="380"/>
                        </w:trPr>
                        <w:tc>
                          <w:tcPr>
                            <w:tcW w:w="12465" w:type="dxa"/>
                            <w:shd w:val="clear" w:color="auto" w:fill="auto"/>
                            <w:noWrap/>
                            <w:hideMark/>
                          </w:tcPr>
                          <w:p w14:paraId="1636E6CB" w14:textId="77777777" w:rsidR="00AA33DE" w:rsidRPr="00692284" w:rsidRDefault="00AA33DE" w:rsidP="00F14311">
                            <w:pPr>
                              <w:rPr>
                                <w:color w:val="000000"/>
                                <w:sz w:val="24"/>
                                <w:szCs w:val="24"/>
                              </w:rPr>
                            </w:pPr>
                            <w:r w:rsidRPr="00692284">
                              <w:rPr>
                                <w:color w:val="000000"/>
                                <w:sz w:val="24"/>
                                <w:szCs w:val="24"/>
                              </w:rPr>
                              <w:t>constant   -17.7796     8.7161    -2.0399      .0435   -35.0355     -.5237</w:t>
                            </w:r>
                          </w:p>
                        </w:tc>
                        <w:tc>
                          <w:tcPr>
                            <w:tcW w:w="3120" w:type="dxa"/>
                            <w:shd w:val="clear" w:color="auto" w:fill="auto"/>
                            <w:noWrap/>
                            <w:hideMark/>
                          </w:tcPr>
                          <w:p w14:paraId="5340C62C" w14:textId="77777777" w:rsidR="00AA33DE" w:rsidRPr="00692284" w:rsidRDefault="00AA33DE" w:rsidP="00F14311">
                            <w:pPr>
                              <w:rPr>
                                <w:color w:val="000000"/>
                                <w:sz w:val="24"/>
                                <w:szCs w:val="24"/>
                              </w:rPr>
                            </w:pPr>
                          </w:p>
                        </w:tc>
                        <w:tc>
                          <w:tcPr>
                            <w:tcW w:w="3160" w:type="dxa"/>
                            <w:shd w:val="clear" w:color="auto" w:fill="auto"/>
                            <w:noWrap/>
                            <w:hideMark/>
                          </w:tcPr>
                          <w:p w14:paraId="76FF6A4F" w14:textId="77777777" w:rsidR="00AA33DE" w:rsidRPr="00692284" w:rsidRDefault="00AA33DE" w:rsidP="00F14311">
                            <w:pPr>
                              <w:rPr>
                                <w:sz w:val="24"/>
                                <w:szCs w:val="24"/>
                              </w:rPr>
                            </w:pPr>
                          </w:p>
                        </w:tc>
                      </w:tr>
                      <w:tr w:rsidR="00AA33DE" w:rsidRPr="00692284" w14:paraId="6515D6A6" w14:textId="77777777" w:rsidTr="002179D7">
                        <w:trPr>
                          <w:trHeight w:val="380"/>
                        </w:trPr>
                        <w:tc>
                          <w:tcPr>
                            <w:tcW w:w="12465" w:type="dxa"/>
                            <w:shd w:val="clear" w:color="auto" w:fill="auto"/>
                            <w:noWrap/>
                            <w:hideMark/>
                          </w:tcPr>
                          <w:p w14:paraId="3A047963" w14:textId="77777777" w:rsidR="00AA33DE" w:rsidRPr="00692284" w:rsidRDefault="00AA33DE" w:rsidP="00F14311">
                            <w:pPr>
                              <w:rPr>
                                <w:color w:val="000000"/>
                                <w:sz w:val="24"/>
                                <w:szCs w:val="24"/>
                              </w:rPr>
                            </w:pPr>
                            <w:r w:rsidRPr="00692284">
                              <w:rPr>
                                <w:color w:val="000000"/>
                                <w:sz w:val="24"/>
                                <w:szCs w:val="24"/>
                              </w:rPr>
                              <w:t>Man_Mtch    14.2344     3.5747     3.9820      .0001     7.1574    21.3115</w:t>
                            </w:r>
                          </w:p>
                        </w:tc>
                        <w:tc>
                          <w:tcPr>
                            <w:tcW w:w="3120" w:type="dxa"/>
                            <w:shd w:val="clear" w:color="auto" w:fill="auto"/>
                            <w:noWrap/>
                            <w:hideMark/>
                          </w:tcPr>
                          <w:p w14:paraId="58B18ED9" w14:textId="77777777" w:rsidR="00AA33DE" w:rsidRPr="00692284" w:rsidRDefault="00AA33DE" w:rsidP="00F14311">
                            <w:pPr>
                              <w:rPr>
                                <w:color w:val="000000"/>
                                <w:sz w:val="24"/>
                                <w:szCs w:val="24"/>
                              </w:rPr>
                            </w:pPr>
                          </w:p>
                        </w:tc>
                        <w:tc>
                          <w:tcPr>
                            <w:tcW w:w="3160" w:type="dxa"/>
                            <w:shd w:val="clear" w:color="auto" w:fill="auto"/>
                            <w:noWrap/>
                            <w:hideMark/>
                          </w:tcPr>
                          <w:p w14:paraId="2EC20A67" w14:textId="77777777" w:rsidR="00AA33DE" w:rsidRPr="00692284" w:rsidRDefault="00AA33DE" w:rsidP="00F14311">
                            <w:pPr>
                              <w:rPr>
                                <w:sz w:val="24"/>
                                <w:szCs w:val="24"/>
                              </w:rPr>
                            </w:pPr>
                          </w:p>
                        </w:tc>
                      </w:tr>
                      <w:tr w:rsidR="00AA33DE" w:rsidRPr="00692284" w14:paraId="6E6D59D5" w14:textId="77777777" w:rsidTr="002179D7">
                        <w:trPr>
                          <w:trHeight w:val="380"/>
                        </w:trPr>
                        <w:tc>
                          <w:tcPr>
                            <w:tcW w:w="12465" w:type="dxa"/>
                            <w:shd w:val="clear" w:color="auto" w:fill="auto"/>
                            <w:noWrap/>
                          </w:tcPr>
                          <w:p w14:paraId="11D89837" w14:textId="77777777" w:rsidR="00AA33DE" w:rsidRPr="002179D7" w:rsidRDefault="00AA33DE" w:rsidP="00F14311">
                            <w:pPr>
                              <w:pBdr>
                                <w:bottom w:val="single" w:sz="6" w:space="1" w:color="auto"/>
                              </w:pBdr>
                              <w:rPr>
                                <w:color w:val="000000"/>
                                <w:sz w:val="16"/>
                                <w:szCs w:val="16"/>
                              </w:rPr>
                            </w:pPr>
                          </w:p>
                          <w:p w14:paraId="3D543DC3" w14:textId="77777777" w:rsidR="00AA33DE" w:rsidRPr="002179D7" w:rsidRDefault="00AA33DE" w:rsidP="00F14311">
                            <w:pPr>
                              <w:rPr>
                                <w:color w:val="000000"/>
                                <w:sz w:val="16"/>
                                <w:szCs w:val="16"/>
                              </w:rPr>
                            </w:pPr>
                          </w:p>
                        </w:tc>
                        <w:tc>
                          <w:tcPr>
                            <w:tcW w:w="3120" w:type="dxa"/>
                            <w:shd w:val="clear" w:color="auto" w:fill="auto"/>
                            <w:noWrap/>
                          </w:tcPr>
                          <w:p w14:paraId="63D23C20" w14:textId="77777777" w:rsidR="00AA33DE" w:rsidRPr="00692284" w:rsidRDefault="00AA33DE" w:rsidP="00F14311">
                            <w:pPr>
                              <w:rPr>
                                <w:color w:val="000000"/>
                                <w:sz w:val="24"/>
                                <w:szCs w:val="24"/>
                              </w:rPr>
                            </w:pPr>
                          </w:p>
                        </w:tc>
                        <w:tc>
                          <w:tcPr>
                            <w:tcW w:w="3160" w:type="dxa"/>
                            <w:shd w:val="clear" w:color="auto" w:fill="auto"/>
                            <w:noWrap/>
                          </w:tcPr>
                          <w:p w14:paraId="1359931C" w14:textId="77777777" w:rsidR="00AA33DE" w:rsidRPr="00692284" w:rsidRDefault="00AA33DE" w:rsidP="00F14311">
                            <w:pPr>
                              <w:rPr>
                                <w:sz w:val="24"/>
                                <w:szCs w:val="24"/>
                              </w:rPr>
                            </w:pPr>
                          </w:p>
                        </w:tc>
                      </w:tr>
                      <w:tr w:rsidR="00AA33DE" w:rsidRPr="00692284" w14:paraId="244A70E5" w14:textId="77777777" w:rsidTr="002179D7">
                        <w:trPr>
                          <w:trHeight w:val="380"/>
                        </w:trPr>
                        <w:tc>
                          <w:tcPr>
                            <w:tcW w:w="12465" w:type="dxa"/>
                            <w:shd w:val="clear" w:color="auto" w:fill="auto"/>
                            <w:noWrap/>
                            <w:hideMark/>
                          </w:tcPr>
                          <w:p w14:paraId="741C3736" w14:textId="77777777" w:rsidR="00AA33DE" w:rsidRPr="00692284" w:rsidRDefault="00AA33DE" w:rsidP="00F14311">
                            <w:pPr>
                              <w:rPr>
                                <w:color w:val="000000"/>
                                <w:sz w:val="24"/>
                                <w:szCs w:val="24"/>
                              </w:rPr>
                            </w:pPr>
                            <w:r w:rsidRPr="00692284">
                              <w:rPr>
                                <w:color w:val="000000"/>
                                <w:sz w:val="24"/>
                                <w:szCs w:val="24"/>
                              </w:rPr>
                              <w:t>PostE_C      1.1642     2.5945      .4487      .6544    -3.9724     6.3007</w:t>
                            </w:r>
                          </w:p>
                        </w:tc>
                        <w:tc>
                          <w:tcPr>
                            <w:tcW w:w="3120" w:type="dxa"/>
                            <w:shd w:val="clear" w:color="auto" w:fill="auto"/>
                            <w:noWrap/>
                            <w:hideMark/>
                          </w:tcPr>
                          <w:p w14:paraId="797F161D" w14:textId="77777777" w:rsidR="00AA33DE" w:rsidRPr="00692284" w:rsidRDefault="00AA33DE" w:rsidP="00F14311">
                            <w:pPr>
                              <w:rPr>
                                <w:color w:val="000000"/>
                                <w:sz w:val="24"/>
                                <w:szCs w:val="24"/>
                              </w:rPr>
                            </w:pPr>
                          </w:p>
                        </w:tc>
                        <w:tc>
                          <w:tcPr>
                            <w:tcW w:w="3160" w:type="dxa"/>
                            <w:shd w:val="clear" w:color="auto" w:fill="auto"/>
                            <w:noWrap/>
                            <w:hideMark/>
                          </w:tcPr>
                          <w:p w14:paraId="1B804E59" w14:textId="77777777" w:rsidR="00AA33DE" w:rsidRPr="00692284" w:rsidRDefault="00AA33DE" w:rsidP="00F14311">
                            <w:pPr>
                              <w:rPr>
                                <w:sz w:val="24"/>
                                <w:szCs w:val="24"/>
                              </w:rPr>
                            </w:pPr>
                          </w:p>
                        </w:tc>
                      </w:tr>
                      <w:tr w:rsidR="00AA33DE" w:rsidRPr="00692284" w14:paraId="5E389FD3" w14:textId="77777777" w:rsidTr="002179D7">
                        <w:trPr>
                          <w:trHeight w:val="380"/>
                        </w:trPr>
                        <w:tc>
                          <w:tcPr>
                            <w:tcW w:w="12465" w:type="dxa"/>
                            <w:shd w:val="clear" w:color="auto" w:fill="auto"/>
                            <w:noWrap/>
                            <w:hideMark/>
                          </w:tcPr>
                          <w:p w14:paraId="56D9BC62" w14:textId="77777777" w:rsidR="00AA33DE" w:rsidRPr="00692284" w:rsidRDefault="00AA33DE" w:rsidP="00F14311">
                            <w:pPr>
                              <w:rPr>
                                <w:color w:val="000000"/>
                                <w:sz w:val="24"/>
                                <w:szCs w:val="24"/>
                              </w:rPr>
                            </w:pPr>
                            <w:r w:rsidRPr="00692284">
                              <w:rPr>
                                <w:color w:val="000000"/>
                                <w:sz w:val="24"/>
                                <w:szCs w:val="24"/>
                              </w:rPr>
                              <w:t>PostE_A      6.7408     2.0789     3.2425      .0015     2.6251    10.8566</w:t>
                            </w:r>
                          </w:p>
                        </w:tc>
                        <w:tc>
                          <w:tcPr>
                            <w:tcW w:w="3120" w:type="dxa"/>
                            <w:shd w:val="clear" w:color="auto" w:fill="auto"/>
                            <w:noWrap/>
                            <w:hideMark/>
                          </w:tcPr>
                          <w:p w14:paraId="7A1CE878" w14:textId="77777777" w:rsidR="00AA33DE" w:rsidRPr="00692284" w:rsidRDefault="00AA33DE" w:rsidP="00F14311">
                            <w:pPr>
                              <w:rPr>
                                <w:color w:val="000000"/>
                                <w:sz w:val="24"/>
                                <w:szCs w:val="24"/>
                              </w:rPr>
                            </w:pPr>
                          </w:p>
                        </w:tc>
                        <w:tc>
                          <w:tcPr>
                            <w:tcW w:w="3160" w:type="dxa"/>
                            <w:shd w:val="clear" w:color="auto" w:fill="auto"/>
                            <w:noWrap/>
                            <w:hideMark/>
                          </w:tcPr>
                          <w:p w14:paraId="420F40E0" w14:textId="77777777" w:rsidR="00AA33DE" w:rsidRPr="00692284" w:rsidRDefault="00AA33DE" w:rsidP="00F14311">
                            <w:pPr>
                              <w:rPr>
                                <w:sz w:val="24"/>
                                <w:szCs w:val="24"/>
                              </w:rPr>
                            </w:pPr>
                          </w:p>
                        </w:tc>
                      </w:tr>
                      <w:tr w:rsidR="00AA33DE" w:rsidRPr="00692284" w14:paraId="145B5784" w14:textId="77777777" w:rsidTr="002179D7">
                        <w:trPr>
                          <w:trHeight w:val="380"/>
                        </w:trPr>
                        <w:tc>
                          <w:tcPr>
                            <w:tcW w:w="12465" w:type="dxa"/>
                            <w:shd w:val="clear" w:color="auto" w:fill="auto"/>
                            <w:noWrap/>
                            <w:hideMark/>
                          </w:tcPr>
                          <w:p w14:paraId="3D58424F" w14:textId="77777777" w:rsidR="00AA33DE" w:rsidRPr="00692284" w:rsidRDefault="00AA33DE" w:rsidP="00F14311">
                            <w:pPr>
                              <w:rPr>
                                <w:color w:val="000000"/>
                                <w:sz w:val="24"/>
                                <w:szCs w:val="24"/>
                              </w:rPr>
                            </w:pPr>
                            <w:r w:rsidRPr="00692284">
                              <w:rPr>
                                <w:color w:val="000000"/>
                                <w:sz w:val="24"/>
                                <w:szCs w:val="24"/>
                              </w:rPr>
                              <w:t>PostE_B     -2.8042     2.5618    -1.0946      .2759    -7.8759     2.2675</w:t>
                            </w:r>
                          </w:p>
                        </w:tc>
                        <w:tc>
                          <w:tcPr>
                            <w:tcW w:w="3120" w:type="dxa"/>
                            <w:shd w:val="clear" w:color="auto" w:fill="auto"/>
                            <w:noWrap/>
                            <w:hideMark/>
                          </w:tcPr>
                          <w:p w14:paraId="7DF4B6AC" w14:textId="77777777" w:rsidR="00AA33DE" w:rsidRPr="00692284" w:rsidRDefault="00AA33DE" w:rsidP="00F14311">
                            <w:pPr>
                              <w:rPr>
                                <w:color w:val="000000"/>
                                <w:sz w:val="24"/>
                                <w:szCs w:val="24"/>
                              </w:rPr>
                            </w:pPr>
                          </w:p>
                        </w:tc>
                        <w:tc>
                          <w:tcPr>
                            <w:tcW w:w="3160" w:type="dxa"/>
                            <w:shd w:val="clear" w:color="auto" w:fill="auto"/>
                            <w:noWrap/>
                            <w:hideMark/>
                          </w:tcPr>
                          <w:p w14:paraId="3010ECDB" w14:textId="77777777" w:rsidR="00AA33DE" w:rsidRPr="00692284" w:rsidRDefault="00AA33DE" w:rsidP="00F14311">
                            <w:pPr>
                              <w:rPr>
                                <w:sz w:val="24"/>
                                <w:szCs w:val="24"/>
                              </w:rPr>
                            </w:pPr>
                          </w:p>
                        </w:tc>
                      </w:tr>
                      <w:tr w:rsidR="00AA33DE" w:rsidRPr="007F38FD" w14:paraId="0E8E2E46" w14:textId="77777777" w:rsidTr="002179D7">
                        <w:trPr>
                          <w:trHeight w:val="380"/>
                        </w:trPr>
                        <w:tc>
                          <w:tcPr>
                            <w:tcW w:w="12465" w:type="dxa"/>
                            <w:shd w:val="clear" w:color="auto" w:fill="auto"/>
                            <w:noWrap/>
                          </w:tcPr>
                          <w:p w14:paraId="0F392126" w14:textId="77777777" w:rsidR="00AA33DE" w:rsidRPr="002179D7" w:rsidRDefault="00AA33DE" w:rsidP="00F14311">
                            <w:pPr>
                              <w:pBdr>
                                <w:bottom w:val="single" w:sz="12" w:space="1" w:color="auto"/>
                              </w:pBdr>
                              <w:rPr>
                                <w:color w:val="000000"/>
                                <w:sz w:val="16"/>
                                <w:szCs w:val="16"/>
                              </w:rPr>
                            </w:pPr>
                          </w:p>
                          <w:p w14:paraId="1DB95924" w14:textId="77777777" w:rsidR="00AA33DE" w:rsidRPr="002179D7" w:rsidRDefault="00AA33DE" w:rsidP="00F14311">
                            <w:pPr>
                              <w:rPr>
                                <w:color w:val="000000"/>
                                <w:sz w:val="16"/>
                                <w:szCs w:val="16"/>
                              </w:rPr>
                            </w:pPr>
                          </w:p>
                        </w:tc>
                        <w:tc>
                          <w:tcPr>
                            <w:tcW w:w="3120" w:type="dxa"/>
                            <w:shd w:val="clear" w:color="auto" w:fill="auto"/>
                            <w:noWrap/>
                          </w:tcPr>
                          <w:p w14:paraId="6A9D859B" w14:textId="77777777" w:rsidR="00AA33DE" w:rsidRPr="002179D7" w:rsidRDefault="00AA33DE" w:rsidP="00F14311">
                            <w:pPr>
                              <w:rPr>
                                <w:color w:val="000000"/>
                                <w:sz w:val="16"/>
                                <w:szCs w:val="16"/>
                              </w:rPr>
                            </w:pPr>
                          </w:p>
                        </w:tc>
                        <w:tc>
                          <w:tcPr>
                            <w:tcW w:w="3160" w:type="dxa"/>
                            <w:shd w:val="clear" w:color="auto" w:fill="auto"/>
                            <w:noWrap/>
                          </w:tcPr>
                          <w:p w14:paraId="381B68BF" w14:textId="77777777" w:rsidR="00AA33DE" w:rsidRPr="002179D7" w:rsidRDefault="00AA33DE" w:rsidP="00F14311">
                            <w:pPr>
                              <w:rPr>
                                <w:sz w:val="16"/>
                                <w:szCs w:val="16"/>
                              </w:rPr>
                            </w:pPr>
                          </w:p>
                        </w:tc>
                      </w:tr>
                    </w:tbl>
                    <w:p w14:paraId="7F91E075" w14:textId="77777777" w:rsidR="00AA33DE" w:rsidRPr="002179D7" w:rsidRDefault="00AA33DE" w:rsidP="00AA33DE">
                      <w:pPr>
                        <w:rPr>
                          <w:sz w:val="16"/>
                          <w:szCs w:val="16"/>
                        </w:rPr>
                      </w:pPr>
                    </w:p>
                  </w:txbxContent>
                </v:textbox>
              </v:shape>
            </w:pict>
          </mc:Fallback>
        </mc:AlternateContent>
      </w:r>
    </w:p>
    <w:p w14:paraId="0099201F" w14:textId="77777777" w:rsidR="00AA33DE" w:rsidRDefault="00AA33DE" w:rsidP="00AA33DE">
      <w:pPr>
        <w:spacing w:line="480" w:lineRule="auto"/>
        <w:rPr>
          <w:sz w:val="24"/>
          <w:szCs w:val="24"/>
        </w:rPr>
      </w:pPr>
    </w:p>
    <w:p w14:paraId="0D72016F" w14:textId="77777777" w:rsidR="00AA33DE" w:rsidRDefault="00AA33DE" w:rsidP="00AA33DE">
      <w:pPr>
        <w:spacing w:line="480" w:lineRule="auto"/>
        <w:rPr>
          <w:sz w:val="24"/>
          <w:szCs w:val="24"/>
        </w:rPr>
      </w:pPr>
    </w:p>
    <w:p w14:paraId="69ADAD54" w14:textId="77777777" w:rsidR="00AA33DE" w:rsidRDefault="00AA33DE" w:rsidP="00AA33DE">
      <w:pPr>
        <w:spacing w:line="480" w:lineRule="auto"/>
        <w:rPr>
          <w:sz w:val="24"/>
          <w:szCs w:val="24"/>
        </w:rPr>
      </w:pPr>
    </w:p>
    <w:p w14:paraId="46DF6916" w14:textId="77777777" w:rsidR="00AA33DE" w:rsidRDefault="00AA33DE" w:rsidP="00AA33DE">
      <w:pPr>
        <w:spacing w:line="480" w:lineRule="auto"/>
        <w:rPr>
          <w:sz w:val="24"/>
          <w:szCs w:val="24"/>
        </w:rPr>
      </w:pPr>
    </w:p>
    <w:p w14:paraId="03CF5301" w14:textId="77777777" w:rsidR="00AA33DE" w:rsidRDefault="00AA33DE" w:rsidP="00AA33DE">
      <w:pPr>
        <w:spacing w:line="480" w:lineRule="auto"/>
        <w:rPr>
          <w:sz w:val="24"/>
          <w:szCs w:val="24"/>
        </w:rPr>
      </w:pPr>
    </w:p>
    <w:p w14:paraId="43AFF0F4" w14:textId="77777777" w:rsidR="00AA33DE" w:rsidRDefault="00AA33DE" w:rsidP="00AA33DE">
      <w:pPr>
        <w:spacing w:line="480" w:lineRule="auto"/>
        <w:rPr>
          <w:sz w:val="24"/>
          <w:szCs w:val="24"/>
        </w:rPr>
      </w:pPr>
    </w:p>
    <w:p w14:paraId="4FBBA532" w14:textId="77777777" w:rsidR="00AA33DE" w:rsidRDefault="00AA33DE" w:rsidP="00AA33DE">
      <w:pPr>
        <w:spacing w:line="480" w:lineRule="auto"/>
        <w:rPr>
          <w:sz w:val="24"/>
          <w:szCs w:val="24"/>
        </w:rPr>
      </w:pPr>
    </w:p>
    <w:p w14:paraId="6CBD3FDC" w14:textId="77777777" w:rsidR="00AA33DE" w:rsidRDefault="00AA33DE" w:rsidP="00AA33DE">
      <w:pPr>
        <w:spacing w:line="480" w:lineRule="auto"/>
        <w:rPr>
          <w:sz w:val="24"/>
          <w:szCs w:val="24"/>
        </w:rPr>
      </w:pPr>
    </w:p>
    <w:p w14:paraId="3347CCD0" w14:textId="77777777" w:rsidR="00AA33DE" w:rsidRDefault="00AA33DE" w:rsidP="00AA33DE">
      <w:pPr>
        <w:spacing w:line="480" w:lineRule="auto"/>
        <w:rPr>
          <w:sz w:val="24"/>
          <w:szCs w:val="24"/>
        </w:rPr>
      </w:pPr>
    </w:p>
    <w:p w14:paraId="648924FF" w14:textId="77777777" w:rsidR="00AA33DE" w:rsidRDefault="00AA33DE" w:rsidP="00AA33DE">
      <w:pPr>
        <w:spacing w:line="480" w:lineRule="auto"/>
        <w:rPr>
          <w:sz w:val="24"/>
          <w:szCs w:val="24"/>
        </w:rPr>
      </w:pPr>
    </w:p>
    <w:p w14:paraId="7C5D37E1" w14:textId="77777777" w:rsidR="00AA33DE" w:rsidRDefault="00AA33DE" w:rsidP="00AA33DE">
      <w:pPr>
        <w:spacing w:line="480" w:lineRule="auto"/>
        <w:rPr>
          <w:sz w:val="24"/>
          <w:szCs w:val="24"/>
        </w:rPr>
      </w:pPr>
    </w:p>
    <w:p w14:paraId="1F35AC80" w14:textId="77777777" w:rsidR="00AA33DE" w:rsidRPr="00FA6F8C" w:rsidRDefault="00AA33DE" w:rsidP="00AA33DE">
      <w:pPr>
        <w:spacing w:line="480" w:lineRule="auto"/>
        <w:rPr>
          <w:sz w:val="24"/>
          <w:szCs w:val="24"/>
        </w:rPr>
      </w:pPr>
    </w:p>
    <w:p w14:paraId="6927646B" w14:textId="77777777" w:rsidR="00AA33DE" w:rsidRPr="00FA6F8C" w:rsidRDefault="00AA33DE" w:rsidP="00AA33DE">
      <w:pPr>
        <w:spacing w:line="480" w:lineRule="auto"/>
        <w:rPr>
          <w:sz w:val="24"/>
          <w:szCs w:val="24"/>
        </w:rPr>
      </w:pPr>
    </w:p>
    <w:p w14:paraId="2744465F" w14:textId="77777777" w:rsidR="00AA33DE" w:rsidRPr="00FA6F8C" w:rsidRDefault="00AA33DE" w:rsidP="00AA33DE">
      <w:pPr>
        <w:spacing w:line="480" w:lineRule="auto"/>
        <w:rPr>
          <w:sz w:val="24"/>
          <w:szCs w:val="24"/>
        </w:rPr>
      </w:pPr>
    </w:p>
    <w:p w14:paraId="014C7AC4" w14:textId="77777777" w:rsidR="00AA33DE" w:rsidRPr="00FA6F8C" w:rsidRDefault="00AA33DE" w:rsidP="00AA33DE">
      <w:pPr>
        <w:spacing w:line="480" w:lineRule="auto"/>
        <w:rPr>
          <w:sz w:val="24"/>
          <w:szCs w:val="24"/>
        </w:rPr>
      </w:pPr>
    </w:p>
    <w:p w14:paraId="6E0E52EB" w14:textId="77777777" w:rsidR="00AA33DE" w:rsidRPr="00FA6F8C" w:rsidRDefault="00AA33DE" w:rsidP="00AA33DE">
      <w:pPr>
        <w:spacing w:line="480" w:lineRule="auto"/>
        <w:rPr>
          <w:b/>
          <w:bCs/>
          <w:sz w:val="24"/>
          <w:szCs w:val="24"/>
        </w:rPr>
      </w:pPr>
    </w:p>
    <w:p w14:paraId="676B90B1" w14:textId="77777777" w:rsidR="00AA33DE" w:rsidRDefault="00AA33DE" w:rsidP="00AA33DE">
      <w:pPr>
        <w:spacing w:line="480" w:lineRule="auto"/>
        <w:rPr>
          <w:b/>
          <w:bCs/>
          <w:sz w:val="24"/>
          <w:szCs w:val="24"/>
        </w:rPr>
      </w:pPr>
    </w:p>
    <w:p w14:paraId="249ABED4" w14:textId="77777777" w:rsidR="00AA33DE" w:rsidRDefault="00AA33DE" w:rsidP="00AA33DE">
      <w:pPr>
        <w:widowControl/>
        <w:spacing w:line="480" w:lineRule="auto"/>
        <w:rPr>
          <w:b/>
          <w:bCs/>
          <w:sz w:val="24"/>
          <w:szCs w:val="24"/>
        </w:rPr>
      </w:pPr>
    </w:p>
    <w:p w14:paraId="5F978D67" w14:textId="77777777" w:rsidR="00AA33DE" w:rsidRDefault="00AA33DE" w:rsidP="00AA33DE">
      <w:pPr>
        <w:pStyle w:val="Heading2"/>
        <w:spacing w:line="480" w:lineRule="auto"/>
        <w:rPr>
          <w:i w:val="0"/>
          <w:iCs w:val="0"/>
          <w:szCs w:val="24"/>
        </w:rPr>
      </w:pPr>
      <w:bookmarkStart w:id="99" w:name="_Toc72346281"/>
      <w:r>
        <w:rPr>
          <w:noProof/>
        </w:rPr>
        <w:lastRenderedPageBreak/>
        <mc:AlternateContent>
          <mc:Choice Requires="wps">
            <w:drawing>
              <wp:anchor distT="0" distB="0" distL="114300" distR="114300" simplePos="0" relativeHeight="251689984" behindDoc="0" locked="0" layoutInCell="1" allowOverlap="1" wp14:anchorId="69DC2894" wp14:editId="25161135">
                <wp:simplePos x="0" y="0"/>
                <wp:positionH relativeFrom="column">
                  <wp:posOffset>168910</wp:posOffset>
                </wp:positionH>
                <wp:positionV relativeFrom="paragraph">
                  <wp:posOffset>-22225</wp:posOffset>
                </wp:positionV>
                <wp:extent cx="5063067" cy="2633133"/>
                <wp:effectExtent l="0" t="0" r="4445"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3067" cy="2633133"/>
                        </a:xfrm>
                        <a:prstGeom prst="rect">
                          <a:avLst/>
                        </a:prstGeom>
                        <a:solidFill>
                          <a:sysClr val="window" lastClr="FFFFFF"/>
                        </a:solidFill>
                        <a:ln w="6350">
                          <a:noFill/>
                        </a:ln>
                      </wps:spPr>
                      <wps:txbx>
                        <w:txbxContent>
                          <w:p w14:paraId="1A5CEF14" w14:textId="77777777" w:rsidR="00AA33DE" w:rsidRPr="002179D7" w:rsidRDefault="00AA33DE" w:rsidP="00AA33DE">
                            <w:pPr>
                              <w:rPr>
                                <w:sz w:val="24"/>
                                <w:szCs w:val="24"/>
                              </w:rPr>
                            </w:pPr>
                            <w:r w:rsidRPr="002179D7">
                              <w:rPr>
                                <w:sz w:val="24"/>
                                <w:szCs w:val="24"/>
                              </w:rPr>
                              <w:t>Table 16: Mediation Indirect Effects</w:t>
                            </w:r>
                          </w:p>
                          <w:tbl>
                            <w:tblPr>
                              <w:tblW w:w="11720" w:type="dxa"/>
                              <w:tblLook w:val="04A0" w:firstRow="1" w:lastRow="0" w:firstColumn="1" w:lastColumn="0" w:noHBand="0" w:noVBand="1"/>
                            </w:tblPr>
                            <w:tblGrid>
                              <w:gridCol w:w="8600"/>
                              <w:gridCol w:w="3120"/>
                            </w:tblGrid>
                            <w:tr w:rsidR="00AA33DE" w:rsidRPr="00692284" w14:paraId="245C5F93" w14:textId="77777777" w:rsidTr="002179D7">
                              <w:trPr>
                                <w:trHeight w:val="380"/>
                              </w:trPr>
                              <w:tc>
                                <w:tcPr>
                                  <w:tcW w:w="8600" w:type="dxa"/>
                                  <w:shd w:val="clear" w:color="auto" w:fill="auto"/>
                                  <w:noWrap/>
                                  <w:vAlign w:val="bottom"/>
                                </w:tcPr>
                                <w:p w14:paraId="7A4C8E6E" w14:textId="77777777" w:rsidR="00AA33DE" w:rsidRPr="002179D7" w:rsidRDefault="00AA33DE">
                                  <w:pPr>
                                    <w:pBdr>
                                      <w:bottom w:val="single" w:sz="12" w:space="1" w:color="auto"/>
                                    </w:pBdr>
                                    <w:rPr>
                                      <w:color w:val="000000"/>
                                      <w:sz w:val="16"/>
                                      <w:szCs w:val="16"/>
                                    </w:rPr>
                                  </w:pPr>
                                </w:p>
                                <w:p w14:paraId="66010CB1" w14:textId="77777777" w:rsidR="00AA33DE" w:rsidRPr="002179D7" w:rsidRDefault="00AA33DE">
                                  <w:pPr>
                                    <w:rPr>
                                      <w:color w:val="000000"/>
                                      <w:sz w:val="16"/>
                                      <w:szCs w:val="16"/>
                                    </w:rPr>
                                  </w:pPr>
                                </w:p>
                              </w:tc>
                              <w:tc>
                                <w:tcPr>
                                  <w:tcW w:w="3120" w:type="dxa"/>
                                  <w:shd w:val="clear" w:color="auto" w:fill="auto"/>
                                  <w:noWrap/>
                                  <w:vAlign w:val="bottom"/>
                                </w:tcPr>
                                <w:p w14:paraId="5150D085" w14:textId="77777777" w:rsidR="00AA33DE" w:rsidRPr="00692284" w:rsidRDefault="00AA33DE" w:rsidP="0097093D">
                                  <w:pPr>
                                    <w:rPr>
                                      <w:rFonts w:ascii="Courier New" w:hAnsi="Courier New" w:cs="Courier New"/>
                                      <w:color w:val="000000"/>
                                      <w:sz w:val="24"/>
                                      <w:szCs w:val="24"/>
                                    </w:rPr>
                                  </w:pPr>
                                </w:p>
                              </w:tc>
                            </w:tr>
                            <w:tr w:rsidR="00AA33DE" w:rsidRPr="00692284" w14:paraId="00553876" w14:textId="77777777" w:rsidTr="002179D7">
                              <w:trPr>
                                <w:trHeight w:val="380"/>
                              </w:trPr>
                              <w:tc>
                                <w:tcPr>
                                  <w:tcW w:w="8600" w:type="dxa"/>
                                  <w:shd w:val="clear" w:color="auto" w:fill="auto"/>
                                  <w:noWrap/>
                                  <w:vAlign w:val="bottom"/>
                                  <w:hideMark/>
                                </w:tcPr>
                                <w:p w14:paraId="06CB5B67" w14:textId="77777777" w:rsidR="00AA33DE" w:rsidRPr="00692284" w:rsidRDefault="00AA33DE" w:rsidP="0097093D">
                                  <w:pPr>
                                    <w:rPr>
                                      <w:color w:val="000000"/>
                                      <w:sz w:val="24"/>
                                      <w:szCs w:val="24"/>
                                    </w:rPr>
                                  </w:pPr>
                                  <w:r w:rsidRPr="00692284">
                                    <w:rPr>
                                      <w:color w:val="000000"/>
                                      <w:sz w:val="24"/>
                                      <w:szCs w:val="24"/>
                                    </w:rPr>
                                    <w:t>Indirect effect(s) of X on Y:</w:t>
                                  </w:r>
                                </w:p>
                              </w:tc>
                              <w:tc>
                                <w:tcPr>
                                  <w:tcW w:w="3120" w:type="dxa"/>
                                  <w:shd w:val="clear" w:color="auto" w:fill="auto"/>
                                  <w:noWrap/>
                                  <w:vAlign w:val="bottom"/>
                                  <w:hideMark/>
                                </w:tcPr>
                                <w:p w14:paraId="427E3F75" w14:textId="77777777" w:rsidR="00AA33DE" w:rsidRPr="00692284" w:rsidRDefault="00AA33DE" w:rsidP="0097093D">
                                  <w:pPr>
                                    <w:rPr>
                                      <w:rFonts w:ascii="Courier New" w:hAnsi="Courier New" w:cs="Courier New"/>
                                      <w:color w:val="000000"/>
                                      <w:sz w:val="24"/>
                                      <w:szCs w:val="24"/>
                                    </w:rPr>
                                  </w:pPr>
                                </w:p>
                              </w:tc>
                            </w:tr>
                            <w:tr w:rsidR="00AA33DE" w:rsidRPr="00692284" w14:paraId="064681D5" w14:textId="77777777" w:rsidTr="002179D7">
                              <w:trPr>
                                <w:trHeight w:val="380"/>
                              </w:trPr>
                              <w:tc>
                                <w:tcPr>
                                  <w:tcW w:w="8600" w:type="dxa"/>
                                  <w:shd w:val="clear" w:color="auto" w:fill="auto"/>
                                  <w:noWrap/>
                                  <w:vAlign w:val="bottom"/>
                                  <w:hideMark/>
                                </w:tcPr>
                                <w:p w14:paraId="6063A8E2" w14:textId="77777777" w:rsidR="00AA33DE" w:rsidRPr="00692284" w:rsidRDefault="00AA33DE" w:rsidP="0097093D">
                                  <w:pPr>
                                    <w:rPr>
                                      <w:color w:val="000000"/>
                                      <w:sz w:val="24"/>
                                      <w:szCs w:val="24"/>
                                    </w:rPr>
                                  </w:pPr>
                                  <w:r w:rsidRPr="00692284">
                                    <w:rPr>
                                      <w:color w:val="000000"/>
                                      <w:sz w:val="24"/>
                                      <w:szCs w:val="24"/>
                                    </w:rPr>
                                    <w:t xml:space="preserve">                  Effect     BootSE   BootLLCI   BootULCI</w:t>
                                  </w:r>
                                </w:p>
                              </w:tc>
                              <w:tc>
                                <w:tcPr>
                                  <w:tcW w:w="3120" w:type="dxa"/>
                                  <w:shd w:val="clear" w:color="auto" w:fill="auto"/>
                                  <w:noWrap/>
                                  <w:vAlign w:val="bottom"/>
                                  <w:hideMark/>
                                </w:tcPr>
                                <w:p w14:paraId="6A52D1C6" w14:textId="77777777" w:rsidR="00AA33DE" w:rsidRPr="00692284" w:rsidRDefault="00AA33DE" w:rsidP="0097093D">
                                  <w:pPr>
                                    <w:rPr>
                                      <w:rFonts w:ascii="Courier New" w:hAnsi="Courier New" w:cs="Courier New"/>
                                      <w:color w:val="000000"/>
                                      <w:sz w:val="24"/>
                                      <w:szCs w:val="24"/>
                                    </w:rPr>
                                  </w:pPr>
                                </w:p>
                              </w:tc>
                            </w:tr>
                            <w:tr w:rsidR="00AA33DE" w:rsidRPr="00692284" w14:paraId="7F6E5DB2" w14:textId="77777777" w:rsidTr="002179D7">
                              <w:trPr>
                                <w:trHeight w:val="380"/>
                              </w:trPr>
                              <w:tc>
                                <w:tcPr>
                                  <w:tcW w:w="8600" w:type="dxa"/>
                                  <w:shd w:val="clear" w:color="auto" w:fill="auto"/>
                                  <w:noWrap/>
                                  <w:vAlign w:val="bottom"/>
                                </w:tcPr>
                                <w:p w14:paraId="59EF873E" w14:textId="77777777" w:rsidR="00AA33DE" w:rsidRPr="002179D7" w:rsidRDefault="00AA33DE" w:rsidP="0097093D">
                                  <w:pPr>
                                    <w:pBdr>
                                      <w:bottom w:val="single" w:sz="6" w:space="1" w:color="auto"/>
                                    </w:pBdr>
                                    <w:rPr>
                                      <w:color w:val="000000"/>
                                      <w:sz w:val="16"/>
                                      <w:szCs w:val="16"/>
                                    </w:rPr>
                                  </w:pPr>
                                </w:p>
                                <w:p w14:paraId="55243E92" w14:textId="77777777" w:rsidR="00AA33DE" w:rsidRPr="002179D7" w:rsidRDefault="00AA33DE" w:rsidP="0097093D">
                                  <w:pPr>
                                    <w:rPr>
                                      <w:color w:val="000000"/>
                                      <w:sz w:val="16"/>
                                      <w:szCs w:val="16"/>
                                    </w:rPr>
                                  </w:pPr>
                                </w:p>
                              </w:tc>
                              <w:tc>
                                <w:tcPr>
                                  <w:tcW w:w="3120" w:type="dxa"/>
                                  <w:shd w:val="clear" w:color="auto" w:fill="auto"/>
                                  <w:noWrap/>
                                  <w:vAlign w:val="bottom"/>
                                </w:tcPr>
                                <w:p w14:paraId="6A815A34" w14:textId="77777777" w:rsidR="00AA33DE" w:rsidRPr="00692284" w:rsidRDefault="00AA33DE" w:rsidP="0097093D">
                                  <w:pPr>
                                    <w:rPr>
                                      <w:rFonts w:ascii="Courier New" w:hAnsi="Courier New" w:cs="Courier New"/>
                                      <w:color w:val="000000"/>
                                      <w:sz w:val="24"/>
                                      <w:szCs w:val="24"/>
                                    </w:rPr>
                                  </w:pPr>
                                </w:p>
                              </w:tc>
                            </w:tr>
                            <w:tr w:rsidR="00AA33DE" w:rsidRPr="00692284" w14:paraId="79F407FA" w14:textId="77777777" w:rsidTr="002179D7">
                              <w:trPr>
                                <w:trHeight w:val="380"/>
                              </w:trPr>
                              <w:tc>
                                <w:tcPr>
                                  <w:tcW w:w="8600" w:type="dxa"/>
                                  <w:shd w:val="clear" w:color="auto" w:fill="auto"/>
                                  <w:noWrap/>
                                  <w:vAlign w:val="bottom"/>
                                  <w:hideMark/>
                                </w:tcPr>
                                <w:p w14:paraId="480D6994" w14:textId="77777777" w:rsidR="00AA33DE" w:rsidRPr="00692284" w:rsidRDefault="00AA33DE" w:rsidP="0097093D">
                                  <w:pPr>
                                    <w:rPr>
                                      <w:color w:val="000000"/>
                                      <w:sz w:val="24"/>
                                      <w:szCs w:val="24"/>
                                    </w:rPr>
                                  </w:pPr>
                                  <w:r w:rsidRPr="00692284">
                                    <w:rPr>
                                      <w:color w:val="000000"/>
                                      <w:sz w:val="24"/>
                                      <w:szCs w:val="24"/>
                                    </w:rPr>
                                    <w:t>TOTAL       6.0253     2.0881     2.4569    10.5898</w:t>
                                  </w:r>
                                </w:p>
                              </w:tc>
                              <w:tc>
                                <w:tcPr>
                                  <w:tcW w:w="3120" w:type="dxa"/>
                                  <w:shd w:val="clear" w:color="auto" w:fill="auto"/>
                                  <w:noWrap/>
                                  <w:vAlign w:val="bottom"/>
                                  <w:hideMark/>
                                </w:tcPr>
                                <w:p w14:paraId="45982C9B" w14:textId="77777777" w:rsidR="00AA33DE" w:rsidRPr="00692284" w:rsidRDefault="00AA33DE" w:rsidP="0097093D">
                                  <w:pPr>
                                    <w:rPr>
                                      <w:rFonts w:ascii="Courier New" w:hAnsi="Courier New" w:cs="Courier New"/>
                                      <w:color w:val="000000"/>
                                      <w:sz w:val="24"/>
                                      <w:szCs w:val="24"/>
                                    </w:rPr>
                                  </w:pPr>
                                </w:p>
                              </w:tc>
                            </w:tr>
                            <w:tr w:rsidR="00AA33DE" w:rsidRPr="00692284" w14:paraId="1465F61D" w14:textId="77777777" w:rsidTr="002179D7">
                              <w:trPr>
                                <w:trHeight w:val="380"/>
                              </w:trPr>
                              <w:tc>
                                <w:tcPr>
                                  <w:tcW w:w="8600" w:type="dxa"/>
                                  <w:shd w:val="clear" w:color="auto" w:fill="auto"/>
                                  <w:noWrap/>
                                  <w:vAlign w:val="bottom"/>
                                  <w:hideMark/>
                                </w:tcPr>
                                <w:p w14:paraId="21E30193" w14:textId="77777777" w:rsidR="00AA33DE" w:rsidRPr="00692284" w:rsidRDefault="00AA33DE" w:rsidP="0097093D">
                                  <w:pPr>
                                    <w:rPr>
                                      <w:color w:val="000000"/>
                                      <w:sz w:val="24"/>
                                      <w:szCs w:val="24"/>
                                    </w:rPr>
                                  </w:pPr>
                                  <w:r w:rsidRPr="00692284">
                                    <w:rPr>
                                      <w:color w:val="000000"/>
                                      <w:sz w:val="24"/>
                                      <w:szCs w:val="24"/>
                                    </w:rPr>
                                    <w:t>PostE_C      .3585     1.0010    -1.8905     2.2602</w:t>
                                  </w:r>
                                </w:p>
                              </w:tc>
                              <w:tc>
                                <w:tcPr>
                                  <w:tcW w:w="3120" w:type="dxa"/>
                                  <w:shd w:val="clear" w:color="auto" w:fill="auto"/>
                                  <w:noWrap/>
                                  <w:vAlign w:val="bottom"/>
                                  <w:hideMark/>
                                </w:tcPr>
                                <w:p w14:paraId="1CC032B4" w14:textId="77777777" w:rsidR="00AA33DE" w:rsidRPr="00692284" w:rsidRDefault="00AA33DE" w:rsidP="0097093D">
                                  <w:pPr>
                                    <w:rPr>
                                      <w:rFonts w:ascii="Courier New" w:hAnsi="Courier New" w:cs="Courier New"/>
                                      <w:color w:val="000000"/>
                                      <w:sz w:val="24"/>
                                      <w:szCs w:val="24"/>
                                    </w:rPr>
                                  </w:pPr>
                                </w:p>
                              </w:tc>
                            </w:tr>
                            <w:tr w:rsidR="00AA33DE" w:rsidRPr="00692284" w14:paraId="2C50827E" w14:textId="77777777" w:rsidTr="002179D7">
                              <w:trPr>
                                <w:trHeight w:val="380"/>
                              </w:trPr>
                              <w:tc>
                                <w:tcPr>
                                  <w:tcW w:w="8600" w:type="dxa"/>
                                  <w:shd w:val="clear" w:color="auto" w:fill="auto"/>
                                  <w:noWrap/>
                                  <w:vAlign w:val="bottom"/>
                                  <w:hideMark/>
                                </w:tcPr>
                                <w:p w14:paraId="269F7E65" w14:textId="77777777" w:rsidR="00AA33DE" w:rsidRPr="00692284" w:rsidRDefault="00AA33DE" w:rsidP="0097093D">
                                  <w:pPr>
                                    <w:rPr>
                                      <w:color w:val="000000"/>
                                      <w:sz w:val="24"/>
                                      <w:szCs w:val="24"/>
                                    </w:rPr>
                                  </w:pPr>
                                  <w:r w:rsidRPr="00692284">
                                    <w:rPr>
                                      <w:color w:val="000000"/>
                                      <w:sz w:val="24"/>
                                      <w:szCs w:val="24"/>
                                    </w:rPr>
                                    <w:t>PostE_A     6.6908     2.6363     2.4524    12.7255</w:t>
                                  </w:r>
                                </w:p>
                              </w:tc>
                              <w:tc>
                                <w:tcPr>
                                  <w:tcW w:w="3120" w:type="dxa"/>
                                  <w:shd w:val="clear" w:color="auto" w:fill="auto"/>
                                  <w:noWrap/>
                                  <w:vAlign w:val="bottom"/>
                                  <w:hideMark/>
                                </w:tcPr>
                                <w:p w14:paraId="4FC0A396" w14:textId="77777777" w:rsidR="00AA33DE" w:rsidRPr="00692284" w:rsidRDefault="00AA33DE" w:rsidP="0097093D">
                                  <w:pPr>
                                    <w:rPr>
                                      <w:rFonts w:ascii="Courier New" w:hAnsi="Courier New" w:cs="Courier New"/>
                                      <w:color w:val="000000"/>
                                      <w:sz w:val="24"/>
                                      <w:szCs w:val="24"/>
                                    </w:rPr>
                                  </w:pPr>
                                </w:p>
                              </w:tc>
                            </w:tr>
                            <w:tr w:rsidR="00AA33DE" w:rsidRPr="00692284" w14:paraId="6E7C6455" w14:textId="77777777" w:rsidTr="002179D7">
                              <w:trPr>
                                <w:trHeight w:val="380"/>
                              </w:trPr>
                              <w:tc>
                                <w:tcPr>
                                  <w:tcW w:w="8600" w:type="dxa"/>
                                  <w:shd w:val="clear" w:color="auto" w:fill="auto"/>
                                  <w:noWrap/>
                                  <w:vAlign w:val="bottom"/>
                                  <w:hideMark/>
                                </w:tcPr>
                                <w:p w14:paraId="27AADCD0" w14:textId="77777777" w:rsidR="00AA33DE" w:rsidRPr="00692284" w:rsidRDefault="00AA33DE" w:rsidP="0097093D">
                                  <w:pPr>
                                    <w:rPr>
                                      <w:color w:val="000000"/>
                                      <w:sz w:val="24"/>
                                      <w:szCs w:val="24"/>
                                    </w:rPr>
                                  </w:pPr>
                                  <w:r w:rsidRPr="00692284">
                                    <w:rPr>
                                      <w:color w:val="000000"/>
                                      <w:sz w:val="24"/>
                                      <w:szCs w:val="24"/>
                                    </w:rPr>
                                    <w:t>PostE_B    -1.0240     1.1527    -3.6093      .9843</w:t>
                                  </w:r>
                                </w:p>
                              </w:tc>
                              <w:tc>
                                <w:tcPr>
                                  <w:tcW w:w="3120" w:type="dxa"/>
                                  <w:shd w:val="clear" w:color="auto" w:fill="auto"/>
                                  <w:noWrap/>
                                  <w:vAlign w:val="bottom"/>
                                  <w:hideMark/>
                                </w:tcPr>
                                <w:p w14:paraId="60E5E483" w14:textId="77777777" w:rsidR="00AA33DE" w:rsidRPr="00692284" w:rsidRDefault="00AA33DE" w:rsidP="0097093D">
                                  <w:pPr>
                                    <w:rPr>
                                      <w:rFonts w:ascii="Courier New" w:hAnsi="Courier New" w:cs="Courier New"/>
                                      <w:color w:val="000000"/>
                                      <w:sz w:val="24"/>
                                      <w:szCs w:val="24"/>
                                    </w:rPr>
                                  </w:pPr>
                                </w:p>
                              </w:tc>
                            </w:tr>
                            <w:tr w:rsidR="00AA33DE" w:rsidRPr="00692284" w14:paraId="74178B57" w14:textId="77777777" w:rsidTr="002179D7">
                              <w:trPr>
                                <w:trHeight w:val="380"/>
                              </w:trPr>
                              <w:tc>
                                <w:tcPr>
                                  <w:tcW w:w="8600" w:type="dxa"/>
                                  <w:shd w:val="clear" w:color="auto" w:fill="auto"/>
                                  <w:noWrap/>
                                  <w:vAlign w:val="bottom"/>
                                </w:tcPr>
                                <w:p w14:paraId="3521FC8D" w14:textId="77777777" w:rsidR="00AA33DE" w:rsidRPr="002179D7" w:rsidRDefault="00AA33DE" w:rsidP="0097093D">
                                  <w:pPr>
                                    <w:pBdr>
                                      <w:bottom w:val="single" w:sz="12" w:space="1" w:color="auto"/>
                                    </w:pBdr>
                                    <w:rPr>
                                      <w:color w:val="000000"/>
                                      <w:sz w:val="16"/>
                                      <w:szCs w:val="16"/>
                                    </w:rPr>
                                  </w:pPr>
                                </w:p>
                                <w:p w14:paraId="73E287CF" w14:textId="77777777" w:rsidR="00AA33DE" w:rsidRPr="002179D7" w:rsidRDefault="00AA33DE" w:rsidP="0097093D">
                                  <w:pPr>
                                    <w:rPr>
                                      <w:color w:val="000000"/>
                                      <w:sz w:val="16"/>
                                      <w:szCs w:val="16"/>
                                    </w:rPr>
                                  </w:pPr>
                                </w:p>
                              </w:tc>
                              <w:tc>
                                <w:tcPr>
                                  <w:tcW w:w="3120" w:type="dxa"/>
                                  <w:shd w:val="clear" w:color="auto" w:fill="auto"/>
                                  <w:noWrap/>
                                  <w:vAlign w:val="bottom"/>
                                </w:tcPr>
                                <w:p w14:paraId="54810131" w14:textId="77777777" w:rsidR="00AA33DE" w:rsidRPr="00692284" w:rsidRDefault="00AA33DE" w:rsidP="0097093D">
                                  <w:pPr>
                                    <w:rPr>
                                      <w:rFonts w:ascii="Courier New" w:hAnsi="Courier New" w:cs="Courier New"/>
                                      <w:color w:val="000000"/>
                                      <w:sz w:val="24"/>
                                      <w:szCs w:val="24"/>
                                    </w:rPr>
                                  </w:pPr>
                                </w:p>
                              </w:tc>
                            </w:tr>
                          </w:tbl>
                          <w:p w14:paraId="464980F1" w14:textId="77777777" w:rsidR="00AA33DE" w:rsidRPr="00FA6F8C" w:rsidRDefault="00AA33DE" w:rsidP="00AA3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9DC2894" id="Text Box 41" o:spid="_x0000_s1044" type="#_x0000_t202" style="position:absolute;margin-left:13.3pt;margin-top:-1.75pt;width:398.65pt;height:207.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" fillcolor="window" stroked="f" strokeweight=".5pt">
                <v:textbox>
                  <w:txbxContent>
                    <w:p w14:paraId="1A5CEF14" w14:textId="77777777" w:rsidR="00AA33DE" w:rsidRPr="002179D7" w:rsidRDefault="00AA33DE" w:rsidP="00AA33DE">
                      <w:pPr>
                        <w:rPr>
                          <w:sz w:val="24"/>
                          <w:szCs w:val="24"/>
                        </w:rPr>
                      </w:pPr>
                      <w:r w:rsidRPr="002179D7">
                        <w:rPr>
                          <w:sz w:val="24"/>
                          <w:szCs w:val="24"/>
                        </w:rPr>
                        <w:t>Table 16: Mediation Indirect Effects</w:t>
                      </w:r>
                    </w:p>
                    <w:tbl>
                      <w:tblPr>
                        <w:tblW w:w="11720" w:type="dxa"/>
                        <w:tblLook w:val="04A0" w:firstRow="1" w:lastRow="0" w:firstColumn="1" w:lastColumn="0" w:noHBand="0" w:noVBand="1"/>
                      </w:tblPr>
                      <w:tblGrid>
                        <w:gridCol w:w="8600"/>
                        <w:gridCol w:w="3120"/>
                      </w:tblGrid>
                      <w:tr w:rsidR="00AA33DE" w:rsidRPr="00692284" w14:paraId="245C5F93" w14:textId="77777777" w:rsidTr="002179D7">
                        <w:trPr>
                          <w:trHeight w:val="380"/>
                        </w:trPr>
                        <w:tc>
                          <w:tcPr>
                            <w:tcW w:w="8600" w:type="dxa"/>
                            <w:shd w:val="clear" w:color="auto" w:fill="auto"/>
                            <w:noWrap/>
                            <w:vAlign w:val="bottom"/>
                          </w:tcPr>
                          <w:p w14:paraId="7A4C8E6E" w14:textId="77777777" w:rsidR="00AA33DE" w:rsidRPr="002179D7" w:rsidRDefault="00AA33DE">
                            <w:pPr>
                              <w:pBdr>
                                <w:bottom w:val="single" w:sz="12" w:space="1" w:color="auto"/>
                              </w:pBdr>
                              <w:rPr>
                                <w:color w:val="000000"/>
                                <w:sz w:val="16"/>
                                <w:szCs w:val="16"/>
                              </w:rPr>
                            </w:pPr>
                          </w:p>
                          <w:p w14:paraId="66010CB1" w14:textId="77777777" w:rsidR="00AA33DE" w:rsidRPr="002179D7" w:rsidRDefault="00AA33DE">
                            <w:pPr>
                              <w:rPr>
                                <w:color w:val="000000"/>
                                <w:sz w:val="16"/>
                                <w:szCs w:val="16"/>
                              </w:rPr>
                            </w:pPr>
                          </w:p>
                        </w:tc>
                        <w:tc>
                          <w:tcPr>
                            <w:tcW w:w="3120" w:type="dxa"/>
                            <w:shd w:val="clear" w:color="auto" w:fill="auto"/>
                            <w:noWrap/>
                            <w:vAlign w:val="bottom"/>
                          </w:tcPr>
                          <w:p w14:paraId="5150D085" w14:textId="77777777" w:rsidR="00AA33DE" w:rsidRPr="00692284" w:rsidRDefault="00AA33DE" w:rsidP="0097093D">
                            <w:pPr>
                              <w:rPr>
                                <w:rFonts w:ascii="Courier New" w:hAnsi="Courier New" w:cs="Courier New"/>
                                <w:color w:val="000000"/>
                                <w:sz w:val="24"/>
                                <w:szCs w:val="24"/>
                              </w:rPr>
                            </w:pPr>
                          </w:p>
                        </w:tc>
                      </w:tr>
                      <w:tr w:rsidR="00AA33DE" w:rsidRPr="00692284" w14:paraId="00553876" w14:textId="77777777" w:rsidTr="002179D7">
                        <w:trPr>
                          <w:trHeight w:val="380"/>
                        </w:trPr>
                        <w:tc>
                          <w:tcPr>
                            <w:tcW w:w="8600" w:type="dxa"/>
                            <w:shd w:val="clear" w:color="auto" w:fill="auto"/>
                            <w:noWrap/>
                            <w:vAlign w:val="bottom"/>
                            <w:hideMark/>
                          </w:tcPr>
                          <w:p w14:paraId="06CB5B67" w14:textId="77777777" w:rsidR="00AA33DE" w:rsidRPr="00692284" w:rsidRDefault="00AA33DE" w:rsidP="0097093D">
                            <w:pPr>
                              <w:rPr>
                                <w:color w:val="000000"/>
                                <w:sz w:val="24"/>
                                <w:szCs w:val="24"/>
                              </w:rPr>
                            </w:pPr>
                            <w:r w:rsidRPr="00692284">
                              <w:rPr>
                                <w:color w:val="000000"/>
                                <w:sz w:val="24"/>
                                <w:szCs w:val="24"/>
                              </w:rPr>
                              <w:t>Indirect effect(s) of X on Y:</w:t>
                            </w:r>
                          </w:p>
                        </w:tc>
                        <w:tc>
                          <w:tcPr>
                            <w:tcW w:w="3120" w:type="dxa"/>
                            <w:shd w:val="clear" w:color="auto" w:fill="auto"/>
                            <w:noWrap/>
                            <w:vAlign w:val="bottom"/>
                            <w:hideMark/>
                          </w:tcPr>
                          <w:p w14:paraId="427E3F75" w14:textId="77777777" w:rsidR="00AA33DE" w:rsidRPr="00692284" w:rsidRDefault="00AA33DE" w:rsidP="0097093D">
                            <w:pPr>
                              <w:rPr>
                                <w:rFonts w:ascii="Courier New" w:hAnsi="Courier New" w:cs="Courier New"/>
                                <w:color w:val="000000"/>
                                <w:sz w:val="24"/>
                                <w:szCs w:val="24"/>
                              </w:rPr>
                            </w:pPr>
                          </w:p>
                        </w:tc>
                      </w:tr>
                      <w:tr w:rsidR="00AA33DE" w:rsidRPr="00692284" w14:paraId="064681D5" w14:textId="77777777" w:rsidTr="002179D7">
                        <w:trPr>
                          <w:trHeight w:val="380"/>
                        </w:trPr>
                        <w:tc>
                          <w:tcPr>
                            <w:tcW w:w="8600" w:type="dxa"/>
                            <w:shd w:val="clear" w:color="auto" w:fill="auto"/>
                            <w:noWrap/>
                            <w:vAlign w:val="bottom"/>
                            <w:hideMark/>
                          </w:tcPr>
                          <w:p w14:paraId="6063A8E2" w14:textId="77777777" w:rsidR="00AA33DE" w:rsidRPr="00692284" w:rsidRDefault="00AA33DE" w:rsidP="0097093D">
                            <w:pPr>
                              <w:rPr>
                                <w:color w:val="000000"/>
                                <w:sz w:val="24"/>
                                <w:szCs w:val="24"/>
                              </w:rPr>
                            </w:pPr>
                            <w:r w:rsidRPr="00692284">
                              <w:rPr>
                                <w:color w:val="000000"/>
                                <w:sz w:val="24"/>
                                <w:szCs w:val="24"/>
                              </w:rPr>
                              <w:t xml:space="preserve">                  Effect     BootSE   BootLLCI   BootULCI</w:t>
                            </w:r>
                          </w:p>
                        </w:tc>
                        <w:tc>
                          <w:tcPr>
                            <w:tcW w:w="3120" w:type="dxa"/>
                            <w:shd w:val="clear" w:color="auto" w:fill="auto"/>
                            <w:noWrap/>
                            <w:vAlign w:val="bottom"/>
                            <w:hideMark/>
                          </w:tcPr>
                          <w:p w14:paraId="6A52D1C6" w14:textId="77777777" w:rsidR="00AA33DE" w:rsidRPr="00692284" w:rsidRDefault="00AA33DE" w:rsidP="0097093D">
                            <w:pPr>
                              <w:rPr>
                                <w:rFonts w:ascii="Courier New" w:hAnsi="Courier New" w:cs="Courier New"/>
                                <w:color w:val="000000"/>
                                <w:sz w:val="24"/>
                                <w:szCs w:val="24"/>
                              </w:rPr>
                            </w:pPr>
                          </w:p>
                        </w:tc>
                      </w:tr>
                      <w:tr w:rsidR="00AA33DE" w:rsidRPr="00692284" w14:paraId="7F6E5DB2" w14:textId="77777777" w:rsidTr="002179D7">
                        <w:trPr>
                          <w:trHeight w:val="380"/>
                        </w:trPr>
                        <w:tc>
                          <w:tcPr>
                            <w:tcW w:w="8600" w:type="dxa"/>
                            <w:shd w:val="clear" w:color="auto" w:fill="auto"/>
                            <w:noWrap/>
                            <w:vAlign w:val="bottom"/>
                          </w:tcPr>
                          <w:p w14:paraId="59EF873E" w14:textId="77777777" w:rsidR="00AA33DE" w:rsidRPr="002179D7" w:rsidRDefault="00AA33DE" w:rsidP="0097093D">
                            <w:pPr>
                              <w:pBdr>
                                <w:bottom w:val="single" w:sz="6" w:space="1" w:color="auto"/>
                              </w:pBdr>
                              <w:rPr>
                                <w:color w:val="000000"/>
                                <w:sz w:val="16"/>
                                <w:szCs w:val="16"/>
                              </w:rPr>
                            </w:pPr>
                          </w:p>
                          <w:p w14:paraId="55243E92" w14:textId="77777777" w:rsidR="00AA33DE" w:rsidRPr="002179D7" w:rsidRDefault="00AA33DE" w:rsidP="0097093D">
                            <w:pPr>
                              <w:rPr>
                                <w:color w:val="000000"/>
                                <w:sz w:val="16"/>
                                <w:szCs w:val="16"/>
                              </w:rPr>
                            </w:pPr>
                          </w:p>
                        </w:tc>
                        <w:tc>
                          <w:tcPr>
                            <w:tcW w:w="3120" w:type="dxa"/>
                            <w:shd w:val="clear" w:color="auto" w:fill="auto"/>
                            <w:noWrap/>
                            <w:vAlign w:val="bottom"/>
                          </w:tcPr>
                          <w:p w14:paraId="6A815A34" w14:textId="77777777" w:rsidR="00AA33DE" w:rsidRPr="00692284" w:rsidRDefault="00AA33DE" w:rsidP="0097093D">
                            <w:pPr>
                              <w:rPr>
                                <w:rFonts w:ascii="Courier New" w:hAnsi="Courier New" w:cs="Courier New"/>
                                <w:color w:val="000000"/>
                                <w:sz w:val="24"/>
                                <w:szCs w:val="24"/>
                              </w:rPr>
                            </w:pPr>
                          </w:p>
                        </w:tc>
                      </w:tr>
                      <w:tr w:rsidR="00AA33DE" w:rsidRPr="00692284" w14:paraId="79F407FA" w14:textId="77777777" w:rsidTr="002179D7">
                        <w:trPr>
                          <w:trHeight w:val="380"/>
                        </w:trPr>
                        <w:tc>
                          <w:tcPr>
                            <w:tcW w:w="8600" w:type="dxa"/>
                            <w:shd w:val="clear" w:color="auto" w:fill="auto"/>
                            <w:noWrap/>
                            <w:vAlign w:val="bottom"/>
                            <w:hideMark/>
                          </w:tcPr>
                          <w:p w14:paraId="480D6994" w14:textId="77777777" w:rsidR="00AA33DE" w:rsidRPr="00692284" w:rsidRDefault="00AA33DE" w:rsidP="0097093D">
                            <w:pPr>
                              <w:rPr>
                                <w:color w:val="000000"/>
                                <w:sz w:val="24"/>
                                <w:szCs w:val="24"/>
                              </w:rPr>
                            </w:pPr>
                            <w:r w:rsidRPr="00692284">
                              <w:rPr>
                                <w:color w:val="000000"/>
                                <w:sz w:val="24"/>
                                <w:szCs w:val="24"/>
                              </w:rPr>
                              <w:t>TOTAL       6.0253     2.0881     2.4569    10.5898</w:t>
                            </w:r>
                          </w:p>
                        </w:tc>
                        <w:tc>
                          <w:tcPr>
                            <w:tcW w:w="3120" w:type="dxa"/>
                            <w:shd w:val="clear" w:color="auto" w:fill="auto"/>
                            <w:noWrap/>
                            <w:vAlign w:val="bottom"/>
                            <w:hideMark/>
                          </w:tcPr>
                          <w:p w14:paraId="45982C9B" w14:textId="77777777" w:rsidR="00AA33DE" w:rsidRPr="00692284" w:rsidRDefault="00AA33DE" w:rsidP="0097093D">
                            <w:pPr>
                              <w:rPr>
                                <w:rFonts w:ascii="Courier New" w:hAnsi="Courier New" w:cs="Courier New"/>
                                <w:color w:val="000000"/>
                                <w:sz w:val="24"/>
                                <w:szCs w:val="24"/>
                              </w:rPr>
                            </w:pPr>
                          </w:p>
                        </w:tc>
                      </w:tr>
                      <w:tr w:rsidR="00AA33DE" w:rsidRPr="00692284" w14:paraId="1465F61D" w14:textId="77777777" w:rsidTr="002179D7">
                        <w:trPr>
                          <w:trHeight w:val="380"/>
                        </w:trPr>
                        <w:tc>
                          <w:tcPr>
                            <w:tcW w:w="8600" w:type="dxa"/>
                            <w:shd w:val="clear" w:color="auto" w:fill="auto"/>
                            <w:noWrap/>
                            <w:vAlign w:val="bottom"/>
                            <w:hideMark/>
                          </w:tcPr>
                          <w:p w14:paraId="21E30193" w14:textId="77777777" w:rsidR="00AA33DE" w:rsidRPr="00692284" w:rsidRDefault="00AA33DE" w:rsidP="0097093D">
                            <w:pPr>
                              <w:rPr>
                                <w:color w:val="000000"/>
                                <w:sz w:val="24"/>
                                <w:szCs w:val="24"/>
                              </w:rPr>
                            </w:pPr>
                            <w:r w:rsidRPr="00692284">
                              <w:rPr>
                                <w:color w:val="000000"/>
                                <w:sz w:val="24"/>
                                <w:szCs w:val="24"/>
                              </w:rPr>
                              <w:t>PostE_C      .3585     1.0010    -1.8905     2.2602</w:t>
                            </w:r>
                          </w:p>
                        </w:tc>
                        <w:tc>
                          <w:tcPr>
                            <w:tcW w:w="3120" w:type="dxa"/>
                            <w:shd w:val="clear" w:color="auto" w:fill="auto"/>
                            <w:noWrap/>
                            <w:vAlign w:val="bottom"/>
                            <w:hideMark/>
                          </w:tcPr>
                          <w:p w14:paraId="1CC032B4" w14:textId="77777777" w:rsidR="00AA33DE" w:rsidRPr="00692284" w:rsidRDefault="00AA33DE" w:rsidP="0097093D">
                            <w:pPr>
                              <w:rPr>
                                <w:rFonts w:ascii="Courier New" w:hAnsi="Courier New" w:cs="Courier New"/>
                                <w:color w:val="000000"/>
                                <w:sz w:val="24"/>
                                <w:szCs w:val="24"/>
                              </w:rPr>
                            </w:pPr>
                          </w:p>
                        </w:tc>
                      </w:tr>
                      <w:tr w:rsidR="00AA33DE" w:rsidRPr="00692284" w14:paraId="2C50827E" w14:textId="77777777" w:rsidTr="002179D7">
                        <w:trPr>
                          <w:trHeight w:val="380"/>
                        </w:trPr>
                        <w:tc>
                          <w:tcPr>
                            <w:tcW w:w="8600" w:type="dxa"/>
                            <w:shd w:val="clear" w:color="auto" w:fill="auto"/>
                            <w:noWrap/>
                            <w:vAlign w:val="bottom"/>
                            <w:hideMark/>
                          </w:tcPr>
                          <w:p w14:paraId="269F7E65" w14:textId="77777777" w:rsidR="00AA33DE" w:rsidRPr="00692284" w:rsidRDefault="00AA33DE" w:rsidP="0097093D">
                            <w:pPr>
                              <w:rPr>
                                <w:color w:val="000000"/>
                                <w:sz w:val="24"/>
                                <w:szCs w:val="24"/>
                              </w:rPr>
                            </w:pPr>
                            <w:r w:rsidRPr="00692284">
                              <w:rPr>
                                <w:color w:val="000000"/>
                                <w:sz w:val="24"/>
                                <w:szCs w:val="24"/>
                              </w:rPr>
                              <w:t>PostE_A     6.6908     2.6363     2.4524    12.7255</w:t>
                            </w:r>
                          </w:p>
                        </w:tc>
                        <w:tc>
                          <w:tcPr>
                            <w:tcW w:w="3120" w:type="dxa"/>
                            <w:shd w:val="clear" w:color="auto" w:fill="auto"/>
                            <w:noWrap/>
                            <w:vAlign w:val="bottom"/>
                            <w:hideMark/>
                          </w:tcPr>
                          <w:p w14:paraId="4FC0A396" w14:textId="77777777" w:rsidR="00AA33DE" w:rsidRPr="00692284" w:rsidRDefault="00AA33DE" w:rsidP="0097093D">
                            <w:pPr>
                              <w:rPr>
                                <w:rFonts w:ascii="Courier New" w:hAnsi="Courier New" w:cs="Courier New"/>
                                <w:color w:val="000000"/>
                                <w:sz w:val="24"/>
                                <w:szCs w:val="24"/>
                              </w:rPr>
                            </w:pPr>
                          </w:p>
                        </w:tc>
                      </w:tr>
                      <w:tr w:rsidR="00AA33DE" w:rsidRPr="00692284" w14:paraId="6E7C6455" w14:textId="77777777" w:rsidTr="002179D7">
                        <w:trPr>
                          <w:trHeight w:val="380"/>
                        </w:trPr>
                        <w:tc>
                          <w:tcPr>
                            <w:tcW w:w="8600" w:type="dxa"/>
                            <w:shd w:val="clear" w:color="auto" w:fill="auto"/>
                            <w:noWrap/>
                            <w:vAlign w:val="bottom"/>
                            <w:hideMark/>
                          </w:tcPr>
                          <w:p w14:paraId="27AADCD0" w14:textId="77777777" w:rsidR="00AA33DE" w:rsidRPr="00692284" w:rsidRDefault="00AA33DE" w:rsidP="0097093D">
                            <w:pPr>
                              <w:rPr>
                                <w:color w:val="000000"/>
                                <w:sz w:val="24"/>
                                <w:szCs w:val="24"/>
                              </w:rPr>
                            </w:pPr>
                            <w:r w:rsidRPr="00692284">
                              <w:rPr>
                                <w:color w:val="000000"/>
                                <w:sz w:val="24"/>
                                <w:szCs w:val="24"/>
                              </w:rPr>
                              <w:t>PostE_B    -1.0240     1.1527    -3.6093      .9843</w:t>
                            </w:r>
                          </w:p>
                        </w:tc>
                        <w:tc>
                          <w:tcPr>
                            <w:tcW w:w="3120" w:type="dxa"/>
                            <w:shd w:val="clear" w:color="auto" w:fill="auto"/>
                            <w:noWrap/>
                            <w:vAlign w:val="bottom"/>
                            <w:hideMark/>
                          </w:tcPr>
                          <w:p w14:paraId="60E5E483" w14:textId="77777777" w:rsidR="00AA33DE" w:rsidRPr="00692284" w:rsidRDefault="00AA33DE" w:rsidP="0097093D">
                            <w:pPr>
                              <w:rPr>
                                <w:rFonts w:ascii="Courier New" w:hAnsi="Courier New" w:cs="Courier New"/>
                                <w:color w:val="000000"/>
                                <w:sz w:val="24"/>
                                <w:szCs w:val="24"/>
                              </w:rPr>
                            </w:pPr>
                          </w:p>
                        </w:tc>
                      </w:tr>
                      <w:tr w:rsidR="00AA33DE" w:rsidRPr="00692284" w14:paraId="74178B57" w14:textId="77777777" w:rsidTr="002179D7">
                        <w:trPr>
                          <w:trHeight w:val="380"/>
                        </w:trPr>
                        <w:tc>
                          <w:tcPr>
                            <w:tcW w:w="8600" w:type="dxa"/>
                            <w:shd w:val="clear" w:color="auto" w:fill="auto"/>
                            <w:noWrap/>
                            <w:vAlign w:val="bottom"/>
                          </w:tcPr>
                          <w:p w14:paraId="3521FC8D" w14:textId="77777777" w:rsidR="00AA33DE" w:rsidRPr="002179D7" w:rsidRDefault="00AA33DE" w:rsidP="0097093D">
                            <w:pPr>
                              <w:pBdr>
                                <w:bottom w:val="single" w:sz="12" w:space="1" w:color="auto"/>
                              </w:pBdr>
                              <w:rPr>
                                <w:color w:val="000000"/>
                                <w:sz w:val="16"/>
                                <w:szCs w:val="16"/>
                              </w:rPr>
                            </w:pPr>
                          </w:p>
                          <w:p w14:paraId="73E287CF" w14:textId="77777777" w:rsidR="00AA33DE" w:rsidRPr="002179D7" w:rsidRDefault="00AA33DE" w:rsidP="0097093D">
                            <w:pPr>
                              <w:rPr>
                                <w:color w:val="000000"/>
                                <w:sz w:val="16"/>
                                <w:szCs w:val="16"/>
                              </w:rPr>
                            </w:pPr>
                          </w:p>
                        </w:tc>
                        <w:tc>
                          <w:tcPr>
                            <w:tcW w:w="3120" w:type="dxa"/>
                            <w:shd w:val="clear" w:color="auto" w:fill="auto"/>
                            <w:noWrap/>
                            <w:vAlign w:val="bottom"/>
                          </w:tcPr>
                          <w:p w14:paraId="54810131" w14:textId="77777777" w:rsidR="00AA33DE" w:rsidRPr="00692284" w:rsidRDefault="00AA33DE" w:rsidP="0097093D">
                            <w:pPr>
                              <w:rPr>
                                <w:rFonts w:ascii="Courier New" w:hAnsi="Courier New" w:cs="Courier New"/>
                                <w:color w:val="000000"/>
                                <w:sz w:val="24"/>
                                <w:szCs w:val="24"/>
                              </w:rPr>
                            </w:pPr>
                          </w:p>
                        </w:tc>
                      </w:tr>
                    </w:tbl>
                    <w:p w14:paraId="464980F1" w14:textId="77777777" w:rsidR="00AA33DE" w:rsidRPr="00FA6F8C" w:rsidRDefault="00AA33DE" w:rsidP="00AA33DE"/>
                  </w:txbxContent>
                </v:textbox>
              </v:shape>
            </w:pict>
          </mc:Fallback>
        </mc:AlternateContent>
      </w:r>
    </w:p>
    <w:p w14:paraId="54187FB5" w14:textId="77777777" w:rsidR="00AA33DE" w:rsidRDefault="00AA33DE" w:rsidP="00AA33DE">
      <w:pPr>
        <w:pStyle w:val="Heading2"/>
        <w:spacing w:line="480" w:lineRule="auto"/>
        <w:rPr>
          <w:i w:val="0"/>
          <w:iCs w:val="0"/>
          <w:szCs w:val="24"/>
        </w:rPr>
      </w:pPr>
    </w:p>
    <w:p w14:paraId="4AE8340C" w14:textId="77777777" w:rsidR="00AA33DE" w:rsidRDefault="00AA33DE" w:rsidP="00AA33DE">
      <w:pPr>
        <w:pStyle w:val="Heading2"/>
        <w:spacing w:line="480" w:lineRule="auto"/>
        <w:rPr>
          <w:i w:val="0"/>
          <w:iCs w:val="0"/>
          <w:szCs w:val="24"/>
        </w:rPr>
      </w:pPr>
    </w:p>
    <w:p w14:paraId="49217C69" w14:textId="77777777" w:rsidR="00AA33DE" w:rsidRDefault="00AA33DE" w:rsidP="00AA33DE">
      <w:pPr>
        <w:pStyle w:val="Heading2"/>
        <w:spacing w:line="480" w:lineRule="auto"/>
        <w:rPr>
          <w:i w:val="0"/>
          <w:iCs w:val="0"/>
          <w:szCs w:val="24"/>
        </w:rPr>
      </w:pPr>
    </w:p>
    <w:p w14:paraId="24AEAFFF" w14:textId="77777777" w:rsidR="00AA33DE" w:rsidRDefault="00AA33DE" w:rsidP="00AA33DE">
      <w:pPr>
        <w:pStyle w:val="Heading2"/>
        <w:spacing w:line="480" w:lineRule="auto"/>
        <w:rPr>
          <w:i w:val="0"/>
          <w:iCs w:val="0"/>
          <w:szCs w:val="24"/>
        </w:rPr>
      </w:pPr>
    </w:p>
    <w:p w14:paraId="5CA29A09" w14:textId="77777777" w:rsidR="00AA33DE" w:rsidRDefault="00AA33DE" w:rsidP="00AA33DE">
      <w:pPr>
        <w:pStyle w:val="Newparagraph"/>
      </w:pPr>
    </w:p>
    <w:bookmarkEnd w:id="99"/>
    <w:p w14:paraId="64FC2149" w14:textId="77777777" w:rsidR="00AA33DE" w:rsidRPr="003744D4" w:rsidRDefault="00AA33DE" w:rsidP="00AA33DE">
      <w:pPr>
        <w:pStyle w:val="Newparagraph"/>
        <w:ind w:firstLine="0"/>
        <w:rPr>
          <w:lang w:eastAsia="en-US"/>
        </w:rPr>
      </w:pPr>
    </w:p>
    <w:p w14:paraId="3795DB71" w14:textId="77777777" w:rsidR="00AA33DE" w:rsidRDefault="00AA33DE" w:rsidP="00AA33DE">
      <w:pPr>
        <w:pStyle w:val="Newparagraph"/>
        <w:ind w:firstLine="0"/>
        <w:rPr>
          <w:lang w:eastAsia="en-US"/>
        </w:rPr>
      </w:pPr>
    </w:p>
    <w:p w14:paraId="0B104370" w14:textId="77777777" w:rsidR="00AA33DE" w:rsidRDefault="00AA33DE" w:rsidP="00AA33DE">
      <w:pPr>
        <w:pStyle w:val="Newparagraph"/>
        <w:ind w:firstLine="0"/>
        <w:rPr>
          <w:lang w:eastAsia="en-US"/>
        </w:rPr>
      </w:pPr>
    </w:p>
    <w:p w14:paraId="09F7DACF" w14:textId="77777777" w:rsidR="00AA33DE" w:rsidRDefault="00AA33DE" w:rsidP="00AA33DE">
      <w:pPr>
        <w:pStyle w:val="Newparagraph"/>
        <w:ind w:firstLine="0"/>
        <w:rPr>
          <w:lang w:eastAsia="en-US"/>
        </w:rPr>
      </w:pPr>
    </w:p>
    <w:p w14:paraId="0491F6BE" w14:textId="77777777" w:rsidR="00AA33DE" w:rsidRDefault="00AA33DE" w:rsidP="00AA33DE">
      <w:pPr>
        <w:pStyle w:val="Newparagraph"/>
        <w:ind w:firstLine="0"/>
        <w:rPr>
          <w:lang w:eastAsia="en-US"/>
        </w:rPr>
      </w:pPr>
    </w:p>
    <w:p w14:paraId="6EB38BB2" w14:textId="77777777" w:rsidR="00AA33DE" w:rsidRDefault="00AA33DE" w:rsidP="00AA33DE">
      <w:pPr>
        <w:pStyle w:val="Newparagraph"/>
        <w:ind w:firstLine="0"/>
        <w:rPr>
          <w:lang w:eastAsia="en-US"/>
        </w:rPr>
      </w:pPr>
    </w:p>
    <w:p w14:paraId="79032019" w14:textId="77777777" w:rsidR="00AA33DE" w:rsidRDefault="00AA33DE" w:rsidP="00AA33DE">
      <w:pPr>
        <w:pStyle w:val="Newparagraph"/>
        <w:ind w:firstLine="0"/>
        <w:rPr>
          <w:lang w:eastAsia="en-US"/>
        </w:rPr>
      </w:pPr>
    </w:p>
    <w:p w14:paraId="07F369C7" w14:textId="77777777" w:rsidR="00AA33DE" w:rsidRDefault="00AA33DE" w:rsidP="00AA33DE">
      <w:pPr>
        <w:pStyle w:val="Newparagraph"/>
        <w:ind w:firstLine="0"/>
        <w:rPr>
          <w:lang w:eastAsia="en-US"/>
        </w:rPr>
      </w:pPr>
    </w:p>
    <w:p w14:paraId="202DB32A" w14:textId="77777777" w:rsidR="00AA33DE" w:rsidRDefault="00AA33DE" w:rsidP="00AA33DE">
      <w:pPr>
        <w:pStyle w:val="Newparagraph"/>
        <w:ind w:firstLine="0"/>
        <w:rPr>
          <w:lang w:eastAsia="en-US"/>
        </w:rPr>
      </w:pPr>
    </w:p>
    <w:p w14:paraId="143F0AC2" w14:textId="77777777" w:rsidR="00AA33DE" w:rsidRDefault="00AA33DE" w:rsidP="00AA33DE">
      <w:pPr>
        <w:pStyle w:val="Newparagraph"/>
        <w:ind w:firstLine="0"/>
        <w:rPr>
          <w:lang w:eastAsia="en-US"/>
        </w:rPr>
      </w:pPr>
    </w:p>
    <w:p w14:paraId="518C664E" w14:textId="77777777" w:rsidR="00AA33DE" w:rsidRDefault="00AA33DE" w:rsidP="00AA33DE">
      <w:pPr>
        <w:pStyle w:val="Newparagraph"/>
        <w:ind w:firstLine="0"/>
        <w:rPr>
          <w:lang w:eastAsia="en-US"/>
        </w:rPr>
      </w:pPr>
    </w:p>
    <w:p w14:paraId="123D9029" w14:textId="77777777" w:rsidR="00AA33DE" w:rsidRDefault="00AA33DE" w:rsidP="00AA33DE">
      <w:pPr>
        <w:pStyle w:val="Newparagraph"/>
        <w:ind w:firstLine="0"/>
        <w:rPr>
          <w:lang w:eastAsia="en-US"/>
        </w:rPr>
      </w:pPr>
    </w:p>
    <w:p w14:paraId="5ED035DB" w14:textId="77777777" w:rsidR="00AA33DE" w:rsidRDefault="00AA33DE" w:rsidP="00AA33DE">
      <w:pPr>
        <w:pStyle w:val="Newparagraph"/>
        <w:ind w:firstLine="0"/>
        <w:rPr>
          <w:lang w:eastAsia="en-US"/>
        </w:rPr>
      </w:pPr>
    </w:p>
    <w:p w14:paraId="74AEFEE7" w14:textId="30E8A28C" w:rsidR="00AA33DE" w:rsidRDefault="00AA33DE" w:rsidP="00AA33DE">
      <w:pPr>
        <w:pStyle w:val="Newparagraph"/>
        <w:ind w:firstLine="0"/>
        <w:rPr>
          <w:lang w:eastAsia="en-US"/>
        </w:rPr>
      </w:pPr>
    </w:p>
    <w:p w14:paraId="67B0A10F" w14:textId="6E647844" w:rsidR="00A33EC0" w:rsidRDefault="00A33EC0" w:rsidP="00AA33DE">
      <w:pPr>
        <w:pStyle w:val="Newparagraph"/>
        <w:ind w:firstLine="0"/>
        <w:rPr>
          <w:lang w:eastAsia="en-US"/>
        </w:rPr>
      </w:pPr>
    </w:p>
    <w:p w14:paraId="1F66B68D" w14:textId="77777777" w:rsidR="00A33EC0" w:rsidRDefault="00A33EC0" w:rsidP="00AA33DE">
      <w:pPr>
        <w:pStyle w:val="Newparagraph"/>
        <w:ind w:firstLine="0"/>
        <w:rPr>
          <w:lang w:eastAsia="en-US"/>
        </w:rPr>
      </w:pPr>
    </w:p>
    <w:p w14:paraId="14FDCBA0" w14:textId="77777777" w:rsidR="00AA33DE" w:rsidRDefault="00AA33DE" w:rsidP="00AA33DE">
      <w:pPr>
        <w:pStyle w:val="Newparagraph"/>
        <w:ind w:firstLine="0"/>
        <w:rPr>
          <w:lang w:eastAsia="en-US"/>
        </w:rPr>
      </w:pPr>
    </w:p>
    <w:p w14:paraId="67796DDF" w14:textId="77777777" w:rsidR="00AA33DE" w:rsidRPr="002179D7" w:rsidRDefault="00AA33DE" w:rsidP="00AA33DE">
      <w:pPr>
        <w:spacing w:line="360" w:lineRule="auto"/>
        <w:rPr>
          <w:sz w:val="24"/>
          <w:szCs w:val="24"/>
        </w:rPr>
      </w:pPr>
      <w:r w:rsidRPr="002179D7">
        <w:rPr>
          <w:sz w:val="24"/>
          <w:szCs w:val="24"/>
        </w:rPr>
        <w:lastRenderedPageBreak/>
        <w:t>Table 17: Hypothesis Results</w:t>
      </w:r>
    </w:p>
    <w:p w14:paraId="3878FF6B" w14:textId="77777777" w:rsidR="00AA33DE" w:rsidRDefault="00AA33DE" w:rsidP="00AA33DE">
      <w:pPr>
        <w:spacing w:line="360" w:lineRule="auto"/>
        <w:jc w:val="both"/>
        <w:rPr>
          <w:sz w:val="24"/>
          <w:szCs w:val="24"/>
        </w:rPr>
      </w:pPr>
      <w:r>
        <w:rPr>
          <w:sz w:val="24"/>
          <w:szCs w:val="24"/>
        </w:rPr>
        <w:t xml:space="preserve">In summary, </w:t>
      </w:r>
      <w:r w:rsidRPr="00326A88">
        <w:rPr>
          <w:sz w:val="24"/>
          <w:szCs w:val="24"/>
        </w:rPr>
        <w:t xml:space="preserve">effects were </w:t>
      </w:r>
      <w:r>
        <w:rPr>
          <w:sz w:val="24"/>
          <w:szCs w:val="24"/>
        </w:rPr>
        <w:t>analyzed,</w:t>
      </w:r>
      <w:r w:rsidRPr="00326A88">
        <w:rPr>
          <w:sz w:val="24"/>
          <w:szCs w:val="24"/>
        </w:rPr>
        <w:t xml:space="preserve"> and the results are reflected in the following:</w:t>
      </w:r>
    </w:p>
    <w:tbl>
      <w:tblPr>
        <w:tblW w:w="0" w:type="auto"/>
        <w:tblLook w:val="04A0" w:firstRow="1" w:lastRow="0" w:firstColumn="1" w:lastColumn="0" w:noHBand="0" w:noVBand="1"/>
      </w:tblPr>
      <w:tblGrid>
        <w:gridCol w:w="2879"/>
        <w:gridCol w:w="2881"/>
        <w:gridCol w:w="2880"/>
      </w:tblGrid>
      <w:tr w:rsidR="00AA33DE" w:rsidRPr="00D82B43" w14:paraId="36163BB3" w14:textId="77777777" w:rsidTr="005D2243">
        <w:tc>
          <w:tcPr>
            <w:tcW w:w="8640" w:type="dxa"/>
            <w:gridSpan w:val="3"/>
            <w:shd w:val="clear" w:color="auto" w:fill="auto"/>
            <w:vAlign w:val="center"/>
          </w:tcPr>
          <w:p w14:paraId="14EB8BEF" w14:textId="77777777" w:rsidR="00AA33DE" w:rsidRPr="002179D7" w:rsidRDefault="00AA33DE" w:rsidP="005D2243">
            <w:pPr>
              <w:widowControl/>
              <w:pBdr>
                <w:bottom w:val="single" w:sz="12" w:space="1" w:color="auto"/>
              </w:pBdr>
              <w:jc w:val="center"/>
              <w:rPr>
                <w:b/>
                <w:bCs/>
                <w:sz w:val="13"/>
                <w:szCs w:val="13"/>
                <w:lang w:val="en-GB" w:eastAsia="en-GB"/>
              </w:rPr>
            </w:pPr>
          </w:p>
          <w:p w14:paraId="2B63FE0E" w14:textId="77777777" w:rsidR="00AA33DE" w:rsidRPr="002179D7" w:rsidRDefault="00AA33DE" w:rsidP="005D2243">
            <w:pPr>
              <w:widowControl/>
              <w:jc w:val="center"/>
              <w:rPr>
                <w:b/>
                <w:bCs/>
                <w:sz w:val="13"/>
                <w:szCs w:val="13"/>
                <w:lang w:val="en-GB" w:eastAsia="en-GB"/>
              </w:rPr>
            </w:pPr>
          </w:p>
        </w:tc>
      </w:tr>
      <w:tr w:rsidR="00AA33DE" w:rsidRPr="00D82B43" w14:paraId="7ABF43D6" w14:textId="77777777" w:rsidTr="005D2243">
        <w:tc>
          <w:tcPr>
            <w:tcW w:w="2879" w:type="dxa"/>
            <w:shd w:val="clear" w:color="auto" w:fill="auto"/>
            <w:vAlign w:val="center"/>
          </w:tcPr>
          <w:p w14:paraId="0DFD08FD" w14:textId="77777777" w:rsidR="00AA33DE" w:rsidRPr="00542F55" w:rsidRDefault="00AA33DE" w:rsidP="005D2243">
            <w:pPr>
              <w:widowControl/>
              <w:spacing w:line="276" w:lineRule="auto"/>
              <w:jc w:val="center"/>
              <w:rPr>
                <w:b/>
                <w:bCs/>
                <w:sz w:val="24"/>
                <w:szCs w:val="24"/>
                <w:lang w:val="en-GB" w:eastAsia="en-GB"/>
              </w:rPr>
            </w:pPr>
            <w:r w:rsidRPr="00542F55">
              <w:rPr>
                <w:b/>
                <w:bCs/>
                <w:sz w:val="24"/>
                <w:szCs w:val="24"/>
                <w:lang w:val="en-GB" w:eastAsia="en-GB"/>
              </w:rPr>
              <w:t>Hypotheses</w:t>
            </w:r>
          </w:p>
        </w:tc>
        <w:tc>
          <w:tcPr>
            <w:tcW w:w="2881" w:type="dxa"/>
            <w:shd w:val="clear" w:color="auto" w:fill="auto"/>
            <w:vAlign w:val="center"/>
          </w:tcPr>
          <w:p w14:paraId="3F4E85E9" w14:textId="77777777" w:rsidR="00AA33DE" w:rsidRPr="00542F55" w:rsidRDefault="00AA33DE" w:rsidP="005D2243">
            <w:pPr>
              <w:widowControl/>
              <w:spacing w:line="276" w:lineRule="auto"/>
              <w:jc w:val="center"/>
              <w:rPr>
                <w:b/>
                <w:bCs/>
                <w:sz w:val="24"/>
                <w:szCs w:val="24"/>
                <w:lang w:val="en-GB" w:eastAsia="en-GB"/>
              </w:rPr>
            </w:pPr>
            <w:r w:rsidRPr="00542F55">
              <w:rPr>
                <w:b/>
                <w:bCs/>
                <w:sz w:val="24"/>
                <w:szCs w:val="24"/>
                <w:lang w:val="en-GB" w:eastAsia="en-GB"/>
              </w:rPr>
              <w:t>Citation/Construct</w:t>
            </w:r>
          </w:p>
        </w:tc>
        <w:tc>
          <w:tcPr>
            <w:tcW w:w="2880" w:type="dxa"/>
            <w:shd w:val="clear" w:color="auto" w:fill="auto"/>
            <w:vAlign w:val="center"/>
          </w:tcPr>
          <w:p w14:paraId="427417BB" w14:textId="77777777" w:rsidR="00AA33DE" w:rsidRPr="00542F55" w:rsidRDefault="00AA33DE" w:rsidP="005D2243">
            <w:pPr>
              <w:widowControl/>
              <w:spacing w:line="276" w:lineRule="auto"/>
              <w:jc w:val="center"/>
              <w:rPr>
                <w:b/>
                <w:bCs/>
                <w:sz w:val="24"/>
                <w:szCs w:val="24"/>
                <w:lang w:val="en-GB" w:eastAsia="en-GB"/>
              </w:rPr>
            </w:pPr>
            <w:r w:rsidRPr="00542F55">
              <w:rPr>
                <w:b/>
                <w:bCs/>
                <w:sz w:val="24"/>
                <w:szCs w:val="24"/>
                <w:lang w:val="en-GB" w:eastAsia="en-GB"/>
              </w:rPr>
              <w:t>Supported/Not Supported</w:t>
            </w:r>
          </w:p>
        </w:tc>
      </w:tr>
      <w:tr w:rsidR="00AA33DE" w:rsidRPr="00234240" w14:paraId="6A1AD9DF" w14:textId="77777777" w:rsidTr="005D2243">
        <w:tc>
          <w:tcPr>
            <w:tcW w:w="8640" w:type="dxa"/>
            <w:gridSpan w:val="3"/>
            <w:shd w:val="clear" w:color="auto" w:fill="auto"/>
            <w:vAlign w:val="center"/>
          </w:tcPr>
          <w:p w14:paraId="169A5FF5" w14:textId="77777777" w:rsidR="00AA33DE" w:rsidRPr="002179D7" w:rsidRDefault="00AA33DE" w:rsidP="005D2243">
            <w:pPr>
              <w:widowControl/>
              <w:pBdr>
                <w:bottom w:val="single" w:sz="12" w:space="1" w:color="auto"/>
              </w:pBdr>
              <w:jc w:val="center"/>
              <w:rPr>
                <w:b/>
                <w:bCs/>
                <w:sz w:val="13"/>
                <w:szCs w:val="13"/>
                <w:lang w:val="en-GB" w:eastAsia="en-GB"/>
              </w:rPr>
            </w:pPr>
          </w:p>
          <w:p w14:paraId="3B5FED2E" w14:textId="77777777" w:rsidR="00AA33DE" w:rsidRPr="002179D7" w:rsidRDefault="00AA33DE" w:rsidP="005D2243">
            <w:pPr>
              <w:widowControl/>
              <w:jc w:val="center"/>
              <w:rPr>
                <w:b/>
                <w:bCs/>
                <w:sz w:val="13"/>
                <w:szCs w:val="13"/>
                <w:lang w:val="en-GB" w:eastAsia="en-GB"/>
              </w:rPr>
            </w:pPr>
          </w:p>
        </w:tc>
      </w:tr>
      <w:tr w:rsidR="00AA33DE" w:rsidRPr="006658AC" w14:paraId="61B928A3" w14:textId="77777777" w:rsidTr="005D2243">
        <w:tc>
          <w:tcPr>
            <w:tcW w:w="2879" w:type="dxa"/>
            <w:shd w:val="clear" w:color="auto" w:fill="auto"/>
          </w:tcPr>
          <w:p w14:paraId="232529E3" w14:textId="77777777" w:rsidR="00AA33DE" w:rsidRPr="002179D7" w:rsidRDefault="00AA33DE" w:rsidP="005D2243">
            <w:pPr>
              <w:spacing w:line="276" w:lineRule="auto"/>
              <w:rPr>
                <w:lang w:val="en-GB" w:eastAsia="en-GB"/>
              </w:rPr>
            </w:pPr>
            <w:r w:rsidRPr="002179D7">
              <w:rPr>
                <w:b/>
                <w:bCs/>
                <w:lang w:val="en-GB" w:eastAsia="en-GB"/>
              </w:rPr>
              <w:t>H1</w:t>
            </w:r>
            <w:r w:rsidRPr="002179D7">
              <w:rPr>
                <w:b/>
                <w:bCs/>
                <w:vertAlign w:val="subscript"/>
                <w:lang w:val="en-GB" w:eastAsia="en-GB"/>
              </w:rPr>
              <w:t>a</w:t>
            </w:r>
            <w:r w:rsidRPr="002179D7">
              <w:rPr>
                <w:b/>
                <w:bCs/>
                <w:lang w:val="en-GB" w:eastAsia="en-GB"/>
              </w:rPr>
              <w:t>:</w:t>
            </w:r>
            <w:r w:rsidRPr="002179D7">
              <w:rPr>
                <w:lang w:val="en-GB" w:eastAsia="en-GB"/>
              </w:rPr>
              <w:t xml:space="preserve"> Adapting a lecture to the preferred learning style of a student will lead to higher </w:t>
            </w:r>
            <w:r w:rsidRPr="002179D7">
              <w:rPr>
                <w:lang w:eastAsia="en-GB"/>
              </w:rPr>
              <w:t>behavioral</w:t>
            </w:r>
            <w:r w:rsidRPr="002179D7">
              <w:rPr>
                <w:lang w:val="en-GB" w:eastAsia="en-GB"/>
              </w:rPr>
              <w:t xml:space="preserve"> engagement.</w:t>
            </w:r>
          </w:p>
        </w:tc>
        <w:tc>
          <w:tcPr>
            <w:tcW w:w="2881" w:type="dxa"/>
            <w:shd w:val="clear" w:color="auto" w:fill="auto"/>
          </w:tcPr>
          <w:p w14:paraId="63C4B631" w14:textId="77777777" w:rsidR="00AA33DE" w:rsidRPr="002179D7" w:rsidRDefault="00AA33DE" w:rsidP="005D2243">
            <w:pPr>
              <w:spacing w:line="276" w:lineRule="auto"/>
              <w:rPr>
                <w:lang w:val="en-GB" w:eastAsia="en-GB"/>
              </w:rPr>
            </w:pPr>
            <w:r w:rsidRPr="002179D7">
              <w:rPr>
                <w:lang w:val="en-GB" w:eastAsia="en-GB"/>
              </w:rPr>
              <w:t xml:space="preserve">(Fredericks, Blumenfeld &amp; Paris’s, 2004), </w:t>
            </w:r>
            <w:r>
              <w:rPr>
                <w:lang w:val="en-GB" w:eastAsia="en-GB"/>
              </w:rPr>
              <w:t>Engagement</w:t>
            </w:r>
            <w:r w:rsidRPr="002179D7">
              <w:rPr>
                <w:lang w:val="en-GB" w:eastAsia="en-GB"/>
              </w:rPr>
              <w:t xml:space="preserve"> Theory</w:t>
            </w:r>
          </w:p>
          <w:p w14:paraId="0C8E4FA5" w14:textId="77777777" w:rsidR="00AA33DE" w:rsidRPr="002179D7" w:rsidRDefault="00AA33DE" w:rsidP="005D2243">
            <w:pPr>
              <w:spacing w:line="276" w:lineRule="auto"/>
              <w:rPr>
                <w:lang w:val="en-GB" w:eastAsia="en-GB"/>
              </w:rPr>
            </w:pPr>
          </w:p>
        </w:tc>
        <w:tc>
          <w:tcPr>
            <w:tcW w:w="2880" w:type="dxa"/>
            <w:shd w:val="clear" w:color="auto" w:fill="auto"/>
          </w:tcPr>
          <w:p w14:paraId="4A921840" w14:textId="77777777" w:rsidR="00AA33DE" w:rsidRPr="002179D7" w:rsidRDefault="00AA33DE" w:rsidP="005D2243">
            <w:pPr>
              <w:spacing w:line="276" w:lineRule="auto"/>
              <w:rPr>
                <w:lang w:val="en-GB" w:eastAsia="en-GB"/>
              </w:rPr>
            </w:pPr>
            <w:r w:rsidRPr="002179D7">
              <w:rPr>
                <w:lang w:val="en-GB" w:eastAsia="en-GB"/>
              </w:rPr>
              <w:t>Not Supported</w:t>
            </w:r>
          </w:p>
        </w:tc>
      </w:tr>
      <w:tr w:rsidR="00AA33DE" w:rsidRPr="006658AC" w14:paraId="45101FD5" w14:textId="77777777" w:rsidTr="005D2243">
        <w:tc>
          <w:tcPr>
            <w:tcW w:w="8640" w:type="dxa"/>
            <w:gridSpan w:val="3"/>
            <w:shd w:val="clear" w:color="auto" w:fill="auto"/>
          </w:tcPr>
          <w:p w14:paraId="1758E9CE" w14:textId="77777777" w:rsidR="00AA33DE" w:rsidRPr="006658AC" w:rsidRDefault="00AA33DE" w:rsidP="005D2243">
            <w:pPr>
              <w:pBdr>
                <w:bottom w:val="single" w:sz="6" w:space="1" w:color="auto"/>
              </w:pBdr>
              <w:rPr>
                <w:lang w:val="en-GB" w:eastAsia="en-GB"/>
              </w:rPr>
            </w:pPr>
          </w:p>
          <w:p w14:paraId="490E4F97" w14:textId="77777777" w:rsidR="00AA33DE" w:rsidRPr="006658AC" w:rsidRDefault="00AA33DE" w:rsidP="005D2243">
            <w:pPr>
              <w:rPr>
                <w:lang w:val="en-GB" w:eastAsia="en-GB"/>
              </w:rPr>
            </w:pPr>
          </w:p>
        </w:tc>
      </w:tr>
      <w:tr w:rsidR="00AA33DE" w:rsidRPr="006658AC" w14:paraId="1DFAA141" w14:textId="77777777" w:rsidTr="005D2243">
        <w:tc>
          <w:tcPr>
            <w:tcW w:w="2879" w:type="dxa"/>
            <w:shd w:val="clear" w:color="auto" w:fill="auto"/>
          </w:tcPr>
          <w:p w14:paraId="16A20F44" w14:textId="77777777" w:rsidR="00AA33DE" w:rsidRPr="002179D7" w:rsidRDefault="00AA33DE" w:rsidP="005D2243">
            <w:pPr>
              <w:spacing w:line="276" w:lineRule="auto"/>
              <w:rPr>
                <w:lang w:val="en-GB" w:eastAsia="en-GB"/>
              </w:rPr>
            </w:pPr>
            <w:r w:rsidRPr="002179D7">
              <w:rPr>
                <w:b/>
                <w:bCs/>
                <w:lang w:val="en-GB" w:eastAsia="en-GB"/>
              </w:rPr>
              <w:t>H1</w:t>
            </w:r>
            <w:r w:rsidRPr="002179D7">
              <w:rPr>
                <w:b/>
                <w:bCs/>
                <w:vertAlign w:val="subscript"/>
                <w:lang w:val="en-GB" w:eastAsia="en-GB"/>
              </w:rPr>
              <w:t>b</w:t>
            </w:r>
            <w:r w:rsidRPr="002179D7">
              <w:rPr>
                <w:b/>
                <w:bCs/>
                <w:lang w:val="en-GB" w:eastAsia="en-GB"/>
              </w:rPr>
              <w:t>:</w:t>
            </w:r>
            <w:r w:rsidRPr="002179D7">
              <w:rPr>
                <w:lang w:val="en-GB" w:eastAsia="en-GB"/>
              </w:rPr>
              <w:t xml:space="preserve"> Adapting a lecture to the preferred learning style of a student will lead to higher cognitive engagement.</w:t>
            </w:r>
          </w:p>
        </w:tc>
        <w:tc>
          <w:tcPr>
            <w:tcW w:w="2881" w:type="dxa"/>
            <w:shd w:val="clear" w:color="auto" w:fill="auto"/>
          </w:tcPr>
          <w:p w14:paraId="623051DB" w14:textId="77777777" w:rsidR="00AA33DE" w:rsidRPr="002179D7" w:rsidRDefault="00AA33DE" w:rsidP="005D2243">
            <w:pPr>
              <w:spacing w:line="276" w:lineRule="auto"/>
              <w:rPr>
                <w:lang w:val="en-GB" w:eastAsia="en-GB"/>
              </w:rPr>
            </w:pPr>
            <w:r w:rsidRPr="002179D7">
              <w:rPr>
                <w:lang w:val="en-GB" w:eastAsia="en-GB"/>
              </w:rPr>
              <w:t xml:space="preserve">(Fredericks, Blumenfeld &amp; Paris’s, 2004), </w:t>
            </w:r>
            <w:r>
              <w:rPr>
                <w:lang w:val="en-GB" w:eastAsia="en-GB"/>
              </w:rPr>
              <w:t>Engagement</w:t>
            </w:r>
            <w:r w:rsidRPr="002179D7">
              <w:rPr>
                <w:lang w:val="en-GB" w:eastAsia="en-GB"/>
              </w:rPr>
              <w:t xml:space="preserve"> Theory</w:t>
            </w:r>
          </w:p>
          <w:p w14:paraId="72C13A90" w14:textId="77777777" w:rsidR="00AA33DE" w:rsidRPr="002179D7" w:rsidRDefault="00AA33DE" w:rsidP="005D2243">
            <w:pPr>
              <w:spacing w:line="276" w:lineRule="auto"/>
              <w:rPr>
                <w:lang w:val="en-GB" w:eastAsia="en-GB"/>
              </w:rPr>
            </w:pPr>
          </w:p>
        </w:tc>
        <w:tc>
          <w:tcPr>
            <w:tcW w:w="2880" w:type="dxa"/>
            <w:shd w:val="clear" w:color="auto" w:fill="auto"/>
          </w:tcPr>
          <w:p w14:paraId="79F097C0" w14:textId="77777777" w:rsidR="00AA33DE" w:rsidRPr="002179D7" w:rsidRDefault="00AA33DE" w:rsidP="005D2243">
            <w:pPr>
              <w:spacing w:line="276" w:lineRule="auto"/>
              <w:rPr>
                <w:lang w:val="en-GB" w:eastAsia="en-GB"/>
              </w:rPr>
            </w:pPr>
            <w:r w:rsidRPr="002179D7">
              <w:rPr>
                <w:lang w:val="en-GB" w:eastAsia="en-GB"/>
              </w:rPr>
              <w:t>Supported</w:t>
            </w:r>
          </w:p>
        </w:tc>
      </w:tr>
      <w:tr w:rsidR="00AA33DE" w:rsidRPr="006658AC" w14:paraId="4E64AB11" w14:textId="77777777" w:rsidTr="005D2243">
        <w:tc>
          <w:tcPr>
            <w:tcW w:w="8640" w:type="dxa"/>
            <w:gridSpan w:val="3"/>
            <w:shd w:val="clear" w:color="auto" w:fill="auto"/>
          </w:tcPr>
          <w:p w14:paraId="330901DF" w14:textId="77777777" w:rsidR="00AA33DE" w:rsidRPr="006658AC" w:rsidRDefault="00AA33DE" w:rsidP="005D2243">
            <w:pPr>
              <w:pBdr>
                <w:bottom w:val="single" w:sz="6" w:space="1" w:color="auto"/>
              </w:pBdr>
              <w:rPr>
                <w:lang w:val="en-GB" w:eastAsia="en-GB"/>
              </w:rPr>
            </w:pPr>
          </w:p>
          <w:p w14:paraId="7B9997E2" w14:textId="77777777" w:rsidR="00AA33DE" w:rsidRPr="006658AC" w:rsidRDefault="00AA33DE" w:rsidP="005D2243">
            <w:pPr>
              <w:rPr>
                <w:lang w:val="en-GB" w:eastAsia="en-GB"/>
              </w:rPr>
            </w:pPr>
          </w:p>
        </w:tc>
      </w:tr>
      <w:tr w:rsidR="00AA33DE" w:rsidRPr="006658AC" w14:paraId="746FF982" w14:textId="77777777" w:rsidTr="005D2243">
        <w:tc>
          <w:tcPr>
            <w:tcW w:w="2879" w:type="dxa"/>
            <w:shd w:val="clear" w:color="auto" w:fill="auto"/>
          </w:tcPr>
          <w:p w14:paraId="07038FA9" w14:textId="77777777" w:rsidR="00AA33DE" w:rsidRPr="002179D7" w:rsidRDefault="00AA33DE" w:rsidP="005D2243">
            <w:pPr>
              <w:spacing w:line="276" w:lineRule="auto"/>
              <w:rPr>
                <w:lang w:val="en-GB" w:eastAsia="en-GB"/>
              </w:rPr>
            </w:pPr>
            <w:r w:rsidRPr="002179D7">
              <w:rPr>
                <w:b/>
                <w:bCs/>
                <w:lang w:val="en-GB" w:eastAsia="en-GB"/>
              </w:rPr>
              <w:t>H1</w:t>
            </w:r>
            <w:r w:rsidRPr="002179D7">
              <w:rPr>
                <w:b/>
                <w:bCs/>
                <w:vertAlign w:val="subscript"/>
                <w:lang w:val="en-GB" w:eastAsia="en-GB"/>
              </w:rPr>
              <w:t>c</w:t>
            </w:r>
            <w:r w:rsidRPr="002179D7">
              <w:rPr>
                <w:b/>
                <w:bCs/>
                <w:lang w:val="en-GB" w:eastAsia="en-GB"/>
              </w:rPr>
              <w:t xml:space="preserve">: </w:t>
            </w:r>
            <w:r w:rsidRPr="002179D7">
              <w:rPr>
                <w:lang w:val="en-GB" w:eastAsia="en-GB"/>
              </w:rPr>
              <w:t xml:space="preserve">Adapting a lecture to the preferred learning style of a student will lead to higher </w:t>
            </w:r>
            <w:r>
              <w:rPr>
                <w:lang w:val="en-GB" w:eastAsia="en-GB"/>
              </w:rPr>
              <w:t>a</w:t>
            </w:r>
            <w:r w:rsidRPr="002179D7">
              <w:rPr>
                <w:lang w:val="en-GB" w:eastAsia="en-GB"/>
              </w:rPr>
              <w:t>ffective engagement.</w:t>
            </w:r>
          </w:p>
        </w:tc>
        <w:tc>
          <w:tcPr>
            <w:tcW w:w="2881" w:type="dxa"/>
            <w:shd w:val="clear" w:color="auto" w:fill="auto"/>
          </w:tcPr>
          <w:p w14:paraId="2EAAE9C3" w14:textId="77777777" w:rsidR="00AA33DE" w:rsidRPr="002179D7" w:rsidRDefault="00AA33DE" w:rsidP="005D2243">
            <w:pPr>
              <w:spacing w:line="276" w:lineRule="auto"/>
              <w:rPr>
                <w:lang w:val="en-GB" w:eastAsia="en-GB"/>
              </w:rPr>
            </w:pPr>
            <w:r w:rsidRPr="002179D7">
              <w:rPr>
                <w:lang w:val="en-GB" w:eastAsia="en-GB"/>
              </w:rPr>
              <w:t xml:space="preserve">(Fredericks, Blumenfeld &amp; Paris’s, 2004), </w:t>
            </w:r>
            <w:r>
              <w:rPr>
                <w:lang w:val="en-GB" w:eastAsia="en-GB"/>
              </w:rPr>
              <w:t>Engagem</w:t>
            </w:r>
            <w:r w:rsidRPr="002179D7">
              <w:rPr>
                <w:lang w:val="en-GB" w:eastAsia="en-GB"/>
              </w:rPr>
              <w:t>e</w:t>
            </w:r>
            <w:r>
              <w:rPr>
                <w:lang w:val="en-GB" w:eastAsia="en-GB"/>
              </w:rPr>
              <w:t>nt</w:t>
            </w:r>
            <w:r w:rsidRPr="002179D7">
              <w:rPr>
                <w:lang w:val="en-GB" w:eastAsia="en-GB"/>
              </w:rPr>
              <w:t xml:space="preserve"> Theory</w:t>
            </w:r>
          </w:p>
          <w:p w14:paraId="6DD6AD7C" w14:textId="77777777" w:rsidR="00AA33DE" w:rsidRPr="002179D7" w:rsidRDefault="00AA33DE" w:rsidP="005D2243">
            <w:pPr>
              <w:spacing w:line="276" w:lineRule="auto"/>
              <w:rPr>
                <w:lang w:val="en-GB" w:eastAsia="en-GB"/>
              </w:rPr>
            </w:pPr>
          </w:p>
        </w:tc>
        <w:tc>
          <w:tcPr>
            <w:tcW w:w="2880" w:type="dxa"/>
            <w:shd w:val="clear" w:color="auto" w:fill="auto"/>
          </w:tcPr>
          <w:p w14:paraId="5FCA7178" w14:textId="77777777" w:rsidR="00AA33DE" w:rsidRPr="006658AC" w:rsidRDefault="00AA33DE" w:rsidP="005D2243">
            <w:pPr>
              <w:spacing w:line="276" w:lineRule="auto"/>
              <w:rPr>
                <w:lang w:val="en-GB" w:eastAsia="en-GB"/>
              </w:rPr>
            </w:pPr>
            <w:r w:rsidRPr="006658AC">
              <w:rPr>
                <w:lang w:val="en-GB" w:eastAsia="en-GB"/>
              </w:rPr>
              <w:t>Supported</w:t>
            </w:r>
          </w:p>
        </w:tc>
      </w:tr>
      <w:tr w:rsidR="00AA33DE" w:rsidRPr="006658AC" w14:paraId="52969DF6" w14:textId="77777777" w:rsidTr="005D2243">
        <w:tc>
          <w:tcPr>
            <w:tcW w:w="8640" w:type="dxa"/>
            <w:gridSpan w:val="3"/>
            <w:shd w:val="clear" w:color="auto" w:fill="auto"/>
          </w:tcPr>
          <w:p w14:paraId="06C3E62B" w14:textId="77777777" w:rsidR="00AA33DE" w:rsidRPr="006658AC" w:rsidRDefault="00AA33DE" w:rsidP="005D2243">
            <w:pPr>
              <w:pBdr>
                <w:bottom w:val="single" w:sz="6" w:space="1" w:color="auto"/>
              </w:pBdr>
              <w:rPr>
                <w:lang w:val="en-GB" w:eastAsia="en-GB"/>
              </w:rPr>
            </w:pPr>
          </w:p>
          <w:p w14:paraId="2461AF81" w14:textId="77777777" w:rsidR="00AA33DE" w:rsidRPr="006658AC" w:rsidRDefault="00AA33DE" w:rsidP="005D2243">
            <w:pPr>
              <w:rPr>
                <w:lang w:val="en-GB" w:eastAsia="en-GB"/>
              </w:rPr>
            </w:pPr>
          </w:p>
        </w:tc>
      </w:tr>
      <w:tr w:rsidR="00AA33DE" w:rsidRPr="006658AC" w14:paraId="4C2693A4" w14:textId="77777777" w:rsidTr="005D2243">
        <w:tc>
          <w:tcPr>
            <w:tcW w:w="2879" w:type="dxa"/>
            <w:shd w:val="clear" w:color="auto" w:fill="auto"/>
          </w:tcPr>
          <w:p w14:paraId="7736C5BF" w14:textId="77777777" w:rsidR="00AA33DE" w:rsidRPr="002179D7" w:rsidRDefault="00AA33DE" w:rsidP="005D2243">
            <w:pPr>
              <w:spacing w:line="276" w:lineRule="auto"/>
              <w:rPr>
                <w:lang w:val="en-GB" w:eastAsia="en-GB"/>
              </w:rPr>
            </w:pPr>
            <w:r w:rsidRPr="002179D7">
              <w:rPr>
                <w:b/>
                <w:bCs/>
                <w:lang w:val="en-GB" w:eastAsia="en-GB"/>
              </w:rPr>
              <w:t xml:space="preserve">H2: </w:t>
            </w:r>
            <w:r w:rsidRPr="002179D7">
              <w:rPr>
                <w:lang w:val="en-GB" w:eastAsia="en-GB"/>
              </w:rPr>
              <w:t xml:space="preserve">Adaptation </w:t>
            </w:r>
            <w:r>
              <w:rPr>
                <w:lang w:val="en-GB" w:eastAsia="en-GB"/>
              </w:rPr>
              <w:t>leads to higher</w:t>
            </w:r>
            <w:r w:rsidRPr="002179D7">
              <w:rPr>
                <w:lang w:val="en-GB" w:eastAsia="en-GB"/>
              </w:rPr>
              <w:t xml:space="preserve"> outcomes.</w:t>
            </w:r>
          </w:p>
        </w:tc>
        <w:tc>
          <w:tcPr>
            <w:tcW w:w="2881" w:type="dxa"/>
            <w:shd w:val="clear" w:color="auto" w:fill="auto"/>
          </w:tcPr>
          <w:p w14:paraId="0B4D395C" w14:textId="77777777" w:rsidR="00AA33DE" w:rsidRPr="002179D7" w:rsidRDefault="00AA33DE" w:rsidP="005D2243">
            <w:pPr>
              <w:spacing w:line="276" w:lineRule="auto"/>
              <w:rPr>
                <w:lang w:val="en-GB" w:eastAsia="en-GB"/>
              </w:rPr>
            </w:pPr>
            <w:r w:rsidRPr="002179D7">
              <w:rPr>
                <w:lang w:val="en-GB" w:eastAsia="en-GB"/>
              </w:rPr>
              <w:t>(</w:t>
            </w:r>
            <w:proofErr w:type="spellStart"/>
            <w:r w:rsidRPr="002179D7">
              <w:rPr>
                <w:lang w:val="en-GB" w:eastAsia="en-GB"/>
              </w:rPr>
              <w:t>Bambacus</w:t>
            </w:r>
            <w:proofErr w:type="spellEnd"/>
            <w:r w:rsidRPr="002179D7">
              <w:rPr>
                <w:lang w:val="en-GB" w:eastAsia="en-GB"/>
              </w:rPr>
              <w:t xml:space="preserve"> &amp; Sanderson 2011), (</w:t>
            </w:r>
            <w:proofErr w:type="spellStart"/>
            <w:r w:rsidRPr="002179D7">
              <w:rPr>
                <w:lang w:val="en-GB" w:eastAsia="en-GB"/>
              </w:rPr>
              <w:t>Bajraktarevic</w:t>
            </w:r>
            <w:proofErr w:type="spellEnd"/>
            <w:r w:rsidRPr="002179D7">
              <w:rPr>
                <w:lang w:val="en-GB" w:eastAsia="en-GB"/>
              </w:rPr>
              <w:t>, Hall, &amp; Fullick, 2003). Learning Style Theory, Adaptive Delivery</w:t>
            </w:r>
          </w:p>
        </w:tc>
        <w:tc>
          <w:tcPr>
            <w:tcW w:w="2880" w:type="dxa"/>
            <w:shd w:val="clear" w:color="auto" w:fill="auto"/>
          </w:tcPr>
          <w:p w14:paraId="2C9E3366" w14:textId="77777777" w:rsidR="00AA33DE" w:rsidRPr="002179D7" w:rsidRDefault="00AA33DE" w:rsidP="005D2243">
            <w:pPr>
              <w:spacing w:line="276" w:lineRule="auto"/>
              <w:rPr>
                <w:lang w:val="en-GB" w:eastAsia="en-GB"/>
              </w:rPr>
            </w:pPr>
            <w:r w:rsidRPr="002179D7">
              <w:rPr>
                <w:lang w:val="en-GB" w:eastAsia="en-GB"/>
              </w:rPr>
              <w:t>Supported</w:t>
            </w:r>
          </w:p>
        </w:tc>
      </w:tr>
      <w:tr w:rsidR="00AA33DE" w:rsidRPr="006658AC" w14:paraId="77DF68D9" w14:textId="77777777" w:rsidTr="005D2243">
        <w:tc>
          <w:tcPr>
            <w:tcW w:w="8640" w:type="dxa"/>
            <w:gridSpan w:val="3"/>
            <w:shd w:val="clear" w:color="auto" w:fill="auto"/>
          </w:tcPr>
          <w:p w14:paraId="7EFACE45" w14:textId="77777777" w:rsidR="00AA33DE" w:rsidRPr="006658AC" w:rsidRDefault="00AA33DE" w:rsidP="005D2243">
            <w:pPr>
              <w:pBdr>
                <w:bottom w:val="single" w:sz="6" w:space="1" w:color="auto"/>
              </w:pBdr>
              <w:rPr>
                <w:lang w:val="en-GB" w:eastAsia="en-GB"/>
              </w:rPr>
            </w:pPr>
          </w:p>
          <w:p w14:paraId="76C82925" w14:textId="77777777" w:rsidR="00AA33DE" w:rsidRPr="006658AC" w:rsidRDefault="00AA33DE" w:rsidP="005D2243">
            <w:pPr>
              <w:rPr>
                <w:lang w:val="en-GB" w:eastAsia="en-GB"/>
              </w:rPr>
            </w:pPr>
          </w:p>
        </w:tc>
      </w:tr>
      <w:tr w:rsidR="00AA33DE" w:rsidRPr="006658AC" w14:paraId="036CE420" w14:textId="77777777" w:rsidTr="005D2243">
        <w:tc>
          <w:tcPr>
            <w:tcW w:w="2879" w:type="dxa"/>
            <w:shd w:val="clear" w:color="auto" w:fill="auto"/>
          </w:tcPr>
          <w:p w14:paraId="50C64923" w14:textId="77777777" w:rsidR="00AA33DE" w:rsidRPr="006658AC" w:rsidRDefault="00AA33DE" w:rsidP="005D2243">
            <w:pPr>
              <w:spacing w:line="276" w:lineRule="auto"/>
              <w:rPr>
                <w:lang w:val="en-GB" w:eastAsia="en-GB"/>
              </w:rPr>
            </w:pPr>
            <w:commentRangeStart w:id="100"/>
            <w:r w:rsidRPr="006658AC">
              <w:rPr>
                <w:b/>
                <w:bCs/>
                <w:lang w:val="en-GB" w:eastAsia="en-GB"/>
              </w:rPr>
              <w:t>H3</w:t>
            </w:r>
            <w:r w:rsidRPr="002179D7">
              <w:rPr>
                <w:b/>
                <w:bCs/>
                <w:vertAlign w:val="subscript"/>
                <w:lang w:val="en-GB" w:eastAsia="en-GB"/>
              </w:rPr>
              <w:t>a</w:t>
            </w:r>
            <w:r w:rsidRPr="006658AC">
              <w:rPr>
                <w:b/>
                <w:bCs/>
                <w:lang w:val="en-GB" w:eastAsia="en-GB"/>
              </w:rPr>
              <w:t xml:space="preserve">: </w:t>
            </w:r>
            <w:r>
              <w:rPr>
                <w:lang w:val="en-GB" w:eastAsia="en-GB"/>
              </w:rPr>
              <w:t>Higher</w:t>
            </w:r>
            <w:r w:rsidRPr="006658AC">
              <w:rPr>
                <w:lang w:val="en-GB" w:eastAsia="en-GB"/>
              </w:rPr>
              <w:t xml:space="preserve"> </w:t>
            </w:r>
            <w:r w:rsidRPr="002179D7">
              <w:rPr>
                <w:lang w:eastAsia="en-GB"/>
              </w:rPr>
              <w:t>behavioral</w:t>
            </w:r>
            <w:r w:rsidRPr="002179D7">
              <w:rPr>
                <w:lang w:val="en-GB" w:eastAsia="en-GB"/>
              </w:rPr>
              <w:t xml:space="preserve"> </w:t>
            </w:r>
            <w:r w:rsidRPr="006658AC">
              <w:rPr>
                <w:lang w:val="en-GB" w:eastAsia="en-GB"/>
              </w:rPr>
              <w:t>engagement of the student will lead to better outcomes.</w:t>
            </w:r>
            <w:commentRangeEnd w:id="100"/>
            <w:r w:rsidRPr="002179D7">
              <w:rPr>
                <w:rStyle w:val="CommentReference"/>
                <w:kern w:val="0"/>
                <w:sz w:val="20"/>
                <w:szCs w:val="20"/>
                <w:lang w:eastAsia="en-GB"/>
              </w:rPr>
              <w:commentReference w:id="100"/>
            </w:r>
          </w:p>
        </w:tc>
        <w:tc>
          <w:tcPr>
            <w:tcW w:w="2881" w:type="dxa"/>
            <w:shd w:val="clear" w:color="auto" w:fill="auto"/>
          </w:tcPr>
          <w:p w14:paraId="61F0AABD" w14:textId="77777777" w:rsidR="00AA33DE" w:rsidRPr="006658AC" w:rsidRDefault="00AA33DE" w:rsidP="005D2243">
            <w:pPr>
              <w:spacing w:line="276" w:lineRule="auto"/>
              <w:rPr>
                <w:lang w:val="en-GB" w:eastAsia="en-GB"/>
              </w:rPr>
            </w:pPr>
            <w:r w:rsidRPr="006658AC">
              <w:rPr>
                <w:lang w:val="en-GB" w:eastAsia="en-GB"/>
              </w:rPr>
              <w:t>(</w:t>
            </w:r>
            <w:proofErr w:type="spellStart"/>
            <w:r w:rsidRPr="006658AC">
              <w:rPr>
                <w:lang w:val="en-GB" w:eastAsia="en-GB"/>
              </w:rPr>
              <w:t>Bajraktarevic</w:t>
            </w:r>
            <w:proofErr w:type="spellEnd"/>
            <w:r w:rsidRPr="006658AC">
              <w:rPr>
                <w:lang w:val="en-GB" w:eastAsia="en-GB"/>
              </w:rPr>
              <w:t>, Hall, &amp; Fullick, 2003), Adaptive Delivery</w:t>
            </w:r>
          </w:p>
        </w:tc>
        <w:tc>
          <w:tcPr>
            <w:tcW w:w="2880" w:type="dxa"/>
            <w:shd w:val="clear" w:color="auto" w:fill="auto"/>
          </w:tcPr>
          <w:p w14:paraId="68D30B7F" w14:textId="77777777" w:rsidR="00AA33DE" w:rsidRPr="006658AC" w:rsidRDefault="00AA33DE" w:rsidP="005D2243">
            <w:pPr>
              <w:spacing w:line="276" w:lineRule="auto"/>
              <w:rPr>
                <w:lang w:val="en-GB" w:eastAsia="en-GB"/>
              </w:rPr>
            </w:pPr>
            <w:r w:rsidRPr="006658AC">
              <w:rPr>
                <w:lang w:val="en-GB" w:eastAsia="en-GB"/>
              </w:rPr>
              <w:t>Not Supported</w:t>
            </w:r>
          </w:p>
        </w:tc>
      </w:tr>
      <w:tr w:rsidR="00AA33DE" w:rsidRPr="006658AC" w14:paraId="27A41900" w14:textId="77777777" w:rsidTr="005D2243">
        <w:tc>
          <w:tcPr>
            <w:tcW w:w="8640" w:type="dxa"/>
            <w:gridSpan w:val="3"/>
            <w:shd w:val="clear" w:color="auto" w:fill="auto"/>
          </w:tcPr>
          <w:p w14:paraId="03786311" w14:textId="77777777" w:rsidR="00AA33DE" w:rsidRPr="002179D7" w:rsidRDefault="00AA33DE" w:rsidP="005D2243">
            <w:pPr>
              <w:pBdr>
                <w:bottom w:val="single" w:sz="6" w:space="1" w:color="auto"/>
              </w:pBdr>
              <w:spacing w:line="276" w:lineRule="auto"/>
              <w:rPr>
                <w:lang w:val="en-GB" w:eastAsia="en-GB"/>
              </w:rPr>
            </w:pPr>
          </w:p>
          <w:p w14:paraId="3C7D2292" w14:textId="77777777" w:rsidR="00AA33DE" w:rsidRPr="002179D7" w:rsidRDefault="00AA33DE" w:rsidP="005D2243">
            <w:pPr>
              <w:spacing w:line="276" w:lineRule="auto"/>
              <w:rPr>
                <w:lang w:val="en-GB" w:eastAsia="en-GB"/>
              </w:rPr>
            </w:pPr>
          </w:p>
        </w:tc>
      </w:tr>
      <w:tr w:rsidR="00AA33DE" w:rsidRPr="006658AC" w14:paraId="12DE26B0" w14:textId="77777777" w:rsidTr="005D2243">
        <w:tc>
          <w:tcPr>
            <w:tcW w:w="2879" w:type="dxa"/>
            <w:shd w:val="clear" w:color="auto" w:fill="auto"/>
          </w:tcPr>
          <w:p w14:paraId="5D5FE64C" w14:textId="77777777" w:rsidR="00AA33DE" w:rsidRPr="002179D7" w:rsidRDefault="00AA33DE" w:rsidP="005D2243">
            <w:pPr>
              <w:spacing w:line="276" w:lineRule="auto"/>
              <w:rPr>
                <w:b/>
                <w:bCs/>
                <w:lang w:val="en-GB" w:eastAsia="en-GB"/>
              </w:rPr>
            </w:pPr>
            <w:commentRangeStart w:id="101"/>
            <w:r w:rsidRPr="002179D7">
              <w:rPr>
                <w:b/>
                <w:bCs/>
                <w:lang w:val="en-GB" w:eastAsia="en-GB"/>
              </w:rPr>
              <w:t>H3</w:t>
            </w:r>
            <w:r w:rsidRPr="002179D7">
              <w:rPr>
                <w:b/>
                <w:bCs/>
                <w:vertAlign w:val="subscript"/>
                <w:lang w:val="en-GB" w:eastAsia="en-GB"/>
              </w:rPr>
              <w:t>b</w:t>
            </w:r>
            <w:r w:rsidRPr="002179D7">
              <w:rPr>
                <w:b/>
                <w:bCs/>
                <w:lang w:val="en-GB" w:eastAsia="en-GB"/>
              </w:rPr>
              <w:t xml:space="preserve">: </w:t>
            </w:r>
            <w:r>
              <w:rPr>
                <w:lang w:val="en-GB" w:eastAsia="en-GB"/>
              </w:rPr>
              <w:t>Higher</w:t>
            </w:r>
            <w:r w:rsidRPr="002179D7">
              <w:rPr>
                <w:lang w:val="en-GB" w:eastAsia="en-GB"/>
              </w:rPr>
              <w:t xml:space="preserve"> cognitive engagement of the student will lead to better outcomes.</w:t>
            </w:r>
            <w:commentRangeEnd w:id="101"/>
            <w:r w:rsidRPr="002179D7">
              <w:rPr>
                <w:rStyle w:val="CommentReference"/>
                <w:kern w:val="0"/>
                <w:sz w:val="20"/>
                <w:szCs w:val="20"/>
                <w:lang w:eastAsia="en-GB"/>
              </w:rPr>
              <w:commentReference w:id="101"/>
            </w:r>
          </w:p>
        </w:tc>
        <w:tc>
          <w:tcPr>
            <w:tcW w:w="2881" w:type="dxa"/>
            <w:shd w:val="clear" w:color="auto" w:fill="auto"/>
          </w:tcPr>
          <w:p w14:paraId="4312CE85" w14:textId="77777777" w:rsidR="00AA33DE" w:rsidRPr="006658AC" w:rsidRDefault="00AA33DE" w:rsidP="005D2243">
            <w:pPr>
              <w:spacing w:line="276" w:lineRule="auto"/>
              <w:rPr>
                <w:lang w:val="en-GB" w:eastAsia="en-GB"/>
              </w:rPr>
            </w:pPr>
            <w:r w:rsidRPr="002179D7">
              <w:rPr>
                <w:lang w:val="en-GB" w:eastAsia="en-GB"/>
              </w:rPr>
              <w:t>(</w:t>
            </w:r>
            <w:proofErr w:type="spellStart"/>
            <w:r w:rsidRPr="002179D7">
              <w:rPr>
                <w:lang w:val="en-GB" w:eastAsia="en-GB"/>
              </w:rPr>
              <w:t>Bajraktarevic</w:t>
            </w:r>
            <w:proofErr w:type="spellEnd"/>
            <w:r w:rsidRPr="002179D7">
              <w:rPr>
                <w:lang w:val="en-GB" w:eastAsia="en-GB"/>
              </w:rPr>
              <w:t>, Hall, &amp; Fulli</w:t>
            </w:r>
            <w:r w:rsidRPr="006658AC">
              <w:rPr>
                <w:lang w:val="en-GB" w:eastAsia="en-GB"/>
              </w:rPr>
              <w:t>ck, 2003)</w:t>
            </w:r>
            <w:r w:rsidRPr="002179D7">
              <w:rPr>
                <w:lang w:val="en-GB" w:eastAsia="en-GB"/>
              </w:rPr>
              <w:t>, Adaptive Delivery</w:t>
            </w:r>
          </w:p>
        </w:tc>
        <w:tc>
          <w:tcPr>
            <w:tcW w:w="2880" w:type="dxa"/>
            <w:shd w:val="clear" w:color="auto" w:fill="auto"/>
          </w:tcPr>
          <w:p w14:paraId="4389A726" w14:textId="77777777" w:rsidR="00AA33DE" w:rsidRPr="006658AC" w:rsidRDefault="00AA33DE" w:rsidP="005D2243">
            <w:pPr>
              <w:spacing w:line="276" w:lineRule="auto"/>
              <w:rPr>
                <w:lang w:val="en-GB" w:eastAsia="en-GB"/>
              </w:rPr>
            </w:pPr>
            <w:r w:rsidRPr="002179D7">
              <w:rPr>
                <w:lang w:val="en-GB" w:eastAsia="en-GB"/>
              </w:rPr>
              <w:t>Not S</w:t>
            </w:r>
            <w:r w:rsidRPr="006658AC">
              <w:rPr>
                <w:lang w:val="en-GB" w:eastAsia="en-GB"/>
              </w:rPr>
              <w:t>upported</w:t>
            </w:r>
          </w:p>
        </w:tc>
      </w:tr>
      <w:tr w:rsidR="00AA33DE" w:rsidRPr="006658AC" w14:paraId="56B579A2" w14:textId="77777777" w:rsidTr="005D2243">
        <w:tc>
          <w:tcPr>
            <w:tcW w:w="8640" w:type="dxa"/>
            <w:gridSpan w:val="3"/>
            <w:shd w:val="clear" w:color="auto" w:fill="auto"/>
          </w:tcPr>
          <w:p w14:paraId="6F7EE528" w14:textId="77777777" w:rsidR="00AA33DE" w:rsidRPr="006658AC" w:rsidRDefault="00AA33DE" w:rsidP="005D2243">
            <w:pPr>
              <w:pBdr>
                <w:bottom w:val="single" w:sz="6" w:space="1" w:color="auto"/>
              </w:pBdr>
              <w:spacing w:line="276" w:lineRule="auto"/>
              <w:rPr>
                <w:lang w:val="en-GB" w:eastAsia="en-GB"/>
              </w:rPr>
            </w:pPr>
          </w:p>
          <w:p w14:paraId="722A2AB6" w14:textId="77777777" w:rsidR="00AA33DE" w:rsidRPr="006658AC" w:rsidRDefault="00AA33DE" w:rsidP="005D2243">
            <w:pPr>
              <w:spacing w:line="276" w:lineRule="auto"/>
              <w:rPr>
                <w:lang w:val="en-GB" w:eastAsia="en-GB"/>
              </w:rPr>
            </w:pPr>
          </w:p>
        </w:tc>
      </w:tr>
      <w:tr w:rsidR="00AA33DE" w:rsidRPr="006658AC" w14:paraId="47C90386" w14:textId="77777777" w:rsidTr="005D2243">
        <w:tc>
          <w:tcPr>
            <w:tcW w:w="2879" w:type="dxa"/>
            <w:shd w:val="clear" w:color="auto" w:fill="auto"/>
          </w:tcPr>
          <w:p w14:paraId="0B081CE3" w14:textId="77777777" w:rsidR="00AA33DE" w:rsidRPr="0020268D" w:rsidRDefault="00AA33DE" w:rsidP="005D2243">
            <w:pPr>
              <w:spacing w:line="276" w:lineRule="auto"/>
              <w:rPr>
                <w:b/>
                <w:bCs/>
                <w:lang w:val="en-GB" w:eastAsia="en-GB"/>
              </w:rPr>
            </w:pPr>
            <w:commentRangeStart w:id="102"/>
            <w:r w:rsidRPr="002179D7">
              <w:rPr>
                <w:b/>
                <w:bCs/>
                <w:lang w:val="en-GB" w:eastAsia="en-GB"/>
              </w:rPr>
              <w:t>H3</w:t>
            </w:r>
            <w:r w:rsidRPr="006658AC">
              <w:rPr>
                <w:b/>
                <w:bCs/>
                <w:vertAlign w:val="subscript"/>
                <w:lang w:val="en-GB" w:eastAsia="en-GB"/>
              </w:rPr>
              <w:t>c</w:t>
            </w:r>
            <w:r w:rsidRPr="002179D7">
              <w:rPr>
                <w:b/>
                <w:bCs/>
                <w:lang w:val="en-GB" w:eastAsia="en-GB"/>
              </w:rPr>
              <w:t xml:space="preserve">: </w:t>
            </w:r>
            <w:r>
              <w:rPr>
                <w:lang w:val="en-GB" w:eastAsia="en-GB"/>
              </w:rPr>
              <w:t>Higher</w:t>
            </w:r>
            <w:r w:rsidRPr="002179D7">
              <w:rPr>
                <w:lang w:val="en-GB" w:eastAsia="en-GB"/>
              </w:rPr>
              <w:t xml:space="preserve"> </w:t>
            </w:r>
            <w:r>
              <w:rPr>
                <w:lang w:val="en-GB" w:eastAsia="en-GB"/>
              </w:rPr>
              <w:t>affectiv</w:t>
            </w:r>
            <w:r w:rsidRPr="002179D7">
              <w:rPr>
                <w:lang w:val="en-GB" w:eastAsia="en-GB"/>
              </w:rPr>
              <w:t>e engagement of the student will lead to better outcomes.</w:t>
            </w:r>
            <w:commentRangeEnd w:id="102"/>
            <w:r w:rsidRPr="002179D7">
              <w:rPr>
                <w:rStyle w:val="CommentReference"/>
                <w:kern w:val="0"/>
                <w:sz w:val="20"/>
                <w:szCs w:val="20"/>
                <w:lang w:eastAsia="en-GB"/>
              </w:rPr>
              <w:commentReference w:id="102"/>
            </w:r>
          </w:p>
        </w:tc>
        <w:tc>
          <w:tcPr>
            <w:tcW w:w="2881" w:type="dxa"/>
            <w:shd w:val="clear" w:color="auto" w:fill="auto"/>
          </w:tcPr>
          <w:p w14:paraId="5148EC8E" w14:textId="77777777" w:rsidR="00AA33DE" w:rsidRPr="0020268D" w:rsidRDefault="00AA33DE" w:rsidP="005D2243">
            <w:pPr>
              <w:spacing w:line="276" w:lineRule="auto"/>
              <w:rPr>
                <w:lang w:val="en-GB" w:eastAsia="en-GB"/>
              </w:rPr>
            </w:pPr>
            <w:r w:rsidRPr="002179D7">
              <w:rPr>
                <w:lang w:val="en-GB" w:eastAsia="en-GB"/>
              </w:rPr>
              <w:t>(</w:t>
            </w:r>
            <w:proofErr w:type="spellStart"/>
            <w:r w:rsidRPr="002179D7">
              <w:rPr>
                <w:lang w:val="en-GB" w:eastAsia="en-GB"/>
              </w:rPr>
              <w:t>Bajraktarevic</w:t>
            </w:r>
            <w:proofErr w:type="spellEnd"/>
            <w:r w:rsidRPr="002179D7">
              <w:rPr>
                <w:lang w:val="en-GB" w:eastAsia="en-GB"/>
              </w:rPr>
              <w:t>, Hall, &amp; Fulli</w:t>
            </w:r>
            <w:r w:rsidRPr="006658AC">
              <w:rPr>
                <w:lang w:val="en-GB" w:eastAsia="en-GB"/>
              </w:rPr>
              <w:t>ck, 2003)</w:t>
            </w:r>
            <w:r w:rsidRPr="002179D7">
              <w:rPr>
                <w:lang w:val="en-GB" w:eastAsia="en-GB"/>
              </w:rPr>
              <w:t>, Adaptive Delivery</w:t>
            </w:r>
          </w:p>
        </w:tc>
        <w:tc>
          <w:tcPr>
            <w:tcW w:w="2880" w:type="dxa"/>
            <w:shd w:val="clear" w:color="auto" w:fill="auto"/>
          </w:tcPr>
          <w:p w14:paraId="75A7F759" w14:textId="77777777" w:rsidR="00AA33DE" w:rsidRPr="006658AC" w:rsidRDefault="00AA33DE" w:rsidP="005D2243">
            <w:pPr>
              <w:spacing w:line="276" w:lineRule="auto"/>
              <w:rPr>
                <w:lang w:val="en-GB" w:eastAsia="en-GB"/>
              </w:rPr>
            </w:pPr>
            <w:r w:rsidRPr="002179D7">
              <w:rPr>
                <w:lang w:val="en-GB" w:eastAsia="en-GB"/>
              </w:rPr>
              <w:t>S</w:t>
            </w:r>
            <w:r w:rsidRPr="006658AC">
              <w:rPr>
                <w:lang w:val="en-GB" w:eastAsia="en-GB"/>
              </w:rPr>
              <w:t>upported</w:t>
            </w:r>
          </w:p>
        </w:tc>
      </w:tr>
      <w:tr w:rsidR="00AA33DE" w:rsidRPr="00D82B43" w14:paraId="49FA055C" w14:textId="77777777" w:rsidTr="005D2243">
        <w:tc>
          <w:tcPr>
            <w:tcW w:w="8640" w:type="dxa"/>
            <w:gridSpan w:val="3"/>
            <w:shd w:val="clear" w:color="auto" w:fill="auto"/>
          </w:tcPr>
          <w:p w14:paraId="0598FEA1" w14:textId="77777777" w:rsidR="00AA33DE" w:rsidRPr="00D82B43" w:rsidRDefault="00AA33DE" w:rsidP="005D2243">
            <w:pPr>
              <w:pBdr>
                <w:bottom w:val="single" w:sz="12" w:space="1" w:color="auto"/>
              </w:pBdr>
              <w:rPr>
                <w:sz w:val="16"/>
                <w:szCs w:val="16"/>
                <w:lang w:val="en-GB" w:eastAsia="en-GB"/>
              </w:rPr>
            </w:pPr>
          </w:p>
          <w:p w14:paraId="596D1CE3" w14:textId="77777777" w:rsidR="00AA33DE" w:rsidRPr="00D82B43" w:rsidRDefault="00AA33DE" w:rsidP="005D2243">
            <w:pPr>
              <w:rPr>
                <w:sz w:val="16"/>
                <w:szCs w:val="16"/>
                <w:lang w:val="en-GB" w:eastAsia="en-GB"/>
              </w:rPr>
            </w:pPr>
          </w:p>
        </w:tc>
      </w:tr>
    </w:tbl>
    <w:p w14:paraId="17AC6C8C" w14:textId="77777777" w:rsidR="00AA33DE" w:rsidRDefault="00AA33DE" w:rsidP="00AA33DE">
      <w:pPr>
        <w:widowControl/>
        <w:spacing w:line="480" w:lineRule="auto"/>
        <w:rPr>
          <w:b/>
          <w:bCs/>
          <w:sz w:val="24"/>
          <w:szCs w:val="24"/>
        </w:rPr>
      </w:pPr>
    </w:p>
    <w:p w14:paraId="4CCCED55" w14:textId="77777777" w:rsidR="00AA33DE" w:rsidRPr="00FA6F8C" w:rsidRDefault="00AA33DE" w:rsidP="00AA33DE">
      <w:pPr>
        <w:widowControl/>
        <w:spacing w:line="480" w:lineRule="auto"/>
        <w:rPr>
          <w:sz w:val="24"/>
          <w:szCs w:val="24"/>
        </w:rPr>
      </w:pPr>
      <w:r w:rsidRPr="00FA6F8C">
        <w:rPr>
          <w:b/>
          <w:bCs/>
          <w:sz w:val="24"/>
          <w:szCs w:val="24"/>
        </w:rPr>
        <w:lastRenderedPageBreak/>
        <w:t>Summary</w:t>
      </w:r>
    </w:p>
    <w:p w14:paraId="6CB9B1BD" w14:textId="77777777" w:rsidR="00AA33DE" w:rsidRPr="00FA6F8C" w:rsidRDefault="00AA33DE" w:rsidP="00AA33DE">
      <w:pPr>
        <w:widowControl/>
        <w:spacing w:line="480" w:lineRule="auto"/>
        <w:ind w:firstLine="720"/>
        <w:rPr>
          <w:sz w:val="24"/>
          <w:szCs w:val="24"/>
        </w:rPr>
      </w:pPr>
      <w:r w:rsidRPr="00FA6F8C">
        <w:rPr>
          <w:sz w:val="24"/>
          <w:szCs w:val="24"/>
        </w:rPr>
        <w:t xml:space="preserve">This chapter presented the complete findings of the study. </w:t>
      </w:r>
      <w:commentRangeStart w:id="103"/>
      <w:r w:rsidRPr="00FA6F8C">
        <w:rPr>
          <w:sz w:val="24"/>
          <w:szCs w:val="24"/>
        </w:rPr>
        <w:t>Provided are a</w:t>
      </w:r>
    </w:p>
    <w:p w14:paraId="2AE49407" w14:textId="77777777" w:rsidR="00AA33DE" w:rsidRPr="00FA6F8C" w:rsidRDefault="00AA33DE" w:rsidP="00AA33DE">
      <w:pPr>
        <w:widowControl/>
        <w:spacing w:line="480" w:lineRule="auto"/>
        <w:rPr>
          <w:sz w:val="24"/>
          <w:szCs w:val="24"/>
        </w:rPr>
      </w:pPr>
      <w:r w:rsidRPr="00FA6F8C">
        <w:rPr>
          <w:sz w:val="24"/>
          <w:szCs w:val="24"/>
        </w:rPr>
        <w:t xml:space="preserve">description of the </w:t>
      </w:r>
      <w:r>
        <w:rPr>
          <w:sz w:val="24"/>
          <w:szCs w:val="24"/>
        </w:rPr>
        <w:t>sample’s</w:t>
      </w:r>
      <w:r w:rsidRPr="00FA6F8C">
        <w:rPr>
          <w:sz w:val="24"/>
          <w:szCs w:val="24"/>
        </w:rPr>
        <w:t xml:space="preserve"> demographic characteristics used in the study and discussed the statistical procedures used to respond to the research questions. Exploratory factor analyses were conducted to assess the dimensionality of the instruments used for data collection. A MANOVA, a 2x3 ANOVA, Linear Regression, and a Hayes Model Process mediation analysis were used to confirm the empirical results. The chapter concluded with a discussion of the effect of adaptive delivery on student engagement and outcomes</w:t>
      </w:r>
      <w:commentRangeEnd w:id="103"/>
      <w:r>
        <w:rPr>
          <w:rStyle w:val="CommentReference"/>
          <w:kern w:val="0"/>
          <w:lang w:eastAsia="en-GB"/>
        </w:rPr>
        <w:commentReference w:id="103"/>
      </w:r>
      <w:r w:rsidRPr="00FA6F8C">
        <w:rPr>
          <w:sz w:val="24"/>
          <w:szCs w:val="24"/>
        </w:rPr>
        <w:t>.</w:t>
      </w:r>
      <w:r>
        <w:rPr>
          <w:sz w:val="24"/>
          <w:szCs w:val="24"/>
        </w:rPr>
        <w:t xml:space="preserve"> The results section provided a pattern of less Engagement and score achievement for the Kinetic learners who struggled with a mismatched lesson as they acted as a baseline group. Moreover, the matching lesson revealed significant strides by both Visual and Auditory students from a -5-point testing in an unmatched lesson to a 15-point gain in a matching scenario. The results indicate an actual decline in performance from pre-test scores which further strengthens the hypothesis that matching adaptive delivery to Learning styles improves outcomes. These results </w:t>
      </w:r>
      <w:proofErr w:type="gramStart"/>
      <w:r>
        <w:rPr>
          <w:sz w:val="24"/>
          <w:szCs w:val="24"/>
        </w:rPr>
        <w:t>were</w:t>
      </w:r>
      <w:proofErr w:type="gramEnd"/>
      <w:r>
        <w:rPr>
          <w:sz w:val="24"/>
          <w:szCs w:val="24"/>
        </w:rPr>
        <w:t xml:space="preserve"> a surprise as scores were expected to climb or remain the same within the subject pool.</w:t>
      </w:r>
    </w:p>
    <w:p w14:paraId="1E0F8778" w14:textId="77777777" w:rsidR="00AA33DE" w:rsidRPr="002179D7" w:rsidRDefault="00AA33DE" w:rsidP="00AA33DE">
      <w:pPr>
        <w:spacing w:line="480" w:lineRule="auto"/>
        <w:rPr>
          <w:sz w:val="24"/>
          <w:szCs w:val="24"/>
        </w:rPr>
      </w:pPr>
    </w:p>
    <w:p w14:paraId="54CCBF8A" w14:textId="77777777" w:rsidR="00AA33DE" w:rsidRPr="00F36881" w:rsidRDefault="00AA33DE" w:rsidP="00AA33DE">
      <w:pPr>
        <w:spacing w:line="480" w:lineRule="auto"/>
        <w:rPr>
          <w:b/>
          <w:sz w:val="24"/>
          <w:szCs w:val="24"/>
        </w:rPr>
      </w:pPr>
    </w:p>
    <w:p w14:paraId="4DDCECC5" w14:textId="77777777" w:rsidR="00AA33DE" w:rsidRDefault="00AA33DE" w:rsidP="00AA33DE">
      <w:pPr>
        <w:pStyle w:val="Normalparagraphstyle"/>
        <w:jc w:val="center"/>
        <w:rPr>
          <w:b/>
          <w:w w:val="105"/>
        </w:rPr>
      </w:pPr>
    </w:p>
    <w:p w14:paraId="2F742107" w14:textId="77777777" w:rsidR="00AA33DE" w:rsidRDefault="00AA33DE" w:rsidP="00AA33DE">
      <w:pPr>
        <w:pStyle w:val="Normalparagraphstyle"/>
        <w:jc w:val="center"/>
        <w:rPr>
          <w:b/>
          <w:w w:val="105"/>
        </w:rPr>
      </w:pPr>
    </w:p>
    <w:p w14:paraId="1523CCC2" w14:textId="77777777" w:rsidR="00AA33DE" w:rsidRDefault="00AA33DE" w:rsidP="00AA33DE">
      <w:pPr>
        <w:pStyle w:val="Normalparagraphstyle"/>
        <w:jc w:val="center"/>
        <w:rPr>
          <w:b/>
          <w:w w:val="105"/>
        </w:rPr>
      </w:pPr>
    </w:p>
    <w:p w14:paraId="1972DF55" w14:textId="77777777" w:rsidR="00AA33DE" w:rsidRDefault="00AA33DE" w:rsidP="00AA33DE">
      <w:pPr>
        <w:pStyle w:val="Normalparagraphstyle"/>
        <w:jc w:val="center"/>
        <w:rPr>
          <w:b/>
          <w:w w:val="105"/>
        </w:rPr>
      </w:pPr>
    </w:p>
    <w:p w14:paraId="66EE83D6" w14:textId="77777777" w:rsidR="00AA33DE" w:rsidRDefault="00AA33DE" w:rsidP="00AA33DE">
      <w:pPr>
        <w:pStyle w:val="Normalparagraphstyle"/>
        <w:rPr>
          <w:b/>
          <w:w w:val="105"/>
        </w:rPr>
      </w:pPr>
    </w:p>
    <w:p w14:paraId="67449F47" w14:textId="562530C9" w:rsidR="00AA33DE" w:rsidRPr="00CC7FBF" w:rsidRDefault="00AA33DE" w:rsidP="00AA33DE">
      <w:pPr>
        <w:pStyle w:val="Normalparagraphstyle"/>
        <w:jc w:val="center"/>
        <w:rPr>
          <w:b/>
          <w:bCs/>
          <w:w w:val="105"/>
        </w:rPr>
      </w:pPr>
      <w:r w:rsidRPr="00CC7FBF">
        <w:rPr>
          <w:b/>
          <w:bCs/>
          <w:w w:val="105"/>
        </w:rPr>
        <w:lastRenderedPageBreak/>
        <w:t xml:space="preserve">CHAPTER </w:t>
      </w:r>
      <w:r w:rsidR="00520BD7">
        <w:rPr>
          <w:b/>
          <w:bCs/>
          <w:w w:val="105"/>
        </w:rPr>
        <w:t>VI</w:t>
      </w:r>
    </w:p>
    <w:p w14:paraId="4E9F4E45" w14:textId="0FC535BB" w:rsidR="00AA33DE" w:rsidRPr="00CC7FBF" w:rsidRDefault="003B7AD8" w:rsidP="00AA33DE">
      <w:pPr>
        <w:widowControl/>
        <w:spacing w:line="480" w:lineRule="auto"/>
        <w:jc w:val="center"/>
        <w:rPr>
          <w:sz w:val="24"/>
          <w:szCs w:val="24"/>
        </w:rPr>
      </w:pPr>
      <w:r w:rsidRPr="003B7AD8">
        <w:rPr>
          <w:b/>
          <w:bCs/>
          <w:sz w:val="24"/>
          <w:szCs w:val="24"/>
        </w:rPr>
        <w:t>DISCUSSION, RECOMMENDATIONS and CONCLUSIONS</w:t>
      </w:r>
    </w:p>
    <w:p w14:paraId="508A80FC" w14:textId="77777777" w:rsidR="00AA33DE" w:rsidRPr="00CC7FBF" w:rsidRDefault="00AA33DE" w:rsidP="00AA33DE">
      <w:pPr>
        <w:widowControl/>
        <w:spacing w:line="480" w:lineRule="auto"/>
        <w:rPr>
          <w:sz w:val="24"/>
          <w:szCs w:val="24"/>
        </w:rPr>
      </w:pPr>
      <w:r w:rsidRPr="00CC7FBF">
        <w:rPr>
          <w:sz w:val="24"/>
          <w:szCs w:val="24"/>
        </w:rPr>
        <w:tab/>
        <w:t>This chapter postulates the restatement of the research problem, summarizes the methods used for data analysis, followed by a discussion of the findings and limitations of the study. Finally, the results accompanied by recommendations for future research round out the conclusion and the implications for future research.</w:t>
      </w:r>
    </w:p>
    <w:p w14:paraId="6C832E2B" w14:textId="77777777" w:rsidR="00AA33DE" w:rsidRPr="00CC7FBF" w:rsidRDefault="00AA33DE" w:rsidP="00AA33DE">
      <w:pPr>
        <w:widowControl/>
        <w:spacing w:line="480" w:lineRule="auto"/>
        <w:rPr>
          <w:sz w:val="24"/>
          <w:szCs w:val="24"/>
        </w:rPr>
      </w:pPr>
    </w:p>
    <w:p w14:paraId="7F8F13AA" w14:textId="77777777" w:rsidR="00AA33DE" w:rsidRPr="00CC7FBF" w:rsidRDefault="00AA33DE" w:rsidP="00AA33DE">
      <w:pPr>
        <w:widowControl/>
        <w:spacing w:line="480" w:lineRule="auto"/>
        <w:rPr>
          <w:b/>
          <w:bCs/>
          <w:sz w:val="24"/>
          <w:szCs w:val="24"/>
        </w:rPr>
      </w:pPr>
      <w:r w:rsidRPr="00CC7FBF">
        <w:rPr>
          <w:b/>
          <w:bCs/>
          <w:sz w:val="24"/>
          <w:szCs w:val="24"/>
        </w:rPr>
        <w:t>Restatement of the Problem</w:t>
      </w:r>
    </w:p>
    <w:p w14:paraId="2EF25E44" w14:textId="77777777" w:rsidR="00AA33DE" w:rsidRPr="00CC7FBF" w:rsidRDefault="00AA33DE" w:rsidP="00AA33DE">
      <w:pPr>
        <w:widowControl/>
        <w:spacing w:line="480" w:lineRule="auto"/>
        <w:rPr>
          <w:sz w:val="24"/>
          <w:szCs w:val="24"/>
        </w:rPr>
      </w:pPr>
      <w:r w:rsidRPr="00CC7FBF">
        <w:rPr>
          <w:sz w:val="24"/>
          <w:szCs w:val="24"/>
        </w:rPr>
        <w:tab/>
        <w:t xml:space="preserve">Community colleges serve as an essential part of the higher education system by providing affordable self-improvement. In addition, these programs offer many underprepared students the foundation that enables them to move on to college-level coursework, which, based on their demographic and economic background, </w:t>
      </w:r>
      <w:r>
        <w:rPr>
          <w:sz w:val="24"/>
          <w:szCs w:val="24"/>
        </w:rPr>
        <w:t>are</w:t>
      </w:r>
      <w:r w:rsidRPr="00CC7FBF">
        <w:rPr>
          <w:sz w:val="24"/>
          <w:szCs w:val="24"/>
        </w:rPr>
        <w:t xml:space="preserve"> </w:t>
      </w:r>
      <w:r>
        <w:rPr>
          <w:sz w:val="24"/>
          <w:szCs w:val="24"/>
        </w:rPr>
        <w:t>ill-prepared</w:t>
      </w:r>
      <w:commentRangeStart w:id="104"/>
      <w:r w:rsidRPr="00CC7FBF">
        <w:rPr>
          <w:sz w:val="24"/>
          <w:szCs w:val="24"/>
        </w:rPr>
        <w:t xml:space="preserve"> </w:t>
      </w:r>
      <w:commentRangeEnd w:id="104"/>
      <w:r w:rsidRPr="00CC7FBF">
        <w:rPr>
          <w:rStyle w:val="CommentReference"/>
          <w:kern w:val="0"/>
          <w:sz w:val="24"/>
          <w:szCs w:val="24"/>
          <w:lang w:eastAsia="en-GB"/>
        </w:rPr>
        <w:commentReference w:id="104"/>
      </w:r>
      <w:r w:rsidRPr="00CC7FBF">
        <w:rPr>
          <w:sz w:val="24"/>
          <w:szCs w:val="24"/>
        </w:rPr>
        <w:t xml:space="preserve">for (Community College Research Center, 2014). </w:t>
      </w:r>
    </w:p>
    <w:p w14:paraId="231713C6" w14:textId="77777777" w:rsidR="00AA33DE" w:rsidRPr="00CC7FBF" w:rsidRDefault="00AA33DE" w:rsidP="00AA33DE">
      <w:pPr>
        <w:widowControl/>
        <w:spacing w:line="480" w:lineRule="auto"/>
        <w:ind w:firstLine="720"/>
        <w:rPr>
          <w:sz w:val="24"/>
          <w:szCs w:val="24"/>
        </w:rPr>
      </w:pPr>
      <w:r w:rsidRPr="00CC7FBF">
        <w:rPr>
          <w:sz w:val="24"/>
          <w:szCs w:val="24"/>
        </w:rPr>
        <w:t xml:space="preserve">The constant onslaught by legislatures has decreased funding in the guise of return on investment for the taxpayer, shifting funding away from the public model of higher education as agents. Therefore, community colleges need to find ways to make more with less adapting to more effective models of instruction. The contingency is to act upon these external forces to adapt instruction to conform to their </w:t>
      </w:r>
      <w:r>
        <w:rPr>
          <w:sz w:val="24"/>
          <w:szCs w:val="24"/>
        </w:rPr>
        <w:t>students’</w:t>
      </w:r>
      <w:r w:rsidRPr="00CC7FBF">
        <w:rPr>
          <w:sz w:val="24"/>
          <w:szCs w:val="24"/>
        </w:rPr>
        <w:t xml:space="preserve"> intrinsic learning styles. This study explored if adjusting the delivery method of teaching through learning style personalization could increase Engagement, thus improve learning outcomes. The focus on learning style was used to create a simplified approach to build since the literature states that matching learning style has a significant beneficial effect on scores (</w:t>
      </w:r>
      <w:proofErr w:type="spellStart"/>
      <w:r w:rsidRPr="00CC7FBF">
        <w:rPr>
          <w:sz w:val="24"/>
          <w:szCs w:val="24"/>
        </w:rPr>
        <w:t>Bajraktarevic</w:t>
      </w:r>
      <w:proofErr w:type="spellEnd"/>
      <w:r w:rsidRPr="00CC7FBF">
        <w:rPr>
          <w:sz w:val="24"/>
          <w:szCs w:val="24"/>
        </w:rPr>
        <w:t>, Hall, &amp; Fullick, 2003).</w:t>
      </w:r>
    </w:p>
    <w:p w14:paraId="475E47D4" w14:textId="77777777" w:rsidR="00AA33DE" w:rsidRPr="00CC7FBF" w:rsidRDefault="00AA33DE" w:rsidP="00AA33DE">
      <w:pPr>
        <w:widowControl/>
        <w:spacing w:line="480" w:lineRule="auto"/>
        <w:ind w:firstLine="720"/>
        <w:rPr>
          <w:sz w:val="24"/>
          <w:szCs w:val="24"/>
        </w:rPr>
      </w:pPr>
      <w:r w:rsidRPr="00CC7FBF">
        <w:rPr>
          <w:sz w:val="24"/>
          <w:szCs w:val="24"/>
        </w:rPr>
        <w:lastRenderedPageBreak/>
        <w:t>Addition</w:t>
      </w:r>
      <w:r w:rsidRPr="00CC7FBF">
        <w:rPr>
          <w:rStyle w:val="CommentReference"/>
          <w:kern w:val="0"/>
          <w:sz w:val="24"/>
          <w:szCs w:val="24"/>
          <w:lang w:eastAsia="en-GB"/>
        </w:rPr>
        <w:t>ally</w:t>
      </w:r>
      <w:r w:rsidRPr="00CC7FBF">
        <w:rPr>
          <w:sz w:val="24"/>
          <w:szCs w:val="24"/>
        </w:rPr>
        <w:t>, several studies have also criticized learning styles as a concept that should be rejected (</w:t>
      </w:r>
      <w:proofErr w:type="spellStart"/>
      <w:r w:rsidRPr="00CC7FBF">
        <w:rPr>
          <w:sz w:val="24"/>
          <w:szCs w:val="24"/>
        </w:rPr>
        <w:t>Husmann</w:t>
      </w:r>
      <w:proofErr w:type="spellEnd"/>
      <w:r w:rsidRPr="00CC7FBF">
        <w:rPr>
          <w:sz w:val="24"/>
          <w:szCs w:val="24"/>
        </w:rPr>
        <w:t xml:space="preserve">, 2019). However, these studies have limitations from very skewed groups (anatomy students) to improper methodology, which does not follow valid visual or auditory lessons format. Opposition research focused on meshing </w:t>
      </w:r>
      <w:r>
        <w:rPr>
          <w:sz w:val="24"/>
          <w:szCs w:val="24"/>
        </w:rPr>
        <w:t>hypotheses</w:t>
      </w:r>
      <w:r w:rsidRPr="00CC7FBF">
        <w:rPr>
          <w:sz w:val="24"/>
          <w:szCs w:val="24"/>
        </w:rPr>
        <w:t xml:space="preserve"> and their lack of experimental method, which was a goal of this study to correct. A quasi-experiment set the basis for an accurate future experimental model by testing the deltas between pre-post measures in a randomized group of college students. The subject groups represented every major group with the subtle larger group of business students, which comprised seven percent of the total population in line with statistical averages of primary student choice at Miami Dade College.</w:t>
      </w:r>
    </w:p>
    <w:p w14:paraId="06F67300" w14:textId="691CDE45" w:rsidR="00AA33DE" w:rsidRPr="00CC7FBF" w:rsidRDefault="00AA33DE" w:rsidP="00AA33DE">
      <w:pPr>
        <w:widowControl/>
        <w:spacing w:line="480" w:lineRule="auto"/>
        <w:ind w:firstLine="720"/>
        <w:rPr>
          <w:sz w:val="24"/>
          <w:szCs w:val="24"/>
        </w:rPr>
      </w:pPr>
      <w:r w:rsidRPr="00CC7FBF">
        <w:rPr>
          <w:sz w:val="24"/>
          <w:szCs w:val="24"/>
        </w:rPr>
        <w:t xml:space="preserve">One research question was the guide for this study: Does an increase of Engagement based on adaptive delivery help learning </w:t>
      </w:r>
      <w:commentRangeStart w:id="105"/>
      <w:r w:rsidRPr="00CC7FBF">
        <w:rPr>
          <w:sz w:val="24"/>
          <w:szCs w:val="24"/>
        </w:rPr>
        <w:t>outcomes</w:t>
      </w:r>
      <w:commentRangeEnd w:id="105"/>
      <w:r w:rsidRPr="00CC7FBF">
        <w:rPr>
          <w:rStyle w:val="CommentReference"/>
          <w:kern w:val="0"/>
          <w:sz w:val="24"/>
          <w:szCs w:val="24"/>
          <w:lang w:eastAsia="en-GB"/>
        </w:rPr>
        <w:commentReference w:id="105"/>
      </w:r>
      <w:r w:rsidRPr="00CC7FBF">
        <w:rPr>
          <w:sz w:val="24"/>
          <w:szCs w:val="24"/>
        </w:rPr>
        <w:t xml:space="preserve">? A limited budget and falling completion rates should be a concern for every college administrator. For this reason, we offer a different perspective on personalized instruction more cost-effectively; an adaptation can be applied to online instruction and a broader range of students. The model of the study pinpointed its effect on personalization to achieve Engagement on three levels. Once this was achieved, assessment scores were noted to rise. The rise in scores being directly correlated to one or more engagement levels also increasing based on matching learning modality to a comfort level of the individual learner. According to the literature conducted by Radford and the National Center for Education Statistics (2011), </w:t>
      </w:r>
      <w:r>
        <w:rPr>
          <w:sz w:val="24"/>
          <w:szCs w:val="24"/>
        </w:rPr>
        <w:t>“</w:t>
      </w:r>
      <w:r w:rsidRPr="00CC7FBF">
        <w:rPr>
          <w:sz w:val="24"/>
          <w:szCs w:val="24"/>
        </w:rPr>
        <w:t xml:space="preserve">student participation in a distance education course was most common among undergraduates attending </w:t>
      </w:r>
      <w:commentRangeStart w:id="106"/>
      <w:r w:rsidRPr="00CC7FBF">
        <w:rPr>
          <w:sz w:val="24"/>
          <w:szCs w:val="24"/>
        </w:rPr>
        <w:t>public 2-year colleges</w:t>
      </w:r>
      <w:commentRangeEnd w:id="106"/>
      <w:r w:rsidRPr="00CC7FBF">
        <w:rPr>
          <w:rStyle w:val="CommentReference"/>
          <w:kern w:val="0"/>
          <w:sz w:val="24"/>
          <w:szCs w:val="24"/>
          <w:lang w:eastAsia="en-GB"/>
        </w:rPr>
        <w:commentReference w:id="106"/>
      </w:r>
      <w:r w:rsidR="00323EA8">
        <w:rPr>
          <w:sz w:val="24"/>
          <w:szCs w:val="24"/>
        </w:rPr>
        <w:t xml:space="preserve"> and other public </w:t>
      </w:r>
      <w:r w:rsidR="00062A4B">
        <w:rPr>
          <w:sz w:val="24"/>
          <w:szCs w:val="24"/>
        </w:rPr>
        <w:t>institutions</w:t>
      </w:r>
      <w:r w:rsidR="00323EA8">
        <w:rPr>
          <w:sz w:val="24"/>
          <w:szCs w:val="24"/>
        </w:rPr>
        <w:t xml:space="preserve"> of higher </w:t>
      </w:r>
      <w:r w:rsidR="00292B30">
        <w:rPr>
          <w:sz w:val="24"/>
          <w:szCs w:val="24"/>
        </w:rPr>
        <w:t>learning</w:t>
      </w:r>
      <w:r w:rsidRPr="00CC7FBF">
        <w:rPr>
          <w:sz w:val="24"/>
          <w:szCs w:val="24"/>
        </w:rPr>
        <w:t>; 22 percent were so enrolled</w:t>
      </w:r>
      <w:r>
        <w:rPr>
          <w:sz w:val="24"/>
          <w:szCs w:val="24"/>
        </w:rPr>
        <w:t>”</w:t>
      </w:r>
      <w:r w:rsidRPr="00CC7FBF">
        <w:rPr>
          <w:sz w:val="24"/>
          <w:szCs w:val="24"/>
        </w:rPr>
        <w:t>.</w:t>
      </w:r>
      <w:r>
        <w:rPr>
          <w:sz w:val="24"/>
          <w:szCs w:val="24"/>
        </w:rPr>
        <w:t xml:space="preserve"> </w:t>
      </w:r>
      <w:r w:rsidRPr="00CC7FBF">
        <w:rPr>
          <w:sz w:val="24"/>
          <w:szCs w:val="24"/>
        </w:rPr>
        <w:t xml:space="preserve">Therefore, as demand for these online courses </w:t>
      </w:r>
      <w:r w:rsidRPr="00CC7FBF">
        <w:rPr>
          <w:sz w:val="24"/>
          <w:szCs w:val="24"/>
        </w:rPr>
        <w:lastRenderedPageBreak/>
        <w:t xml:space="preserve">increases, their delivery should evolve to help solve the elements of their failings when they become the vehicle of introductory </w:t>
      </w:r>
      <w:r>
        <w:rPr>
          <w:sz w:val="24"/>
          <w:szCs w:val="24"/>
        </w:rPr>
        <w:t>“</w:t>
      </w:r>
      <w:r w:rsidRPr="00CC7FBF">
        <w:rPr>
          <w:sz w:val="24"/>
          <w:szCs w:val="24"/>
        </w:rPr>
        <w:t>bottleneck</w:t>
      </w:r>
      <w:r>
        <w:rPr>
          <w:sz w:val="24"/>
          <w:szCs w:val="24"/>
        </w:rPr>
        <w:t>”</w:t>
      </w:r>
      <w:r w:rsidRPr="00CC7FBF">
        <w:rPr>
          <w:sz w:val="24"/>
          <w:szCs w:val="24"/>
        </w:rPr>
        <w:t xml:space="preserve"> courses. To that end, create a familiar learning environment for successful completion rates for students through better outcomes.</w:t>
      </w:r>
    </w:p>
    <w:p w14:paraId="37A67874" w14:textId="77777777" w:rsidR="00AA33DE" w:rsidRPr="00CC7FBF" w:rsidRDefault="00AA33DE" w:rsidP="00AA33DE">
      <w:pPr>
        <w:widowControl/>
        <w:spacing w:line="480" w:lineRule="auto"/>
        <w:rPr>
          <w:sz w:val="24"/>
          <w:szCs w:val="24"/>
        </w:rPr>
      </w:pPr>
      <w:r w:rsidRPr="00CC7FBF">
        <w:rPr>
          <w:sz w:val="24"/>
          <w:szCs w:val="24"/>
        </w:rPr>
        <w:tab/>
      </w:r>
    </w:p>
    <w:p w14:paraId="0867CF7D" w14:textId="77777777" w:rsidR="00AA33DE" w:rsidRPr="00CC7FBF" w:rsidRDefault="00AA33DE" w:rsidP="00AA33DE">
      <w:pPr>
        <w:widowControl/>
        <w:spacing w:line="480" w:lineRule="auto"/>
        <w:rPr>
          <w:b/>
          <w:bCs/>
          <w:sz w:val="24"/>
          <w:szCs w:val="24"/>
        </w:rPr>
      </w:pPr>
      <w:r w:rsidRPr="00CC7FBF">
        <w:rPr>
          <w:b/>
          <w:bCs/>
          <w:sz w:val="24"/>
          <w:szCs w:val="24"/>
        </w:rPr>
        <w:t>Review of the Methods Used</w:t>
      </w:r>
    </w:p>
    <w:p w14:paraId="118F9D9E" w14:textId="77777777" w:rsidR="00AA33DE" w:rsidRPr="00CC7FBF" w:rsidRDefault="00AA33DE" w:rsidP="00AA33DE">
      <w:pPr>
        <w:widowControl/>
        <w:spacing w:line="480" w:lineRule="auto"/>
        <w:ind w:firstLine="720"/>
        <w:rPr>
          <w:sz w:val="24"/>
          <w:szCs w:val="24"/>
        </w:rPr>
      </w:pPr>
      <w:r w:rsidRPr="00CC7FBF">
        <w:rPr>
          <w:sz w:val="24"/>
          <w:szCs w:val="24"/>
        </w:rPr>
        <w:t xml:space="preserve">Qualtrics online </w:t>
      </w:r>
      <w:r>
        <w:rPr>
          <w:sz w:val="24"/>
          <w:szCs w:val="24"/>
        </w:rPr>
        <w:t>was</w:t>
      </w:r>
      <w:r w:rsidRPr="00CC7FBF">
        <w:rPr>
          <w:sz w:val="24"/>
          <w:szCs w:val="24"/>
        </w:rPr>
        <w:t xml:space="preserve"> used to create a self-contained experiment. The purpose was to allow for some of the limitations imposed by the pandemic. A phase two lockdown at Miami Dade College allowed for mostly online instruction through the Fall and Spring semester. In addition, certain precautions prevented a complete experimental process from being carried out with the use of a baseline lesson. Therefore, the self-contained quasi-experiment allowed the study to be conducted under the current conditions. In total, 215 subjects participated in the study, of which 163 were used as a final sample.</w:t>
      </w:r>
    </w:p>
    <w:p w14:paraId="4D9E7A82" w14:textId="77777777" w:rsidR="00AA33DE" w:rsidRPr="00CC7FBF" w:rsidRDefault="00AA33DE" w:rsidP="00AA33DE">
      <w:pPr>
        <w:widowControl/>
        <w:spacing w:line="480" w:lineRule="auto"/>
        <w:ind w:firstLine="720"/>
        <w:rPr>
          <w:sz w:val="24"/>
          <w:szCs w:val="24"/>
        </w:rPr>
      </w:pPr>
      <w:r w:rsidRPr="00CC7FBF">
        <w:rPr>
          <w:sz w:val="24"/>
          <w:szCs w:val="24"/>
        </w:rPr>
        <w:t>Statistics Program for Social Sciences version 26 was used to analyze the collected data from a Qualtrics online survey. The online survey was exported into a native SPSS format and examined for accuracy and incomplete data. Furthermore, an SPSS syntax file was created for verification and replication of this process. Finally, the data was secured on a passworded cloud storage solution.</w:t>
      </w:r>
    </w:p>
    <w:p w14:paraId="53CEAB56" w14:textId="77777777" w:rsidR="00AA33DE" w:rsidRPr="00CC7FBF" w:rsidRDefault="00AA33DE" w:rsidP="00AA33DE">
      <w:pPr>
        <w:widowControl/>
        <w:spacing w:line="480" w:lineRule="auto"/>
        <w:ind w:firstLine="720"/>
        <w:rPr>
          <w:sz w:val="24"/>
          <w:szCs w:val="24"/>
        </w:rPr>
      </w:pPr>
      <w:r w:rsidRPr="00CC7FBF">
        <w:rPr>
          <w:sz w:val="24"/>
          <w:szCs w:val="24"/>
        </w:rPr>
        <w:t>The data analysis required the use of Descriptive statistics through frequencies, a MANOVA, and deeper dependent variable analysis with several ANOVAs. A L</w:t>
      </w:r>
      <w:commentRangeStart w:id="107"/>
      <w:r w:rsidRPr="00CC7FBF">
        <w:rPr>
          <w:sz w:val="24"/>
          <w:szCs w:val="24"/>
        </w:rPr>
        <w:t xml:space="preserve">inear </w:t>
      </w:r>
      <w:commentRangeEnd w:id="107"/>
      <w:r w:rsidRPr="00CC7FBF">
        <w:rPr>
          <w:rStyle w:val="CommentReference"/>
          <w:kern w:val="0"/>
          <w:sz w:val="24"/>
          <w:szCs w:val="24"/>
          <w:lang w:eastAsia="en-GB"/>
        </w:rPr>
        <w:commentReference w:id="107"/>
      </w:r>
      <w:r w:rsidRPr="00CC7FBF">
        <w:rPr>
          <w:sz w:val="24"/>
          <w:szCs w:val="24"/>
        </w:rPr>
        <w:t>Regression was finally used to analyze the effects of the dependent variable of Engagement as mediation effect on Outcomes.</w:t>
      </w:r>
    </w:p>
    <w:p w14:paraId="3CC9D9FD" w14:textId="77777777" w:rsidR="00AA33DE" w:rsidRDefault="00AA33DE" w:rsidP="00AA33DE">
      <w:pPr>
        <w:widowControl/>
        <w:spacing w:line="480" w:lineRule="auto"/>
        <w:rPr>
          <w:b/>
          <w:bCs/>
          <w:sz w:val="24"/>
          <w:szCs w:val="24"/>
        </w:rPr>
      </w:pPr>
    </w:p>
    <w:p w14:paraId="26BCA27E" w14:textId="6384E801" w:rsidR="00AA33DE" w:rsidRPr="00CC7FBF" w:rsidRDefault="003B7AD8" w:rsidP="00AA33DE">
      <w:pPr>
        <w:widowControl/>
        <w:spacing w:line="480" w:lineRule="auto"/>
        <w:rPr>
          <w:b/>
          <w:bCs/>
          <w:sz w:val="24"/>
          <w:szCs w:val="24"/>
        </w:rPr>
      </w:pPr>
      <w:r w:rsidRPr="003B7AD8">
        <w:rPr>
          <w:b/>
          <w:bCs/>
          <w:sz w:val="24"/>
          <w:szCs w:val="24"/>
        </w:rPr>
        <w:lastRenderedPageBreak/>
        <w:t>Summary of Results</w:t>
      </w:r>
    </w:p>
    <w:p w14:paraId="2DB27E9C" w14:textId="77777777" w:rsidR="00AA33DE" w:rsidRPr="00CC7FBF" w:rsidRDefault="00AA33DE" w:rsidP="00AA33DE">
      <w:pPr>
        <w:widowControl/>
        <w:spacing w:line="480" w:lineRule="auto"/>
        <w:rPr>
          <w:sz w:val="24"/>
          <w:szCs w:val="24"/>
        </w:rPr>
      </w:pPr>
      <w:r w:rsidRPr="00CC7FBF">
        <w:rPr>
          <w:sz w:val="24"/>
          <w:szCs w:val="24"/>
        </w:rPr>
        <w:tab/>
        <w:t xml:space="preserve">Chapter four outlined the analysis and the results of this study which included an exploratory factor analysis of the instruments used. The relationship between the Learning Style Inventory (LSI) and the </w:t>
      </w:r>
      <w:r>
        <w:rPr>
          <w:sz w:val="24"/>
          <w:szCs w:val="24"/>
        </w:rPr>
        <w:t>subject’s</w:t>
      </w:r>
      <w:r w:rsidRPr="00CC7FBF">
        <w:rPr>
          <w:sz w:val="24"/>
          <w:szCs w:val="24"/>
        </w:rPr>
        <w:t xml:space="preserve"> personal preference for Learning fell along with three factors (visual, auditory, and kinetic). Factor one visual learning style garnered 41.6% of the subjects, within a narrow range of auditory 39.6% learners, and kinetic at 18.8% followed current historical norms. </w:t>
      </w:r>
    </w:p>
    <w:p w14:paraId="33B00169" w14:textId="77777777" w:rsidR="00AA33DE" w:rsidRPr="00CC7FBF" w:rsidRDefault="00AA33DE" w:rsidP="00AA33DE">
      <w:pPr>
        <w:widowControl/>
        <w:spacing w:line="480" w:lineRule="auto"/>
        <w:rPr>
          <w:sz w:val="24"/>
          <w:szCs w:val="24"/>
        </w:rPr>
      </w:pPr>
      <w:r w:rsidRPr="00CC7FBF">
        <w:rPr>
          <w:sz w:val="24"/>
          <w:szCs w:val="24"/>
        </w:rPr>
        <w:tab/>
      </w:r>
    </w:p>
    <w:p w14:paraId="0232F1B7" w14:textId="77777777" w:rsidR="00AA33DE" w:rsidRPr="00CC7FBF" w:rsidRDefault="00AA33DE" w:rsidP="00AA33DE">
      <w:pPr>
        <w:widowControl/>
        <w:spacing w:line="480" w:lineRule="auto"/>
        <w:rPr>
          <w:b/>
          <w:bCs/>
          <w:sz w:val="24"/>
          <w:szCs w:val="24"/>
        </w:rPr>
      </w:pPr>
      <w:r w:rsidRPr="00CC7FBF">
        <w:rPr>
          <w:b/>
          <w:bCs/>
          <w:sz w:val="24"/>
          <w:szCs w:val="24"/>
        </w:rPr>
        <w:t>Discussion of Findings</w:t>
      </w:r>
    </w:p>
    <w:p w14:paraId="776FA16A" w14:textId="77777777" w:rsidR="00AA33DE" w:rsidRPr="00CC7FBF" w:rsidRDefault="00AA33DE" w:rsidP="00AA33DE">
      <w:pPr>
        <w:widowControl/>
        <w:spacing w:line="480" w:lineRule="auto"/>
        <w:ind w:firstLine="720"/>
        <w:rPr>
          <w:color w:val="231F20"/>
          <w:sz w:val="24"/>
          <w:szCs w:val="24"/>
        </w:rPr>
      </w:pPr>
      <w:r w:rsidRPr="00CC7FBF">
        <w:rPr>
          <w:sz w:val="24"/>
          <w:szCs w:val="24"/>
        </w:rPr>
        <w:t xml:space="preserve">Building on </w:t>
      </w:r>
      <w:r>
        <w:rPr>
          <w:sz w:val="24"/>
          <w:szCs w:val="24"/>
        </w:rPr>
        <w:t>Kahu’s</w:t>
      </w:r>
      <w:r w:rsidRPr="00CC7FBF">
        <w:rPr>
          <w:sz w:val="24"/>
          <w:szCs w:val="24"/>
        </w:rPr>
        <w:t xml:space="preserve"> (2013), </w:t>
      </w:r>
      <w:r w:rsidRPr="00CC7FBF">
        <w:rPr>
          <w:color w:val="231F20"/>
          <w:sz w:val="24"/>
          <w:szCs w:val="24"/>
        </w:rPr>
        <w:t xml:space="preserve">Framing student engagement in higher education </w:t>
      </w:r>
      <w:r>
        <w:rPr>
          <w:color w:val="231F20"/>
          <w:sz w:val="24"/>
          <w:szCs w:val="24"/>
        </w:rPr>
        <w:t>is</w:t>
      </w:r>
      <w:r w:rsidRPr="00CC7FBF">
        <w:rPr>
          <w:color w:val="231F20"/>
          <w:sz w:val="24"/>
          <w:szCs w:val="24"/>
        </w:rPr>
        <w:t xml:space="preserve"> a theoretical approach to evaluate the research question. </w:t>
      </w:r>
      <w:r>
        <w:rPr>
          <w:color w:val="231F20"/>
          <w:sz w:val="24"/>
          <w:szCs w:val="24"/>
        </w:rPr>
        <w:t>Kahu’s</w:t>
      </w:r>
      <w:r w:rsidRPr="00CC7FBF">
        <w:rPr>
          <w:color w:val="231F20"/>
          <w:sz w:val="24"/>
          <w:szCs w:val="24"/>
        </w:rPr>
        <w:t xml:space="preserve"> theory is that </w:t>
      </w:r>
      <w:r>
        <w:rPr>
          <w:color w:val="231F20"/>
          <w:sz w:val="24"/>
          <w:szCs w:val="24"/>
        </w:rPr>
        <w:t>for students</w:t>
      </w:r>
      <w:r w:rsidRPr="00CC7FBF">
        <w:rPr>
          <w:color w:val="231F20"/>
          <w:sz w:val="24"/>
          <w:szCs w:val="24"/>
        </w:rPr>
        <w:t xml:space="preserve"> in higher education that Engagement is </w:t>
      </w:r>
      <w:r>
        <w:rPr>
          <w:color w:val="231F20"/>
          <w:sz w:val="24"/>
          <w:szCs w:val="24"/>
        </w:rPr>
        <w:t>an important</w:t>
      </w:r>
      <w:r w:rsidRPr="00CC7FBF">
        <w:rPr>
          <w:color w:val="231F20"/>
          <w:sz w:val="24"/>
          <w:szCs w:val="24"/>
        </w:rPr>
        <w:t xml:space="preserve"> influence on achievement and Learning. This splits into three dimensions of Engagement, Cognitive, Affective, and Behavioral, as recommended by Fredericks, Blumenfeld, and </w:t>
      </w:r>
      <w:r>
        <w:rPr>
          <w:color w:val="231F20"/>
          <w:sz w:val="24"/>
          <w:szCs w:val="24"/>
        </w:rPr>
        <w:t>Paris’s</w:t>
      </w:r>
      <w:r w:rsidRPr="00CC7FBF">
        <w:rPr>
          <w:color w:val="231F20"/>
          <w:sz w:val="24"/>
          <w:szCs w:val="24"/>
        </w:rPr>
        <w:t xml:space="preserve"> (2004) comprehensive review.</w:t>
      </w:r>
    </w:p>
    <w:p w14:paraId="10905899" w14:textId="77777777" w:rsidR="00AA33DE" w:rsidRPr="00CC7FBF" w:rsidRDefault="00AA33DE" w:rsidP="00AA33DE">
      <w:pPr>
        <w:widowControl/>
        <w:spacing w:line="480" w:lineRule="auto"/>
        <w:ind w:firstLine="720"/>
        <w:rPr>
          <w:color w:val="231F20"/>
          <w:sz w:val="24"/>
          <w:szCs w:val="24"/>
        </w:rPr>
      </w:pPr>
      <w:r w:rsidRPr="00CC7FBF">
        <w:rPr>
          <w:color w:val="231F20"/>
          <w:sz w:val="24"/>
          <w:szCs w:val="24"/>
        </w:rPr>
        <w:t xml:space="preserve">The results of this study look at a simple form of Learning styles for adaptation. This simplified approach was looked at as a starting point for adaptive delivery. As the literature states, teaching across disciplines, Engagement can present problems in measuring its effect with one standard (Nelson Laird et al. 2008). The focus on mathematics and science students has led to </w:t>
      </w:r>
      <w:commentRangeStart w:id="108"/>
      <w:r w:rsidRPr="00CC7FBF">
        <w:rPr>
          <w:color w:val="231F20"/>
          <w:sz w:val="24"/>
          <w:szCs w:val="24"/>
        </w:rPr>
        <w:t xml:space="preserve">this lack of Engagement </w:t>
      </w:r>
      <w:commentRangeEnd w:id="108"/>
      <w:r w:rsidRPr="00CC7FBF">
        <w:rPr>
          <w:rStyle w:val="CommentReference"/>
          <w:kern w:val="0"/>
          <w:sz w:val="24"/>
          <w:szCs w:val="24"/>
          <w:lang w:eastAsia="en-GB"/>
        </w:rPr>
        <w:commentReference w:id="108"/>
      </w:r>
      <w:r w:rsidRPr="00CC7FBF">
        <w:rPr>
          <w:color w:val="231F20"/>
          <w:sz w:val="24"/>
          <w:szCs w:val="24"/>
        </w:rPr>
        <w:t>(</w:t>
      </w:r>
      <w:proofErr w:type="spellStart"/>
      <w:r w:rsidRPr="00CC7FBF">
        <w:rPr>
          <w:color w:val="231F20"/>
          <w:sz w:val="24"/>
          <w:szCs w:val="24"/>
        </w:rPr>
        <w:t>Ahlfeldt</w:t>
      </w:r>
      <w:proofErr w:type="spellEnd"/>
      <w:r w:rsidRPr="00CC7FBF">
        <w:rPr>
          <w:color w:val="231F20"/>
          <w:sz w:val="24"/>
          <w:szCs w:val="24"/>
        </w:rPr>
        <w:t xml:space="preserve">, Mehta, and </w:t>
      </w:r>
      <w:proofErr w:type="spellStart"/>
      <w:r w:rsidRPr="00CC7FBF">
        <w:rPr>
          <w:color w:val="231F20"/>
          <w:sz w:val="24"/>
          <w:szCs w:val="24"/>
        </w:rPr>
        <w:t>Sellnow</w:t>
      </w:r>
      <w:proofErr w:type="spellEnd"/>
      <w:r w:rsidRPr="00CC7FBF">
        <w:rPr>
          <w:color w:val="231F20"/>
          <w:sz w:val="24"/>
          <w:szCs w:val="24"/>
        </w:rPr>
        <w:t xml:space="preserve"> 2005). To start as a base to stimulate Engagement when there are contrasting opinions from tutors who see it as a Cognitive problem and students view it as Affective (</w:t>
      </w:r>
      <w:proofErr w:type="spellStart"/>
      <w:r w:rsidRPr="00CC7FBF">
        <w:rPr>
          <w:color w:val="231F20"/>
          <w:sz w:val="24"/>
          <w:szCs w:val="24"/>
        </w:rPr>
        <w:t>Solomonides</w:t>
      </w:r>
      <w:proofErr w:type="spellEnd"/>
      <w:r w:rsidRPr="00CC7FBF">
        <w:rPr>
          <w:color w:val="231F20"/>
          <w:sz w:val="24"/>
          <w:szCs w:val="24"/>
        </w:rPr>
        <w:t xml:space="preserve"> and Martin 2008).</w:t>
      </w:r>
    </w:p>
    <w:p w14:paraId="0CA39E28" w14:textId="77777777" w:rsidR="00AA33DE" w:rsidRPr="00CC7FBF" w:rsidRDefault="00AA33DE" w:rsidP="00AA33DE">
      <w:pPr>
        <w:widowControl/>
        <w:spacing w:line="480" w:lineRule="auto"/>
        <w:ind w:firstLine="720"/>
        <w:rPr>
          <w:color w:val="231F20"/>
          <w:sz w:val="24"/>
          <w:szCs w:val="24"/>
        </w:rPr>
      </w:pPr>
      <w:r w:rsidRPr="00CC7FBF">
        <w:rPr>
          <w:color w:val="231F20"/>
          <w:sz w:val="24"/>
          <w:szCs w:val="24"/>
        </w:rPr>
        <w:lastRenderedPageBreak/>
        <w:t xml:space="preserve">Furthermore, by failing to take Behavioral Engagement as an aspect of </w:t>
      </w:r>
      <w:r>
        <w:rPr>
          <w:color w:val="231F20"/>
          <w:sz w:val="24"/>
          <w:szCs w:val="24"/>
        </w:rPr>
        <w:t>students’</w:t>
      </w:r>
      <w:r w:rsidRPr="00CC7FBF">
        <w:rPr>
          <w:color w:val="231F20"/>
          <w:sz w:val="24"/>
          <w:szCs w:val="24"/>
        </w:rPr>
        <w:t xml:space="preserve"> feelings, we are missing valuable pieces to the puzzle of Engagement overall. The goal of creating a lynchpin to increasing Engagement through learning style adaptation was the fulcrum of this study. Moreover, this model found that the manipulation used increased Engagement to varying degrees and increased assessment scores. These scores being the basis for determining return on investment for taxpayers by legislatures. The better scores lead to self-confidence, which </w:t>
      </w:r>
      <w:r>
        <w:rPr>
          <w:color w:val="231F20"/>
          <w:sz w:val="24"/>
          <w:szCs w:val="24"/>
        </w:rPr>
        <w:t>provides</w:t>
      </w:r>
      <w:r w:rsidRPr="00CC7FBF">
        <w:rPr>
          <w:color w:val="231F20"/>
          <w:sz w:val="24"/>
          <w:szCs w:val="24"/>
        </w:rPr>
        <w:t xml:space="preserve"> </w:t>
      </w:r>
      <w:commentRangeStart w:id="109"/>
      <w:commentRangeEnd w:id="109"/>
      <w:r w:rsidRPr="00CC7FBF">
        <w:rPr>
          <w:rStyle w:val="CommentReference"/>
          <w:kern w:val="0"/>
          <w:sz w:val="24"/>
          <w:szCs w:val="24"/>
          <w:lang w:eastAsia="en-GB"/>
        </w:rPr>
        <w:commentReference w:id="109"/>
      </w:r>
      <w:r w:rsidRPr="00CC7FBF">
        <w:rPr>
          <w:color w:val="231F20"/>
          <w:sz w:val="24"/>
          <w:szCs w:val="24"/>
        </w:rPr>
        <w:t>the student to seek completion of the course. Generally, activities are chosen, which leads to higher self-confidence (</w:t>
      </w:r>
      <w:proofErr w:type="spellStart"/>
      <w:r w:rsidRPr="00CC7FBF">
        <w:rPr>
          <w:color w:val="231F20"/>
          <w:sz w:val="24"/>
          <w:szCs w:val="24"/>
        </w:rPr>
        <w:t>Shrauger</w:t>
      </w:r>
      <w:proofErr w:type="spellEnd"/>
      <w:r w:rsidRPr="00CC7FBF">
        <w:rPr>
          <w:color w:val="231F20"/>
          <w:sz w:val="24"/>
          <w:szCs w:val="24"/>
        </w:rPr>
        <w:t xml:space="preserve">, J., &amp; </w:t>
      </w:r>
      <w:proofErr w:type="spellStart"/>
      <w:r w:rsidRPr="00CC7FBF">
        <w:rPr>
          <w:color w:val="231F20"/>
          <w:sz w:val="24"/>
          <w:szCs w:val="24"/>
        </w:rPr>
        <w:t>Schohn</w:t>
      </w:r>
      <w:proofErr w:type="spellEnd"/>
      <w:r w:rsidRPr="00CC7FBF">
        <w:rPr>
          <w:color w:val="231F20"/>
          <w:sz w:val="24"/>
          <w:szCs w:val="24"/>
        </w:rPr>
        <w:t>, M. 1995).</w:t>
      </w:r>
    </w:p>
    <w:p w14:paraId="7BF71D53" w14:textId="3711684E" w:rsidR="00AA33DE" w:rsidRPr="00CC7FBF" w:rsidRDefault="00AA33DE" w:rsidP="00AA33DE">
      <w:pPr>
        <w:widowControl/>
        <w:spacing w:line="480" w:lineRule="auto"/>
        <w:rPr>
          <w:sz w:val="24"/>
          <w:szCs w:val="24"/>
        </w:rPr>
      </w:pPr>
      <w:r w:rsidRPr="00CC7FBF">
        <w:rPr>
          <w:sz w:val="24"/>
          <w:szCs w:val="24"/>
        </w:rPr>
        <w:tab/>
        <w:t xml:space="preserve">The approach of this research was to </w:t>
      </w:r>
      <w:r w:rsidR="003D17DD">
        <w:rPr>
          <w:sz w:val="24"/>
          <w:szCs w:val="24"/>
        </w:rPr>
        <w:t>encourage and support higher completion rates</w:t>
      </w:r>
      <w:r w:rsidRPr="00CC7FBF">
        <w:rPr>
          <w:sz w:val="24"/>
          <w:szCs w:val="24"/>
        </w:rPr>
        <w:t xml:space="preserve"> by expanding the subject pool of participants and using experimental processes, which would allow for a more careful measure than self-reported surveys. Further, the use of a self-contained experiment would also control for instructor bias in the methods used. Finally, engaging learners through personalization allowed for a link between comfort and higher achievement, as </w:t>
      </w:r>
      <w:r>
        <w:rPr>
          <w:sz w:val="24"/>
          <w:szCs w:val="24"/>
        </w:rPr>
        <w:t>shown</w:t>
      </w:r>
      <w:r w:rsidRPr="00CC7FBF">
        <w:rPr>
          <w:sz w:val="24"/>
          <w:szCs w:val="24"/>
        </w:rPr>
        <w:t xml:space="preserve"> </w:t>
      </w:r>
      <w:commentRangeStart w:id="110"/>
      <w:commentRangeEnd w:id="110"/>
      <w:r w:rsidRPr="00CC7FBF">
        <w:rPr>
          <w:rStyle w:val="CommentReference"/>
          <w:kern w:val="0"/>
          <w:sz w:val="24"/>
          <w:szCs w:val="24"/>
          <w:lang w:eastAsia="en-GB"/>
        </w:rPr>
        <w:commentReference w:id="110"/>
      </w:r>
      <w:r w:rsidRPr="00CC7FBF">
        <w:rPr>
          <w:sz w:val="24"/>
          <w:szCs w:val="24"/>
        </w:rPr>
        <w:t xml:space="preserve">by the previous analysis chapter. Educators should consider these changes in courses as a lower-cost alternative to the </w:t>
      </w:r>
      <w:r>
        <w:rPr>
          <w:sz w:val="24"/>
          <w:szCs w:val="24"/>
        </w:rPr>
        <w:t>“</w:t>
      </w:r>
      <w:r w:rsidRPr="00CC7FBF">
        <w:rPr>
          <w:sz w:val="24"/>
          <w:szCs w:val="24"/>
        </w:rPr>
        <w:t>one size fits all</w:t>
      </w:r>
      <w:r>
        <w:rPr>
          <w:sz w:val="24"/>
          <w:szCs w:val="24"/>
        </w:rPr>
        <w:t>”</w:t>
      </w:r>
      <w:r w:rsidRPr="00CC7FBF">
        <w:rPr>
          <w:sz w:val="24"/>
          <w:szCs w:val="24"/>
        </w:rPr>
        <w:t xml:space="preserve"> model we have followed for the last century. This </w:t>
      </w:r>
      <w:commentRangeStart w:id="111"/>
      <w:r w:rsidRPr="00CC7FBF">
        <w:rPr>
          <w:sz w:val="24"/>
          <w:szCs w:val="24"/>
        </w:rPr>
        <w:t xml:space="preserve">benefits students to participate </w:t>
      </w:r>
      <w:commentRangeEnd w:id="111"/>
      <w:r w:rsidRPr="00CC7FBF">
        <w:rPr>
          <w:rStyle w:val="CommentReference"/>
          <w:kern w:val="0"/>
          <w:sz w:val="24"/>
          <w:szCs w:val="24"/>
          <w:lang w:eastAsia="en-GB"/>
        </w:rPr>
        <w:commentReference w:id="111"/>
      </w:r>
      <w:r w:rsidRPr="00CC7FBF">
        <w:rPr>
          <w:sz w:val="24"/>
          <w:szCs w:val="24"/>
        </w:rPr>
        <w:t xml:space="preserve">in practical learning activities and maintains positive Engagement toward learning outcomes. </w:t>
      </w:r>
      <w:proofErr w:type="gramStart"/>
      <w:r w:rsidRPr="00CC7FBF">
        <w:rPr>
          <w:sz w:val="24"/>
          <w:szCs w:val="24"/>
        </w:rPr>
        <w:t>In particular, converting</w:t>
      </w:r>
      <w:proofErr w:type="gramEnd"/>
      <w:r w:rsidRPr="00CC7FBF">
        <w:rPr>
          <w:sz w:val="24"/>
          <w:szCs w:val="24"/>
        </w:rPr>
        <w:t xml:space="preserve"> slide shows to video or complete audio experiences is a service found in many community college campuses with the proof of raised scores to benefit its funding. Cost-</w:t>
      </w:r>
      <w:commentRangeStart w:id="112"/>
      <w:r w:rsidRPr="00CC7FBF">
        <w:rPr>
          <w:sz w:val="24"/>
          <w:szCs w:val="24"/>
        </w:rPr>
        <w:t xml:space="preserve">effectively solving reduced funding is a </w:t>
      </w:r>
      <w:commentRangeEnd w:id="112"/>
      <w:r w:rsidRPr="00CC7FBF">
        <w:rPr>
          <w:rStyle w:val="CommentReference"/>
          <w:kern w:val="0"/>
          <w:sz w:val="24"/>
          <w:szCs w:val="24"/>
          <w:lang w:eastAsia="en-GB"/>
        </w:rPr>
        <w:commentReference w:id="112"/>
      </w:r>
      <w:r w:rsidRPr="00CC7FBF">
        <w:rPr>
          <w:sz w:val="24"/>
          <w:szCs w:val="24"/>
        </w:rPr>
        <w:t xml:space="preserve">real-world problem for community colleges across the country. Therefore, this provides a solution that can be </w:t>
      </w:r>
      <w:r w:rsidRPr="00CC7FBF">
        <w:rPr>
          <w:sz w:val="24"/>
          <w:szCs w:val="24"/>
        </w:rPr>
        <w:lastRenderedPageBreak/>
        <w:t>attempted with a modest cost which has been a critique of opposition research (</w:t>
      </w:r>
      <w:proofErr w:type="spellStart"/>
      <w:r w:rsidRPr="00CC7FBF">
        <w:rPr>
          <w:sz w:val="24"/>
          <w:szCs w:val="24"/>
        </w:rPr>
        <w:t>Pashler</w:t>
      </w:r>
      <w:proofErr w:type="spellEnd"/>
      <w:r w:rsidRPr="00CC7FBF">
        <w:rPr>
          <w:sz w:val="24"/>
          <w:szCs w:val="24"/>
        </w:rPr>
        <w:t>, H., McDaniel, M., Rohrer, D., &amp; Bjork, R. 2008).</w:t>
      </w:r>
    </w:p>
    <w:p w14:paraId="522CED37" w14:textId="77777777" w:rsidR="00AA33DE" w:rsidRPr="00CC7FBF" w:rsidRDefault="00AA33DE" w:rsidP="00AA33DE">
      <w:pPr>
        <w:widowControl/>
        <w:spacing w:line="480" w:lineRule="auto"/>
        <w:rPr>
          <w:sz w:val="24"/>
          <w:szCs w:val="24"/>
        </w:rPr>
      </w:pPr>
      <w:r w:rsidRPr="00CC7FBF">
        <w:rPr>
          <w:sz w:val="24"/>
          <w:szCs w:val="24"/>
        </w:rPr>
        <w:tab/>
        <w:t>Debates over Learning style tend to dominate discussions of education. But these debates obscure the far more critical issue of where Community Colleges can become more effective in their instruction with adaptive delivery. The data suggest</w:t>
      </w:r>
      <w:commentRangeStart w:id="113"/>
      <w:r w:rsidRPr="00CC7FBF">
        <w:rPr>
          <w:sz w:val="24"/>
          <w:szCs w:val="24"/>
        </w:rPr>
        <w:t xml:space="preserve"> </w:t>
      </w:r>
      <w:commentRangeEnd w:id="113"/>
      <w:r w:rsidRPr="00CC7FBF">
        <w:rPr>
          <w:rStyle w:val="CommentReference"/>
          <w:kern w:val="0"/>
          <w:sz w:val="24"/>
          <w:szCs w:val="24"/>
          <w:lang w:eastAsia="en-GB"/>
        </w:rPr>
        <w:commentReference w:id="113"/>
      </w:r>
      <w:r w:rsidRPr="00CC7FBF">
        <w:rPr>
          <w:sz w:val="24"/>
          <w:szCs w:val="24"/>
        </w:rPr>
        <w:t xml:space="preserve">that Affective Engagement of all the factors is most collective, which is the heart of community </w:t>
      </w:r>
      <w:r>
        <w:rPr>
          <w:sz w:val="24"/>
          <w:szCs w:val="24"/>
        </w:rPr>
        <w:t>colleges</w:t>
      </w:r>
      <w:r w:rsidRPr="00CC7FBF">
        <w:rPr>
          <w:sz w:val="24"/>
          <w:szCs w:val="24"/>
        </w:rPr>
        <w:t xml:space="preserve"> and their mission to educate the community. </w:t>
      </w:r>
    </w:p>
    <w:p w14:paraId="20953EC2" w14:textId="77777777" w:rsidR="00AA33DE" w:rsidRPr="00CC7FBF" w:rsidRDefault="00AA33DE" w:rsidP="00AA33DE">
      <w:pPr>
        <w:widowControl/>
        <w:spacing w:line="480" w:lineRule="auto"/>
        <w:ind w:firstLine="720"/>
        <w:rPr>
          <w:sz w:val="24"/>
          <w:szCs w:val="24"/>
        </w:rPr>
      </w:pPr>
      <w:r w:rsidRPr="00CC7FBF">
        <w:rPr>
          <w:sz w:val="24"/>
          <w:szCs w:val="24"/>
        </w:rPr>
        <w:t>Finally, the study finds that Learning style delivery can increase Engagement and outcomes by providing knowledge by adjustments to delivery. Approximately 60% of community college students start their college career in a developmental course then move on to college-level work (</w:t>
      </w:r>
      <w:proofErr w:type="spellStart"/>
      <w:r w:rsidRPr="00CC7FBF">
        <w:rPr>
          <w:sz w:val="24"/>
          <w:szCs w:val="24"/>
        </w:rPr>
        <w:t>Rutschow</w:t>
      </w:r>
      <w:proofErr w:type="spellEnd"/>
      <w:r w:rsidRPr="00CC7FBF">
        <w:rPr>
          <w:sz w:val="24"/>
          <w:szCs w:val="24"/>
        </w:rPr>
        <w:t xml:space="preserve"> &amp; Schneider, 2011), which becomes a </w:t>
      </w:r>
      <w:r>
        <w:rPr>
          <w:sz w:val="24"/>
          <w:szCs w:val="24"/>
        </w:rPr>
        <w:t>“</w:t>
      </w:r>
      <w:r w:rsidRPr="00CC7FBF">
        <w:rPr>
          <w:sz w:val="24"/>
          <w:szCs w:val="24"/>
        </w:rPr>
        <w:t>bottleneck</w:t>
      </w:r>
      <w:r>
        <w:rPr>
          <w:sz w:val="24"/>
          <w:szCs w:val="24"/>
        </w:rPr>
        <w:t>”</w:t>
      </w:r>
      <w:r w:rsidRPr="00CC7FBF">
        <w:rPr>
          <w:sz w:val="24"/>
          <w:szCs w:val="24"/>
        </w:rPr>
        <w:t xml:space="preserve"> to their success. We need to find a better way to engage students and help them succeed. Why not find their </w:t>
      </w:r>
      <w:r>
        <w:rPr>
          <w:sz w:val="24"/>
          <w:szCs w:val="24"/>
        </w:rPr>
        <w:t>“</w:t>
      </w:r>
      <w:r w:rsidRPr="00CC7FBF">
        <w:rPr>
          <w:sz w:val="24"/>
          <w:szCs w:val="24"/>
        </w:rPr>
        <w:t>comfort zone?</w:t>
      </w:r>
      <w:r>
        <w:rPr>
          <w:sz w:val="24"/>
          <w:szCs w:val="24"/>
        </w:rPr>
        <w:t>”</w:t>
      </w:r>
    </w:p>
    <w:p w14:paraId="189561E9" w14:textId="77777777" w:rsidR="00AA33DE" w:rsidRPr="00CC7FBF" w:rsidRDefault="00AA33DE" w:rsidP="00AA33DE">
      <w:pPr>
        <w:widowControl/>
        <w:spacing w:line="480" w:lineRule="auto"/>
        <w:ind w:firstLine="720"/>
        <w:rPr>
          <w:sz w:val="24"/>
          <w:szCs w:val="24"/>
        </w:rPr>
      </w:pPr>
      <w:r w:rsidRPr="00CC7FBF">
        <w:rPr>
          <w:sz w:val="24"/>
          <w:szCs w:val="24"/>
        </w:rPr>
        <w:t>Engagement and Improved Outcomes Factors Based on the Research Instrument</w:t>
      </w:r>
    </w:p>
    <w:p w14:paraId="35D9DB6C" w14:textId="77777777" w:rsidR="00AA33DE" w:rsidRPr="00CC7FBF" w:rsidRDefault="00AA33DE" w:rsidP="00AA33DE">
      <w:pPr>
        <w:widowControl/>
        <w:spacing w:line="480" w:lineRule="auto"/>
        <w:rPr>
          <w:sz w:val="24"/>
          <w:szCs w:val="24"/>
        </w:rPr>
      </w:pPr>
      <w:r w:rsidRPr="00CC7FBF">
        <w:rPr>
          <w:sz w:val="24"/>
          <w:szCs w:val="24"/>
        </w:rPr>
        <w:t>The significant findings of hypotheses testing revealed:</w:t>
      </w:r>
    </w:p>
    <w:p w14:paraId="01C3856C" w14:textId="77777777" w:rsidR="00AA33DE" w:rsidRDefault="00AA33DE" w:rsidP="00AA33DE">
      <w:pPr>
        <w:widowControl/>
        <w:spacing w:line="480" w:lineRule="auto"/>
        <w:rPr>
          <w:sz w:val="24"/>
          <w:szCs w:val="24"/>
        </w:rPr>
      </w:pPr>
      <w:r w:rsidRPr="00CC7FBF">
        <w:rPr>
          <w:sz w:val="24"/>
          <w:szCs w:val="24"/>
        </w:rPr>
        <w:t>All subjects in the study began with baseline Engagement levels, and no significance was seen between Learners. Scores in the pre-test revealed that Kinetic learners achieved better scores than their Visual and Auditory counterparts. Further analysis into each factor confirmed that levels of Engagement were level concerning the course being taken by students.</w:t>
      </w:r>
    </w:p>
    <w:p w14:paraId="44E222C7" w14:textId="77777777" w:rsidR="00AA33DE" w:rsidRDefault="00AA33DE" w:rsidP="00AA33DE">
      <w:pPr>
        <w:widowControl/>
        <w:spacing w:line="480" w:lineRule="auto"/>
        <w:rPr>
          <w:sz w:val="24"/>
          <w:szCs w:val="24"/>
        </w:rPr>
      </w:pPr>
    </w:p>
    <w:p w14:paraId="325CFC05" w14:textId="77777777" w:rsidR="00AA33DE" w:rsidRDefault="00AA33DE" w:rsidP="00AA33DE">
      <w:pPr>
        <w:widowControl/>
        <w:spacing w:line="480" w:lineRule="auto"/>
        <w:rPr>
          <w:sz w:val="24"/>
          <w:szCs w:val="24"/>
        </w:rPr>
      </w:pPr>
    </w:p>
    <w:p w14:paraId="343D207D" w14:textId="77777777" w:rsidR="00AA33DE" w:rsidRPr="00CC7FBF" w:rsidRDefault="00AA33DE" w:rsidP="00AA33DE">
      <w:pPr>
        <w:widowControl/>
        <w:spacing w:line="480" w:lineRule="auto"/>
        <w:rPr>
          <w:sz w:val="24"/>
          <w:szCs w:val="24"/>
        </w:rPr>
      </w:pPr>
    </w:p>
    <w:p w14:paraId="281418A1" w14:textId="77777777" w:rsidR="00AA33DE" w:rsidRPr="00CC7FBF" w:rsidRDefault="00AA33DE" w:rsidP="00AA33DE">
      <w:pPr>
        <w:pStyle w:val="ListParagraph"/>
        <w:numPr>
          <w:ilvl w:val="0"/>
          <w:numId w:val="8"/>
        </w:numPr>
        <w:rPr>
          <w:b/>
          <w:bCs/>
        </w:rPr>
      </w:pPr>
      <w:commentRangeStart w:id="114"/>
      <w:r w:rsidRPr="00CC7FBF">
        <w:rPr>
          <w:b/>
          <w:bCs/>
        </w:rPr>
        <w:lastRenderedPageBreak/>
        <w:t xml:space="preserve">Adapting a lecture to a </w:t>
      </w:r>
      <w:r>
        <w:rPr>
          <w:b/>
          <w:bCs/>
        </w:rPr>
        <w:t>student’s</w:t>
      </w:r>
      <w:r w:rsidRPr="00CC7FBF">
        <w:rPr>
          <w:b/>
          <w:bCs/>
        </w:rPr>
        <w:t xml:space="preserve"> preferred learning style </w:t>
      </w:r>
      <w:commentRangeEnd w:id="114"/>
      <w:r w:rsidRPr="00CC7FBF">
        <w:rPr>
          <w:rStyle w:val="CommentReference"/>
          <w:b/>
          <w:bCs/>
          <w:sz w:val="24"/>
          <w:szCs w:val="24"/>
        </w:rPr>
        <w:commentReference w:id="114"/>
      </w:r>
      <w:r w:rsidRPr="00CC7FBF">
        <w:rPr>
          <w:b/>
          <w:bCs/>
        </w:rPr>
        <w:t xml:space="preserve">will lead to higher  </w:t>
      </w:r>
    </w:p>
    <w:p w14:paraId="26019B54" w14:textId="77777777" w:rsidR="00AA33DE" w:rsidRPr="00CC7FBF" w:rsidRDefault="00AA33DE" w:rsidP="00AA33DE">
      <w:pPr>
        <w:widowControl/>
        <w:spacing w:line="480" w:lineRule="auto"/>
        <w:rPr>
          <w:b/>
          <w:bCs/>
          <w:sz w:val="24"/>
          <w:szCs w:val="24"/>
        </w:rPr>
      </w:pPr>
      <w:r w:rsidRPr="00CC7FBF">
        <w:rPr>
          <w:b/>
          <w:bCs/>
          <w:sz w:val="24"/>
          <w:szCs w:val="24"/>
        </w:rPr>
        <w:t xml:space="preserve">        Behavioral Engagement. </w:t>
      </w:r>
    </w:p>
    <w:p w14:paraId="26B099E4" w14:textId="77777777" w:rsidR="00AA33DE" w:rsidRPr="00CC7FBF" w:rsidRDefault="00AA33DE" w:rsidP="00AA33DE">
      <w:pPr>
        <w:widowControl/>
        <w:spacing w:line="480" w:lineRule="auto"/>
        <w:ind w:left="360" w:firstLine="360"/>
        <w:rPr>
          <w:sz w:val="24"/>
          <w:szCs w:val="24"/>
        </w:rPr>
      </w:pPr>
      <w:r w:rsidRPr="00CC7FBF">
        <w:rPr>
          <w:sz w:val="24"/>
          <w:szCs w:val="24"/>
        </w:rPr>
        <w:t>The ANOVA, which focused on Behavioral Engagement linked Learner style and Lecture style, found significance in Learner style and the interaction between both. Visual learners performed best in a matching situation by comparing means. Auditory learners were also not far behind in their engagement levels. Kinetic learners underperformed compared to the two other styles expected by their unmatched treatment lesson in all cases.</w:t>
      </w:r>
    </w:p>
    <w:p w14:paraId="600C9864" w14:textId="77777777" w:rsidR="00AA33DE" w:rsidRPr="00CC7FBF" w:rsidRDefault="00AA33DE" w:rsidP="00AA33DE">
      <w:pPr>
        <w:widowControl/>
        <w:spacing w:line="480" w:lineRule="auto"/>
        <w:ind w:left="360"/>
        <w:rPr>
          <w:sz w:val="24"/>
          <w:szCs w:val="24"/>
        </w:rPr>
      </w:pPr>
    </w:p>
    <w:p w14:paraId="5E3F28FD" w14:textId="77777777" w:rsidR="00AA33DE" w:rsidRPr="00CC7FBF" w:rsidRDefault="00AA33DE" w:rsidP="00AA33DE">
      <w:pPr>
        <w:pStyle w:val="ListParagraph"/>
        <w:numPr>
          <w:ilvl w:val="0"/>
          <w:numId w:val="8"/>
        </w:numPr>
        <w:rPr>
          <w:b/>
          <w:bCs/>
        </w:rPr>
      </w:pPr>
      <w:r w:rsidRPr="00CC7FBF">
        <w:rPr>
          <w:b/>
          <w:bCs/>
        </w:rPr>
        <w:t xml:space="preserve">Adapting a lecture to a </w:t>
      </w:r>
      <w:r>
        <w:rPr>
          <w:b/>
          <w:bCs/>
        </w:rPr>
        <w:t>student’s</w:t>
      </w:r>
      <w:r w:rsidRPr="00CC7FBF">
        <w:rPr>
          <w:b/>
          <w:bCs/>
        </w:rPr>
        <w:t xml:space="preserve"> preferred learning style will lead to higher Cognitive Engagement.</w:t>
      </w:r>
    </w:p>
    <w:p w14:paraId="38146AFF" w14:textId="77777777" w:rsidR="00AA33DE" w:rsidRPr="00CC7FBF" w:rsidRDefault="00AA33DE" w:rsidP="00AA33DE">
      <w:pPr>
        <w:widowControl/>
        <w:spacing w:line="480" w:lineRule="auto"/>
        <w:ind w:left="360" w:firstLine="360"/>
        <w:rPr>
          <w:sz w:val="24"/>
          <w:szCs w:val="24"/>
        </w:rPr>
      </w:pPr>
      <w:r w:rsidRPr="00CC7FBF">
        <w:rPr>
          <w:sz w:val="24"/>
          <w:szCs w:val="24"/>
        </w:rPr>
        <w:t xml:space="preserve">The second ANOVA, which concentrated on Cognitive Engagement linked Learner style and Lecture style, also established significance in Learner style yet failed to find it with Lecture or the interaction of both. The </w:t>
      </w:r>
      <w:r>
        <w:rPr>
          <w:sz w:val="24"/>
          <w:szCs w:val="24"/>
        </w:rPr>
        <w:t>Learner’s</w:t>
      </w:r>
      <w:r w:rsidRPr="00CC7FBF">
        <w:rPr>
          <w:sz w:val="24"/>
          <w:szCs w:val="24"/>
        </w:rPr>
        <w:t xml:space="preserve"> impact on Engagement was still significant at p= .03. The discrepancy is noted in the change between pre and post Engagement by lowering cognitive Engagement after the treatment. Although smaller gains were made in this engagement factor, there was still an increase.</w:t>
      </w:r>
    </w:p>
    <w:p w14:paraId="375F4E53" w14:textId="1B3C9B99" w:rsidR="00AA33DE" w:rsidRDefault="00AA33DE" w:rsidP="00A04E94">
      <w:pPr>
        <w:widowControl/>
        <w:spacing w:line="480" w:lineRule="auto"/>
        <w:rPr>
          <w:sz w:val="24"/>
          <w:szCs w:val="24"/>
        </w:rPr>
      </w:pPr>
    </w:p>
    <w:p w14:paraId="7F29F141" w14:textId="07193F0E" w:rsidR="00EF7112" w:rsidRDefault="00EF7112" w:rsidP="00A04E94">
      <w:pPr>
        <w:widowControl/>
        <w:spacing w:line="480" w:lineRule="auto"/>
        <w:rPr>
          <w:sz w:val="24"/>
          <w:szCs w:val="24"/>
        </w:rPr>
      </w:pPr>
    </w:p>
    <w:p w14:paraId="6E94BA0D" w14:textId="5AB266E1" w:rsidR="00EF7112" w:rsidRDefault="00EF7112" w:rsidP="00A04E94">
      <w:pPr>
        <w:widowControl/>
        <w:spacing w:line="480" w:lineRule="auto"/>
        <w:rPr>
          <w:sz w:val="24"/>
          <w:szCs w:val="24"/>
        </w:rPr>
      </w:pPr>
    </w:p>
    <w:p w14:paraId="09219DC8" w14:textId="77777777" w:rsidR="00EF7112" w:rsidRPr="00CC7FBF" w:rsidRDefault="00EF7112" w:rsidP="00A04E94">
      <w:pPr>
        <w:widowControl/>
        <w:spacing w:line="480" w:lineRule="auto"/>
        <w:rPr>
          <w:sz w:val="24"/>
          <w:szCs w:val="24"/>
        </w:rPr>
      </w:pPr>
    </w:p>
    <w:p w14:paraId="5E4C8A09" w14:textId="77777777" w:rsidR="00AA33DE" w:rsidRPr="00CC7FBF" w:rsidRDefault="00AA33DE" w:rsidP="00AA33DE">
      <w:pPr>
        <w:pStyle w:val="ListParagraph"/>
        <w:numPr>
          <w:ilvl w:val="0"/>
          <w:numId w:val="8"/>
        </w:numPr>
        <w:rPr>
          <w:b/>
          <w:bCs/>
        </w:rPr>
      </w:pPr>
      <w:r w:rsidRPr="00CC7FBF">
        <w:rPr>
          <w:b/>
          <w:bCs/>
        </w:rPr>
        <w:lastRenderedPageBreak/>
        <w:t xml:space="preserve">Adapting a lecture to a </w:t>
      </w:r>
      <w:r>
        <w:rPr>
          <w:b/>
          <w:bCs/>
        </w:rPr>
        <w:t>student’s</w:t>
      </w:r>
      <w:r w:rsidRPr="00CC7FBF">
        <w:rPr>
          <w:b/>
          <w:bCs/>
        </w:rPr>
        <w:t xml:space="preserve"> preferred learning style will lead to higher Affective Engagement.</w:t>
      </w:r>
    </w:p>
    <w:p w14:paraId="39586AD7" w14:textId="77777777" w:rsidR="00AA33DE" w:rsidRDefault="00AA33DE" w:rsidP="00AA33DE">
      <w:pPr>
        <w:widowControl/>
        <w:spacing w:line="480" w:lineRule="auto"/>
        <w:ind w:left="360" w:firstLine="360"/>
        <w:rPr>
          <w:sz w:val="24"/>
          <w:szCs w:val="24"/>
        </w:rPr>
      </w:pPr>
      <w:r w:rsidRPr="00CC7FBF">
        <w:rPr>
          <w:sz w:val="24"/>
          <w:szCs w:val="24"/>
        </w:rPr>
        <w:t>The third ANOVA, which focused on Affective Engagement, established a significant main effect between learner and the interaction of Learner and Lecture style. Kinetic learners were found once again to be lower than the other groups.</w:t>
      </w:r>
    </w:p>
    <w:p w14:paraId="10077F58" w14:textId="77777777" w:rsidR="00AA33DE" w:rsidRPr="00CC7FBF" w:rsidRDefault="00AA33DE" w:rsidP="00AA33DE">
      <w:pPr>
        <w:widowControl/>
        <w:spacing w:line="480" w:lineRule="auto"/>
        <w:ind w:left="360" w:firstLine="360"/>
        <w:rPr>
          <w:sz w:val="24"/>
          <w:szCs w:val="24"/>
        </w:rPr>
      </w:pPr>
    </w:p>
    <w:p w14:paraId="0AAD0027" w14:textId="77777777" w:rsidR="00AA33DE" w:rsidRPr="00CC7FBF" w:rsidRDefault="00AA33DE" w:rsidP="00AA33DE">
      <w:pPr>
        <w:pStyle w:val="ListParagraph"/>
        <w:numPr>
          <w:ilvl w:val="0"/>
          <w:numId w:val="8"/>
        </w:numPr>
        <w:rPr>
          <w:b/>
          <w:bCs/>
        </w:rPr>
      </w:pPr>
      <w:r w:rsidRPr="00CC7FBF">
        <w:rPr>
          <w:b/>
          <w:bCs/>
        </w:rPr>
        <w:t xml:space="preserve">Adaptation </w:t>
      </w:r>
      <w:r>
        <w:rPr>
          <w:b/>
          <w:bCs/>
        </w:rPr>
        <w:t>leads to higher</w:t>
      </w:r>
      <w:r w:rsidRPr="00CC7FBF">
        <w:rPr>
          <w:b/>
          <w:bCs/>
        </w:rPr>
        <w:t xml:space="preserve"> outcomes.</w:t>
      </w:r>
    </w:p>
    <w:p w14:paraId="29EB9FF3" w14:textId="77777777" w:rsidR="00AA33DE" w:rsidRPr="00CC7FBF" w:rsidRDefault="00AA33DE" w:rsidP="00AA33DE">
      <w:pPr>
        <w:widowControl/>
        <w:spacing w:line="480" w:lineRule="auto"/>
        <w:ind w:left="360" w:firstLine="360"/>
        <w:rPr>
          <w:sz w:val="24"/>
          <w:szCs w:val="24"/>
        </w:rPr>
      </w:pPr>
      <w:r w:rsidRPr="00CC7FBF">
        <w:rPr>
          <w:sz w:val="24"/>
          <w:szCs w:val="24"/>
        </w:rPr>
        <w:t xml:space="preserve">A MANOVA to examine Learner style and Lecture style on post scores and the delta of pre-post scores did not find significance for either style. However, they did find significance in their interaction. More importantly, the MANOVA, which analyzed the Learner style and treatment manipulation match, found significance for manipulation match. The Learner style and manipulation match also proved significant. This measure </w:t>
      </w:r>
      <w:commentRangeStart w:id="115"/>
      <w:r w:rsidRPr="00CC7FBF">
        <w:rPr>
          <w:sz w:val="24"/>
          <w:szCs w:val="24"/>
        </w:rPr>
        <w:t xml:space="preserve">substantiated </w:t>
      </w:r>
      <w:commentRangeEnd w:id="115"/>
      <w:r w:rsidRPr="00CC7FBF">
        <w:rPr>
          <w:rStyle w:val="CommentReference"/>
          <w:kern w:val="0"/>
          <w:sz w:val="24"/>
          <w:szCs w:val="24"/>
          <w:lang w:eastAsia="en-GB"/>
        </w:rPr>
        <w:commentReference w:id="115"/>
      </w:r>
      <w:r w:rsidRPr="00CC7FBF">
        <w:rPr>
          <w:sz w:val="24"/>
          <w:szCs w:val="24"/>
        </w:rPr>
        <w:t>an overall effect by matching treatment to Learner style, thus increasing scores. Kinetic learners further illustrated the impact of lack of comfort with the lesson by reduced assessment scores post manipulation.</w:t>
      </w:r>
    </w:p>
    <w:p w14:paraId="4F640791" w14:textId="77777777" w:rsidR="00AA33DE" w:rsidRPr="00CC7FBF" w:rsidRDefault="00AA33DE" w:rsidP="00AA33DE">
      <w:pPr>
        <w:widowControl/>
        <w:spacing w:line="480" w:lineRule="auto"/>
        <w:ind w:left="360"/>
        <w:rPr>
          <w:sz w:val="24"/>
          <w:szCs w:val="24"/>
        </w:rPr>
      </w:pPr>
    </w:p>
    <w:p w14:paraId="4B831ACB" w14:textId="77777777" w:rsidR="00AA33DE" w:rsidRPr="00CC7FBF" w:rsidRDefault="00AA33DE" w:rsidP="00AA33DE">
      <w:pPr>
        <w:pStyle w:val="ListParagraph"/>
        <w:numPr>
          <w:ilvl w:val="0"/>
          <w:numId w:val="8"/>
        </w:numPr>
        <w:rPr>
          <w:b/>
          <w:bCs/>
        </w:rPr>
      </w:pPr>
      <w:r w:rsidRPr="00CC7FBF">
        <w:rPr>
          <w:b/>
          <w:bCs/>
        </w:rPr>
        <w:t xml:space="preserve">Increased Engagement of the student will lead to better </w:t>
      </w:r>
      <w:commentRangeStart w:id="116"/>
      <w:r w:rsidRPr="00CC7FBF">
        <w:rPr>
          <w:b/>
          <w:bCs/>
        </w:rPr>
        <w:t>outcomes</w:t>
      </w:r>
      <w:commentRangeEnd w:id="116"/>
      <w:r w:rsidRPr="00CC7FBF">
        <w:rPr>
          <w:rStyle w:val="CommentReference"/>
          <w:b/>
          <w:bCs/>
          <w:sz w:val="24"/>
          <w:szCs w:val="24"/>
        </w:rPr>
        <w:commentReference w:id="116"/>
      </w:r>
      <w:r w:rsidRPr="00CC7FBF">
        <w:rPr>
          <w:b/>
          <w:bCs/>
        </w:rPr>
        <w:t>.</w:t>
      </w:r>
    </w:p>
    <w:p w14:paraId="7FA7C4C5" w14:textId="77777777" w:rsidR="00AA33DE" w:rsidRPr="00CC7FBF" w:rsidRDefault="00AA33DE" w:rsidP="00AA33DE">
      <w:pPr>
        <w:widowControl/>
        <w:spacing w:line="480" w:lineRule="auto"/>
        <w:ind w:left="360" w:firstLine="360"/>
        <w:rPr>
          <w:sz w:val="24"/>
          <w:szCs w:val="24"/>
        </w:rPr>
      </w:pPr>
      <w:r w:rsidRPr="00CC7FBF">
        <w:rPr>
          <w:sz w:val="24"/>
          <w:szCs w:val="24"/>
        </w:rPr>
        <w:t xml:space="preserve">The last analysis </w:t>
      </w:r>
      <w:r>
        <w:rPr>
          <w:sz w:val="24"/>
          <w:szCs w:val="24"/>
        </w:rPr>
        <w:t>of</w:t>
      </w:r>
      <w:r w:rsidRPr="00CC7FBF">
        <w:rPr>
          <w:sz w:val="24"/>
          <w:szCs w:val="24"/>
        </w:rPr>
        <w:t xml:space="preserve"> the data used two Linear regressions to define the moderating effect of Engagement on Outcomes in this study. The first regression found there was no significance on post scores by Engagement factors overall. However, individual elements do not affect all moderate outcomes. The second regression analysis did find a significant communal between post-treatment engagement and the delta of post </w:t>
      </w:r>
      <w:r w:rsidRPr="00CC7FBF">
        <w:rPr>
          <w:sz w:val="24"/>
          <w:szCs w:val="24"/>
        </w:rPr>
        <w:lastRenderedPageBreak/>
        <w:t>scores. Affective Engagement being the most influential, which expresses a sense of community learning. The effect of this singular factor bears further study.</w:t>
      </w:r>
    </w:p>
    <w:p w14:paraId="6234B067" w14:textId="77777777" w:rsidR="00AA33DE" w:rsidRDefault="00AA33DE" w:rsidP="00AA33DE">
      <w:pPr>
        <w:widowControl/>
        <w:spacing w:line="480" w:lineRule="auto"/>
        <w:rPr>
          <w:b/>
          <w:bCs/>
          <w:sz w:val="24"/>
          <w:szCs w:val="24"/>
        </w:rPr>
      </w:pPr>
    </w:p>
    <w:p w14:paraId="1A603C8E" w14:textId="77777777" w:rsidR="00AA33DE" w:rsidRPr="00CC7FBF" w:rsidRDefault="00AA33DE" w:rsidP="00AA33DE">
      <w:pPr>
        <w:widowControl/>
        <w:spacing w:line="480" w:lineRule="auto"/>
        <w:rPr>
          <w:b/>
          <w:bCs/>
          <w:sz w:val="24"/>
          <w:szCs w:val="24"/>
        </w:rPr>
      </w:pPr>
      <w:r w:rsidRPr="00CC7FBF">
        <w:rPr>
          <w:b/>
          <w:bCs/>
          <w:sz w:val="24"/>
          <w:szCs w:val="24"/>
        </w:rPr>
        <w:t>Implications for Future Research</w:t>
      </w:r>
    </w:p>
    <w:p w14:paraId="78FFE4F4" w14:textId="77777777" w:rsidR="00AA33DE" w:rsidRDefault="00AA33DE" w:rsidP="00AA33DE">
      <w:pPr>
        <w:widowControl/>
        <w:spacing w:line="480" w:lineRule="auto"/>
        <w:ind w:firstLine="720"/>
        <w:rPr>
          <w:sz w:val="24"/>
          <w:szCs w:val="24"/>
        </w:rPr>
      </w:pPr>
      <w:r w:rsidRPr="00CC7FBF">
        <w:rPr>
          <w:sz w:val="24"/>
          <w:szCs w:val="24"/>
        </w:rPr>
        <w:t xml:space="preserve">Community </w:t>
      </w:r>
      <w:commentRangeStart w:id="117"/>
      <w:r w:rsidRPr="00CC7FBF">
        <w:rPr>
          <w:sz w:val="24"/>
          <w:szCs w:val="24"/>
        </w:rPr>
        <w:t>colleges historically are the closest entity to public education on a more significant academic scale</w:t>
      </w:r>
      <w:commentRangeEnd w:id="117"/>
      <w:r w:rsidRPr="00CC7FBF">
        <w:rPr>
          <w:rStyle w:val="CommentReference"/>
          <w:kern w:val="0"/>
          <w:sz w:val="24"/>
          <w:szCs w:val="24"/>
          <w:lang w:eastAsia="en-GB"/>
        </w:rPr>
        <w:commentReference w:id="117"/>
      </w:r>
      <w:r w:rsidRPr="00CC7FBF">
        <w:rPr>
          <w:sz w:val="24"/>
          <w:szCs w:val="24"/>
        </w:rPr>
        <w:t xml:space="preserve">. The community college allows a pathway to higher education for primarily underserved communities. These institutions, by their mandate, take all students regardless of scores or previous academic performance. Community colleges as almost exclusively funded by tuition, fees, and the reminder tax dollars. </w:t>
      </w:r>
    </w:p>
    <w:p w14:paraId="0BFF6EE3" w14:textId="77777777" w:rsidR="00AA33DE" w:rsidRPr="00CC7FBF" w:rsidRDefault="00AA33DE" w:rsidP="00AA33DE">
      <w:pPr>
        <w:widowControl/>
        <w:spacing w:line="480" w:lineRule="auto"/>
        <w:ind w:firstLine="720"/>
        <w:rPr>
          <w:sz w:val="24"/>
          <w:szCs w:val="24"/>
        </w:rPr>
      </w:pPr>
      <w:r w:rsidRPr="00CC7FBF">
        <w:rPr>
          <w:sz w:val="24"/>
          <w:szCs w:val="24"/>
        </w:rPr>
        <w:t xml:space="preserve">Therefore, adopting course delivery to improve Engagement allows students to complete courses that are historical </w:t>
      </w:r>
      <w:r>
        <w:rPr>
          <w:sz w:val="24"/>
          <w:szCs w:val="24"/>
        </w:rPr>
        <w:t>“</w:t>
      </w:r>
      <w:r w:rsidRPr="00CC7FBF">
        <w:rPr>
          <w:sz w:val="24"/>
          <w:szCs w:val="24"/>
        </w:rPr>
        <w:t>bottlenecks.</w:t>
      </w:r>
      <w:r>
        <w:rPr>
          <w:sz w:val="24"/>
          <w:szCs w:val="24"/>
        </w:rPr>
        <w:t>”</w:t>
      </w:r>
      <w:r w:rsidRPr="00CC7FBF">
        <w:rPr>
          <w:sz w:val="24"/>
          <w:szCs w:val="24"/>
        </w:rPr>
        <w:t xml:space="preserve"> Mathematics courses become indicators of student completion of their college education (NCES, 2015; Ross, </w:t>
      </w:r>
      <w:proofErr w:type="spellStart"/>
      <w:r w:rsidRPr="00CC7FBF">
        <w:rPr>
          <w:sz w:val="24"/>
          <w:szCs w:val="24"/>
        </w:rPr>
        <w:t>Kena</w:t>
      </w:r>
      <w:proofErr w:type="spellEnd"/>
      <w:r w:rsidRPr="00CC7FBF">
        <w:rPr>
          <w:sz w:val="24"/>
          <w:szCs w:val="24"/>
        </w:rPr>
        <w:t xml:space="preserve">, Rathbun, </w:t>
      </w:r>
      <w:proofErr w:type="spellStart"/>
      <w:r w:rsidRPr="00CC7FBF">
        <w:rPr>
          <w:sz w:val="24"/>
          <w:szCs w:val="24"/>
        </w:rPr>
        <w:t>KewalRamani</w:t>
      </w:r>
      <w:proofErr w:type="spellEnd"/>
      <w:r w:rsidRPr="00CC7FBF">
        <w:rPr>
          <w:sz w:val="24"/>
          <w:szCs w:val="24"/>
        </w:rPr>
        <w:t xml:space="preserve">, Zhang, </w:t>
      </w:r>
      <w:proofErr w:type="spellStart"/>
      <w:r w:rsidRPr="00CC7FBF">
        <w:rPr>
          <w:sz w:val="24"/>
          <w:szCs w:val="24"/>
        </w:rPr>
        <w:t>Kristapovich</w:t>
      </w:r>
      <w:proofErr w:type="spellEnd"/>
      <w:r w:rsidRPr="00CC7FBF">
        <w:rPr>
          <w:sz w:val="24"/>
          <w:szCs w:val="24"/>
        </w:rPr>
        <w:t xml:space="preserve">, Manning, &amp; National Center Education Statistics, 2012; Villarreal, &amp; Cabrera, 2012). Effective instructional strategies can be developed with a deeper understanding of the relationships between </w:t>
      </w:r>
      <w:r>
        <w:rPr>
          <w:sz w:val="24"/>
          <w:szCs w:val="24"/>
        </w:rPr>
        <w:t>students’</w:t>
      </w:r>
      <w:r w:rsidRPr="00CC7FBF">
        <w:rPr>
          <w:sz w:val="24"/>
          <w:szCs w:val="24"/>
        </w:rPr>
        <w:t xml:space="preserve"> Engagement regarding the personalization in their course work. Creating a standard modality as a pathway to instruction will engage the student on several levels. In turn, the level of engagement increases self-confidence in course materials to allow for better learning outcomes, as proven by higher scores. The gaps in research require further study of how personalization allows for measurable gains. Th</w:t>
      </w:r>
      <w:r>
        <w:rPr>
          <w:sz w:val="24"/>
          <w:szCs w:val="24"/>
        </w:rPr>
        <w:t>is</w:t>
      </w:r>
      <w:r w:rsidRPr="00CC7FBF">
        <w:rPr>
          <w:sz w:val="24"/>
          <w:szCs w:val="24"/>
        </w:rPr>
        <w:t xml:space="preserve"> proven improvement in student Engagement and assessment outcomes gives us a basis to further explore a solution for public higher education which is currently under fire.</w:t>
      </w:r>
    </w:p>
    <w:p w14:paraId="614DB2E2" w14:textId="77777777" w:rsidR="00AA33DE" w:rsidRPr="00CC7FBF" w:rsidRDefault="00AA33DE" w:rsidP="00AA33DE">
      <w:pPr>
        <w:widowControl/>
        <w:spacing w:line="480" w:lineRule="auto"/>
        <w:rPr>
          <w:sz w:val="24"/>
          <w:szCs w:val="24"/>
        </w:rPr>
      </w:pPr>
    </w:p>
    <w:p w14:paraId="7CD47FAF" w14:textId="77777777" w:rsidR="00AA33DE" w:rsidRPr="00CC7FBF" w:rsidRDefault="00AA33DE" w:rsidP="00AA33DE">
      <w:pPr>
        <w:widowControl/>
        <w:spacing w:line="480" w:lineRule="auto"/>
        <w:rPr>
          <w:b/>
          <w:bCs/>
          <w:sz w:val="24"/>
          <w:szCs w:val="24"/>
        </w:rPr>
      </w:pPr>
      <w:r w:rsidRPr="00CC7FBF">
        <w:rPr>
          <w:b/>
          <w:bCs/>
          <w:sz w:val="24"/>
          <w:szCs w:val="24"/>
        </w:rPr>
        <w:lastRenderedPageBreak/>
        <w:t>Recommendations for Future Research</w:t>
      </w:r>
    </w:p>
    <w:p w14:paraId="7F3358E0" w14:textId="77777777" w:rsidR="00AA33DE" w:rsidRPr="00CC7FBF" w:rsidRDefault="00AA33DE" w:rsidP="00AA33DE">
      <w:pPr>
        <w:widowControl/>
        <w:spacing w:line="480" w:lineRule="auto"/>
        <w:ind w:firstLine="720"/>
        <w:rPr>
          <w:rFonts w:eastAsia="Times"/>
          <w:sz w:val="24"/>
          <w:szCs w:val="24"/>
        </w:rPr>
      </w:pPr>
      <w:r w:rsidRPr="00CC7FBF">
        <w:rPr>
          <w:rFonts w:eastAsia="Times"/>
          <w:sz w:val="24"/>
          <w:szCs w:val="24"/>
        </w:rPr>
        <w:t xml:space="preserve">Recommendations for future studies on adaptive delivery learning strategies include qualitative and observational components to </w:t>
      </w:r>
      <w:proofErr w:type="gramStart"/>
      <w:r w:rsidRPr="00CC7FBF">
        <w:rPr>
          <w:rFonts w:eastAsia="Times"/>
          <w:sz w:val="24"/>
          <w:szCs w:val="24"/>
        </w:rPr>
        <w:t>more clearly ascertain a broader array of Behavioral, Cognitive, and motivational outcomes</w:t>
      </w:r>
      <w:proofErr w:type="gramEnd"/>
      <w:r w:rsidRPr="00CC7FBF">
        <w:rPr>
          <w:rFonts w:eastAsia="Times"/>
          <w:sz w:val="24"/>
          <w:szCs w:val="24"/>
        </w:rPr>
        <w:t xml:space="preserve"> and, perhaps, explain the mechanisms by</w:t>
      </w:r>
      <w:r w:rsidRPr="00CC7FBF">
        <w:rPr>
          <w:sz w:val="24"/>
          <w:szCs w:val="24"/>
        </w:rPr>
        <w:t xml:space="preserve"> </w:t>
      </w:r>
      <w:r w:rsidRPr="00CC7FBF">
        <w:rPr>
          <w:rFonts w:eastAsia="Times"/>
          <w:sz w:val="24"/>
          <w:szCs w:val="24"/>
        </w:rPr>
        <w:t xml:space="preserve">which personalization affects student learning. </w:t>
      </w:r>
    </w:p>
    <w:p w14:paraId="6FE596C3" w14:textId="77777777" w:rsidR="00AA33DE" w:rsidRPr="00CC7FBF" w:rsidRDefault="00AA33DE" w:rsidP="00AA33DE">
      <w:pPr>
        <w:widowControl/>
        <w:spacing w:line="480" w:lineRule="auto"/>
        <w:ind w:firstLine="720"/>
        <w:rPr>
          <w:rFonts w:eastAsia="Times"/>
          <w:sz w:val="24"/>
          <w:szCs w:val="24"/>
          <w:highlight w:val="green"/>
        </w:rPr>
      </w:pPr>
      <w:r w:rsidRPr="00CC7FBF">
        <w:rPr>
          <w:rFonts w:eastAsia="Times"/>
          <w:sz w:val="24"/>
          <w:szCs w:val="24"/>
        </w:rPr>
        <w:t>Furthermore, this study does not provide adequate data for long-term information retention. Objective data was obtained in this study using a standardized assessment; as we increase the complexity of personalization, we should shift to more straightforward questions and broader learning objectives.</w:t>
      </w:r>
    </w:p>
    <w:p w14:paraId="55D5ADC0" w14:textId="77777777" w:rsidR="00AA33DE" w:rsidRPr="00CC7FBF" w:rsidRDefault="00AA33DE" w:rsidP="00AA33DE">
      <w:pPr>
        <w:widowControl/>
        <w:spacing w:line="480" w:lineRule="auto"/>
        <w:ind w:firstLine="720"/>
        <w:rPr>
          <w:sz w:val="24"/>
          <w:szCs w:val="24"/>
        </w:rPr>
      </w:pPr>
      <w:r>
        <w:rPr>
          <w:sz w:val="24"/>
          <w:szCs w:val="24"/>
        </w:rPr>
        <w:t>M</w:t>
      </w:r>
      <w:r w:rsidRPr="00CC7FBF">
        <w:rPr>
          <w:sz w:val="24"/>
          <w:szCs w:val="24"/>
        </w:rPr>
        <w:t xml:space="preserve">ore research is needed to explore the relationship between the dimensions of Engagement. Each element should be examined as it ties to the </w:t>
      </w:r>
      <w:r>
        <w:rPr>
          <w:sz w:val="24"/>
          <w:szCs w:val="24"/>
        </w:rPr>
        <w:t>learner’s</w:t>
      </w:r>
      <w:r w:rsidRPr="00CC7FBF">
        <w:rPr>
          <w:sz w:val="24"/>
          <w:szCs w:val="24"/>
        </w:rPr>
        <w:t xml:space="preserve"> emotions, precisely the role of emotion response by the student to </w:t>
      </w:r>
      <w:r>
        <w:rPr>
          <w:sz w:val="24"/>
          <w:szCs w:val="24"/>
        </w:rPr>
        <w:t>their</w:t>
      </w:r>
      <w:r w:rsidRPr="00CC7FBF">
        <w:rPr>
          <w:sz w:val="24"/>
          <w:szCs w:val="24"/>
        </w:rPr>
        <w:t xml:space="preserve"> immediate learning environment. The narrowing of the scope of this study to community colleges allowed for the broadening of your baseline student; this, in turn, tamped the criticism by this researcher against the use of specific student populations in previous studies. This research helped prove that we have to move beyond the scope of quantitative analysis. A qualitative study that would be longitudinal by nature would allow the capture of the diversity of experience and the dynamic process, which is student engagement. Qualitative research in developmental course programs can help determine why students fail or withdraw from these </w:t>
      </w:r>
      <w:r>
        <w:rPr>
          <w:sz w:val="24"/>
          <w:szCs w:val="24"/>
        </w:rPr>
        <w:t>“</w:t>
      </w:r>
      <w:r w:rsidRPr="00CC7FBF">
        <w:rPr>
          <w:sz w:val="24"/>
          <w:szCs w:val="24"/>
        </w:rPr>
        <w:t>bottleneck</w:t>
      </w:r>
      <w:r>
        <w:rPr>
          <w:sz w:val="24"/>
          <w:szCs w:val="24"/>
        </w:rPr>
        <w:t>”</w:t>
      </w:r>
      <w:r w:rsidRPr="00CC7FBF">
        <w:rPr>
          <w:sz w:val="24"/>
          <w:szCs w:val="24"/>
        </w:rPr>
        <w:t xml:space="preserve"> courses and what community colleges can do to reverse the impacts of non-completion.</w:t>
      </w:r>
    </w:p>
    <w:p w14:paraId="017782C9" w14:textId="77777777" w:rsidR="00AA33DE" w:rsidRDefault="00AA33DE" w:rsidP="00AA33DE">
      <w:pPr>
        <w:widowControl/>
        <w:spacing w:line="480" w:lineRule="auto"/>
        <w:ind w:firstLine="720"/>
        <w:rPr>
          <w:sz w:val="24"/>
          <w:szCs w:val="24"/>
        </w:rPr>
      </w:pPr>
      <w:r w:rsidRPr="00CC7FBF">
        <w:rPr>
          <w:sz w:val="24"/>
          <w:szCs w:val="24"/>
        </w:rPr>
        <w:t xml:space="preserve">Lastly, motivation, as previously discussed, relates to the successful completion of computer-based Learning; therefore, we need to access not just personalization but </w:t>
      </w:r>
      <w:r w:rsidRPr="00CC7FBF">
        <w:rPr>
          <w:sz w:val="24"/>
          <w:szCs w:val="24"/>
        </w:rPr>
        <w:lastRenderedPageBreak/>
        <w:t xml:space="preserve">also the cues which allow for the delineation of students who are better served by face-to-face instruction. With a lack of self-motivation in students in community colleges and </w:t>
      </w:r>
      <w:proofErr w:type="gramStart"/>
      <w:r w:rsidRPr="00CC7FBF">
        <w:rPr>
          <w:sz w:val="24"/>
          <w:szCs w:val="24"/>
        </w:rPr>
        <w:t>the majority of</w:t>
      </w:r>
      <w:proofErr w:type="gramEnd"/>
      <w:r w:rsidRPr="00CC7FBF">
        <w:rPr>
          <w:sz w:val="24"/>
          <w:szCs w:val="24"/>
        </w:rPr>
        <w:t xml:space="preserve"> students being underprepared, developmental college courses that rely solely on self-paced Learning seem self-defeating. Therefore, we need to take a closer look at Affective Engagement to unlock the sense of belonging and community. It would bear additional research to examine how motivation and Affective Engagement go hand in hand.</w:t>
      </w:r>
    </w:p>
    <w:p w14:paraId="60E0F8F0" w14:textId="77777777" w:rsidR="00AA33DE" w:rsidRDefault="00AA33DE" w:rsidP="00AA33DE">
      <w:pPr>
        <w:widowControl/>
        <w:spacing w:line="480" w:lineRule="auto"/>
        <w:rPr>
          <w:b/>
          <w:bCs/>
          <w:sz w:val="24"/>
          <w:szCs w:val="24"/>
        </w:rPr>
      </w:pPr>
    </w:p>
    <w:p w14:paraId="31BAF791" w14:textId="77777777" w:rsidR="00AA33DE" w:rsidRPr="0066119A" w:rsidRDefault="00AA33DE" w:rsidP="00AA33DE">
      <w:pPr>
        <w:widowControl/>
        <w:spacing w:line="480" w:lineRule="auto"/>
        <w:rPr>
          <w:b/>
          <w:bCs/>
          <w:sz w:val="24"/>
          <w:szCs w:val="24"/>
        </w:rPr>
      </w:pPr>
      <w:r w:rsidRPr="0066119A">
        <w:rPr>
          <w:b/>
          <w:bCs/>
          <w:sz w:val="24"/>
          <w:szCs w:val="24"/>
        </w:rPr>
        <w:t>Limitations of the Study</w:t>
      </w:r>
    </w:p>
    <w:p w14:paraId="6CB83596" w14:textId="77777777" w:rsidR="00AA33DE" w:rsidRPr="0066119A" w:rsidRDefault="00AA33DE" w:rsidP="00AA33DE">
      <w:pPr>
        <w:widowControl/>
        <w:spacing w:line="480" w:lineRule="auto"/>
        <w:ind w:firstLine="720"/>
        <w:rPr>
          <w:sz w:val="24"/>
          <w:szCs w:val="24"/>
        </w:rPr>
      </w:pPr>
      <w:r w:rsidRPr="0066119A">
        <w:rPr>
          <w:sz w:val="24"/>
          <w:szCs w:val="24"/>
        </w:rPr>
        <w:t>This study did</w:t>
      </w:r>
      <w:commentRangeStart w:id="118"/>
      <w:r w:rsidRPr="0066119A">
        <w:rPr>
          <w:sz w:val="24"/>
          <w:szCs w:val="24"/>
        </w:rPr>
        <w:t xml:space="preserve"> </w:t>
      </w:r>
      <w:commentRangeEnd w:id="118"/>
      <w:r w:rsidRPr="0066119A">
        <w:rPr>
          <w:rStyle w:val="CommentReference"/>
          <w:kern w:val="0"/>
          <w:sz w:val="24"/>
          <w:szCs w:val="24"/>
          <w:lang w:eastAsia="en-GB"/>
        </w:rPr>
        <w:commentReference w:id="118"/>
      </w:r>
      <w:r w:rsidRPr="0066119A">
        <w:rPr>
          <w:sz w:val="24"/>
          <w:szCs w:val="24"/>
        </w:rPr>
        <w:t xml:space="preserve">not test the </w:t>
      </w:r>
      <w:r>
        <w:rPr>
          <w:sz w:val="24"/>
          <w:szCs w:val="24"/>
        </w:rPr>
        <w:t>Kinetic</w:t>
      </w:r>
      <w:r w:rsidRPr="0066119A">
        <w:rPr>
          <w:sz w:val="24"/>
          <w:szCs w:val="24"/>
        </w:rPr>
        <w:t xml:space="preserve"> group, which involves a more elaborate form of Learning. The research will focus on general students who have baseline characteristics of a specific student population. Exploring broad-spectrum learners, we can allow for generalization, which has been a criticism of previous studies (Massa &amp; Mayer, 2006). This study piloted research using a quasi-experimental method which should be expanded to other areas. As seen in previous research, the trend was focused on specific groups of students tied to convenience samples (i.e., nursing students, business students, or computer science) (Ibrahim &amp; Hussein, 2015). Further studies would include an interface and lesson targeted at Kinetic learners with a focus on literacy. </w:t>
      </w:r>
    </w:p>
    <w:p w14:paraId="71ECB95E" w14:textId="77777777" w:rsidR="00AA33DE" w:rsidRPr="0066119A" w:rsidRDefault="00AA33DE" w:rsidP="00AA33DE">
      <w:pPr>
        <w:widowControl/>
        <w:spacing w:line="480" w:lineRule="auto"/>
        <w:rPr>
          <w:sz w:val="24"/>
          <w:szCs w:val="24"/>
        </w:rPr>
      </w:pPr>
      <w:r w:rsidRPr="0066119A">
        <w:rPr>
          <w:sz w:val="24"/>
          <w:szCs w:val="24"/>
        </w:rPr>
        <w:tab/>
        <w:t xml:space="preserve">Positive results in improved lesson scores prove that moderated learning style lessons can improve outcomes, thus justifying their cost. </w:t>
      </w:r>
      <w:r>
        <w:rPr>
          <w:sz w:val="24"/>
          <w:szCs w:val="24"/>
        </w:rPr>
        <w:t>F</w:t>
      </w:r>
      <w:r w:rsidRPr="0066119A">
        <w:rPr>
          <w:sz w:val="24"/>
          <w:szCs w:val="24"/>
        </w:rPr>
        <w:t xml:space="preserve">urther testing over a more extended period </w:t>
      </w:r>
      <w:r>
        <w:rPr>
          <w:sz w:val="24"/>
          <w:szCs w:val="24"/>
        </w:rPr>
        <w:t>would prove</w:t>
      </w:r>
      <w:r w:rsidRPr="0066119A">
        <w:rPr>
          <w:sz w:val="24"/>
          <w:szCs w:val="24"/>
        </w:rPr>
        <w:t xml:space="preserve"> if longitudinal data can further solidify results.</w:t>
      </w:r>
    </w:p>
    <w:p w14:paraId="21905159" w14:textId="77777777" w:rsidR="00AA33DE" w:rsidRPr="0066119A" w:rsidRDefault="00AA33DE" w:rsidP="00AA33DE">
      <w:pPr>
        <w:widowControl/>
        <w:spacing w:line="480" w:lineRule="auto"/>
        <w:rPr>
          <w:sz w:val="24"/>
          <w:szCs w:val="24"/>
        </w:rPr>
      </w:pPr>
      <w:r w:rsidRPr="0066119A">
        <w:rPr>
          <w:sz w:val="24"/>
          <w:szCs w:val="24"/>
        </w:rPr>
        <w:lastRenderedPageBreak/>
        <w:tab/>
        <w:t>COVID 19 also played a part in allowing only virtual Learning that was primarily asynchronous in nature. The pandemic forced us away from the traditional classroom and revealed the divisions of those that can thrive in the digital divide and those that falter.</w:t>
      </w:r>
    </w:p>
    <w:p w14:paraId="388D8319" w14:textId="77777777" w:rsidR="00AA33DE" w:rsidRPr="0066119A" w:rsidRDefault="00AA33DE" w:rsidP="00AA33DE">
      <w:pPr>
        <w:widowControl/>
        <w:spacing w:line="480" w:lineRule="auto"/>
        <w:ind w:firstLine="720"/>
        <w:rPr>
          <w:sz w:val="24"/>
          <w:szCs w:val="24"/>
        </w:rPr>
      </w:pPr>
      <w:r w:rsidRPr="0066119A">
        <w:rPr>
          <w:sz w:val="24"/>
          <w:szCs w:val="24"/>
        </w:rPr>
        <w:t xml:space="preserve">The scope of this study is limited by the characteristics of the demographics of Miami Dade College, where the sample was obtained. </w:t>
      </w:r>
      <w:proofErr w:type="gramStart"/>
      <w:r w:rsidRPr="0066119A">
        <w:rPr>
          <w:sz w:val="24"/>
          <w:szCs w:val="24"/>
        </w:rPr>
        <w:t>The majority of</w:t>
      </w:r>
      <w:proofErr w:type="gramEnd"/>
      <w:r w:rsidRPr="0066119A">
        <w:rPr>
          <w:sz w:val="24"/>
          <w:szCs w:val="24"/>
        </w:rPr>
        <w:t xml:space="preserve"> the students attending this institution belong to minority groups, specifically Hispanic and Black students. </w:t>
      </w:r>
      <w:r>
        <w:rPr>
          <w:sz w:val="24"/>
          <w:szCs w:val="24"/>
        </w:rPr>
        <w:t xml:space="preserve">This is also reflective of the demographics of Miami Dade County. </w:t>
      </w:r>
      <w:r w:rsidRPr="0066119A">
        <w:rPr>
          <w:sz w:val="24"/>
          <w:szCs w:val="24"/>
        </w:rPr>
        <w:t>Students self-selected the College Algebra courses where the samples were collected. The courses due to the pandemic were instructor-led or in an asynchronous manner. Due to these conditions, modifications were placed on the experimental design to overcome these limitations.</w:t>
      </w:r>
      <w:r>
        <w:rPr>
          <w:sz w:val="24"/>
          <w:szCs w:val="24"/>
        </w:rPr>
        <w:t xml:space="preserve"> </w:t>
      </w:r>
    </w:p>
    <w:p w14:paraId="27EB1FAA" w14:textId="77777777" w:rsidR="00AA33DE" w:rsidRDefault="00AA33DE" w:rsidP="00AA33DE">
      <w:pPr>
        <w:widowControl/>
        <w:spacing w:line="480" w:lineRule="auto"/>
        <w:ind w:firstLine="720"/>
        <w:rPr>
          <w:sz w:val="24"/>
          <w:szCs w:val="24"/>
        </w:rPr>
      </w:pPr>
    </w:p>
    <w:p w14:paraId="022A7E79" w14:textId="77777777" w:rsidR="00AA33DE" w:rsidRDefault="00AA33DE" w:rsidP="00AA33DE">
      <w:pPr>
        <w:spacing w:line="480" w:lineRule="auto"/>
        <w:jc w:val="center"/>
        <w:rPr>
          <w:b/>
          <w:sz w:val="24"/>
          <w:szCs w:val="24"/>
        </w:rPr>
      </w:pPr>
    </w:p>
    <w:p w14:paraId="3342A6E6" w14:textId="77777777" w:rsidR="00AA33DE" w:rsidRDefault="00AA33DE" w:rsidP="00AA33DE">
      <w:pPr>
        <w:spacing w:line="480" w:lineRule="auto"/>
        <w:jc w:val="center"/>
        <w:rPr>
          <w:b/>
          <w:sz w:val="24"/>
          <w:szCs w:val="24"/>
        </w:rPr>
      </w:pPr>
    </w:p>
    <w:p w14:paraId="1F098F37" w14:textId="77777777" w:rsidR="00AA33DE" w:rsidRDefault="00AA33DE" w:rsidP="00AA33DE">
      <w:pPr>
        <w:spacing w:line="480" w:lineRule="auto"/>
        <w:jc w:val="center"/>
        <w:rPr>
          <w:b/>
          <w:sz w:val="24"/>
          <w:szCs w:val="24"/>
        </w:rPr>
      </w:pPr>
    </w:p>
    <w:p w14:paraId="4CC7EA4D" w14:textId="77777777" w:rsidR="00AA33DE" w:rsidRDefault="00AA33DE" w:rsidP="00AA33DE">
      <w:pPr>
        <w:spacing w:line="480" w:lineRule="auto"/>
        <w:jc w:val="center"/>
        <w:rPr>
          <w:b/>
          <w:sz w:val="24"/>
          <w:szCs w:val="24"/>
        </w:rPr>
      </w:pPr>
    </w:p>
    <w:p w14:paraId="2C746417" w14:textId="77777777" w:rsidR="00AA33DE" w:rsidRDefault="00AA33DE" w:rsidP="00AA33DE">
      <w:pPr>
        <w:spacing w:line="480" w:lineRule="auto"/>
        <w:jc w:val="center"/>
        <w:rPr>
          <w:b/>
          <w:sz w:val="24"/>
          <w:szCs w:val="24"/>
        </w:rPr>
      </w:pPr>
    </w:p>
    <w:p w14:paraId="08309136" w14:textId="77777777" w:rsidR="00AA33DE" w:rsidRDefault="00AA33DE" w:rsidP="00AA33DE">
      <w:pPr>
        <w:spacing w:line="480" w:lineRule="auto"/>
        <w:jc w:val="center"/>
        <w:rPr>
          <w:b/>
          <w:sz w:val="24"/>
          <w:szCs w:val="24"/>
        </w:rPr>
      </w:pPr>
    </w:p>
    <w:p w14:paraId="4A3F89B3" w14:textId="77777777" w:rsidR="00AA33DE" w:rsidRDefault="00AA33DE" w:rsidP="00AA33DE">
      <w:pPr>
        <w:spacing w:line="480" w:lineRule="auto"/>
        <w:jc w:val="center"/>
        <w:rPr>
          <w:b/>
          <w:sz w:val="24"/>
          <w:szCs w:val="24"/>
        </w:rPr>
      </w:pPr>
    </w:p>
    <w:p w14:paraId="02928401" w14:textId="556D7819" w:rsidR="00AA33DE" w:rsidRDefault="00AA33DE" w:rsidP="00AA33DE">
      <w:pPr>
        <w:spacing w:line="480" w:lineRule="auto"/>
        <w:jc w:val="center"/>
        <w:rPr>
          <w:b/>
          <w:sz w:val="24"/>
          <w:szCs w:val="24"/>
        </w:rPr>
      </w:pPr>
    </w:p>
    <w:p w14:paraId="63A54380" w14:textId="561B7F55" w:rsidR="00A04E94" w:rsidRDefault="00A04E94" w:rsidP="00AA33DE">
      <w:pPr>
        <w:spacing w:line="480" w:lineRule="auto"/>
        <w:jc w:val="center"/>
        <w:rPr>
          <w:b/>
          <w:sz w:val="24"/>
          <w:szCs w:val="24"/>
        </w:rPr>
      </w:pPr>
    </w:p>
    <w:p w14:paraId="77F0C70D" w14:textId="6B11427E" w:rsidR="00A04E94" w:rsidRDefault="00A04E94" w:rsidP="00AA33DE">
      <w:pPr>
        <w:spacing w:line="480" w:lineRule="auto"/>
        <w:jc w:val="center"/>
        <w:rPr>
          <w:b/>
          <w:sz w:val="24"/>
          <w:szCs w:val="24"/>
        </w:rPr>
      </w:pPr>
    </w:p>
    <w:p w14:paraId="2C1CCD03" w14:textId="77777777" w:rsidR="00AA33DE" w:rsidRDefault="00AA33DE" w:rsidP="00AA33DE">
      <w:pPr>
        <w:spacing w:line="480" w:lineRule="auto"/>
        <w:jc w:val="center"/>
        <w:rPr>
          <w:b/>
          <w:sz w:val="24"/>
          <w:szCs w:val="24"/>
        </w:rPr>
      </w:pPr>
    </w:p>
    <w:p w14:paraId="3C8EBA53" w14:textId="77777777" w:rsidR="00AA33DE" w:rsidRPr="00BB583A" w:rsidRDefault="00AA33DE" w:rsidP="00AA33DE">
      <w:pPr>
        <w:spacing w:line="480" w:lineRule="auto"/>
        <w:jc w:val="center"/>
        <w:rPr>
          <w:bCs/>
          <w:sz w:val="24"/>
          <w:szCs w:val="24"/>
        </w:rPr>
      </w:pPr>
      <w:r w:rsidRPr="00BB583A">
        <w:rPr>
          <w:bCs/>
          <w:sz w:val="24"/>
          <w:szCs w:val="24"/>
        </w:rPr>
        <w:lastRenderedPageBreak/>
        <w:t>REFERENCES</w:t>
      </w:r>
    </w:p>
    <w:p w14:paraId="4A8ED2DA" w14:textId="77777777" w:rsidR="00AA33DE" w:rsidRPr="003459C1" w:rsidRDefault="00AA33DE" w:rsidP="00AA33DE">
      <w:pPr>
        <w:spacing w:line="480" w:lineRule="auto"/>
        <w:rPr>
          <w:sz w:val="24"/>
          <w:szCs w:val="24"/>
        </w:rPr>
      </w:pPr>
      <w:r w:rsidRPr="003459C1">
        <w:rPr>
          <w:sz w:val="24"/>
          <w:szCs w:val="24"/>
        </w:rPr>
        <w:t xml:space="preserve">Achieving the Dream. (2006c, November/December). Developmental math students and </w:t>
      </w:r>
    </w:p>
    <w:p w14:paraId="643BC0B9" w14:textId="77777777" w:rsidR="00AA33DE" w:rsidRPr="003459C1" w:rsidRDefault="00AA33DE" w:rsidP="00AA33DE">
      <w:pPr>
        <w:spacing w:line="480" w:lineRule="auto"/>
        <w:ind w:firstLine="720"/>
        <w:rPr>
          <w:b/>
          <w:sz w:val="24"/>
          <w:szCs w:val="24"/>
        </w:rPr>
      </w:pPr>
      <w:r w:rsidRPr="003459C1">
        <w:rPr>
          <w:sz w:val="24"/>
          <w:szCs w:val="24"/>
        </w:rPr>
        <w:t xml:space="preserve">college-level coursework. Data Notes, 1(8). </w:t>
      </w:r>
    </w:p>
    <w:p w14:paraId="635D56A4" w14:textId="77777777" w:rsidR="00AA33DE" w:rsidRPr="003459C1" w:rsidRDefault="00AA33DE" w:rsidP="00AA33DE">
      <w:pPr>
        <w:spacing w:line="480" w:lineRule="auto"/>
        <w:rPr>
          <w:sz w:val="24"/>
          <w:szCs w:val="24"/>
        </w:rPr>
      </w:pPr>
    </w:p>
    <w:p w14:paraId="0ED1BED4" w14:textId="77777777" w:rsidR="00AA33DE" w:rsidRPr="003459C1" w:rsidRDefault="00AA33DE" w:rsidP="00AA33DE">
      <w:pPr>
        <w:spacing w:line="480" w:lineRule="auto"/>
        <w:rPr>
          <w:sz w:val="24"/>
          <w:szCs w:val="24"/>
        </w:rPr>
      </w:pPr>
      <w:proofErr w:type="spellStart"/>
      <w:r w:rsidRPr="003459C1">
        <w:rPr>
          <w:sz w:val="24"/>
          <w:szCs w:val="24"/>
        </w:rPr>
        <w:t>Ainley</w:t>
      </w:r>
      <w:proofErr w:type="spellEnd"/>
      <w:r w:rsidRPr="003459C1">
        <w:rPr>
          <w:sz w:val="24"/>
          <w:szCs w:val="24"/>
        </w:rPr>
        <w:t xml:space="preserve">, M., </w:t>
      </w:r>
      <w:proofErr w:type="spellStart"/>
      <w:r w:rsidRPr="003459C1">
        <w:rPr>
          <w:sz w:val="24"/>
          <w:szCs w:val="24"/>
        </w:rPr>
        <w:t>Hidi</w:t>
      </w:r>
      <w:proofErr w:type="spellEnd"/>
      <w:r w:rsidRPr="003459C1">
        <w:rPr>
          <w:sz w:val="24"/>
          <w:szCs w:val="24"/>
        </w:rPr>
        <w:t xml:space="preserve">, S., &amp; </w:t>
      </w:r>
      <w:proofErr w:type="spellStart"/>
      <w:r w:rsidRPr="003459C1">
        <w:rPr>
          <w:sz w:val="24"/>
          <w:szCs w:val="24"/>
        </w:rPr>
        <w:t>Berndorff</w:t>
      </w:r>
      <w:proofErr w:type="spellEnd"/>
      <w:r w:rsidRPr="003459C1">
        <w:rPr>
          <w:sz w:val="24"/>
          <w:szCs w:val="24"/>
        </w:rPr>
        <w:t>, D. (2002). Interest, Learning, and the psychological</w:t>
      </w:r>
    </w:p>
    <w:p w14:paraId="1F92780D" w14:textId="77777777" w:rsidR="00AA33DE" w:rsidRPr="003459C1" w:rsidRDefault="00AA33DE" w:rsidP="00AA33DE">
      <w:pPr>
        <w:spacing w:line="480" w:lineRule="auto"/>
        <w:ind w:left="720"/>
        <w:rPr>
          <w:sz w:val="24"/>
          <w:szCs w:val="24"/>
        </w:rPr>
      </w:pPr>
      <w:r w:rsidRPr="003459C1">
        <w:rPr>
          <w:sz w:val="24"/>
          <w:szCs w:val="24"/>
        </w:rPr>
        <w:t>processes that mediate their relationship. Journal of Educational Psychology, 94, 545 561. doi:10.1037/0022-0663.94.3.545</w:t>
      </w:r>
    </w:p>
    <w:p w14:paraId="51144491" w14:textId="77777777" w:rsidR="00AA33DE" w:rsidRPr="003459C1" w:rsidRDefault="00AA33DE" w:rsidP="00495631">
      <w:pPr>
        <w:spacing w:line="480" w:lineRule="auto"/>
        <w:rPr>
          <w:sz w:val="24"/>
          <w:szCs w:val="24"/>
        </w:rPr>
      </w:pPr>
    </w:p>
    <w:p w14:paraId="11975136" w14:textId="77777777" w:rsidR="00AA33DE" w:rsidRPr="003459C1" w:rsidRDefault="00AA33DE" w:rsidP="00AA33DE">
      <w:pPr>
        <w:spacing w:line="480" w:lineRule="auto"/>
        <w:jc w:val="center"/>
        <w:rPr>
          <w:sz w:val="24"/>
          <w:szCs w:val="24"/>
        </w:rPr>
      </w:pPr>
      <w:proofErr w:type="spellStart"/>
      <w:r w:rsidRPr="00727299">
        <w:rPr>
          <w:sz w:val="24"/>
          <w:szCs w:val="24"/>
          <w:lang w:val="fr-FR"/>
        </w:rPr>
        <w:t>Akbulut</w:t>
      </w:r>
      <w:proofErr w:type="spellEnd"/>
      <w:r w:rsidRPr="00727299">
        <w:rPr>
          <w:sz w:val="24"/>
          <w:szCs w:val="24"/>
          <w:lang w:val="fr-FR"/>
        </w:rPr>
        <w:t xml:space="preserve">, Y., &amp; </w:t>
      </w:r>
      <w:proofErr w:type="spellStart"/>
      <w:r w:rsidRPr="00727299">
        <w:rPr>
          <w:sz w:val="24"/>
          <w:szCs w:val="24"/>
          <w:lang w:val="fr-FR"/>
        </w:rPr>
        <w:t>Cardak</w:t>
      </w:r>
      <w:proofErr w:type="spellEnd"/>
      <w:r w:rsidRPr="00727299">
        <w:rPr>
          <w:sz w:val="24"/>
          <w:szCs w:val="24"/>
          <w:lang w:val="fr-FR"/>
        </w:rPr>
        <w:t xml:space="preserve">, C. S. (2012). </w:t>
      </w:r>
      <w:r w:rsidRPr="003459C1">
        <w:rPr>
          <w:sz w:val="24"/>
          <w:szCs w:val="24"/>
        </w:rPr>
        <w:t>Adaptive educational hypermedia accommodating</w:t>
      </w:r>
    </w:p>
    <w:p w14:paraId="7513329F" w14:textId="77777777" w:rsidR="00AA33DE" w:rsidRPr="003459C1" w:rsidRDefault="00AA33DE" w:rsidP="00AA33DE">
      <w:pPr>
        <w:spacing w:line="480" w:lineRule="auto"/>
        <w:ind w:left="720"/>
        <w:rPr>
          <w:sz w:val="24"/>
          <w:szCs w:val="24"/>
        </w:rPr>
      </w:pPr>
      <w:r w:rsidRPr="003459C1">
        <w:rPr>
          <w:sz w:val="24"/>
          <w:szCs w:val="24"/>
        </w:rPr>
        <w:t>learning styles: A content analysis of publications from 2000 to 2011. Computers &amp; Education, 58, 835–842.</w:t>
      </w:r>
    </w:p>
    <w:p w14:paraId="7C89EBD4" w14:textId="77777777" w:rsidR="00AA33DE" w:rsidRPr="003459C1" w:rsidRDefault="00AA33DE" w:rsidP="00AA33DE">
      <w:pPr>
        <w:spacing w:line="480" w:lineRule="auto"/>
        <w:rPr>
          <w:sz w:val="24"/>
          <w:szCs w:val="24"/>
        </w:rPr>
      </w:pPr>
    </w:p>
    <w:p w14:paraId="52291DC6" w14:textId="77777777" w:rsidR="00AA33DE" w:rsidRPr="003459C1" w:rsidRDefault="00AA33DE" w:rsidP="00AA33DE">
      <w:pPr>
        <w:spacing w:line="480" w:lineRule="auto"/>
        <w:rPr>
          <w:sz w:val="24"/>
          <w:szCs w:val="24"/>
        </w:rPr>
      </w:pPr>
      <w:r w:rsidRPr="003459C1">
        <w:rPr>
          <w:sz w:val="24"/>
          <w:szCs w:val="24"/>
        </w:rPr>
        <w:t>American Association of Community Colleges. (2016a). Community college trends and</w:t>
      </w:r>
    </w:p>
    <w:p w14:paraId="0E681537" w14:textId="77777777" w:rsidR="00AA33DE" w:rsidRPr="003459C1" w:rsidRDefault="00AA33DE" w:rsidP="00AA33DE">
      <w:pPr>
        <w:spacing w:line="480" w:lineRule="auto"/>
        <w:ind w:left="720"/>
        <w:rPr>
          <w:sz w:val="24"/>
          <w:szCs w:val="24"/>
        </w:rPr>
      </w:pPr>
      <w:r w:rsidRPr="003459C1">
        <w:rPr>
          <w:sz w:val="24"/>
          <w:szCs w:val="24"/>
        </w:rPr>
        <w:t>statistics. Retrieved from American Association of Community Colleges Web page: http://www.aacc.nche.edu/aboutcc/trends/Pages/default.aspx</w:t>
      </w:r>
    </w:p>
    <w:p w14:paraId="4A02A21E" w14:textId="77777777" w:rsidR="00AA33DE" w:rsidRPr="003459C1" w:rsidRDefault="00AA33DE" w:rsidP="00AA33DE">
      <w:pPr>
        <w:spacing w:line="480" w:lineRule="auto"/>
        <w:rPr>
          <w:sz w:val="24"/>
          <w:szCs w:val="24"/>
        </w:rPr>
      </w:pPr>
    </w:p>
    <w:p w14:paraId="62122925" w14:textId="77777777" w:rsidR="00AA33DE" w:rsidRPr="003459C1" w:rsidRDefault="00AA33DE" w:rsidP="00AA33DE">
      <w:pPr>
        <w:spacing w:line="480" w:lineRule="auto"/>
        <w:rPr>
          <w:sz w:val="24"/>
          <w:szCs w:val="24"/>
        </w:rPr>
      </w:pPr>
      <w:r w:rsidRPr="003459C1">
        <w:rPr>
          <w:sz w:val="24"/>
          <w:szCs w:val="24"/>
        </w:rPr>
        <w:t xml:space="preserve">Anand, P., &amp; Ross, S. (1987). Using computer-assisted instruction to personalize </w:t>
      </w:r>
    </w:p>
    <w:p w14:paraId="6DC15EE2" w14:textId="77777777" w:rsidR="00AA33DE" w:rsidRPr="003459C1" w:rsidRDefault="00AA33DE" w:rsidP="00AA33DE">
      <w:pPr>
        <w:spacing w:line="480" w:lineRule="auto"/>
        <w:ind w:left="720"/>
        <w:rPr>
          <w:sz w:val="24"/>
          <w:szCs w:val="24"/>
        </w:rPr>
      </w:pPr>
      <w:r w:rsidRPr="003459C1">
        <w:rPr>
          <w:sz w:val="24"/>
          <w:szCs w:val="24"/>
        </w:rPr>
        <w:t>arithmetic materials for elementary school children. Journal of Educational Psychology, 79, 72–78. doi:10.1037/0022-0663.79.1.72</w:t>
      </w:r>
    </w:p>
    <w:p w14:paraId="2150F6A4" w14:textId="77777777" w:rsidR="00AA33DE" w:rsidRDefault="00AA33DE" w:rsidP="00AA33DE">
      <w:pPr>
        <w:spacing w:line="480" w:lineRule="auto"/>
        <w:rPr>
          <w:sz w:val="24"/>
          <w:szCs w:val="24"/>
        </w:rPr>
      </w:pPr>
    </w:p>
    <w:p w14:paraId="3A12AFD8" w14:textId="77777777" w:rsidR="00AA33DE" w:rsidRPr="003459C1" w:rsidRDefault="00AA33DE" w:rsidP="00AA33DE">
      <w:pPr>
        <w:spacing w:line="480" w:lineRule="auto"/>
        <w:rPr>
          <w:sz w:val="24"/>
          <w:szCs w:val="24"/>
        </w:rPr>
      </w:pPr>
      <w:r w:rsidRPr="003459C1">
        <w:rPr>
          <w:sz w:val="24"/>
          <w:szCs w:val="24"/>
        </w:rPr>
        <w:t xml:space="preserve">Appleton, J. J., Christenson, S. L., Kim, D., &amp; Reschly, A. L. (2006). Measuring </w:t>
      </w:r>
    </w:p>
    <w:p w14:paraId="79F0C922" w14:textId="77777777" w:rsidR="00AA33DE" w:rsidRPr="003459C1" w:rsidRDefault="00AA33DE" w:rsidP="00AA33DE">
      <w:pPr>
        <w:spacing w:line="480" w:lineRule="auto"/>
        <w:ind w:firstLine="720"/>
        <w:rPr>
          <w:sz w:val="24"/>
          <w:szCs w:val="24"/>
        </w:rPr>
      </w:pPr>
      <w:r w:rsidRPr="003459C1">
        <w:rPr>
          <w:sz w:val="24"/>
          <w:szCs w:val="24"/>
        </w:rPr>
        <w:t xml:space="preserve">cognitive and psychological engagement: Validation of the student engagement </w:t>
      </w:r>
    </w:p>
    <w:p w14:paraId="16F48226" w14:textId="7CC55F34" w:rsidR="00AA33DE" w:rsidRDefault="00AA33DE" w:rsidP="003B7AD8">
      <w:pPr>
        <w:spacing w:line="480" w:lineRule="auto"/>
        <w:ind w:firstLine="720"/>
        <w:rPr>
          <w:sz w:val="24"/>
          <w:szCs w:val="24"/>
        </w:rPr>
      </w:pPr>
      <w:r w:rsidRPr="003459C1">
        <w:rPr>
          <w:sz w:val="24"/>
          <w:szCs w:val="24"/>
        </w:rPr>
        <w:t>instrument. Journal of School Psychology, 44(5), 427–445.</w:t>
      </w:r>
    </w:p>
    <w:p w14:paraId="3D31B622" w14:textId="77777777" w:rsidR="00AA33DE" w:rsidRPr="003459C1" w:rsidRDefault="00AA33DE" w:rsidP="00AA33DE">
      <w:pPr>
        <w:spacing w:line="480" w:lineRule="auto"/>
        <w:rPr>
          <w:sz w:val="24"/>
          <w:szCs w:val="24"/>
        </w:rPr>
      </w:pPr>
      <w:r w:rsidRPr="003459C1">
        <w:rPr>
          <w:sz w:val="24"/>
          <w:szCs w:val="24"/>
        </w:rPr>
        <w:lastRenderedPageBreak/>
        <w:t xml:space="preserve">Argote, L., &amp; Miron-Spektor, E. (2011). Organizational Learning: From experience to </w:t>
      </w:r>
    </w:p>
    <w:p w14:paraId="37251762" w14:textId="77777777" w:rsidR="00AA33DE" w:rsidRPr="003459C1" w:rsidRDefault="00AA33DE" w:rsidP="00AA33DE">
      <w:pPr>
        <w:spacing w:line="480" w:lineRule="auto"/>
        <w:ind w:firstLine="720"/>
        <w:rPr>
          <w:sz w:val="24"/>
          <w:szCs w:val="24"/>
        </w:rPr>
      </w:pPr>
      <w:r w:rsidRPr="003459C1">
        <w:rPr>
          <w:sz w:val="24"/>
          <w:szCs w:val="24"/>
        </w:rPr>
        <w:t>knowledge. Organization science, 22(5), 1123-1137.</w:t>
      </w:r>
    </w:p>
    <w:p w14:paraId="24FEED0F" w14:textId="77777777" w:rsidR="00AA33DE" w:rsidRPr="003459C1" w:rsidRDefault="00AA33DE" w:rsidP="00AA33DE">
      <w:pPr>
        <w:spacing w:line="480" w:lineRule="auto"/>
        <w:rPr>
          <w:sz w:val="24"/>
          <w:szCs w:val="24"/>
        </w:rPr>
      </w:pPr>
    </w:p>
    <w:p w14:paraId="62D925D9" w14:textId="77777777" w:rsidR="00AA33DE" w:rsidRPr="003459C1" w:rsidRDefault="00AA33DE" w:rsidP="00AA33DE">
      <w:pPr>
        <w:spacing w:line="480" w:lineRule="auto"/>
        <w:rPr>
          <w:sz w:val="24"/>
          <w:szCs w:val="24"/>
        </w:rPr>
      </w:pPr>
      <w:r w:rsidRPr="003459C1">
        <w:rPr>
          <w:sz w:val="24"/>
          <w:szCs w:val="24"/>
        </w:rPr>
        <w:t xml:space="preserve">Askham, P. 2008. Context and identity: Exploring adult </w:t>
      </w:r>
      <w:r>
        <w:rPr>
          <w:sz w:val="24"/>
          <w:szCs w:val="24"/>
        </w:rPr>
        <w:t>learners’</w:t>
      </w:r>
      <w:r w:rsidRPr="003459C1">
        <w:rPr>
          <w:sz w:val="24"/>
          <w:szCs w:val="24"/>
        </w:rPr>
        <w:t xml:space="preserve"> experiences of higher </w:t>
      </w:r>
    </w:p>
    <w:p w14:paraId="3F8DE806" w14:textId="77777777" w:rsidR="00AA33DE" w:rsidRPr="003459C1" w:rsidRDefault="00AA33DE" w:rsidP="00AA33DE">
      <w:pPr>
        <w:spacing w:line="480" w:lineRule="auto"/>
        <w:ind w:firstLine="720"/>
        <w:rPr>
          <w:sz w:val="24"/>
          <w:szCs w:val="24"/>
        </w:rPr>
      </w:pPr>
      <w:r w:rsidRPr="003459C1">
        <w:rPr>
          <w:sz w:val="24"/>
          <w:szCs w:val="24"/>
        </w:rPr>
        <w:t>education. Journal of Further and Higher Education 32: 85–97.</w:t>
      </w:r>
    </w:p>
    <w:p w14:paraId="420B0120" w14:textId="77777777" w:rsidR="00AA33DE" w:rsidRPr="003459C1" w:rsidRDefault="00AA33DE" w:rsidP="00AA33DE">
      <w:pPr>
        <w:spacing w:line="480" w:lineRule="auto"/>
        <w:ind w:firstLine="720"/>
        <w:rPr>
          <w:sz w:val="24"/>
          <w:szCs w:val="24"/>
        </w:rPr>
      </w:pPr>
    </w:p>
    <w:p w14:paraId="3B370563" w14:textId="77777777" w:rsidR="00AA33DE" w:rsidRPr="003459C1" w:rsidRDefault="00AA33DE" w:rsidP="00AA33DE">
      <w:pPr>
        <w:spacing w:line="480" w:lineRule="auto"/>
        <w:rPr>
          <w:sz w:val="24"/>
          <w:szCs w:val="24"/>
        </w:rPr>
      </w:pPr>
      <w:r w:rsidRPr="003459C1">
        <w:rPr>
          <w:sz w:val="24"/>
          <w:szCs w:val="24"/>
        </w:rPr>
        <w:t xml:space="preserve">Bajraktarevic, N., Hall, W., &amp; Fullick, P. (2003). Incorporating learning styles </w:t>
      </w:r>
    </w:p>
    <w:p w14:paraId="48D67BDC" w14:textId="77777777" w:rsidR="00AA33DE" w:rsidRPr="003459C1" w:rsidRDefault="00AA33DE" w:rsidP="00AA33DE">
      <w:pPr>
        <w:spacing w:line="480" w:lineRule="auto"/>
        <w:ind w:firstLine="720"/>
        <w:rPr>
          <w:sz w:val="24"/>
          <w:szCs w:val="24"/>
        </w:rPr>
      </w:pPr>
      <w:r w:rsidRPr="003459C1">
        <w:rPr>
          <w:sz w:val="24"/>
          <w:szCs w:val="24"/>
        </w:rPr>
        <w:t xml:space="preserve">in hypermedia environment: Empirical evaluation. In P. de Bra, H. C. Davis, J. </w:t>
      </w:r>
    </w:p>
    <w:p w14:paraId="675A790B" w14:textId="77777777" w:rsidR="00AA33DE" w:rsidRDefault="00AA33DE" w:rsidP="00AA33DE">
      <w:pPr>
        <w:spacing w:line="480" w:lineRule="auto"/>
        <w:rPr>
          <w:sz w:val="24"/>
          <w:szCs w:val="24"/>
        </w:rPr>
      </w:pPr>
    </w:p>
    <w:p w14:paraId="14E277D6" w14:textId="77777777" w:rsidR="00AA33DE" w:rsidRPr="003459C1" w:rsidRDefault="00AA33DE" w:rsidP="00AA33DE">
      <w:pPr>
        <w:spacing w:line="480" w:lineRule="auto"/>
        <w:rPr>
          <w:sz w:val="24"/>
          <w:szCs w:val="24"/>
        </w:rPr>
      </w:pPr>
      <w:r w:rsidRPr="003459C1">
        <w:rPr>
          <w:sz w:val="24"/>
          <w:szCs w:val="24"/>
        </w:rPr>
        <w:t xml:space="preserve">Bailey, T., Jeong, D. W., &amp; Choo, S.-W. (2010). Referral, enrollment, and completion in </w:t>
      </w:r>
    </w:p>
    <w:p w14:paraId="4F1C023E" w14:textId="77777777" w:rsidR="00AA33DE" w:rsidRPr="003459C1" w:rsidRDefault="00AA33DE" w:rsidP="00AA33DE">
      <w:pPr>
        <w:spacing w:line="480" w:lineRule="auto"/>
        <w:ind w:left="720"/>
        <w:rPr>
          <w:i/>
          <w:iCs/>
          <w:sz w:val="24"/>
          <w:szCs w:val="24"/>
        </w:rPr>
      </w:pPr>
      <w:r w:rsidRPr="003459C1">
        <w:rPr>
          <w:sz w:val="24"/>
          <w:szCs w:val="24"/>
        </w:rPr>
        <w:t xml:space="preserve">developmental education sequences in community colleges. </w:t>
      </w:r>
      <w:r w:rsidRPr="003459C1">
        <w:rPr>
          <w:i/>
          <w:iCs/>
          <w:sz w:val="24"/>
          <w:szCs w:val="24"/>
        </w:rPr>
        <w:t>Economics of Education Review, 29</w:t>
      </w:r>
      <w:r w:rsidRPr="003459C1">
        <w:rPr>
          <w:sz w:val="24"/>
          <w:szCs w:val="24"/>
        </w:rPr>
        <w:t>(2), 255-270.</w:t>
      </w:r>
    </w:p>
    <w:p w14:paraId="008ED287" w14:textId="77777777" w:rsidR="00AA33DE" w:rsidRPr="003459C1" w:rsidRDefault="00AA33DE" w:rsidP="00AA33DE">
      <w:pPr>
        <w:spacing w:line="480" w:lineRule="auto"/>
        <w:rPr>
          <w:sz w:val="24"/>
          <w:szCs w:val="24"/>
        </w:rPr>
      </w:pPr>
    </w:p>
    <w:p w14:paraId="022F3BE5" w14:textId="77777777" w:rsidR="00AA33DE" w:rsidRPr="003459C1" w:rsidRDefault="00AA33DE" w:rsidP="00AA33DE">
      <w:pPr>
        <w:spacing w:line="480" w:lineRule="auto"/>
        <w:rPr>
          <w:sz w:val="24"/>
          <w:szCs w:val="24"/>
        </w:rPr>
      </w:pPr>
      <w:r w:rsidRPr="003459C1">
        <w:rPr>
          <w:sz w:val="24"/>
          <w:szCs w:val="24"/>
        </w:rPr>
        <w:t xml:space="preserve">Bambacas, M., &amp; Sanderson, G. (2011). Instructional preferences of students in </w:t>
      </w:r>
    </w:p>
    <w:p w14:paraId="2D037C82" w14:textId="3AE23CDC" w:rsidR="00AA33DE" w:rsidRDefault="00AA33DE" w:rsidP="003B7AD8">
      <w:pPr>
        <w:spacing w:line="480" w:lineRule="auto"/>
        <w:ind w:left="720"/>
        <w:rPr>
          <w:sz w:val="24"/>
          <w:szCs w:val="24"/>
        </w:rPr>
      </w:pPr>
      <w:r w:rsidRPr="003459C1">
        <w:rPr>
          <w:sz w:val="24"/>
          <w:szCs w:val="24"/>
        </w:rPr>
        <w:t>transnational chinese and english language mba program. Journal of University Teaching &amp; Learning Practice, 8 (1) 1-9.</w:t>
      </w:r>
    </w:p>
    <w:p w14:paraId="79CC47BD" w14:textId="77777777" w:rsidR="00AA33DE" w:rsidRDefault="00AA33DE" w:rsidP="00AA33DE">
      <w:pPr>
        <w:spacing w:line="480" w:lineRule="auto"/>
        <w:rPr>
          <w:sz w:val="24"/>
          <w:szCs w:val="24"/>
        </w:rPr>
      </w:pPr>
    </w:p>
    <w:p w14:paraId="2CE90690" w14:textId="77777777" w:rsidR="00AA33DE" w:rsidRPr="003459C1" w:rsidRDefault="00AA33DE" w:rsidP="00AA33DE">
      <w:pPr>
        <w:spacing w:line="480" w:lineRule="auto"/>
        <w:rPr>
          <w:sz w:val="24"/>
          <w:szCs w:val="24"/>
        </w:rPr>
      </w:pPr>
      <w:r w:rsidRPr="003459C1">
        <w:rPr>
          <w:sz w:val="24"/>
          <w:szCs w:val="24"/>
        </w:rPr>
        <w:t xml:space="preserve">Basu, V., &amp; Lederer, A. L. (2011). Agency Theory and Consultant Management in </w:t>
      </w:r>
    </w:p>
    <w:p w14:paraId="02AD812E" w14:textId="77777777" w:rsidR="00AA33DE" w:rsidRDefault="00AA33DE" w:rsidP="00AA33DE">
      <w:pPr>
        <w:spacing w:line="480" w:lineRule="auto"/>
        <w:ind w:left="720"/>
        <w:rPr>
          <w:sz w:val="24"/>
          <w:szCs w:val="24"/>
        </w:rPr>
      </w:pPr>
      <w:r w:rsidRPr="003459C1">
        <w:rPr>
          <w:sz w:val="24"/>
          <w:szCs w:val="24"/>
        </w:rPr>
        <w:t>Enterprise Resource Planning Systems Implementation. DATA BASE FOR ADVANCES IN INFORMATION SYSTEMS, 42(3), 10–33.</w:t>
      </w:r>
    </w:p>
    <w:p w14:paraId="55418465" w14:textId="77777777" w:rsidR="00AA33DE" w:rsidRPr="007C416B" w:rsidRDefault="00AA33DE" w:rsidP="00AA33DE">
      <w:pPr>
        <w:spacing w:line="480" w:lineRule="auto"/>
        <w:ind w:left="720"/>
        <w:rPr>
          <w:sz w:val="24"/>
          <w:szCs w:val="24"/>
        </w:rPr>
      </w:pPr>
    </w:p>
    <w:bookmarkStart w:id="119" w:name="Everson,_H.T.,_&amp;_Michna,_G._(2004)._Is_t"/>
    <w:bookmarkStart w:id="120" w:name="Arumugam,_Nalini_&amp;_Supramaniam,_Kaarthiy"/>
    <w:bookmarkStart w:id="121" w:name="Becker,_Karen;_Kehoe,_Jo._(2007).__ìImpa"/>
    <w:bookmarkEnd w:id="119"/>
    <w:bookmarkEnd w:id="120"/>
    <w:bookmarkEnd w:id="121"/>
    <w:p w14:paraId="4D8109DC" w14:textId="77777777" w:rsidR="00AA33DE" w:rsidRPr="007C416B" w:rsidRDefault="00AA33DE" w:rsidP="00AA33DE">
      <w:pPr>
        <w:widowControl/>
        <w:kinsoku w:val="0"/>
        <w:spacing w:before="122" w:line="480" w:lineRule="auto"/>
        <w:ind w:left="821" w:right="104" w:hanging="721"/>
        <w:rPr>
          <w:rFonts w:eastAsia="Calibri"/>
          <w:kern w:val="0"/>
          <w:sz w:val="24"/>
          <w:szCs w:val="24"/>
        </w:rPr>
      </w:pPr>
      <w:r w:rsidRPr="007C416B">
        <w:rPr>
          <w:rFonts w:eastAsia="Calibri"/>
          <w:kern w:val="0"/>
          <w:sz w:val="24"/>
          <w:szCs w:val="24"/>
        </w:rPr>
        <w:lastRenderedPageBreak/>
        <w:fldChar w:fldCharType="begin"/>
      </w:r>
      <w:r w:rsidRPr="007C416B">
        <w:rPr>
          <w:rFonts w:eastAsia="Calibri"/>
          <w:kern w:val="0"/>
          <w:sz w:val="24"/>
          <w:szCs w:val="24"/>
        </w:rPr>
        <w:instrText xml:space="preserve"> HYPERLINK "https://search-proquest-com.ezaccess.library.uitm.edu.my/abicomplete/indexinglinkhandler/sng/au/Becker%2C%2BKaren/%24N?accountid=42518" </w:instrText>
      </w:r>
      <w:r w:rsidRPr="007C416B">
        <w:rPr>
          <w:rFonts w:eastAsia="Calibri"/>
          <w:kern w:val="0"/>
          <w:sz w:val="24"/>
          <w:szCs w:val="24"/>
        </w:rPr>
        <w:fldChar w:fldCharType="separate"/>
      </w:r>
      <w:r w:rsidRPr="007C416B">
        <w:rPr>
          <w:rFonts w:eastAsia="Calibri"/>
          <w:kern w:val="0"/>
          <w:sz w:val="24"/>
          <w:szCs w:val="24"/>
        </w:rPr>
        <w:t>Becker,</w:t>
      </w:r>
      <w:r w:rsidRPr="007C416B">
        <w:rPr>
          <w:rFonts w:eastAsia="Calibri"/>
          <w:spacing w:val="4"/>
          <w:kern w:val="0"/>
          <w:sz w:val="24"/>
          <w:szCs w:val="24"/>
        </w:rPr>
        <w:t xml:space="preserve"> </w:t>
      </w:r>
      <w:r w:rsidRPr="007C416B">
        <w:rPr>
          <w:rFonts w:eastAsia="Calibri"/>
          <w:kern w:val="0"/>
          <w:sz w:val="24"/>
          <w:szCs w:val="24"/>
        </w:rPr>
        <w:t>Karen</w:t>
      </w:r>
      <w:r w:rsidRPr="007C416B">
        <w:rPr>
          <w:rFonts w:eastAsia="Calibri"/>
          <w:kern w:val="0"/>
          <w:sz w:val="24"/>
          <w:szCs w:val="24"/>
        </w:rPr>
        <w:fldChar w:fldCharType="end"/>
      </w:r>
      <w:r w:rsidRPr="007C416B">
        <w:rPr>
          <w:rFonts w:eastAsia="Calibri"/>
          <w:kern w:val="0"/>
          <w:sz w:val="24"/>
          <w:szCs w:val="24"/>
        </w:rPr>
        <w:t>;</w:t>
      </w:r>
      <w:r w:rsidRPr="007C416B">
        <w:rPr>
          <w:rFonts w:eastAsia="Calibri"/>
          <w:spacing w:val="-2"/>
          <w:kern w:val="0"/>
          <w:sz w:val="24"/>
          <w:szCs w:val="24"/>
        </w:rPr>
        <w:t xml:space="preserve"> </w:t>
      </w:r>
      <w:hyperlink r:id="rId28" w:history="1">
        <w:r w:rsidRPr="007C416B">
          <w:rPr>
            <w:rFonts w:eastAsia="Calibri"/>
            <w:kern w:val="0"/>
            <w:sz w:val="24"/>
            <w:szCs w:val="24"/>
          </w:rPr>
          <w:t>Kehoe,</w:t>
        </w:r>
        <w:r w:rsidRPr="007C416B">
          <w:rPr>
            <w:rFonts w:eastAsia="Calibri"/>
            <w:spacing w:val="9"/>
            <w:kern w:val="0"/>
            <w:sz w:val="24"/>
            <w:szCs w:val="24"/>
          </w:rPr>
          <w:t xml:space="preserve"> </w:t>
        </w:r>
        <w:r w:rsidRPr="007C416B">
          <w:rPr>
            <w:rFonts w:eastAsia="Calibri"/>
            <w:kern w:val="0"/>
            <w:sz w:val="24"/>
            <w:szCs w:val="24"/>
          </w:rPr>
          <w:t>Jo.</w:t>
        </w:r>
        <w:r w:rsidRPr="007C416B">
          <w:rPr>
            <w:rFonts w:eastAsia="Calibri"/>
            <w:spacing w:val="-1"/>
            <w:kern w:val="0"/>
            <w:sz w:val="24"/>
            <w:szCs w:val="24"/>
          </w:rPr>
          <w:t xml:space="preserve"> </w:t>
        </w:r>
      </w:hyperlink>
      <w:r w:rsidRPr="007C416B">
        <w:rPr>
          <w:rFonts w:eastAsia="Calibri"/>
          <w:kern w:val="0"/>
          <w:sz w:val="24"/>
          <w:szCs w:val="24"/>
        </w:rPr>
        <w:t>(2007).</w:t>
      </w:r>
      <w:r w:rsidRPr="007C416B">
        <w:rPr>
          <w:rFonts w:eastAsia="Calibri"/>
          <w:spacing w:val="48"/>
          <w:kern w:val="0"/>
          <w:sz w:val="24"/>
          <w:szCs w:val="24"/>
        </w:rPr>
        <w:t xml:space="preserve"> </w:t>
      </w:r>
      <w:r>
        <w:rPr>
          <w:rFonts w:eastAsia="Calibri"/>
          <w:kern w:val="0"/>
          <w:sz w:val="24"/>
          <w:szCs w:val="24"/>
        </w:rPr>
        <w:t>“</w:t>
      </w:r>
      <w:r w:rsidRPr="007C416B">
        <w:rPr>
          <w:rFonts w:eastAsia="Calibri"/>
          <w:kern w:val="0"/>
          <w:sz w:val="24"/>
          <w:szCs w:val="24"/>
        </w:rPr>
        <w:t>Impact</w:t>
      </w:r>
      <w:r w:rsidRPr="007C416B">
        <w:rPr>
          <w:rFonts w:eastAsia="Calibri"/>
          <w:spacing w:val="8"/>
          <w:kern w:val="0"/>
          <w:sz w:val="24"/>
          <w:szCs w:val="24"/>
        </w:rPr>
        <w:t xml:space="preserve"> </w:t>
      </w:r>
      <w:r w:rsidRPr="007C416B">
        <w:rPr>
          <w:rFonts w:eastAsia="Calibri"/>
          <w:kern w:val="0"/>
          <w:sz w:val="24"/>
          <w:szCs w:val="24"/>
        </w:rPr>
        <w:t>Of</w:t>
      </w:r>
      <w:r w:rsidRPr="007C416B">
        <w:rPr>
          <w:rFonts w:eastAsia="Calibri"/>
          <w:spacing w:val="11"/>
          <w:kern w:val="0"/>
          <w:sz w:val="24"/>
          <w:szCs w:val="24"/>
        </w:rPr>
        <w:t xml:space="preserve"> </w:t>
      </w:r>
      <w:r w:rsidRPr="007C416B">
        <w:rPr>
          <w:rFonts w:eastAsia="Calibri"/>
          <w:kern w:val="0"/>
          <w:sz w:val="24"/>
          <w:szCs w:val="24"/>
        </w:rPr>
        <w:t>Personalised</w:t>
      </w:r>
      <w:r w:rsidRPr="007C416B">
        <w:rPr>
          <w:rFonts w:eastAsia="Calibri"/>
          <w:spacing w:val="9"/>
          <w:kern w:val="0"/>
          <w:sz w:val="24"/>
          <w:szCs w:val="24"/>
        </w:rPr>
        <w:t xml:space="preserve"> </w:t>
      </w:r>
      <w:r w:rsidRPr="007C416B">
        <w:rPr>
          <w:rFonts w:eastAsia="Calibri"/>
          <w:kern w:val="0"/>
          <w:sz w:val="24"/>
          <w:szCs w:val="24"/>
        </w:rPr>
        <w:t>Learning</w:t>
      </w:r>
      <w:r w:rsidRPr="007C416B">
        <w:rPr>
          <w:rFonts w:eastAsia="Calibri"/>
          <w:spacing w:val="4"/>
          <w:kern w:val="0"/>
          <w:sz w:val="24"/>
          <w:szCs w:val="24"/>
        </w:rPr>
        <w:t xml:space="preserve"> </w:t>
      </w:r>
      <w:r w:rsidRPr="007C416B">
        <w:rPr>
          <w:rFonts w:eastAsia="Calibri"/>
          <w:kern w:val="0"/>
          <w:sz w:val="24"/>
          <w:szCs w:val="24"/>
        </w:rPr>
        <w:t>Styles</w:t>
      </w:r>
      <w:r w:rsidRPr="007C416B">
        <w:rPr>
          <w:rFonts w:eastAsia="Calibri"/>
          <w:spacing w:val="9"/>
          <w:kern w:val="0"/>
          <w:sz w:val="24"/>
          <w:szCs w:val="24"/>
        </w:rPr>
        <w:t xml:space="preserve"> </w:t>
      </w:r>
      <w:proofErr w:type="gramStart"/>
      <w:r w:rsidRPr="007C416B">
        <w:rPr>
          <w:rFonts w:eastAsia="Calibri"/>
          <w:kern w:val="0"/>
          <w:sz w:val="24"/>
          <w:szCs w:val="24"/>
        </w:rPr>
        <w:t>On</w:t>
      </w:r>
      <w:proofErr w:type="gramEnd"/>
      <w:r w:rsidRPr="007C416B">
        <w:rPr>
          <w:rFonts w:eastAsia="Calibri"/>
          <w:spacing w:val="9"/>
          <w:kern w:val="0"/>
          <w:sz w:val="24"/>
          <w:szCs w:val="24"/>
        </w:rPr>
        <w:t xml:space="preserve"> </w:t>
      </w:r>
      <w:r w:rsidRPr="007C416B">
        <w:rPr>
          <w:rFonts w:eastAsia="Calibri"/>
          <w:kern w:val="0"/>
          <w:sz w:val="24"/>
          <w:szCs w:val="24"/>
        </w:rPr>
        <w:t>Online</w:t>
      </w:r>
      <w:r w:rsidRPr="007C416B">
        <w:rPr>
          <w:rFonts w:eastAsia="Calibri"/>
          <w:spacing w:val="7"/>
          <w:kern w:val="0"/>
          <w:sz w:val="24"/>
          <w:szCs w:val="24"/>
        </w:rPr>
        <w:t xml:space="preserve"> </w:t>
      </w:r>
      <w:r w:rsidRPr="007C416B">
        <w:rPr>
          <w:rFonts w:eastAsia="Calibri"/>
          <w:kern w:val="0"/>
          <w:sz w:val="24"/>
          <w:szCs w:val="24"/>
        </w:rPr>
        <w:t>Delivery</w:t>
      </w:r>
      <w:r w:rsidRPr="007C416B">
        <w:rPr>
          <w:rFonts w:eastAsia="Calibri"/>
          <w:spacing w:val="9"/>
          <w:kern w:val="0"/>
          <w:sz w:val="24"/>
          <w:szCs w:val="24"/>
        </w:rPr>
        <w:t xml:space="preserve"> </w:t>
      </w:r>
      <w:r w:rsidRPr="007C416B">
        <w:rPr>
          <w:rFonts w:eastAsia="Calibri"/>
          <w:kern w:val="0"/>
          <w:sz w:val="24"/>
          <w:szCs w:val="24"/>
        </w:rPr>
        <w:t>And Assessment.</w:t>
      </w:r>
      <w:r>
        <w:rPr>
          <w:rFonts w:eastAsia="Calibri"/>
          <w:kern w:val="0"/>
          <w:sz w:val="24"/>
          <w:szCs w:val="24"/>
        </w:rPr>
        <w:t>”</w:t>
      </w:r>
      <w:r w:rsidRPr="007C416B">
        <w:rPr>
          <w:rFonts w:eastAsia="Calibri"/>
          <w:spacing w:val="-9"/>
          <w:kern w:val="0"/>
          <w:sz w:val="24"/>
          <w:szCs w:val="24"/>
        </w:rPr>
        <w:t xml:space="preserve"> </w:t>
      </w:r>
      <w:hyperlink r:id="rId29" w:history="1">
        <w:r w:rsidRPr="007C416B">
          <w:rPr>
            <w:rFonts w:eastAsia="Calibri"/>
            <w:kern w:val="0"/>
            <w:sz w:val="24"/>
            <w:szCs w:val="24"/>
          </w:rPr>
          <w:t>Tennent,</w:t>
        </w:r>
        <w:r w:rsidRPr="007C416B">
          <w:rPr>
            <w:rFonts w:eastAsia="Calibri"/>
            <w:spacing w:val="-9"/>
            <w:kern w:val="0"/>
            <w:sz w:val="24"/>
            <w:szCs w:val="24"/>
          </w:rPr>
          <w:t xml:space="preserve"> </w:t>
        </w:r>
      </w:hyperlink>
      <w:hyperlink r:id="rId30" w:history="1">
        <w:r w:rsidRPr="007C416B">
          <w:rPr>
            <w:rFonts w:eastAsia="Calibri"/>
            <w:kern w:val="0"/>
            <w:sz w:val="24"/>
            <w:szCs w:val="24"/>
          </w:rPr>
          <w:t>Beth</w:t>
        </w:r>
      </w:hyperlink>
      <w:r w:rsidRPr="007C416B">
        <w:rPr>
          <w:rFonts w:eastAsia="Calibri"/>
          <w:b/>
          <w:bCs/>
          <w:kern w:val="0"/>
          <w:sz w:val="24"/>
          <w:szCs w:val="24"/>
        </w:rPr>
        <w:t xml:space="preserve">. </w:t>
      </w:r>
      <w:hyperlink r:id="rId31" w:history="1">
        <w:r w:rsidRPr="007C416B">
          <w:rPr>
            <w:rFonts w:eastAsia="Calibri"/>
            <w:kern w:val="0"/>
            <w:sz w:val="24"/>
            <w:szCs w:val="24"/>
          </w:rPr>
          <w:t>Campus-Wide</w:t>
        </w:r>
        <w:r w:rsidRPr="007C416B">
          <w:rPr>
            <w:rFonts w:eastAsia="Calibri"/>
            <w:spacing w:val="2"/>
            <w:kern w:val="0"/>
            <w:sz w:val="24"/>
            <w:szCs w:val="24"/>
          </w:rPr>
          <w:t xml:space="preserve"> </w:t>
        </w:r>
        <w:r w:rsidRPr="007C416B">
          <w:rPr>
            <w:rFonts w:eastAsia="Calibri"/>
            <w:kern w:val="0"/>
            <w:sz w:val="24"/>
            <w:szCs w:val="24"/>
          </w:rPr>
          <w:t>Information Systems</w:t>
        </w:r>
      </w:hyperlink>
      <w:r w:rsidRPr="007C416B">
        <w:rPr>
          <w:rFonts w:eastAsia="Calibri"/>
          <w:kern w:val="0"/>
          <w:sz w:val="24"/>
          <w:szCs w:val="24"/>
        </w:rPr>
        <w:t>;</w:t>
      </w:r>
      <w:bookmarkStart w:id="122" w:name="Bradford,_Vol._24,_Iss._2,_105-_119."/>
      <w:bookmarkEnd w:id="122"/>
      <w:r>
        <w:rPr>
          <w:rFonts w:eastAsia="Calibri"/>
          <w:kern w:val="0"/>
          <w:sz w:val="24"/>
          <w:szCs w:val="24"/>
        </w:rPr>
        <w:t xml:space="preserve"> </w:t>
      </w:r>
      <w:r w:rsidRPr="007C416B">
        <w:rPr>
          <w:rFonts w:eastAsia="Calibri"/>
          <w:i/>
          <w:iCs/>
          <w:kern w:val="0"/>
          <w:sz w:val="24"/>
          <w:szCs w:val="24"/>
        </w:rPr>
        <w:t xml:space="preserve">Bradford, </w:t>
      </w:r>
      <w:hyperlink r:id="rId32" w:history="1">
        <w:r w:rsidRPr="007C416B">
          <w:rPr>
            <w:rFonts w:eastAsia="Calibri"/>
            <w:kern w:val="0"/>
            <w:sz w:val="24"/>
            <w:szCs w:val="24"/>
          </w:rPr>
          <w:t>Vol. 24, Iss. 2,</w:t>
        </w:r>
      </w:hyperlink>
      <w:r w:rsidRPr="007C416B">
        <w:rPr>
          <w:rFonts w:eastAsia="Calibri"/>
          <w:kern w:val="0"/>
          <w:sz w:val="24"/>
          <w:szCs w:val="24"/>
        </w:rPr>
        <w:t xml:space="preserve"> 105-</w:t>
      </w:r>
      <w:r w:rsidRPr="007C416B">
        <w:rPr>
          <w:rFonts w:eastAsia="Calibri"/>
          <w:spacing w:val="2"/>
          <w:kern w:val="0"/>
          <w:sz w:val="24"/>
          <w:szCs w:val="24"/>
        </w:rPr>
        <w:t xml:space="preserve"> </w:t>
      </w:r>
      <w:r w:rsidRPr="007C416B">
        <w:rPr>
          <w:rFonts w:eastAsia="Calibri"/>
          <w:kern w:val="0"/>
          <w:sz w:val="24"/>
          <w:szCs w:val="24"/>
        </w:rPr>
        <w:t>119.</w:t>
      </w:r>
    </w:p>
    <w:p w14:paraId="6A640E5E" w14:textId="77777777" w:rsidR="00AA33DE" w:rsidRDefault="00AA33DE" w:rsidP="00AA33DE">
      <w:pPr>
        <w:spacing w:line="480" w:lineRule="auto"/>
        <w:rPr>
          <w:sz w:val="24"/>
          <w:szCs w:val="24"/>
        </w:rPr>
      </w:pPr>
    </w:p>
    <w:p w14:paraId="1B881700" w14:textId="77777777" w:rsidR="00AA33DE" w:rsidRDefault="00AA33DE" w:rsidP="00AA33DE">
      <w:pPr>
        <w:spacing w:line="480" w:lineRule="auto"/>
        <w:rPr>
          <w:sz w:val="24"/>
          <w:szCs w:val="24"/>
        </w:rPr>
      </w:pPr>
      <w:r w:rsidRPr="00E63BE8">
        <w:rPr>
          <w:sz w:val="24"/>
          <w:szCs w:val="24"/>
        </w:rPr>
        <w:t>Bearden, D. J., Feinstein, A.,</w:t>
      </w:r>
      <w:r>
        <w:rPr>
          <w:sz w:val="24"/>
          <w:szCs w:val="24"/>
        </w:rPr>
        <w:t xml:space="preserve"> </w:t>
      </w:r>
      <w:r w:rsidRPr="00E63BE8">
        <w:rPr>
          <w:sz w:val="24"/>
          <w:szCs w:val="24"/>
        </w:rPr>
        <w:t>&amp;</w:t>
      </w:r>
      <w:r>
        <w:rPr>
          <w:sz w:val="24"/>
          <w:szCs w:val="24"/>
        </w:rPr>
        <w:t xml:space="preserve"> </w:t>
      </w:r>
      <w:r w:rsidRPr="00E63BE8">
        <w:rPr>
          <w:sz w:val="24"/>
          <w:szCs w:val="24"/>
        </w:rPr>
        <w:t xml:space="preserve">Cohen, L. L. (2012). The influence of parent </w:t>
      </w:r>
    </w:p>
    <w:p w14:paraId="4EE70F39" w14:textId="77777777" w:rsidR="00AA33DE" w:rsidRDefault="00AA33DE" w:rsidP="00AA33DE">
      <w:pPr>
        <w:spacing w:line="480" w:lineRule="auto"/>
        <w:ind w:left="720"/>
        <w:rPr>
          <w:sz w:val="24"/>
          <w:szCs w:val="24"/>
        </w:rPr>
      </w:pPr>
      <w:r w:rsidRPr="00E63BE8">
        <w:rPr>
          <w:sz w:val="24"/>
          <w:szCs w:val="24"/>
        </w:rPr>
        <w:t>preprocedural anxiety on</w:t>
      </w:r>
      <w:r>
        <w:rPr>
          <w:sz w:val="24"/>
          <w:szCs w:val="24"/>
        </w:rPr>
        <w:t xml:space="preserve"> </w:t>
      </w:r>
      <w:r w:rsidRPr="00E63BE8">
        <w:rPr>
          <w:sz w:val="24"/>
          <w:szCs w:val="24"/>
        </w:rPr>
        <w:t>child procedural pain: Mediation by child procedural anxiety. Journal of Pediatric Psychology,</w:t>
      </w:r>
      <w:r>
        <w:rPr>
          <w:sz w:val="24"/>
          <w:szCs w:val="24"/>
        </w:rPr>
        <w:t xml:space="preserve"> </w:t>
      </w:r>
      <w:r w:rsidRPr="00E63BE8">
        <w:rPr>
          <w:sz w:val="24"/>
          <w:szCs w:val="24"/>
        </w:rPr>
        <w:t>37, 680–686. doi:10.1093/jpepsy/jss041</w:t>
      </w:r>
    </w:p>
    <w:p w14:paraId="113FEEB4" w14:textId="77777777" w:rsidR="00AA33DE" w:rsidRPr="003459C1" w:rsidRDefault="00AA33DE" w:rsidP="00AA33DE">
      <w:pPr>
        <w:spacing w:line="480" w:lineRule="auto"/>
        <w:rPr>
          <w:sz w:val="24"/>
          <w:szCs w:val="24"/>
        </w:rPr>
      </w:pPr>
    </w:p>
    <w:p w14:paraId="5CB51F91" w14:textId="77777777" w:rsidR="00AA33DE" w:rsidRPr="003459C1" w:rsidRDefault="00AA33DE" w:rsidP="00AA33DE">
      <w:pPr>
        <w:spacing w:line="480" w:lineRule="auto"/>
        <w:rPr>
          <w:sz w:val="24"/>
          <w:szCs w:val="24"/>
        </w:rPr>
      </w:pPr>
      <w:r w:rsidRPr="003459C1">
        <w:rPr>
          <w:sz w:val="24"/>
          <w:szCs w:val="24"/>
        </w:rPr>
        <w:t xml:space="preserve">Béres, Ilona1, iberes@bkf.hu, et al. </w:t>
      </w:r>
      <w:r>
        <w:rPr>
          <w:sz w:val="24"/>
          <w:szCs w:val="24"/>
        </w:rPr>
        <w:t>“</w:t>
      </w:r>
      <w:r w:rsidRPr="003459C1">
        <w:rPr>
          <w:sz w:val="24"/>
          <w:szCs w:val="24"/>
        </w:rPr>
        <w:t xml:space="preserve">Towards a Personalised, Learning Style Based </w:t>
      </w:r>
    </w:p>
    <w:p w14:paraId="2B88F603" w14:textId="77777777" w:rsidR="00AA33DE" w:rsidRPr="003459C1" w:rsidRDefault="00AA33DE" w:rsidP="00AA33DE">
      <w:pPr>
        <w:spacing w:line="480" w:lineRule="auto"/>
        <w:ind w:left="720"/>
        <w:rPr>
          <w:sz w:val="24"/>
          <w:szCs w:val="24"/>
        </w:rPr>
      </w:pPr>
      <w:r w:rsidRPr="003459C1">
        <w:rPr>
          <w:sz w:val="24"/>
          <w:szCs w:val="24"/>
        </w:rPr>
        <w:t>Collaborative Blended Learning Model with Individual Assessment.</w:t>
      </w:r>
      <w:r>
        <w:rPr>
          <w:sz w:val="24"/>
          <w:szCs w:val="24"/>
        </w:rPr>
        <w:t>”</w:t>
      </w:r>
      <w:r w:rsidRPr="003459C1">
        <w:rPr>
          <w:sz w:val="24"/>
          <w:szCs w:val="24"/>
        </w:rPr>
        <w:t xml:space="preserve"> </w:t>
      </w:r>
      <w:r w:rsidRPr="003459C1">
        <w:rPr>
          <w:i/>
          <w:iCs/>
          <w:sz w:val="24"/>
          <w:szCs w:val="24"/>
        </w:rPr>
        <w:t>Informatics in education</w:t>
      </w:r>
      <w:r w:rsidRPr="003459C1">
        <w:rPr>
          <w:sz w:val="24"/>
          <w:szCs w:val="24"/>
        </w:rPr>
        <w:t>, vol. 11, no. 1, Apr. 2012, pp. 1–28.</w:t>
      </w:r>
    </w:p>
    <w:p w14:paraId="40529FFD" w14:textId="77777777" w:rsidR="00AA33DE" w:rsidRDefault="00AA33DE" w:rsidP="00AA33DE">
      <w:pPr>
        <w:pStyle w:val="BodyText"/>
        <w:kinsoku w:val="0"/>
        <w:overflowPunct w:val="0"/>
      </w:pPr>
    </w:p>
    <w:p w14:paraId="3CD09104" w14:textId="77777777" w:rsidR="00AA33DE" w:rsidRPr="003459C1" w:rsidRDefault="00AA33DE" w:rsidP="00AA33DE">
      <w:pPr>
        <w:pStyle w:val="BodyText"/>
        <w:kinsoku w:val="0"/>
        <w:overflowPunct w:val="0"/>
      </w:pPr>
      <w:r w:rsidRPr="003459C1">
        <w:t>Bonham,</w:t>
      </w:r>
      <w:r w:rsidRPr="003459C1">
        <w:rPr>
          <w:spacing w:val="2"/>
        </w:rPr>
        <w:t xml:space="preserve"> </w:t>
      </w:r>
      <w:r w:rsidRPr="003459C1">
        <w:t xml:space="preserve">B. S., &amp; Boylan, H. R. (2012). Developmental mathematics: Challenges, </w:t>
      </w:r>
    </w:p>
    <w:p w14:paraId="285813B5" w14:textId="77777777" w:rsidR="00AA33DE" w:rsidRDefault="00AA33DE" w:rsidP="00AA33DE">
      <w:pPr>
        <w:pStyle w:val="BodyText"/>
        <w:kinsoku w:val="0"/>
        <w:overflowPunct w:val="0"/>
        <w:ind w:left="720"/>
      </w:pPr>
      <w:r w:rsidRPr="003459C1">
        <w:t>promising practices,</w:t>
      </w:r>
      <w:r w:rsidRPr="003459C1">
        <w:rPr>
          <w:spacing w:val="2"/>
        </w:rPr>
        <w:t xml:space="preserve"> </w:t>
      </w:r>
      <w:r w:rsidRPr="003459C1">
        <w:t>and recent initiatives.</w:t>
      </w:r>
      <w:r w:rsidRPr="003459C1">
        <w:rPr>
          <w:spacing w:val="1"/>
        </w:rPr>
        <w:t xml:space="preserve"> </w:t>
      </w:r>
      <w:r w:rsidRPr="003459C1">
        <w:rPr>
          <w:i/>
          <w:iCs/>
        </w:rPr>
        <w:t>Journal of Developmental Education, 36</w:t>
      </w:r>
      <w:r w:rsidRPr="003459C1">
        <w:t>(2), 14-21.</w:t>
      </w:r>
    </w:p>
    <w:p w14:paraId="55F8C4A5" w14:textId="77777777" w:rsidR="00AA33DE" w:rsidRPr="003459C1" w:rsidRDefault="00AA33DE" w:rsidP="00AA33DE">
      <w:pPr>
        <w:pStyle w:val="BodyText"/>
        <w:kinsoku w:val="0"/>
        <w:overflowPunct w:val="0"/>
        <w:ind w:left="720"/>
      </w:pPr>
    </w:p>
    <w:p w14:paraId="439CC921" w14:textId="77777777" w:rsidR="00AA33DE" w:rsidRPr="003459C1" w:rsidRDefault="00AA33DE" w:rsidP="00AA33DE">
      <w:pPr>
        <w:spacing w:line="480" w:lineRule="auto"/>
        <w:rPr>
          <w:sz w:val="24"/>
          <w:szCs w:val="24"/>
        </w:rPr>
      </w:pPr>
      <w:r w:rsidRPr="003459C1">
        <w:rPr>
          <w:sz w:val="24"/>
          <w:szCs w:val="24"/>
        </w:rPr>
        <w:t xml:space="preserve">Cafarella, B. (2016a). Acceleration and compression in developmental mathematics: </w:t>
      </w:r>
    </w:p>
    <w:p w14:paraId="70DCD2FF" w14:textId="77777777" w:rsidR="00AA33DE" w:rsidRPr="003459C1" w:rsidRDefault="00AA33DE" w:rsidP="00AA33DE">
      <w:pPr>
        <w:spacing w:line="480" w:lineRule="auto"/>
        <w:ind w:firstLine="720"/>
        <w:rPr>
          <w:sz w:val="24"/>
          <w:szCs w:val="24"/>
        </w:rPr>
      </w:pPr>
      <w:r w:rsidRPr="003459C1">
        <w:rPr>
          <w:sz w:val="24"/>
          <w:szCs w:val="24"/>
        </w:rPr>
        <w:t>Faculty viewpoints. Journal of Developmental Education, 39(2), 12-25.</w:t>
      </w:r>
    </w:p>
    <w:p w14:paraId="4DD352BC" w14:textId="77777777" w:rsidR="003B7AD8" w:rsidRDefault="003B7AD8" w:rsidP="00AA33DE">
      <w:pPr>
        <w:spacing w:line="480" w:lineRule="auto"/>
        <w:rPr>
          <w:sz w:val="24"/>
          <w:szCs w:val="24"/>
        </w:rPr>
      </w:pPr>
    </w:p>
    <w:p w14:paraId="629782EF" w14:textId="73996136" w:rsidR="00AA33DE" w:rsidRPr="003459C1" w:rsidRDefault="00AA33DE" w:rsidP="00AA33DE">
      <w:pPr>
        <w:spacing w:line="480" w:lineRule="auto"/>
        <w:rPr>
          <w:sz w:val="24"/>
          <w:szCs w:val="24"/>
        </w:rPr>
      </w:pPr>
      <w:r w:rsidRPr="003459C1">
        <w:rPr>
          <w:sz w:val="24"/>
          <w:szCs w:val="24"/>
        </w:rPr>
        <w:t xml:space="preserve">Castrogiovanni, G. J., Combs, J. G., &amp; Justis, R. T. (2006). Resource Scarcity and </w:t>
      </w:r>
    </w:p>
    <w:p w14:paraId="7C06E57D" w14:textId="66AF9F7B" w:rsidR="00AA33DE" w:rsidRDefault="00AA33DE" w:rsidP="00320819">
      <w:pPr>
        <w:spacing w:line="480" w:lineRule="auto"/>
        <w:ind w:left="720"/>
        <w:rPr>
          <w:sz w:val="24"/>
          <w:szCs w:val="24"/>
        </w:rPr>
      </w:pPr>
      <w:r w:rsidRPr="003459C1">
        <w:rPr>
          <w:sz w:val="24"/>
          <w:szCs w:val="24"/>
        </w:rPr>
        <w:t xml:space="preserve">Agency Theory Predictions Concerning the Continued Use of Franchising in Multi-outlet Networks. Journal of Small Business Management, 44(1), 27–44. </w:t>
      </w:r>
    </w:p>
    <w:p w14:paraId="2F9EE75E" w14:textId="77777777" w:rsidR="00AA33DE" w:rsidRPr="003459C1" w:rsidRDefault="00AA33DE" w:rsidP="00AA33DE">
      <w:pPr>
        <w:spacing w:line="480" w:lineRule="auto"/>
        <w:rPr>
          <w:sz w:val="24"/>
          <w:szCs w:val="24"/>
        </w:rPr>
      </w:pPr>
      <w:r w:rsidRPr="003459C1">
        <w:rPr>
          <w:sz w:val="24"/>
          <w:szCs w:val="24"/>
        </w:rPr>
        <w:lastRenderedPageBreak/>
        <w:t xml:space="preserve">Chesney, D. L. 1. dlchesney@gmail. co., &amp; McNeil, N. </w:t>
      </w:r>
      <w:proofErr w:type="gramStart"/>
      <w:r w:rsidRPr="003459C1">
        <w:rPr>
          <w:sz w:val="24"/>
          <w:szCs w:val="24"/>
        </w:rPr>
        <w:t>M. .</w:t>
      </w:r>
      <w:proofErr w:type="gramEnd"/>
      <w:r w:rsidRPr="003459C1">
        <w:rPr>
          <w:sz w:val="24"/>
          <w:szCs w:val="24"/>
        </w:rPr>
        <w:t xml:space="preserve"> (2014). Activation of </w:t>
      </w:r>
    </w:p>
    <w:p w14:paraId="7E1EDDD5" w14:textId="77777777" w:rsidR="00AA33DE" w:rsidRPr="003459C1" w:rsidRDefault="00AA33DE" w:rsidP="00AA33DE">
      <w:pPr>
        <w:spacing w:line="480" w:lineRule="auto"/>
        <w:ind w:left="720"/>
        <w:rPr>
          <w:sz w:val="24"/>
          <w:szCs w:val="24"/>
        </w:rPr>
      </w:pPr>
      <w:r w:rsidRPr="003459C1">
        <w:rPr>
          <w:sz w:val="24"/>
          <w:szCs w:val="24"/>
        </w:rPr>
        <w:t xml:space="preserve">Operational Thinking During Arithmetic Practice Hinders Learning </w:t>
      </w:r>
      <w:proofErr w:type="gramStart"/>
      <w:r w:rsidRPr="003459C1">
        <w:rPr>
          <w:sz w:val="24"/>
          <w:szCs w:val="24"/>
        </w:rPr>
        <w:t>And</w:t>
      </w:r>
      <w:proofErr w:type="gramEnd"/>
      <w:r w:rsidRPr="003459C1">
        <w:rPr>
          <w:sz w:val="24"/>
          <w:szCs w:val="24"/>
        </w:rPr>
        <w:t xml:space="preserve"> Transfer. </w:t>
      </w:r>
      <w:r w:rsidRPr="003459C1">
        <w:rPr>
          <w:i/>
          <w:iCs/>
          <w:sz w:val="24"/>
          <w:szCs w:val="24"/>
        </w:rPr>
        <w:t>Journal of Problem Solving</w:t>
      </w:r>
      <w:r w:rsidRPr="003459C1">
        <w:rPr>
          <w:sz w:val="24"/>
          <w:szCs w:val="24"/>
        </w:rPr>
        <w:t xml:space="preserve">, </w:t>
      </w:r>
      <w:r w:rsidRPr="003459C1">
        <w:rPr>
          <w:i/>
          <w:iCs/>
          <w:sz w:val="24"/>
          <w:szCs w:val="24"/>
        </w:rPr>
        <w:t>7</w:t>
      </w:r>
      <w:r w:rsidRPr="003459C1">
        <w:rPr>
          <w:sz w:val="24"/>
          <w:szCs w:val="24"/>
        </w:rPr>
        <w:t>(1), 24–35. https://doi-org.ezproxy.fiu.edu/10.7771/1932-6246.1165</w:t>
      </w:r>
    </w:p>
    <w:p w14:paraId="013128AC" w14:textId="77777777" w:rsidR="00AA33DE" w:rsidRPr="003459C1" w:rsidRDefault="00AA33DE" w:rsidP="00AA33DE">
      <w:pPr>
        <w:spacing w:line="480" w:lineRule="auto"/>
        <w:rPr>
          <w:sz w:val="24"/>
          <w:szCs w:val="24"/>
        </w:rPr>
      </w:pPr>
    </w:p>
    <w:p w14:paraId="55F1FE5D" w14:textId="77777777" w:rsidR="00AA33DE" w:rsidRPr="003459C1" w:rsidRDefault="00AA33DE" w:rsidP="00AA33DE">
      <w:pPr>
        <w:spacing w:line="480" w:lineRule="auto"/>
        <w:rPr>
          <w:sz w:val="24"/>
          <w:szCs w:val="24"/>
        </w:rPr>
      </w:pPr>
      <w:r w:rsidRPr="003459C1">
        <w:rPr>
          <w:sz w:val="24"/>
          <w:szCs w:val="24"/>
        </w:rPr>
        <w:t xml:space="preserve">Coffield, F.D., Moseley, E.H., Hall, E., &amp; Ecclestone, K. (2004). Learning styles and </w:t>
      </w:r>
    </w:p>
    <w:p w14:paraId="3FB81240" w14:textId="77777777" w:rsidR="00AA33DE" w:rsidRPr="003459C1" w:rsidRDefault="00AA33DE" w:rsidP="00AA33DE">
      <w:pPr>
        <w:spacing w:line="480" w:lineRule="auto"/>
        <w:ind w:left="720"/>
        <w:rPr>
          <w:sz w:val="24"/>
          <w:szCs w:val="24"/>
        </w:rPr>
      </w:pPr>
      <w:r w:rsidRPr="003459C1">
        <w:rPr>
          <w:sz w:val="24"/>
          <w:szCs w:val="24"/>
        </w:rPr>
        <w:t>pedagogy in post 16 learning: A systematic and critical review. London: Learning and Skills Research Centre.</w:t>
      </w:r>
    </w:p>
    <w:p w14:paraId="13A0E5BD" w14:textId="77777777" w:rsidR="00AA33DE" w:rsidRPr="003459C1" w:rsidRDefault="00AA33DE" w:rsidP="00AA33DE">
      <w:pPr>
        <w:spacing w:line="480" w:lineRule="auto"/>
        <w:rPr>
          <w:sz w:val="24"/>
          <w:szCs w:val="24"/>
        </w:rPr>
      </w:pPr>
    </w:p>
    <w:p w14:paraId="1E9A37E3" w14:textId="77777777" w:rsidR="00AA33DE" w:rsidRPr="003459C1" w:rsidRDefault="00AA33DE" w:rsidP="00AA33DE">
      <w:pPr>
        <w:spacing w:line="480" w:lineRule="auto"/>
        <w:rPr>
          <w:sz w:val="24"/>
          <w:szCs w:val="24"/>
        </w:rPr>
      </w:pPr>
      <w:r w:rsidRPr="003459C1">
        <w:rPr>
          <w:sz w:val="24"/>
          <w:szCs w:val="24"/>
        </w:rPr>
        <w:t xml:space="preserve">Cohen, W. M., &amp; Levinthal, D. A. (1990). Absorptive Capacity: A New Perspective on </w:t>
      </w:r>
    </w:p>
    <w:p w14:paraId="1D5ECA19" w14:textId="77777777" w:rsidR="00AA33DE" w:rsidRPr="003459C1" w:rsidRDefault="00AA33DE" w:rsidP="00AA33DE">
      <w:pPr>
        <w:spacing w:line="480" w:lineRule="auto"/>
        <w:ind w:left="720"/>
        <w:rPr>
          <w:sz w:val="24"/>
          <w:szCs w:val="24"/>
        </w:rPr>
      </w:pPr>
      <w:r w:rsidRPr="003459C1">
        <w:rPr>
          <w:sz w:val="24"/>
          <w:szCs w:val="24"/>
        </w:rPr>
        <w:t>Learning and Innovation. Administrative Science Quarterly, 35(1), 128. https://doi.org/10.2307/2393553</w:t>
      </w:r>
    </w:p>
    <w:p w14:paraId="587BD142" w14:textId="77777777" w:rsidR="00AA33DE" w:rsidRPr="003459C1" w:rsidRDefault="00AA33DE" w:rsidP="00AA33DE">
      <w:pPr>
        <w:spacing w:line="480" w:lineRule="auto"/>
        <w:ind w:left="720"/>
        <w:rPr>
          <w:sz w:val="24"/>
          <w:szCs w:val="24"/>
        </w:rPr>
      </w:pPr>
    </w:p>
    <w:p w14:paraId="2117C950" w14:textId="77777777" w:rsidR="00AA33DE" w:rsidRPr="003459C1" w:rsidRDefault="00AA33DE" w:rsidP="00AA33DE">
      <w:pPr>
        <w:spacing w:line="480" w:lineRule="auto"/>
        <w:rPr>
          <w:sz w:val="24"/>
          <w:szCs w:val="24"/>
        </w:rPr>
      </w:pPr>
      <w:r w:rsidRPr="003459C1">
        <w:rPr>
          <w:sz w:val="24"/>
          <w:szCs w:val="24"/>
        </w:rPr>
        <w:t xml:space="preserve">Cohen, Vicki, L. (1997) Learning Styles in a Technology-Rich Environment, Journal of </w:t>
      </w:r>
    </w:p>
    <w:p w14:paraId="2892D0F7" w14:textId="77777777" w:rsidR="00AA33DE" w:rsidRPr="003459C1" w:rsidRDefault="00AA33DE" w:rsidP="00AA33DE">
      <w:pPr>
        <w:spacing w:line="480" w:lineRule="auto"/>
        <w:ind w:left="720"/>
        <w:rPr>
          <w:sz w:val="24"/>
          <w:szCs w:val="24"/>
        </w:rPr>
      </w:pPr>
      <w:r w:rsidRPr="003459C1">
        <w:rPr>
          <w:sz w:val="24"/>
          <w:szCs w:val="24"/>
        </w:rPr>
        <w:t>Research on Computing in Education, 29:4, 338-350, DOI: 10.1080/08886504.1997.10782203</w:t>
      </w:r>
    </w:p>
    <w:p w14:paraId="4DAD5C35" w14:textId="77777777" w:rsidR="00AA33DE" w:rsidRDefault="00AA33DE" w:rsidP="00AA33DE">
      <w:pPr>
        <w:spacing w:line="480" w:lineRule="auto"/>
        <w:rPr>
          <w:sz w:val="24"/>
          <w:szCs w:val="24"/>
        </w:rPr>
      </w:pPr>
    </w:p>
    <w:p w14:paraId="0EB74183" w14:textId="77777777" w:rsidR="00AA33DE" w:rsidRPr="003459C1" w:rsidRDefault="00AA33DE" w:rsidP="00AA33DE">
      <w:pPr>
        <w:spacing w:line="480" w:lineRule="auto"/>
        <w:rPr>
          <w:sz w:val="24"/>
          <w:szCs w:val="24"/>
        </w:rPr>
      </w:pPr>
      <w:r w:rsidRPr="003459C1">
        <w:rPr>
          <w:sz w:val="24"/>
          <w:szCs w:val="24"/>
        </w:rPr>
        <w:t xml:space="preserve">Coleman, K. S., Rourke, A. J., &amp; Allen, B. (2011). Actively Engaging Visual </w:t>
      </w:r>
      <w:r>
        <w:rPr>
          <w:sz w:val="24"/>
          <w:szCs w:val="24"/>
        </w:rPr>
        <w:t>Learner’s</w:t>
      </w:r>
      <w:r w:rsidRPr="003459C1">
        <w:rPr>
          <w:sz w:val="24"/>
          <w:szCs w:val="24"/>
        </w:rPr>
        <w:t xml:space="preserve"> </w:t>
      </w:r>
    </w:p>
    <w:p w14:paraId="2758F36B" w14:textId="77777777" w:rsidR="00AA33DE" w:rsidRPr="003459C1" w:rsidRDefault="00AA33DE" w:rsidP="00AA33DE">
      <w:pPr>
        <w:spacing w:line="480" w:lineRule="auto"/>
        <w:ind w:left="720"/>
        <w:rPr>
          <w:sz w:val="24"/>
          <w:szCs w:val="24"/>
        </w:rPr>
      </w:pPr>
      <w:r w:rsidRPr="003459C1">
        <w:rPr>
          <w:sz w:val="24"/>
          <w:szCs w:val="24"/>
        </w:rPr>
        <w:t xml:space="preserve">Online. </w:t>
      </w:r>
      <w:r w:rsidRPr="003459C1">
        <w:rPr>
          <w:i/>
          <w:iCs/>
          <w:sz w:val="24"/>
          <w:szCs w:val="24"/>
        </w:rPr>
        <w:t>International Journal of Technology, Knowledge &amp; Society</w:t>
      </w:r>
      <w:r w:rsidRPr="003459C1">
        <w:rPr>
          <w:sz w:val="24"/>
          <w:szCs w:val="24"/>
        </w:rPr>
        <w:t xml:space="preserve">, </w:t>
      </w:r>
      <w:r w:rsidRPr="003459C1">
        <w:rPr>
          <w:i/>
          <w:iCs/>
          <w:sz w:val="24"/>
          <w:szCs w:val="24"/>
        </w:rPr>
        <w:t>7</w:t>
      </w:r>
      <w:r w:rsidRPr="003459C1">
        <w:rPr>
          <w:sz w:val="24"/>
          <w:szCs w:val="24"/>
        </w:rPr>
        <w:t>(5), 127–142.</w:t>
      </w:r>
    </w:p>
    <w:p w14:paraId="1A7F0586" w14:textId="7A8623DF" w:rsidR="00AA33DE" w:rsidRDefault="00AA33DE" w:rsidP="00AA33DE">
      <w:pPr>
        <w:spacing w:line="480" w:lineRule="auto"/>
        <w:rPr>
          <w:sz w:val="24"/>
          <w:szCs w:val="24"/>
        </w:rPr>
      </w:pPr>
    </w:p>
    <w:p w14:paraId="071B1B53" w14:textId="35F3F5A0" w:rsidR="00320819" w:rsidRDefault="00320819" w:rsidP="00AA33DE">
      <w:pPr>
        <w:spacing w:line="480" w:lineRule="auto"/>
        <w:rPr>
          <w:sz w:val="24"/>
          <w:szCs w:val="24"/>
        </w:rPr>
      </w:pPr>
    </w:p>
    <w:p w14:paraId="6B22D6FC" w14:textId="77777777" w:rsidR="00320819" w:rsidRDefault="00320819" w:rsidP="00AA33DE">
      <w:pPr>
        <w:spacing w:line="480" w:lineRule="auto"/>
        <w:rPr>
          <w:sz w:val="24"/>
          <w:szCs w:val="24"/>
        </w:rPr>
      </w:pPr>
    </w:p>
    <w:p w14:paraId="16039B42" w14:textId="77777777" w:rsidR="00AA33DE" w:rsidRPr="003459C1" w:rsidRDefault="00AA33DE" w:rsidP="00AA33DE">
      <w:pPr>
        <w:spacing w:line="480" w:lineRule="auto"/>
        <w:rPr>
          <w:sz w:val="24"/>
          <w:szCs w:val="24"/>
        </w:rPr>
      </w:pPr>
      <w:r w:rsidRPr="003459C1">
        <w:rPr>
          <w:sz w:val="24"/>
          <w:szCs w:val="24"/>
        </w:rPr>
        <w:lastRenderedPageBreak/>
        <w:t xml:space="preserve">Cools, E., &amp; Belens, K. (2011). Relevance of the onion model: myth or reality in the field </w:t>
      </w:r>
    </w:p>
    <w:p w14:paraId="2367E196" w14:textId="77777777" w:rsidR="00AA33DE" w:rsidRPr="003459C1" w:rsidRDefault="00AA33DE" w:rsidP="00AA33DE">
      <w:pPr>
        <w:spacing w:line="480" w:lineRule="auto"/>
        <w:ind w:left="720"/>
        <w:rPr>
          <w:sz w:val="24"/>
          <w:szCs w:val="24"/>
        </w:rPr>
      </w:pPr>
      <w:r w:rsidRPr="003459C1">
        <w:rPr>
          <w:sz w:val="24"/>
          <w:szCs w:val="24"/>
        </w:rPr>
        <w:t>of individual differences psychology? VlerickLeuven Gent Working Paper Series, 22 (4) 3-17.</w:t>
      </w:r>
    </w:p>
    <w:p w14:paraId="6345EA38" w14:textId="77777777" w:rsidR="00AA33DE" w:rsidRDefault="00AA33DE" w:rsidP="00AA33DE">
      <w:pPr>
        <w:spacing w:line="480" w:lineRule="auto"/>
        <w:rPr>
          <w:sz w:val="24"/>
          <w:szCs w:val="24"/>
        </w:rPr>
      </w:pPr>
    </w:p>
    <w:p w14:paraId="0C373F10" w14:textId="77777777" w:rsidR="00AA33DE" w:rsidRPr="003459C1" w:rsidRDefault="00AA33DE" w:rsidP="00AA33DE">
      <w:pPr>
        <w:spacing w:line="480" w:lineRule="auto"/>
        <w:rPr>
          <w:sz w:val="24"/>
          <w:szCs w:val="24"/>
        </w:rPr>
      </w:pPr>
      <w:r w:rsidRPr="003459C1">
        <w:rPr>
          <w:sz w:val="24"/>
          <w:szCs w:val="24"/>
        </w:rPr>
        <w:t xml:space="preserve">Common Core State Standards Initiative. (2010). Common Core State Standards </w:t>
      </w:r>
    </w:p>
    <w:p w14:paraId="3E7AFEB0" w14:textId="77777777" w:rsidR="00AA33DE" w:rsidRPr="003459C1" w:rsidRDefault="00AA33DE" w:rsidP="00AA33DE">
      <w:pPr>
        <w:spacing w:line="480" w:lineRule="auto"/>
        <w:ind w:left="720"/>
        <w:rPr>
          <w:sz w:val="24"/>
          <w:szCs w:val="24"/>
        </w:rPr>
      </w:pPr>
      <w:r w:rsidRPr="003459C1">
        <w:rPr>
          <w:sz w:val="24"/>
          <w:szCs w:val="24"/>
        </w:rPr>
        <w:t xml:space="preserve">(Mathematics Standards). Retrieved from http://www.corestandards.org/the </w:t>
      </w:r>
    </w:p>
    <w:p w14:paraId="0F89706B" w14:textId="77777777" w:rsidR="00AA33DE" w:rsidRPr="003459C1" w:rsidRDefault="00AA33DE" w:rsidP="00AA33DE">
      <w:pPr>
        <w:spacing w:line="480" w:lineRule="auto"/>
        <w:ind w:left="720"/>
        <w:rPr>
          <w:sz w:val="24"/>
          <w:szCs w:val="24"/>
        </w:rPr>
      </w:pPr>
      <w:r w:rsidRPr="003459C1">
        <w:rPr>
          <w:sz w:val="24"/>
          <w:szCs w:val="24"/>
        </w:rPr>
        <w:t>standards/mathematics</w:t>
      </w:r>
    </w:p>
    <w:p w14:paraId="26AA817A" w14:textId="77777777" w:rsidR="00AA33DE" w:rsidRPr="003459C1" w:rsidRDefault="00AA33DE" w:rsidP="00AA33DE">
      <w:pPr>
        <w:spacing w:line="480" w:lineRule="auto"/>
        <w:rPr>
          <w:sz w:val="24"/>
          <w:szCs w:val="24"/>
        </w:rPr>
      </w:pPr>
    </w:p>
    <w:p w14:paraId="7635FF88" w14:textId="77777777" w:rsidR="00AA33DE" w:rsidRPr="003459C1" w:rsidRDefault="00AA33DE" w:rsidP="00AA33DE">
      <w:pPr>
        <w:spacing w:line="480" w:lineRule="auto"/>
        <w:rPr>
          <w:sz w:val="24"/>
          <w:szCs w:val="24"/>
        </w:rPr>
      </w:pPr>
      <w:r w:rsidRPr="003459C1">
        <w:rPr>
          <w:sz w:val="24"/>
          <w:szCs w:val="24"/>
        </w:rPr>
        <w:t xml:space="preserve">Cordova, D., &amp; Lepper, M. (1996). Intrinsic motivation and the process of Learning: </w:t>
      </w:r>
    </w:p>
    <w:p w14:paraId="1098F8EC" w14:textId="77777777" w:rsidR="00AA33DE" w:rsidRPr="003459C1" w:rsidRDefault="00AA33DE" w:rsidP="00AA33DE">
      <w:pPr>
        <w:spacing w:line="480" w:lineRule="auto"/>
        <w:ind w:left="720"/>
        <w:rPr>
          <w:sz w:val="24"/>
          <w:szCs w:val="24"/>
        </w:rPr>
      </w:pPr>
      <w:r w:rsidRPr="003459C1">
        <w:rPr>
          <w:sz w:val="24"/>
          <w:szCs w:val="24"/>
        </w:rPr>
        <w:t>Beneficial effects of contextualization, personalization, and choice. Journal of Educational Psychology, 88, 715–730. doi:10.1037/0022-0663.88.4.715</w:t>
      </w:r>
    </w:p>
    <w:p w14:paraId="57923A98" w14:textId="77777777" w:rsidR="00AA33DE" w:rsidRPr="003459C1" w:rsidRDefault="00AA33DE" w:rsidP="00AA33DE">
      <w:pPr>
        <w:spacing w:line="480" w:lineRule="auto"/>
        <w:rPr>
          <w:sz w:val="24"/>
          <w:szCs w:val="24"/>
        </w:rPr>
      </w:pPr>
    </w:p>
    <w:p w14:paraId="1FDEB04A" w14:textId="77777777" w:rsidR="00AA33DE" w:rsidRPr="003459C1" w:rsidRDefault="00AA33DE" w:rsidP="00AA33DE">
      <w:pPr>
        <w:spacing w:line="480" w:lineRule="auto"/>
        <w:rPr>
          <w:sz w:val="24"/>
          <w:szCs w:val="24"/>
        </w:rPr>
      </w:pPr>
      <w:r w:rsidRPr="003459C1">
        <w:rPr>
          <w:sz w:val="24"/>
          <w:szCs w:val="24"/>
        </w:rPr>
        <w:t xml:space="preserve">Corno, L., &amp; Mandinach, E. (1983). The role of cognitive engagement in classroom </w:t>
      </w:r>
    </w:p>
    <w:p w14:paraId="3D1DBCE8" w14:textId="77777777" w:rsidR="00AA33DE" w:rsidRPr="003459C1" w:rsidRDefault="00AA33DE" w:rsidP="00AA33DE">
      <w:pPr>
        <w:spacing w:line="480" w:lineRule="auto"/>
        <w:ind w:firstLine="720"/>
        <w:rPr>
          <w:sz w:val="24"/>
          <w:szCs w:val="24"/>
        </w:rPr>
      </w:pPr>
      <w:r w:rsidRPr="003459C1">
        <w:rPr>
          <w:sz w:val="24"/>
          <w:szCs w:val="24"/>
        </w:rPr>
        <w:t>learning and motivation. Educational Psychologist, 18(2), 88–108.</w:t>
      </w:r>
    </w:p>
    <w:p w14:paraId="38E4E8B3" w14:textId="77777777" w:rsidR="00AA33DE" w:rsidRDefault="00AA33DE" w:rsidP="00AA33DE">
      <w:pPr>
        <w:spacing w:line="480" w:lineRule="auto"/>
        <w:rPr>
          <w:sz w:val="24"/>
          <w:szCs w:val="24"/>
        </w:rPr>
      </w:pPr>
    </w:p>
    <w:p w14:paraId="40BFDB64" w14:textId="77777777" w:rsidR="00AA33DE" w:rsidRDefault="00AA33DE" w:rsidP="00AA33DE">
      <w:pPr>
        <w:spacing w:line="480" w:lineRule="auto"/>
        <w:rPr>
          <w:sz w:val="24"/>
          <w:szCs w:val="24"/>
        </w:rPr>
      </w:pPr>
      <w:r>
        <w:rPr>
          <w:sz w:val="24"/>
          <w:szCs w:val="24"/>
        </w:rPr>
        <w:t>“</w:t>
      </w:r>
      <w:r w:rsidRPr="00C567DC">
        <w:rPr>
          <w:sz w:val="24"/>
          <w:szCs w:val="24"/>
        </w:rPr>
        <w:t xml:space="preserve">Doherty, W. A., &amp; Maddux, C. D.  (2002). An investigation of methods of instruction </w:t>
      </w:r>
    </w:p>
    <w:p w14:paraId="1B50664B" w14:textId="77777777" w:rsidR="00AA33DE" w:rsidRDefault="00AA33DE" w:rsidP="00AA33DE">
      <w:pPr>
        <w:spacing w:line="480" w:lineRule="auto"/>
        <w:ind w:left="720"/>
        <w:rPr>
          <w:sz w:val="24"/>
          <w:szCs w:val="24"/>
        </w:rPr>
      </w:pPr>
      <w:r w:rsidRPr="00C567DC">
        <w:rPr>
          <w:sz w:val="24"/>
          <w:szCs w:val="24"/>
        </w:rPr>
        <w:t>and</w:t>
      </w:r>
      <w:r>
        <w:rPr>
          <w:sz w:val="24"/>
          <w:szCs w:val="24"/>
        </w:rPr>
        <w:t xml:space="preserve"> st</w:t>
      </w:r>
      <w:r w:rsidRPr="00C567DC">
        <w:rPr>
          <w:sz w:val="24"/>
          <w:szCs w:val="24"/>
        </w:rPr>
        <w:t>yles in Internet-</w:t>
      </w:r>
      <w:proofErr w:type="gramStart"/>
      <w:r w:rsidRPr="00C567DC">
        <w:rPr>
          <w:sz w:val="24"/>
          <w:szCs w:val="24"/>
        </w:rPr>
        <w:t>based  community</w:t>
      </w:r>
      <w:proofErr w:type="gramEnd"/>
      <w:r w:rsidRPr="00C567DC">
        <w:rPr>
          <w:sz w:val="24"/>
          <w:szCs w:val="24"/>
        </w:rPr>
        <w:t xml:space="preserve"> college courses.</w:t>
      </w:r>
      <w:r>
        <w:rPr>
          <w:sz w:val="24"/>
          <w:szCs w:val="24"/>
        </w:rPr>
        <w:t>”</w:t>
      </w:r>
      <w:r w:rsidRPr="00C567DC">
        <w:rPr>
          <w:sz w:val="24"/>
          <w:szCs w:val="24"/>
        </w:rPr>
        <w:t xml:space="preserve"> </w:t>
      </w:r>
      <w:proofErr w:type="gramStart"/>
      <w:r w:rsidRPr="00C567DC">
        <w:rPr>
          <w:sz w:val="24"/>
          <w:szCs w:val="24"/>
        </w:rPr>
        <w:t>Distance  Education</w:t>
      </w:r>
      <w:proofErr w:type="gramEnd"/>
      <w:r w:rsidRPr="00C567DC">
        <w:rPr>
          <w:sz w:val="24"/>
          <w:szCs w:val="24"/>
        </w:rPr>
        <w:t>: Issues and Concerns, 19(3/4), 23-32.</w:t>
      </w:r>
      <w:r>
        <w:rPr>
          <w:sz w:val="24"/>
          <w:szCs w:val="24"/>
        </w:rPr>
        <w:t>”</w:t>
      </w:r>
    </w:p>
    <w:p w14:paraId="7671125A" w14:textId="77777777" w:rsidR="00AA33DE" w:rsidRPr="003459C1" w:rsidRDefault="00AA33DE" w:rsidP="00AA33DE">
      <w:pPr>
        <w:spacing w:line="480" w:lineRule="auto"/>
        <w:rPr>
          <w:sz w:val="24"/>
          <w:szCs w:val="24"/>
        </w:rPr>
      </w:pPr>
    </w:p>
    <w:p w14:paraId="6AD9EEFE" w14:textId="77777777" w:rsidR="00AA33DE" w:rsidRPr="003459C1" w:rsidRDefault="00AA33DE" w:rsidP="00AA33DE">
      <w:pPr>
        <w:spacing w:line="480" w:lineRule="auto"/>
        <w:rPr>
          <w:sz w:val="24"/>
          <w:szCs w:val="24"/>
        </w:rPr>
      </w:pPr>
      <w:r w:rsidRPr="003459C1">
        <w:rPr>
          <w:sz w:val="24"/>
          <w:szCs w:val="24"/>
        </w:rPr>
        <w:t xml:space="preserve">Ehrman, M., Oxford, R., 1990. Adult language learning styles and strategies in an </w:t>
      </w:r>
    </w:p>
    <w:p w14:paraId="45B2807B" w14:textId="77777777" w:rsidR="00AA33DE" w:rsidRPr="003459C1" w:rsidRDefault="00AA33DE" w:rsidP="00AA33DE">
      <w:pPr>
        <w:spacing w:line="480" w:lineRule="auto"/>
        <w:ind w:firstLine="720"/>
        <w:rPr>
          <w:sz w:val="24"/>
          <w:szCs w:val="24"/>
        </w:rPr>
      </w:pPr>
      <w:r w:rsidRPr="003459C1">
        <w:rPr>
          <w:sz w:val="24"/>
          <w:szCs w:val="24"/>
        </w:rPr>
        <w:t>intensive training setting. The Modern Language Journal 74, 311–327.</w:t>
      </w:r>
    </w:p>
    <w:p w14:paraId="6BF7D269" w14:textId="77777777" w:rsidR="00AA33DE" w:rsidRPr="003459C1" w:rsidRDefault="00AA33DE" w:rsidP="00AA33DE">
      <w:pPr>
        <w:spacing w:line="480" w:lineRule="auto"/>
        <w:rPr>
          <w:sz w:val="24"/>
          <w:szCs w:val="24"/>
        </w:rPr>
      </w:pPr>
    </w:p>
    <w:p w14:paraId="42B1713B" w14:textId="77777777" w:rsidR="00FC23C5" w:rsidRDefault="00FC23C5" w:rsidP="00AA33DE">
      <w:pPr>
        <w:spacing w:line="480" w:lineRule="auto"/>
        <w:rPr>
          <w:sz w:val="24"/>
          <w:szCs w:val="24"/>
        </w:rPr>
      </w:pPr>
    </w:p>
    <w:p w14:paraId="1D4FFD48" w14:textId="0659EBA3" w:rsidR="00AA33DE" w:rsidRPr="003459C1" w:rsidRDefault="00AA33DE" w:rsidP="00AA33DE">
      <w:pPr>
        <w:spacing w:line="480" w:lineRule="auto"/>
        <w:rPr>
          <w:sz w:val="24"/>
          <w:szCs w:val="24"/>
        </w:rPr>
      </w:pPr>
      <w:r w:rsidRPr="003459C1">
        <w:rPr>
          <w:sz w:val="24"/>
          <w:szCs w:val="24"/>
        </w:rPr>
        <w:lastRenderedPageBreak/>
        <w:t xml:space="preserve">Eom, S. B. (2012). Effects of LMS, Self-Efficacy, and Self-Regulated Learning on </w:t>
      </w:r>
    </w:p>
    <w:p w14:paraId="20B485CE" w14:textId="77777777" w:rsidR="00AA33DE" w:rsidRPr="003459C1" w:rsidRDefault="00AA33DE" w:rsidP="00AA33DE">
      <w:pPr>
        <w:spacing w:line="480" w:lineRule="auto"/>
        <w:ind w:left="720"/>
        <w:rPr>
          <w:sz w:val="24"/>
          <w:szCs w:val="24"/>
        </w:rPr>
      </w:pPr>
      <w:r w:rsidRPr="003459C1">
        <w:rPr>
          <w:sz w:val="24"/>
          <w:szCs w:val="24"/>
        </w:rPr>
        <w:t xml:space="preserve">LMS Effectiveness in Business Education. </w:t>
      </w:r>
      <w:r w:rsidRPr="003459C1">
        <w:rPr>
          <w:i/>
          <w:iCs/>
          <w:sz w:val="24"/>
          <w:szCs w:val="24"/>
        </w:rPr>
        <w:t>Journal of International Education in Business</w:t>
      </w:r>
      <w:r w:rsidRPr="003459C1">
        <w:rPr>
          <w:sz w:val="24"/>
          <w:szCs w:val="24"/>
        </w:rPr>
        <w:t xml:space="preserve">, </w:t>
      </w:r>
      <w:r w:rsidRPr="003459C1">
        <w:rPr>
          <w:i/>
          <w:iCs/>
          <w:sz w:val="24"/>
          <w:szCs w:val="24"/>
        </w:rPr>
        <w:t>5</w:t>
      </w:r>
      <w:r w:rsidRPr="003459C1">
        <w:rPr>
          <w:sz w:val="24"/>
          <w:szCs w:val="24"/>
        </w:rPr>
        <w:t>(2), 129–144.</w:t>
      </w:r>
    </w:p>
    <w:p w14:paraId="487DF0B9" w14:textId="77777777" w:rsidR="00AA33DE" w:rsidRPr="003459C1" w:rsidRDefault="00AA33DE" w:rsidP="00AA33DE">
      <w:pPr>
        <w:spacing w:line="480" w:lineRule="auto"/>
        <w:rPr>
          <w:sz w:val="24"/>
          <w:szCs w:val="24"/>
        </w:rPr>
      </w:pPr>
    </w:p>
    <w:p w14:paraId="2288CE96" w14:textId="77777777" w:rsidR="00AA33DE" w:rsidRPr="003459C1" w:rsidRDefault="00AA33DE" w:rsidP="00AA33DE">
      <w:pPr>
        <w:spacing w:line="480" w:lineRule="auto"/>
        <w:rPr>
          <w:sz w:val="24"/>
          <w:szCs w:val="24"/>
        </w:rPr>
      </w:pPr>
      <w:r w:rsidRPr="003459C1">
        <w:rPr>
          <w:sz w:val="24"/>
          <w:szCs w:val="24"/>
        </w:rPr>
        <w:t>Evale, D. S. (2017). Learning Management System with Prediction Model and Course-</w:t>
      </w:r>
    </w:p>
    <w:p w14:paraId="756A211D" w14:textId="77777777" w:rsidR="00AA33DE" w:rsidRPr="003459C1" w:rsidRDefault="00AA33DE" w:rsidP="00AA33DE">
      <w:pPr>
        <w:spacing w:line="480" w:lineRule="auto"/>
        <w:ind w:left="720"/>
        <w:rPr>
          <w:sz w:val="24"/>
          <w:szCs w:val="24"/>
        </w:rPr>
      </w:pPr>
      <w:r w:rsidRPr="003459C1">
        <w:rPr>
          <w:sz w:val="24"/>
          <w:szCs w:val="24"/>
        </w:rPr>
        <w:t xml:space="preserve">Content Recommendation Module. </w:t>
      </w:r>
      <w:r w:rsidRPr="003459C1">
        <w:rPr>
          <w:i/>
          <w:iCs/>
          <w:sz w:val="24"/>
          <w:szCs w:val="24"/>
        </w:rPr>
        <w:t>Journal of Information Technology Education: Research</w:t>
      </w:r>
      <w:r w:rsidRPr="003459C1">
        <w:rPr>
          <w:sz w:val="24"/>
          <w:szCs w:val="24"/>
        </w:rPr>
        <w:t xml:space="preserve">, </w:t>
      </w:r>
      <w:r w:rsidRPr="003459C1">
        <w:rPr>
          <w:i/>
          <w:iCs/>
          <w:sz w:val="24"/>
          <w:szCs w:val="24"/>
        </w:rPr>
        <w:t>16</w:t>
      </w:r>
      <w:r w:rsidRPr="003459C1">
        <w:rPr>
          <w:sz w:val="24"/>
          <w:szCs w:val="24"/>
        </w:rPr>
        <w:t>, 437–457.</w:t>
      </w:r>
    </w:p>
    <w:p w14:paraId="03854076" w14:textId="77777777" w:rsidR="00AA33DE" w:rsidRDefault="00AA33DE" w:rsidP="00AA33DE">
      <w:pPr>
        <w:spacing w:line="480" w:lineRule="auto"/>
        <w:rPr>
          <w:sz w:val="24"/>
          <w:szCs w:val="24"/>
        </w:rPr>
      </w:pPr>
    </w:p>
    <w:p w14:paraId="2A06AA23" w14:textId="77777777" w:rsidR="00AA33DE" w:rsidRPr="003459C1" w:rsidRDefault="00AA33DE" w:rsidP="00AA33DE">
      <w:pPr>
        <w:spacing w:line="480" w:lineRule="auto"/>
        <w:rPr>
          <w:sz w:val="24"/>
          <w:szCs w:val="24"/>
        </w:rPr>
      </w:pPr>
      <w:r w:rsidRPr="003459C1">
        <w:rPr>
          <w:sz w:val="24"/>
          <w:szCs w:val="24"/>
        </w:rPr>
        <w:t>Felder, R.M., Brent, R., 2005. Understanding student differences. Journal of Engineering</w:t>
      </w:r>
    </w:p>
    <w:p w14:paraId="5CB9CE30" w14:textId="77777777" w:rsidR="00AA33DE" w:rsidRPr="003459C1" w:rsidRDefault="00AA33DE" w:rsidP="00AA33DE">
      <w:pPr>
        <w:spacing w:line="480" w:lineRule="auto"/>
        <w:ind w:firstLine="720"/>
        <w:rPr>
          <w:sz w:val="24"/>
          <w:szCs w:val="24"/>
        </w:rPr>
      </w:pPr>
      <w:r w:rsidRPr="003459C1">
        <w:rPr>
          <w:sz w:val="24"/>
          <w:szCs w:val="24"/>
        </w:rPr>
        <w:t>Education 94 (1), 57–72.</w:t>
      </w:r>
    </w:p>
    <w:p w14:paraId="5F280098" w14:textId="77777777" w:rsidR="00AA33DE" w:rsidRPr="003459C1" w:rsidRDefault="00AA33DE" w:rsidP="00AA33DE">
      <w:pPr>
        <w:spacing w:line="480" w:lineRule="auto"/>
        <w:rPr>
          <w:sz w:val="24"/>
          <w:szCs w:val="24"/>
        </w:rPr>
      </w:pPr>
    </w:p>
    <w:p w14:paraId="1CABBC69" w14:textId="77777777" w:rsidR="00AA33DE" w:rsidRPr="003459C1" w:rsidRDefault="00AA33DE" w:rsidP="00AA33DE">
      <w:pPr>
        <w:spacing w:line="480" w:lineRule="auto"/>
        <w:rPr>
          <w:sz w:val="24"/>
          <w:szCs w:val="24"/>
        </w:rPr>
      </w:pPr>
      <w:r w:rsidRPr="003459C1">
        <w:rPr>
          <w:sz w:val="24"/>
          <w:szCs w:val="24"/>
        </w:rPr>
        <w:t xml:space="preserve">Felder, R. M., Felder, G. N., &amp; Dietz, E. J. (2002). The effects of personality type on </w:t>
      </w:r>
    </w:p>
    <w:p w14:paraId="0367BEEC" w14:textId="77777777" w:rsidR="00AA33DE" w:rsidRPr="003459C1" w:rsidRDefault="00AA33DE" w:rsidP="00AA33DE">
      <w:pPr>
        <w:spacing w:line="480" w:lineRule="auto"/>
        <w:ind w:left="720"/>
        <w:rPr>
          <w:sz w:val="24"/>
          <w:szCs w:val="24"/>
        </w:rPr>
      </w:pPr>
      <w:r w:rsidRPr="003459C1">
        <w:rPr>
          <w:sz w:val="24"/>
          <w:szCs w:val="24"/>
        </w:rPr>
        <w:t>engineering student performance and attitudes. Journal of Engineering Education, 91(1), 3–18.</w:t>
      </w:r>
    </w:p>
    <w:p w14:paraId="3E140EBE" w14:textId="77777777" w:rsidR="00AA33DE" w:rsidRPr="003459C1" w:rsidRDefault="00AA33DE" w:rsidP="00AA33DE">
      <w:pPr>
        <w:spacing w:line="480" w:lineRule="auto"/>
        <w:ind w:left="720"/>
        <w:rPr>
          <w:sz w:val="24"/>
          <w:szCs w:val="24"/>
        </w:rPr>
      </w:pPr>
    </w:p>
    <w:p w14:paraId="228672E8" w14:textId="77777777" w:rsidR="00AA33DE" w:rsidRPr="003459C1" w:rsidRDefault="00AA33DE" w:rsidP="00AA33DE">
      <w:pPr>
        <w:spacing w:line="480" w:lineRule="auto"/>
        <w:rPr>
          <w:sz w:val="24"/>
          <w:szCs w:val="24"/>
        </w:rPr>
      </w:pPr>
      <w:r w:rsidRPr="003459C1">
        <w:rPr>
          <w:sz w:val="24"/>
          <w:szCs w:val="24"/>
        </w:rPr>
        <w:t xml:space="preserve">Finn, J.D. 1993. School engagement and students at risk. Washington, DC: National </w:t>
      </w:r>
    </w:p>
    <w:p w14:paraId="1AF2E6A1" w14:textId="77777777" w:rsidR="00AA33DE" w:rsidRDefault="00AA33DE" w:rsidP="00AA33DE">
      <w:pPr>
        <w:spacing w:line="480" w:lineRule="auto"/>
        <w:ind w:firstLine="720"/>
        <w:rPr>
          <w:sz w:val="24"/>
          <w:szCs w:val="24"/>
        </w:rPr>
      </w:pPr>
      <w:r w:rsidRPr="003459C1">
        <w:rPr>
          <w:sz w:val="24"/>
          <w:szCs w:val="24"/>
        </w:rPr>
        <w:t>Center for Education Statistics.</w:t>
      </w:r>
    </w:p>
    <w:p w14:paraId="738678BD" w14:textId="77777777" w:rsidR="00AA33DE" w:rsidRDefault="00AA33DE" w:rsidP="00AA33DE">
      <w:pPr>
        <w:spacing w:line="480" w:lineRule="auto"/>
        <w:rPr>
          <w:sz w:val="24"/>
          <w:szCs w:val="24"/>
        </w:rPr>
      </w:pPr>
    </w:p>
    <w:p w14:paraId="08D2EB17" w14:textId="77777777" w:rsidR="00AA33DE" w:rsidRPr="001B230C" w:rsidRDefault="00AA33DE" w:rsidP="00AA33DE">
      <w:pPr>
        <w:spacing w:line="480" w:lineRule="auto"/>
        <w:rPr>
          <w:sz w:val="24"/>
          <w:szCs w:val="24"/>
        </w:rPr>
      </w:pPr>
      <w:r w:rsidRPr="002B1DB1">
        <w:rPr>
          <w:sz w:val="24"/>
          <w:szCs w:val="24"/>
        </w:rPr>
        <w:t>Fleming, N</w:t>
      </w:r>
      <w:r>
        <w:rPr>
          <w:sz w:val="24"/>
          <w:szCs w:val="24"/>
        </w:rPr>
        <w:t>eil</w:t>
      </w:r>
      <w:r w:rsidRPr="002B1DB1">
        <w:rPr>
          <w:sz w:val="24"/>
          <w:szCs w:val="24"/>
        </w:rPr>
        <w:t>. D. (</w:t>
      </w:r>
      <w:r>
        <w:rPr>
          <w:sz w:val="24"/>
          <w:szCs w:val="24"/>
        </w:rPr>
        <w:t>2008</w:t>
      </w:r>
      <w:r w:rsidRPr="002B1DB1">
        <w:rPr>
          <w:sz w:val="24"/>
          <w:szCs w:val="24"/>
        </w:rPr>
        <w:t xml:space="preserve">). </w:t>
      </w:r>
      <w:r w:rsidRPr="002B1DB1">
        <w:rPr>
          <w:i/>
          <w:iCs/>
          <w:sz w:val="24"/>
          <w:szCs w:val="24"/>
        </w:rPr>
        <w:t xml:space="preserve">Teaching and </w:t>
      </w:r>
      <w:r>
        <w:rPr>
          <w:i/>
          <w:iCs/>
          <w:sz w:val="24"/>
          <w:szCs w:val="24"/>
        </w:rPr>
        <w:t>L</w:t>
      </w:r>
      <w:r w:rsidRPr="002B1DB1">
        <w:rPr>
          <w:i/>
          <w:iCs/>
          <w:sz w:val="24"/>
          <w:szCs w:val="24"/>
        </w:rPr>
        <w:t xml:space="preserve">earning </w:t>
      </w:r>
      <w:r>
        <w:rPr>
          <w:i/>
          <w:iCs/>
          <w:sz w:val="24"/>
          <w:szCs w:val="24"/>
        </w:rPr>
        <w:t>S</w:t>
      </w:r>
      <w:r w:rsidRPr="002B1DB1">
        <w:rPr>
          <w:i/>
          <w:iCs/>
          <w:sz w:val="24"/>
          <w:szCs w:val="24"/>
        </w:rPr>
        <w:t>tyle</w:t>
      </w:r>
      <w:r>
        <w:rPr>
          <w:i/>
          <w:iCs/>
          <w:sz w:val="24"/>
          <w:szCs w:val="24"/>
        </w:rPr>
        <w:t xml:space="preserve">s. </w:t>
      </w:r>
      <w:r w:rsidRPr="002B1DB1">
        <w:rPr>
          <w:sz w:val="24"/>
          <w:szCs w:val="24"/>
        </w:rPr>
        <w:t>Christchurch</w:t>
      </w:r>
      <w:r>
        <w:rPr>
          <w:sz w:val="24"/>
          <w:szCs w:val="24"/>
        </w:rPr>
        <w:t xml:space="preserve">, </w:t>
      </w:r>
      <w:r w:rsidRPr="002B1DB1">
        <w:rPr>
          <w:sz w:val="24"/>
          <w:szCs w:val="24"/>
        </w:rPr>
        <w:t xml:space="preserve">New Zealand. </w:t>
      </w:r>
    </w:p>
    <w:p w14:paraId="1E9191B9" w14:textId="77777777" w:rsidR="00AA33DE" w:rsidRDefault="00AA33DE" w:rsidP="00AA33DE">
      <w:pPr>
        <w:spacing w:line="480" w:lineRule="auto"/>
        <w:rPr>
          <w:sz w:val="24"/>
          <w:szCs w:val="24"/>
        </w:rPr>
      </w:pPr>
    </w:p>
    <w:p w14:paraId="51901ACE" w14:textId="77777777" w:rsidR="00AA33DE" w:rsidRPr="003459C1" w:rsidRDefault="00AA33DE" w:rsidP="00AA33DE">
      <w:pPr>
        <w:spacing w:line="480" w:lineRule="auto"/>
        <w:rPr>
          <w:sz w:val="24"/>
          <w:szCs w:val="24"/>
        </w:rPr>
      </w:pPr>
      <w:r w:rsidRPr="003459C1">
        <w:rPr>
          <w:sz w:val="24"/>
          <w:szCs w:val="24"/>
        </w:rPr>
        <w:t xml:space="preserve">Flowerday, T., Schraw, G., &amp; Stevens, J. (2004). The role of reader choice and interest in </w:t>
      </w:r>
    </w:p>
    <w:p w14:paraId="4DA01EA3" w14:textId="2C51B3EF" w:rsidR="00AA33DE" w:rsidRPr="003459C1" w:rsidRDefault="00AA33DE" w:rsidP="00FC23C5">
      <w:pPr>
        <w:spacing w:line="480" w:lineRule="auto"/>
        <w:ind w:left="720"/>
        <w:rPr>
          <w:sz w:val="24"/>
          <w:szCs w:val="24"/>
        </w:rPr>
      </w:pPr>
      <w:r w:rsidRPr="003459C1">
        <w:rPr>
          <w:sz w:val="24"/>
          <w:szCs w:val="24"/>
        </w:rPr>
        <w:t>reader engagement. Journal of Experimental Education, 72, 93–114. doi:10.3200/JEXE.72.2.93-114</w:t>
      </w:r>
    </w:p>
    <w:p w14:paraId="12C42710" w14:textId="77777777" w:rsidR="00AA33DE" w:rsidRPr="003459C1" w:rsidRDefault="00AA33DE" w:rsidP="00AA33DE">
      <w:pPr>
        <w:spacing w:line="480" w:lineRule="auto"/>
        <w:rPr>
          <w:sz w:val="24"/>
          <w:szCs w:val="24"/>
        </w:rPr>
      </w:pPr>
      <w:r w:rsidRPr="003459C1">
        <w:rPr>
          <w:sz w:val="24"/>
          <w:szCs w:val="24"/>
        </w:rPr>
        <w:lastRenderedPageBreak/>
        <w:t xml:space="preserve">Fredricks, J.A., P. Blumenfeld, and A. Paris. 2004. School engagement: Potential of the </w:t>
      </w:r>
    </w:p>
    <w:p w14:paraId="0A1B4E1C" w14:textId="77777777" w:rsidR="00AA33DE" w:rsidRPr="003459C1" w:rsidRDefault="00AA33DE" w:rsidP="00AA33DE">
      <w:pPr>
        <w:spacing w:line="480" w:lineRule="auto"/>
        <w:ind w:firstLine="720"/>
        <w:rPr>
          <w:sz w:val="24"/>
          <w:szCs w:val="24"/>
        </w:rPr>
      </w:pPr>
      <w:r w:rsidRPr="003459C1">
        <w:rPr>
          <w:sz w:val="24"/>
          <w:szCs w:val="24"/>
        </w:rPr>
        <w:t>concept, state of the evidence. Review of Educational Research 74: 59–109.</w:t>
      </w:r>
    </w:p>
    <w:p w14:paraId="54902B9D" w14:textId="77777777" w:rsidR="00AA33DE" w:rsidRPr="003459C1" w:rsidRDefault="00AA33DE" w:rsidP="00AA33DE">
      <w:pPr>
        <w:spacing w:line="480" w:lineRule="auto"/>
        <w:rPr>
          <w:sz w:val="24"/>
          <w:szCs w:val="24"/>
        </w:rPr>
      </w:pPr>
    </w:p>
    <w:p w14:paraId="39E5FCA7" w14:textId="77777777" w:rsidR="00AA33DE" w:rsidRPr="003459C1" w:rsidRDefault="00AA33DE" w:rsidP="00AA33DE">
      <w:pPr>
        <w:spacing w:line="480" w:lineRule="auto"/>
        <w:rPr>
          <w:sz w:val="24"/>
          <w:szCs w:val="24"/>
        </w:rPr>
      </w:pPr>
      <w:r w:rsidRPr="00B46CAE">
        <w:rPr>
          <w:sz w:val="24"/>
          <w:szCs w:val="24"/>
        </w:rPr>
        <w:t xml:space="preserve">Furlong, M., A. Whipple, G. St Jean, J. Simental, A. Soliz, and S. Punthuna. 2003. </w:t>
      </w:r>
    </w:p>
    <w:p w14:paraId="471A6B9C" w14:textId="77777777" w:rsidR="00AA33DE" w:rsidRPr="003459C1" w:rsidRDefault="00AA33DE" w:rsidP="00AA33DE">
      <w:pPr>
        <w:spacing w:line="480" w:lineRule="auto"/>
        <w:ind w:left="720"/>
        <w:rPr>
          <w:sz w:val="24"/>
          <w:szCs w:val="24"/>
        </w:rPr>
      </w:pPr>
      <w:r w:rsidRPr="00B46CAE">
        <w:rPr>
          <w:sz w:val="24"/>
          <w:szCs w:val="24"/>
        </w:rPr>
        <w:t>Multiple contexts</w:t>
      </w:r>
      <w:r w:rsidRPr="003459C1">
        <w:rPr>
          <w:sz w:val="24"/>
          <w:szCs w:val="24"/>
        </w:rPr>
        <w:t xml:space="preserve"> </w:t>
      </w:r>
      <w:r w:rsidRPr="00B46CAE">
        <w:rPr>
          <w:sz w:val="24"/>
          <w:szCs w:val="24"/>
        </w:rPr>
        <w:t>of school engagement: Moving toward a unifying framework for educational research</w:t>
      </w:r>
      <w:r w:rsidRPr="003459C1">
        <w:rPr>
          <w:sz w:val="24"/>
          <w:szCs w:val="24"/>
        </w:rPr>
        <w:t xml:space="preserve"> and practice. The California School Psychologist 8: 99–113.</w:t>
      </w:r>
    </w:p>
    <w:p w14:paraId="5B9F0A73" w14:textId="77777777" w:rsidR="00AA33DE" w:rsidRDefault="00AA33DE" w:rsidP="00AA33DE">
      <w:pPr>
        <w:spacing w:line="480" w:lineRule="auto"/>
        <w:rPr>
          <w:sz w:val="24"/>
          <w:szCs w:val="24"/>
        </w:rPr>
      </w:pPr>
    </w:p>
    <w:p w14:paraId="7F60C241" w14:textId="77777777" w:rsidR="00AA33DE" w:rsidRPr="003459C1" w:rsidRDefault="00AA33DE" w:rsidP="00AA33DE">
      <w:pPr>
        <w:spacing w:line="480" w:lineRule="auto"/>
        <w:rPr>
          <w:sz w:val="24"/>
          <w:szCs w:val="24"/>
        </w:rPr>
      </w:pPr>
      <w:r w:rsidRPr="003459C1">
        <w:rPr>
          <w:sz w:val="24"/>
          <w:szCs w:val="24"/>
        </w:rPr>
        <w:t xml:space="preserve">Hair, J. F., Ringle, C. M., &amp; Sarstedt, M. (2013). Partial least squares structural equation </w:t>
      </w:r>
    </w:p>
    <w:p w14:paraId="3E0927B5" w14:textId="77777777" w:rsidR="00AA33DE" w:rsidRPr="003459C1" w:rsidRDefault="00AA33DE" w:rsidP="00AA33DE">
      <w:pPr>
        <w:spacing w:line="480" w:lineRule="auto"/>
        <w:ind w:firstLine="720"/>
        <w:rPr>
          <w:sz w:val="24"/>
          <w:szCs w:val="24"/>
        </w:rPr>
      </w:pPr>
      <w:r w:rsidRPr="003459C1">
        <w:rPr>
          <w:sz w:val="24"/>
          <w:szCs w:val="24"/>
        </w:rPr>
        <w:t xml:space="preserve">modeling: Rigorous applications, better </w:t>
      </w:r>
      <w:proofErr w:type="gramStart"/>
      <w:r w:rsidRPr="003459C1">
        <w:rPr>
          <w:sz w:val="24"/>
          <w:szCs w:val="24"/>
        </w:rPr>
        <w:t>results</w:t>
      </w:r>
      <w:proofErr w:type="gramEnd"/>
      <w:r w:rsidRPr="003459C1">
        <w:rPr>
          <w:sz w:val="24"/>
          <w:szCs w:val="24"/>
        </w:rPr>
        <w:t xml:space="preserve"> and higher acceptance. Long range </w:t>
      </w:r>
    </w:p>
    <w:p w14:paraId="00451A68" w14:textId="77777777" w:rsidR="00AA33DE" w:rsidRDefault="00AA33DE" w:rsidP="00AA33DE">
      <w:pPr>
        <w:spacing w:line="480" w:lineRule="auto"/>
        <w:ind w:firstLine="720"/>
        <w:rPr>
          <w:sz w:val="24"/>
          <w:szCs w:val="24"/>
        </w:rPr>
      </w:pPr>
      <w:r w:rsidRPr="003459C1">
        <w:rPr>
          <w:sz w:val="24"/>
          <w:szCs w:val="24"/>
        </w:rPr>
        <w:t>planning, 46(1-2), 1-12.</w:t>
      </w:r>
    </w:p>
    <w:p w14:paraId="7612BE7A" w14:textId="77777777" w:rsidR="00AA33DE" w:rsidRDefault="00AA33DE" w:rsidP="00AA33DE">
      <w:pPr>
        <w:spacing w:line="480" w:lineRule="auto"/>
        <w:rPr>
          <w:sz w:val="24"/>
          <w:szCs w:val="24"/>
        </w:rPr>
      </w:pPr>
    </w:p>
    <w:p w14:paraId="48223F17" w14:textId="77777777" w:rsidR="00AA33DE" w:rsidRDefault="00AA33DE" w:rsidP="00AA33DE">
      <w:pPr>
        <w:spacing w:line="480" w:lineRule="auto"/>
        <w:rPr>
          <w:sz w:val="24"/>
          <w:szCs w:val="24"/>
        </w:rPr>
      </w:pPr>
      <w:r w:rsidRPr="00AB1372">
        <w:rPr>
          <w:sz w:val="24"/>
          <w:szCs w:val="24"/>
        </w:rPr>
        <w:t xml:space="preserve">Handelsman, Mitchell M; Briggs, William L; Sullivan, Nora; Towler, Annette. (2005). A </w:t>
      </w:r>
    </w:p>
    <w:p w14:paraId="64DB2574" w14:textId="77777777" w:rsidR="00AA33DE" w:rsidRDefault="00AA33DE" w:rsidP="00AA33DE">
      <w:pPr>
        <w:spacing w:line="480" w:lineRule="auto"/>
        <w:ind w:left="720"/>
        <w:rPr>
          <w:sz w:val="24"/>
          <w:szCs w:val="24"/>
        </w:rPr>
      </w:pPr>
      <w:r w:rsidRPr="00AB1372">
        <w:rPr>
          <w:sz w:val="24"/>
          <w:szCs w:val="24"/>
        </w:rPr>
        <w:t>Measure of College Student Course Engagement. The Journal of Educational Research; Bloomington Vol. 98, Iss. 3, (Jan/Feb 2005): 184-191.</w:t>
      </w:r>
    </w:p>
    <w:p w14:paraId="4638B3A6" w14:textId="77777777" w:rsidR="00AA33DE" w:rsidRDefault="00AA33DE" w:rsidP="00AA33DE">
      <w:pPr>
        <w:spacing w:line="480" w:lineRule="auto"/>
        <w:rPr>
          <w:sz w:val="24"/>
          <w:szCs w:val="24"/>
        </w:rPr>
      </w:pPr>
    </w:p>
    <w:p w14:paraId="0850BF59" w14:textId="77777777" w:rsidR="00AA33DE" w:rsidRDefault="00AA33DE" w:rsidP="00AA33DE">
      <w:pPr>
        <w:spacing w:line="480" w:lineRule="auto"/>
        <w:rPr>
          <w:sz w:val="24"/>
          <w:szCs w:val="24"/>
        </w:rPr>
      </w:pPr>
      <w:r w:rsidRPr="005C4596">
        <w:rPr>
          <w:sz w:val="24"/>
          <w:szCs w:val="24"/>
        </w:rPr>
        <w:t xml:space="preserve">Hashim, A. M., Aris, S. R. S., &amp; Chan, Y. F. (2019). Promoting Empathy Using Design </w:t>
      </w:r>
    </w:p>
    <w:p w14:paraId="1CC97D38" w14:textId="77777777" w:rsidR="00AA33DE" w:rsidRDefault="00AA33DE" w:rsidP="00AA33DE">
      <w:pPr>
        <w:spacing w:line="480" w:lineRule="auto"/>
        <w:ind w:left="720"/>
        <w:rPr>
          <w:sz w:val="24"/>
          <w:szCs w:val="24"/>
        </w:rPr>
      </w:pPr>
      <w:r w:rsidRPr="005C4596">
        <w:rPr>
          <w:sz w:val="24"/>
          <w:szCs w:val="24"/>
        </w:rPr>
        <w:t xml:space="preserve">Thinking In Project-Based Learning </w:t>
      </w:r>
      <w:proofErr w:type="gramStart"/>
      <w:r w:rsidRPr="005C4596">
        <w:rPr>
          <w:sz w:val="24"/>
          <w:szCs w:val="24"/>
        </w:rPr>
        <w:t>And</w:t>
      </w:r>
      <w:proofErr w:type="gramEnd"/>
      <w:r w:rsidRPr="005C4596">
        <w:rPr>
          <w:sz w:val="24"/>
          <w:szCs w:val="24"/>
        </w:rPr>
        <w:t xml:space="preserve"> As A Classroom Culture. Asian Journal of University Education, 15(3), 14-23.</w:t>
      </w:r>
    </w:p>
    <w:p w14:paraId="6C5347DE" w14:textId="77777777" w:rsidR="00937452" w:rsidRDefault="00937452" w:rsidP="00AA33DE">
      <w:pPr>
        <w:spacing w:line="480" w:lineRule="auto"/>
        <w:rPr>
          <w:sz w:val="24"/>
          <w:szCs w:val="24"/>
        </w:rPr>
      </w:pPr>
    </w:p>
    <w:p w14:paraId="78D5968C" w14:textId="7E831505" w:rsidR="00AA33DE" w:rsidRDefault="00AA33DE" w:rsidP="00AA33DE">
      <w:pPr>
        <w:spacing w:line="480" w:lineRule="auto"/>
        <w:rPr>
          <w:sz w:val="24"/>
          <w:szCs w:val="24"/>
        </w:rPr>
      </w:pPr>
      <w:r w:rsidRPr="00954C4C">
        <w:rPr>
          <w:sz w:val="24"/>
          <w:szCs w:val="24"/>
        </w:rPr>
        <w:t>Hayes</w:t>
      </w:r>
      <w:r>
        <w:rPr>
          <w:sz w:val="24"/>
          <w:szCs w:val="24"/>
        </w:rPr>
        <w:t xml:space="preserve">, Andrew F., </w:t>
      </w:r>
      <w:r w:rsidRPr="00954C4C">
        <w:rPr>
          <w:sz w:val="24"/>
          <w:szCs w:val="24"/>
        </w:rPr>
        <w:t xml:space="preserve">(2009) Beyond Baron and Kenny: Statistical Mediation Analysis in </w:t>
      </w:r>
    </w:p>
    <w:p w14:paraId="7803B00C" w14:textId="29F53512" w:rsidR="00AA33DE" w:rsidRPr="003459C1" w:rsidRDefault="00AA33DE" w:rsidP="00115561">
      <w:pPr>
        <w:spacing w:line="480" w:lineRule="auto"/>
        <w:ind w:left="720"/>
        <w:rPr>
          <w:sz w:val="24"/>
          <w:szCs w:val="24"/>
        </w:rPr>
      </w:pPr>
      <w:r w:rsidRPr="00954C4C">
        <w:rPr>
          <w:sz w:val="24"/>
          <w:szCs w:val="24"/>
        </w:rPr>
        <w:t>the New Millennium, Communication Monographs, 76:4, 408-420, DOI: 10.1080/03637750903310360</w:t>
      </w:r>
    </w:p>
    <w:p w14:paraId="4085AA81" w14:textId="77777777" w:rsidR="00AA33DE" w:rsidRPr="003459C1" w:rsidRDefault="00AA33DE" w:rsidP="00AA33DE">
      <w:pPr>
        <w:spacing w:line="480" w:lineRule="auto"/>
        <w:rPr>
          <w:sz w:val="24"/>
          <w:szCs w:val="24"/>
        </w:rPr>
      </w:pPr>
      <w:r w:rsidRPr="003459C1">
        <w:rPr>
          <w:sz w:val="24"/>
          <w:szCs w:val="24"/>
        </w:rPr>
        <w:lastRenderedPageBreak/>
        <w:t>Hidi, S. (1990). Interest and its contribution as a mental resource for Learning. Review of</w:t>
      </w:r>
    </w:p>
    <w:p w14:paraId="62EAF14D" w14:textId="77777777" w:rsidR="00AA33DE" w:rsidRPr="003459C1" w:rsidRDefault="00AA33DE" w:rsidP="00AA33DE">
      <w:pPr>
        <w:spacing w:line="480" w:lineRule="auto"/>
        <w:ind w:firstLine="720"/>
        <w:rPr>
          <w:sz w:val="24"/>
          <w:szCs w:val="24"/>
        </w:rPr>
      </w:pPr>
      <w:r w:rsidRPr="003459C1">
        <w:rPr>
          <w:sz w:val="24"/>
          <w:szCs w:val="24"/>
        </w:rPr>
        <w:t>Educational Research, 60, 549–571.</w:t>
      </w:r>
    </w:p>
    <w:p w14:paraId="6A37FA07" w14:textId="77777777" w:rsidR="00AA33DE" w:rsidRPr="003459C1" w:rsidRDefault="00AA33DE" w:rsidP="00AA33DE">
      <w:pPr>
        <w:spacing w:line="480" w:lineRule="auto"/>
        <w:rPr>
          <w:sz w:val="24"/>
          <w:szCs w:val="24"/>
        </w:rPr>
      </w:pPr>
    </w:p>
    <w:p w14:paraId="007FBD55" w14:textId="77777777" w:rsidR="00AA33DE" w:rsidRPr="003459C1" w:rsidRDefault="00AA33DE" w:rsidP="00AA33DE">
      <w:pPr>
        <w:spacing w:line="480" w:lineRule="auto"/>
        <w:rPr>
          <w:sz w:val="24"/>
          <w:szCs w:val="24"/>
        </w:rPr>
      </w:pPr>
      <w:r w:rsidRPr="003459C1">
        <w:rPr>
          <w:sz w:val="24"/>
          <w:szCs w:val="24"/>
        </w:rPr>
        <w:t>Hidi, S. (2001). Interest, reading and learning: Theoretical and practical</w:t>
      </w:r>
    </w:p>
    <w:p w14:paraId="3F8F10BD" w14:textId="77777777" w:rsidR="00AA33DE" w:rsidRPr="003459C1" w:rsidRDefault="00AA33DE" w:rsidP="00AA33DE">
      <w:pPr>
        <w:spacing w:line="480" w:lineRule="auto"/>
        <w:ind w:left="720"/>
        <w:rPr>
          <w:sz w:val="24"/>
          <w:szCs w:val="24"/>
        </w:rPr>
      </w:pPr>
      <w:r w:rsidRPr="003459C1">
        <w:rPr>
          <w:sz w:val="24"/>
          <w:szCs w:val="24"/>
        </w:rPr>
        <w:t>considerations. Educational Psychology Review, 13, 191–209. doi:10.1023/A:1016667621114</w:t>
      </w:r>
    </w:p>
    <w:p w14:paraId="6E81F89A" w14:textId="77777777" w:rsidR="00AA33DE" w:rsidRPr="003459C1" w:rsidRDefault="00AA33DE" w:rsidP="00AA33DE">
      <w:pPr>
        <w:spacing w:line="480" w:lineRule="auto"/>
        <w:rPr>
          <w:sz w:val="24"/>
          <w:szCs w:val="24"/>
        </w:rPr>
      </w:pPr>
    </w:p>
    <w:p w14:paraId="0B2B1E5D" w14:textId="77777777" w:rsidR="00AA33DE" w:rsidRPr="003459C1" w:rsidRDefault="00AA33DE" w:rsidP="00AA33DE">
      <w:pPr>
        <w:spacing w:line="480" w:lineRule="auto"/>
        <w:rPr>
          <w:sz w:val="24"/>
          <w:szCs w:val="24"/>
        </w:rPr>
      </w:pPr>
      <w:r w:rsidRPr="003459C1">
        <w:rPr>
          <w:sz w:val="24"/>
          <w:szCs w:val="24"/>
        </w:rPr>
        <w:t xml:space="preserve">Honey, P., &amp; Mumford, A. (1992). The Manual of Learning Styles (3rd ed.). </w:t>
      </w:r>
    </w:p>
    <w:p w14:paraId="1038975A" w14:textId="77777777" w:rsidR="00AA33DE" w:rsidRPr="003459C1" w:rsidRDefault="00AA33DE" w:rsidP="00AA33DE">
      <w:pPr>
        <w:spacing w:line="480" w:lineRule="auto"/>
        <w:ind w:firstLine="720"/>
        <w:rPr>
          <w:sz w:val="24"/>
          <w:szCs w:val="24"/>
        </w:rPr>
      </w:pPr>
      <w:r w:rsidRPr="003459C1">
        <w:rPr>
          <w:sz w:val="24"/>
          <w:szCs w:val="24"/>
        </w:rPr>
        <w:t>Maidenhead: Peter Honey.</w:t>
      </w:r>
    </w:p>
    <w:p w14:paraId="661308B2" w14:textId="77777777" w:rsidR="00AA33DE" w:rsidRPr="003459C1" w:rsidRDefault="00AA33DE" w:rsidP="00AA33DE">
      <w:pPr>
        <w:spacing w:line="480" w:lineRule="auto"/>
        <w:rPr>
          <w:sz w:val="24"/>
          <w:szCs w:val="24"/>
        </w:rPr>
      </w:pPr>
    </w:p>
    <w:p w14:paraId="03418CEE" w14:textId="77777777" w:rsidR="00AA33DE" w:rsidRPr="003459C1" w:rsidRDefault="00AA33DE" w:rsidP="00AA33DE">
      <w:pPr>
        <w:spacing w:line="480" w:lineRule="auto"/>
        <w:rPr>
          <w:sz w:val="24"/>
          <w:szCs w:val="24"/>
        </w:rPr>
      </w:pPr>
      <w:r w:rsidRPr="003459C1">
        <w:rPr>
          <w:sz w:val="24"/>
          <w:szCs w:val="24"/>
        </w:rPr>
        <w:t>Honey, P., Mumford, A., 2000b. The Learning Styles Questionnaire 80-item version.</w:t>
      </w:r>
    </w:p>
    <w:p w14:paraId="04C82808" w14:textId="77777777" w:rsidR="00AA33DE" w:rsidRDefault="00AA33DE" w:rsidP="00AA33DE">
      <w:pPr>
        <w:spacing w:line="480" w:lineRule="auto"/>
        <w:ind w:firstLine="720"/>
        <w:rPr>
          <w:sz w:val="24"/>
          <w:szCs w:val="24"/>
        </w:rPr>
      </w:pPr>
      <w:r w:rsidRPr="003459C1">
        <w:rPr>
          <w:sz w:val="24"/>
          <w:szCs w:val="24"/>
        </w:rPr>
        <w:t>Peter Honey Publications Limited, Berks.</w:t>
      </w:r>
    </w:p>
    <w:p w14:paraId="0DB47CC6" w14:textId="77777777" w:rsidR="00AA33DE" w:rsidRDefault="00AA33DE" w:rsidP="00AA33DE">
      <w:pPr>
        <w:spacing w:line="480" w:lineRule="auto"/>
        <w:rPr>
          <w:sz w:val="24"/>
          <w:szCs w:val="24"/>
        </w:rPr>
      </w:pPr>
    </w:p>
    <w:p w14:paraId="6023756F" w14:textId="77777777" w:rsidR="00AA33DE" w:rsidRPr="003459C1" w:rsidRDefault="00AA33DE" w:rsidP="00AA33DE">
      <w:pPr>
        <w:spacing w:line="480" w:lineRule="auto"/>
        <w:rPr>
          <w:sz w:val="24"/>
          <w:szCs w:val="24"/>
        </w:rPr>
      </w:pPr>
      <w:r w:rsidRPr="003459C1">
        <w:rPr>
          <w:sz w:val="24"/>
          <w:szCs w:val="24"/>
        </w:rPr>
        <w:t xml:space="preserve">Husmann, P. R., &amp; </w:t>
      </w:r>
      <w:r>
        <w:rPr>
          <w:sz w:val="24"/>
          <w:szCs w:val="24"/>
        </w:rPr>
        <w:t>O’Loughlin</w:t>
      </w:r>
      <w:r w:rsidRPr="003459C1">
        <w:rPr>
          <w:sz w:val="24"/>
          <w:szCs w:val="24"/>
        </w:rPr>
        <w:t xml:space="preserve">, V. D. (2019). Another Nail in the Coffin for Learning </w:t>
      </w:r>
    </w:p>
    <w:p w14:paraId="40D242F3" w14:textId="3F01B64D" w:rsidR="00AA33DE" w:rsidRDefault="00AA33DE" w:rsidP="00115561">
      <w:pPr>
        <w:spacing w:line="480" w:lineRule="auto"/>
        <w:ind w:left="720"/>
        <w:rPr>
          <w:sz w:val="24"/>
          <w:szCs w:val="24"/>
        </w:rPr>
      </w:pPr>
      <w:r w:rsidRPr="003459C1">
        <w:rPr>
          <w:sz w:val="24"/>
          <w:szCs w:val="24"/>
        </w:rPr>
        <w:t xml:space="preserve">Styles? Disparities among Undergraduate Anatomy </w:t>
      </w:r>
      <w:r>
        <w:rPr>
          <w:sz w:val="24"/>
          <w:szCs w:val="24"/>
        </w:rPr>
        <w:t>Students’</w:t>
      </w:r>
      <w:r w:rsidRPr="003459C1">
        <w:rPr>
          <w:sz w:val="24"/>
          <w:szCs w:val="24"/>
        </w:rPr>
        <w:t xml:space="preserve"> Study Strategies, Class Performance, and Reported VARK Learning Styles. Anatomical Sciences Education, 12(1), 6–19.</w:t>
      </w:r>
    </w:p>
    <w:p w14:paraId="37E22A29" w14:textId="77777777" w:rsidR="00937452" w:rsidRDefault="00937452" w:rsidP="00AA33DE">
      <w:pPr>
        <w:spacing w:line="480" w:lineRule="auto"/>
        <w:rPr>
          <w:sz w:val="24"/>
          <w:szCs w:val="24"/>
        </w:rPr>
      </w:pPr>
    </w:p>
    <w:p w14:paraId="5D5F3619" w14:textId="77777777" w:rsidR="00AA33DE" w:rsidRDefault="00AA33DE" w:rsidP="00AA33DE">
      <w:pPr>
        <w:spacing w:line="480" w:lineRule="auto"/>
        <w:rPr>
          <w:sz w:val="24"/>
          <w:szCs w:val="24"/>
        </w:rPr>
      </w:pPr>
      <w:r w:rsidRPr="00E63BE8">
        <w:rPr>
          <w:sz w:val="24"/>
          <w:szCs w:val="24"/>
        </w:rPr>
        <w:t xml:space="preserve">Imai, K., Keele, L., &amp; Yamamoto, T. (2010). Identification, </w:t>
      </w:r>
      <w:proofErr w:type="gramStart"/>
      <w:r w:rsidRPr="00E63BE8">
        <w:rPr>
          <w:sz w:val="24"/>
          <w:szCs w:val="24"/>
        </w:rPr>
        <w:t>inference</w:t>
      </w:r>
      <w:proofErr w:type="gramEnd"/>
      <w:r w:rsidRPr="00E63BE8">
        <w:rPr>
          <w:sz w:val="24"/>
          <w:szCs w:val="24"/>
        </w:rPr>
        <w:t xml:space="preserve"> and sensitivity </w:t>
      </w:r>
    </w:p>
    <w:p w14:paraId="28AB4469" w14:textId="77777777" w:rsidR="00AA33DE" w:rsidRPr="003459C1" w:rsidRDefault="00AA33DE" w:rsidP="00AA33DE">
      <w:pPr>
        <w:spacing w:line="480" w:lineRule="auto"/>
        <w:ind w:left="720"/>
        <w:rPr>
          <w:sz w:val="24"/>
          <w:szCs w:val="24"/>
        </w:rPr>
      </w:pPr>
      <w:r w:rsidRPr="00E63BE8">
        <w:rPr>
          <w:sz w:val="24"/>
          <w:szCs w:val="24"/>
        </w:rPr>
        <w:t>analysis for</w:t>
      </w:r>
      <w:r>
        <w:rPr>
          <w:sz w:val="24"/>
          <w:szCs w:val="24"/>
        </w:rPr>
        <w:t xml:space="preserve"> </w:t>
      </w:r>
      <w:r w:rsidRPr="00E63BE8">
        <w:rPr>
          <w:sz w:val="24"/>
          <w:szCs w:val="24"/>
        </w:rPr>
        <w:t>causal mediation effects. Statistical Science, 25, 51–71. doi:10.1214/10-STS321</w:t>
      </w:r>
    </w:p>
    <w:p w14:paraId="5DC18AEC" w14:textId="3FBB7BBE" w:rsidR="00FC23C5" w:rsidRDefault="00FC23C5" w:rsidP="00AA33DE">
      <w:pPr>
        <w:spacing w:line="480" w:lineRule="auto"/>
        <w:rPr>
          <w:sz w:val="24"/>
          <w:szCs w:val="24"/>
        </w:rPr>
      </w:pPr>
    </w:p>
    <w:p w14:paraId="168704B6" w14:textId="77777777" w:rsidR="00115561" w:rsidRPr="003459C1" w:rsidRDefault="00115561" w:rsidP="00AA33DE">
      <w:pPr>
        <w:spacing w:line="480" w:lineRule="auto"/>
        <w:rPr>
          <w:sz w:val="24"/>
          <w:szCs w:val="24"/>
        </w:rPr>
      </w:pPr>
    </w:p>
    <w:p w14:paraId="4B655C7D" w14:textId="77777777" w:rsidR="00AA33DE" w:rsidRPr="003459C1" w:rsidRDefault="00AA33DE" w:rsidP="00AA33DE">
      <w:pPr>
        <w:spacing w:line="480" w:lineRule="auto"/>
        <w:rPr>
          <w:sz w:val="24"/>
          <w:szCs w:val="24"/>
        </w:rPr>
      </w:pPr>
      <w:r w:rsidRPr="003459C1">
        <w:rPr>
          <w:sz w:val="24"/>
          <w:szCs w:val="24"/>
        </w:rPr>
        <w:lastRenderedPageBreak/>
        <w:t xml:space="preserve">Jadhao, S. R.1, satishrjadhao@gmail.com, and M. A.1, mukeshpund@gmail.com Pund. </w:t>
      </w:r>
    </w:p>
    <w:p w14:paraId="0A9A12B6" w14:textId="77777777" w:rsidR="00AA33DE" w:rsidRPr="003459C1" w:rsidRDefault="00AA33DE" w:rsidP="00AA33DE">
      <w:pPr>
        <w:spacing w:line="480" w:lineRule="auto"/>
        <w:rPr>
          <w:sz w:val="24"/>
          <w:szCs w:val="24"/>
        </w:rPr>
      </w:pPr>
    </w:p>
    <w:p w14:paraId="53CC87CA" w14:textId="77777777" w:rsidR="00AA33DE" w:rsidRPr="003459C1" w:rsidRDefault="00AA33DE" w:rsidP="00AA33DE">
      <w:pPr>
        <w:spacing w:line="480" w:lineRule="auto"/>
        <w:rPr>
          <w:i/>
          <w:iCs/>
          <w:sz w:val="24"/>
          <w:szCs w:val="24"/>
        </w:rPr>
      </w:pPr>
      <w:r>
        <w:rPr>
          <w:sz w:val="24"/>
          <w:szCs w:val="24"/>
        </w:rPr>
        <w:t>“</w:t>
      </w:r>
      <w:r w:rsidRPr="003459C1">
        <w:rPr>
          <w:sz w:val="24"/>
          <w:szCs w:val="24"/>
        </w:rPr>
        <w:t>Learning Style Detection Model Using Questionnaire &amp; Solutions.</w:t>
      </w:r>
      <w:r>
        <w:rPr>
          <w:sz w:val="24"/>
          <w:szCs w:val="24"/>
        </w:rPr>
        <w:t>”</w:t>
      </w:r>
      <w:r w:rsidRPr="003459C1">
        <w:rPr>
          <w:sz w:val="24"/>
          <w:szCs w:val="24"/>
        </w:rPr>
        <w:t xml:space="preserve"> </w:t>
      </w:r>
      <w:r w:rsidRPr="003459C1">
        <w:rPr>
          <w:i/>
          <w:iCs/>
          <w:sz w:val="24"/>
          <w:szCs w:val="24"/>
        </w:rPr>
        <w:t xml:space="preserve">International </w:t>
      </w:r>
    </w:p>
    <w:p w14:paraId="688228A5" w14:textId="77777777" w:rsidR="00AA33DE" w:rsidRPr="003459C1" w:rsidRDefault="00AA33DE" w:rsidP="00AA33DE">
      <w:pPr>
        <w:spacing w:line="480" w:lineRule="auto"/>
        <w:ind w:left="720"/>
        <w:rPr>
          <w:sz w:val="24"/>
          <w:szCs w:val="24"/>
        </w:rPr>
      </w:pPr>
      <w:r w:rsidRPr="003459C1">
        <w:rPr>
          <w:i/>
          <w:iCs/>
          <w:sz w:val="24"/>
          <w:szCs w:val="24"/>
        </w:rPr>
        <w:t>Journal of Advanced Research in Computer Science</w:t>
      </w:r>
      <w:r w:rsidRPr="003459C1">
        <w:rPr>
          <w:sz w:val="24"/>
          <w:szCs w:val="24"/>
        </w:rPr>
        <w:t>, vol. 3, no. 3, May 2012, pp. 726–731.</w:t>
      </w:r>
    </w:p>
    <w:p w14:paraId="645E4118" w14:textId="77777777" w:rsidR="00AA33DE" w:rsidRPr="003459C1" w:rsidRDefault="00AA33DE" w:rsidP="00AA33DE">
      <w:pPr>
        <w:spacing w:line="480" w:lineRule="auto"/>
        <w:rPr>
          <w:sz w:val="24"/>
          <w:szCs w:val="24"/>
        </w:rPr>
      </w:pPr>
    </w:p>
    <w:p w14:paraId="0EF418ED" w14:textId="77777777" w:rsidR="00AA33DE" w:rsidRPr="003459C1" w:rsidRDefault="00AA33DE" w:rsidP="00AA33DE">
      <w:pPr>
        <w:spacing w:line="480" w:lineRule="auto"/>
        <w:rPr>
          <w:sz w:val="24"/>
          <w:szCs w:val="24"/>
        </w:rPr>
      </w:pPr>
      <w:r w:rsidRPr="003459C1">
        <w:rPr>
          <w:sz w:val="24"/>
          <w:szCs w:val="24"/>
        </w:rPr>
        <w:t xml:space="preserve">Johnson, S. &amp; Aragon, S., 2003, </w:t>
      </w:r>
      <w:r>
        <w:rPr>
          <w:sz w:val="24"/>
          <w:szCs w:val="24"/>
        </w:rPr>
        <w:t>‘</w:t>
      </w:r>
      <w:r w:rsidRPr="003459C1">
        <w:rPr>
          <w:sz w:val="24"/>
          <w:szCs w:val="24"/>
        </w:rPr>
        <w:t xml:space="preserve">An instructional strategy framework for online learning </w:t>
      </w:r>
    </w:p>
    <w:p w14:paraId="456D0275" w14:textId="77777777" w:rsidR="00AA33DE" w:rsidRPr="003459C1" w:rsidRDefault="00AA33DE" w:rsidP="00AA33DE">
      <w:pPr>
        <w:spacing w:line="480" w:lineRule="auto"/>
        <w:ind w:left="720"/>
        <w:rPr>
          <w:sz w:val="24"/>
          <w:szCs w:val="24"/>
        </w:rPr>
      </w:pPr>
      <w:r w:rsidRPr="003459C1">
        <w:rPr>
          <w:sz w:val="24"/>
          <w:szCs w:val="24"/>
        </w:rPr>
        <w:t>environments</w:t>
      </w:r>
      <w:r>
        <w:rPr>
          <w:sz w:val="24"/>
          <w:szCs w:val="24"/>
        </w:rPr>
        <w:t>’</w:t>
      </w:r>
      <w:r w:rsidRPr="003459C1">
        <w:rPr>
          <w:sz w:val="24"/>
          <w:szCs w:val="24"/>
        </w:rPr>
        <w:t>, New Directions for Adult and Continuing Education (10), 31–44. http://dx.doi.org/10.1002/ace.117</w:t>
      </w:r>
    </w:p>
    <w:p w14:paraId="02040B7D" w14:textId="77777777" w:rsidR="00AA33DE" w:rsidRDefault="00AA33DE" w:rsidP="00AA33DE">
      <w:pPr>
        <w:spacing w:line="480" w:lineRule="auto"/>
        <w:rPr>
          <w:sz w:val="24"/>
          <w:szCs w:val="24"/>
        </w:rPr>
      </w:pPr>
    </w:p>
    <w:p w14:paraId="70396ABC" w14:textId="77777777" w:rsidR="00AA33DE" w:rsidRPr="003459C1" w:rsidRDefault="00AA33DE" w:rsidP="00AA33DE">
      <w:pPr>
        <w:spacing w:line="480" w:lineRule="auto"/>
        <w:rPr>
          <w:sz w:val="24"/>
          <w:szCs w:val="24"/>
        </w:rPr>
      </w:pPr>
      <w:proofErr w:type="spellStart"/>
      <w:r w:rsidRPr="003459C1">
        <w:rPr>
          <w:sz w:val="24"/>
          <w:szCs w:val="24"/>
        </w:rPr>
        <w:t>Karagiannis</w:t>
      </w:r>
      <w:proofErr w:type="spellEnd"/>
      <w:r w:rsidRPr="003459C1">
        <w:rPr>
          <w:sz w:val="24"/>
          <w:szCs w:val="24"/>
        </w:rPr>
        <w:t xml:space="preserve">, I., &amp; </w:t>
      </w:r>
      <w:proofErr w:type="spellStart"/>
      <w:r w:rsidRPr="003459C1">
        <w:rPr>
          <w:sz w:val="24"/>
          <w:szCs w:val="24"/>
        </w:rPr>
        <w:t>Satratzemi</w:t>
      </w:r>
      <w:proofErr w:type="spellEnd"/>
      <w:r w:rsidRPr="003459C1">
        <w:rPr>
          <w:sz w:val="24"/>
          <w:szCs w:val="24"/>
        </w:rPr>
        <w:t xml:space="preserve">, M. (2018). An Adaptive Mechanism for Moodle Based </w:t>
      </w:r>
    </w:p>
    <w:p w14:paraId="65C0B492" w14:textId="77777777" w:rsidR="00AA33DE" w:rsidRPr="003459C1" w:rsidRDefault="00AA33DE" w:rsidP="00AA33DE">
      <w:pPr>
        <w:spacing w:line="480" w:lineRule="auto"/>
        <w:ind w:left="720"/>
        <w:rPr>
          <w:sz w:val="24"/>
          <w:szCs w:val="24"/>
        </w:rPr>
      </w:pPr>
      <w:r w:rsidRPr="003459C1">
        <w:rPr>
          <w:sz w:val="24"/>
          <w:szCs w:val="24"/>
        </w:rPr>
        <w:t xml:space="preserve">on Automatic Detection of Learning Styles. </w:t>
      </w:r>
      <w:r w:rsidRPr="003459C1">
        <w:rPr>
          <w:i/>
          <w:iCs/>
          <w:sz w:val="24"/>
          <w:szCs w:val="24"/>
        </w:rPr>
        <w:t>Education and Information Technologies</w:t>
      </w:r>
      <w:r w:rsidRPr="003459C1">
        <w:rPr>
          <w:sz w:val="24"/>
          <w:szCs w:val="24"/>
        </w:rPr>
        <w:t xml:space="preserve">, </w:t>
      </w:r>
      <w:r w:rsidRPr="003459C1">
        <w:rPr>
          <w:i/>
          <w:iCs/>
          <w:sz w:val="24"/>
          <w:szCs w:val="24"/>
        </w:rPr>
        <w:t>23</w:t>
      </w:r>
      <w:r w:rsidRPr="003459C1">
        <w:rPr>
          <w:sz w:val="24"/>
          <w:szCs w:val="24"/>
        </w:rPr>
        <w:t xml:space="preserve">(3), 1331–1357. </w:t>
      </w:r>
    </w:p>
    <w:p w14:paraId="2CDC22C7" w14:textId="77777777" w:rsidR="00AA33DE" w:rsidRPr="003459C1" w:rsidRDefault="00AA33DE" w:rsidP="00AA33DE">
      <w:pPr>
        <w:spacing w:line="480" w:lineRule="auto"/>
        <w:rPr>
          <w:sz w:val="24"/>
          <w:szCs w:val="24"/>
        </w:rPr>
      </w:pPr>
    </w:p>
    <w:p w14:paraId="142EE8B0" w14:textId="77777777" w:rsidR="00AA33DE" w:rsidRPr="003459C1" w:rsidRDefault="00AA33DE" w:rsidP="00AA33DE">
      <w:pPr>
        <w:spacing w:line="480" w:lineRule="auto"/>
        <w:rPr>
          <w:sz w:val="24"/>
          <w:szCs w:val="24"/>
        </w:rPr>
      </w:pPr>
      <w:r w:rsidRPr="003459C1">
        <w:rPr>
          <w:sz w:val="24"/>
          <w:szCs w:val="24"/>
        </w:rPr>
        <w:t>Kahu, Ella, R., (2013) Framing student engagement in higher education, Studies</w:t>
      </w:r>
    </w:p>
    <w:p w14:paraId="71108CB6" w14:textId="22BFD4A0" w:rsidR="00937452" w:rsidRDefault="00AA33DE" w:rsidP="00115561">
      <w:pPr>
        <w:spacing w:line="480" w:lineRule="auto"/>
        <w:ind w:firstLine="720"/>
        <w:rPr>
          <w:sz w:val="24"/>
          <w:szCs w:val="24"/>
        </w:rPr>
      </w:pPr>
      <w:r w:rsidRPr="003459C1">
        <w:rPr>
          <w:sz w:val="24"/>
          <w:szCs w:val="24"/>
        </w:rPr>
        <w:t>in Higher Education, 38:5, 758-773, DOI: 10.1080/03075079.2011.598505</w:t>
      </w:r>
    </w:p>
    <w:p w14:paraId="6011A83B" w14:textId="77777777" w:rsidR="00937452" w:rsidRDefault="00937452" w:rsidP="00AA33DE">
      <w:pPr>
        <w:spacing w:line="480" w:lineRule="auto"/>
        <w:rPr>
          <w:sz w:val="24"/>
          <w:szCs w:val="24"/>
        </w:rPr>
      </w:pPr>
    </w:p>
    <w:p w14:paraId="3D84E440" w14:textId="77777777" w:rsidR="00AA33DE" w:rsidRPr="003459C1" w:rsidRDefault="00AA33DE" w:rsidP="00AA33DE">
      <w:pPr>
        <w:spacing w:line="480" w:lineRule="auto"/>
        <w:rPr>
          <w:sz w:val="24"/>
          <w:szCs w:val="24"/>
        </w:rPr>
      </w:pPr>
      <w:r w:rsidRPr="003459C1">
        <w:rPr>
          <w:sz w:val="24"/>
          <w:szCs w:val="24"/>
        </w:rPr>
        <w:t xml:space="preserve">Kaput, J. J. (2000). Teaching and learning a new algebra with understanding. Dartmouth, </w:t>
      </w:r>
    </w:p>
    <w:p w14:paraId="2E3544DE" w14:textId="77777777" w:rsidR="00AA33DE" w:rsidRDefault="00AA33DE" w:rsidP="00AA33DE">
      <w:pPr>
        <w:spacing w:line="480" w:lineRule="auto"/>
        <w:ind w:left="720"/>
        <w:rPr>
          <w:sz w:val="24"/>
          <w:szCs w:val="24"/>
        </w:rPr>
      </w:pPr>
      <w:r w:rsidRPr="003459C1">
        <w:rPr>
          <w:sz w:val="24"/>
          <w:szCs w:val="24"/>
        </w:rPr>
        <w:t>MA: National Center for Improving Student Learning and Achievement in Mathematics and Science.</w:t>
      </w:r>
    </w:p>
    <w:p w14:paraId="4C9FB56A" w14:textId="77777777" w:rsidR="00AA33DE" w:rsidRDefault="00AA33DE" w:rsidP="00AA33DE">
      <w:pPr>
        <w:spacing w:line="480" w:lineRule="auto"/>
        <w:rPr>
          <w:sz w:val="24"/>
          <w:szCs w:val="24"/>
        </w:rPr>
      </w:pPr>
    </w:p>
    <w:p w14:paraId="25FF8943" w14:textId="77777777" w:rsidR="00AA33DE" w:rsidRPr="003459C1" w:rsidRDefault="00AA33DE" w:rsidP="00AA33DE">
      <w:pPr>
        <w:spacing w:line="480" w:lineRule="auto"/>
        <w:rPr>
          <w:sz w:val="24"/>
          <w:szCs w:val="24"/>
        </w:rPr>
      </w:pPr>
      <w:r w:rsidRPr="003459C1">
        <w:rPr>
          <w:sz w:val="24"/>
          <w:szCs w:val="24"/>
        </w:rPr>
        <w:t xml:space="preserve">Kay &amp; M. </w:t>
      </w:r>
      <w:proofErr w:type="spellStart"/>
      <w:r w:rsidRPr="003459C1">
        <w:rPr>
          <w:sz w:val="24"/>
          <w:szCs w:val="24"/>
        </w:rPr>
        <w:t>Schraefel</w:t>
      </w:r>
      <w:proofErr w:type="spellEnd"/>
      <w:r w:rsidRPr="003459C1">
        <w:rPr>
          <w:sz w:val="24"/>
          <w:szCs w:val="24"/>
        </w:rPr>
        <w:t xml:space="preserve"> (Eds.), Proceedings of the Workshop on Adaptive Hypermedia and </w:t>
      </w:r>
    </w:p>
    <w:p w14:paraId="7ABE919B" w14:textId="344CB725" w:rsidR="00937452" w:rsidRDefault="00AA33DE" w:rsidP="00115561">
      <w:pPr>
        <w:spacing w:line="480" w:lineRule="auto"/>
        <w:ind w:firstLine="720"/>
        <w:rPr>
          <w:sz w:val="24"/>
          <w:szCs w:val="24"/>
        </w:rPr>
      </w:pPr>
      <w:r w:rsidRPr="003459C1">
        <w:rPr>
          <w:sz w:val="24"/>
          <w:szCs w:val="24"/>
        </w:rPr>
        <w:t>Adaptive Web-Based Systems (pp. 41–52). Nottingham, UK.</w:t>
      </w:r>
    </w:p>
    <w:p w14:paraId="36D90694" w14:textId="206FC3FD" w:rsidR="00AA33DE" w:rsidRPr="003459C1" w:rsidRDefault="00AA33DE" w:rsidP="00AA33DE">
      <w:pPr>
        <w:spacing w:line="480" w:lineRule="auto"/>
        <w:rPr>
          <w:sz w:val="24"/>
          <w:szCs w:val="24"/>
        </w:rPr>
      </w:pPr>
      <w:proofErr w:type="spellStart"/>
      <w:r w:rsidRPr="003459C1">
        <w:rPr>
          <w:sz w:val="24"/>
          <w:szCs w:val="24"/>
        </w:rPr>
        <w:lastRenderedPageBreak/>
        <w:t>Kolekar</w:t>
      </w:r>
      <w:proofErr w:type="spellEnd"/>
      <w:r w:rsidRPr="003459C1">
        <w:rPr>
          <w:sz w:val="24"/>
          <w:szCs w:val="24"/>
        </w:rPr>
        <w:t xml:space="preserve">, S. V., Pai, R. M., &amp; Pai M.M., M. (2018). Adaptive User Interface for Moodle </w:t>
      </w:r>
    </w:p>
    <w:p w14:paraId="3EDE3707" w14:textId="77777777" w:rsidR="00AA33DE" w:rsidRPr="002D449A" w:rsidRDefault="00AA33DE" w:rsidP="00AA33DE">
      <w:pPr>
        <w:spacing w:line="480" w:lineRule="auto"/>
        <w:ind w:left="720"/>
        <w:rPr>
          <w:b/>
          <w:sz w:val="24"/>
          <w:szCs w:val="24"/>
        </w:rPr>
      </w:pPr>
      <w:r w:rsidRPr="003459C1">
        <w:rPr>
          <w:sz w:val="24"/>
          <w:szCs w:val="24"/>
        </w:rPr>
        <w:t xml:space="preserve">based E- learning System using Learning Styles. </w:t>
      </w:r>
      <w:r w:rsidRPr="003459C1">
        <w:rPr>
          <w:i/>
          <w:iCs/>
          <w:sz w:val="24"/>
          <w:szCs w:val="24"/>
        </w:rPr>
        <w:t>Procedia Computer Science</w:t>
      </w:r>
      <w:r w:rsidRPr="003459C1">
        <w:rPr>
          <w:sz w:val="24"/>
          <w:szCs w:val="24"/>
        </w:rPr>
        <w:t xml:space="preserve">, </w:t>
      </w:r>
      <w:r w:rsidRPr="003459C1">
        <w:rPr>
          <w:i/>
          <w:iCs/>
          <w:sz w:val="24"/>
          <w:szCs w:val="24"/>
        </w:rPr>
        <w:t>135</w:t>
      </w:r>
      <w:r w:rsidRPr="003459C1">
        <w:rPr>
          <w:sz w:val="24"/>
          <w:szCs w:val="24"/>
        </w:rPr>
        <w:t>, 606–615. https://doi.org/10.1016/j.procs.2018.08.226</w:t>
      </w:r>
    </w:p>
    <w:p w14:paraId="6DF1EA85" w14:textId="77777777" w:rsidR="00AA33DE" w:rsidRDefault="00AA33DE" w:rsidP="00AA33DE">
      <w:pPr>
        <w:spacing w:line="480" w:lineRule="auto"/>
        <w:rPr>
          <w:sz w:val="24"/>
          <w:szCs w:val="24"/>
        </w:rPr>
      </w:pPr>
    </w:p>
    <w:p w14:paraId="74BEEE7E" w14:textId="77777777" w:rsidR="00AA33DE" w:rsidRDefault="00AA33DE" w:rsidP="00AA33DE">
      <w:pPr>
        <w:spacing w:line="480" w:lineRule="auto"/>
        <w:rPr>
          <w:sz w:val="24"/>
          <w:szCs w:val="24"/>
        </w:rPr>
      </w:pPr>
      <w:proofErr w:type="spellStart"/>
      <w:r w:rsidRPr="00826040">
        <w:rPr>
          <w:sz w:val="24"/>
          <w:szCs w:val="24"/>
        </w:rPr>
        <w:t>Kuh</w:t>
      </w:r>
      <w:proofErr w:type="spellEnd"/>
      <w:r w:rsidRPr="00826040">
        <w:rPr>
          <w:sz w:val="24"/>
          <w:szCs w:val="24"/>
        </w:rPr>
        <w:t xml:space="preserve">, G. D. (2001) Assessing What Really Matters to Student Learning: Inside the </w:t>
      </w:r>
    </w:p>
    <w:p w14:paraId="5BD0537B" w14:textId="77777777" w:rsidR="00AA33DE" w:rsidRDefault="00AA33DE" w:rsidP="00AA33DE">
      <w:pPr>
        <w:spacing w:line="480" w:lineRule="auto"/>
        <w:ind w:firstLine="720"/>
        <w:rPr>
          <w:sz w:val="24"/>
          <w:szCs w:val="24"/>
        </w:rPr>
      </w:pPr>
      <w:r w:rsidRPr="00826040">
        <w:rPr>
          <w:sz w:val="24"/>
          <w:szCs w:val="24"/>
        </w:rPr>
        <w:t>National Survey of Student Engagement. Change, 33(3), pp. 10–17</w:t>
      </w:r>
    </w:p>
    <w:p w14:paraId="621F6B53" w14:textId="77777777" w:rsidR="00AA33DE" w:rsidRDefault="00AA33DE" w:rsidP="00AA33DE">
      <w:pPr>
        <w:spacing w:line="480" w:lineRule="auto"/>
        <w:rPr>
          <w:sz w:val="24"/>
          <w:szCs w:val="24"/>
        </w:rPr>
      </w:pPr>
    </w:p>
    <w:p w14:paraId="6A654097" w14:textId="77777777" w:rsidR="00AA33DE" w:rsidRDefault="00AA33DE" w:rsidP="00AA33DE">
      <w:pPr>
        <w:spacing w:line="480" w:lineRule="auto"/>
        <w:rPr>
          <w:sz w:val="24"/>
          <w:szCs w:val="24"/>
        </w:rPr>
      </w:pPr>
      <w:proofErr w:type="spellStart"/>
      <w:r w:rsidRPr="00826040">
        <w:rPr>
          <w:sz w:val="24"/>
          <w:szCs w:val="24"/>
        </w:rPr>
        <w:t>Kuh</w:t>
      </w:r>
      <w:proofErr w:type="spellEnd"/>
      <w:r w:rsidRPr="00826040">
        <w:rPr>
          <w:sz w:val="24"/>
          <w:szCs w:val="24"/>
        </w:rPr>
        <w:t xml:space="preserve">, G.D. (2009). The national survey of student engagement: Conceptual and empirical </w:t>
      </w:r>
    </w:p>
    <w:p w14:paraId="496BE135" w14:textId="77777777" w:rsidR="00AA33DE" w:rsidRPr="002D449A" w:rsidRDefault="00AA33DE" w:rsidP="00AA33DE">
      <w:pPr>
        <w:spacing w:line="480" w:lineRule="auto"/>
        <w:ind w:left="720"/>
        <w:rPr>
          <w:sz w:val="28"/>
          <w:szCs w:val="28"/>
        </w:rPr>
      </w:pPr>
      <w:r w:rsidRPr="00826040">
        <w:rPr>
          <w:sz w:val="24"/>
          <w:szCs w:val="24"/>
        </w:rPr>
        <w:t>foundations. Using student engagement data in institutional research (New Directions for Institutional Research Series, no. 141). Jossey-Bass: San Francisco.</w:t>
      </w:r>
    </w:p>
    <w:p w14:paraId="4AAB8DDD" w14:textId="77777777" w:rsidR="00AA33DE" w:rsidRDefault="00AA33DE" w:rsidP="00AA33DE">
      <w:pPr>
        <w:spacing w:line="480" w:lineRule="auto"/>
        <w:rPr>
          <w:sz w:val="24"/>
          <w:szCs w:val="24"/>
        </w:rPr>
      </w:pPr>
    </w:p>
    <w:p w14:paraId="326E286F" w14:textId="77777777" w:rsidR="00AA33DE" w:rsidRDefault="00AA33DE" w:rsidP="00AA33DE">
      <w:pPr>
        <w:spacing w:line="480" w:lineRule="auto"/>
        <w:rPr>
          <w:sz w:val="24"/>
          <w:szCs w:val="24"/>
        </w:rPr>
      </w:pPr>
      <w:r w:rsidRPr="009204D9">
        <w:rPr>
          <w:sz w:val="24"/>
          <w:szCs w:val="24"/>
        </w:rPr>
        <w:t xml:space="preserve">LaLonde, Robert (1986). </w:t>
      </w:r>
      <w:r>
        <w:rPr>
          <w:sz w:val="24"/>
          <w:szCs w:val="24"/>
        </w:rPr>
        <w:t>“</w:t>
      </w:r>
      <w:r w:rsidRPr="009204D9">
        <w:rPr>
          <w:sz w:val="24"/>
          <w:szCs w:val="24"/>
        </w:rPr>
        <w:t xml:space="preserve">Evaluating the Econometric Evaluations of Training Programs </w:t>
      </w:r>
    </w:p>
    <w:p w14:paraId="156D56F7" w14:textId="696B4CB2" w:rsidR="00937452" w:rsidRDefault="00AA33DE" w:rsidP="00115561">
      <w:pPr>
        <w:spacing w:line="480" w:lineRule="auto"/>
        <w:ind w:firstLine="720"/>
        <w:rPr>
          <w:sz w:val="24"/>
          <w:szCs w:val="24"/>
        </w:rPr>
      </w:pPr>
      <w:r w:rsidRPr="009204D9">
        <w:rPr>
          <w:sz w:val="24"/>
          <w:szCs w:val="24"/>
        </w:rPr>
        <w:t>with Experimental Data</w:t>
      </w:r>
      <w:r>
        <w:rPr>
          <w:sz w:val="24"/>
          <w:szCs w:val="24"/>
        </w:rPr>
        <w:t>”</w:t>
      </w:r>
      <w:r w:rsidRPr="009204D9">
        <w:rPr>
          <w:sz w:val="24"/>
          <w:szCs w:val="24"/>
        </w:rPr>
        <w:t>. American Economic Review. 4 (76): 604–620.</w:t>
      </w:r>
    </w:p>
    <w:p w14:paraId="1590224E" w14:textId="77777777" w:rsidR="00937452" w:rsidRDefault="00937452" w:rsidP="00AA33DE">
      <w:pPr>
        <w:spacing w:line="480" w:lineRule="auto"/>
        <w:rPr>
          <w:sz w:val="24"/>
          <w:szCs w:val="24"/>
        </w:rPr>
      </w:pPr>
    </w:p>
    <w:p w14:paraId="2EDC9E7C" w14:textId="1EAE08B1" w:rsidR="00AA33DE" w:rsidRPr="003459C1" w:rsidRDefault="00AA33DE" w:rsidP="00AA33DE">
      <w:pPr>
        <w:spacing w:line="480" w:lineRule="auto"/>
        <w:rPr>
          <w:sz w:val="24"/>
          <w:szCs w:val="24"/>
        </w:rPr>
      </w:pPr>
      <w:r w:rsidRPr="003459C1">
        <w:rPr>
          <w:sz w:val="24"/>
          <w:szCs w:val="24"/>
        </w:rPr>
        <w:t xml:space="preserve">Lam, S.-f., Wong, B. P. H., Shin, H., </w:t>
      </w:r>
      <w:proofErr w:type="spellStart"/>
      <w:r w:rsidRPr="003459C1">
        <w:rPr>
          <w:sz w:val="24"/>
          <w:szCs w:val="24"/>
        </w:rPr>
        <w:t>Hatzichristou</w:t>
      </w:r>
      <w:proofErr w:type="spellEnd"/>
      <w:r w:rsidRPr="003459C1">
        <w:rPr>
          <w:sz w:val="24"/>
          <w:szCs w:val="24"/>
        </w:rPr>
        <w:t xml:space="preserve">, C., </w:t>
      </w:r>
      <w:proofErr w:type="spellStart"/>
      <w:r w:rsidRPr="003459C1">
        <w:rPr>
          <w:sz w:val="24"/>
          <w:szCs w:val="24"/>
        </w:rPr>
        <w:t>Polychroni</w:t>
      </w:r>
      <w:proofErr w:type="spellEnd"/>
      <w:r w:rsidRPr="003459C1">
        <w:rPr>
          <w:sz w:val="24"/>
          <w:szCs w:val="24"/>
        </w:rPr>
        <w:t xml:space="preserve">, F., </w:t>
      </w:r>
      <w:proofErr w:type="spellStart"/>
      <w:r w:rsidRPr="003459C1">
        <w:rPr>
          <w:sz w:val="24"/>
          <w:szCs w:val="24"/>
        </w:rPr>
        <w:t>Negovan</w:t>
      </w:r>
      <w:proofErr w:type="spellEnd"/>
      <w:r w:rsidRPr="003459C1">
        <w:rPr>
          <w:sz w:val="24"/>
          <w:szCs w:val="24"/>
        </w:rPr>
        <w:t xml:space="preserve">, V., </w:t>
      </w:r>
    </w:p>
    <w:p w14:paraId="60B8C274" w14:textId="77777777" w:rsidR="00AA33DE" w:rsidRDefault="00AA33DE" w:rsidP="00AA33DE">
      <w:pPr>
        <w:spacing w:line="480" w:lineRule="auto"/>
        <w:ind w:left="720"/>
        <w:rPr>
          <w:sz w:val="24"/>
          <w:szCs w:val="24"/>
        </w:rPr>
      </w:pPr>
      <w:proofErr w:type="spellStart"/>
      <w:r w:rsidRPr="003459C1">
        <w:rPr>
          <w:sz w:val="24"/>
          <w:szCs w:val="24"/>
        </w:rPr>
        <w:t>Stanculescu</w:t>
      </w:r>
      <w:proofErr w:type="spellEnd"/>
      <w:r w:rsidRPr="003459C1">
        <w:rPr>
          <w:sz w:val="24"/>
          <w:szCs w:val="24"/>
        </w:rPr>
        <w:t xml:space="preserve">, E., Liu, Y., Duck, R., Nelson, B., Jimerson, S., </w:t>
      </w:r>
      <w:proofErr w:type="spellStart"/>
      <w:r w:rsidRPr="003459C1">
        <w:rPr>
          <w:sz w:val="24"/>
          <w:szCs w:val="24"/>
        </w:rPr>
        <w:t>Kikas</w:t>
      </w:r>
      <w:proofErr w:type="spellEnd"/>
      <w:r w:rsidRPr="003459C1">
        <w:rPr>
          <w:sz w:val="24"/>
          <w:szCs w:val="24"/>
        </w:rPr>
        <w:t xml:space="preserve">, E., </w:t>
      </w:r>
      <w:proofErr w:type="spellStart"/>
      <w:r w:rsidRPr="003459C1">
        <w:rPr>
          <w:sz w:val="24"/>
          <w:szCs w:val="24"/>
        </w:rPr>
        <w:t>Veiga</w:t>
      </w:r>
      <w:proofErr w:type="spellEnd"/>
      <w:r w:rsidRPr="003459C1">
        <w:rPr>
          <w:sz w:val="24"/>
          <w:szCs w:val="24"/>
        </w:rPr>
        <w:t>, F.</w:t>
      </w:r>
    </w:p>
    <w:p w14:paraId="2B08B9F4" w14:textId="77777777" w:rsidR="00AA33DE" w:rsidRPr="003459C1" w:rsidRDefault="00AA33DE" w:rsidP="00AA33DE">
      <w:pPr>
        <w:spacing w:line="480" w:lineRule="auto"/>
        <w:ind w:left="720"/>
        <w:rPr>
          <w:sz w:val="24"/>
          <w:szCs w:val="24"/>
        </w:rPr>
      </w:pPr>
      <w:r w:rsidRPr="003459C1">
        <w:rPr>
          <w:sz w:val="24"/>
          <w:szCs w:val="24"/>
        </w:rPr>
        <w:t xml:space="preserve">H., </w:t>
      </w:r>
      <w:proofErr w:type="spellStart"/>
      <w:r w:rsidRPr="003459C1">
        <w:rPr>
          <w:sz w:val="24"/>
          <w:szCs w:val="24"/>
        </w:rPr>
        <w:t>Cefai</w:t>
      </w:r>
      <w:proofErr w:type="spellEnd"/>
      <w:r w:rsidRPr="003459C1">
        <w:rPr>
          <w:sz w:val="24"/>
          <w:szCs w:val="24"/>
        </w:rPr>
        <w:t xml:space="preserve">, C., Yang, H., Basnett, J., Farrell, P., &amp; </w:t>
      </w:r>
      <w:proofErr w:type="spellStart"/>
      <w:r w:rsidRPr="003459C1">
        <w:rPr>
          <w:sz w:val="24"/>
          <w:szCs w:val="24"/>
        </w:rPr>
        <w:t>Zollneritsch</w:t>
      </w:r>
      <w:proofErr w:type="spellEnd"/>
      <w:r w:rsidRPr="003459C1">
        <w:rPr>
          <w:sz w:val="24"/>
          <w:szCs w:val="24"/>
        </w:rPr>
        <w:t xml:space="preserve">, J. (2014). Student Engagement in School Measure [Database record]. Retrieved from </w:t>
      </w:r>
      <w:proofErr w:type="spellStart"/>
      <w:r w:rsidRPr="003459C1">
        <w:rPr>
          <w:sz w:val="24"/>
          <w:szCs w:val="24"/>
        </w:rPr>
        <w:t>PsycTESTS</w:t>
      </w:r>
      <w:proofErr w:type="spellEnd"/>
      <w:r w:rsidRPr="003459C1">
        <w:rPr>
          <w:sz w:val="24"/>
          <w:szCs w:val="24"/>
        </w:rPr>
        <w:t xml:space="preserve">. </w:t>
      </w:r>
      <w:proofErr w:type="spellStart"/>
      <w:r w:rsidRPr="003459C1">
        <w:rPr>
          <w:sz w:val="24"/>
          <w:szCs w:val="24"/>
        </w:rPr>
        <w:t>doi</w:t>
      </w:r>
      <w:proofErr w:type="spellEnd"/>
      <w:r w:rsidRPr="003459C1">
        <w:rPr>
          <w:sz w:val="24"/>
          <w:szCs w:val="24"/>
        </w:rPr>
        <w:t>: https://dx.doi.org/10.1037/t32324-000</w:t>
      </w:r>
    </w:p>
    <w:p w14:paraId="08D28901" w14:textId="77777777" w:rsidR="00AA33DE" w:rsidRPr="003459C1" w:rsidRDefault="00AA33DE" w:rsidP="00AA33DE">
      <w:pPr>
        <w:spacing w:line="480" w:lineRule="auto"/>
        <w:rPr>
          <w:sz w:val="24"/>
          <w:szCs w:val="24"/>
        </w:rPr>
      </w:pPr>
    </w:p>
    <w:p w14:paraId="0FDEAA28" w14:textId="77777777" w:rsidR="00AA33DE" w:rsidRPr="003459C1" w:rsidRDefault="00AA33DE" w:rsidP="00AA33DE">
      <w:pPr>
        <w:spacing w:line="480" w:lineRule="auto"/>
        <w:rPr>
          <w:sz w:val="24"/>
          <w:szCs w:val="24"/>
        </w:rPr>
      </w:pPr>
      <w:proofErr w:type="spellStart"/>
      <w:r w:rsidRPr="003459C1">
        <w:rPr>
          <w:sz w:val="24"/>
          <w:szCs w:val="24"/>
        </w:rPr>
        <w:t>Layzell</w:t>
      </w:r>
      <w:proofErr w:type="spellEnd"/>
      <w:r w:rsidRPr="003459C1">
        <w:rPr>
          <w:sz w:val="24"/>
          <w:szCs w:val="24"/>
        </w:rPr>
        <w:t xml:space="preserve">, D.T. (1998). </w:t>
      </w:r>
      <w:r>
        <w:rPr>
          <w:sz w:val="24"/>
          <w:szCs w:val="24"/>
        </w:rPr>
        <w:t>‘</w:t>
      </w:r>
      <w:r w:rsidRPr="003459C1">
        <w:rPr>
          <w:sz w:val="24"/>
          <w:szCs w:val="24"/>
        </w:rPr>
        <w:t>Linking performance to funding outcomes for public institutions of</w:t>
      </w:r>
    </w:p>
    <w:p w14:paraId="4754E25B" w14:textId="546A32B0" w:rsidR="00937452" w:rsidRDefault="00AA33DE" w:rsidP="00115561">
      <w:pPr>
        <w:spacing w:line="480" w:lineRule="auto"/>
        <w:ind w:left="720"/>
        <w:rPr>
          <w:sz w:val="24"/>
          <w:szCs w:val="24"/>
        </w:rPr>
      </w:pPr>
      <w:r w:rsidRPr="003459C1">
        <w:rPr>
          <w:sz w:val="24"/>
          <w:szCs w:val="24"/>
        </w:rPr>
        <w:t>higher education: The US experience</w:t>
      </w:r>
      <w:r>
        <w:rPr>
          <w:sz w:val="24"/>
          <w:szCs w:val="24"/>
        </w:rPr>
        <w:t>’</w:t>
      </w:r>
      <w:r w:rsidRPr="003459C1">
        <w:rPr>
          <w:sz w:val="24"/>
          <w:szCs w:val="24"/>
        </w:rPr>
        <w:t>, European Journal of Education 33(1), 103–111.</w:t>
      </w:r>
    </w:p>
    <w:p w14:paraId="67D5742C" w14:textId="5580C00F" w:rsidR="00AA33DE" w:rsidRPr="003459C1" w:rsidRDefault="00AA33DE" w:rsidP="00AA33DE">
      <w:pPr>
        <w:spacing w:line="480" w:lineRule="auto"/>
        <w:rPr>
          <w:sz w:val="24"/>
          <w:szCs w:val="24"/>
        </w:rPr>
      </w:pPr>
      <w:r w:rsidRPr="003459C1">
        <w:rPr>
          <w:sz w:val="24"/>
          <w:szCs w:val="24"/>
        </w:rPr>
        <w:lastRenderedPageBreak/>
        <w:t xml:space="preserve">Libbey, H.P. 2004. Measuring student relationships to school: Attachment, bonding, </w:t>
      </w:r>
    </w:p>
    <w:p w14:paraId="02D69C6C" w14:textId="77777777" w:rsidR="00AA33DE" w:rsidRPr="003459C1" w:rsidRDefault="00AA33DE" w:rsidP="00AA33DE">
      <w:pPr>
        <w:spacing w:line="480" w:lineRule="auto"/>
        <w:ind w:firstLine="720"/>
        <w:rPr>
          <w:sz w:val="24"/>
          <w:szCs w:val="24"/>
        </w:rPr>
      </w:pPr>
      <w:r w:rsidRPr="003459C1">
        <w:rPr>
          <w:sz w:val="24"/>
          <w:szCs w:val="24"/>
        </w:rPr>
        <w:t>connectedness, and engagement. Journal of School Health 74: 274–83.</w:t>
      </w:r>
    </w:p>
    <w:p w14:paraId="7E3B85F1" w14:textId="77777777" w:rsidR="00AA33DE" w:rsidRPr="003459C1" w:rsidRDefault="00AA33DE" w:rsidP="00AA33DE">
      <w:pPr>
        <w:spacing w:line="480" w:lineRule="auto"/>
        <w:rPr>
          <w:sz w:val="24"/>
          <w:szCs w:val="24"/>
        </w:rPr>
      </w:pPr>
    </w:p>
    <w:p w14:paraId="4C8E5CEC" w14:textId="77777777" w:rsidR="00AA33DE" w:rsidRPr="003459C1" w:rsidRDefault="00AA33DE" w:rsidP="00AA33DE">
      <w:pPr>
        <w:spacing w:line="480" w:lineRule="auto"/>
        <w:rPr>
          <w:sz w:val="24"/>
          <w:szCs w:val="24"/>
        </w:rPr>
      </w:pPr>
      <w:proofErr w:type="spellStart"/>
      <w:r w:rsidRPr="003459C1">
        <w:rPr>
          <w:sz w:val="24"/>
          <w:szCs w:val="24"/>
        </w:rPr>
        <w:t>Liefner</w:t>
      </w:r>
      <w:proofErr w:type="spellEnd"/>
      <w:r w:rsidRPr="003459C1">
        <w:rPr>
          <w:sz w:val="24"/>
          <w:szCs w:val="24"/>
        </w:rPr>
        <w:t xml:space="preserve">, I., Funding, Resource Allocation, and Performance in Higher Education </w:t>
      </w:r>
    </w:p>
    <w:p w14:paraId="0C8FA992" w14:textId="77777777" w:rsidR="00AA33DE" w:rsidRPr="00727299" w:rsidRDefault="00AA33DE" w:rsidP="00AA33DE">
      <w:pPr>
        <w:spacing w:line="480" w:lineRule="auto"/>
        <w:ind w:firstLine="720"/>
        <w:rPr>
          <w:sz w:val="24"/>
          <w:szCs w:val="24"/>
          <w:lang w:val="es-ES"/>
        </w:rPr>
      </w:pPr>
      <w:proofErr w:type="spellStart"/>
      <w:r w:rsidRPr="00727299">
        <w:rPr>
          <w:sz w:val="24"/>
          <w:szCs w:val="24"/>
          <w:lang w:val="es-ES"/>
        </w:rPr>
        <w:t>Systems</w:t>
      </w:r>
      <w:proofErr w:type="spellEnd"/>
      <w:r w:rsidRPr="00727299">
        <w:rPr>
          <w:sz w:val="24"/>
          <w:szCs w:val="24"/>
          <w:lang w:val="es-ES"/>
        </w:rPr>
        <w:t>. (2009). Revista Española de Pedagogía, 244, 584–585.</w:t>
      </w:r>
    </w:p>
    <w:p w14:paraId="7E6905BA" w14:textId="77777777" w:rsidR="00AA33DE" w:rsidRPr="00727299" w:rsidRDefault="00AA33DE" w:rsidP="00AA33DE">
      <w:pPr>
        <w:spacing w:line="480" w:lineRule="auto"/>
        <w:rPr>
          <w:sz w:val="24"/>
          <w:szCs w:val="24"/>
          <w:lang w:val="es-ES"/>
        </w:rPr>
      </w:pPr>
    </w:p>
    <w:p w14:paraId="1E0D998C" w14:textId="77777777" w:rsidR="00AA33DE" w:rsidRPr="003459C1" w:rsidRDefault="00AA33DE" w:rsidP="00AA33DE">
      <w:pPr>
        <w:spacing w:line="480" w:lineRule="auto"/>
        <w:rPr>
          <w:sz w:val="24"/>
          <w:szCs w:val="24"/>
        </w:rPr>
      </w:pPr>
      <w:r w:rsidRPr="003459C1">
        <w:rPr>
          <w:sz w:val="24"/>
          <w:szCs w:val="24"/>
        </w:rPr>
        <w:t xml:space="preserve">Liyanage, M. P. P., Gunawardena, K. S. L., &amp; </w:t>
      </w:r>
      <w:proofErr w:type="spellStart"/>
      <w:r w:rsidRPr="003459C1">
        <w:rPr>
          <w:sz w:val="24"/>
          <w:szCs w:val="24"/>
        </w:rPr>
        <w:t>Hirakawa</w:t>
      </w:r>
      <w:proofErr w:type="spellEnd"/>
      <w:r w:rsidRPr="003459C1">
        <w:rPr>
          <w:sz w:val="24"/>
          <w:szCs w:val="24"/>
        </w:rPr>
        <w:t xml:space="preserve">, M. (2016). Detecting Learning </w:t>
      </w:r>
    </w:p>
    <w:p w14:paraId="0AC855C5" w14:textId="77777777" w:rsidR="00AA33DE" w:rsidRPr="003459C1" w:rsidRDefault="00AA33DE" w:rsidP="00AA33DE">
      <w:pPr>
        <w:spacing w:line="480" w:lineRule="auto"/>
        <w:ind w:left="720"/>
        <w:rPr>
          <w:sz w:val="24"/>
          <w:szCs w:val="24"/>
        </w:rPr>
      </w:pPr>
      <w:r w:rsidRPr="003459C1">
        <w:rPr>
          <w:sz w:val="24"/>
          <w:szCs w:val="24"/>
        </w:rPr>
        <w:t xml:space="preserve">Styles in Learning Management Systems Using Data Mining. </w:t>
      </w:r>
      <w:r w:rsidRPr="003459C1">
        <w:rPr>
          <w:i/>
          <w:iCs/>
          <w:sz w:val="24"/>
          <w:szCs w:val="24"/>
        </w:rPr>
        <w:t>Journal of Information Processing</w:t>
      </w:r>
      <w:r w:rsidRPr="003459C1">
        <w:rPr>
          <w:sz w:val="24"/>
          <w:szCs w:val="24"/>
        </w:rPr>
        <w:t xml:space="preserve">, </w:t>
      </w:r>
      <w:r w:rsidRPr="003459C1">
        <w:rPr>
          <w:i/>
          <w:iCs/>
          <w:sz w:val="24"/>
          <w:szCs w:val="24"/>
        </w:rPr>
        <w:t>24</w:t>
      </w:r>
      <w:r w:rsidRPr="003459C1">
        <w:rPr>
          <w:sz w:val="24"/>
          <w:szCs w:val="24"/>
        </w:rPr>
        <w:t>(4), 740–749. https://doi.org/10.2197/ipsjjip.24.740</w:t>
      </w:r>
    </w:p>
    <w:p w14:paraId="428F2C1A" w14:textId="77777777" w:rsidR="00AA33DE" w:rsidRPr="003459C1" w:rsidRDefault="00AA33DE" w:rsidP="00AA33DE">
      <w:pPr>
        <w:spacing w:line="480" w:lineRule="auto"/>
        <w:rPr>
          <w:sz w:val="24"/>
          <w:szCs w:val="24"/>
        </w:rPr>
      </w:pPr>
    </w:p>
    <w:p w14:paraId="099BAA81" w14:textId="77777777" w:rsidR="00AA33DE" w:rsidRPr="003459C1" w:rsidRDefault="00AA33DE" w:rsidP="00AA33DE">
      <w:pPr>
        <w:spacing w:line="480" w:lineRule="auto"/>
        <w:rPr>
          <w:sz w:val="24"/>
          <w:szCs w:val="24"/>
        </w:rPr>
      </w:pPr>
      <w:r w:rsidRPr="003459C1">
        <w:rPr>
          <w:sz w:val="24"/>
          <w:szCs w:val="24"/>
        </w:rPr>
        <w:t xml:space="preserve">Mace, J. (1995). </w:t>
      </w:r>
      <w:r>
        <w:rPr>
          <w:sz w:val="24"/>
          <w:szCs w:val="24"/>
        </w:rPr>
        <w:t>‘</w:t>
      </w:r>
      <w:r w:rsidRPr="003459C1">
        <w:rPr>
          <w:sz w:val="24"/>
          <w:szCs w:val="24"/>
        </w:rPr>
        <w:t xml:space="preserve">Funding matters: A case study of two </w:t>
      </w:r>
      <w:r>
        <w:rPr>
          <w:sz w:val="24"/>
          <w:szCs w:val="24"/>
        </w:rPr>
        <w:t>universities’</w:t>
      </w:r>
      <w:r w:rsidRPr="003459C1">
        <w:rPr>
          <w:sz w:val="24"/>
          <w:szCs w:val="24"/>
        </w:rPr>
        <w:t xml:space="preserve"> response to recent </w:t>
      </w:r>
    </w:p>
    <w:p w14:paraId="33E8CE29" w14:textId="77777777" w:rsidR="00AA33DE" w:rsidRPr="003459C1" w:rsidRDefault="00AA33DE" w:rsidP="00AA33DE">
      <w:pPr>
        <w:spacing w:line="480" w:lineRule="auto"/>
        <w:ind w:firstLine="720"/>
        <w:rPr>
          <w:sz w:val="24"/>
          <w:szCs w:val="24"/>
        </w:rPr>
      </w:pPr>
      <w:r w:rsidRPr="003459C1">
        <w:rPr>
          <w:sz w:val="24"/>
          <w:szCs w:val="24"/>
        </w:rPr>
        <w:t>funding changes</w:t>
      </w:r>
      <w:r>
        <w:rPr>
          <w:sz w:val="24"/>
          <w:szCs w:val="24"/>
        </w:rPr>
        <w:t>’</w:t>
      </w:r>
      <w:r w:rsidRPr="003459C1">
        <w:rPr>
          <w:sz w:val="24"/>
          <w:szCs w:val="24"/>
        </w:rPr>
        <w:t>, Journal of Education Policy 10(1), 57–74.</w:t>
      </w:r>
    </w:p>
    <w:p w14:paraId="16EDBE9C" w14:textId="77777777" w:rsidR="00AA33DE" w:rsidRDefault="00AA33DE" w:rsidP="00AA33DE">
      <w:pPr>
        <w:spacing w:line="480" w:lineRule="auto"/>
        <w:rPr>
          <w:sz w:val="24"/>
          <w:szCs w:val="24"/>
        </w:rPr>
      </w:pPr>
    </w:p>
    <w:p w14:paraId="39B621A4" w14:textId="77777777" w:rsidR="00AA33DE" w:rsidRPr="003459C1" w:rsidRDefault="00AA33DE" w:rsidP="00AA33DE">
      <w:pPr>
        <w:spacing w:line="480" w:lineRule="auto"/>
        <w:rPr>
          <w:sz w:val="24"/>
          <w:szCs w:val="24"/>
        </w:rPr>
      </w:pPr>
      <w:r w:rsidRPr="003459C1">
        <w:rPr>
          <w:sz w:val="24"/>
          <w:szCs w:val="24"/>
        </w:rPr>
        <w:t xml:space="preserve">Mayne, L. &amp; Wu, Q., 2011, </w:t>
      </w:r>
      <w:r>
        <w:rPr>
          <w:sz w:val="24"/>
          <w:szCs w:val="24"/>
        </w:rPr>
        <w:t>‘</w:t>
      </w:r>
      <w:r w:rsidRPr="003459C1">
        <w:rPr>
          <w:sz w:val="24"/>
          <w:szCs w:val="24"/>
        </w:rPr>
        <w:t xml:space="preserve">Creating and measuring social presence in online graduate </w:t>
      </w:r>
    </w:p>
    <w:p w14:paraId="1B35688C" w14:textId="77777777" w:rsidR="00AA33DE" w:rsidRPr="003459C1" w:rsidRDefault="00AA33DE" w:rsidP="00AA33DE">
      <w:pPr>
        <w:spacing w:line="480" w:lineRule="auto"/>
        <w:ind w:firstLine="720"/>
        <w:rPr>
          <w:sz w:val="24"/>
          <w:szCs w:val="24"/>
        </w:rPr>
      </w:pPr>
      <w:r w:rsidRPr="003459C1">
        <w:rPr>
          <w:sz w:val="24"/>
          <w:szCs w:val="24"/>
        </w:rPr>
        <w:t>nursing courses</w:t>
      </w:r>
      <w:r>
        <w:rPr>
          <w:sz w:val="24"/>
          <w:szCs w:val="24"/>
        </w:rPr>
        <w:t>’</w:t>
      </w:r>
      <w:r w:rsidRPr="003459C1">
        <w:rPr>
          <w:sz w:val="24"/>
          <w:szCs w:val="24"/>
        </w:rPr>
        <w:t>, Nursing Education Research 32(2), 110–114.</w:t>
      </w:r>
    </w:p>
    <w:p w14:paraId="6AF87FC6" w14:textId="77777777" w:rsidR="00AA33DE" w:rsidRPr="003459C1" w:rsidRDefault="00AA33DE" w:rsidP="00AA33DE">
      <w:pPr>
        <w:spacing w:line="480" w:lineRule="auto"/>
        <w:rPr>
          <w:sz w:val="24"/>
          <w:szCs w:val="24"/>
        </w:rPr>
      </w:pPr>
    </w:p>
    <w:p w14:paraId="5A4AC29E" w14:textId="77777777" w:rsidR="00AA33DE" w:rsidRPr="003459C1" w:rsidRDefault="00AA33DE" w:rsidP="00AA33DE">
      <w:pPr>
        <w:spacing w:line="480" w:lineRule="auto"/>
        <w:rPr>
          <w:sz w:val="24"/>
          <w:szCs w:val="24"/>
        </w:rPr>
      </w:pPr>
      <w:r w:rsidRPr="003459C1">
        <w:rPr>
          <w:sz w:val="24"/>
          <w:szCs w:val="24"/>
        </w:rPr>
        <w:t xml:space="preserve">McKinney, L., &amp; Hagedorn, L. S. (2017). Performance-Based Funding for Community </w:t>
      </w:r>
    </w:p>
    <w:p w14:paraId="011912A0" w14:textId="77777777" w:rsidR="00AA33DE" w:rsidRDefault="00AA33DE" w:rsidP="00AA33DE">
      <w:pPr>
        <w:spacing w:line="480" w:lineRule="auto"/>
        <w:ind w:left="720"/>
        <w:rPr>
          <w:sz w:val="24"/>
          <w:szCs w:val="24"/>
        </w:rPr>
      </w:pPr>
      <w:r w:rsidRPr="003459C1">
        <w:rPr>
          <w:sz w:val="24"/>
          <w:szCs w:val="24"/>
        </w:rPr>
        <w:t>Colleges: Are Colleges Disadvantaged by Serving the Most Disadvantaged Students? Journal of Higher Education, 88(2), 159–182.</w:t>
      </w:r>
    </w:p>
    <w:p w14:paraId="39EC34D4" w14:textId="77777777" w:rsidR="00AA33DE" w:rsidRDefault="00AA33DE" w:rsidP="00AA33DE">
      <w:pPr>
        <w:spacing w:line="480" w:lineRule="auto"/>
        <w:rPr>
          <w:sz w:val="24"/>
          <w:szCs w:val="24"/>
        </w:rPr>
      </w:pPr>
    </w:p>
    <w:p w14:paraId="35B38568" w14:textId="77777777" w:rsidR="00AA33DE" w:rsidRPr="003459C1" w:rsidRDefault="00AA33DE" w:rsidP="00AA33DE">
      <w:pPr>
        <w:spacing w:line="480" w:lineRule="auto"/>
        <w:rPr>
          <w:sz w:val="24"/>
          <w:szCs w:val="24"/>
        </w:rPr>
      </w:pPr>
      <w:r w:rsidRPr="003459C1">
        <w:rPr>
          <w:sz w:val="24"/>
          <w:szCs w:val="24"/>
        </w:rPr>
        <w:t xml:space="preserve">McNeil, N. M., &amp; </w:t>
      </w:r>
      <w:proofErr w:type="spellStart"/>
      <w:r w:rsidRPr="003459C1">
        <w:rPr>
          <w:sz w:val="24"/>
          <w:szCs w:val="24"/>
        </w:rPr>
        <w:t>Alibali</w:t>
      </w:r>
      <w:proofErr w:type="spellEnd"/>
      <w:r w:rsidRPr="003459C1">
        <w:rPr>
          <w:sz w:val="24"/>
          <w:szCs w:val="24"/>
        </w:rPr>
        <w:t xml:space="preserve">, M. W. (2005). Why </w:t>
      </w:r>
      <w:r>
        <w:rPr>
          <w:sz w:val="24"/>
          <w:szCs w:val="24"/>
        </w:rPr>
        <w:t>won’t</w:t>
      </w:r>
      <w:r w:rsidRPr="003459C1">
        <w:rPr>
          <w:sz w:val="24"/>
          <w:szCs w:val="24"/>
        </w:rPr>
        <w:t xml:space="preserve"> you change your mind? </w:t>
      </w:r>
    </w:p>
    <w:p w14:paraId="2B5CD6BF" w14:textId="0927649B" w:rsidR="00937452" w:rsidRDefault="00AA33DE" w:rsidP="00115561">
      <w:pPr>
        <w:spacing w:line="480" w:lineRule="auto"/>
        <w:ind w:left="720"/>
        <w:rPr>
          <w:sz w:val="24"/>
          <w:szCs w:val="24"/>
        </w:rPr>
      </w:pPr>
      <w:r w:rsidRPr="003459C1">
        <w:rPr>
          <w:sz w:val="24"/>
          <w:szCs w:val="24"/>
        </w:rPr>
        <w:t xml:space="preserve">Knowledge of operational patterns hinder learning equations. </w:t>
      </w:r>
      <w:r w:rsidRPr="003459C1">
        <w:rPr>
          <w:i/>
          <w:iCs/>
          <w:sz w:val="24"/>
          <w:szCs w:val="24"/>
        </w:rPr>
        <w:t>Child Development, 76</w:t>
      </w:r>
      <w:r w:rsidRPr="003459C1">
        <w:rPr>
          <w:sz w:val="24"/>
          <w:szCs w:val="24"/>
        </w:rPr>
        <w:t>(4), 83–899. http://dx.doi.org/10.1111/j.1467-8624.2005.00884.x</w:t>
      </w:r>
    </w:p>
    <w:p w14:paraId="16D8D652" w14:textId="1E7C8DE9" w:rsidR="00AA33DE" w:rsidRPr="003459C1" w:rsidRDefault="00AA33DE" w:rsidP="00AA33DE">
      <w:pPr>
        <w:spacing w:line="480" w:lineRule="auto"/>
        <w:rPr>
          <w:sz w:val="24"/>
          <w:szCs w:val="24"/>
        </w:rPr>
      </w:pPr>
      <w:r w:rsidRPr="003459C1">
        <w:rPr>
          <w:sz w:val="24"/>
          <w:szCs w:val="24"/>
        </w:rPr>
        <w:lastRenderedPageBreak/>
        <w:t xml:space="preserve">Moses, R., &amp; Cobb, C. (2001). Radical equations: Math literacy and civil rights. Boston, </w:t>
      </w:r>
    </w:p>
    <w:p w14:paraId="17A2D20C" w14:textId="77777777" w:rsidR="00AA33DE" w:rsidRPr="003459C1" w:rsidRDefault="00AA33DE" w:rsidP="00AA33DE">
      <w:pPr>
        <w:spacing w:line="480" w:lineRule="auto"/>
        <w:ind w:firstLine="720"/>
        <w:rPr>
          <w:sz w:val="24"/>
          <w:szCs w:val="24"/>
        </w:rPr>
      </w:pPr>
      <w:r w:rsidRPr="003459C1">
        <w:rPr>
          <w:sz w:val="24"/>
          <w:szCs w:val="24"/>
        </w:rPr>
        <w:t>MA: Beacon Press.</w:t>
      </w:r>
    </w:p>
    <w:p w14:paraId="5C60CA0F" w14:textId="77777777" w:rsidR="00AA33DE" w:rsidRPr="003459C1" w:rsidRDefault="00AA33DE" w:rsidP="00AA33DE">
      <w:pPr>
        <w:spacing w:line="480" w:lineRule="auto"/>
        <w:ind w:firstLine="720"/>
        <w:rPr>
          <w:sz w:val="24"/>
          <w:szCs w:val="24"/>
        </w:rPr>
      </w:pPr>
    </w:p>
    <w:p w14:paraId="08348808" w14:textId="77777777" w:rsidR="00AA33DE" w:rsidRPr="003459C1" w:rsidRDefault="00AA33DE" w:rsidP="00AA33DE">
      <w:pPr>
        <w:spacing w:line="480" w:lineRule="auto"/>
        <w:rPr>
          <w:sz w:val="24"/>
          <w:szCs w:val="24"/>
        </w:rPr>
      </w:pPr>
      <w:r>
        <w:rPr>
          <w:sz w:val="24"/>
          <w:szCs w:val="24"/>
        </w:rPr>
        <w:t>“</w:t>
      </w:r>
      <w:r w:rsidRPr="003459C1">
        <w:rPr>
          <w:sz w:val="24"/>
          <w:szCs w:val="24"/>
        </w:rPr>
        <w:t xml:space="preserve">National Center for Education Statistics. (2012). An overview of classes taken and </w:t>
      </w:r>
    </w:p>
    <w:p w14:paraId="62534191" w14:textId="77777777" w:rsidR="00AA33DE" w:rsidRDefault="00AA33DE" w:rsidP="00AA33DE">
      <w:pPr>
        <w:spacing w:line="480" w:lineRule="auto"/>
        <w:ind w:left="720"/>
        <w:rPr>
          <w:sz w:val="24"/>
          <w:szCs w:val="24"/>
        </w:rPr>
      </w:pPr>
      <w:r w:rsidRPr="003459C1">
        <w:rPr>
          <w:sz w:val="24"/>
          <w:szCs w:val="24"/>
        </w:rPr>
        <w:t>credits earned by beginning post-secondary students. Retrieved from National Center for Education Statistics Web site: http://nces.ed.gov/pubs2013/2013151rev.pdf</w:t>
      </w:r>
      <w:r>
        <w:rPr>
          <w:sz w:val="24"/>
          <w:szCs w:val="24"/>
        </w:rPr>
        <w:t>”</w:t>
      </w:r>
    </w:p>
    <w:p w14:paraId="2F074D64" w14:textId="77777777" w:rsidR="00AA33DE" w:rsidRPr="003459C1" w:rsidRDefault="00AA33DE" w:rsidP="00AA33DE">
      <w:pPr>
        <w:spacing w:line="480" w:lineRule="auto"/>
        <w:ind w:left="720"/>
        <w:rPr>
          <w:sz w:val="24"/>
          <w:szCs w:val="24"/>
        </w:rPr>
      </w:pPr>
    </w:p>
    <w:p w14:paraId="4630B684" w14:textId="77777777" w:rsidR="00AA33DE" w:rsidRDefault="00AA33DE" w:rsidP="00AA33DE">
      <w:pPr>
        <w:spacing w:line="480" w:lineRule="auto"/>
        <w:rPr>
          <w:sz w:val="24"/>
          <w:szCs w:val="24"/>
        </w:rPr>
      </w:pPr>
      <w:r>
        <w:rPr>
          <w:sz w:val="24"/>
          <w:szCs w:val="24"/>
        </w:rPr>
        <w:t>“</w:t>
      </w:r>
      <w:r w:rsidRPr="0058441F">
        <w:rPr>
          <w:sz w:val="24"/>
          <w:szCs w:val="24"/>
        </w:rPr>
        <w:t xml:space="preserve">Omer </w:t>
      </w:r>
      <w:proofErr w:type="spellStart"/>
      <w:r w:rsidRPr="0058441F">
        <w:rPr>
          <w:sz w:val="24"/>
          <w:szCs w:val="24"/>
        </w:rPr>
        <w:t>Delialioglu</w:t>
      </w:r>
      <w:proofErr w:type="spellEnd"/>
      <w:r w:rsidRPr="0058441F">
        <w:rPr>
          <w:sz w:val="24"/>
          <w:szCs w:val="24"/>
        </w:rPr>
        <w:t xml:space="preserve">.  (2011). Student Engagement in Blended Learning Environments </w:t>
      </w:r>
    </w:p>
    <w:p w14:paraId="2AB0DE9C" w14:textId="1BAAB6ED" w:rsidR="00AA33DE" w:rsidRDefault="00AA33DE" w:rsidP="00FC23C5">
      <w:pPr>
        <w:spacing w:line="480" w:lineRule="auto"/>
        <w:ind w:left="720"/>
        <w:rPr>
          <w:sz w:val="24"/>
          <w:szCs w:val="24"/>
        </w:rPr>
      </w:pPr>
      <w:r w:rsidRPr="0058441F">
        <w:rPr>
          <w:sz w:val="24"/>
          <w:szCs w:val="24"/>
        </w:rPr>
        <w:t>with Lecture- d Problem-Based Instructional Approaches.  Middle East Technical University,</w:t>
      </w:r>
      <w:r>
        <w:rPr>
          <w:sz w:val="24"/>
          <w:szCs w:val="24"/>
        </w:rPr>
        <w:t xml:space="preserve"> </w:t>
      </w:r>
      <w:r w:rsidRPr="0058441F">
        <w:rPr>
          <w:sz w:val="24"/>
          <w:szCs w:val="24"/>
        </w:rPr>
        <w:t>Ankara, Turkey.</w:t>
      </w:r>
      <w:r>
        <w:rPr>
          <w:sz w:val="24"/>
          <w:szCs w:val="24"/>
        </w:rPr>
        <w:t>”</w:t>
      </w:r>
    </w:p>
    <w:p w14:paraId="5E58CCBA" w14:textId="77777777" w:rsidR="00AA33DE" w:rsidRDefault="00AA33DE" w:rsidP="00AA33DE">
      <w:pPr>
        <w:spacing w:line="480" w:lineRule="auto"/>
        <w:rPr>
          <w:sz w:val="24"/>
          <w:szCs w:val="24"/>
        </w:rPr>
      </w:pPr>
    </w:p>
    <w:p w14:paraId="0FB2F568" w14:textId="77777777" w:rsidR="00AA33DE" w:rsidRDefault="00AA33DE" w:rsidP="00AA33DE">
      <w:pPr>
        <w:spacing w:line="480" w:lineRule="auto"/>
        <w:rPr>
          <w:sz w:val="24"/>
          <w:szCs w:val="24"/>
        </w:rPr>
      </w:pPr>
      <w:proofErr w:type="spellStart"/>
      <w:r>
        <w:rPr>
          <w:sz w:val="24"/>
          <w:szCs w:val="24"/>
        </w:rPr>
        <w:t>Orhun</w:t>
      </w:r>
      <w:proofErr w:type="spellEnd"/>
      <w:r>
        <w:rPr>
          <w:sz w:val="24"/>
          <w:szCs w:val="24"/>
        </w:rPr>
        <w:t xml:space="preserve">, Nevin. 2013 “The Effects of Learning Style on High School Students’ Achievement on a Mathematical Course.” </w:t>
      </w:r>
      <w:r w:rsidRPr="0080783C">
        <w:rPr>
          <w:i/>
          <w:iCs/>
          <w:sz w:val="24"/>
          <w:szCs w:val="24"/>
        </w:rPr>
        <w:t>Education Research Reviews</w:t>
      </w:r>
      <w:r>
        <w:rPr>
          <w:sz w:val="24"/>
          <w:szCs w:val="24"/>
        </w:rPr>
        <w:t xml:space="preserve"> 8 (14): 1158-65.</w:t>
      </w:r>
    </w:p>
    <w:p w14:paraId="5F7D5798" w14:textId="77777777" w:rsidR="00AA33DE" w:rsidRPr="003459C1" w:rsidRDefault="00AA33DE" w:rsidP="00AA33DE">
      <w:pPr>
        <w:spacing w:line="480" w:lineRule="auto"/>
        <w:rPr>
          <w:sz w:val="24"/>
          <w:szCs w:val="24"/>
        </w:rPr>
      </w:pPr>
    </w:p>
    <w:p w14:paraId="669640A0" w14:textId="77777777" w:rsidR="00AA33DE" w:rsidRPr="003459C1" w:rsidRDefault="00AA33DE" w:rsidP="00AA33DE">
      <w:pPr>
        <w:spacing w:line="480" w:lineRule="auto"/>
        <w:rPr>
          <w:sz w:val="24"/>
          <w:szCs w:val="24"/>
        </w:rPr>
      </w:pPr>
      <w:proofErr w:type="spellStart"/>
      <w:r w:rsidRPr="003459C1">
        <w:rPr>
          <w:sz w:val="24"/>
          <w:szCs w:val="24"/>
        </w:rPr>
        <w:t>Pakkala</w:t>
      </w:r>
      <w:proofErr w:type="spellEnd"/>
      <w:r w:rsidRPr="003459C1">
        <w:rPr>
          <w:sz w:val="24"/>
          <w:szCs w:val="24"/>
        </w:rPr>
        <w:t xml:space="preserve">, A., </w:t>
      </w:r>
      <w:proofErr w:type="spellStart"/>
      <w:r w:rsidRPr="003459C1">
        <w:rPr>
          <w:sz w:val="24"/>
          <w:szCs w:val="24"/>
        </w:rPr>
        <w:t>Ganashree</w:t>
      </w:r>
      <w:proofErr w:type="spellEnd"/>
      <w:r w:rsidRPr="003459C1">
        <w:rPr>
          <w:sz w:val="24"/>
          <w:szCs w:val="24"/>
        </w:rPr>
        <w:t>, C. P., &amp; Raghavendra, T. (2014). Instructional preferences of</w:t>
      </w:r>
    </w:p>
    <w:p w14:paraId="2D3A353C" w14:textId="77777777" w:rsidR="00AA33DE" w:rsidRPr="003459C1" w:rsidRDefault="00AA33DE" w:rsidP="00AA33DE">
      <w:pPr>
        <w:spacing w:line="480" w:lineRule="auto"/>
        <w:ind w:firstLine="720"/>
        <w:rPr>
          <w:sz w:val="24"/>
          <w:szCs w:val="24"/>
        </w:rPr>
      </w:pPr>
      <w:r w:rsidRPr="003459C1">
        <w:rPr>
          <w:sz w:val="24"/>
          <w:szCs w:val="24"/>
        </w:rPr>
        <w:t>medical students of first and third semester medical students in athletics</w:t>
      </w:r>
    </w:p>
    <w:p w14:paraId="2D1902FC" w14:textId="77777777" w:rsidR="00AA33DE" w:rsidRDefault="00AA33DE" w:rsidP="00AA33DE">
      <w:pPr>
        <w:spacing w:line="480" w:lineRule="auto"/>
        <w:ind w:firstLine="720"/>
        <w:rPr>
          <w:sz w:val="24"/>
          <w:szCs w:val="24"/>
        </w:rPr>
      </w:pPr>
      <w:r w:rsidRPr="003459C1">
        <w:rPr>
          <w:sz w:val="24"/>
          <w:szCs w:val="24"/>
        </w:rPr>
        <w:t>training. Sudan Medical Monitor, 9(2), 67.</w:t>
      </w:r>
    </w:p>
    <w:p w14:paraId="33943C43" w14:textId="77777777" w:rsidR="00AA33DE" w:rsidRDefault="00AA33DE" w:rsidP="00AA33DE">
      <w:pPr>
        <w:spacing w:line="480" w:lineRule="auto"/>
        <w:rPr>
          <w:sz w:val="24"/>
          <w:szCs w:val="24"/>
        </w:rPr>
      </w:pPr>
    </w:p>
    <w:p w14:paraId="58D8B174" w14:textId="77777777" w:rsidR="00AA33DE" w:rsidRDefault="00AA33DE" w:rsidP="00AA33DE">
      <w:pPr>
        <w:spacing w:line="480" w:lineRule="auto"/>
        <w:rPr>
          <w:sz w:val="24"/>
          <w:szCs w:val="24"/>
        </w:rPr>
      </w:pPr>
      <w:r w:rsidRPr="00250B95">
        <w:rPr>
          <w:sz w:val="24"/>
          <w:szCs w:val="24"/>
        </w:rPr>
        <w:t xml:space="preserve">Park, C. (2003). Engaging students in the learning process: The learning journal. Journal </w:t>
      </w:r>
    </w:p>
    <w:p w14:paraId="0C1C8430" w14:textId="77777777" w:rsidR="00AA33DE" w:rsidRPr="003459C1" w:rsidRDefault="00AA33DE" w:rsidP="00AA33DE">
      <w:pPr>
        <w:spacing w:line="480" w:lineRule="auto"/>
        <w:ind w:firstLine="720"/>
        <w:rPr>
          <w:sz w:val="24"/>
          <w:szCs w:val="24"/>
        </w:rPr>
      </w:pPr>
      <w:r w:rsidRPr="00250B95">
        <w:rPr>
          <w:sz w:val="24"/>
          <w:szCs w:val="24"/>
        </w:rPr>
        <w:t>of Geography in Higher Education, 27(2), 183-199.</w:t>
      </w:r>
    </w:p>
    <w:p w14:paraId="44437E38" w14:textId="474B398B" w:rsidR="00FC23C5" w:rsidRDefault="00FC23C5" w:rsidP="00AA33DE">
      <w:pPr>
        <w:spacing w:line="480" w:lineRule="auto"/>
        <w:rPr>
          <w:sz w:val="24"/>
          <w:szCs w:val="24"/>
        </w:rPr>
      </w:pPr>
    </w:p>
    <w:p w14:paraId="2BEB5BEB" w14:textId="77777777" w:rsidR="00115561" w:rsidRPr="003459C1" w:rsidRDefault="00115561" w:rsidP="00AA33DE">
      <w:pPr>
        <w:spacing w:line="480" w:lineRule="auto"/>
        <w:rPr>
          <w:sz w:val="24"/>
          <w:szCs w:val="24"/>
        </w:rPr>
      </w:pPr>
    </w:p>
    <w:p w14:paraId="7207EFF1" w14:textId="77777777" w:rsidR="00AA33DE" w:rsidRPr="003459C1" w:rsidRDefault="00AA33DE" w:rsidP="00AA33DE">
      <w:pPr>
        <w:spacing w:line="480" w:lineRule="auto"/>
        <w:rPr>
          <w:sz w:val="24"/>
          <w:szCs w:val="24"/>
        </w:rPr>
      </w:pPr>
      <w:r w:rsidRPr="003459C1">
        <w:rPr>
          <w:sz w:val="24"/>
          <w:szCs w:val="24"/>
        </w:rPr>
        <w:lastRenderedPageBreak/>
        <w:t xml:space="preserve">Parker, D., Uwe Dressel, </w:t>
      </w:r>
      <w:proofErr w:type="spellStart"/>
      <w:r w:rsidRPr="003459C1">
        <w:rPr>
          <w:sz w:val="24"/>
          <w:szCs w:val="24"/>
        </w:rPr>
        <w:t>Delroy</w:t>
      </w:r>
      <w:proofErr w:type="spellEnd"/>
      <w:r w:rsidRPr="003459C1">
        <w:rPr>
          <w:sz w:val="24"/>
          <w:szCs w:val="24"/>
        </w:rPr>
        <w:t xml:space="preserve"> </w:t>
      </w:r>
      <w:proofErr w:type="spellStart"/>
      <w:r w:rsidRPr="003459C1">
        <w:rPr>
          <w:sz w:val="24"/>
          <w:szCs w:val="24"/>
        </w:rPr>
        <w:t>Chevers</w:t>
      </w:r>
      <w:proofErr w:type="spellEnd"/>
      <w:r w:rsidRPr="003459C1">
        <w:rPr>
          <w:sz w:val="24"/>
          <w:szCs w:val="24"/>
        </w:rPr>
        <w:t xml:space="preserve">, &amp; Luca </w:t>
      </w:r>
      <w:proofErr w:type="spellStart"/>
      <w:r w:rsidRPr="003459C1">
        <w:rPr>
          <w:sz w:val="24"/>
          <w:szCs w:val="24"/>
        </w:rPr>
        <w:t>Zeppetella</w:t>
      </w:r>
      <w:proofErr w:type="spellEnd"/>
      <w:r w:rsidRPr="003459C1">
        <w:rPr>
          <w:sz w:val="24"/>
          <w:szCs w:val="24"/>
        </w:rPr>
        <w:t xml:space="preserve">. (2018). Agency </w:t>
      </w:r>
    </w:p>
    <w:p w14:paraId="358CF387" w14:textId="77777777" w:rsidR="00AA33DE" w:rsidRPr="003459C1" w:rsidRDefault="00AA33DE" w:rsidP="00AA33DE">
      <w:pPr>
        <w:spacing w:line="480" w:lineRule="auto"/>
        <w:ind w:left="720"/>
        <w:rPr>
          <w:sz w:val="24"/>
          <w:szCs w:val="24"/>
        </w:rPr>
      </w:pPr>
      <w:r w:rsidRPr="003459C1">
        <w:rPr>
          <w:sz w:val="24"/>
          <w:szCs w:val="24"/>
        </w:rPr>
        <w:t>theory perspective on public-private-partnerships: international development project. International Journal of Productivity and Performance Management, 67(2), 239–259. https://doi-org.ezproxy.fiu.edu/10.1108/IJPPM-09-2016-0191</w:t>
      </w:r>
    </w:p>
    <w:p w14:paraId="7B6748FF" w14:textId="77777777" w:rsidR="00AA33DE" w:rsidRDefault="00AA33DE" w:rsidP="00AA33DE">
      <w:pPr>
        <w:spacing w:line="480" w:lineRule="auto"/>
        <w:rPr>
          <w:sz w:val="24"/>
          <w:szCs w:val="24"/>
        </w:rPr>
      </w:pPr>
    </w:p>
    <w:p w14:paraId="44685F5D" w14:textId="77777777" w:rsidR="00AA33DE" w:rsidRPr="003459C1" w:rsidRDefault="00AA33DE" w:rsidP="00AA33DE">
      <w:pPr>
        <w:spacing w:line="480" w:lineRule="auto"/>
        <w:rPr>
          <w:sz w:val="24"/>
          <w:szCs w:val="24"/>
        </w:rPr>
      </w:pPr>
      <w:proofErr w:type="spellStart"/>
      <w:r w:rsidRPr="003459C1">
        <w:rPr>
          <w:sz w:val="24"/>
          <w:szCs w:val="24"/>
        </w:rPr>
        <w:t>Pashler</w:t>
      </w:r>
      <w:proofErr w:type="spellEnd"/>
      <w:r w:rsidRPr="003459C1">
        <w:rPr>
          <w:sz w:val="24"/>
          <w:szCs w:val="24"/>
        </w:rPr>
        <w:t xml:space="preserve">, H., McDaniel, M., Rohrer, D., &amp; Bjork, R. (2008). Learning styles. </w:t>
      </w:r>
    </w:p>
    <w:p w14:paraId="731F4F05" w14:textId="77777777" w:rsidR="00AA33DE" w:rsidRDefault="00AA33DE" w:rsidP="00AA33DE">
      <w:pPr>
        <w:spacing w:line="480" w:lineRule="auto"/>
        <w:ind w:left="720"/>
        <w:rPr>
          <w:sz w:val="24"/>
          <w:szCs w:val="24"/>
        </w:rPr>
      </w:pPr>
      <w:r w:rsidRPr="003459C1">
        <w:rPr>
          <w:sz w:val="24"/>
          <w:szCs w:val="24"/>
        </w:rPr>
        <w:t>Psychological Science in the Public Interest, 9(3), 105-119. https://doi.org/10.1111/j.1539-6053.2009.01038.x</w:t>
      </w:r>
    </w:p>
    <w:p w14:paraId="132763A9" w14:textId="77777777" w:rsidR="00AA33DE" w:rsidRPr="003459C1" w:rsidRDefault="00AA33DE" w:rsidP="00AA33DE">
      <w:pPr>
        <w:spacing w:line="480" w:lineRule="auto"/>
        <w:rPr>
          <w:sz w:val="24"/>
          <w:szCs w:val="24"/>
        </w:rPr>
      </w:pPr>
    </w:p>
    <w:p w14:paraId="69271326" w14:textId="77777777" w:rsidR="00AA33DE" w:rsidRPr="00727299" w:rsidRDefault="00AA33DE" w:rsidP="00AA33DE">
      <w:pPr>
        <w:spacing w:line="480" w:lineRule="auto"/>
        <w:rPr>
          <w:sz w:val="24"/>
          <w:szCs w:val="24"/>
          <w:lang w:val="es-ES"/>
        </w:rPr>
      </w:pPr>
      <w:r w:rsidRPr="00727299">
        <w:rPr>
          <w:sz w:val="24"/>
          <w:szCs w:val="24"/>
          <w:lang w:val="es-ES"/>
        </w:rPr>
        <w:t xml:space="preserve">Patricio E. Ramírez-Correa, F. Javier Rondan-Cataluña, Jorge Arenas-Gaitán, Jorge L. </w:t>
      </w:r>
    </w:p>
    <w:p w14:paraId="6C7B838C" w14:textId="23A73295" w:rsidR="007D0AF2" w:rsidRDefault="00AA33DE" w:rsidP="00937452">
      <w:pPr>
        <w:spacing w:line="480" w:lineRule="auto"/>
        <w:ind w:left="720"/>
        <w:rPr>
          <w:sz w:val="24"/>
          <w:szCs w:val="24"/>
        </w:rPr>
      </w:pPr>
      <w:r w:rsidRPr="003459C1">
        <w:rPr>
          <w:sz w:val="24"/>
          <w:szCs w:val="24"/>
        </w:rPr>
        <w:t xml:space="preserve">Alfaro-Perez, Moderating effect of learning styles on a learning management </w:t>
      </w:r>
      <w:r>
        <w:rPr>
          <w:sz w:val="24"/>
          <w:szCs w:val="24"/>
        </w:rPr>
        <w:t>system’s</w:t>
      </w:r>
      <w:r w:rsidRPr="003459C1">
        <w:rPr>
          <w:sz w:val="24"/>
          <w:szCs w:val="24"/>
        </w:rPr>
        <w:t xml:space="preserve"> success, Telematics and Informatics, Volume 34, Issue 1, 2017, Pages 272-286, ISSN 0736-5853.</w:t>
      </w:r>
    </w:p>
    <w:p w14:paraId="495DFCE9" w14:textId="77777777" w:rsidR="00AA33DE" w:rsidRDefault="00AA33DE" w:rsidP="00AA33DE">
      <w:pPr>
        <w:spacing w:line="480" w:lineRule="auto"/>
        <w:rPr>
          <w:sz w:val="24"/>
          <w:szCs w:val="24"/>
        </w:rPr>
      </w:pPr>
      <w:proofErr w:type="spellStart"/>
      <w:r w:rsidRPr="00250B95">
        <w:rPr>
          <w:sz w:val="24"/>
          <w:szCs w:val="24"/>
        </w:rPr>
        <w:t>Perie</w:t>
      </w:r>
      <w:proofErr w:type="spellEnd"/>
      <w:r w:rsidRPr="00250B95">
        <w:rPr>
          <w:sz w:val="24"/>
          <w:szCs w:val="24"/>
        </w:rPr>
        <w:t xml:space="preserve"> Marianne, Rebecca Moran, and Anthony D. </w:t>
      </w:r>
      <w:proofErr w:type="spellStart"/>
      <w:r w:rsidRPr="00250B95">
        <w:rPr>
          <w:sz w:val="24"/>
          <w:szCs w:val="24"/>
        </w:rPr>
        <w:t>Lutkus</w:t>
      </w:r>
      <w:proofErr w:type="spellEnd"/>
      <w:r w:rsidRPr="00250B95">
        <w:rPr>
          <w:sz w:val="24"/>
          <w:szCs w:val="24"/>
        </w:rPr>
        <w:t xml:space="preserve">. (2005). NAEP 2004 trends in </w:t>
      </w:r>
    </w:p>
    <w:p w14:paraId="35BC628B" w14:textId="77777777" w:rsidR="00AA33DE" w:rsidRPr="003459C1" w:rsidRDefault="00AA33DE" w:rsidP="00AA33DE">
      <w:pPr>
        <w:spacing w:line="480" w:lineRule="auto"/>
        <w:ind w:left="720"/>
        <w:rPr>
          <w:sz w:val="24"/>
          <w:szCs w:val="24"/>
        </w:rPr>
      </w:pPr>
      <w:r w:rsidRPr="00250B95">
        <w:rPr>
          <w:sz w:val="24"/>
          <w:szCs w:val="24"/>
        </w:rPr>
        <w:t>academic progress: Three decades of student performance in reading and mathematics. (NCES 2005- 464).</w:t>
      </w:r>
    </w:p>
    <w:p w14:paraId="171D378E" w14:textId="77777777" w:rsidR="00AA33DE" w:rsidRPr="003459C1" w:rsidRDefault="00AA33DE" w:rsidP="00AA33DE">
      <w:pPr>
        <w:spacing w:line="480" w:lineRule="auto"/>
        <w:rPr>
          <w:sz w:val="24"/>
          <w:szCs w:val="24"/>
        </w:rPr>
      </w:pPr>
    </w:p>
    <w:p w14:paraId="56E8F9E2" w14:textId="77777777" w:rsidR="00AA33DE" w:rsidRPr="003459C1" w:rsidRDefault="00AA33DE" w:rsidP="00AA33DE">
      <w:pPr>
        <w:spacing w:line="480" w:lineRule="auto"/>
        <w:rPr>
          <w:sz w:val="24"/>
          <w:szCs w:val="24"/>
        </w:rPr>
      </w:pPr>
      <w:r w:rsidRPr="003459C1">
        <w:rPr>
          <w:sz w:val="24"/>
          <w:szCs w:val="24"/>
        </w:rPr>
        <w:t xml:space="preserve">Perišić, Jasmina1, jasmina.perisic52@gmail.com, et al. </w:t>
      </w:r>
      <w:r>
        <w:rPr>
          <w:sz w:val="24"/>
          <w:szCs w:val="24"/>
        </w:rPr>
        <w:t>“</w:t>
      </w:r>
      <w:r w:rsidRPr="003459C1">
        <w:rPr>
          <w:sz w:val="24"/>
          <w:szCs w:val="24"/>
        </w:rPr>
        <w:t xml:space="preserve">A Semantic Approach to </w:t>
      </w:r>
    </w:p>
    <w:p w14:paraId="42C72EE4" w14:textId="77777777" w:rsidR="00AA33DE" w:rsidRPr="003459C1" w:rsidRDefault="00AA33DE" w:rsidP="00AA33DE">
      <w:pPr>
        <w:spacing w:line="480" w:lineRule="auto"/>
        <w:ind w:left="720"/>
        <w:rPr>
          <w:sz w:val="24"/>
          <w:szCs w:val="24"/>
        </w:rPr>
      </w:pPr>
      <w:r w:rsidRPr="003459C1">
        <w:rPr>
          <w:sz w:val="24"/>
          <w:szCs w:val="24"/>
        </w:rPr>
        <w:t>Enhance Moodle with Personalization.</w:t>
      </w:r>
      <w:r>
        <w:rPr>
          <w:sz w:val="24"/>
          <w:szCs w:val="24"/>
        </w:rPr>
        <w:t>”</w:t>
      </w:r>
      <w:r w:rsidRPr="003459C1">
        <w:rPr>
          <w:sz w:val="24"/>
          <w:szCs w:val="24"/>
        </w:rPr>
        <w:t xml:space="preserve"> </w:t>
      </w:r>
      <w:r w:rsidRPr="003459C1">
        <w:rPr>
          <w:i/>
          <w:iCs/>
          <w:sz w:val="24"/>
          <w:szCs w:val="24"/>
        </w:rPr>
        <w:t>Computer Applications in Engineering Education</w:t>
      </w:r>
      <w:r w:rsidRPr="003459C1">
        <w:rPr>
          <w:sz w:val="24"/>
          <w:szCs w:val="24"/>
        </w:rPr>
        <w:t>, vol. 26, no. 4, July 2018, pp. 884–901.</w:t>
      </w:r>
    </w:p>
    <w:p w14:paraId="1A5D4CF1" w14:textId="77777777" w:rsidR="007D0AF2" w:rsidRPr="003459C1" w:rsidRDefault="007D0AF2" w:rsidP="00AA33DE">
      <w:pPr>
        <w:spacing w:line="480" w:lineRule="auto"/>
        <w:rPr>
          <w:sz w:val="24"/>
          <w:szCs w:val="24"/>
        </w:rPr>
      </w:pPr>
    </w:p>
    <w:p w14:paraId="405A8441" w14:textId="77777777" w:rsidR="00AA33DE" w:rsidRPr="003459C1" w:rsidRDefault="00AA33DE" w:rsidP="00AA33DE">
      <w:pPr>
        <w:spacing w:line="480" w:lineRule="auto"/>
        <w:rPr>
          <w:sz w:val="24"/>
          <w:szCs w:val="24"/>
        </w:rPr>
      </w:pPr>
      <w:r w:rsidRPr="003459C1">
        <w:rPr>
          <w:sz w:val="24"/>
          <w:szCs w:val="24"/>
        </w:rPr>
        <w:t xml:space="preserve">Peter, S. E., Bacon, E., &amp; </w:t>
      </w:r>
      <w:proofErr w:type="spellStart"/>
      <w:r w:rsidRPr="003459C1">
        <w:rPr>
          <w:sz w:val="24"/>
          <w:szCs w:val="24"/>
        </w:rPr>
        <w:t>Dastbaz</w:t>
      </w:r>
      <w:proofErr w:type="spellEnd"/>
      <w:r w:rsidRPr="003459C1">
        <w:rPr>
          <w:sz w:val="24"/>
          <w:szCs w:val="24"/>
        </w:rPr>
        <w:t xml:space="preserve">, M. (2010). Adaptable, </w:t>
      </w:r>
      <w:proofErr w:type="spellStart"/>
      <w:r w:rsidRPr="003459C1">
        <w:rPr>
          <w:sz w:val="24"/>
          <w:szCs w:val="24"/>
        </w:rPr>
        <w:t>personalised</w:t>
      </w:r>
      <w:proofErr w:type="spellEnd"/>
      <w:r w:rsidRPr="003459C1">
        <w:rPr>
          <w:sz w:val="24"/>
          <w:szCs w:val="24"/>
        </w:rPr>
        <w:t xml:space="preserve"> e-learning </w:t>
      </w:r>
    </w:p>
    <w:p w14:paraId="06C16DF7" w14:textId="7F3218B7" w:rsidR="007D0AF2" w:rsidRDefault="00AA33DE" w:rsidP="00115561">
      <w:pPr>
        <w:spacing w:line="480" w:lineRule="auto"/>
        <w:ind w:left="720"/>
        <w:rPr>
          <w:sz w:val="24"/>
          <w:szCs w:val="24"/>
        </w:rPr>
      </w:pPr>
      <w:r w:rsidRPr="003459C1">
        <w:rPr>
          <w:sz w:val="24"/>
          <w:szCs w:val="24"/>
        </w:rPr>
        <w:t>incorporating learning Styles. Campus-Wide Information Systems, 27(2), 91–100.</w:t>
      </w:r>
    </w:p>
    <w:p w14:paraId="7A38C1B9" w14:textId="085D84EF" w:rsidR="00AA33DE" w:rsidRPr="003459C1" w:rsidRDefault="00AA33DE" w:rsidP="00AA33DE">
      <w:pPr>
        <w:spacing w:line="480" w:lineRule="auto"/>
        <w:rPr>
          <w:sz w:val="24"/>
          <w:szCs w:val="24"/>
        </w:rPr>
      </w:pPr>
      <w:r w:rsidRPr="003459C1">
        <w:rPr>
          <w:sz w:val="24"/>
          <w:szCs w:val="24"/>
        </w:rPr>
        <w:lastRenderedPageBreak/>
        <w:t xml:space="preserve">Phillippe, K. A., Sullivan, L. G., &amp; American Association of Community Colleges, W. D. </w:t>
      </w:r>
    </w:p>
    <w:p w14:paraId="6E6CCFBD" w14:textId="77777777" w:rsidR="00AA33DE" w:rsidRPr="003137A3" w:rsidRDefault="00AA33DE" w:rsidP="00AA33DE">
      <w:pPr>
        <w:spacing w:line="480" w:lineRule="auto"/>
        <w:ind w:left="720"/>
        <w:rPr>
          <w:sz w:val="24"/>
          <w:szCs w:val="24"/>
        </w:rPr>
      </w:pPr>
      <w:r w:rsidRPr="003459C1">
        <w:rPr>
          <w:sz w:val="24"/>
          <w:szCs w:val="24"/>
        </w:rPr>
        <w:t xml:space="preserve">(2005). National Profile of Community Colleges: Trends and Statistics, 4th Edition. In </w:t>
      </w:r>
      <w:r w:rsidRPr="003459C1">
        <w:rPr>
          <w:i/>
          <w:iCs/>
          <w:sz w:val="24"/>
          <w:szCs w:val="24"/>
        </w:rPr>
        <w:t>American Association of Community Colleges</w:t>
      </w:r>
      <w:r w:rsidRPr="003459C1">
        <w:rPr>
          <w:sz w:val="24"/>
          <w:szCs w:val="24"/>
        </w:rPr>
        <w:t>. American Association of Community Colleges.</w:t>
      </w:r>
    </w:p>
    <w:p w14:paraId="5F6A777A" w14:textId="77777777" w:rsidR="00AA33DE" w:rsidRDefault="00AA33DE" w:rsidP="00AA33DE">
      <w:pPr>
        <w:spacing w:line="480" w:lineRule="auto"/>
        <w:rPr>
          <w:i/>
          <w:iCs/>
          <w:sz w:val="24"/>
          <w:szCs w:val="24"/>
        </w:rPr>
      </w:pPr>
    </w:p>
    <w:p w14:paraId="127659DE" w14:textId="77777777" w:rsidR="00AA33DE" w:rsidRPr="003459C1" w:rsidRDefault="00AA33DE" w:rsidP="00AA33DE">
      <w:pPr>
        <w:spacing w:line="480" w:lineRule="auto"/>
        <w:rPr>
          <w:sz w:val="24"/>
          <w:szCs w:val="24"/>
        </w:rPr>
      </w:pPr>
      <w:r w:rsidRPr="003459C1">
        <w:rPr>
          <w:i/>
          <w:iCs/>
          <w:sz w:val="24"/>
          <w:szCs w:val="24"/>
        </w:rPr>
        <w:t>PISA 2012 results</w:t>
      </w:r>
      <w:r w:rsidRPr="003459C1">
        <w:rPr>
          <w:sz w:val="24"/>
          <w:szCs w:val="24"/>
        </w:rPr>
        <w:t xml:space="preserve">. (2013). </w:t>
      </w:r>
      <w:proofErr w:type="gramStart"/>
      <w:r w:rsidRPr="003459C1">
        <w:rPr>
          <w:sz w:val="24"/>
          <w:szCs w:val="24"/>
        </w:rPr>
        <w:t>Paris :</w:t>
      </w:r>
      <w:proofErr w:type="gramEnd"/>
      <w:r w:rsidRPr="003459C1">
        <w:rPr>
          <w:sz w:val="24"/>
          <w:szCs w:val="24"/>
        </w:rPr>
        <w:t xml:space="preserve"> OECD, [2013]. Retrieved from </w:t>
      </w:r>
    </w:p>
    <w:p w14:paraId="61624541" w14:textId="77777777" w:rsidR="00AA33DE" w:rsidRDefault="00AA33DE" w:rsidP="00AA33DE">
      <w:pPr>
        <w:spacing w:line="480" w:lineRule="auto"/>
        <w:ind w:left="720"/>
        <w:rPr>
          <w:sz w:val="24"/>
          <w:szCs w:val="24"/>
        </w:rPr>
      </w:pPr>
      <w:r w:rsidRPr="003459C1">
        <w:rPr>
          <w:sz w:val="24"/>
          <w:szCs w:val="24"/>
        </w:rPr>
        <w:t>http://search.ebscohost.com/login.aspx?direct=true&amp;db=cat06026a&amp;AN=fiu.032244854&amp;site=eds-live</w:t>
      </w:r>
    </w:p>
    <w:p w14:paraId="1207C3E1" w14:textId="77777777" w:rsidR="00AA33DE" w:rsidRPr="003459C1" w:rsidRDefault="00AA33DE" w:rsidP="00AA33DE">
      <w:pPr>
        <w:spacing w:line="480" w:lineRule="auto"/>
        <w:rPr>
          <w:sz w:val="24"/>
          <w:szCs w:val="24"/>
        </w:rPr>
      </w:pPr>
    </w:p>
    <w:p w14:paraId="4EF24C7B" w14:textId="77777777" w:rsidR="00AA33DE" w:rsidRPr="003459C1" w:rsidRDefault="00AA33DE" w:rsidP="00AA33DE">
      <w:pPr>
        <w:spacing w:line="480" w:lineRule="auto"/>
        <w:rPr>
          <w:sz w:val="24"/>
          <w:szCs w:val="24"/>
        </w:rPr>
      </w:pPr>
      <w:r w:rsidRPr="003459C1">
        <w:rPr>
          <w:i/>
          <w:iCs/>
          <w:sz w:val="24"/>
          <w:szCs w:val="24"/>
        </w:rPr>
        <w:t>PISA 2018 results</w:t>
      </w:r>
      <w:r w:rsidRPr="003459C1">
        <w:rPr>
          <w:sz w:val="24"/>
          <w:szCs w:val="24"/>
        </w:rPr>
        <w:t xml:space="preserve">. (2019). </w:t>
      </w:r>
      <w:proofErr w:type="gramStart"/>
      <w:r w:rsidRPr="003459C1">
        <w:rPr>
          <w:sz w:val="24"/>
          <w:szCs w:val="24"/>
        </w:rPr>
        <w:t>Paris :</w:t>
      </w:r>
      <w:proofErr w:type="gramEnd"/>
      <w:r w:rsidRPr="003459C1">
        <w:rPr>
          <w:sz w:val="24"/>
          <w:szCs w:val="24"/>
        </w:rPr>
        <w:t xml:space="preserve"> OECD, [2019]. Retrieved from </w:t>
      </w:r>
    </w:p>
    <w:p w14:paraId="406CD7EF" w14:textId="77777777" w:rsidR="00AA33DE" w:rsidRPr="003459C1" w:rsidRDefault="00AA33DE" w:rsidP="00AA33DE">
      <w:pPr>
        <w:spacing w:line="480" w:lineRule="auto"/>
        <w:ind w:left="720"/>
        <w:rPr>
          <w:sz w:val="24"/>
          <w:szCs w:val="24"/>
        </w:rPr>
      </w:pPr>
      <w:r w:rsidRPr="003459C1">
        <w:rPr>
          <w:sz w:val="24"/>
          <w:szCs w:val="24"/>
        </w:rPr>
        <w:t>http://search.ebscohost.com/login.aspx?direct=true&amp;db=cat06026a&amp;AN=fiu.032244854&amp;site=eds-live</w:t>
      </w:r>
    </w:p>
    <w:p w14:paraId="2AA4D014" w14:textId="77777777" w:rsidR="00AA33DE" w:rsidRPr="003459C1" w:rsidRDefault="00AA33DE" w:rsidP="00AA33DE">
      <w:pPr>
        <w:spacing w:line="480" w:lineRule="auto"/>
        <w:rPr>
          <w:sz w:val="24"/>
          <w:szCs w:val="24"/>
        </w:rPr>
      </w:pPr>
      <w:proofErr w:type="spellStart"/>
      <w:r w:rsidRPr="003459C1">
        <w:rPr>
          <w:sz w:val="24"/>
          <w:szCs w:val="24"/>
        </w:rPr>
        <w:t>Rabovsky</w:t>
      </w:r>
      <w:proofErr w:type="spellEnd"/>
      <w:r w:rsidRPr="003459C1">
        <w:rPr>
          <w:sz w:val="24"/>
          <w:szCs w:val="24"/>
        </w:rPr>
        <w:t>, T. M. (2012). Accountability in higher education: Exploring impacts on state</w:t>
      </w:r>
    </w:p>
    <w:p w14:paraId="0FCF6A75" w14:textId="77777777" w:rsidR="00AA33DE" w:rsidRPr="003459C1" w:rsidRDefault="00AA33DE" w:rsidP="00AA33DE">
      <w:pPr>
        <w:spacing w:line="480" w:lineRule="auto"/>
        <w:ind w:left="720"/>
        <w:rPr>
          <w:sz w:val="24"/>
          <w:szCs w:val="24"/>
        </w:rPr>
      </w:pPr>
      <w:r w:rsidRPr="003459C1">
        <w:rPr>
          <w:sz w:val="24"/>
          <w:szCs w:val="24"/>
        </w:rPr>
        <w:t>budgets and institutional spending patterns. Journal of Public Administration Research and Theory, 22, 675–700. doi:10.1093/</w:t>
      </w:r>
      <w:proofErr w:type="spellStart"/>
      <w:r w:rsidRPr="003459C1">
        <w:rPr>
          <w:sz w:val="24"/>
          <w:szCs w:val="24"/>
        </w:rPr>
        <w:t>jopart</w:t>
      </w:r>
      <w:proofErr w:type="spellEnd"/>
      <w:r w:rsidRPr="003459C1">
        <w:rPr>
          <w:sz w:val="24"/>
          <w:szCs w:val="24"/>
        </w:rPr>
        <w:t>/mur069</w:t>
      </w:r>
    </w:p>
    <w:p w14:paraId="2333C028" w14:textId="77777777" w:rsidR="00AA33DE" w:rsidRPr="003459C1" w:rsidRDefault="00AA33DE" w:rsidP="00AA33DE">
      <w:pPr>
        <w:spacing w:line="480" w:lineRule="auto"/>
        <w:rPr>
          <w:sz w:val="24"/>
          <w:szCs w:val="24"/>
        </w:rPr>
      </w:pPr>
    </w:p>
    <w:p w14:paraId="135F741C" w14:textId="77777777" w:rsidR="00AA33DE" w:rsidRPr="003459C1" w:rsidRDefault="00AA33DE" w:rsidP="00AA33DE">
      <w:pPr>
        <w:spacing w:line="480" w:lineRule="auto"/>
        <w:rPr>
          <w:sz w:val="24"/>
          <w:szCs w:val="24"/>
        </w:rPr>
      </w:pPr>
      <w:r w:rsidRPr="003459C1">
        <w:rPr>
          <w:sz w:val="24"/>
          <w:szCs w:val="24"/>
        </w:rPr>
        <w:t>Raines, A. S., Brabham, E.G., &amp; Aycock, A. (2007). high school students instructional</w:t>
      </w:r>
    </w:p>
    <w:p w14:paraId="2C221F62" w14:textId="604C45C2" w:rsidR="00AA33DE" w:rsidRDefault="00AA33DE" w:rsidP="00937452">
      <w:pPr>
        <w:spacing w:line="480" w:lineRule="auto"/>
        <w:ind w:firstLine="720"/>
        <w:rPr>
          <w:sz w:val="24"/>
          <w:szCs w:val="24"/>
        </w:rPr>
      </w:pPr>
      <w:r w:rsidRPr="003459C1">
        <w:rPr>
          <w:sz w:val="24"/>
          <w:szCs w:val="24"/>
        </w:rPr>
        <w:t>preference when reading literary works of art. The Reading Matrix, 97-107.</w:t>
      </w:r>
    </w:p>
    <w:p w14:paraId="4A0AC56B" w14:textId="77777777" w:rsidR="007D0AF2" w:rsidRPr="003459C1" w:rsidRDefault="007D0AF2" w:rsidP="00AA33DE">
      <w:pPr>
        <w:spacing w:line="480" w:lineRule="auto"/>
        <w:rPr>
          <w:sz w:val="24"/>
          <w:szCs w:val="24"/>
        </w:rPr>
      </w:pPr>
    </w:p>
    <w:p w14:paraId="341ACB51" w14:textId="77777777" w:rsidR="00AA33DE" w:rsidRPr="003459C1" w:rsidRDefault="00AA33DE" w:rsidP="00AA33DE">
      <w:pPr>
        <w:spacing w:line="480" w:lineRule="auto"/>
        <w:rPr>
          <w:sz w:val="24"/>
          <w:szCs w:val="24"/>
        </w:rPr>
      </w:pPr>
      <w:r w:rsidRPr="003459C1">
        <w:rPr>
          <w:sz w:val="24"/>
          <w:szCs w:val="24"/>
        </w:rPr>
        <w:t xml:space="preserve">Richardson, J. C., &amp; Newby, T. (2006). The role of </w:t>
      </w:r>
      <w:proofErr w:type="gramStart"/>
      <w:r w:rsidRPr="003459C1">
        <w:rPr>
          <w:sz w:val="24"/>
          <w:szCs w:val="24"/>
        </w:rPr>
        <w:t>students</w:t>
      </w:r>
      <w:proofErr w:type="gramEnd"/>
      <w:r w:rsidRPr="003459C1">
        <w:rPr>
          <w:sz w:val="24"/>
          <w:szCs w:val="24"/>
        </w:rPr>
        <w:t xml:space="preserve"> cognitive engagement in </w:t>
      </w:r>
    </w:p>
    <w:p w14:paraId="02F6BEAB" w14:textId="77777777" w:rsidR="00AA33DE" w:rsidRPr="003459C1" w:rsidRDefault="00AA33DE" w:rsidP="00AA33DE">
      <w:pPr>
        <w:spacing w:line="480" w:lineRule="auto"/>
        <w:ind w:firstLine="720"/>
        <w:rPr>
          <w:sz w:val="24"/>
          <w:szCs w:val="24"/>
        </w:rPr>
      </w:pPr>
      <w:r w:rsidRPr="003459C1">
        <w:rPr>
          <w:sz w:val="24"/>
          <w:szCs w:val="24"/>
        </w:rPr>
        <w:t>online Learning. American Journal of Distance Education, 20(1), 23–37.</w:t>
      </w:r>
    </w:p>
    <w:p w14:paraId="4EFD4A3C" w14:textId="47C5ECC2" w:rsidR="00AA33DE" w:rsidRDefault="00AA33DE" w:rsidP="00AA33DE">
      <w:pPr>
        <w:spacing w:line="480" w:lineRule="auto"/>
        <w:rPr>
          <w:sz w:val="24"/>
          <w:szCs w:val="24"/>
        </w:rPr>
      </w:pPr>
    </w:p>
    <w:p w14:paraId="0F18ACD1" w14:textId="77777777" w:rsidR="00115561" w:rsidRPr="003459C1" w:rsidRDefault="00115561" w:rsidP="00AA33DE">
      <w:pPr>
        <w:spacing w:line="480" w:lineRule="auto"/>
        <w:rPr>
          <w:sz w:val="24"/>
          <w:szCs w:val="24"/>
        </w:rPr>
      </w:pPr>
    </w:p>
    <w:p w14:paraId="6DAA266B" w14:textId="329E75E9" w:rsidR="00AA33DE" w:rsidRPr="003459C1" w:rsidRDefault="00AA33DE" w:rsidP="00AA33DE">
      <w:pPr>
        <w:spacing w:line="480" w:lineRule="auto"/>
        <w:rPr>
          <w:sz w:val="24"/>
          <w:szCs w:val="24"/>
        </w:rPr>
      </w:pPr>
      <w:proofErr w:type="spellStart"/>
      <w:r w:rsidRPr="003459C1">
        <w:rPr>
          <w:sz w:val="24"/>
          <w:szCs w:val="24"/>
        </w:rPr>
        <w:lastRenderedPageBreak/>
        <w:t>Riener</w:t>
      </w:r>
      <w:proofErr w:type="spellEnd"/>
      <w:r w:rsidRPr="003459C1">
        <w:rPr>
          <w:sz w:val="24"/>
          <w:szCs w:val="24"/>
        </w:rPr>
        <w:t>, C. &amp; Willingham, D. (2010). The myth of learning styles. Change, 32-35.</w:t>
      </w:r>
    </w:p>
    <w:p w14:paraId="511A67A4" w14:textId="77777777" w:rsidR="007D0AF2" w:rsidRDefault="007D0AF2" w:rsidP="00AA33DE">
      <w:pPr>
        <w:spacing w:line="480" w:lineRule="auto"/>
        <w:rPr>
          <w:sz w:val="24"/>
          <w:szCs w:val="24"/>
        </w:rPr>
      </w:pPr>
    </w:p>
    <w:p w14:paraId="3390C252" w14:textId="1A448120" w:rsidR="00AA33DE" w:rsidRPr="003459C1" w:rsidRDefault="00AA33DE" w:rsidP="00AA33DE">
      <w:pPr>
        <w:spacing w:line="480" w:lineRule="auto"/>
        <w:rPr>
          <w:sz w:val="24"/>
          <w:szCs w:val="24"/>
        </w:rPr>
      </w:pPr>
      <w:proofErr w:type="spellStart"/>
      <w:r w:rsidRPr="003459C1">
        <w:rPr>
          <w:sz w:val="24"/>
          <w:szCs w:val="24"/>
        </w:rPr>
        <w:t>Rogowsky</w:t>
      </w:r>
      <w:proofErr w:type="spellEnd"/>
      <w:r w:rsidRPr="003459C1">
        <w:rPr>
          <w:sz w:val="24"/>
          <w:szCs w:val="24"/>
        </w:rPr>
        <w:t xml:space="preserve">, Beth A., Barbara M. Calhoun, and Paula </w:t>
      </w:r>
      <w:proofErr w:type="spellStart"/>
      <w:r w:rsidRPr="003459C1">
        <w:rPr>
          <w:sz w:val="24"/>
          <w:szCs w:val="24"/>
        </w:rPr>
        <w:t>Tallal</w:t>
      </w:r>
      <w:proofErr w:type="spellEnd"/>
      <w:r w:rsidRPr="003459C1">
        <w:rPr>
          <w:sz w:val="24"/>
          <w:szCs w:val="24"/>
        </w:rPr>
        <w:t xml:space="preserve">. </w:t>
      </w:r>
      <w:r>
        <w:rPr>
          <w:sz w:val="24"/>
          <w:szCs w:val="24"/>
        </w:rPr>
        <w:t>“</w:t>
      </w:r>
      <w:r w:rsidRPr="003459C1">
        <w:rPr>
          <w:sz w:val="24"/>
          <w:szCs w:val="24"/>
        </w:rPr>
        <w:t xml:space="preserve">Matching Learning Style to </w:t>
      </w:r>
    </w:p>
    <w:p w14:paraId="537B898C" w14:textId="77777777" w:rsidR="00AA33DE" w:rsidRPr="003459C1" w:rsidRDefault="00AA33DE" w:rsidP="00AA33DE">
      <w:pPr>
        <w:spacing w:line="480" w:lineRule="auto"/>
        <w:ind w:left="720"/>
        <w:rPr>
          <w:sz w:val="24"/>
          <w:szCs w:val="24"/>
        </w:rPr>
      </w:pPr>
      <w:r w:rsidRPr="003459C1">
        <w:rPr>
          <w:sz w:val="24"/>
          <w:szCs w:val="24"/>
        </w:rPr>
        <w:t>Instructional Method: Effects on Comprehension.</w:t>
      </w:r>
      <w:r>
        <w:rPr>
          <w:sz w:val="24"/>
          <w:szCs w:val="24"/>
        </w:rPr>
        <w:t>”</w:t>
      </w:r>
      <w:r w:rsidRPr="003459C1">
        <w:rPr>
          <w:sz w:val="24"/>
          <w:szCs w:val="24"/>
        </w:rPr>
        <w:t xml:space="preserve"> Journal of Educational Psychology, Vol. 107, No. 1. 2015. 64–78.</w:t>
      </w:r>
    </w:p>
    <w:p w14:paraId="45589DD2" w14:textId="77777777" w:rsidR="00AA33DE" w:rsidRDefault="00AA33DE" w:rsidP="00AA33DE">
      <w:pPr>
        <w:spacing w:line="480" w:lineRule="auto"/>
        <w:rPr>
          <w:sz w:val="24"/>
          <w:szCs w:val="24"/>
        </w:rPr>
      </w:pPr>
    </w:p>
    <w:p w14:paraId="73AB5295" w14:textId="77777777" w:rsidR="00AA33DE" w:rsidRDefault="00AA33DE" w:rsidP="00AA33DE">
      <w:pPr>
        <w:spacing w:line="480" w:lineRule="auto"/>
        <w:rPr>
          <w:sz w:val="24"/>
          <w:szCs w:val="24"/>
        </w:rPr>
      </w:pPr>
      <w:r w:rsidRPr="007C416B">
        <w:rPr>
          <w:sz w:val="24"/>
          <w:szCs w:val="24"/>
        </w:rPr>
        <w:t>Sadler-</w:t>
      </w:r>
      <w:r>
        <w:rPr>
          <w:sz w:val="24"/>
          <w:szCs w:val="24"/>
        </w:rPr>
        <w:t>Smith, E. (1996)</w:t>
      </w:r>
      <w:r w:rsidRPr="007C416B">
        <w:rPr>
          <w:sz w:val="24"/>
          <w:szCs w:val="24"/>
        </w:rPr>
        <w:t xml:space="preserve">. </w:t>
      </w:r>
      <w:r>
        <w:rPr>
          <w:sz w:val="24"/>
          <w:szCs w:val="24"/>
        </w:rPr>
        <w:t>“</w:t>
      </w:r>
      <w:r w:rsidRPr="007C416B">
        <w:rPr>
          <w:sz w:val="24"/>
          <w:szCs w:val="24"/>
        </w:rPr>
        <w:t>Learning styles: a holistic approach</w:t>
      </w:r>
      <w:r>
        <w:rPr>
          <w:sz w:val="24"/>
          <w:szCs w:val="24"/>
        </w:rPr>
        <w:t>”</w:t>
      </w:r>
      <w:r w:rsidRPr="007C416B">
        <w:rPr>
          <w:sz w:val="24"/>
          <w:szCs w:val="24"/>
        </w:rPr>
        <w:t xml:space="preserve">, Journal of European </w:t>
      </w:r>
    </w:p>
    <w:p w14:paraId="0E8C2168" w14:textId="77777777" w:rsidR="00AA33DE" w:rsidRDefault="00AA33DE" w:rsidP="00AA33DE">
      <w:pPr>
        <w:spacing w:line="480" w:lineRule="auto"/>
        <w:ind w:firstLine="720"/>
        <w:rPr>
          <w:sz w:val="24"/>
          <w:szCs w:val="24"/>
        </w:rPr>
      </w:pPr>
      <w:r w:rsidRPr="007C416B">
        <w:rPr>
          <w:sz w:val="24"/>
          <w:szCs w:val="24"/>
        </w:rPr>
        <w:t>Industrial Training, Vol. 20 No. 7,29-36.</w:t>
      </w:r>
      <w:r>
        <w:rPr>
          <w:sz w:val="24"/>
          <w:szCs w:val="24"/>
        </w:rPr>
        <w:t>”</w:t>
      </w:r>
    </w:p>
    <w:p w14:paraId="30EA4F40" w14:textId="77777777" w:rsidR="00AA33DE" w:rsidRDefault="00AA33DE" w:rsidP="00AA33DE">
      <w:pPr>
        <w:spacing w:line="480" w:lineRule="auto"/>
        <w:rPr>
          <w:sz w:val="24"/>
          <w:szCs w:val="24"/>
        </w:rPr>
      </w:pPr>
    </w:p>
    <w:p w14:paraId="27EF1422" w14:textId="77777777" w:rsidR="00AA33DE" w:rsidRDefault="00AA33DE" w:rsidP="00AA33DE">
      <w:pPr>
        <w:spacing w:line="480" w:lineRule="auto"/>
        <w:rPr>
          <w:sz w:val="24"/>
          <w:szCs w:val="24"/>
        </w:rPr>
      </w:pPr>
      <w:proofErr w:type="spellStart"/>
      <w:r w:rsidRPr="005C4596">
        <w:rPr>
          <w:sz w:val="24"/>
          <w:szCs w:val="24"/>
        </w:rPr>
        <w:t>Salmee</w:t>
      </w:r>
      <w:proofErr w:type="spellEnd"/>
      <w:r w:rsidRPr="005C4596">
        <w:rPr>
          <w:sz w:val="24"/>
          <w:szCs w:val="24"/>
        </w:rPr>
        <w:t xml:space="preserve">, Sufi &amp; </w:t>
      </w:r>
      <w:proofErr w:type="spellStart"/>
      <w:r w:rsidRPr="005C4596">
        <w:rPr>
          <w:sz w:val="24"/>
          <w:szCs w:val="24"/>
        </w:rPr>
        <w:t>Arif</w:t>
      </w:r>
      <w:proofErr w:type="spellEnd"/>
      <w:r w:rsidRPr="005C4596">
        <w:rPr>
          <w:sz w:val="24"/>
          <w:szCs w:val="24"/>
        </w:rPr>
        <w:t xml:space="preserve">, Marina. (2019). A Study on the Use of </w:t>
      </w:r>
      <w:proofErr w:type="spellStart"/>
      <w:r w:rsidRPr="005C4596">
        <w:rPr>
          <w:sz w:val="24"/>
          <w:szCs w:val="24"/>
        </w:rPr>
        <w:t>Humour</w:t>
      </w:r>
      <w:proofErr w:type="spellEnd"/>
      <w:r w:rsidRPr="005C4596">
        <w:rPr>
          <w:sz w:val="24"/>
          <w:szCs w:val="24"/>
        </w:rPr>
        <w:t xml:space="preserve"> in Motivating </w:t>
      </w:r>
    </w:p>
    <w:p w14:paraId="19E41394" w14:textId="77777777" w:rsidR="00AA33DE" w:rsidRDefault="00AA33DE" w:rsidP="00AA33DE">
      <w:pPr>
        <w:spacing w:line="480" w:lineRule="auto"/>
        <w:ind w:left="720"/>
        <w:rPr>
          <w:sz w:val="24"/>
          <w:szCs w:val="24"/>
        </w:rPr>
      </w:pPr>
      <w:r w:rsidRPr="005C4596">
        <w:rPr>
          <w:sz w:val="24"/>
          <w:szCs w:val="24"/>
        </w:rPr>
        <w:t>Students to Learn English. Asian Journal of University Education. 15, 257. 10.24191/</w:t>
      </w:r>
      <w:proofErr w:type="gramStart"/>
      <w:r w:rsidRPr="005C4596">
        <w:rPr>
          <w:sz w:val="24"/>
          <w:szCs w:val="24"/>
        </w:rPr>
        <w:t>ajue.v</w:t>
      </w:r>
      <w:proofErr w:type="gramEnd"/>
      <w:r w:rsidRPr="005C4596">
        <w:rPr>
          <w:sz w:val="24"/>
          <w:szCs w:val="24"/>
        </w:rPr>
        <w:t>15i3.7807.</w:t>
      </w:r>
    </w:p>
    <w:p w14:paraId="5DCFC338" w14:textId="77777777" w:rsidR="00AA33DE" w:rsidRDefault="00AA33DE" w:rsidP="00AA33DE">
      <w:pPr>
        <w:spacing w:line="480" w:lineRule="auto"/>
        <w:rPr>
          <w:sz w:val="24"/>
          <w:szCs w:val="24"/>
        </w:rPr>
      </w:pPr>
    </w:p>
    <w:p w14:paraId="06812CDD" w14:textId="77777777" w:rsidR="00AA33DE" w:rsidRPr="003459C1" w:rsidRDefault="00AA33DE" w:rsidP="00AA33DE">
      <w:pPr>
        <w:spacing w:line="480" w:lineRule="auto"/>
        <w:rPr>
          <w:sz w:val="24"/>
          <w:szCs w:val="24"/>
        </w:rPr>
      </w:pPr>
      <w:r w:rsidRPr="003459C1">
        <w:rPr>
          <w:sz w:val="24"/>
          <w:szCs w:val="24"/>
        </w:rPr>
        <w:t xml:space="preserve">Scherer, J. L., &amp; Anson, M. L. (2014). Community colleges and the access </w:t>
      </w:r>
      <w:proofErr w:type="gramStart"/>
      <w:r w:rsidRPr="003459C1">
        <w:rPr>
          <w:sz w:val="24"/>
          <w:szCs w:val="24"/>
        </w:rPr>
        <w:t>effect :</w:t>
      </w:r>
      <w:proofErr w:type="gramEnd"/>
      <w:r w:rsidRPr="003459C1">
        <w:rPr>
          <w:sz w:val="24"/>
          <w:szCs w:val="24"/>
        </w:rPr>
        <w:t xml:space="preserve"> why </w:t>
      </w:r>
    </w:p>
    <w:p w14:paraId="24A2D4E2" w14:textId="77777777" w:rsidR="00AA33DE" w:rsidRPr="003459C1" w:rsidRDefault="00AA33DE" w:rsidP="00AA33DE">
      <w:pPr>
        <w:spacing w:line="480" w:lineRule="auto"/>
        <w:ind w:firstLine="720"/>
        <w:rPr>
          <w:sz w:val="24"/>
          <w:szCs w:val="24"/>
        </w:rPr>
      </w:pPr>
      <w:r w:rsidRPr="003459C1">
        <w:rPr>
          <w:sz w:val="24"/>
          <w:szCs w:val="24"/>
        </w:rPr>
        <w:t xml:space="preserve">open admissions </w:t>
      </w:r>
      <w:proofErr w:type="gramStart"/>
      <w:r w:rsidRPr="003459C1">
        <w:rPr>
          <w:sz w:val="24"/>
          <w:szCs w:val="24"/>
        </w:rPr>
        <w:t>suppresses</w:t>
      </w:r>
      <w:proofErr w:type="gramEnd"/>
      <w:r w:rsidRPr="003459C1">
        <w:rPr>
          <w:sz w:val="24"/>
          <w:szCs w:val="24"/>
        </w:rPr>
        <w:t xml:space="preserve"> achievement (First edition.). Palgrave Macmillan.</w:t>
      </w:r>
    </w:p>
    <w:p w14:paraId="15CD973B" w14:textId="77777777" w:rsidR="00AA33DE" w:rsidRPr="003459C1" w:rsidRDefault="00AA33DE" w:rsidP="00AA33DE">
      <w:pPr>
        <w:spacing w:line="480" w:lineRule="auto"/>
        <w:rPr>
          <w:sz w:val="24"/>
          <w:szCs w:val="24"/>
        </w:rPr>
      </w:pPr>
    </w:p>
    <w:p w14:paraId="0B2F5D99" w14:textId="77777777" w:rsidR="00AA33DE" w:rsidRPr="003459C1" w:rsidRDefault="00AA33DE" w:rsidP="00AA33DE">
      <w:pPr>
        <w:spacing w:line="480" w:lineRule="auto"/>
        <w:rPr>
          <w:sz w:val="24"/>
          <w:szCs w:val="24"/>
        </w:rPr>
      </w:pPr>
      <w:r w:rsidRPr="003459C1">
        <w:rPr>
          <w:sz w:val="24"/>
          <w:szCs w:val="24"/>
        </w:rPr>
        <w:t>Sharp, J.G., Bowker, R., &amp; Byrne, J. (2008). VAK or VAK-</w:t>
      </w:r>
      <w:proofErr w:type="spellStart"/>
      <w:r w:rsidRPr="003459C1">
        <w:rPr>
          <w:sz w:val="24"/>
          <w:szCs w:val="24"/>
        </w:rPr>
        <w:t>ous</w:t>
      </w:r>
      <w:proofErr w:type="spellEnd"/>
      <w:r w:rsidRPr="003459C1">
        <w:rPr>
          <w:sz w:val="24"/>
          <w:szCs w:val="24"/>
        </w:rPr>
        <w:t xml:space="preserve">? Towards the </w:t>
      </w:r>
    </w:p>
    <w:p w14:paraId="33265BAC" w14:textId="77777777" w:rsidR="00AA33DE" w:rsidRPr="003459C1" w:rsidRDefault="00AA33DE" w:rsidP="00AA33DE">
      <w:pPr>
        <w:spacing w:line="480" w:lineRule="auto"/>
        <w:ind w:left="720"/>
        <w:rPr>
          <w:sz w:val="24"/>
          <w:szCs w:val="24"/>
        </w:rPr>
      </w:pPr>
      <w:r w:rsidRPr="003459C1">
        <w:rPr>
          <w:sz w:val="24"/>
          <w:szCs w:val="24"/>
        </w:rPr>
        <w:t>trivialization of learning and the death of scholarship. Research Papers in Education, 23(3), 293-314. Doi: http://dx.doi.org/10.1080/02671520701755416</w:t>
      </w:r>
    </w:p>
    <w:p w14:paraId="6197ABF3" w14:textId="77777777" w:rsidR="00AA33DE" w:rsidRPr="003459C1" w:rsidRDefault="00AA33DE" w:rsidP="00AA33DE">
      <w:pPr>
        <w:spacing w:line="480" w:lineRule="auto"/>
        <w:rPr>
          <w:sz w:val="24"/>
          <w:szCs w:val="24"/>
        </w:rPr>
      </w:pPr>
    </w:p>
    <w:p w14:paraId="12AC7AA6" w14:textId="77777777" w:rsidR="00AA33DE" w:rsidRPr="003459C1" w:rsidRDefault="00AA33DE" w:rsidP="00AA33DE">
      <w:pPr>
        <w:spacing w:line="480" w:lineRule="auto"/>
        <w:rPr>
          <w:sz w:val="24"/>
          <w:szCs w:val="24"/>
        </w:rPr>
      </w:pPr>
      <w:proofErr w:type="spellStart"/>
      <w:r w:rsidRPr="003459C1">
        <w:rPr>
          <w:sz w:val="24"/>
          <w:szCs w:val="24"/>
        </w:rPr>
        <w:t>Shrauger</w:t>
      </w:r>
      <w:proofErr w:type="spellEnd"/>
      <w:r w:rsidRPr="003459C1">
        <w:rPr>
          <w:sz w:val="24"/>
          <w:szCs w:val="24"/>
        </w:rPr>
        <w:t xml:space="preserve">, J., &amp; </w:t>
      </w:r>
      <w:proofErr w:type="spellStart"/>
      <w:r w:rsidRPr="003459C1">
        <w:rPr>
          <w:sz w:val="24"/>
          <w:szCs w:val="24"/>
        </w:rPr>
        <w:t>Schohn</w:t>
      </w:r>
      <w:proofErr w:type="spellEnd"/>
      <w:r w:rsidRPr="003459C1">
        <w:rPr>
          <w:sz w:val="24"/>
          <w:szCs w:val="24"/>
        </w:rPr>
        <w:t xml:space="preserve">, M. (1995). Self-Confidence in College Students: </w:t>
      </w:r>
    </w:p>
    <w:p w14:paraId="18E0B1C6" w14:textId="40AA7557" w:rsidR="00320819" w:rsidRDefault="00AA33DE" w:rsidP="00115561">
      <w:pPr>
        <w:spacing w:line="480" w:lineRule="auto"/>
        <w:ind w:left="720"/>
        <w:rPr>
          <w:sz w:val="24"/>
          <w:szCs w:val="24"/>
        </w:rPr>
      </w:pPr>
      <w:r w:rsidRPr="003459C1">
        <w:rPr>
          <w:sz w:val="24"/>
          <w:szCs w:val="24"/>
        </w:rPr>
        <w:t>Conceptualization, Measurement, and Behavioral Implications. Assessment, 2(3), 255–278.</w:t>
      </w:r>
    </w:p>
    <w:p w14:paraId="064EFAEF" w14:textId="041E48EF" w:rsidR="00AA33DE" w:rsidRPr="003459C1" w:rsidRDefault="00AA33DE" w:rsidP="00AA33DE">
      <w:pPr>
        <w:spacing w:line="480" w:lineRule="auto"/>
        <w:rPr>
          <w:sz w:val="24"/>
          <w:szCs w:val="24"/>
        </w:rPr>
      </w:pPr>
      <w:proofErr w:type="spellStart"/>
      <w:r w:rsidRPr="003459C1">
        <w:rPr>
          <w:sz w:val="24"/>
          <w:szCs w:val="24"/>
        </w:rPr>
        <w:lastRenderedPageBreak/>
        <w:t>Seyal</w:t>
      </w:r>
      <w:proofErr w:type="spellEnd"/>
      <w:r w:rsidRPr="003459C1">
        <w:rPr>
          <w:sz w:val="24"/>
          <w:szCs w:val="24"/>
        </w:rPr>
        <w:t xml:space="preserve">, A. H., &amp; Rahman, M. N. A. (2015). Understanding Learning Styles, Attitudes </w:t>
      </w:r>
    </w:p>
    <w:p w14:paraId="1EFD55ED" w14:textId="77777777" w:rsidR="00AA33DE" w:rsidRDefault="00AA33DE" w:rsidP="00AA33DE">
      <w:pPr>
        <w:spacing w:line="480" w:lineRule="auto"/>
        <w:ind w:left="720"/>
        <w:rPr>
          <w:sz w:val="24"/>
          <w:szCs w:val="24"/>
        </w:rPr>
      </w:pPr>
      <w:r w:rsidRPr="003459C1">
        <w:rPr>
          <w:sz w:val="24"/>
          <w:szCs w:val="24"/>
        </w:rPr>
        <w:t>and Intentions in Using e-Learning System: Evidence from Brunei. World Journal of Education, 5(3), 61–72.</w:t>
      </w:r>
    </w:p>
    <w:p w14:paraId="77D63A4A" w14:textId="77777777" w:rsidR="00AA33DE" w:rsidRDefault="00AA33DE" w:rsidP="00AA33DE">
      <w:pPr>
        <w:spacing w:line="480" w:lineRule="auto"/>
        <w:rPr>
          <w:sz w:val="24"/>
          <w:szCs w:val="24"/>
        </w:rPr>
      </w:pPr>
    </w:p>
    <w:p w14:paraId="708716E0" w14:textId="77777777" w:rsidR="00AA33DE" w:rsidRDefault="00AA33DE" w:rsidP="00AA33DE">
      <w:pPr>
        <w:spacing w:line="480" w:lineRule="auto"/>
        <w:rPr>
          <w:sz w:val="24"/>
          <w:szCs w:val="24"/>
        </w:rPr>
      </w:pPr>
      <w:r w:rsidRPr="005C4596">
        <w:rPr>
          <w:sz w:val="24"/>
          <w:szCs w:val="24"/>
        </w:rPr>
        <w:t xml:space="preserve">Teoh, S. H. (2019). A Practice in a Research Methodology Class. Asian Journal of </w:t>
      </w:r>
    </w:p>
    <w:p w14:paraId="09858218" w14:textId="77777777" w:rsidR="00AA33DE" w:rsidRPr="003459C1" w:rsidRDefault="00AA33DE" w:rsidP="00AA33DE">
      <w:pPr>
        <w:spacing w:line="480" w:lineRule="auto"/>
        <w:ind w:firstLine="720"/>
        <w:rPr>
          <w:sz w:val="24"/>
          <w:szCs w:val="24"/>
        </w:rPr>
      </w:pPr>
      <w:r w:rsidRPr="005C4596">
        <w:rPr>
          <w:sz w:val="24"/>
          <w:szCs w:val="24"/>
        </w:rPr>
        <w:t>University Education, 15(3), 45-53.</w:t>
      </w:r>
    </w:p>
    <w:p w14:paraId="61DC89CA" w14:textId="77777777" w:rsidR="00AA33DE" w:rsidRPr="003459C1" w:rsidRDefault="00AA33DE" w:rsidP="00AA33DE">
      <w:pPr>
        <w:spacing w:line="480" w:lineRule="auto"/>
        <w:rPr>
          <w:sz w:val="24"/>
          <w:szCs w:val="24"/>
        </w:rPr>
      </w:pPr>
    </w:p>
    <w:p w14:paraId="649EF7A0" w14:textId="77777777" w:rsidR="00AA33DE" w:rsidRPr="003459C1" w:rsidRDefault="00AA33DE" w:rsidP="00AA33DE">
      <w:pPr>
        <w:spacing w:line="480" w:lineRule="auto"/>
        <w:rPr>
          <w:sz w:val="24"/>
          <w:szCs w:val="24"/>
        </w:rPr>
      </w:pPr>
      <w:proofErr w:type="spellStart"/>
      <w:r w:rsidRPr="003459C1">
        <w:rPr>
          <w:sz w:val="24"/>
          <w:szCs w:val="24"/>
        </w:rPr>
        <w:t>Thushani</w:t>
      </w:r>
      <w:proofErr w:type="spellEnd"/>
      <w:r w:rsidRPr="003459C1">
        <w:rPr>
          <w:sz w:val="24"/>
          <w:szCs w:val="24"/>
        </w:rPr>
        <w:t xml:space="preserve"> </w:t>
      </w:r>
      <w:proofErr w:type="spellStart"/>
      <w:r w:rsidRPr="003459C1">
        <w:rPr>
          <w:sz w:val="24"/>
          <w:szCs w:val="24"/>
        </w:rPr>
        <w:t>Alwis</w:t>
      </w:r>
      <w:proofErr w:type="spellEnd"/>
      <w:r w:rsidRPr="003459C1">
        <w:rPr>
          <w:sz w:val="24"/>
          <w:szCs w:val="24"/>
        </w:rPr>
        <w:t xml:space="preserve"> Weerasinghe, Robert Ramberg, &amp; </w:t>
      </w:r>
      <w:proofErr w:type="spellStart"/>
      <w:r w:rsidRPr="003459C1">
        <w:rPr>
          <w:sz w:val="24"/>
          <w:szCs w:val="24"/>
        </w:rPr>
        <w:t>Kamalanath</w:t>
      </w:r>
      <w:proofErr w:type="spellEnd"/>
      <w:r w:rsidRPr="003459C1">
        <w:rPr>
          <w:sz w:val="24"/>
          <w:szCs w:val="24"/>
        </w:rPr>
        <w:t xml:space="preserve"> Priyantha </w:t>
      </w:r>
      <w:proofErr w:type="spellStart"/>
      <w:r w:rsidRPr="003459C1">
        <w:rPr>
          <w:sz w:val="24"/>
          <w:szCs w:val="24"/>
        </w:rPr>
        <w:t>Hewagamage</w:t>
      </w:r>
      <w:proofErr w:type="spellEnd"/>
      <w:r w:rsidRPr="003459C1">
        <w:rPr>
          <w:sz w:val="24"/>
          <w:szCs w:val="24"/>
        </w:rPr>
        <w:t xml:space="preserve">. </w:t>
      </w:r>
    </w:p>
    <w:p w14:paraId="418EAEE2" w14:textId="77777777" w:rsidR="00AA33DE" w:rsidRPr="003459C1" w:rsidRDefault="00AA33DE" w:rsidP="00AA33DE">
      <w:pPr>
        <w:spacing w:line="480" w:lineRule="auto"/>
        <w:ind w:left="720"/>
        <w:rPr>
          <w:sz w:val="24"/>
          <w:szCs w:val="24"/>
        </w:rPr>
      </w:pPr>
      <w:r w:rsidRPr="003459C1">
        <w:rPr>
          <w:sz w:val="24"/>
          <w:szCs w:val="24"/>
        </w:rPr>
        <w:t xml:space="preserve">(2008). </w:t>
      </w:r>
      <w:r>
        <w:rPr>
          <w:sz w:val="24"/>
          <w:szCs w:val="24"/>
        </w:rPr>
        <w:t>Learners’</w:t>
      </w:r>
      <w:r w:rsidRPr="003459C1">
        <w:rPr>
          <w:sz w:val="24"/>
          <w:szCs w:val="24"/>
        </w:rPr>
        <w:t xml:space="preserve"> Satisfaction, Learning Style Preferences and Effective Use of an OLE. </w:t>
      </w:r>
      <w:r w:rsidRPr="003459C1">
        <w:rPr>
          <w:i/>
          <w:iCs/>
          <w:sz w:val="24"/>
          <w:szCs w:val="24"/>
        </w:rPr>
        <w:t xml:space="preserve">International Journal of Emerging Technologies in Learning (IJET), Vol 3, </w:t>
      </w:r>
      <w:proofErr w:type="spellStart"/>
      <w:r w:rsidRPr="003459C1">
        <w:rPr>
          <w:i/>
          <w:iCs/>
          <w:sz w:val="24"/>
          <w:szCs w:val="24"/>
        </w:rPr>
        <w:t>Iss</w:t>
      </w:r>
      <w:proofErr w:type="spellEnd"/>
      <w:r w:rsidRPr="003459C1">
        <w:rPr>
          <w:i/>
          <w:iCs/>
          <w:sz w:val="24"/>
          <w:szCs w:val="24"/>
        </w:rPr>
        <w:t xml:space="preserve"> SI3: ICL2008, Pp 77-85 (2008)</w:t>
      </w:r>
      <w:r w:rsidRPr="003459C1">
        <w:rPr>
          <w:sz w:val="24"/>
          <w:szCs w:val="24"/>
        </w:rPr>
        <w:t>, (SI3: ICL2008), 77.</w:t>
      </w:r>
    </w:p>
    <w:p w14:paraId="19D7F450" w14:textId="77777777" w:rsidR="00AA33DE" w:rsidRPr="003459C1" w:rsidRDefault="00AA33DE" w:rsidP="00AA33DE">
      <w:pPr>
        <w:spacing w:line="480" w:lineRule="auto"/>
        <w:rPr>
          <w:sz w:val="24"/>
          <w:szCs w:val="24"/>
        </w:rPr>
      </w:pPr>
    </w:p>
    <w:p w14:paraId="0CC45D3C" w14:textId="77777777" w:rsidR="00AA33DE" w:rsidRPr="003459C1" w:rsidRDefault="00AA33DE" w:rsidP="00AA33DE">
      <w:pPr>
        <w:spacing w:line="480" w:lineRule="auto"/>
        <w:rPr>
          <w:sz w:val="24"/>
          <w:szCs w:val="24"/>
        </w:rPr>
      </w:pPr>
      <w:r w:rsidRPr="003459C1">
        <w:rPr>
          <w:sz w:val="24"/>
          <w:szCs w:val="24"/>
        </w:rPr>
        <w:t xml:space="preserve">van </w:t>
      </w:r>
      <w:proofErr w:type="spellStart"/>
      <w:r w:rsidRPr="003459C1">
        <w:rPr>
          <w:sz w:val="24"/>
          <w:szCs w:val="24"/>
        </w:rPr>
        <w:t>Vught</w:t>
      </w:r>
      <w:proofErr w:type="spellEnd"/>
      <w:r w:rsidRPr="003459C1">
        <w:rPr>
          <w:sz w:val="24"/>
          <w:szCs w:val="24"/>
        </w:rPr>
        <w:t xml:space="preserve">, F.A. (1997). </w:t>
      </w:r>
      <w:r>
        <w:rPr>
          <w:sz w:val="24"/>
          <w:szCs w:val="24"/>
        </w:rPr>
        <w:t>‘</w:t>
      </w:r>
      <w:r w:rsidRPr="003459C1">
        <w:rPr>
          <w:sz w:val="24"/>
          <w:szCs w:val="24"/>
        </w:rPr>
        <w:t xml:space="preserve">Combining planning and the market: An analysis of the </w:t>
      </w:r>
    </w:p>
    <w:p w14:paraId="643974CD" w14:textId="77777777" w:rsidR="00AA33DE" w:rsidRDefault="00AA33DE" w:rsidP="00AA33DE">
      <w:pPr>
        <w:spacing w:line="480" w:lineRule="auto"/>
        <w:ind w:left="720"/>
        <w:rPr>
          <w:sz w:val="24"/>
          <w:szCs w:val="24"/>
        </w:rPr>
      </w:pPr>
      <w:r w:rsidRPr="003459C1">
        <w:rPr>
          <w:sz w:val="24"/>
          <w:szCs w:val="24"/>
        </w:rPr>
        <w:t>Government strategy towards higher education in the Netherlands</w:t>
      </w:r>
      <w:r>
        <w:rPr>
          <w:sz w:val="24"/>
          <w:szCs w:val="24"/>
        </w:rPr>
        <w:t>’</w:t>
      </w:r>
      <w:r w:rsidRPr="003459C1">
        <w:rPr>
          <w:sz w:val="24"/>
          <w:szCs w:val="24"/>
        </w:rPr>
        <w:t>, Higher Education Policy 10(3/4), 211–224.</w:t>
      </w:r>
    </w:p>
    <w:p w14:paraId="0B42CA8C" w14:textId="77777777" w:rsidR="00AA33DE" w:rsidRDefault="00AA33DE" w:rsidP="00AA33DE">
      <w:pPr>
        <w:spacing w:line="480" w:lineRule="auto"/>
        <w:rPr>
          <w:sz w:val="24"/>
          <w:szCs w:val="24"/>
        </w:rPr>
      </w:pPr>
    </w:p>
    <w:p w14:paraId="1C6109D2" w14:textId="77777777" w:rsidR="00AA33DE" w:rsidRPr="003459C1" w:rsidRDefault="00AA33DE" w:rsidP="00AA33DE">
      <w:pPr>
        <w:spacing w:line="480" w:lineRule="auto"/>
        <w:rPr>
          <w:sz w:val="24"/>
          <w:szCs w:val="24"/>
        </w:rPr>
      </w:pPr>
      <w:r w:rsidRPr="003459C1">
        <w:rPr>
          <w:sz w:val="24"/>
          <w:szCs w:val="24"/>
        </w:rPr>
        <w:t xml:space="preserve">Walker, C. O., Greene, B. A., &amp; Mansell, R. A. (2006). Identification with academics, </w:t>
      </w:r>
    </w:p>
    <w:p w14:paraId="2546D773" w14:textId="7D06CF33" w:rsidR="00320819" w:rsidRDefault="00AA33DE" w:rsidP="007D0AF2">
      <w:pPr>
        <w:spacing w:line="480" w:lineRule="auto"/>
        <w:ind w:left="720"/>
        <w:rPr>
          <w:sz w:val="24"/>
          <w:szCs w:val="24"/>
        </w:rPr>
      </w:pPr>
      <w:r w:rsidRPr="003459C1">
        <w:rPr>
          <w:sz w:val="24"/>
          <w:szCs w:val="24"/>
        </w:rPr>
        <w:t>intrinsic/extrinsic motivation, and self-efficacy as predictors of cognitive engagement. Learning and Individual Differences, 16(1), 1–12.</w:t>
      </w:r>
    </w:p>
    <w:p w14:paraId="1BE9332A" w14:textId="666452E9" w:rsidR="00937452" w:rsidRDefault="00937452" w:rsidP="00AA33DE">
      <w:pPr>
        <w:spacing w:line="480" w:lineRule="auto"/>
        <w:rPr>
          <w:sz w:val="24"/>
          <w:szCs w:val="24"/>
        </w:rPr>
      </w:pPr>
    </w:p>
    <w:p w14:paraId="31CD9959" w14:textId="3780C9F8" w:rsidR="00115561" w:rsidRDefault="00115561" w:rsidP="00AA33DE">
      <w:pPr>
        <w:spacing w:line="480" w:lineRule="auto"/>
        <w:rPr>
          <w:sz w:val="24"/>
          <w:szCs w:val="24"/>
        </w:rPr>
      </w:pPr>
    </w:p>
    <w:p w14:paraId="62D0F261" w14:textId="04EF516D" w:rsidR="00115561" w:rsidRDefault="00115561" w:rsidP="00AA33DE">
      <w:pPr>
        <w:spacing w:line="480" w:lineRule="auto"/>
        <w:rPr>
          <w:sz w:val="24"/>
          <w:szCs w:val="24"/>
        </w:rPr>
      </w:pPr>
    </w:p>
    <w:p w14:paraId="6C13826F" w14:textId="77777777" w:rsidR="00115561" w:rsidRDefault="00115561" w:rsidP="00AA33DE">
      <w:pPr>
        <w:spacing w:line="480" w:lineRule="auto"/>
        <w:rPr>
          <w:sz w:val="24"/>
          <w:szCs w:val="24"/>
        </w:rPr>
      </w:pPr>
    </w:p>
    <w:p w14:paraId="18C87BA4" w14:textId="691D1631" w:rsidR="00AA33DE" w:rsidRPr="003459C1" w:rsidRDefault="00AA33DE" w:rsidP="00AA33DE">
      <w:pPr>
        <w:spacing w:line="480" w:lineRule="auto"/>
        <w:rPr>
          <w:sz w:val="24"/>
          <w:szCs w:val="24"/>
        </w:rPr>
      </w:pPr>
      <w:proofErr w:type="spellStart"/>
      <w:r w:rsidRPr="003459C1">
        <w:rPr>
          <w:sz w:val="24"/>
          <w:szCs w:val="24"/>
        </w:rPr>
        <w:lastRenderedPageBreak/>
        <w:t>Walkington</w:t>
      </w:r>
      <w:proofErr w:type="spellEnd"/>
      <w:r w:rsidRPr="003459C1">
        <w:rPr>
          <w:sz w:val="24"/>
          <w:szCs w:val="24"/>
        </w:rPr>
        <w:t xml:space="preserve">, C., &amp; </w:t>
      </w:r>
      <w:proofErr w:type="spellStart"/>
      <w:r w:rsidRPr="003459C1">
        <w:rPr>
          <w:sz w:val="24"/>
          <w:szCs w:val="24"/>
        </w:rPr>
        <w:t>Bernacki</w:t>
      </w:r>
      <w:proofErr w:type="spellEnd"/>
      <w:r w:rsidRPr="003459C1">
        <w:rPr>
          <w:sz w:val="24"/>
          <w:szCs w:val="24"/>
        </w:rPr>
        <w:t xml:space="preserve">, M. L. (2018). Personalization of Instruction: Design </w:t>
      </w:r>
    </w:p>
    <w:p w14:paraId="5E3C0DCE" w14:textId="671434D4" w:rsidR="00AA33DE" w:rsidRPr="003459C1" w:rsidRDefault="00AA33DE" w:rsidP="00AA33DE">
      <w:pPr>
        <w:spacing w:line="480" w:lineRule="auto"/>
        <w:ind w:left="720"/>
        <w:rPr>
          <w:sz w:val="24"/>
          <w:szCs w:val="24"/>
        </w:rPr>
      </w:pPr>
      <w:r w:rsidRPr="003459C1">
        <w:rPr>
          <w:sz w:val="24"/>
          <w:szCs w:val="24"/>
        </w:rPr>
        <w:t xml:space="preserve">Dimensions and Implications for Cognition. </w:t>
      </w:r>
      <w:r w:rsidRPr="003459C1">
        <w:rPr>
          <w:i/>
          <w:iCs/>
          <w:sz w:val="24"/>
          <w:szCs w:val="24"/>
        </w:rPr>
        <w:t>Journal of Experimental Education</w:t>
      </w:r>
      <w:r w:rsidRPr="003459C1">
        <w:rPr>
          <w:sz w:val="24"/>
          <w:szCs w:val="24"/>
        </w:rPr>
        <w:t xml:space="preserve">, </w:t>
      </w:r>
      <w:r w:rsidRPr="003459C1">
        <w:rPr>
          <w:i/>
          <w:iCs/>
          <w:sz w:val="24"/>
          <w:szCs w:val="24"/>
        </w:rPr>
        <w:t>86</w:t>
      </w:r>
      <w:r w:rsidRPr="003459C1">
        <w:rPr>
          <w:sz w:val="24"/>
          <w:szCs w:val="24"/>
        </w:rPr>
        <w:t>(1), 50–68. Retrieved from</w:t>
      </w:r>
      <w:r w:rsidR="00AB6AF8">
        <w:rPr>
          <w:sz w:val="24"/>
          <w:szCs w:val="24"/>
        </w:rPr>
        <w:t xml:space="preserve"> </w:t>
      </w:r>
      <w:r w:rsidRPr="003459C1">
        <w:rPr>
          <w:sz w:val="24"/>
          <w:szCs w:val="24"/>
        </w:rPr>
        <w:t>http://ezproxy.fiu.edu/login?url=http://search.ebscohost.com</w:t>
      </w:r>
    </w:p>
    <w:p w14:paraId="40EA7FC3" w14:textId="77777777" w:rsidR="00AA33DE" w:rsidRPr="003459C1" w:rsidRDefault="00AA33DE" w:rsidP="00AA33DE">
      <w:pPr>
        <w:spacing w:line="480" w:lineRule="auto"/>
        <w:ind w:left="720"/>
        <w:rPr>
          <w:sz w:val="24"/>
          <w:szCs w:val="24"/>
        </w:rPr>
      </w:pPr>
      <w:r w:rsidRPr="003459C1">
        <w:rPr>
          <w:sz w:val="24"/>
          <w:szCs w:val="24"/>
        </w:rPr>
        <w:t>/</w:t>
      </w:r>
      <w:proofErr w:type="spellStart"/>
      <w:r w:rsidRPr="003459C1">
        <w:rPr>
          <w:sz w:val="24"/>
          <w:szCs w:val="24"/>
        </w:rPr>
        <w:t>login.aspx?direct</w:t>
      </w:r>
      <w:proofErr w:type="spellEnd"/>
      <w:r w:rsidRPr="003459C1">
        <w:rPr>
          <w:sz w:val="24"/>
          <w:szCs w:val="24"/>
        </w:rPr>
        <w:t>=</w:t>
      </w:r>
      <w:proofErr w:type="spellStart"/>
      <w:r w:rsidRPr="003459C1">
        <w:rPr>
          <w:sz w:val="24"/>
          <w:szCs w:val="24"/>
        </w:rPr>
        <w:t>true&amp;db</w:t>
      </w:r>
      <w:proofErr w:type="spellEnd"/>
      <w:r w:rsidRPr="003459C1">
        <w:rPr>
          <w:sz w:val="24"/>
          <w:szCs w:val="24"/>
        </w:rPr>
        <w:t>=</w:t>
      </w:r>
      <w:proofErr w:type="spellStart"/>
      <w:r w:rsidRPr="003459C1">
        <w:rPr>
          <w:sz w:val="24"/>
          <w:szCs w:val="24"/>
        </w:rPr>
        <w:t>eric&amp;AN</w:t>
      </w:r>
      <w:proofErr w:type="spellEnd"/>
      <w:r w:rsidRPr="003459C1">
        <w:rPr>
          <w:sz w:val="24"/>
          <w:szCs w:val="24"/>
        </w:rPr>
        <w:t>=EJ1161029&amp;site=eds-live</w:t>
      </w:r>
    </w:p>
    <w:p w14:paraId="7F343334" w14:textId="77777777" w:rsidR="00AA33DE" w:rsidRPr="003459C1" w:rsidRDefault="00AA33DE" w:rsidP="00AA33DE">
      <w:pPr>
        <w:spacing w:line="480" w:lineRule="auto"/>
        <w:rPr>
          <w:sz w:val="24"/>
          <w:szCs w:val="24"/>
        </w:rPr>
      </w:pPr>
    </w:p>
    <w:p w14:paraId="109D4A27" w14:textId="77777777" w:rsidR="00AA33DE" w:rsidRPr="003459C1" w:rsidRDefault="00AA33DE" w:rsidP="00AA33DE">
      <w:pPr>
        <w:spacing w:line="480" w:lineRule="auto"/>
        <w:rPr>
          <w:sz w:val="24"/>
          <w:szCs w:val="24"/>
        </w:rPr>
      </w:pPr>
      <w:r w:rsidRPr="003459C1">
        <w:rPr>
          <w:sz w:val="24"/>
          <w:szCs w:val="24"/>
        </w:rPr>
        <w:t xml:space="preserve">Williams, G. (1997). </w:t>
      </w:r>
      <w:r>
        <w:rPr>
          <w:sz w:val="24"/>
          <w:szCs w:val="24"/>
        </w:rPr>
        <w:t>‘</w:t>
      </w:r>
      <w:r w:rsidRPr="003459C1">
        <w:rPr>
          <w:sz w:val="24"/>
          <w:szCs w:val="24"/>
        </w:rPr>
        <w:t xml:space="preserve">The market route to mass higher education: British experience </w:t>
      </w:r>
    </w:p>
    <w:p w14:paraId="7D32822C" w14:textId="77777777" w:rsidR="00AA33DE" w:rsidRPr="003459C1" w:rsidRDefault="00AA33DE" w:rsidP="00AA33DE">
      <w:pPr>
        <w:spacing w:line="480" w:lineRule="auto"/>
        <w:ind w:firstLine="720"/>
        <w:rPr>
          <w:sz w:val="24"/>
          <w:szCs w:val="24"/>
        </w:rPr>
      </w:pPr>
      <w:r w:rsidRPr="003459C1">
        <w:rPr>
          <w:sz w:val="24"/>
          <w:szCs w:val="24"/>
        </w:rPr>
        <w:t>1979–1996</w:t>
      </w:r>
      <w:r>
        <w:rPr>
          <w:sz w:val="24"/>
          <w:szCs w:val="24"/>
        </w:rPr>
        <w:t>’</w:t>
      </w:r>
      <w:r w:rsidRPr="003459C1">
        <w:rPr>
          <w:sz w:val="24"/>
          <w:szCs w:val="24"/>
        </w:rPr>
        <w:t>, Higher Education Policy 10(3/4), 275–289.</w:t>
      </w:r>
    </w:p>
    <w:p w14:paraId="15B8C12E" w14:textId="77777777" w:rsidR="00AA33DE" w:rsidRPr="003459C1" w:rsidRDefault="00AA33DE" w:rsidP="00AA33DE">
      <w:pPr>
        <w:spacing w:line="480" w:lineRule="auto"/>
        <w:rPr>
          <w:sz w:val="24"/>
          <w:szCs w:val="24"/>
        </w:rPr>
      </w:pPr>
    </w:p>
    <w:p w14:paraId="6BD7CA77" w14:textId="77777777" w:rsidR="00AA33DE" w:rsidRPr="003459C1" w:rsidRDefault="00AA33DE" w:rsidP="00AA33DE">
      <w:pPr>
        <w:spacing w:line="480" w:lineRule="auto"/>
        <w:rPr>
          <w:sz w:val="24"/>
          <w:szCs w:val="24"/>
        </w:rPr>
      </w:pPr>
      <w:r w:rsidRPr="003459C1">
        <w:rPr>
          <w:sz w:val="24"/>
          <w:szCs w:val="24"/>
        </w:rPr>
        <w:t xml:space="preserve">Yilmaz, E. O., &amp; </w:t>
      </w:r>
      <w:proofErr w:type="spellStart"/>
      <w:r w:rsidRPr="003459C1">
        <w:rPr>
          <w:sz w:val="24"/>
          <w:szCs w:val="24"/>
        </w:rPr>
        <w:t>Yurdugul</w:t>
      </w:r>
      <w:proofErr w:type="spellEnd"/>
      <w:r w:rsidRPr="003459C1">
        <w:rPr>
          <w:sz w:val="24"/>
          <w:szCs w:val="24"/>
        </w:rPr>
        <w:t xml:space="preserve">, H. (2016). Design and effects of a concept focused </w:t>
      </w:r>
    </w:p>
    <w:p w14:paraId="507F1F61" w14:textId="77777777" w:rsidR="00AA33DE" w:rsidRPr="003459C1" w:rsidRDefault="00AA33DE" w:rsidP="00AA33DE">
      <w:pPr>
        <w:spacing w:line="480" w:lineRule="auto"/>
        <w:ind w:left="720"/>
        <w:rPr>
          <w:sz w:val="24"/>
          <w:szCs w:val="24"/>
        </w:rPr>
      </w:pPr>
      <w:r w:rsidRPr="003459C1">
        <w:rPr>
          <w:sz w:val="24"/>
          <w:szCs w:val="24"/>
        </w:rPr>
        <w:t>discussion environment in e-learning. Eurasian Journal of Educational Research, 63, 353-374.</w:t>
      </w:r>
    </w:p>
    <w:p w14:paraId="19E6B9EF" w14:textId="77777777" w:rsidR="00937452" w:rsidRPr="003459C1" w:rsidRDefault="00937452" w:rsidP="00AA33DE">
      <w:pPr>
        <w:spacing w:line="480" w:lineRule="auto"/>
        <w:rPr>
          <w:sz w:val="24"/>
          <w:szCs w:val="24"/>
        </w:rPr>
      </w:pPr>
    </w:p>
    <w:p w14:paraId="4BC8CC47" w14:textId="77777777" w:rsidR="00AA33DE" w:rsidRPr="003459C1" w:rsidRDefault="00AA33DE" w:rsidP="00AA33DE">
      <w:pPr>
        <w:spacing w:line="480" w:lineRule="auto"/>
        <w:rPr>
          <w:sz w:val="24"/>
          <w:szCs w:val="24"/>
          <w:lang w:val="en-GB"/>
        </w:rPr>
      </w:pPr>
      <w:proofErr w:type="spellStart"/>
      <w:r w:rsidRPr="00727299">
        <w:rPr>
          <w:sz w:val="24"/>
          <w:szCs w:val="24"/>
          <w:lang w:val="es-ES"/>
        </w:rPr>
        <w:t>Yusop</w:t>
      </w:r>
      <w:proofErr w:type="spellEnd"/>
      <w:r w:rsidRPr="00727299">
        <w:rPr>
          <w:sz w:val="24"/>
          <w:szCs w:val="24"/>
          <w:lang w:val="es-ES"/>
        </w:rPr>
        <w:t xml:space="preserve">, F. D., &amp; </w:t>
      </w:r>
      <w:proofErr w:type="spellStart"/>
      <w:r w:rsidRPr="00727299">
        <w:rPr>
          <w:sz w:val="24"/>
          <w:szCs w:val="24"/>
          <w:lang w:val="es-ES"/>
        </w:rPr>
        <w:t>Sumari</w:t>
      </w:r>
      <w:proofErr w:type="spellEnd"/>
      <w:r w:rsidRPr="00727299">
        <w:rPr>
          <w:sz w:val="24"/>
          <w:szCs w:val="24"/>
          <w:lang w:val="es-ES"/>
        </w:rPr>
        <w:t xml:space="preserve">, M. (2015). </w:t>
      </w:r>
      <w:r w:rsidRPr="003459C1">
        <w:rPr>
          <w:sz w:val="24"/>
          <w:szCs w:val="24"/>
          <w:lang w:val="en-GB"/>
        </w:rPr>
        <w:t xml:space="preserve">Pre-Service </w:t>
      </w:r>
      <w:r>
        <w:rPr>
          <w:sz w:val="24"/>
          <w:szCs w:val="24"/>
          <w:lang w:val="en-GB"/>
        </w:rPr>
        <w:t>Teachers’</w:t>
      </w:r>
      <w:r w:rsidRPr="003459C1">
        <w:rPr>
          <w:sz w:val="24"/>
          <w:szCs w:val="24"/>
          <w:lang w:val="en-GB"/>
        </w:rPr>
        <w:t xml:space="preserve"> Leaming Styles and </w:t>
      </w:r>
    </w:p>
    <w:p w14:paraId="71519489" w14:textId="77777777" w:rsidR="00AA33DE" w:rsidRPr="003459C1" w:rsidRDefault="00AA33DE" w:rsidP="00AA33DE">
      <w:pPr>
        <w:spacing w:line="480" w:lineRule="auto"/>
        <w:ind w:left="720"/>
        <w:rPr>
          <w:sz w:val="24"/>
          <w:szCs w:val="24"/>
          <w:lang w:val="en-GB"/>
        </w:rPr>
      </w:pPr>
      <w:r w:rsidRPr="003459C1">
        <w:rPr>
          <w:sz w:val="24"/>
          <w:szCs w:val="24"/>
          <w:lang w:val="en-GB"/>
        </w:rPr>
        <w:t>Preferences towards Instructional Technology Activities and Collaborative Works. TOJET: The Turkish Online Journal of Educational Technology, 14(2).</w:t>
      </w:r>
    </w:p>
    <w:p w14:paraId="61BC3651" w14:textId="77777777" w:rsidR="00AA33DE" w:rsidRDefault="00AA33DE" w:rsidP="00AA33DE">
      <w:pPr>
        <w:spacing w:line="480" w:lineRule="auto"/>
        <w:rPr>
          <w:b/>
          <w:sz w:val="24"/>
          <w:szCs w:val="24"/>
        </w:rPr>
      </w:pPr>
    </w:p>
    <w:p w14:paraId="0C7CA6A8" w14:textId="77777777" w:rsidR="00AA33DE" w:rsidRDefault="00AA33DE" w:rsidP="00AA33DE">
      <w:pPr>
        <w:spacing w:line="480" w:lineRule="auto"/>
        <w:rPr>
          <w:b/>
          <w:sz w:val="24"/>
          <w:szCs w:val="24"/>
        </w:rPr>
      </w:pPr>
    </w:p>
    <w:p w14:paraId="25123DB8" w14:textId="77777777" w:rsidR="00AA33DE" w:rsidRDefault="00AA33DE" w:rsidP="00AA33DE">
      <w:pPr>
        <w:spacing w:line="480" w:lineRule="auto"/>
        <w:rPr>
          <w:b/>
          <w:sz w:val="24"/>
          <w:szCs w:val="24"/>
        </w:rPr>
      </w:pPr>
    </w:p>
    <w:p w14:paraId="47D688A5" w14:textId="4377C870" w:rsidR="00AA33DE" w:rsidRDefault="00AA33DE" w:rsidP="00AA33DE">
      <w:pPr>
        <w:spacing w:line="480" w:lineRule="auto"/>
        <w:rPr>
          <w:b/>
          <w:sz w:val="24"/>
          <w:szCs w:val="24"/>
        </w:rPr>
      </w:pPr>
    </w:p>
    <w:p w14:paraId="65513685" w14:textId="77A5713E" w:rsidR="00937452" w:rsidRDefault="00937452" w:rsidP="00AA33DE">
      <w:pPr>
        <w:spacing w:line="480" w:lineRule="auto"/>
        <w:rPr>
          <w:b/>
          <w:sz w:val="24"/>
          <w:szCs w:val="24"/>
        </w:rPr>
      </w:pPr>
    </w:p>
    <w:p w14:paraId="20F64B11" w14:textId="23AA8240" w:rsidR="00937452" w:rsidRDefault="00937452" w:rsidP="00AA33DE">
      <w:pPr>
        <w:spacing w:line="480" w:lineRule="auto"/>
        <w:rPr>
          <w:b/>
          <w:sz w:val="24"/>
          <w:szCs w:val="24"/>
        </w:rPr>
      </w:pPr>
    </w:p>
    <w:p w14:paraId="7EC4ED7E" w14:textId="77777777" w:rsidR="00AA33DE" w:rsidRDefault="00AA33DE" w:rsidP="00AA33DE">
      <w:pPr>
        <w:spacing w:line="480" w:lineRule="auto"/>
        <w:rPr>
          <w:b/>
          <w:sz w:val="24"/>
          <w:szCs w:val="24"/>
        </w:rPr>
      </w:pPr>
    </w:p>
    <w:p w14:paraId="63D80637" w14:textId="77777777" w:rsidR="00AA33DE" w:rsidRDefault="00AA33DE" w:rsidP="00AA33DE">
      <w:pPr>
        <w:spacing w:line="480" w:lineRule="auto"/>
        <w:jc w:val="center"/>
        <w:rPr>
          <w:b/>
          <w:sz w:val="24"/>
          <w:szCs w:val="24"/>
        </w:rPr>
      </w:pPr>
      <w:r w:rsidRPr="003459C1">
        <w:rPr>
          <w:b/>
          <w:sz w:val="24"/>
          <w:szCs w:val="24"/>
        </w:rPr>
        <w:lastRenderedPageBreak/>
        <w:t>APPENDIX A</w:t>
      </w:r>
    </w:p>
    <w:p w14:paraId="7173472A" w14:textId="77777777" w:rsidR="00AA33DE" w:rsidRDefault="00AA33DE" w:rsidP="00AA33DE">
      <w:pPr>
        <w:spacing w:line="480" w:lineRule="auto"/>
        <w:rPr>
          <w:b/>
          <w:sz w:val="24"/>
          <w:szCs w:val="24"/>
        </w:rPr>
      </w:pPr>
      <w:r>
        <w:rPr>
          <w:b/>
          <w:sz w:val="24"/>
          <w:szCs w:val="24"/>
        </w:rPr>
        <w:t>CONSENT</w:t>
      </w:r>
    </w:p>
    <w:p w14:paraId="6E7E18A1" w14:textId="77777777" w:rsidR="00AA33DE" w:rsidRPr="003459C1" w:rsidRDefault="00AA33DE" w:rsidP="00AA33DE">
      <w:pPr>
        <w:spacing w:line="480" w:lineRule="auto"/>
        <w:rPr>
          <w:b/>
          <w:sz w:val="24"/>
          <w:szCs w:val="24"/>
        </w:rPr>
      </w:pPr>
      <w:r>
        <w:rPr>
          <w:b/>
          <w:noProof/>
          <w:sz w:val="24"/>
          <w:szCs w:val="24"/>
        </w:rPr>
        <w:drawing>
          <wp:inline distT="0" distB="0" distL="0" distR="0" wp14:anchorId="2C057F8E" wp14:editId="69FB4001">
            <wp:extent cx="5486400" cy="1596390"/>
            <wp:effectExtent l="0" t="0" r="0" b="3810"/>
            <wp:docPr id="32" name="Picture 3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1596390"/>
                    </a:xfrm>
                    <a:prstGeom prst="rect">
                      <a:avLst/>
                    </a:prstGeom>
                  </pic:spPr>
                </pic:pic>
              </a:graphicData>
            </a:graphic>
          </wp:inline>
        </w:drawing>
      </w:r>
    </w:p>
    <w:p w14:paraId="7683DAC9" w14:textId="77777777" w:rsidR="00AA33DE" w:rsidRPr="003459C1" w:rsidRDefault="00AA33DE" w:rsidP="00AA33DE">
      <w:pPr>
        <w:spacing w:line="480" w:lineRule="auto"/>
        <w:rPr>
          <w:b/>
          <w:sz w:val="24"/>
          <w:szCs w:val="24"/>
        </w:rPr>
      </w:pPr>
      <w:r w:rsidRPr="003459C1">
        <w:rPr>
          <w:b/>
          <w:sz w:val="24"/>
          <w:szCs w:val="24"/>
        </w:rPr>
        <w:t>ADULT CONSENT TO PARTICIPATE IN A RESEARCH STUDY</w:t>
      </w:r>
    </w:p>
    <w:p w14:paraId="3B6D4C6D" w14:textId="77777777" w:rsidR="00AA33DE" w:rsidRPr="003459C1" w:rsidRDefault="00AA33DE" w:rsidP="00AA33DE">
      <w:pPr>
        <w:spacing w:line="480" w:lineRule="auto"/>
        <w:rPr>
          <w:sz w:val="24"/>
          <w:szCs w:val="24"/>
        </w:rPr>
      </w:pPr>
      <w:r w:rsidRPr="003459C1">
        <w:rPr>
          <w:sz w:val="24"/>
          <w:szCs w:val="24"/>
        </w:rPr>
        <w:t>Why Adaptive Delivery Will Help More Effective Cognitive Engagement of Math</w:t>
      </w:r>
    </w:p>
    <w:p w14:paraId="6B19D1BA" w14:textId="77777777" w:rsidR="00AA33DE" w:rsidRPr="003459C1" w:rsidRDefault="00AA33DE" w:rsidP="00AA33DE">
      <w:pPr>
        <w:spacing w:line="480" w:lineRule="auto"/>
        <w:rPr>
          <w:sz w:val="24"/>
          <w:szCs w:val="24"/>
        </w:rPr>
      </w:pPr>
    </w:p>
    <w:p w14:paraId="588FCE7F" w14:textId="77777777" w:rsidR="00AA33DE" w:rsidRPr="003459C1" w:rsidRDefault="00AA33DE" w:rsidP="00AA33DE">
      <w:pPr>
        <w:spacing w:line="480" w:lineRule="auto"/>
        <w:rPr>
          <w:b/>
          <w:sz w:val="24"/>
          <w:szCs w:val="24"/>
        </w:rPr>
      </w:pPr>
      <w:r w:rsidRPr="003459C1">
        <w:rPr>
          <w:b/>
          <w:sz w:val="24"/>
          <w:szCs w:val="24"/>
        </w:rPr>
        <w:t>SUMMARY INFORMATION</w:t>
      </w:r>
    </w:p>
    <w:p w14:paraId="1FF1B6C7" w14:textId="77777777" w:rsidR="00AA33DE" w:rsidRPr="003459C1" w:rsidRDefault="00AA33DE" w:rsidP="00AA33DE">
      <w:pPr>
        <w:spacing w:line="480" w:lineRule="auto"/>
        <w:rPr>
          <w:sz w:val="24"/>
          <w:szCs w:val="24"/>
        </w:rPr>
      </w:pPr>
      <w:r w:rsidRPr="003459C1">
        <w:rPr>
          <w:sz w:val="24"/>
          <w:szCs w:val="24"/>
        </w:rPr>
        <w:t>Things you should know about this study:</w:t>
      </w:r>
    </w:p>
    <w:p w14:paraId="16FDC590"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Purpose</w:t>
      </w:r>
      <w:r w:rsidRPr="003459C1">
        <w:rPr>
          <w:b/>
          <w:sz w:val="24"/>
          <w:szCs w:val="24"/>
        </w:rPr>
        <w:t xml:space="preserve">: </w:t>
      </w:r>
      <w:r w:rsidRPr="003459C1">
        <w:rPr>
          <w:sz w:val="24"/>
          <w:szCs w:val="24"/>
        </w:rPr>
        <w:t xml:space="preserve">The purpose of the study is to measure the improvement in math scores by an electronically adapted lesson. </w:t>
      </w:r>
    </w:p>
    <w:p w14:paraId="2090F3EA"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Procedures</w:t>
      </w:r>
      <w:r w:rsidRPr="003459C1">
        <w:rPr>
          <w:sz w:val="24"/>
          <w:szCs w:val="24"/>
        </w:rPr>
        <w:t>: If you choose to participate, you will be asked to take a survey to determine your learning style, and cognitive engagement. Your regular scheduled lesson will be the experiment you will participate in. There will be a survey when the class changes style and at the end</w:t>
      </w:r>
      <w:r>
        <w:rPr>
          <w:sz w:val="24"/>
          <w:szCs w:val="24"/>
        </w:rPr>
        <w:t xml:space="preserve">, </w:t>
      </w:r>
      <w:r w:rsidRPr="003459C1">
        <w:rPr>
          <w:sz w:val="24"/>
          <w:szCs w:val="24"/>
        </w:rPr>
        <w:t>followed by a regular summative assessment.</w:t>
      </w:r>
    </w:p>
    <w:p w14:paraId="73EA203C"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Duration</w:t>
      </w:r>
      <w:r w:rsidRPr="003459C1">
        <w:rPr>
          <w:b/>
          <w:sz w:val="24"/>
          <w:szCs w:val="24"/>
        </w:rPr>
        <w:t>:</w:t>
      </w:r>
      <w:r w:rsidRPr="003459C1">
        <w:rPr>
          <w:sz w:val="24"/>
          <w:szCs w:val="24"/>
        </w:rPr>
        <w:t xml:space="preserve"> This will take about 10 -15 minutes for each survey. Your class will be determined by your instructor.</w:t>
      </w:r>
    </w:p>
    <w:p w14:paraId="77E3A1E4"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Risks</w:t>
      </w:r>
      <w:r w:rsidRPr="003459C1">
        <w:rPr>
          <w:sz w:val="24"/>
          <w:szCs w:val="24"/>
        </w:rPr>
        <w:t>: The main risk or discomfort from this research is discovering your learning style.</w:t>
      </w:r>
    </w:p>
    <w:p w14:paraId="72C6B105"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lastRenderedPageBreak/>
        <w:t>Benefits</w:t>
      </w:r>
      <w:r w:rsidRPr="003459C1">
        <w:rPr>
          <w:b/>
          <w:sz w:val="24"/>
          <w:szCs w:val="24"/>
        </w:rPr>
        <w:t>:</w:t>
      </w:r>
      <w:r w:rsidRPr="003459C1">
        <w:rPr>
          <w:sz w:val="24"/>
          <w:szCs w:val="24"/>
        </w:rPr>
        <w:t xml:space="preserve"> The main advantage to you from this research is the benefits of finding out your </w:t>
      </w:r>
      <w:proofErr w:type="gramStart"/>
      <w:r w:rsidRPr="003459C1">
        <w:rPr>
          <w:sz w:val="24"/>
          <w:szCs w:val="24"/>
        </w:rPr>
        <w:t>particular learning</w:t>
      </w:r>
      <w:proofErr w:type="gramEnd"/>
      <w:r w:rsidRPr="003459C1">
        <w:rPr>
          <w:sz w:val="24"/>
          <w:szCs w:val="24"/>
        </w:rPr>
        <w:t xml:space="preserve"> style. </w:t>
      </w:r>
    </w:p>
    <w:p w14:paraId="4B81FD22"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Alternatives</w:t>
      </w:r>
      <w:r w:rsidRPr="003459C1">
        <w:rPr>
          <w:b/>
          <w:sz w:val="24"/>
          <w:szCs w:val="24"/>
        </w:rPr>
        <w:t>:</w:t>
      </w:r>
      <w:r w:rsidRPr="003459C1">
        <w:rPr>
          <w:sz w:val="24"/>
          <w:szCs w:val="24"/>
        </w:rPr>
        <w:t xml:space="preserve"> There are no known alternatives available to you other than not taking part in this study.</w:t>
      </w:r>
    </w:p>
    <w:p w14:paraId="54D8E5FB" w14:textId="77777777" w:rsidR="00AA33DE" w:rsidRPr="003459C1" w:rsidRDefault="00AA33DE" w:rsidP="00AA33DE">
      <w:pPr>
        <w:widowControl/>
        <w:numPr>
          <w:ilvl w:val="0"/>
          <w:numId w:val="6"/>
        </w:numPr>
        <w:overflowPunct/>
        <w:autoSpaceDE/>
        <w:autoSpaceDN/>
        <w:adjustRightInd/>
        <w:spacing w:line="480" w:lineRule="auto"/>
        <w:rPr>
          <w:sz w:val="24"/>
          <w:szCs w:val="24"/>
        </w:rPr>
      </w:pPr>
      <w:r w:rsidRPr="003459C1">
        <w:rPr>
          <w:b/>
          <w:sz w:val="24"/>
          <w:szCs w:val="24"/>
          <w:u w:val="single"/>
        </w:rPr>
        <w:t>Participation</w:t>
      </w:r>
      <w:r w:rsidRPr="003459C1">
        <w:rPr>
          <w:b/>
          <w:sz w:val="24"/>
          <w:szCs w:val="24"/>
        </w:rPr>
        <w:t>:</w:t>
      </w:r>
      <w:r w:rsidRPr="003459C1">
        <w:rPr>
          <w:sz w:val="24"/>
          <w:szCs w:val="24"/>
        </w:rPr>
        <w:t xml:space="preserve"> Taking part in this research project is voluntary.</w:t>
      </w:r>
    </w:p>
    <w:p w14:paraId="1FFBA5DA" w14:textId="77777777" w:rsidR="00AA33DE" w:rsidRPr="003459C1" w:rsidRDefault="00AA33DE" w:rsidP="00AA33DE">
      <w:pPr>
        <w:spacing w:line="480" w:lineRule="auto"/>
        <w:rPr>
          <w:sz w:val="24"/>
          <w:szCs w:val="24"/>
        </w:rPr>
      </w:pPr>
    </w:p>
    <w:p w14:paraId="1416639B" w14:textId="77777777" w:rsidR="00AA33DE" w:rsidRPr="003459C1" w:rsidRDefault="00AA33DE" w:rsidP="00AA33DE">
      <w:pPr>
        <w:spacing w:line="480" w:lineRule="auto"/>
        <w:rPr>
          <w:sz w:val="24"/>
          <w:szCs w:val="24"/>
        </w:rPr>
      </w:pPr>
      <w:r w:rsidRPr="003459C1">
        <w:rPr>
          <w:sz w:val="24"/>
          <w:szCs w:val="24"/>
        </w:rPr>
        <w:t>Please carefully read the entire document before agreeing to participate.</w:t>
      </w:r>
    </w:p>
    <w:p w14:paraId="39F7E8C2" w14:textId="77777777" w:rsidR="00AA33DE" w:rsidRPr="003459C1" w:rsidRDefault="00AA33DE" w:rsidP="00AA33DE">
      <w:pPr>
        <w:spacing w:line="480" w:lineRule="auto"/>
        <w:rPr>
          <w:sz w:val="24"/>
          <w:szCs w:val="24"/>
        </w:rPr>
      </w:pPr>
    </w:p>
    <w:p w14:paraId="76A91DD6" w14:textId="77777777" w:rsidR="00AA33DE" w:rsidRPr="003459C1" w:rsidRDefault="00AA33DE" w:rsidP="00AA33DE">
      <w:pPr>
        <w:spacing w:line="480" w:lineRule="auto"/>
        <w:rPr>
          <w:b/>
          <w:sz w:val="24"/>
          <w:szCs w:val="24"/>
        </w:rPr>
      </w:pPr>
      <w:r w:rsidRPr="003459C1">
        <w:rPr>
          <w:b/>
          <w:sz w:val="24"/>
          <w:szCs w:val="24"/>
        </w:rPr>
        <w:t>PURPOSE OF THE STUDY</w:t>
      </w:r>
    </w:p>
    <w:p w14:paraId="50EA7FE5" w14:textId="77777777" w:rsidR="00AA33DE" w:rsidRPr="003459C1" w:rsidRDefault="00AA33DE" w:rsidP="00AA33DE">
      <w:pPr>
        <w:spacing w:line="480" w:lineRule="auto"/>
        <w:rPr>
          <w:sz w:val="24"/>
          <w:szCs w:val="24"/>
        </w:rPr>
      </w:pPr>
      <w:r w:rsidRPr="003459C1">
        <w:rPr>
          <w:sz w:val="24"/>
          <w:szCs w:val="24"/>
        </w:rPr>
        <w:t>The purpose of this study is to determine if the adaptive delivery of a math lesson is more effective in Learning.</w:t>
      </w:r>
    </w:p>
    <w:p w14:paraId="4F39566C" w14:textId="77777777" w:rsidR="00AA33DE" w:rsidRPr="003459C1" w:rsidRDefault="00AA33DE" w:rsidP="00AA33DE">
      <w:pPr>
        <w:spacing w:line="480" w:lineRule="auto"/>
        <w:rPr>
          <w:b/>
          <w:sz w:val="24"/>
          <w:szCs w:val="24"/>
        </w:rPr>
      </w:pPr>
    </w:p>
    <w:p w14:paraId="65B54C17" w14:textId="77777777" w:rsidR="00AA33DE" w:rsidRPr="003459C1" w:rsidRDefault="00AA33DE" w:rsidP="00AA33DE">
      <w:pPr>
        <w:spacing w:line="480" w:lineRule="auto"/>
        <w:rPr>
          <w:b/>
          <w:sz w:val="24"/>
          <w:szCs w:val="24"/>
        </w:rPr>
      </w:pPr>
      <w:r w:rsidRPr="003459C1">
        <w:rPr>
          <w:b/>
          <w:sz w:val="24"/>
          <w:szCs w:val="24"/>
        </w:rPr>
        <w:t>NUMBER OF STUDY PARTICIPANTS</w:t>
      </w:r>
    </w:p>
    <w:p w14:paraId="77350CE8" w14:textId="77777777" w:rsidR="00AA33DE" w:rsidRPr="003459C1" w:rsidRDefault="00AA33DE" w:rsidP="00AA33DE">
      <w:pPr>
        <w:spacing w:line="480" w:lineRule="auto"/>
        <w:rPr>
          <w:sz w:val="24"/>
          <w:szCs w:val="24"/>
        </w:rPr>
      </w:pPr>
      <w:r w:rsidRPr="003459C1">
        <w:rPr>
          <w:sz w:val="24"/>
          <w:szCs w:val="24"/>
        </w:rPr>
        <w:t>If you decide to be in this study, you will be one of 150 people in this research study.</w:t>
      </w:r>
    </w:p>
    <w:p w14:paraId="493D1877" w14:textId="77777777" w:rsidR="00AA33DE" w:rsidRPr="003459C1" w:rsidRDefault="00AA33DE" w:rsidP="00AA33DE">
      <w:pPr>
        <w:spacing w:line="480" w:lineRule="auto"/>
        <w:rPr>
          <w:b/>
          <w:sz w:val="24"/>
          <w:szCs w:val="24"/>
        </w:rPr>
      </w:pPr>
    </w:p>
    <w:p w14:paraId="47E0748E" w14:textId="77777777" w:rsidR="00AA33DE" w:rsidRPr="003459C1" w:rsidRDefault="00AA33DE" w:rsidP="00AA33DE">
      <w:pPr>
        <w:spacing w:line="480" w:lineRule="auto"/>
        <w:rPr>
          <w:b/>
          <w:sz w:val="24"/>
          <w:szCs w:val="24"/>
        </w:rPr>
      </w:pPr>
      <w:r w:rsidRPr="003459C1">
        <w:rPr>
          <w:b/>
          <w:sz w:val="24"/>
          <w:szCs w:val="24"/>
        </w:rPr>
        <w:t>DURATION OF THE STUDY</w:t>
      </w:r>
    </w:p>
    <w:p w14:paraId="08E457F0" w14:textId="77777777" w:rsidR="00AA33DE" w:rsidRPr="003459C1" w:rsidRDefault="00AA33DE" w:rsidP="00AA33DE">
      <w:pPr>
        <w:spacing w:line="480" w:lineRule="auto"/>
        <w:rPr>
          <w:sz w:val="24"/>
          <w:szCs w:val="24"/>
        </w:rPr>
      </w:pPr>
      <w:r w:rsidRPr="003459C1">
        <w:rPr>
          <w:sz w:val="24"/>
          <w:szCs w:val="24"/>
        </w:rPr>
        <w:t xml:space="preserve">Your participation will involve 10-15 minutes for the surveys. Your class participation is determined by your instructor. </w:t>
      </w:r>
    </w:p>
    <w:p w14:paraId="3B0E3854" w14:textId="77777777" w:rsidR="00AA33DE" w:rsidRPr="003459C1" w:rsidRDefault="00AA33DE" w:rsidP="00AA33DE">
      <w:pPr>
        <w:spacing w:line="480" w:lineRule="auto"/>
        <w:rPr>
          <w:b/>
          <w:sz w:val="24"/>
          <w:szCs w:val="24"/>
        </w:rPr>
      </w:pPr>
      <w:r w:rsidRPr="003459C1">
        <w:rPr>
          <w:b/>
          <w:sz w:val="24"/>
          <w:szCs w:val="24"/>
        </w:rPr>
        <w:t>PROCEDURES</w:t>
      </w:r>
    </w:p>
    <w:p w14:paraId="2B93B374" w14:textId="77777777" w:rsidR="00AA33DE" w:rsidRPr="003459C1" w:rsidRDefault="00AA33DE" w:rsidP="00AA33DE">
      <w:pPr>
        <w:spacing w:line="480" w:lineRule="auto"/>
        <w:rPr>
          <w:sz w:val="24"/>
          <w:szCs w:val="24"/>
        </w:rPr>
      </w:pPr>
      <w:r w:rsidRPr="003459C1">
        <w:rPr>
          <w:sz w:val="24"/>
          <w:szCs w:val="24"/>
        </w:rPr>
        <w:t>If you agree to be in the study, we will ask you to do the following things:</w:t>
      </w:r>
    </w:p>
    <w:p w14:paraId="5C5820D0" w14:textId="77777777" w:rsidR="00AA33DE" w:rsidRPr="003459C1" w:rsidRDefault="00AA33DE" w:rsidP="00AA33DE">
      <w:pPr>
        <w:widowControl/>
        <w:numPr>
          <w:ilvl w:val="0"/>
          <w:numId w:val="7"/>
        </w:numPr>
        <w:overflowPunct/>
        <w:autoSpaceDE/>
        <w:autoSpaceDN/>
        <w:adjustRightInd/>
        <w:spacing w:line="480" w:lineRule="auto"/>
        <w:rPr>
          <w:sz w:val="24"/>
          <w:szCs w:val="24"/>
        </w:rPr>
      </w:pPr>
      <w:r w:rsidRPr="003459C1">
        <w:rPr>
          <w:sz w:val="24"/>
          <w:szCs w:val="24"/>
        </w:rPr>
        <w:t xml:space="preserve">You will be asked to fill out a self-assessment learning style questionnaire of 25 questions. </w:t>
      </w:r>
    </w:p>
    <w:p w14:paraId="3BEFA3D4" w14:textId="77777777" w:rsidR="00AA33DE" w:rsidRPr="003459C1" w:rsidRDefault="00AA33DE" w:rsidP="00AA33DE">
      <w:pPr>
        <w:widowControl/>
        <w:numPr>
          <w:ilvl w:val="0"/>
          <w:numId w:val="7"/>
        </w:numPr>
        <w:overflowPunct/>
        <w:autoSpaceDE/>
        <w:autoSpaceDN/>
        <w:adjustRightInd/>
        <w:spacing w:line="480" w:lineRule="auto"/>
        <w:rPr>
          <w:sz w:val="24"/>
          <w:szCs w:val="24"/>
        </w:rPr>
      </w:pPr>
      <w:r w:rsidRPr="003459C1">
        <w:rPr>
          <w:sz w:val="24"/>
          <w:szCs w:val="24"/>
        </w:rPr>
        <w:t>This will allow you to be grouped into clusters by learning style</w:t>
      </w:r>
    </w:p>
    <w:p w14:paraId="736CD4CE" w14:textId="77777777" w:rsidR="00AA33DE" w:rsidRPr="003459C1" w:rsidRDefault="00AA33DE" w:rsidP="00AA33DE">
      <w:pPr>
        <w:widowControl/>
        <w:numPr>
          <w:ilvl w:val="0"/>
          <w:numId w:val="7"/>
        </w:numPr>
        <w:overflowPunct/>
        <w:autoSpaceDE/>
        <w:autoSpaceDN/>
        <w:adjustRightInd/>
        <w:spacing w:line="480" w:lineRule="auto"/>
        <w:rPr>
          <w:i/>
          <w:sz w:val="24"/>
          <w:szCs w:val="24"/>
        </w:rPr>
      </w:pPr>
      <w:r w:rsidRPr="003459C1">
        <w:rPr>
          <w:sz w:val="24"/>
          <w:szCs w:val="24"/>
        </w:rPr>
        <w:lastRenderedPageBreak/>
        <w:t>You will be asked to fill out an additional cognitive assessment survey of 12 questions.</w:t>
      </w:r>
    </w:p>
    <w:p w14:paraId="312CC60B" w14:textId="77777777" w:rsidR="00AA33DE" w:rsidRPr="003459C1" w:rsidRDefault="00AA33DE" w:rsidP="00AA33DE">
      <w:pPr>
        <w:widowControl/>
        <w:numPr>
          <w:ilvl w:val="0"/>
          <w:numId w:val="7"/>
        </w:numPr>
        <w:overflowPunct/>
        <w:autoSpaceDE/>
        <w:autoSpaceDN/>
        <w:adjustRightInd/>
        <w:spacing w:line="480" w:lineRule="auto"/>
        <w:rPr>
          <w:i/>
          <w:sz w:val="24"/>
          <w:szCs w:val="24"/>
        </w:rPr>
      </w:pPr>
      <w:r w:rsidRPr="003459C1">
        <w:rPr>
          <w:sz w:val="24"/>
          <w:szCs w:val="24"/>
        </w:rPr>
        <w:t>The experiment will be conducted during the regularly scheduled classes.</w:t>
      </w:r>
    </w:p>
    <w:p w14:paraId="1DB65A5B" w14:textId="77777777" w:rsidR="00AA33DE" w:rsidRPr="003459C1" w:rsidRDefault="00AA33DE" w:rsidP="00AA33DE">
      <w:pPr>
        <w:spacing w:line="480" w:lineRule="auto"/>
        <w:rPr>
          <w:b/>
          <w:sz w:val="24"/>
          <w:szCs w:val="24"/>
        </w:rPr>
      </w:pPr>
    </w:p>
    <w:p w14:paraId="77B51E09" w14:textId="77777777" w:rsidR="00AA33DE" w:rsidRPr="003459C1" w:rsidRDefault="00AA33DE" w:rsidP="00AA33DE">
      <w:pPr>
        <w:spacing w:line="480" w:lineRule="auto"/>
        <w:rPr>
          <w:b/>
          <w:sz w:val="24"/>
          <w:szCs w:val="24"/>
        </w:rPr>
      </w:pPr>
      <w:r w:rsidRPr="003459C1">
        <w:rPr>
          <w:b/>
          <w:sz w:val="24"/>
          <w:szCs w:val="24"/>
        </w:rPr>
        <w:t>RISKS AND/OR DISCOMFORTS</w:t>
      </w:r>
    </w:p>
    <w:p w14:paraId="7A4E3C52" w14:textId="77777777" w:rsidR="00AA33DE" w:rsidRPr="003459C1" w:rsidRDefault="00AA33DE" w:rsidP="00AA33DE">
      <w:pPr>
        <w:spacing w:line="480" w:lineRule="auto"/>
        <w:rPr>
          <w:sz w:val="24"/>
          <w:szCs w:val="24"/>
        </w:rPr>
      </w:pPr>
      <w:r w:rsidRPr="003459C1">
        <w:rPr>
          <w:sz w:val="24"/>
          <w:szCs w:val="24"/>
        </w:rPr>
        <w:t>The study has the following possible risks to you: You will discover your learning style, which could set a classification in your mind.</w:t>
      </w:r>
    </w:p>
    <w:p w14:paraId="266D1C23" w14:textId="77777777" w:rsidR="00AA33DE" w:rsidRPr="003459C1" w:rsidRDefault="00AA33DE" w:rsidP="00AA33DE">
      <w:pPr>
        <w:spacing w:line="480" w:lineRule="auto"/>
        <w:rPr>
          <w:sz w:val="24"/>
          <w:szCs w:val="24"/>
        </w:rPr>
      </w:pPr>
    </w:p>
    <w:p w14:paraId="42DD386A" w14:textId="77777777" w:rsidR="00AA33DE" w:rsidRPr="003459C1" w:rsidRDefault="00AA33DE" w:rsidP="00AA33DE">
      <w:pPr>
        <w:spacing w:line="480" w:lineRule="auto"/>
        <w:rPr>
          <w:b/>
          <w:sz w:val="24"/>
          <w:szCs w:val="24"/>
        </w:rPr>
      </w:pPr>
      <w:r w:rsidRPr="003459C1">
        <w:rPr>
          <w:b/>
          <w:sz w:val="24"/>
          <w:szCs w:val="24"/>
        </w:rPr>
        <w:t>BENEFITS</w:t>
      </w:r>
    </w:p>
    <w:p w14:paraId="3BCA2236" w14:textId="77777777" w:rsidR="00AA33DE" w:rsidRPr="003459C1" w:rsidRDefault="00AA33DE" w:rsidP="00AA33DE">
      <w:pPr>
        <w:spacing w:line="480" w:lineRule="auto"/>
        <w:rPr>
          <w:sz w:val="24"/>
          <w:szCs w:val="24"/>
        </w:rPr>
      </w:pPr>
      <w:r w:rsidRPr="003459C1">
        <w:rPr>
          <w:sz w:val="24"/>
          <w:szCs w:val="24"/>
        </w:rPr>
        <w:t>The study has the following possible benefits to you:</w:t>
      </w:r>
    </w:p>
    <w:p w14:paraId="548F3414" w14:textId="77777777" w:rsidR="00AA33DE" w:rsidRPr="003459C1" w:rsidRDefault="00AA33DE" w:rsidP="00AA33DE">
      <w:pPr>
        <w:spacing w:line="480" w:lineRule="auto"/>
        <w:rPr>
          <w:sz w:val="24"/>
          <w:szCs w:val="24"/>
        </w:rPr>
      </w:pPr>
      <w:r w:rsidRPr="003459C1">
        <w:rPr>
          <w:sz w:val="24"/>
          <w:szCs w:val="24"/>
        </w:rPr>
        <w:t>Discover your learning style and apply it to future study or learning practices. Improvement in your comprehension of mathematics based on your style of Learning.</w:t>
      </w:r>
    </w:p>
    <w:p w14:paraId="14CDC187" w14:textId="77777777" w:rsidR="00AA33DE" w:rsidRPr="003459C1" w:rsidRDefault="00AA33DE" w:rsidP="00AA33DE">
      <w:pPr>
        <w:spacing w:line="480" w:lineRule="auto"/>
        <w:rPr>
          <w:b/>
          <w:sz w:val="24"/>
          <w:szCs w:val="24"/>
        </w:rPr>
      </w:pPr>
    </w:p>
    <w:p w14:paraId="34861EDA" w14:textId="77777777" w:rsidR="00AA33DE" w:rsidRPr="003459C1" w:rsidRDefault="00AA33DE" w:rsidP="00AA33DE">
      <w:pPr>
        <w:spacing w:line="480" w:lineRule="auto"/>
        <w:rPr>
          <w:b/>
          <w:sz w:val="24"/>
          <w:szCs w:val="24"/>
        </w:rPr>
      </w:pPr>
      <w:r w:rsidRPr="003459C1">
        <w:rPr>
          <w:b/>
          <w:sz w:val="24"/>
          <w:szCs w:val="24"/>
        </w:rPr>
        <w:t>ALTERNATIVES</w:t>
      </w:r>
    </w:p>
    <w:p w14:paraId="185A5DA0" w14:textId="77777777" w:rsidR="00AA33DE" w:rsidRPr="003459C1" w:rsidRDefault="00AA33DE" w:rsidP="00AA33DE">
      <w:pPr>
        <w:spacing w:line="480" w:lineRule="auto"/>
        <w:rPr>
          <w:sz w:val="24"/>
          <w:szCs w:val="24"/>
        </w:rPr>
      </w:pPr>
      <w:r w:rsidRPr="003459C1">
        <w:rPr>
          <w:sz w:val="24"/>
          <w:szCs w:val="24"/>
        </w:rPr>
        <w:t>There are no known alternatives available to you other than not taking part in this study.</w:t>
      </w:r>
    </w:p>
    <w:p w14:paraId="5DC68117" w14:textId="77777777" w:rsidR="00AA33DE" w:rsidRPr="003459C1" w:rsidRDefault="00AA33DE" w:rsidP="00AA33DE">
      <w:pPr>
        <w:spacing w:line="480" w:lineRule="auto"/>
        <w:rPr>
          <w:b/>
          <w:sz w:val="24"/>
          <w:szCs w:val="24"/>
        </w:rPr>
      </w:pPr>
    </w:p>
    <w:p w14:paraId="23533183" w14:textId="77777777" w:rsidR="00AA33DE" w:rsidRPr="003459C1" w:rsidRDefault="00AA33DE" w:rsidP="00AA33DE">
      <w:pPr>
        <w:spacing w:line="480" w:lineRule="auto"/>
        <w:rPr>
          <w:b/>
          <w:sz w:val="24"/>
          <w:szCs w:val="24"/>
        </w:rPr>
      </w:pPr>
      <w:r w:rsidRPr="003459C1">
        <w:rPr>
          <w:b/>
          <w:sz w:val="24"/>
          <w:szCs w:val="24"/>
        </w:rPr>
        <w:t>CONFIDENTIALITY</w:t>
      </w:r>
    </w:p>
    <w:p w14:paraId="499F467B" w14:textId="77777777" w:rsidR="00AA33DE" w:rsidRPr="003459C1" w:rsidRDefault="00AA33DE" w:rsidP="00AA33DE">
      <w:pPr>
        <w:spacing w:line="480" w:lineRule="auto"/>
        <w:rPr>
          <w:sz w:val="24"/>
          <w:szCs w:val="24"/>
        </w:rPr>
      </w:pPr>
      <w:r w:rsidRPr="003459C1">
        <w:rPr>
          <w:sz w:val="24"/>
          <w:szCs w:val="24"/>
        </w:rPr>
        <w:t xml:space="preserve">The records of this study will be kept private and will be protected to the fullest extent provided by law. In any sort of </w:t>
      </w:r>
      <w:proofErr w:type="gramStart"/>
      <w:r w:rsidRPr="003459C1">
        <w:rPr>
          <w:sz w:val="24"/>
          <w:szCs w:val="24"/>
        </w:rPr>
        <w:t>report</w:t>
      </w:r>
      <w:proofErr w:type="gramEnd"/>
      <w:r w:rsidRPr="003459C1">
        <w:rPr>
          <w:sz w:val="24"/>
          <w:szCs w:val="24"/>
        </w:rPr>
        <w:t xml:space="preserve"> we might publish, we will not include any information that will make it possible to identify you.  Research records will be stored securely, and only the researcher team will have access to the documents.  However, your records may be inspected by authorized University or other agents who will also keep the information confidential.</w:t>
      </w:r>
    </w:p>
    <w:p w14:paraId="7E5FB8FE" w14:textId="77777777" w:rsidR="00AA33DE" w:rsidRPr="003459C1" w:rsidRDefault="00AA33DE" w:rsidP="00AA33DE">
      <w:pPr>
        <w:spacing w:line="480" w:lineRule="auto"/>
        <w:rPr>
          <w:sz w:val="24"/>
          <w:szCs w:val="24"/>
        </w:rPr>
      </w:pPr>
      <w:r w:rsidRPr="003459C1">
        <w:rPr>
          <w:sz w:val="24"/>
          <w:szCs w:val="24"/>
        </w:rPr>
        <w:lastRenderedPageBreak/>
        <w:t>All participants will be assigned a random number for identification; this number does not identify the subject.</w:t>
      </w:r>
    </w:p>
    <w:p w14:paraId="3948E016" w14:textId="77777777" w:rsidR="00AA33DE" w:rsidRPr="003459C1" w:rsidRDefault="00AA33DE" w:rsidP="00AA33DE">
      <w:pPr>
        <w:spacing w:line="480" w:lineRule="auto"/>
        <w:rPr>
          <w:sz w:val="24"/>
          <w:szCs w:val="24"/>
        </w:rPr>
      </w:pPr>
      <w:r w:rsidRPr="003459C1">
        <w:rPr>
          <w:sz w:val="24"/>
          <w:szCs w:val="24"/>
        </w:rPr>
        <w:t xml:space="preserve">The number will link the subject to the results of the questionnaire and </w:t>
      </w:r>
      <w:r>
        <w:rPr>
          <w:sz w:val="24"/>
          <w:szCs w:val="24"/>
        </w:rPr>
        <w:t xml:space="preserve">the </w:t>
      </w:r>
      <w:r w:rsidRPr="003459C1">
        <w:rPr>
          <w:sz w:val="24"/>
          <w:szCs w:val="24"/>
        </w:rPr>
        <w:t>learning style cluster result. A secondary identifier will be Gender as it relates to the survey.</w:t>
      </w:r>
    </w:p>
    <w:p w14:paraId="3BC9708D" w14:textId="77777777" w:rsidR="00AA33DE" w:rsidRDefault="00AA33DE" w:rsidP="00AA33DE">
      <w:pPr>
        <w:spacing w:line="480" w:lineRule="auto"/>
        <w:rPr>
          <w:b/>
          <w:sz w:val="24"/>
          <w:szCs w:val="24"/>
        </w:rPr>
      </w:pPr>
    </w:p>
    <w:p w14:paraId="39EFB2C8" w14:textId="77777777" w:rsidR="00AA33DE" w:rsidRPr="003459C1" w:rsidRDefault="00AA33DE" w:rsidP="00AA33DE">
      <w:pPr>
        <w:spacing w:line="480" w:lineRule="auto"/>
        <w:rPr>
          <w:b/>
          <w:sz w:val="24"/>
          <w:szCs w:val="24"/>
        </w:rPr>
      </w:pPr>
      <w:r w:rsidRPr="003459C1">
        <w:rPr>
          <w:b/>
          <w:sz w:val="24"/>
          <w:szCs w:val="24"/>
        </w:rPr>
        <w:t>USE OF YOUR INFORMATION</w:t>
      </w:r>
    </w:p>
    <w:p w14:paraId="3BAA692A" w14:textId="77777777" w:rsidR="00AA33DE" w:rsidRPr="003459C1" w:rsidRDefault="00AA33DE" w:rsidP="00AA33DE">
      <w:pPr>
        <w:spacing w:line="480" w:lineRule="auto"/>
        <w:rPr>
          <w:sz w:val="24"/>
          <w:szCs w:val="24"/>
        </w:rPr>
      </w:pPr>
      <w:r w:rsidRPr="003459C1">
        <w:rPr>
          <w:sz w:val="24"/>
          <w:szCs w:val="24"/>
        </w:rPr>
        <w:t>Identifiers about you might be removed from the identifiable private information</w:t>
      </w:r>
      <w:r>
        <w:rPr>
          <w:sz w:val="24"/>
          <w:szCs w:val="24"/>
        </w:rPr>
        <w:t>,</w:t>
      </w:r>
      <w:r w:rsidRPr="003459C1">
        <w:rPr>
          <w:sz w:val="24"/>
          <w:szCs w:val="24"/>
        </w:rPr>
        <w:t xml:space="preserve"> and that, after such removal, the information could be used for future research studies or distributed to another investigator for future research studies without additional informed consent from you or your legally authorized representative.</w:t>
      </w:r>
    </w:p>
    <w:p w14:paraId="1391472D" w14:textId="77777777" w:rsidR="00AA33DE" w:rsidRPr="003459C1" w:rsidRDefault="00AA33DE" w:rsidP="00AA33DE">
      <w:pPr>
        <w:spacing w:line="480" w:lineRule="auto"/>
        <w:rPr>
          <w:sz w:val="24"/>
          <w:szCs w:val="24"/>
        </w:rPr>
      </w:pPr>
    </w:p>
    <w:p w14:paraId="476457CC" w14:textId="77777777" w:rsidR="00AA33DE" w:rsidRPr="003459C1" w:rsidRDefault="00AA33DE" w:rsidP="00AA33DE">
      <w:pPr>
        <w:spacing w:line="480" w:lineRule="auto"/>
        <w:rPr>
          <w:b/>
          <w:sz w:val="24"/>
          <w:szCs w:val="24"/>
        </w:rPr>
      </w:pPr>
      <w:r w:rsidRPr="003459C1">
        <w:rPr>
          <w:b/>
          <w:sz w:val="24"/>
          <w:szCs w:val="24"/>
        </w:rPr>
        <w:t>COMPENSATION &amp; COSTS</w:t>
      </w:r>
    </w:p>
    <w:p w14:paraId="6F890DC4" w14:textId="77777777" w:rsidR="00AA33DE" w:rsidRPr="003459C1" w:rsidRDefault="00AA33DE" w:rsidP="00AA33DE">
      <w:pPr>
        <w:spacing w:line="480" w:lineRule="auto"/>
        <w:rPr>
          <w:sz w:val="24"/>
          <w:szCs w:val="24"/>
        </w:rPr>
      </w:pPr>
      <w:r w:rsidRPr="003459C1">
        <w:rPr>
          <w:sz w:val="24"/>
          <w:szCs w:val="24"/>
        </w:rPr>
        <w:t xml:space="preserve">You will receive payment based on </w:t>
      </w:r>
      <w:r>
        <w:rPr>
          <w:sz w:val="24"/>
          <w:szCs w:val="24"/>
        </w:rPr>
        <w:t>Amazon’s</w:t>
      </w:r>
      <w:r w:rsidRPr="003459C1">
        <w:rPr>
          <w:sz w:val="24"/>
          <w:szCs w:val="24"/>
        </w:rPr>
        <w:t xml:space="preserve"> fee schedule for your participation. Lack of participation, non-participation, or early withdrawal will end the study.  There are no costs to you for participating in this study</w:t>
      </w:r>
    </w:p>
    <w:p w14:paraId="77E1FE2D" w14:textId="77777777" w:rsidR="00AA33DE" w:rsidRDefault="00AA33DE" w:rsidP="00AA33DE">
      <w:pPr>
        <w:spacing w:line="480" w:lineRule="auto"/>
        <w:rPr>
          <w:b/>
          <w:sz w:val="24"/>
          <w:szCs w:val="24"/>
        </w:rPr>
      </w:pPr>
    </w:p>
    <w:p w14:paraId="33E10CCB" w14:textId="77777777" w:rsidR="00AA33DE" w:rsidRPr="003459C1" w:rsidRDefault="00AA33DE" w:rsidP="00AA33DE">
      <w:pPr>
        <w:spacing w:line="480" w:lineRule="auto"/>
        <w:rPr>
          <w:b/>
          <w:sz w:val="24"/>
          <w:szCs w:val="24"/>
        </w:rPr>
      </w:pPr>
      <w:r w:rsidRPr="003459C1">
        <w:rPr>
          <w:b/>
          <w:sz w:val="24"/>
          <w:szCs w:val="24"/>
        </w:rPr>
        <w:t>RIGHT TO DECLINE OR WITHDRAW</w:t>
      </w:r>
    </w:p>
    <w:p w14:paraId="5BB498BE" w14:textId="77777777" w:rsidR="00AA33DE" w:rsidRPr="003459C1" w:rsidRDefault="00AA33DE" w:rsidP="00AA33DE">
      <w:pPr>
        <w:spacing w:line="480" w:lineRule="auto"/>
        <w:rPr>
          <w:sz w:val="24"/>
          <w:szCs w:val="24"/>
        </w:rPr>
      </w:pPr>
      <w:r w:rsidRPr="003459C1">
        <w:rPr>
          <w:sz w:val="24"/>
          <w:szCs w:val="24"/>
        </w:rPr>
        <w:t xml:space="preserve">Your participation in this study is voluntary.  You are free to participate in the study or withdraw your consent at any time during the study.  You will not lose any benefits if you decide not to participate or if you quit the study early.  The investigator reserves the right to remove you without your consent at such time that </w:t>
      </w:r>
      <w:r>
        <w:rPr>
          <w:sz w:val="24"/>
          <w:szCs w:val="24"/>
        </w:rPr>
        <w:t>they feel</w:t>
      </w:r>
      <w:r w:rsidRPr="003459C1">
        <w:rPr>
          <w:sz w:val="24"/>
          <w:szCs w:val="24"/>
        </w:rPr>
        <w:t xml:space="preserve"> it is in the best interest.</w:t>
      </w:r>
    </w:p>
    <w:p w14:paraId="3A54986D" w14:textId="77777777" w:rsidR="00AA33DE" w:rsidRDefault="00AA33DE" w:rsidP="00AA33DE">
      <w:pPr>
        <w:spacing w:line="480" w:lineRule="auto"/>
        <w:rPr>
          <w:b/>
          <w:sz w:val="24"/>
          <w:szCs w:val="24"/>
        </w:rPr>
      </w:pPr>
    </w:p>
    <w:p w14:paraId="5A685A8C" w14:textId="77777777" w:rsidR="00AA33DE" w:rsidRDefault="00AA33DE" w:rsidP="00AA33DE">
      <w:pPr>
        <w:spacing w:line="480" w:lineRule="auto"/>
        <w:rPr>
          <w:b/>
          <w:sz w:val="24"/>
          <w:szCs w:val="24"/>
        </w:rPr>
      </w:pPr>
    </w:p>
    <w:p w14:paraId="70669B9A" w14:textId="77777777" w:rsidR="00AA33DE" w:rsidRPr="003459C1" w:rsidRDefault="00AA33DE" w:rsidP="00AA33DE">
      <w:pPr>
        <w:spacing w:line="480" w:lineRule="auto"/>
        <w:rPr>
          <w:b/>
          <w:sz w:val="24"/>
          <w:szCs w:val="24"/>
        </w:rPr>
      </w:pPr>
      <w:r w:rsidRPr="003459C1">
        <w:rPr>
          <w:b/>
          <w:sz w:val="24"/>
          <w:szCs w:val="24"/>
        </w:rPr>
        <w:lastRenderedPageBreak/>
        <w:t>RESEARCHER CONTACT INFORMATION</w:t>
      </w:r>
    </w:p>
    <w:p w14:paraId="2B6C4E9E" w14:textId="77777777" w:rsidR="00AA33DE" w:rsidRPr="003459C1" w:rsidRDefault="00AA33DE" w:rsidP="00AA33DE">
      <w:pPr>
        <w:spacing w:line="480" w:lineRule="auto"/>
        <w:rPr>
          <w:sz w:val="24"/>
          <w:szCs w:val="24"/>
        </w:rPr>
      </w:pPr>
      <w:r w:rsidRPr="003459C1">
        <w:rPr>
          <w:sz w:val="24"/>
          <w:szCs w:val="24"/>
        </w:rPr>
        <w:t xml:space="preserve">If you have any questions about the purpose, procedures, or any other issues relating to this research study, you may contact Juan M. Piñera at Florida International University, 201-606-3596, jpine080@fiu.edu. </w:t>
      </w:r>
    </w:p>
    <w:p w14:paraId="7510DDFC" w14:textId="77777777" w:rsidR="00AA33DE" w:rsidRPr="003459C1" w:rsidRDefault="00AA33DE" w:rsidP="00AA33DE">
      <w:pPr>
        <w:spacing w:line="480" w:lineRule="auto"/>
        <w:rPr>
          <w:b/>
          <w:sz w:val="24"/>
          <w:szCs w:val="24"/>
        </w:rPr>
      </w:pPr>
    </w:p>
    <w:p w14:paraId="2320FD8A" w14:textId="77777777" w:rsidR="00AA33DE" w:rsidRPr="003459C1" w:rsidRDefault="00AA33DE" w:rsidP="00AA33DE">
      <w:pPr>
        <w:spacing w:line="480" w:lineRule="auto"/>
        <w:rPr>
          <w:b/>
          <w:sz w:val="24"/>
          <w:szCs w:val="24"/>
        </w:rPr>
      </w:pPr>
      <w:r w:rsidRPr="003459C1">
        <w:rPr>
          <w:b/>
          <w:sz w:val="24"/>
          <w:szCs w:val="24"/>
        </w:rPr>
        <w:t>IRB CONTACT INFORMATION</w:t>
      </w:r>
    </w:p>
    <w:p w14:paraId="43AB6DAD" w14:textId="77777777" w:rsidR="00AA33DE" w:rsidRPr="003459C1" w:rsidRDefault="00AA33DE" w:rsidP="00AA33DE">
      <w:pPr>
        <w:spacing w:line="480" w:lineRule="auto"/>
        <w:rPr>
          <w:sz w:val="24"/>
          <w:szCs w:val="24"/>
        </w:rPr>
      </w:pPr>
      <w:r w:rsidRPr="003459C1">
        <w:rPr>
          <w:sz w:val="24"/>
          <w:szCs w:val="24"/>
        </w:rPr>
        <w:t>If you would like to talk with someone about your rights of being a subject in this research study or about ethical issues with this research study, you may contact the FIU Office of Research Integrity by phone at 305-348-2494 or by email at ori@fiu.edu.</w:t>
      </w:r>
    </w:p>
    <w:p w14:paraId="229B57D2" w14:textId="77777777" w:rsidR="00AA33DE" w:rsidRPr="003459C1" w:rsidRDefault="00AA33DE" w:rsidP="00AA33DE">
      <w:pPr>
        <w:spacing w:line="480" w:lineRule="auto"/>
        <w:rPr>
          <w:b/>
          <w:sz w:val="24"/>
          <w:szCs w:val="24"/>
        </w:rPr>
      </w:pPr>
    </w:p>
    <w:p w14:paraId="3C84E230" w14:textId="77777777" w:rsidR="00AA33DE" w:rsidRPr="003459C1" w:rsidRDefault="00AA33DE" w:rsidP="00AA33DE">
      <w:pPr>
        <w:spacing w:line="480" w:lineRule="auto"/>
        <w:rPr>
          <w:b/>
          <w:sz w:val="24"/>
          <w:szCs w:val="24"/>
        </w:rPr>
      </w:pPr>
      <w:r w:rsidRPr="003459C1">
        <w:rPr>
          <w:b/>
          <w:sz w:val="24"/>
          <w:szCs w:val="24"/>
        </w:rPr>
        <w:t>PARTICIPANT AGREEMENT</w:t>
      </w:r>
    </w:p>
    <w:p w14:paraId="50E62F8A" w14:textId="77777777" w:rsidR="00AA33DE" w:rsidRPr="003459C1" w:rsidRDefault="00AA33DE" w:rsidP="00AA33DE">
      <w:pPr>
        <w:spacing w:line="480" w:lineRule="auto"/>
        <w:rPr>
          <w:sz w:val="24"/>
          <w:szCs w:val="24"/>
        </w:rPr>
      </w:pPr>
      <w:r w:rsidRPr="003459C1">
        <w:rPr>
          <w:sz w:val="24"/>
          <w:szCs w:val="24"/>
        </w:rPr>
        <w:t>I have read the information in this consent form and agree to participate in this study.  I have had a chance to ask any questions I have about this study, and they have been answered for me.  I understand that I will be given a copy of this form for my records.</w:t>
      </w:r>
    </w:p>
    <w:p w14:paraId="29BAB4C0" w14:textId="77777777" w:rsidR="00AA33DE" w:rsidRPr="003459C1" w:rsidRDefault="00AA33DE" w:rsidP="00AA33DE">
      <w:pPr>
        <w:spacing w:line="480" w:lineRule="auto"/>
        <w:rPr>
          <w:b/>
          <w:sz w:val="24"/>
          <w:szCs w:val="24"/>
        </w:rPr>
      </w:pPr>
    </w:p>
    <w:p w14:paraId="7AB4E7A3" w14:textId="77777777" w:rsidR="00AA33DE" w:rsidRPr="003459C1" w:rsidRDefault="00AA33DE" w:rsidP="00AA33DE">
      <w:pPr>
        <w:spacing w:line="480" w:lineRule="auto"/>
        <w:rPr>
          <w:b/>
          <w:sz w:val="24"/>
          <w:szCs w:val="24"/>
        </w:rPr>
      </w:pPr>
      <w:r w:rsidRPr="003459C1">
        <w:rPr>
          <w:b/>
          <w:sz w:val="24"/>
          <w:szCs w:val="24"/>
        </w:rPr>
        <w:t>Part 1: Personal Information:</w:t>
      </w:r>
    </w:p>
    <w:p w14:paraId="092759C5" w14:textId="77777777" w:rsidR="00AA33DE" w:rsidRPr="003459C1" w:rsidRDefault="00AA33DE" w:rsidP="00AA33DE">
      <w:pPr>
        <w:spacing w:line="480" w:lineRule="auto"/>
        <w:rPr>
          <w:sz w:val="24"/>
          <w:szCs w:val="24"/>
        </w:rPr>
      </w:pPr>
      <w:r w:rsidRPr="003459C1">
        <w:rPr>
          <w:sz w:val="24"/>
          <w:szCs w:val="24"/>
        </w:rPr>
        <w:t>Directions: Please select the box that corresponds to your personal information.</w:t>
      </w:r>
    </w:p>
    <w:p w14:paraId="45AB904A" w14:textId="77777777" w:rsidR="00AA33DE" w:rsidRPr="003459C1" w:rsidRDefault="00AA33DE" w:rsidP="00AA33DE">
      <w:pPr>
        <w:spacing w:line="480" w:lineRule="auto"/>
        <w:rPr>
          <w:sz w:val="24"/>
          <w:szCs w:val="24"/>
        </w:rPr>
      </w:pPr>
      <w:r w:rsidRPr="003459C1">
        <w:rPr>
          <w:sz w:val="24"/>
          <w:szCs w:val="24"/>
        </w:rPr>
        <w:t xml:space="preserve">1. </w:t>
      </w:r>
      <w:proofErr w:type="gramStart"/>
      <w:r w:rsidRPr="003459C1">
        <w:rPr>
          <w:sz w:val="24"/>
          <w:szCs w:val="24"/>
        </w:rPr>
        <w:t xml:space="preserve">Gender  </w:t>
      </w:r>
      <w:r w:rsidRPr="003459C1">
        <w:rPr>
          <w:sz w:val="24"/>
          <w:szCs w:val="24"/>
        </w:rPr>
        <w:tab/>
      </w:r>
      <w:proofErr w:type="gramEnd"/>
      <w:r w:rsidRPr="003459C1">
        <w:rPr>
          <w:sz w:val="24"/>
          <w:szCs w:val="24"/>
        </w:rPr>
        <w:t xml:space="preserve">( ) male </w:t>
      </w:r>
      <w:r w:rsidRPr="003459C1">
        <w:rPr>
          <w:sz w:val="24"/>
          <w:szCs w:val="24"/>
        </w:rPr>
        <w:tab/>
        <w:t>( ) female</w:t>
      </w:r>
    </w:p>
    <w:p w14:paraId="61CB49C9" w14:textId="77777777" w:rsidR="00AA33DE" w:rsidRPr="003459C1" w:rsidRDefault="00AA33DE" w:rsidP="00AA33DE">
      <w:pPr>
        <w:spacing w:line="480" w:lineRule="auto"/>
        <w:rPr>
          <w:sz w:val="24"/>
          <w:szCs w:val="24"/>
        </w:rPr>
      </w:pPr>
      <w:r w:rsidRPr="003459C1">
        <w:rPr>
          <w:sz w:val="24"/>
          <w:szCs w:val="24"/>
        </w:rPr>
        <w:t xml:space="preserve">2. Age </w:t>
      </w:r>
      <w:r w:rsidRPr="003459C1">
        <w:rPr>
          <w:sz w:val="24"/>
          <w:szCs w:val="24"/>
        </w:rPr>
        <w:tab/>
      </w:r>
      <w:proofErr w:type="gramStart"/>
      <w:r w:rsidRPr="003459C1">
        <w:rPr>
          <w:sz w:val="24"/>
          <w:szCs w:val="24"/>
        </w:rPr>
        <w:tab/>
        <w:t>( )</w:t>
      </w:r>
      <w:proofErr w:type="gramEnd"/>
      <w:r w:rsidRPr="003459C1">
        <w:rPr>
          <w:sz w:val="24"/>
          <w:szCs w:val="24"/>
        </w:rPr>
        <w:t xml:space="preserve"> 18-20 yrs.   </w:t>
      </w:r>
      <w:proofErr w:type="gramStart"/>
      <w:r w:rsidRPr="003459C1">
        <w:rPr>
          <w:sz w:val="24"/>
          <w:szCs w:val="24"/>
        </w:rPr>
        <w:t>( )</w:t>
      </w:r>
      <w:proofErr w:type="gramEnd"/>
      <w:r w:rsidRPr="003459C1">
        <w:rPr>
          <w:sz w:val="24"/>
          <w:szCs w:val="24"/>
        </w:rPr>
        <w:t xml:space="preserve">21-25 yrs.  </w:t>
      </w:r>
      <w:r w:rsidRPr="003459C1">
        <w:rPr>
          <w:sz w:val="24"/>
          <w:szCs w:val="24"/>
        </w:rPr>
        <w:tab/>
      </w:r>
      <w:proofErr w:type="gramStart"/>
      <w:r w:rsidRPr="003459C1">
        <w:rPr>
          <w:sz w:val="24"/>
          <w:szCs w:val="24"/>
        </w:rPr>
        <w:t>( )</w:t>
      </w:r>
      <w:proofErr w:type="gramEnd"/>
      <w:r w:rsidRPr="003459C1">
        <w:rPr>
          <w:sz w:val="24"/>
          <w:szCs w:val="24"/>
        </w:rPr>
        <w:t>26 and above</w:t>
      </w:r>
    </w:p>
    <w:p w14:paraId="4EDA9B3B" w14:textId="77777777" w:rsidR="00AA33DE" w:rsidRPr="00F450B2" w:rsidRDefault="00AA33DE" w:rsidP="00AA33DE">
      <w:pPr>
        <w:spacing w:line="480" w:lineRule="auto"/>
        <w:rPr>
          <w:sz w:val="24"/>
          <w:szCs w:val="24"/>
        </w:rPr>
      </w:pPr>
      <w:r w:rsidRPr="003459C1">
        <w:rPr>
          <w:sz w:val="24"/>
          <w:szCs w:val="24"/>
        </w:rPr>
        <w:t xml:space="preserve">3. Educational level </w:t>
      </w:r>
      <w:proofErr w:type="gramStart"/>
      <w:r w:rsidRPr="003459C1">
        <w:rPr>
          <w:sz w:val="24"/>
          <w:szCs w:val="24"/>
        </w:rPr>
        <w:tab/>
        <w:t>( )</w:t>
      </w:r>
      <w:proofErr w:type="gramEnd"/>
      <w:r w:rsidRPr="003459C1">
        <w:rPr>
          <w:sz w:val="24"/>
          <w:szCs w:val="24"/>
        </w:rPr>
        <w:t xml:space="preserve"> 1st year  </w:t>
      </w:r>
      <w:r w:rsidRPr="003459C1">
        <w:rPr>
          <w:sz w:val="24"/>
          <w:szCs w:val="24"/>
        </w:rPr>
        <w:tab/>
        <w:t xml:space="preserve">( ) 2nd year </w:t>
      </w:r>
      <w:r w:rsidRPr="003459C1">
        <w:rPr>
          <w:sz w:val="24"/>
          <w:szCs w:val="24"/>
        </w:rPr>
        <w:tab/>
        <w:t xml:space="preserve">( ) 3rd year </w:t>
      </w:r>
      <w:r w:rsidRPr="003459C1">
        <w:rPr>
          <w:sz w:val="24"/>
          <w:szCs w:val="24"/>
        </w:rPr>
        <w:tab/>
        <w:t>( ) 4th yea</w:t>
      </w:r>
      <w:bookmarkStart w:id="123" w:name="OLE_LINK3"/>
      <w:bookmarkStart w:id="124" w:name="OLE_LINK4"/>
    </w:p>
    <w:p w14:paraId="3381FFE6" w14:textId="77777777" w:rsidR="00AA33DE" w:rsidRPr="003459C1" w:rsidRDefault="00AA33DE" w:rsidP="00AA33DE">
      <w:pPr>
        <w:spacing w:line="480" w:lineRule="auto"/>
        <w:rPr>
          <w:b/>
          <w:sz w:val="24"/>
          <w:szCs w:val="24"/>
        </w:rPr>
      </w:pPr>
    </w:p>
    <w:p w14:paraId="1D42EFC0" w14:textId="77777777" w:rsidR="00AA33DE" w:rsidRPr="003459C1" w:rsidRDefault="00AA33DE" w:rsidP="00AA33DE">
      <w:pPr>
        <w:spacing w:line="480" w:lineRule="auto"/>
        <w:rPr>
          <w:b/>
          <w:sz w:val="24"/>
          <w:szCs w:val="24"/>
        </w:rPr>
      </w:pPr>
      <w:r w:rsidRPr="003459C1">
        <w:rPr>
          <w:b/>
          <w:sz w:val="24"/>
          <w:szCs w:val="24"/>
        </w:rPr>
        <w:t>Part 2: Learning Style Scales</w:t>
      </w:r>
      <w:bookmarkEnd w:id="123"/>
      <w:bookmarkEnd w:id="124"/>
    </w:p>
    <w:p w14:paraId="2BF46062" w14:textId="77777777" w:rsidR="00AA33DE" w:rsidRPr="003459C1" w:rsidRDefault="00AA33DE" w:rsidP="00AA33DE">
      <w:pPr>
        <w:spacing w:line="480" w:lineRule="auto"/>
        <w:rPr>
          <w:sz w:val="24"/>
          <w:szCs w:val="24"/>
        </w:rPr>
      </w:pPr>
      <w:r w:rsidRPr="003459C1">
        <w:rPr>
          <w:sz w:val="24"/>
          <w:szCs w:val="24"/>
        </w:rPr>
        <w:t xml:space="preserve">This questionnaire was designed to help you find out your preferred way of Learning. </w:t>
      </w:r>
      <w:r w:rsidRPr="003459C1">
        <w:rPr>
          <w:sz w:val="24"/>
          <w:szCs w:val="24"/>
        </w:rPr>
        <w:lastRenderedPageBreak/>
        <w:t>There are no wrong or right answers. (1, Strongly Agree; 2, Moderately Agree; 3, Somewhat Agree; 4, Somewhat Disagree; 5, Moderately Disagree; 6, Strongly Disagree)</w:t>
      </w:r>
    </w:p>
    <w:p w14:paraId="59225BF4" w14:textId="77777777" w:rsidR="00AA33DE" w:rsidRDefault="00AA33DE" w:rsidP="00AA33DE">
      <w:pPr>
        <w:spacing w:line="480" w:lineRule="auto"/>
        <w:rPr>
          <w:b/>
          <w:i/>
          <w:sz w:val="24"/>
          <w:szCs w:val="24"/>
        </w:rPr>
      </w:pPr>
    </w:p>
    <w:p w14:paraId="162E7D01" w14:textId="77777777" w:rsidR="00AA33DE" w:rsidRPr="003459C1" w:rsidRDefault="00AA33DE" w:rsidP="00AA33DE">
      <w:pPr>
        <w:spacing w:line="480" w:lineRule="auto"/>
        <w:rPr>
          <w:b/>
          <w:sz w:val="24"/>
          <w:szCs w:val="24"/>
        </w:rPr>
      </w:pPr>
      <w:r w:rsidRPr="003459C1">
        <w:rPr>
          <w:b/>
          <w:i/>
          <w:sz w:val="24"/>
          <w:szCs w:val="24"/>
        </w:rPr>
        <w:t>Scoring:</w:t>
      </w:r>
      <w:r w:rsidRPr="003459C1">
        <w:rPr>
          <w:b/>
          <w:sz w:val="24"/>
          <w:szCs w:val="24"/>
        </w:rPr>
        <w:t xml:space="preserve"> </w:t>
      </w:r>
    </w:p>
    <w:p w14:paraId="107E4F48" w14:textId="77777777" w:rsidR="00AA33DE" w:rsidRPr="003459C1" w:rsidRDefault="00AA33DE" w:rsidP="00AA33DE">
      <w:pPr>
        <w:spacing w:line="480" w:lineRule="auto"/>
        <w:rPr>
          <w:sz w:val="24"/>
          <w:szCs w:val="24"/>
        </w:rPr>
      </w:pPr>
      <w:r w:rsidRPr="003459C1">
        <w:rPr>
          <w:sz w:val="24"/>
          <w:szCs w:val="24"/>
        </w:rPr>
        <w:t xml:space="preserve">6, Strongly </w:t>
      </w:r>
      <w:proofErr w:type="gramStart"/>
      <w:r w:rsidRPr="003459C1">
        <w:rPr>
          <w:sz w:val="24"/>
          <w:szCs w:val="24"/>
        </w:rPr>
        <w:t>Agree;</w:t>
      </w:r>
      <w:proofErr w:type="gramEnd"/>
      <w:r w:rsidRPr="003459C1">
        <w:rPr>
          <w:sz w:val="24"/>
          <w:szCs w:val="24"/>
        </w:rPr>
        <w:t xml:space="preserve"> </w:t>
      </w:r>
    </w:p>
    <w:p w14:paraId="58B42E4F" w14:textId="77777777" w:rsidR="00AA33DE" w:rsidRPr="003459C1" w:rsidRDefault="00AA33DE" w:rsidP="00AA33DE">
      <w:pPr>
        <w:spacing w:line="480" w:lineRule="auto"/>
        <w:rPr>
          <w:sz w:val="24"/>
          <w:szCs w:val="24"/>
        </w:rPr>
      </w:pPr>
      <w:r w:rsidRPr="003459C1">
        <w:rPr>
          <w:sz w:val="24"/>
          <w:szCs w:val="24"/>
        </w:rPr>
        <w:t xml:space="preserve">5, Moderately </w:t>
      </w:r>
      <w:proofErr w:type="gramStart"/>
      <w:r w:rsidRPr="003459C1">
        <w:rPr>
          <w:sz w:val="24"/>
          <w:szCs w:val="24"/>
        </w:rPr>
        <w:t>Agree;</w:t>
      </w:r>
      <w:proofErr w:type="gramEnd"/>
      <w:r w:rsidRPr="003459C1">
        <w:rPr>
          <w:sz w:val="24"/>
          <w:szCs w:val="24"/>
        </w:rPr>
        <w:t xml:space="preserve"> </w:t>
      </w:r>
    </w:p>
    <w:p w14:paraId="13616C89" w14:textId="77777777" w:rsidR="00AA33DE" w:rsidRPr="003459C1" w:rsidRDefault="00AA33DE" w:rsidP="00AA33DE">
      <w:pPr>
        <w:spacing w:line="480" w:lineRule="auto"/>
        <w:rPr>
          <w:sz w:val="24"/>
          <w:szCs w:val="24"/>
        </w:rPr>
      </w:pPr>
      <w:r w:rsidRPr="003459C1">
        <w:rPr>
          <w:sz w:val="24"/>
          <w:szCs w:val="24"/>
        </w:rPr>
        <w:t xml:space="preserve">4, Somewhat </w:t>
      </w:r>
      <w:proofErr w:type="gramStart"/>
      <w:r w:rsidRPr="003459C1">
        <w:rPr>
          <w:sz w:val="24"/>
          <w:szCs w:val="24"/>
        </w:rPr>
        <w:t>Agree;</w:t>
      </w:r>
      <w:proofErr w:type="gramEnd"/>
      <w:r w:rsidRPr="003459C1">
        <w:rPr>
          <w:sz w:val="24"/>
          <w:szCs w:val="24"/>
        </w:rPr>
        <w:t xml:space="preserve"> </w:t>
      </w:r>
    </w:p>
    <w:p w14:paraId="1B8D8376" w14:textId="77777777" w:rsidR="00AA33DE" w:rsidRPr="003459C1" w:rsidRDefault="00AA33DE" w:rsidP="00AA33DE">
      <w:pPr>
        <w:spacing w:line="480" w:lineRule="auto"/>
        <w:rPr>
          <w:sz w:val="24"/>
          <w:szCs w:val="24"/>
        </w:rPr>
      </w:pPr>
      <w:r w:rsidRPr="003459C1">
        <w:rPr>
          <w:sz w:val="24"/>
          <w:szCs w:val="24"/>
        </w:rPr>
        <w:t xml:space="preserve">3, Somewhat </w:t>
      </w:r>
      <w:proofErr w:type="gramStart"/>
      <w:r w:rsidRPr="003459C1">
        <w:rPr>
          <w:sz w:val="24"/>
          <w:szCs w:val="24"/>
        </w:rPr>
        <w:t>Disagree;</w:t>
      </w:r>
      <w:proofErr w:type="gramEnd"/>
      <w:r w:rsidRPr="003459C1">
        <w:rPr>
          <w:sz w:val="24"/>
          <w:szCs w:val="24"/>
        </w:rPr>
        <w:t xml:space="preserve"> </w:t>
      </w:r>
    </w:p>
    <w:p w14:paraId="1EF9087B" w14:textId="77777777" w:rsidR="00AA33DE" w:rsidRPr="003459C1" w:rsidRDefault="00AA33DE" w:rsidP="00AA33DE">
      <w:pPr>
        <w:spacing w:line="480" w:lineRule="auto"/>
        <w:rPr>
          <w:sz w:val="24"/>
          <w:szCs w:val="24"/>
        </w:rPr>
      </w:pPr>
      <w:r w:rsidRPr="003459C1">
        <w:rPr>
          <w:sz w:val="24"/>
          <w:szCs w:val="24"/>
        </w:rPr>
        <w:t xml:space="preserve">2, Moderately </w:t>
      </w:r>
      <w:proofErr w:type="gramStart"/>
      <w:r w:rsidRPr="003459C1">
        <w:rPr>
          <w:sz w:val="24"/>
          <w:szCs w:val="24"/>
        </w:rPr>
        <w:t>Disagree;</w:t>
      </w:r>
      <w:proofErr w:type="gramEnd"/>
      <w:r w:rsidRPr="003459C1">
        <w:rPr>
          <w:sz w:val="24"/>
          <w:szCs w:val="24"/>
        </w:rPr>
        <w:t xml:space="preserve"> </w:t>
      </w:r>
    </w:p>
    <w:p w14:paraId="52C71C84" w14:textId="77777777" w:rsidR="00AA33DE" w:rsidRPr="003459C1" w:rsidRDefault="00AA33DE" w:rsidP="00AA33DE">
      <w:pPr>
        <w:spacing w:line="480" w:lineRule="auto"/>
        <w:rPr>
          <w:sz w:val="24"/>
          <w:szCs w:val="24"/>
        </w:rPr>
      </w:pPr>
      <w:r w:rsidRPr="003459C1">
        <w:rPr>
          <w:sz w:val="24"/>
          <w:szCs w:val="24"/>
        </w:rPr>
        <w:t>1, Strongly Disagree</w:t>
      </w:r>
    </w:p>
    <w:p w14:paraId="3B9DD8E2" w14:textId="77777777" w:rsidR="00AA33DE" w:rsidRPr="003459C1" w:rsidRDefault="00AA33DE" w:rsidP="00AA33DE">
      <w:pPr>
        <w:spacing w:line="480" w:lineRule="auto"/>
        <w:rPr>
          <w:b/>
          <w:i/>
          <w:sz w:val="24"/>
          <w:szCs w:val="24"/>
        </w:rPr>
      </w:pPr>
    </w:p>
    <w:p w14:paraId="31962347" w14:textId="77777777" w:rsidR="00AA33DE" w:rsidRPr="003459C1" w:rsidRDefault="00AA33DE" w:rsidP="00AA33DE">
      <w:pPr>
        <w:spacing w:line="480" w:lineRule="auto"/>
        <w:rPr>
          <w:b/>
          <w:i/>
          <w:sz w:val="24"/>
          <w:szCs w:val="24"/>
        </w:rPr>
      </w:pPr>
      <w:r w:rsidRPr="003459C1">
        <w:rPr>
          <w:b/>
          <w:i/>
          <w:sz w:val="24"/>
          <w:szCs w:val="24"/>
        </w:rPr>
        <w:t>Most of the time, I …</w:t>
      </w:r>
    </w:p>
    <w:p w14:paraId="67D43814" w14:textId="77777777" w:rsidR="00AA33DE" w:rsidRPr="003459C1" w:rsidRDefault="00AA33DE" w:rsidP="00AA33DE">
      <w:pPr>
        <w:spacing w:line="480" w:lineRule="auto"/>
        <w:rPr>
          <w:sz w:val="24"/>
          <w:szCs w:val="24"/>
        </w:rPr>
      </w:pPr>
      <w:r w:rsidRPr="003459C1">
        <w:rPr>
          <w:sz w:val="24"/>
          <w:szCs w:val="24"/>
        </w:rPr>
        <w:t>1.</w:t>
      </w:r>
      <w:r w:rsidRPr="003459C1">
        <w:rPr>
          <w:sz w:val="24"/>
          <w:szCs w:val="24"/>
        </w:rPr>
        <w:tab/>
        <w:t>…prefer to study alone.</w:t>
      </w:r>
    </w:p>
    <w:p w14:paraId="53783693" w14:textId="77777777" w:rsidR="00AA33DE" w:rsidRPr="003459C1" w:rsidRDefault="00AA33DE" w:rsidP="00AA33DE">
      <w:pPr>
        <w:spacing w:line="480" w:lineRule="auto"/>
        <w:rPr>
          <w:sz w:val="24"/>
          <w:szCs w:val="24"/>
        </w:rPr>
      </w:pPr>
      <w:r w:rsidRPr="003459C1">
        <w:rPr>
          <w:sz w:val="24"/>
          <w:szCs w:val="24"/>
        </w:rPr>
        <w:t>2.</w:t>
      </w:r>
      <w:r w:rsidRPr="003459C1">
        <w:rPr>
          <w:sz w:val="24"/>
          <w:szCs w:val="24"/>
        </w:rPr>
        <w:tab/>
        <w:t>…enjoy competing.</w:t>
      </w:r>
    </w:p>
    <w:p w14:paraId="45D2810A" w14:textId="77777777" w:rsidR="00AA33DE" w:rsidRPr="003459C1" w:rsidRDefault="00AA33DE" w:rsidP="00AA33DE">
      <w:pPr>
        <w:spacing w:line="480" w:lineRule="auto"/>
        <w:rPr>
          <w:sz w:val="24"/>
          <w:szCs w:val="24"/>
        </w:rPr>
      </w:pPr>
      <w:r w:rsidRPr="003459C1">
        <w:rPr>
          <w:sz w:val="24"/>
          <w:szCs w:val="24"/>
        </w:rPr>
        <w:t>3.</w:t>
      </w:r>
      <w:r w:rsidRPr="003459C1">
        <w:rPr>
          <w:sz w:val="24"/>
          <w:szCs w:val="24"/>
        </w:rPr>
        <w:tab/>
        <w:t>…create a mental picture of what I study.</w:t>
      </w:r>
    </w:p>
    <w:p w14:paraId="37AD3C18" w14:textId="77777777" w:rsidR="00AA33DE" w:rsidRPr="003459C1" w:rsidRDefault="00AA33DE" w:rsidP="00AA33DE">
      <w:pPr>
        <w:spacing w:line="480" w:lineRule="auto"/>
        <w:rPr>
          <w:sz w:val="24"/>
          <w:szCs w:val="24"/>
        </w:rPr>
      </w:pPr>
      <w:r w:rsidRPr="003459C1">
        <w:rPr>
          <w:sz w:val="24"/>
          <w:szCs w:val="24"/>
        </w:rPr>
        <w:t>4.</w:t>
      </w:r>
      <w:r w:rsidRPr="003459C1">
        <w:rPr>
          <w:sz w:val="24"/>
          <w:szCs w:val="24"/>
        </w:rPr>
        <w:tab/>
        <w:t>…prefer to study with other students.</w:t>
      </w:r>
    </w:p>
    <w:p w14:paraId="0BE727EF" w14:textId="77777777" w:rsidR="00AA33DE" w:rsidRPr="003459C1" w:rsidRDefault="00AA33DE" w:rsidP="00AA33DE">
      <w:pPr>
        <w:spacing w:line="480" w:lineRule="auto"/>
        <w:rPr>
          <w:sz w:val="24"/>
          <w:szCs w:val="24"/>
        </w:rPr>
      </w:pPr>
      <w:r w:rsidRPr="003459C1">
        <w:rPr>
          <w:sz w:val="24"/>
          <w:szCs w:val="24"/>
        </w:rPr>
        <w:t>5.</w:t>
      </w:r>
      <w:r w:rsidRPr="003459C1">
        <w:rPr>
          <w:sz w:val="24"/>
          <w:szCs w:val="24"/>
        </w:rPr>
        <w:tab/>
        <w:t>…compete to get the highest grade.</w:t>
      </w:r>
    </w:p>
    <w:p w14:paraId="3DF3ACAE" w14:textId="77777777" w:rsidR="00AA33DE" w:rsidRPr="003459C1" w:rsidRDefault="00AA33DE" w:rsidP="00AA33DE">
      <w:pPr>
        <w:spacing w:line="480" w:lineRule="auto"/>
        <w:rPr>
          <w:sz w:val="24"/>
          <w:szCs w:val="24"/>
        </w:rPr>
      </w:pPr>
      <w:r w:rsidRPr="003459C1">
        <w:rPr>
          <w:sz w:val="24"/>
          <w:szCs w:val="24"/>
        </w:rPr>
        <w:t>6.</w:t>
      </w:r>
      <w:r w:rsidRPr="003459C1">
        <w:rPr>
          <w:sz w:val="24"/>
          <w:szCs w:val="24"/>
        </w:rPr>
        <w:tab/>
        <w:t>…create a mental picture of what I see.</w:t>
      </w:r>
    </w:p>
    <w:p w14:paraId="4834532C" w14:textId="77777777" w:rsidR="00AA33DE" w:rsidRPr="003459C1" w:rsidRDefault="00AA33DE" w:rsidP="00AA33DE">
      <w:pPr>
        <w:spacing w:line="480" w:lineRule="auto"/>
        <w:ind w:left="720" w:hanging="720"/>
        <w:rPr>
          <w:sz w:val="24"/>
          <w:szCs w:val="24"/>
        </w:rPr>
      </w:pPr>
      <w:r w:rsidRPr="003459C1">
        <w:rPr>
          <w:sz w:val="24"/>
          <w:szCs w:val="24"/>
        </w:rPr>
        <w:t>7.</w:t>
      </w:r>
      <w:r w:rsidRPr="003459C1">
        <w:rPr>
          <w:sz w:val="24"/>
          <w:szCs w:val="24"/>
        </w:rPr>
        <w:tab/>
        <w:t>…learn better when someone represents information in a pictorial (e.g., picture, flowchart) way.</w:t>
      </w:r>
    </w:p>
    <w:p w14:paraId="1A678F29" w14:textId="77777777" w:rsidR="00AA33DE" w:rsidRPr="003459C1" w:rsidRDefault="00AA33DE" w:rsidP="00AA33DE">
      <w:pPr>
        <w:spacing w:line="480" w:lineRule="auto"/>
        <w:rPr>
          <w:sz w:val="24"/>
          <w:szCs w:val="24"/>
        </w:rPr>
      </w:pPr>
      <w:r w:rsidRPr="003459C1">
        <w:rPr>
          <w:sz w:val="24"/>
          <w:szCs w:val="24"/>
        </w:rPr>
        <w:t>8.</w:t>
      </w:r>
      <w:r w:rsidRPr="003459C1">
        <w:rPr>
          <w:sz w:val="24"/>
          <w:szCs w:val="24"/>
        </w:rPr>
        <w:tab/>
        <w:t>…learn practical tasks better than theoretical ones.</w:t>
      </w:r>
    </w:p>
    <w:p w14:paraId="11EBD903" w14:textId="77777777" w:rsidR="00AA33DE" w:rsidRPr="003459C1" w:rsidRDefault="00AA33DE" w:rsidP="00AA33DE">
      <w:pPr>
        <w:spacing w:line="480" w:lineRule="auto"/>
        <w:rPr>
          <w:sz w:val="24"/>
          <w:szCs w:val="24"/>
        </w:rPr>
      </w:pPr>
      <w:r w:rsidRPr="003459C1">
        <w:rPr>
          <w:sz w:val="24"/>
          <w:szCs w:val="24"/>
        </w:rPr>
        <w:t>9.</w:t>
      </w:r>
      <w:r w:rsidRPr="003459C1">
        <w:rPr>
          <w:sz w:val="24"/>
          <w:szCs w:val="24"/>
        </w:rPr>
        <w:tab/>
        <w:t>…learn better when I study with other students.</w:t>
      </w:r>
    </w:p>
    <w:p w14:paraId="1FF0F5A6" w14:textId="77777777" w:rsidR="00AA33DE" w:rsidRPr="003459C1" w:rsidRDefault="00AA33DE" w:rsidP="00AA33DE">
      <w:pPr>
        <w:spacing w:line="480" w:lineRule="auto"/>
        <w:rPr>
          <w:sz w:val="24"/>
          <w:szCs w:val="24"/>
        </w:rPr>
      </w:pPr>
      <w:r w:rsidRPr="003459C1">
        <w:rPr>
          <w:sz w:val="24"/>
          <w:szCs w:val="24"/>
        </w:rPr>
        <w:t>10.</w:t>
      </w:r>
      <w:r w:rsidRPr="003459C1">
        <w:rPr>
          <w:sz w:val="24"/>
          <w:szCs w:val="24"/>
        </w:rPr>
        <w:tab/>
        <w:t>…compete with other students.</w:t>
      </w:r>
    </w:p>
    <w:p w14:paraId="7A0CA590" w14:textId="77777777" w:rsidR="00AA33DE" w:rsidRPr="003459C1" w:rsidRDefault="00AA33DE" w:rsidP="00AA33DE">
      <w:pPr>
        <w:spacing w:line="480" w:lineRule="auto"/>
        <w:rPr>
          <w:sz w:val="24"/>
          <w:szCs w:val="24"/>
        </w:rPr>
      </w:pPr>
      <w:r w:rsidRPr="003459C1">
        <w:rPr>
          <w:sz w:val="24"/>
          <w:szCs w:val="24"/>
        </w:rPr>
        <w:lastRenderedPageBreak/>
        <w:t>11.</w:t>
      </w:r>
      <w:r w:rsidRPr="003459C1">
        <w:rPr>
          <w:sz w:val="24"/>
          <w:szCs w:val="24"/>
        </w:rPr>
        <w:tab/>
        <w:t>…create a mental picture of what I read.</w:t>
      </w:r>
    </w:p>
    <w:p w14:paraId="5238715C" w14:textId="77777777" w:rsidR="00AA33DE" w:rsidRPr="003459C1" w:rsidRDefault="00AA33DE" w:rsidP="00AA33DE">
      <w:pPr>
        <w:spacing w:line="480" w:lineRule="auto"/>
        <w:ind w:left="720" w:hanging="720"/>
        <w:rPr>
          <w:sz w:val="24"/>
          <w:szCs w:val="24"/>
        </w:rPr>
      </w:pPr>
      <w:r w:rsidRPr="003459C1">
        <w:rPr>
          <w:sz w:val="24"/>
          <w:szCs w:val="24"/>
        </w:rPr>
        <w:t xml:space="preserve">12. …learn better when someone uses visual aids (e.g., whiteboard, PowerPoint) to represent a subject. </w:t>
      </w:r>
    </w:p>
    <w:p w14:paraId="5A61AD90" w14:textId="77777777" w:rsidR="00AA33DE" w:rsidRPr="003459C1" w:rsidRDefault="00AA33DE" w:rsidP="00AA33DE">
      <w:pPr>
        <w:spacing w:line="480" w:lineRule="auto"/>
        <w:rPr>
          <w:sz w:val="24"/>
          <w:szCs w:val="24"/>
        </w:rPr>
      </w:pPr>
      <w:r w:rsidRPr="003459C1">
        <w:rPr>
          <w:sz w:val="24"/>
          <w:szCs w:val="24"/>
        </w:rPr>
        <w:t>13.</w:t>
      </w:r>
      <w:r w:rsidRPr="003459C1">
        <w:rPr>
          <w:sz w:val="24"/>
          <w:szCs w:val="24"/>
        </w:rPr>
        <w:tab/>
        <w:t>…learn better when I am involved in a task.</w:t>
      </w:r>
    </w:p>
    <w:p w14:paraId="704C50AA" w14:textId="77777777" w:rsidR="00AA33DE" w:rsidRPr="003459C1" w:rsidRDefault="00AA33DE" w:rsidP="00AA33DE">
      <w:pPr>
        <w:spacing w:line="480" w:lineRule="auto"/>
        <w:rPr>
          <w:sz w:val="24"/>
          <w:szCs w:val="24"/>
        </w:rPr>
      </w:pPr>
      <w:r w:rsidRPr="003459C1">
        <w:rPr>
          <w:sz w:val="24"/>
          <w:szCs w:val="24"/>
        </w:rPr>
        <w:t>14.</w:t>
      </w:r>
      <w:r w:rsidRPr="003459C1">
        <w:rPr>
          <w:sz w:val="24"/>
          <w:szCs w:val="24"/>
        </w:rPr>
        <w:tab/>
        <w:t>…focus more on the details of a subject.</w:t>
      </w:r>
    </w:p>
    <w:p w14:paraId="3ABF846B" w14:textId="77777777" w:rsidR="00AA33DE" w:rsidRPr="003459C1" w:rsidRDefault="00AA33DE" w:rsidP="00AA33DE">
      <w:pPr>
        <w:spacing w:line="480" w:lineRule="auto"/>
        <w:rPr>
          <w:sz w:val="24"/>
          <w:szCs w:val="24"/>
        </w:rPr>
      </w:pPr>
      <w:r w:rsidRPr="003459C1">
        <w:rPr>
          <w:sz w:val="24"/>
          <w:szCs w:val="24"/>
        </w:rPr>
        <w:t>15.</w:t>
      </w:r>
      <w:r w:rsidRPr="003459C1">
        <w:rPr>
          <w:sz w:val="24"/>
          <w:szCs w:val="24"/>
        </w:rPr>
        <w:tab/>
        <w:t>…consider the details of a subject more than its whole.</w:t>
      </w:r>
    </w:p>
    <w:p w14:paraId="6047BDAF" w14:textId="77777777" w:rsidR="00AA33DE" w:rsidRPr="003459C1" w:rsidRDefault="00AA33DE" w:rsidP="00AA33DE">
      <w:pPr>
        <w:spacing w:line="480" w:lineRule="auto"/>
        <w:rPr>
          <w:sz w:val="24"/>
          <w:szCs w:val="24"/>
        </w:rPr>
      </w:pPr>
      <w:r w:rsidRPr="003459C1">
        <w:rPr>
          <w:sz w:val="24"/>
          <w:szCs w:val="24"/>
        </w:rPr>
        <w:t>16.</w:t>
      </w:r>
      <w:r w:rsidRPr="003459C1">
        <w:rPr>
          <w:sz w:val="24"/>
          <w:szCs w:val="24"/>
        </w:rPr>
        <w:tab/>
        <w:t>…learn better when I watch an educational program.</w:t>
      </w:r>
    </w:p>
    <w:p w14:paraId="3B44C0FC" w14:textId="77777777" w:rsidR="00AA33DE" w:rsidRPr="003459C1" w:rsidRDefault="00AA33DE" w:rsidP="00AA33DE">
      <w:pPr>
        <w:spacing w:line="480" w:lineRule="auto"/>
        <w:rPr>
          <w:sz w:val="24"/>
          <w:szCs w:val="24"/>
        </w:rPr>
      </w:pPr>
      <w:r w:rsidRPr="003459C1">
        <w:rPr>
          <w:sz w:val="24"/>
          <w:szCs w:val="24"/>
        </w:rPr>
        <w:t>17.</w:t>
      </w:r>
      <w:r w:rsidRPr="003459C1">
        <w:rPr>
          <w:sz w:val="24"/>
          <w:szCs w:val="24"/>
        </w:rPr>
        <w:tab/>
        <w:t>…learn better when I watch a demonstration.</w:t>
      </w:r>
    </w:p>
    <w:p w14:paraId="57AC584A" w14:textId="77777777" w:rsidR="00AA33DE" w:rsidRPr="003459C1" w:rsidRDefault="00AA33DE" w:rsidP="00AA33DE">
      <w:pPr>
        <w:spacing w:line="480" w:lineRule="auto"/>
        <w:rPr>
          <w:sz w:val="24"/>
          <w:szCs w:val="24"/>
        </w:rPr>
      </w:pPr>
      <w:r w:rsidRPr="003459C1">
        <w:rPr>
          <w:sz w:val="24"/>
          <w:szCs w:val="24"/>
        </w:rPr>
        <w:t>18.</w:t>
      </w:r>
      <w:r w:rsidRPr="003459C1">
        <w:rPr>
          <w:sz w:val="24"/>
          <w:szCs w:val="24"/>
        </w:rPr>
        <w:tab/>
        <w:t>…create a mental picture of what I hear.</w:t>
      </w:r>
    </w:p>
    <w:p w14:paraId="09C3F96F" w14:textId="77777777" w:rsidR="00AA33DE" w:rsidRPr="003459C1" w:rsidRDefault="00AA33DE" w:rsidP="00AA33DE">
      <w:pPr>
        <w:spacing w:line="480" w:lineRule="auto"/>
        <w:rPr>
          <w:sz w:val="24"/>
          <w:szCs w:val="24"/>
        </w:rPr>
      </w:pPr>
      <w:r w:rsidRPr="003459C1">
        <w:rPr>
          <w:sz w:val="24"/>
          <w:szCs w:val="24"/>
        </w:rPr>
        <w:t>19.</w:t>
      </w:r>
      <w:r w:rsidRPr="003459C1">
        <w:rPr>
          <w:sz w:val="24"/>
          <w:szCs w:val="24"/>
        </w:rPr>
        <w:tab/>
        <w:t>…remember the details of a subject.</w:t>
      </w:r>
    </w:p>
    <w:p w14:paraId="3E44D60A" w14:textId="77777777" w:rsidR="00AA33DE" w:rsidRPr="003459C1" w:rsidRDefault="00AA33DE" w:rsidP="00AA33DE">
      <w:pPr>
        <w:spacing w:line="480" w:lineRule="auto"/>
        <w:rPr>
          <w:sz w:val="24"/>
          <w:szCs w:val="24"/>
        </w:rPr>
      </w:pPr>
      <w:r w:rsidRPr="003459C1">
        <w:rPr>
          <w:sz w:val="24"/>
          <w:szCs w:val="24"/>
        </w:rPr>
        <w:t>20.</w:t>
      </w:r>
      <w:r w:rsidRPr="003459C1">
        <w:rPr>
          <w:sz w:val="24"/>
          <w:szCs w:val="24"/>
        </w:rPr>
        <w:tab/>
        <w:t>…learn better when I study alone.</w:t>
      </w:r>
    </w:p>
    <w:p w14:paraId="71D418BE" w14:textId="77777777" w:rsidR="00AA33DE" w:rsidRPr="003459C1" w:rsidRDefault="00AA33DE" w:rsidP="00AA33DE">
      <w:pPr>
        <w:spacing w:line="480" w:lineRule="auto"/>
        <w:rPr>
          <w:sz w:val="24"/>
          <w:szCs w:val="24"/>
        </w:rPr>
      </w:pPr>
      <w:r w:rsidRPr="003459C1">
        <w:rPr>
          <w:sz w:val="24"/>
          <w:szCs w:val="24"/>
        </w:rPr>
        <w:t>21.</w:t>
      </w:r>
      <w:r w:rsidRPr="003459C1">
        <w:rPr>
          <w:sz w:val="24"/>
          <w:szCs w:val="24"/>
        </w:rPr>
        <w:tab/>
        <w:t>…remember specific details of subjects.</w:t>
      </w:r>
    </w:p>
    <w:p w14:paraId="70C62C6D" w14:textId="77777777" w:rsidR="00AA33DE" w:rsidRPr="003459C1" w:rsidRDefault="00AA33DE" w:rsidP="00AA33DE">
      <w:pPr>
        <w:spacing w:line="480" w:lineRule="auto"/>
        <w:rPr>
          <w:sz w:val="24"/>
          <w:szCs w:val="24"/>
        </w:rPr>
      </w:pPr>
      <w:r w:rsidRPr="003459C1">
        <w:rPr>
          <w:sz w:val="24"/>
          <w:szCs w:val="24"/>
        </w:rPr>
        <w:t>22.</w:t>
      </w:r>
      <w:r w:rsidRPr="003459C1">
        <w:rPr>
          <w:sz w:val="24"/>
          <w:szCs w:val="24"/>
        </w:rPr>
        <w:tab/>
        <w:t>…learn better when studying practical, job-related, subjects.</w:t>
      </w:r>
    </w:p>
    <w:p w14:paraId="7DA35817" w14:textId="77777777" w:rsidR="00AA33DE" w:rsidRDefault="00AA33DE" w:rsidP="00AA33DE">
      <w:pPr>
        <w:spacing w:line="480" w:lineRule="auto"/>
        <w:rPr>
          <w:b/>
          <w:bCs/>
          <w:sz w:val="24"/>
          <w:szCs w:val="24"/>
        </w:rPr>
      </w:pPr>
    </w:p>
    <w:p w14:paraId="7E776C5A" w14:textId="77777777" w:rsidR="00AA33DE" w:rsidRDefault="00AA33DE" w:rsidP="00AA33DE">
      <w:pPr>
        <w:spacing w:line="480" w:lineRule="auto"/>
        <w:rPr>
          <w:b/>
          <w:bCs/>
          <w:sz w:val="24"/>
          <w:szCs w:val="24"/>
        </w:rPr>
      </w:pPr>
    </w:p>
    <w:p w14:paraId="4684BE98" w14:textId="77777777" w:rsidR="00AA33DE" w:rsidRDefault="00AA33DE" w:rsidP="00AA33DE">
      <w:pPr>
        <w:spacing w:line="480" w:lineRule="auto"/>
        <w:rPr>
          <w:b/>
          <w:bCs/>
          <w:sz w:val="24"/>
          <w:szCs w:val="24"/>
        </w:rPr>
      </w:pPr>
    </w:p>
    <w:p w14:paraId="6D909778" w14:textId="77777777" w:rsidR="00AA33DE" w:rsidRDefault="00AA33DE" w:rsidP="00AA33DE">
      <w:pPr>
        <w:spacing w:line="480" w:lineRule="auto"/>
        <w:rPr>
          <w:b/>
          <w:bCs/>
          <w:sz w:val="24"/>
          <w:szCs w:val="24"/>
        </w:rPr>
      </w:pPr>
    </w:p>
    <w:p w14:paraId="5F0FD705" w14:textId="77777777" w:rsidR="00AA33DE" w:rsidRDefault="00AA33DE" w:rsidP="00AA33DE">
      <w:pPr>
        <w:spacing w:line="480" w:lineRule="auto"/>
        <w:rPr>
          <w:b/>
          <w:bCs/>
          <w:sz w:val="24"/>
          <w:szCs w:val="24"/>
        </w:rPr>
      </w:pPr>
    </w:p>
    <w:p w14:paraId="7DB8C18A" w14:textId="77777777" w:rsidR="00AA33DE" w:rsidRDefault="00AA33DE" w:rsidP="00AA33DE">
      <w:pPr>
        <w:spacing w:line="480" w:lineRule="auto"/>
        <w:rPr>
          <w:b/>
          <w:bCs/>
          <w:sz w:val="24"/>
          <w:szCs w:val="24"/>
        </w:rPr>
      </w:pPr>
    </w:p>
    <w:p w14:paraId="33E5CC76" w14:textId="77777777" w:rsidR="00AA33DE" w:rsidRDefault="00AA33DE" w:rsidP="00AA33DE">
      <w:pPr>
        <w:spacing w:line="480" w:lineRule="auto"/>
        <w:rPr>
          <w:b/>
          <w:bCs/>
          <w:sz w:val="24"/>
          <w:szCs w:val="24"/>
        </w:rPr>
      </w:pPr>
    </w:p>
    <w:p w14:paraId="11E19221" w14:textId="77777777" w:rsidR="00AA33DE" w:rsidRDefault="00AA33DE" w:rsidP="00AA33DE">
      <w:pPr>
        <w:spacing w:line="480" w:lineRule="auto"/>
        <w:rPr>
          <w:b/>
          <w:bCs/>
          <w:sz w:val="24"/>
          <w:szCs w:val="24"/>
        </w:rPr>
      </w:pPr>
    </w:p>
    <w:p w14:paraId="15AFA580" w14:textId="77777777" w:rsidR="00AA33DE" w:rsidRDefault="00AA33DE" w:rsidP="00AA33DE">
      <w:pPr>
        <w:spacing w:line="480" w:lineRule="auto"/>
        <w:rPr>
          <w:b/>
          <w:bCs/>
          <w:sz w:val="24"/>
          <w:szCs w:val="24"/>
        </w:rPr>
      </w:pPr>
    </w:p>
    <w:p w14:paraId="0E6CEB1B" w14:textId="77777777" w:rsidR="00AA33DE" w:rsidRDefault="00AA33DE" w:rsidP="00AA33DE">
      <w:pPr>
        <w:spacing w:line="480" w:lineRule="auto"/>
        <w:rPr>
          <w:b/>
          <w:bCs/>
          <w:sz w:val="24"/>
          <w:szCs w:val="24"/>
        </w:rPr>
      </w:pPr>
    </w:p>
    <w:p w14:paraId="038428DA" w14:textId="77777777" w:rsidR="00AA33DE" w:rsidRDefault="00AA33DE" w:rsidP="00AA33DE">
      <w:pPr>
        <w:spacing w:line="480" w:lineRule="auto"/>
        <w:rPr>
          <w:b/>
          <w:bCs/>
          <w:sz w:val="24"/>
          <w:szCs w:val="24"/>
        </w:rPr>
      </w:pPr>
      <w:r>
        <w:rPr>
          <w:b/>
          <w:bCs/>
          <w:sz w:val="24"/>
          <w:szCs w:val="24"/>
        </w:rPr>
        <w:lastRenderedPageBreak/>
        <w:t>SURVEY</w:t>
      </w:r>
    </w:p>
    <w:p w14:paraId="001FF5F6" w14:textId="77777777" w:rsidR="00AA33DE" w:rsidRDefault="00AA33DE" w:rsidP="00AA33DE">
      <w:pPr>
        <w:spacing w:line="480" w:lineRule="auto"/>
        <w:rPr>
          <w:b/>
          <w:bCs/>
          <w:sz w:val="24"/>
          <w:szCs w:val="24"/>
        </w:rPr>
      </w:pPr>
      <w:r>
        <w:rPr>
          <w:b/>
          <w:bCs/>
          <w:noProof/>
          <w:sz w:val="24"/>
          <w:szCs w:val="24"/>
        </w:rPr>
        <w:drawing>
          <wp:inline distT="0" distB="0" distL="0" distR="0" wp14:anchorId="66D342E6" wp14:editId="51BA57E8">
            <wp:extent cx="5486400" cy="2909570"/>
            <wp:effectExtent l="0" t="0" r="0" b="0"/>
            <wp:docPr id="36"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2909570"/>
                    </a:xfrm>
                    <a:prstGeom prst="rect">
                      <a:avLst/>
                    </a:prstGeom>
                  </pic:spPr>
                </pic:pic>
              </a:graphicData>
            </a:graphic>
          </wp:inline>
        </w:drawing>
      </w:r>
    </w:p>
    <w:p w14:paraId="652B8BC6" w14:textId="77777777" w:rsidR="00AA33DE" w:rsidRDefault="00AA33DE" w:rsidP="00AA33DE">
      <w:pPr>
        <w:spacing w:line="480" w:lineRule="auto"/>
        <w:rPr>
          <w:b/>
          <w:bCs/>
          <w:sz w:val="24"/>
          <w:szCs w:val="24"/>
        </w:rPr>
      </w:pPr>
      <w:r>
        <w:rPr>
          <w:b/>
          <w:bCs/>
          <w:noProof/>
          <w:sz w:val="24"/>
          <w:szCs w:val="24"/>
        </w:rPr>
        <w:drawing>
          <wp:inline distT="0" distB="0" distL="0" distR="0" wp14:anchorId="74CB3DC3" wp14:editId="340D63EB">
            <wp:extent cx="5486400" cy="4324985"/>
            <wp:effectExtent l="0" t="0" r="0" b="5715"/>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400" cy="4324985"/>
                    </a:xfrm>
                    <a:prstGeom prst="rect">
                      <a:avLst/>
                    </a:prstGeom>
                  </pic:spPr>
                </pic:pic>
              </a:graphicData>
            </a:graphic>
          </wp:inline>
        </w:drawing>
      </w:r>
    </w:p>
    <w:p w14:paraId="529E079E" w14:textId="77777777" w:rsidR="00AA33DE" w:rsidRDefault="00AA33DE" w:rsidP="00AA33DE">
      <w:pPr>
        <w:spacing w:line="480" w:lineRule="auto"/>
        <w:rPr>
          <w:b/>
          <w:bCs/>
          <w:sz w:val="24"/>
          <w:szCs w:val="24"/>
        </w:rPr>
      </w:pPr>
      <w:r>
        <w:rPr>
          <w:b/>
          <w:bCs/>
          <w:noProof/>
          <w:sz w:val="24"/>
          <w:szCs w:val="24"/>
        </w:rPr>
        <w:lastRenderedPageBreak/>
        <w:drawing>
          <wp:inline distT="0" distB="0" distL="0" distR="0" wp14:anchorId="00BEEE70" wp14:editId="37CDFDC7">
            <wp:extent cx="5486400" cy="864870"/>
            <wp:effectExtent l="0" t="0" r="0" b="0"/>
            <wp:docPr id="39" name="Picture 39"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86400" cy="864870"/>
                    </a:xfrm>
                    <a:prstGeom prst="rect">
                      <a:avLst/>
                    </a:prstGeom>
                  </pic:spPr>
                </pic:pic>
              </a:graphicData>
            </a:graphic>
          </wp:inline>
        </w:drawing>
      </w:r>
    </w:p>
    <w:p w14:paraId="139714B7" w14:textId="77777777" w:rsidR="00AA33DE" w:rsidRDefault="00AA33DE" w:rsidP="00AA33DE">
      <w:pPr>
        <w:spacing w:line="480" w:lineRule="auto"/>
        <w:rPr>
          <w:b/>
          <w:bCs/>
          <w:sz w:val="24"/>
          <w:szCs w:val="24"/>
        </w:rPr>
      </w:pPr>
    </w:p>
    <w:p w14:paraId="26025B91" w14:textId="77777777" w:rsidR="00AA33DE" w:rsidRDefault="00AA33DE" w:rsidP="00AA33DE">
      <w:pPr>
        <w:spacing w:line="480" w:lineRule="auto"/>
        <w:rPr>
          <w:b/>
          <w:bCs/>
          <w:sz w:val="24"/>
          <w:szCs w:val="24"/>
        </w:rPr>
      </w:pPr>
      <w:r>
        <w:rPr>
          <w:b/>
          <w:bCs/>
          <w:sz w:val="24"/>
          <w:szCs w:val="24"/>
        </w:rPr>
        <w:t>VAK Survey</w:t>
      </w:r>
    </w:p>
    <w:p w14:paraId="437F8E29" w14:textId="77777777" w:rsidR="00AA33DE" w:rsidRPr="00B0696E" w:rsidRDefault="00AA33DE" w:rsidP="00AA33DE">
      <w:pPr>
        <w:spacing w:line="480" w:lineRule="auto"/>
        <w:rPr>
          <w:sz w:val="24"/>
          <w:szCs w:val="24"/>
        </w:rPr>
      </w:pPr>
      <w:r w:rsidRPr="00B0696E">
        <w:rPr>
          <w:sz w:val="24"/>
          <w:szCs w:val="24"/>
        </w:rPr>
        <w:t>VAK Most of the time, I …</w:t>
      </w:r>
    </w:p>
    <w:p w14:paraId="0F7D957C" w14:textId="77777777" w:rsidR="00AA33DE" w:rsidRPr="00B0696E" w:rsidRDefault="00AA33DE" w:rsidP="00AA33DE">
      <w:pPr>
        <w:spacing w:line="480" w:lineRule="auto"/>
        <w:rPr>
          <w:sz w:val="24"/>
          <w:szCs w:val="24"/>
        </w:rPr>
      </w:pPr>
      <w:r w:rsidRPr="00B0696E">
        <w:rPr>
          <w:sz w:val="24"/>
          <w:szCs w:val="24"/>
        </w:rPr>
        <w:t>Never (1)</w:t>
      </w:r>
      <w:r w:rsidRPr="00B0696E">
        <w:rPr>
          <w:sz w:val="24"/>
          <w:szCs w:val="24"/>
        </w:rPr>
        <w:tab/>
        <w:t>Rarely (2)</w:t>
      </w:r>
      <w:r w:rsidRPr="00B0696E">
        <w:rPr>
          <w:sz w:val="24"/>
          <w:szCs w:val="24"/>
        </w:rPr>
        <w:tab/>
        <w:t>Sometimes (3)</w:t>
      </w:r>
      <w:r w:rsidRPr="00B0696E">
        <w:rPr>
          <w:sz w:val="24"/>
          <w:szCs w:val="24"/>
        </w:rPr>
        <w:tab/>
        <w:t>Often (4)</w:t>
      </w:r>
      <w:r w:rsidRPr="00B0696E">
        <w:rPr>
          <w:sz w:val="24"/>
          <w:szCs w:val="24"/>
        </w:rPr>
        <w:tab/>
        <w:t>Always (5)</w:t>
      </w:r>
    </w:p>
    <w:p w14:paraId="5FDC80AD" w14:textId="77777777" w:rsidR="00AA33DE" w:rsidRPr="00B0696E" w:rsidRDefault="00AA33DE" w:rsidP="00AA33DE">
      <w:pPr>
        <w:spacing w:line="480" w:lineRule="auto"/>
        <w:rPr>
          <w:sz w:val="24"/>
          <w:szCs w:val="24"/>
        </w:rPr>
      </w:pPr>
      <w:r w:rsidRPr="00B0696E">
        <w:rPr>
          <w:sz w:val="24"/>
          <w:szCs w:val="24"/>
        </w:rPr>
        <w:t>1. …prefer to see information written on a chalkboard and supplemented by visual aids and assigned readings. (VAK_1)</w:t>
      </w:r>
    </w:p>
    <w:p w14:paraId="29414364" w14:textId="77777777" w:rsidR="00AA33DE" w:rsidRPr="00B0696E" w:rsidRDefault="00AA33DE" w:rsidP="00AA33DE">
      <w:pPr>
        <w:spacing w:line="480" w:lineRule="auto"/>
        <w:rPr>
          <w:b/>
          <w:bCs/>
          <w:sz w:val="24"/>
          <w:szCs w:val="24"/>
        </w:rPr>
      </w:pPr>
      <w:r w:rsidRPr="00B0696E">
        <w:rPr>
          <w:sz w:val="24"/>
          <w:szCs w:val="24"/>
        </w:rPr>
        <w:t>2. …can remember best about a subject by listening to a lecture that includes</w:t>
      </w:r>
      <w:r w:rsidRPr="00B0696E">
        <w:rPr>
          <w:b/>
          <w:bCs/>
          <w:sz w:val="24"/>
          <w:szCs w:val="24"/>
        </w:rPr>
        <w:t xml:space="preserve"> </w:t>
      </w:r>
      <w:r w:rsidRPr="00B0696E">
        <w:rPr>
          <w:sz w:val="24"/>
          <w:szCs w:val="24"/>
        </w:rPr>
        <w:t xml:space="preserve">information, </w:t>
      </w:r>
      <w:proofErr w:type="gramStart"/>
      <w:r w:rsidRPr="00B0696E">
        <w:rPr>
          <w:sz w:val="24"/>
          <w:szCs w:val="24"/>
        </w:rPr>
        <w:t>explanations</w:t>
      </w:r>
      <w:proofErr w:type="gramEnd"/>
      <w:r w:rsidRPr="00B0696E">
        <w:rPr>
          <w:sz w:val="24"/>
          <w:szCs w:val="24"/>
        </w:rPr>
        <w:t xml:space="preserve"> and discussions. (VAK_2) </w:t>
      </w:r>
    </w:p>
    <w:p w14:paraId="47C3254D" w14:textId="77777777" w:rsidR="00AA33DE" w:rsidRPr="00B0696E" w:rsidRDefault="00AA33DE" w:rsidP="00AA33DE">
      <w:pPr>
        <w:spacing w:line="480" w:lineRule="auto"/>
        <w:rPr>
          <w:sz w:val="24"/>
          <w:szCs w:val="24"/>
        </w:rPr>
      </w:pPr>
      <w:r w:rsidRPr="00B0696E">
        <w:rPr>
          <w:sz w:val="24"/>
          <w:szCs w:val="24"/>
        </w:rPr>
        <w:t>3. …prefer to use posters, models, or actual practice and other activities in class. (VAK_3)</w:t>
      </w:r>
    </w:p>
    <w:p w14:paraId="247AC9E0" w14:textId="77777777" w:rsidR="00AA33DE" w:rsidRPr="00B0696E" w:rsidRDefault="00AA33DE" w:rsidP="00AA33DE">
      <w:pPr>
        <w:spacing w:line="480" w:lineRule="auto"/>
        <w:rPr>
          <w:sz w:val="24"/>
          <w:szCs w:val="24"/>
        </w:rPr>
      </w:pPr>
      <w:r w:rsidRPr="00B0696E">
        <w:rPr>
          <w:sz w:val="24"/>
          <w:szCs w:val="24"/>
        </w:rPr>
        <w:t>4. …require explanations of diagrams, graphs, or visual directions. (VAK_4)</w:t>
      </w:r>
    </w:p>
    <w:p w14:paraId="159F541E" w14:textId="77777777" w:rsidR="00AA33DE" w:rsidRPr="00B0696E" w:rsidRDefault="00AA33DE" w:rsidP="00AA33DE">
      <w:pPr>
        <w:spacing w:line="480" w:lineRule="auto"/>
        <w:rPr>
          <w:sz w:val="24"/>
          <w:szCs w:val="24"/>
        </w:rPr>
      </w:pPr>
      <w:r w:rsidRPr="00B0696E">
        <w:rPr>
          <w:sz w:val="24"/>
          <w:szCs w:val="24"/>
        </w:rPr>
        <w:t>5. …enjoy working with my hands or making things. (VAK_5)</w:t>
      </w:r>
    </w:p>
    <w:p w14:paraId="1C6AD027" w14:textId="77777777" w:rsidR="00AA33DE" w:rsidRPr="00B0696E" w:rsidRDefault="00AA33DE" w:rsidP="00AA33DE">
      <w:pPr>
        <w:spacing w:line="480" w:lineRule="auto"/>
        <w:rPr>
          <w:sz w:val="24"/>
          <w:szCs w:val="24"/>
        </w:rPr>
      </w:pPr>
      <w:r w:rsidRPr="00B0696E">
        <w:rPr>
          <w:sz w:val="24"/>
          <w:szCs w:val="24"/>
        </w:rPr>
        <w:t>6. …like to write things down or to take notes for visual review. (VAK_6)</w:t>
      </w:r>
    </w:p>
    <w:p w14:paraId="48C0260F" w14:textId="77777777" w:rsidR="00AA33DE" w:rsidRPr="00B0696E" w:rsidRDefault="00AA33DE" w:rsidP="00AA33DE">
      <w:pPr>
        <w:spacing w:line="480" w:lineRule="auto"/>
        <w:rPr>
          <w:sz w:val="24"/>
          <w:szCs w:val="24"/>
        </w:rPr>
      </w:pPr>
      <w:r w:rsidRPr="00B0696E">
        <w:rPr>
          <w:sz w:val="24"/>
          <w:szCs w:val="24"/>
        </w:rPr>
        <w:t>7. …can remember best by writing things down. (VAK_7)</w:t>
      </w:r>
    </w:p>
    <w:p w14:paraId="0E80E8A4" w14:textId="77777777" w:rsidR="00AA33DE" w:rsidRPr="00B0696E" w:rsidRDefault="00AA33DE" w:rsidP="00AA33DE">
      <w:pPr>
        <w:spacing w:line="480" w:lineRule="auto"/>
        <w:rPr>
          <w:sz w:val="24"/>
          <w:szCs w:val="24"/>
        </w:rPr>
      </w:pPr>
      <w:r w:rsidRPr="00B0696E">
        <w:rPr>
          <w:sz w:val="24"/>
          <w:szCs w:val="24"/>
        </w:rPr>
        <w:t>8. …can tell if sounds match when presented with pairs of sounds. (VAK_8)</w:t>
      </w:r>
    </w:p>
    <w:p w14:paraId="0269913B" w14:textId="77777777" w:rsidR="00AA33DE" w:rsidRPr="00B0696E" w:rsidRDefault="00AA33DE" w:rsidP="00AA33DE">
      <w:pPr>
        <w:spacing w:line="480" w:lineRule="auto"/>
        <w:rPr>
          <w:sz w:val="24"/>
          <w:szCs w:val="24"/>
        </w:rPr>
      </w:pPr>
      <w:r w:rsidRPr="00B0696E">
        <w:rPr>
          <w:sz w:val="24"/>
          <w:szCs w:val="24"/>
        </w:rPr>
        <w:t>9. …am skillful with and enjoy developing and making graphs and charts. (VAK_9)</w:t>
      </w:r>
    </w:p>
    <w:p w14:paraId="26F53A02" w14:textId="77777777" w:rsidR="00AA33DE" w:rsidRPr="00B0696E" w:rsidRDefault="00AA33DE" w:rsidP="00AA33DE">
      <w:pPr>
        <w:spacing w:line="480" w:lineRule="auto"/>
        <w:rPr>
          <w:sz w:val="24"/>
          <w:szCs w:val="24"/>
        </w:rPr>
      </w:pPr>
      <w:r w:rsidRPr="00B0696E">
        <w:rPr>
          <w:sz w:val="24"/>
          <w:szCs w:val="24"/>
        </w:rPr>
        <w:t>10. …do best in academic subjects by listening to lectures and tapes. (VAK_10)</w:t>
      </w:r>
    </w:p>
    <w:p w14:paraId="28BF33B3" w14:textId="77777777" w:rsidR="00AA33DE" w:rsidRPr="00B0696E" w:rsidRDefault="00AA33DE" w:rsidP="00AA33DE">
      <w:pPr>
        <w:spacing w:line="480" w:lineRule="auto"/>
        <w:rPr>
          <w:sz w:val="24"/>
          <w:szCs w:val="24"/>
        </w:rPr>
      </w:pPr>
      <w:r w:rsidRPr="00B0696E">
        <w:rPr>
          <w:sz w:val="24"/>
          <w:szCs w:val="24"/>
        </w:rPr>
        <w:t>11. …play with coins or keys in my pocket. (VAK_11)</w:t>
      </w:r>
    </w:p>
    <w:p w14:paraId="4A2F23C2" w14:textId="77777777" w:rsidR="00AA33DE" w:rsidRPr="00B0696E" w:rsidRDefault="00AA33DE" w:rsidP="00AA33DE">
      <w:pPr>
        <w:spacing w:line="480" w:lineRule="auto"/>
        <w:rPr>
          <w:sz w:val="24"/>
          <w:szCs w:val="24"/>
        </w:rPr>
      </w:pPr>
      <w:r w:rsidRPr="00B0696E">
        <w:rPr>
          <w:sz w:val="24"/>
          <w:szCs w:val="24"/>
        </w:rPr>
        <w:t>12. …can easily understand and follow directions on a map. (VAK_12)</w:t>
      </w:r>
    </w:p>
    <w:p w14:paraId="0D7B9921" w14:textId="77777777" w:rsidR="00AA33DE" w:rsidRPr="00B0696E" w:rsidRDefault="00AA33DE" w:rsidP="00AA33DE">
      <w:pPr>
        <w:spacing w:line="480" w:lineRule="auto"/>
        <w:rPr>
          <w:sz w:val="24"/>
          <w:szCs w:val="24"/>
        </w:rPr>
      </w:pPr>
      <w:r w:rsidRPr="00B0696E">
        <w:rPr>
          <w:sz w:val="24"/>
          <w:szCs w:val="24"/>
        </w:rPr>
        <w:t xml:space="preserve">13. …can understand a news article better by reading about it in a newspaper than by </w:t>
      </w:r>
      <w:r w:rsidRPr="00B0696E">
        <w:rPr>
          <w:sz w:val="24"/>
          <w:szCs w:val="24"/>
        </w:rPr>
        <w:lastRenderedPageBreak/>
        <w:t>listening to a report about it on the radio. (VAK_13)</w:t>
      </w:r>
    </w:p>
    <w:p w14:paraId="59AE3DAF" w14:textId="77777777" w:rsidR="00AA33DE" w:rsidRPr="00B0696E" w:rsidRDefault="00AA33DE" w:rsidP="00AA33DE">
      <w:pPr>
        <w:spacing w:line="480" w:lineRule="auto"/>
        <w:rPr>
          <w:sz w:val="24"/>
          <w:szCs w:val="24"/>
        </w:rPr>
      </w:pPr>
      <w:r w:rsidRPr="00B0696E">
        <w:rPr>
          <w:sz w:val="24"/>
          <w:szCs w:val="24"/>
        </w:rPr>
        <w:t>14. …learn to spell better by repeating words out loud than by writing the words on paper. (VAK_14)</w:t>
      </w:r>
    </w:p>
    <w:p w14:paraId="0C815358" w14:textId="77777777" w:rsidR="00AA33DE" w:rsidRPr="00B0696E" w:rsidRDefault="00AA33DE" w:rsidP="00AA33DE">
      <w:pPr>
        <w:spacing w:line="480" w:lineRule="auto"/>
        <w:rPr>
          <w:sz w:val="24"/>
          <w:szCs w:val="24"/>
        </w:rPr>
      </w:pPr>
      <w:r w:rsidRPr="00B0696E">
        <w:rPr>
          <w:sz w:val="24"/>
          <w:szCs w:val="24"/>
        </w:rPr>
        <w:t>15. …chew gum, smoke or snack while studying. (VAK_15)</w:t>
      </w:r>
    </w:p>
    <w:p w14:paraId="5867189B" w14:textId="77777777" w:rsidR="00AA33DE" w:rsidRPr="00B0696E" w:rsidRDefault="00AA33DE" w:rsidP="00AA33DE">
      <w:pPr>
        <w:spacing w:line="480" w:lineRule="auto"/>
        <w:rPr>
          <w:sz w:val="24"/>
          <w:szCs w:val="24"/>
        </w:rPr>
      </w:pPr>
      <w:r w:rsidRPr="00B0696E">
        <w:rPr>
          <w:sz w:val="24"/>
          <w:szCs w:val="24"/>
        </w:rPr>
        <w:t xml:space="preserve">16. …learn the spelling of words by </w:t>
      </w:r>
      <w:r>
        <w:rPr>
          <w:sz w:val="24"/>
          <w:szCs w:val="24"/>
        </w:rPr>
        <w:t>“</w:t>
      </w:r>
      <w:r w:rsidRPr="00B0696E">
        <w:rPr>
          <w:sz w:val="24"/>
          <w:szCs w:val="24"/>
        </w:rPr>
        <w:t>finger spelling</w:t>
      </w:r>
      <w:r>
        <w:rPr>
          <w:sz w:val="24"/>
          <w:szCs w:val="24"/>
        </w:rPr>
        <w:t>”</w:t>
      </w:r>
      <w:r w:rsidRPr="00B0696E">
        <w:rPr>
          <w:sz w:val="24"/>
          <w:szCs w:val="24"/>
        </w:rPr>
        <w:t xml:space="preserve"> them. (VAK_16)</w:t>
      </w:r>
    </w:p>
    <w:p w14:paraId="0627D0A6" w14:textId="77777777" w:rsidR="00AA33DE" w:rsidRPr="00B0696E" w:rsidRDefault="00AA33DE" w:rsidP="00AA33DE">
      <w:pPr>
        <w:spacing w:line="480" w:lineRule="auto"/>
        <w:rPr>
          <w:sz w:val="24"/>
          <w:szCs w:val="24"/>
        </w:rPr>
      </w:pPr>
      <w:r w:rsidRPr="00B0696E">
        <w:rPr>
          <w:sz w:val="24"/>
          <w:szCs w:val="24"/>
        </w:rPr>
        <w:t>17. …would rather listen to a good lecture or speech than read about the same material in a textbook. (VAK_17)</w:t>
      </w:r>
    </w:p>
    <w:p w14:paraId="407C17B8" w14:textId="77777777" w:rsidR="00AA33DE" w:rsidRPr="00B0696E" w:rsidRDefault="00AA33DE" w:rsidP="00AA33DE">
      <w:pPr>
        <w:spacing w:line="480" w:lineRule="auto"/>
        <w:rPr>
          <w:sz w:val="24"/>
          <w:szCs w:val="24"/>
        </w:rPr>
      </w:pPr>
      <w:r w:rsidRPr="00B0696E">
        <w:rPr>
          <w:sz w:val="24"/>
          <w:szCs w:val="24"/>
        </w:rPr>
        <w:t xml:space="preserve">18. …I think the best way to remember something is to picture it in your head. (VAK_18) </w:t>
      </w:r>
    </w:p>
    <w:p w14:paraId="73A6B626" w14:textId="77777777" w:rsidR="00AA33DE" w:rsidRPr="00B0696E" w:rsidRDefault="00AA33DE" w:rsidP="00AA33DE">
      <w:pPr>
        <w:spacing w:line="480" w:lineRule="auto"/>
        <w:rPr>
          <w:sz w:val="24"/>
          <w:szCs w:val="24"/>
        </w:rPr>
      </w:pPr>
      <w:r w:rsidRPr="00B0696E">
        <w:rPr>
          <w:sz w:val="24"/>
          <w:szCs w:val="24"/>
        </w:rPr>
        <w:t xml:space="preserve">19. …prefer listening to the news on the radio rather than reading the paper. (VAK_19) </w:t>
      </w:r>
    </w:p>
    <w:p w14:paraId="5DA6B482" w14:textId="77777777" w:rsidR="00AA33DE" w:rsidRPr="00B0696E" w:rsidRDefault="00AA33DE" w:rsidP="00AA33DE">
      <w:pPr>
        <w:spacing w:line="480" w:lineRule="auto"/>
        <w:rPr>
          <w:sz w:val="24"/>
          <w:szCs w:val="24"/>
        </w:rPr>
      </w:pPr>
      <w:r w:rsidRPr="00B0696E">
        <w:rPr>
          <w:sz w:val="24"/>
          <w:szCs w:val="24"/>
        </w:rPr>
        <w:t>20. …grip objects in my hands during learning periods. (VAK_20)</w:t>
      </w:r>
    </w:p>
    <w:p w14:paraId="5F67BDDC" w14:textId="77777777" w:rsidR="00AA33DE" w:rsidRPr="00B0696E" w:rsidRDefault="00AA33DE" w:rsidP="00AA33DE">
      <w:pPr>
        <w:spacing w:line="480" w:lineRule="auto"/>
        <w:rPr>
          <w:sz w:val="24"/>
          <w:szCs w:val="24"/>
        </w:rPr>
      </w:pPr>
      <w:r w:rsidRPr="00B0696E">
        <w:rPr>
          <w:sz w:val="24"/>
          <w:szCs w:val="24"/>
        </w:rPr>
        <w:t>21. …am good at working and solving jigsaw puzzles and mazes. (VAK_21)</w:t>
      </w:r>
    </w:p>
    <w:p w14:paraId="29EB8A93" w14:textId="77777777" w:rsidR="00AA33DE" w:rsidRPr="00B0696E" w:rsidRDefault="00AA33DE" w:rsidP="00AA33DE">
      <w:pPr>
        <w:spacing w:line="480" w:lineRule="auto"/>
        <w:rPr>
          <w:sz w:val="24"/>
          <w:szCs w:val="24"/>
        </w:rPr>
      </w:pPr>
      <w:r w:rsidRPr="00B0696E">
        <w:rPr>
          <w:sz w:val="24"/>
          <w:szCs w:val="24"/>
        </w:rPr>
        <w:t>22. …follow oral directions better than written ones. (VAK_22)</w:t>
      </w:r>
    </w:p>
    <w:p w14:paraId="4C2FE139" w14:textId="77777777" w:rsidR="00AA33DE" w:rsidRPr="00B0696E" w:rsidRDefault="00AA33DE" w:rsidP="00AA33DE">
      <w:pPr>
        <w:spacing w:line="480" w:lineRule="auto"/>
        <w:rPr>
          <w:sz w:val="24"/>
          <w:szCs w:val="24"/>
        </w:rPr>
      </w:pPr>
      <w:r w:rsidRPr="00B0696E">
        <w:rPr>
          <w:sz w:val="24"/>
          <w:szCs w:val="24"/>
        </w:rPr>
        <w:t>23. ...feel very comfortable touching others, hugging, handshaking, etc. (VAK_23)</w:t>
      </w:r>
    </w:p>
    <w:p w14:paraId="63E02DE8" w14:textId="77777777" w:rsidR="00AA33DE" w:rsidRPr="00B0696E" w:rsidRDefault="00AA33DE" w:rsidP="00AA33DE">
      <w:pPr>
        <w:spacing w:line="480" w:lineRule="auto"/>
        <w:rPr>
          <w:sz w:val="24"/>
          <w:szCs w:val="24"/>
        </w:rPr>
      </w:pPr>
      <w:r w:rsidRPr="00B0696E">
        <w:rPr>
          <w:sz w:val="24"/>
          <w:szCs w:val="24"/>
        </w:rPr>
        <w:t>24. ...prefer obtaining information about an interesting subject by reading about it.</w:t>
      </w:r>
      <w:r>
        <w:rPr>
          <w:sz w:val="24"/>
          <w:szCs w:val="24"/>
        </w:rPr>
        <w:t xml:space="preserve"> </w:t>
      </w:r>
      <w:r w:rsidRPr="00B0696E">
        <w:rPr>
          <w:sz w:val="24"/>
          <w:szCs w:val="24"/>
        </w:rPr>
        <w:t>(VAK_24</w:t>
      </w:r>
      <w:r>
        <w:rPr>
          <w:sz w:val="24"/>
          <w:szCs w:val="24"/>
        </w:rPr>
        <w:t>)</w:t>
      </w:r>
    </w:p>
    <w:p w14:paraId="2A4E1432" w14:textId="77777777" w:rsidR="00AA33DE" w:rsidRDefault="00AA33DE" w:rsidP="00AA33DE">
      <w:pPr>
        <w:spacing w:line="480" w:lineRule="auto"/>
        <w:rPr>
          <w:b/>
          <w:bCs/>
          <w:sz w:val="24"/>
          <w:szCs w:val="24"/>
        </w:rPr>
      </w:pPr>
    </w:p>
    <w:p w14:paraId="10697FC2" w14:textId="77777777" w:rsidR="00AA33DE" w:rsidRDefault="00AA33DE" w:rsidP="00AA33DE">
      <w:pPr>
        <w:spacing w:line="480" w:lineRule="auto"/>
        <w:rPr>
          <w:b/>
          <w:bCs/>
          <w:sz w:val="24"/>
          <w:szCs w:val="24"/>
        </w:rPr>
      </w:pPr>
      <w:proofErr w:type="gramStart"/>
      <w:r>
        <w:rPr>
          <w:b/>
          <w:bCs/>
          <w:sz w:val="24"/>
          <w:szCs w:val="24"/>
        </w:rPr>
        <w:t>Pre Engagement</w:t>
      </w:r>
      <w:proofErr w:type="gramEnd"/>
      <w:r>
        <w:rPr>
          <w:b/>
          <w:bCs/>
          <w:sz w:val="24"/>
          <w:szCs w:val="24"/>
        </w:rPr>
        <w:t xml:space="preserve"> Cognitive</w:t>
      </w:r>
    </w:p>
    <w:p w14:paraId="3A56F4CB" w14:textId="77777777" w:rsidR="00AA33DE" w:rsidRPr="00B0696E" w:rsidRDefault="00AA33DE" w:rsidP="00AA33DE">
      <w:pPr>
        <w:spacing w:line="480" w:lineRule="auto"/>
        <w:rPr>
          <w:sz w:val="24"/>
          <w:szCs w:val="24"/>
        </w:rPr>
      </w:pPr>
      <w:r w:rsidRPr="00B0696E">
        <w:rPr>
          <w:sz w:val="24"/>
          <w:szCs w:val="24"/>
        </w:rPr>
        <w:t>Please think of the lessons in this course when you answer the following question:     When engaging in the lessons for this COURSE...</w:t>
      </w:r>
    </w:p>
    <w:p w14:paraId="34F9D5E1" w14:textId="77777777" w:rsidR="00AA33DE" w:rsidRPr="00B0696E" w:rsidRDefault="00AA33DE" w:rsidP="00AA33DE">
      <w:pPr>
        <w:spacing w:line="480" w:lineRule="auto"/>
        <w:rPr>
          <w:sz w:val="24"/>
          <w:szCs w:val="24"/>
        </w:rPr>
      </w:pPr>
      <w:r w:rsidRPr="00B0696E">
        <w:rPr>
          <w:sz w:val="24"/>
          <w:szCs w:val="24"/>
        </w:rPr>
        <w:t>Never (1)</w:t>
      </w:r>
      <w:r w:rsidRPr="00B0696E">
        <w:rPr>
          <w:sz w:val="24"/>
          <w:szCs w:val="24"/>
        </w:rPr>
        <w:tab/>
        <w:t>Rarely (2)</w:t>
      </w:r>
      <w:r w:rsidRPr="00B0696E">
        <w:rPr>
          <w:sz w:val="24"/>
          <w:szCs w:val="24"/>
        </w:rPr>
        <w:tab/>
        <w:t>Sometimes (3)</w:t>
      </w:r>
      <w:r w:rsidRPr="00B0696E">
        <w:rPr>
          <w:sz w:val="24"/>
          <w:szCs w:val="24"/>
        </w:rPr>
        <w:tab/>
        <w:t>Often (4)</w:t>
      </w:r>
      <w:r w:rsidRPr="00B0696E">
        <w:rPr>
          <w:sz w:val="24"/>
          <w:szCs w:val="24"/>
        </w:rPr>
        <w:tab/>
        <w:t>Always (5)</w:t>
      </w:r>
    </w:p>
    <w:p w14:paraId="6F8EF32D" w14:textId="77777777" w:rsidR="00AA33DE" w:rsidRPr="00B0696E" w:rsidRDefault="00AA33DE" w:rsidP="00AA33DE">
      <w:pPr>
        <w:spacing w:line="480" w:lineRule="auto"/>
        <w:rPr>
          <w:sz w:val="24"/>
          <w:szCs w:val="24"/>
        </w:rPr>
      </w:pPr>
      <w:r w:rsidRPr="00B0696E">
        <w:rPr>
          <w:sz w:val="24"/>
          <w:szCs w:val="24"/>
        </w:rPr>
        <w:t>1. I try to associate the lessons in this course with what I learn in other courses about the same or similar things. (E_PrC_1)</w:t>
      </w:r>
    </w:p>
    <w:p w14:paraId="5A13E867" w14:textId="77777777" w:rsidR="00AA33DE" w:rsidRPr="00B0696E" w:rsidRDefault="00AA33DE" w:rsidP="00AA33DE">
      <w:pPr>
        <w:spacing w:line="480" w:lineRule="auto"/>
        <w:rPr>
          <w:sz w:val="24"/>
          <w:szCs w:val="24"/>
        </w:rPr>
      </w:pPr>
      <w:r w:rsidRPr="00B0696E">
        <w:rPr>
          <w:sz w:val="24"/>
          <w:szCs w:val="24"/>
        </w:rPr>
        <w:t xml:space="preserve">2. I try to see the similarities and differences between things I am learning in this course </w:t>
      </w:r>
      <w:r w:rsidRPr="00B0696E">
        <w:rPr>
          <w:sz w:val="24"/>
          <w:szCs w:val="24"/>
        </w:rPr>
        <w:lastRenderedPageBreak/>
        <w:t xml:space="preserve">and things I know already. (E_PrC_2) </w:t>
      </w:r>
    </w:p>
    <w:p w14:paraId="48C7965A" w14:textId="77777777" w:rsidR="00AA33DE" w:rsidRDefault="00AA33DE" w:rsidP="00AA33DE">
      <w:pPr>
        <w:spacing w:line="480" w:lineRule="auto"/>
        <w:rPr>
          <w:sz w:val="24"/>
          <w:szCs w:val="24"/>
        </w:rPr>
      </w:pPr>
      <w:r w:rsidRPr="00B0696E">
        <w:rPr>
          <w:sz w:val="24"/>
          <w:szCs w:val="24"/>
        </w:rPr>
        <w:t>3. I try to match what I already know with things I am trying to learn for this course. (E_PrC_3)</w:t>
      </w:r>
    </w:p>
    <w:p w14:paraId="2BDFD9DB" w14:textId="77777777" w:rsidR="00AA33DE" w:rsidRDefault="00AA33DE" w:rsidP="00AA33DE">
      <w:pPr>
        <w:spacing w:line="480" w:lineRule="auto"/>
        <w:rPr>
          <w:sz w:val="24"/>
          <w:szCs w:val="24"/>
        </w:rPr>
      </w:pPr>
    </w:p>
    <w:p w14:paraId="45B57442" w14:textId="77777777" w:rsidR="00AA33DE" w:rsidRDefault="00AA33DE" w:rsidP="00AA33DE">
      <w:pPr>
        <w:spacing w:line="480" w:lineRule="auto"/>
        <w:rPr>
          <w:b/>
          <w:bCs/>
          <w:sz w:val="24"/>
          <w:szCs w:val="24"/>
        </w:rPr>
      </w:pPr>
      <w:proofErr w:type="gramStart"/>
      <w:r>
        <w:rPr>
          <w:b/>
          <w:bCs/>
          <w:sz w:val="24"/>
          <w:szCs w:val="24"/>
        </w:rPr>
        <w:t>Pre Engagement</w:t>
      </w:r>
      <w:proofErr w:type="gramEnd"/>
      <w:r>
        <w:rPr>
          <w:b/>
          <w:bCs/>
          <w:sz w:val="24"/>
          <w:szCs w:val="24"/>
        </w:rPr>
        <w:t xml:space="preserve"> Affective</w:t>
      </w:r>
    </w:p>
    <w:p w14:paraId="5D39EFAD" w14:textId="77777777" w:rsidR="00AA33DE" w:rsidRPr="00B0696E" w:rsidRDefault="00AA33DE" w:rsidP="00AA33DE">
      <w:pPr>
        <w:spacing w:line="480" w:lineRule="auto"/>
        <w:rPr>
          <w:sz w:val="24"/>
          <w:szCs w:val="24"/>
        </w:rPr>
      </w:pPr>
      <w:r w:rsidRPr="00B0696E">
        <w:rPr>
          <w:sz w:val="24"/>
          <w:szCs w:val="24"/>
        </w:rPr>
        <w:t>Please think of the lessons in this course when you answer the following question:     When engaging in the lessons for this COURSE...</w:t>
      </w:r>
    </w:p>
    <w:p w14:paraId="12ACA8AD" w14:textId="77777777" w:rsidR="00AA33DE" w:rsidRPr="00B0696E" w:rsidRDefault="00AA33DE" w:rsidP="00AA33DE">
      <w:pPr>
        <w:spacing w:line="480" w:lineRule="auto"/>
        <w:rPr>
          <w:sz w:val="24"/>
          <w:szCs w:val="24"/>
        </w:rPr>
      </w:pPr>
      <w:r w:rsidRPr="00B0696E">
        <w:rPr>
          <w:sz w:val="24"/>
          <w:szCs w:val="24"/>
        </w:rPr>
        <w:t>Strongly disagree (1)</w:t>
      </w:r>
      <w:r>
        <w:rPr>
          <w:sz w:val="24"/>
          <w:szCs w:val="24"/>
        </w:rPr>
        <w:t xml:space="preserve"> </w:t>
      </w:r>
      <w:r w:rsidRPr="00B0696E">
        <w:rPr>
          <w:sz w:val="24"/>
          <w:szCs w:val="24"/>
        </w:rPr>
        <w:t>Somewhat disagree (2)</w:t>
      </w:r>
      <w:r>
        <w:rPr>
          <w:sz w:val="24"/>
          <w:szCs w:val="24"/>
        </w:rPr>
        <w:t xml:space="preserve"> </w:t>
      </w:r>
      <w:r w:rsidRPr="00B0696E">
        <w:rPr>
          <w:sz w:val="24"/>
          <w:szCs w:val="24"/>
        </w:rPr>
        <w:t>Neither agree nor disagree (3</w:t>
      </w:r>
      <w:r>
        <w:rPr>
          <w:sz w:val="24"/>
          <w:szCs w:val="24"/>
        </w:rPr>
        <w:t xml:space="preserve">) </w:t>
      </w:r>
      <w:r w:rsidRPr="00B0696E">
        <w:rPr>
          <w:sz w:val="24"/>
          <w:szCs w:val="24"/>
        </w:rPr>
        <w:t>Somewhat agree (4)</w:t>
      </w:r>
      <w:r>
        <w:rPr>
          <w:sz w:val="24"/>
          <w:szCs w:val="24"/>
        </w:rPr>
        <w:t xml:space="preserve"> </w:t>
      </w:r>
      <w:r w:rsidRPr="00B0696E">
        <w:rPr>
          <w:sz w:val="24"/>
          <w:szCs w:val="24"/>
        </w:rPr>
        <w:t>Strongly agree (5)</w:t>
      </w:r>
    </w:p>
    <w:p w14:paraId="04CFACC0" w14:textId="77777777" w:rsidR="00AA33DE" w:rsidRPr="00B0696E" w:rsidRDefault="00AA33DE" w:rsidP="00AA33DE">
      <w:pPr>
        <w:spacing w:line="480" w:lineRule="auto"/>
        <w:rPr>
          <w:sz w:val="24"/>
          <w:szCs w:val="24"/>
        </w:rPr>
      </w:pPr>
      <w:r w:rsidRPr="00B0696E">
        <w:rPr>
          <w:sz w:val="24"/>
          <w:szCs w:val="24"/>
        </w:rPr>
        <w:t>4. What I learn in this course is important for me. (E_PrC_4</w:t>
      </w:r>
    </w:p>
    <w:p w14:paraId="2E22E232" w14:textId="77777777" w:rsidR="00AA33DE" w:rsidRPr="00B0696E" w:rsidRDefault="00AA33DE" w:rsidP="00AA33DE">
      <w:pPr>
        <w:spacing w:line="480" w:lineRule="auto"/>
        <w:rPr>
          <w:sz w:val="24"/>
          <w:szCs w:val="24"/>
        </w:rPr>
      </w:pPr>
      <w:r w:rsidRPr="00B0696E">
        <w:rPr>
          <w:sz w:val="24"/>
          <w:szCs w:val="24"/>
        </w:rPr>
        <w:t xml:space="preserve">5. I believe the lessons in this course are beneficial to me. (E_PrA_1) </w:t>
      </w:r>
    </w:p>
    <w:p w14:paraId="0B4C6498" w14:textId="77777777" w:rsidR="00AA33DE" w:rsidRPr="00B0696E" w:rsidRDefault="00AA33DE" w:rsidP="00AA33DE">
      <w:pPr>
        <w:spacing w:line="480" w:lineRule="auto"/>
        <w:rPr>
          <w:sz w:val="24"/>
          <w:szCs w:val="24"/>
        </w:rPr>
      </w:pPr>
      <w:r w:rsidRPr="00B0696E">
        <w:rPr>
          <w:sz w:val="24"/>
          <w:szCs w:val="24"/>
        </w:rPr>
        <w:t>6. I take the lessons in this course seriously. (E_PrA_2</w:t>
      </w:r>
    </w:p>
    <w:p w14:paraId="0CBBD930" w14:textId="77777777" w:rsidR="00AA33DE" w:rsidRPr="00B0696E" w:rsidRDefault="00AA33DE" w:rsidP="00AA33DE">
      <w:pPr>
        <w:spacing w:line="480" w:lineRule="auto"/>
        <w:rPr>
          <w:sz w:val="24"/>
          <w:szCs w:val="24"/>
        </w:rPr>
      </w:pPr>
      <w:r w:rsidRPr="00B0696E">
        <w:rPr>
          <w:sz w:val="24"/>
          <w:szCs w:val="24"/>
        </w:rPr>
        <w:t>7. I think I gain more in the lessons for this course than in other courses. (E_PrA_3</w:t>
      </w:r>
    </w:p>
    <w:p w14:paraId="1D87C23C" w14:textId="77777777" w:rsidR="00AA33DE" w:rsidRPr="00B0696E" w:rsidRDefault="00AA33DE" w:rsidP="00AA33DE">
      <w:pPr>
        <w:spacing w:line="480" w:lineRule="auto"/>
        <w:rPr>
          <w:sz w:val="24"/>
          <w:szCs w:val="24"/>
        </w:rPr>
      </w:pPr>
      <w:r w:rsidRPr="00B0696E">
        <w:rPr>
          <w:sz w:val="24"/>
          <w:szCs w:val="24"/>
        </w:rPr>
        <w:t>8. The lessons makes me very interested in learning. (E_PrA_4</w:t>
      </w:r>
      <w:r>
        <w:rPr>
          <w:sz w:val="24"/>
          <w:szCs w:val="24"/>
        </w:rPr>
        <w:t>)</w:t>
      </w:r>
    </w:p>
    <w:p w14:paraId="7C332952" w14:textId="77777777" w:rsidR="00AA33DE" w:rsidRDefault="00AA33DE" w:rsidP="00AA33DE">
      <w:pPr>
        <w:spacing w:line="480" w:lineRule="auto"/>
        <w:rPr>
          <w:sz w:val="24"/>
          <w:szCs w:val="24"/>
        </w:rPr>
      </w:pPr>
      <w:r w:rsidRPr="00B0696E">
        <w:rPr>
          <w:sz w:val="24"/>
          <w:szCs w:val="24"/>
        </w:rPr>
        <w:t>9. I carefully pay attention to the lessons in this course. (E_PrB_1</w:t>
      </w:r>
      <w:r>
        <w:rPr>
          <w:sz w:val="24"/>
          <w:szCs w:val="24"/>
        </w:rPr>
        <w:t>)</w:t>
      </w:r>
    </w:p>
    <w:p w14:paraId="51C53177" w14:textId="77777777" w:rsidR="00AA33DE" w:rsidRDefault="00AA33DE" w:rsidP="00AA33DE">
      <w:pPr>
        <w:spacing w:line="480" w:lineRule="auto"/>
        <w:rPr>
          <w:sz w:val="24"/>
          <w:szCs w:val="24"/>
        </w:rPr>
      </w:pPr>
    </w:p>
    <w:p w14:paraId="150773AE" w14:textId="77777777" w:rsidR="00AA33DE" w:rsidRPr="003263EF" w:rsidRDefault="00AA33DE" w:rsidP="00AA33DE">
      <w:pPr>
        <w:spacing w:line="480" w:lineRule="auto"/>
        <w:rPr>
          <w:b/>
          <w:bCs/>
          <w:sz w:val="24"/>
          <w:szCs w:val="24"/>
        </w:rPr>
      </w:pPr>
      <w:proofErr w:type="gramStart"/>
      <w:r>
        <w:rPr>
          <w:b/>
          <w:bCs/>
          <w:sz w:val="24"/>
          <w:szCs w:val="24"/>
        </w:rPr>
        <w:t>Pre Engagement</w:t>
      </w:r>
      <w:proofErr w:type="gramEnd"/>
      <w:r>
        <w:rPr>
          <w:b/>
          <w:bCs/>
          <w:sz w:val="24"/>
          <w:szCs w:val="24"/>
        </w:rPr>
        <w:t xml:space="preserve"> Behavioral</w:t>
      </w:r>
    </w:p>
    <w:p w14:paraId="59ED9EB2" w14:textId="77777777" w:rsidR="00AA33DE" w:rsidRPr="003263EF" w:rsidRDefault="00AA33DE" w:rsidP="00AA33DE">
      <w:pPr>
        <w:spacing w:line="480" w:lineRule="auto"/>
        <w:rPr>
          <w:sz w:val="24"/>
          <w:szCs w:val="24"/>
        </w:rPr>
      </w:pPr>
      <w:r w:rsidRPr="003263EF">
        <w:rPr>
          <w:sz w:val="24"/>
          <w:szCs w:val="24"/>
        </w:rPr>
        <w:t>Please think of the lessons in this course when you answer the following question:     When engaging in the lessons for this COURSE...</w:t>
      </w:r>
    </w:p>
    <w:p w14:paraId="0BEDED42" w14:textId="77777777" w:rsidR="00AA33DE" w:rsidRPr="003263EF" w:rsidRDefault="00AA33DE" w:rsidP="00AA33DE">
      <w:pPr>
        <w:spacing w:line="480" w:lineRule="auto"/>
        <w:rPr>
          <w:sz w:val="24"/>
          <w:szCs w:val="24"/>
        </w:rPr>
      </w:pPr>
      <w:r w:rsidRPr="003263EF">
        <w:rPr>
          <w:sz w:val="24"/>
          <w:szCs w:val="24"/>
        </w:rPr>
        <w:t>Never (1)</w:t>
      </w:r>
      <w:r>
        <w:rPr>
          <w:sz w:val="24"/>
          <w:szCs w:val="24"/>
        </w:rPr>
        <w:t xml:space="preserve"> </w:t>
      </w:r>
      <w:r w:rsidRPr="003263EF">
        <w:rPr>
          <w:sz w:val="24"/>
          <w:szCs w:val="24"/>
        </w:rPr>
        <w:t>Sometimes (2)</w:t>
      </w:r>
      <w:r>
        <w:rPr>
          <w:sz w:val="24"/>
          <w:szCs w:val="24"/>
        </w:rPr>
        <w:t xml:space="preserve"> </w:t>
      </w:r>
      <w:r w:rsidRPr="003263EF">
        <w:rPr>
          <w:sz w:val="24"/>
          <w:szCs w:val="24"/>
        </w:rPr>
        <w:t>About half the time (3)</w:t>
      </w:r>
      <w:r>
        <w:rPr>
          <w:sz w:val="24"/>
          <w:szCs w:val="24"/>
        </w:rPr>
        <w:t xml:space="preserve"> </w:t>
      </w:r>
      <w:r w:rsidRPr="003263EF">
        <w:rPr>
          <w:sz w:val="24"/>
          <w:szCs w:val="24"/>
        </w:rPr>
        <w:t>Most of the time (4)</w:t>
      </w:r>
      <w:r>
        <w:rPr>
          <w:sz w:val="24"/>
          <w:szCs w:val="24"/>
        </w:rPr>
        <w:t xml:space="preserve"> </w:t>
      </w:r>
      <w:r w:rsidRPr="003263EF">
        <w:rPr>
          <w:sz w:val="24"/>
          <w:szCs w:val="24"/>
        </w:rPr>
        <w:t>Always (5)</w:t>
      </w:r>
    </w:p>
    <w:p w14:paraId="41B3A13E" w14:textId="77777777" w:rsidR="00AA33DE" w:rsidRPr="003263EF" w:rsidRDefault="00AA33DE" w:rsidP="00AA33DE">
      <w:pPr>
        <w:spacing w:line="480" w:lineRule="auto"/>
        <w:rPr>
          <w:sz w:val="24"/>
          <w:szCs w:val="24"/>
        </w:rPr>
      </w:pPr>
      <w:r w:rsidRPr="003263EF">
        <w:rPr>
          <w:sz w:val="24"/>
          <w:szCs w:val="24"/>
        </w:rPr>
        <w:t>10. I try hard to do well in the lessons for this course. (E_PrB_2</w:t>
      </w:r>
    </w:p>
    <w:p w14:paraId="233D9E11" w14:textId="77777777" w:rsidR="00AA33DE" w:rsidRPr="003263EF" w:rsidRDefault="00AA33DE" w:rsidP="00AA33DE">
      <w:pPr>
        <w:spacing w:line="480" w:lineRule="auto"/>
        <w:rPr>
          <w:sz w:val="24"/>
          <w:szCs w:val="24"/>
        </w:rPr>
      </w:pPr>
      <w:r w:rsidRPr="003263EF">
        <w:rPr>
          <w:sz w:val="24"/>
          <w:szCs w:val="24"/>
        </w:rPr>
        <w:t xml:space="preserve">11. I spent a lot of time and effort to learn the lessons in this course. (E_PrB_3) </w:t>
      </w:r>
    </w:p>
    <w:p w14:paraId="0DE5C427" w14:textId="77777777" w:rsidR="00AA33DE" w:rsidRDefault="00AA33DE" w:rsidP="00AA33DE">
      <w:pPr>
        <w:spacing w:line="480" w:lineRule="auto"/>
        <w:rPr>
          <w:sz w:val="24"/>
          <w:szCs w:val="24"/>
        </w:rPr>
      </w:pPr>
      <w:r w:rsidRPr="003263EF">
        <w:rPr>
          <w:sz w:val="24"/>
          <w:szCs w:val="24"/>
        </w:rPr>
        <w:t>12.  I can easily complete the steps for this lesson. (E_PrB_4</w:t>
      </w:r>
      <w:r>
        <w:rPr>
          <w:sz w:val="24"/>
          <w:szCs w:val="24"/>
        </w:rPr>
        <w:t>)</w:t>
      </w:r>
    </w:p>
    <w:p w14:paraId="42A2B4B4" w14:textId="77777777" w:rsidR="00AA33DE" w:rsidRPr="003263EF" w:rsidRDefault="00AA33DE" w:rsidP="00AA33DE">
      <w:pPr>
        <w:spacing w:line="480" w:lineRule="auto"/>
        <w:rPr>
          <w:b/>
          <w:bCs/>
          <w:sz w:val="24"/>
          <w:szCs w:val="24"/>
        </w:rPr>
      </w:pPr>
      <w:proofErr w:type="gramStart"/>
      <w:r>
        <w:rPr>
          <w:b/>
          <w:bCs/>
          <w:sz w:val="24"/>
          <w:szCs w:val="24"/>
        </w:rPr>
        <w:lastRenderedPageBreak/>
        <w:t>Pre Engagement</w:t>
      </w:r>
      <w:proofErr w:type="gramEnd"/>
      <w:r>
        <w:rPr>
          <w:b/>
          <w:bCs/>
          <w:sz w:val="24"/>
          <w:szCs w:val="24"/>
        </w:rPr>
        <w:t xml:space="preserve"> Output</w:t>
      </w:r>
    </w:p>
    <w:p w14:paraId="76FB417E" w14:textId="77777777" w:rsidR="00AA33DE" w:rsidRPr="003263EF" w:rsidRDefault="00AA33DE" w:rsidP="00AA33DE">
      <w:pPr>
        <w:spacing w:line="480" w:lineRule="auto"/>
        <w:rPr>
          <w:sz w:val="24"/>
          <w:szCs w:val="24"/>
        </w:rPr>
      </w:pPr>
      <w:proofErr w:type="spellStart"/>
      <w:r w:rsidRPr="003263EF">
        <w:rPr>
          <w:sz w:val="24"/>
          <w:szCs w:val="24"/>
        </w:rPr>
        <w:t>E_PrO</w:t>
      </w:r>
      <w:proofErr w:type="spellEnd"/>
      <w:r w:rsidRPr="003263EF">
        <w:rPr>
          <w:sz w:val="24"/>
          <w:szCs w:val="24"/>
        </w:rPr>
        <w:t xml:space="preserve"> Please think of the lessons in this course when you answer the following question:     When engaging in the lessons for this COURSE...</w:t>
      </w:r>
    </w:p>
    <w:p w14:paraId="200C7264" w14:textId="77777777" w:rsidR="00AA33DE" w:rsidRPr="003263EF" w:rsidRDefault="00AA33DE" w:rsidP="00AA33DE">
      <w:pPr>
        <w:spacing w:line="480" w:lineRule="auto"/>
        <w:rPr>
          <w:sz w:val="24"/>
          <w:szCs w:val="24"/>
        </w:rPr>
      </w:pPr>
      <w:r w:rsidRPr="003263EF">
        <w:rPr>
          <w:sz w:val="24"/>
          <w:szCs w:val="24"/>
        </w:rPr>
        <w:t>Strongly disagree (1)</w:t>
      </w:r>
      <w:r>
        <w:rPr>
          <w:sz w:val="24"/>
          <w:szCs w:val="24"/>
        </w:rPr>
        <w:t xml:space="preserve"> </w:t>
      </w:r>
      <w:r w:rsidRPr="003263EF">
        <w:rPr>
          <w:sz w:val="24"/>
          <w:szCs w:val="24"/>
        </w:rPr>
        <w:t>Somewhat disagree (2)</w:t>
      </w:r>
      <w:r w:rsidRPr="003263EF">
        <w:rPr>
          <w:sz w:val="24"/>
          <w:szCs w:val="24"/>
        </w:rPr>
        <w:tab/>
        <w:t>Neither agree nor disagree (3)</w:t>
      </w:r>
      <w:r w:rsidRPr="003263EF">
        <w:rPr>
          <w:sz w:val="24"/>
          <w:szCs w:val="24"/>
        </w:rPr>
        <w:tab/>
        <w:t>Somewhat agree (4)</w:t>
      </w:r>
      <w:r>
        <w:rPr>
          <w:sz w:val="24"/>
          <w:szCs w:val="24"/>
        </w:rPr>
        <w:t xml:space="preserve"> </w:t>
      </w:r>
      <w:r w:rsidRPr="003263EF">
        <w:rPr>
          <w:sz w:val="24"/>
          <w:szCs w:val="24"/>
        </w:rPr>
        <w:t>Strongly agree (5)</w:t>
      </w:r>
    </w:p>
    <w:p w14:paraId="188D244C" w14:textId="77777777" w:rsidR="00AA33DE" w:rsidRPr="003263EF" w:rsidRDefault="00AA33DE" w:rsidP="00AA33DE">
      <w:pPr>
        <w:spacing w:line="480" w:lineRule="auto"/>
        <w:rPr>
          <w:sz w:val="24"/>
          <w:szCs w:val="24"/>
        </w:rPr>
      </w:pPr>
      <w:r w:rsidRPr="003263EF">
        <w:rPr>
          <w:sz w:val="24"/>
          <w:szCs w:val="24"/>
        </w:rPr>
        <w:t>13. This course is the most meaningful. (1)</w:t>
      </w:r>
    </w:p>
    <w:p w14:paraId="79B63366" w14:textId="77777777" w:rsidR="00AA33DE" w:rsidRPr="003263EF" w:rsidRDefault="00AA33DE" w:rsidP="00AA33DE">
      <w:pPr>
        <w:spacing w:line="480" w:lineRule="auto"/>
        <w:rPr>
          <w:sz w:val="24"/>
          <w:szCs w:val="24"/>
        </w:rPr>
      </w:pPr>
      <w:r w:rsidRPr="003263EF">
        <w:rPr>
          <w:sz w:val="24"/>
          <w:szCs w:val="24"/>
        </w:rPr>
        <w:t>14. This course engages me the most. (2)</w:t>
      </w:r>
    </w:p>
    <w:p w14:paraId="5DDECE4F" w14:textId="77777777" w:rsidR="00AA33DE" w:rsidRPr="00B0696E" w:rsidRDefault="00AA33DE" w:rsidP="00AA33DE">
      <w:pPr>
        <w:spacing w:line="480" w:lineRule="auto"/>
        <w:rPr>
          <w:sz w:val="24"/>
          <w:szCs w:val="24"/>
        </w:rPr>
      </w:pPr>
    </w:p>
    <w:p w14:paraId="479D8916" w14:textId="77777777" w:rsidR="00AA33DE" w:rsidRDefault="00AA33DE" w:rsidP="00AA33DE">
      <w:pPr>
        <w:spacing w:line="480" w:lineRule="auto"/>
        <w:rPr>
          <w:b/>
          <w:bCs/>
          <w:sz w:val="24"/>
          <w:szCs w:val="24"/>
        </w:rPr>
      </w:pPr>
      <w:r>
        <w:rPr>
          <w:b/>
          <w:bCs/>
          <w:sz w:val="24"/>
          <w:szCs w:val="24"/>
        </w:rPr>
        <w:t>Post Engagement Survey</w:t>
      </w:r>
    </w:p>
    <w:p w14:paraId="01A0E969" w14:textId="77777777" w:rsidR="00AA33DE" w:rsidRDefault="00AA33DE" w:rsidP="00AA33DE">
      <w:pPr>
        <w:spacing w:line="480" w:lineRule="auto"/>
        <w:ind w:firstLine="720"/>
        <w:rPr>
          <w:sz w:val="24"/>
          <w:szCs w:val="24"/>
        </w:rPr>
      </w:pPr>
      <w:r>
        <w:rPr>
          <w:sz w:val="24"/>
          <w:szCs w:val="24"/>
        </w:rPr>
        <w:t>The difference between pre and post Engagement surveys were the prompts supplied before the survey.</w:t>
      </w:r>
    </w:p>
    <w:p w14:paraId="15272183" w14:textId="77777777" w:rsidR="00AA33DE" w:rsidRDefault="00AA33DE" w:rsidP="00AA33DE">
      <w:pPr>
        <w:spacing w:line="480" w:lineRule="auto"/>
        <w:rPr>
          <w:sz w:val="24"/>
          <w:szCs w:val="24"/>
        </w:rPr>
      </w:pPr>
    </w:p>
    <w:p w14:paraId="193D5332" w14:textId="77777777" w:rsidR="00AA33DE" w:rsidRPr="00B33D1A" w:rsidRDefault="00AA33DE" w:rsidP="00AA33DE">
      <w:pPr>
        <w:spacing w:line="480" w:lineRule="auto"/>
        <w:ind w:firstLine="720"/>
        <w:rPr>
          <w:sz w:val="24"/>
          <w:szCs w:val="24"/>
        </w:rPr>
      </w:pPr>
      <w:r w:rsidRPr="00B33D1A">
        <w:rPr>
          <w:sz w:val="24"/>
          <w:szCs w:val="24"/>
        </w:rPr>
        <w:t>For the LESSON you just completed, please answer the following question:     When engaging in the lessons for this COURSE...</w:t>
      </w:r>
    </w:p>
    <w:p w14:paraId="60AD5168" w14:textId="77777777" w:rsidR="00AA33DE" w:rsidRPr="003459C1" w:rsidRDefault="00AA33DE" w:rsidP="00AA33DE">
      <w:pPr>
        <w:spacing w:line="480" w:lineRule="auto"/>
        <w:rPr>
          <w:b/>
          <w:bCs/>
          <w:sz w:val="24"/>
          <w:szCs w:val="24"/>
        </w:rPr>
      </w:pPr>
    </w:p>
    <w:p w14:paraId="7418F9BA" w14:textId="77777777" w:rsidR="00AA33DE" w:rsidRPr="003459C1" w:rsidRDefault="00AA33DE" w:rsidP="00AA33DE">
      <w:pPr>
        <w:spacing w:line="480" w:lineRule="auto"/>
        <w:rPr>
          <w:b/>
          <w:bCs/>
          <w:sz w:val="24"/>
          <w:szCs w:val="24"/>
        </w:rPr>
      </w:pPr>
      <w:r w:rsidRPr="003459C1">
        <w:rPr>
          <w:b/>
          <w:bCs/>
          <w:sz w:val="24"/>
          <w:szCs w:val="24"/>
        </w:rPr>
        <w:t>VAK Learning Styles Explanation</w:t>
      </w:r>
    </w:p>
    <w:p w14:paraId="7D314F26" w14:textId="77777777" w:rsidR="00AA33DE" w:rsidRPr="003459C1" w:rsidRDefault="00AA33DE" w:rsidP="00AA33DE">
      <w:pPr>
        <w:spacing w:line="480" w:lineRule="auto"/>
        <w:rPr>
          <w:sz w:val="24"/>
          <w:szCs w:val="24"/>
        </w:rPr>
      </w:pPr>
      <w:r w:rsidRPr="003459C1">
        <w:rPr>
          <w:sz w:val="24"/>
          <w:szCs w:val="24"/>
        </w:rPr>
        <w:t>The VAK learning styles model suggests that most people can be divided into three preferred learning styles. These three styles are as follows (and there is no right or wrong learning style):</w:t>
      </w:r>
    </w:p>
    <w:p w14:paraId="67B66B4D" w14:textId="77777777" w:rsidR="00AA33DE" w:rsidRPr="003459C1" w:rsidRDefault="00AA33DE" w:rsidP="00AA33DE">
      <w:pPr>
        <w:widowControl/>
        <w:numPr>
          <w:ilvl w:val="0"/>
          <w:numId w:val="4"/>
        </w:numPr>
        <w:overflowPunct/>
        <w:autoSpaceDE/>
        <w:autoSpaceDN/>
        <w:adjustRightInd/>
        <w:spacing w:line="480" w:lineRule="auto"/>
        <w:rPr>
          <w:sz w:val="24"/>
          <w:szCs w:val="24"/>
        </w:rPr>
      </w:pPr>
      <w:r w:rsidRPr="003459C1">
        <w:rPr>
          <w:bCs/>
          <w:sz w:val="24"/>
          <w:szCs w:val="24"/>
        </w:rPr>
        <w:t>Someone with a</w:t>
      </w:r>
      <w:r w:rsidRPr="003459C1">
        <w:rPr>
          <w:b/>
          <w:bCs/>
          <w:sz w:val="24"/>
          <w:szCs w:val="24"/>
        </w:rPr>
        <w:t xml:space="preserve"> Visual</w:t>
      </w:r>
      <w:r w:rsidRPr="003459C1">
        <w:rPr>
          <w:sz w:val="24"/>
          <w:szCs w:val="24"/>
        </w:rPr>
        <w:t xml:space="preserve"> learning style </w:t>
      </w:r>
      <w:proofErr w:type="gramStart"/>
      <w:r w:rsidRPr="003459C1">
        <w:rPr>
          <w:sz w:val="24"/>
          <w:szCs w:val="24"/>
        </w:rPr>
        <w:t>has a preference for</w:t>
      </w:r>
      <w:proofErr w:type="gramEnd"/>
      <w:r w:rsidRPr="003459C1">
        <w:rPr>
          <w:sz w:val="24"/>
          <w:szCs w:val="24"/>
        </w:rPr>
        <w:t xml:space="preserve"> seen or observed things, including pictures, diagrams, demonstrations, displays, handouts, films, and flipcharts. These people will use phrases such as </w:t>
      </w:r>
      <w:r>
        <w:rPr>
          <w:sz w:val="24"/>
          <w:szCs w:val="24"/>
        </w:rPr>
        <w:t>‘</w:t>
      </w:r>
      <w:r w:rsidRPr="003459C1">
        <w:rPr>
          <w:sz w:val="24"/>
          <w:szCs w:val="24"/>
        </w:rPr>
        <w:t>show me,</w:t>
      </w:r>
      <w:r>
        <w:rPr>
          <w:sz w:val="24"/>
          <w:szCs w:val="24"/>
        </w:rPr>
        <w:t>’</w:t>
      </w:r>
      <w:r w:rsidRPr="003459C1">
        <w:rPr>
          <w:sz w:val="24"/>
          <w:szCs w:val="24"/>
        </w:rPr>
        <w:t xml:space="preserve"> </w:t>
      </w:r>
      <w:r>
        <w:rPr>
          <w:sz w:val="24"/>
          <w:szCs w:val="24"/>
        </w:rPr>
        <w:t>‘let’s</w:t>
      </w:r>
      <w:r w:rsidRPr="003459C1">
        <w:rPr>
          <w:sz w:val="24"/>
          <w:szCs w:val="24"/>
        </w:rPr>
        <w:t xml:space="preserve"> have a look at that,</w:t>
      </w:r>
      <w:r>
        <w:rPr>
          <w:sz w:val="24"/>
          <w:szCs w:val="24"/>
        </w:rPr>
        <w:t>’</w:t>
      </w:r>
      <w:r w:rsidRPr="003459C1">
        <w:rPr>
          <w:sz w:val="24"/>
          <w:szCs w:val="24"/>
        </w:rPr>
        <w:t xml:space="preserve"> and will be best able to perform a new task after reading the instructions </w:t>
      </w:r>
      <w:r w:rsidRPr="003459C1">
        <w:rPr>
          <w:sz w:val="24"/>
          <w:szCs w:val="24"/>
        </w:rPr>
        <w:lastRenderedPageBreak/>
        <w:t>or watching someone else do it first. These are the people who will work from lists and written directions and instructions.</w:t>
      </w:r>
    </w:p>
    <w:p w14:paraId="5C3F449C" w14:textId="77777777" w:rsidR="00AA33DE" w:rsidRPr="003459C1" w:rsidRDefault="00AA33DE" w:rsidP="00AA33DE">
      <w:pPr>
        <w:widowControl/>
        <w:numPr>
          <w:ilvl w:val="0"/>
          <w:numId w:val="4"/>
        </w:numPr>
        <w:overflowPunct/>
        <w:autoSpaceDE/>
        <w:autoSpaceDN/>
        <w:adjustRightInd/>
        <w:spacing w:line="480" w:lineRule="auto"/>
        <w:rPr>
          <w:sz w:val="24"/>
          <w:szCs w:val="24"/>
        </w:rPr>
      </w:pPr>
      <w:r w:rsidRPr="003459C1">
        <w:rPr>
          <w:bCs/>
          <w:sz w:val="24"/>
          <w:szCs w:val="24"/>
        </w:rPr>
        <w:t xml:space="preserve">Someone with an </w:t>
      </w:r>
      <w:r w:rsidRPr="003459C1">
        <w:rPr>
          <w:b/>
          <w:bCs/>
          <w:sz w:val="24"/>
          <w:szCs w:val="24"/>
        </w:rPr>
        <w:t>Auditory</w:t>
      </w:r>
      <w:r w:rsidRPr="003459C1">
        <w:rPr>
          <w:sz w:val="24"/>
          <w:szCs w:val="24"/>
        </w:rPr>
        <w:t xml:space="preserve"> learning style </w:t>
      </w:r>
      <w:proofErr w:type="gramStart"/>
      <w:r w:rsidRPr="003459C1">
        <w:rPr>
          <w:sz w:val="24"/>
          <w:szCs w:val="24"/>
        </w:rPr>
        <w:t>has a preference for</w:t>
      </w:r>
      <w:proofErr w:type="gramEnd"/>
      <w:r w:rsidRPr="003459C1">
        <w:rPr>
          <w:sz w:val="24"/>
          <w:szCs w:val="24"/>
        </w:rPr>
        <w:t xml:space="preserve"> the transfer of information through listening: to the spoken word, of self or others, of sounds and noises. These people will use phrases such as </w:t>
      </w:r>
      <w:r>
        <w:rPr>
          <w:sz w:val="24"/>
          <w:szCs w:val="24"/>
        </w:rPr>
        <w:t>‘</w:t>
      </w:r>
      <w:r w:rsidRPr="003459C1">
        <w:rPr>
          <w:sz w:val="24"/>
          <w:szCs w:val="24"/>
        </w:rPr>
        <w:t>tell me,</w:t>
      </w:r>
      <w:r>
        <w:rPr>
          <w:sz w:val="24"/>
          <w:szCs w:val="24"/>
        </w:rPr>
        <w:t>’</w:t>
      </w:r>
      <w:r w:rsidRPr="003459C1">
        <w:rPr>
          <w:sz w:val="24"/>
          <w:szCs w:val="24"/>
        </w:rPr>
        <w:t xml:space="preserve"> </w:t>
      </w:r>
      <w:r>
        <w:rPr>
          <w:sz w:val="24"/>
          <w:szCs w:val="24"/>
        </w:rPr>
        <w:t>‘let’s</w:t>
      </w:r>
      <w:r w:rsidRPr="003459C1">
        <w:rPr>
          <w:sz w:val="24"/>
          <w:szCs w:val="24"/>
        </w:rPr>
        <w:t xml:space="preserve"> talk it over,</w:t>
      </w:r>
      <w:r>
        <w:rPr>
          <w:sz w:val="24"/>
          <w:szCs w:val="24"/>
        </w:rPr>
        <w:t>’</w:t>
      </w:r>
      <w:r w:rsidRPr="003459C1">
        <w:rPr>
          <w:sz w:val="24"/>
          <w:szCs w:val="24"/>
        </w:rPr>
        <w:t xml:space="preserve"> and will be best able to perform a new task after listening to instructions from an expert. These are the people who are happy being given spoken instructions over the telephone and can remember all the words to songs that they hear!</w:t>
      </w:r>
    </w:p>
    <w:p w14:paraId="0237F422" w14:textId="77777777" w:rsidR="00AA33DE" w:rsidRPr="003459C1" w:rsidRDefault="00AA33DE" w:rsidP="00AA33DE">
      <w:pPr>
        <w:widowControl/>
        <w:numPr>
          <w:ilvl w:val="0"/>
          <w:numId w:val="4"/>
        </w:numPr>
        <w:overflowPunct/>
        <w:autoSpaceDE/>
        <w:autoSpaceDN/>
        <w:adjustRightInd/>
        <w:spacing w:line="480" w:lineRule="auto"/>
        <w:rPr>
          <w:sz w:val="24"/>
          <w:szCs w:val="24"/>
        </w:rPr>
      </w:pPr>
      <w:r w:rsidRPr="003459C1">
        <w:rPr>
          <w:bCs/>
          <w:sz w:val="24"/>
          <w:szCs w:val="24"/>
        </w:rPr>
        <w:t xml:space="preserve">Someone with a </w:t>
      </w:r>
      <w:r w:rsidRPr="003459C1">
        <w:rPr>
          <w:b/>
          <w:bCs/>
          <w:sz w:val="24"/>
          <w:szCs w:val="24"/>
        </w:rPr>
        <w:t>Kinesthetic</w:t>
      </w:r>
      <w:r w:rsidRPr="003459C1">
        <w:rPr>
          <w:sz w:val="24"/>
          <w:szCs w:val="24"/>
        </w:rPr>
        <w:t xml:space="preserve"> learning style prefers physical experience - touching, feeling, holding, doing, practical hands-on experiences. These people will use phrases such as </w:t>
      </w:r>
      <w:r>
        <w:rPr>
          <w:sz w:val="24"/>
          <w:szCs w:val="24"/>
        </w:rPr>
        <w:t>‘</w:t>
      </w:r>
      <w:r w:rsidRPr="003459C1">
        <w:rPr>
          <w:sz w:val="24"/>
          <w:szCs w:val="24"/>
        </w:rPr>
        <w:t>let me try,</w:t>
      </w:r>
      <w:r>
        <w:rPr>
          <w:sz w:val="24"/>
          <w:szCs w:val="24"/>
        </w:rPr>
        <w:t>’</w:t>
      </w:r>
      <w:r w:rsidRPr="003459C1">
        <w:rPr>
          <w:sz w:val="24"/>
          <w:szCs w:val="24"/>
        </w:rPr>
        <w:t xml:space="preserve"> </w:t>
      </w:r>
      <w:r>
        <w:rPr>
          <w:sz w:val="24"/>
          <w:szCs w:val="24"/>
        </w:rPr>
        <w:t>‘</w:t>
      </w:r>
      <w:r w:rsidRPr="003459C1">
        <w:rPr>
          <w:sz w:val="24"/>
          <w:szCs w:val="24"/>
        </w:rPr>
        <w:t>how do you feel?</w:t>
      </w:r>
      <w:r>
        <w:rPr>
          <w:sz w:val="24"/>
          <w:szCs w:val="24"/>
        </w:rPr>
        <w:t>’</w:t>
      </w:r>
      <w:r w:rsidRPr="003459C1">
        <w:rPr>
          <w:sz w:val="24"/>
          <w:szCs w:val="24"/>
        </w:rPr>
        <w:t xml:space="preserve"> and will be best able to perform a new task by going ahead and trying it out, learning as they go. These are the people who like to experiment, hands-on, and never look at the instructions first! </w:t>
      </w:r>
    </w:p>
    <w:p w14:paraId="379D7F90" w14:textId="77777777" w:rsidR="00AA33DE" w:rsidRPr="003459C1" w:rsidRDefault="00AA33DE" w:rsidP="00AA33DE">
      <w:pPr>
        <w:spacing w:line="480" w:lineRule="auto"/>
        <w:ind w:firstLine="360"/>
        <w:rPr>
          <w:b/>
          <w:bCs/>
          <w:sz w:val="24"/>
          <w:szCs w:val="24"/>
        </w:rPr>
      </w:pPr>
      <w:r w:rsidRPr="003459C1">
        <w:rPr>
          <w:sz w:val="24"/>
          <w:szCs w:val="24"/>
        </w:rPr>
        <w:t>People commonly have a main preferred learning style, but this will be part of a blend of all three. Some people have an extreme preference; other people have a more even mixture of two or less commonly, three styles.</w:t>
      </w:r>
      <w:r>
        <w:rPr>
          <w:sz w:val="24"/>
          <w:szCs w:val="24"/>
        </w:rPr>
        <w:t xml:space="preserve"> </w:t>
      </w:r>
      <w:r w:rsidRPr="003459C1">
        <w:rPr>
          <w:sz w:val="24"/>
          <w:szCs w:val="24"/>
        </w:rPr>
        <w:t>When you know your preferred learning style(s), you understand the type of learning that best suits you. This enables you to choose the types of learning that work best for you.</w:t>
      </w:r>
      <w:r>
        <w:rPr>
          <w:sz w:val="24"/>
          <w:szCs w:val="24"/>
        </w:rPr>
        <w:t xml:space="preserve"> </w:t>
      </w:r>
      <w:r w:rsidRPr="003459C1">
        <w:rPr>
          <w:sz w:val="24"/>
          <w:szCs w:val="24"/>
        </w:rPr>
        <w:t>There is no right or wrong learning style. The point is that there are types of Learning that are right for your preferred learner.</w:t>
      </w:r>
    </w:p>
    <w:p w14:paraId="30338E88" w14:textId="77777777" w:rsidR="00AA33DE" w:rsidRPr="003459C1" w:rsidRDefault="00AA33DE" w:rsidP="00AA33DE">
      <w:pPr>
        <w:spacing w:line="480" w:lineRule="auto"/>
        <w:rPr>
          <w:sz w:val="24"/>
          <w:szCs w:val="24"/>
        </w:rPr>
      </w:pPr>
    </w:p>
    <w:p w14:paraId="44EFD25F" w14:textId="77777777" w:rsidR="00AA33DE" w:rsidRPr="003459C1" w:rsidRDefault="00AA33DE" w:rsidP="00AA33DE">
      <w:pPr>
        <w:spacing w:line="480" w:lineRule="auto"/>
        <w:rPr>
          <w:sz w:val="24"/>
          <w:szCs w:val="24"/>
        </w:rPr>
      </w:pPr>
      <w:r w:rsidRPr="003459C1">
        <w:rPr>
          <w:sz w:val="24"/>
          <w:szCs w:val="24"/>
        </w:rPr>
        <w:t>People commonly have a main preferred learning style, but this will be part of a blend of all three. Some people have an extreme preference; other people have a more even mixture of two or less commonly, three styles.</w:t>
      </w:r>
    </w:p>
    <w:p w14:paraId="3F664D9E" w14:textId="77777777" w:rsidR="00AA33DE" w:rsidRPr="003459C1" w:rsidRDefault="00AA33DE" w:rsidP="00AA33DE">
      <w:pPr>
        <w:spacing w:line="480" w:lineRule="auto"/>
        <w:ind w:firstLine="720"/>
        <w:rPr>
          <w:sz w:val="24"/>
          <w:szCs w:val="24"/>
        </w:rPr>
      </w:pPr>
      <w:r w:rsidRPr="003459C1">
        <w:rPr>
          <w:sz w:val="24"/>
          <w:szCs w:val="24"/>
        </w:rPr>
        <w:lastRenderedPageBreak/>
        <w:t>When you know your preferred learning style(s), you understand the type of learning that best suits you. This enables you to choose the types of learning that work best for you.</w:t>
      </w:r>
    </w:p>
    <w:p w14:paraId="52BC8EB3" w14:textId="77777777" w:rsidR="00AA33DE" w:rsidRPr="003459C1" w:rsidRDefault="00AA33DE" w:rsidP="00AA33DE">
      <w:pPr>
        <w:spacing w:line="480" w:lineRule="auto"/>
        <w:ind w:firstLine="720"/>
        <w:rPr>
          <w:sz w:val="24"/>
          <w:szCs w:val="24"/>
        </w:rPr>
      </w:pPr>
      <w:r w:rsidRPr="003459C1">
        <w:rPr>
          <w:sz w:val="24"/>
          <w:szCs w:val="24"/>
        </w:rPr>
        <w:t>There is no right or wrong learning style. The point is that there are types of Learning that are right for your preferred learning style.</w:t>
      </w:r>
    </w:p>
    <w:p w14:paraId="26BB3CE0" w14:textId="77777777" w:rsidR="00AA33DE" w:rsidRPr="003459C1" w:rsidRDefault="00AA33DE" w:rsidP="00AA33DE">
      <w:pPr>
        <w:spacing w:line="480" w:lineRule="auto"/>
        <w:ind w:firstLine="720"/>
        <w:rPr>
          <w:sz w:val="24"/>
          <w:szCs w:val="24"/>
        </w:rPr>
      </w:pPr>
      <w:r w:rsidRPr="003459C1">
        <w:rPr>
          <w:sz w:val="24"/>
          <w:szCs w:val="24"/>
        </w:rPr>
        <w:t xml:space="preserve">Please note that this is not a scientifically validated testing instrument – it is a free assessment tool designed to give a broad indication of preferred learning style(s). </w:t>
      </w:r>
    </w:p>
    <w:p w14:paraId="781B1AAA" w14:textId="77777777" w:rsidR="00AA33DE" w:rsidRPr="003459C1" w:rsidRDefault="00AA33DE" w:rsidP="00AA33DE">
      <w:pPr>
        <w:spacing w:line="480" w:lineRule="auto"/>
        <w:rPr>
          <w:sz w:val="24"/>
          <w:szCs w:val="24"/>
        </w:rPr>
      </w:pPr>
      <w:r w:rsidRPr="003459C1">
        <w:rPr>
          <w:sz w:val="24"/>
          <w:szCs w:val="24"/>
        </w:rPr>
        <w:t>Acknowledgments to Victoria Chislett for developing this assessment.</w:t>
      </w:r>
    </w:p>
    <w:p w14:paraId="42DADBED" w14:textId="77777777" w:rsidR="00AA33DE" w:rsidRPr="003459C1" w:rsidRDefault="00AA33DE" w:rsidP="00AA33DE">
      <w:pPr>
        <w:spacing w:line="480" w:lineRule="auto"/>
        <w:rPr>
          <w:sz w:val="24"/>
          <w:szCs w:val="24"/>
        </w:rPr>
      </w:pPr>
    </w:p>
    <w:p w14:paraId="6133E9CA" w14:textId="77777777" w:rsidR="00AA33DE" w:rsidRPr="003459C1" w:rsidRDefault="00AA33DE" w:rsidP="00AA33DE">
      <w:pPr>
        <w:pStyle w:val="Normalparagraphstyle"/>
        <w:rPr>
          <w:b/>
          <w:w w:val="105"/>
        </w:rPr>
      </w:pPr>
      <w:r w:rsidRPr="003459C1">
        <w:rPr>
          <w:b/>
          <w:w w:val="105"/>
        </w:rPr>
        <w:t>Terms of the Study</w:t>
      </w:r>
    </w:p>
    <w:p w14:paraId="1F9CCA4B" w14:textId="77777777" w:rsidR="00AA33DE" w:rsidRPr="003459C1" w:rsidRDefault="00AA33DE" w:rsidP="00AA33DE">
      <w:pPr>
        <w:pStyle w:val="Normalparagraphstyle"/>
        <w:rPr>
          <w:w w:val="105"/>
        </w:rPr>
      </w:pPr>
      <w:r w:rsidRPr="003459C1">
        <w:rPr>
          <w:w w:val="105"/>
        </w:rPr>
        <w:t>• Auditory- Felder and Silverman (1988,) an auditory learner, follow the modality where learners learn more from what they hear.</w:t>
      </w:r>
    </w:p>
    <w:p w14:paraId="5D0965E7" w14:textId="77777777" w:rsidR="00AA33DE" w:rsidRPr="003459C1" w:rsidRDefault="00AA33DE" w:rsidP="00AA33DE">
      <w:pPr>
        <w:pStyle w:val="Normalparagraphstyle"/>
        <w:rPr>
          <w:w w:val="105"/>
        </w:rPr>
      </w:pPr>
      <w:r w:rsidRPr="003459C1">
        <w:rPr>
          <w:w w:val="105"/>
        </w:rPr>
        <w:t xml:space="preserve">• Information Processing- Is the change in the </w:t>
      </w:r>
      <w:r>
        <w:rPr>
          <w:w w:val="105"/>
        </w:rPr>
        <w:t>learner’s</w:t>
      </w:r>
      <w:r w:rsidRPr="003459C1">
        <w:rPr>
          <w:w w:val="105"/>
        </w:rPr>
        <w:t xml:space="preserve"> mental performance. Online Learning focuses on the aspect of information processing, which is influenced by human-computer interaction and animated presentations (Zhang, Zhang, Yanqing, </w:t>
      </w:r>
      <w:proofErr w:type="spellStart"/>
      <w:r w:rsidRPr="003459C1">
        <w:rPr>
          <w:w w:val="105"/>
        </w:rPr>
        <w:t>Zetian</w:t>
      </w:r>
      <w:proofErr w:type="spellEnd"/>
      <w:r w:rsidRPr="003459C1">
        <w:rPr>
          <w:w w:val="105"/>
        </w:rPr>
        <w:t xml:space="preserve">, and </w:t>
      </w:r>
      <w:proofErr w:type="spellStart"/>
      <w:r w:rsidRPr="003459C1">
        <w:rPr>
          <w:w w:val="105"/>
        </w:rPr>
        <w:t>Yanwei</w:t>
      </w:r>
      <w:proofErr w:type="spellEnd"/>
      <w:r w:rsidRPr="003459C1">
        <w:rPr>
          <w:w w:val="105"/>
        </w:rPr>
        <w:t xml:space="preserve">, 2010). </w:t>
      </w:r>
    </w:p>
    <w:p w14:paraId="4C9733C5" w14:textId="77777777" w:rsidR="00AA33DE" w:rsidRPr="003459C1" w:rsidRDefault="00AA33DE" w:rsidP="00AA33DE">
      <w:pPr>
        <w:pStyle w:val="Normalparagraphstyle"/>
        <w:rPr>
          <w:w w:val="105"/>
        </w:rPr>
      </w:pPr>
      <w:r w:rsidRPr="003459C1">
        <w:rPr>
          <w:w w:val="105"/>
        </w:rPr>
        <w:t xml:space="preserve">In this research proposal, information processing will be measured employing an information processing subscale by the Learning Style Scale (LSS) developed by </w:t>
      </w:r>
      <w:proofErr w:type="spellStart"/>
      <w:r w:rsidRPr="003459C1">
        <w:rPr>
          <w:w w:val="105"/>
        </w:rPr>
        <w:t>Abdollahimohammad</w:t>
      </w:r>
      <w:proofErr w:type="spellEnd"/>
      <w:r w:rsidRPr="003459C1">
        <w:rPr>
          <w:w w:val="105"/>
        </w:rPr>
        <w:t xml:space="preserve"> and Jaafar (2014). It is represented in Part II of the questionnaire on items 15-22 in the survey.</w:t>
      </w:r>
    </w:p>
    <w:p w14:paraId="5FA9F923" w14:textId="77777777" w:rsidR="00AA33DE" w:rsidRPr="003459C1" w:rsidRDefault="00AA33DE" w:rsidP="00AA33DE">
      <w:pPr>
        <w:pStyle w:val="Normalparagraphstyle"/>
        <w:rPr>
          <w:w w:val="105"/>
        </w:rPr>
      </w:pPr>
      <w:r w:rsidRPr="003459C1">
        <w:rPr>
          <w:w w:val="105"/>
        </w:rPr>
        <w:t xml:space="preserve">• Instructional Preference – determines how students obtain, sort, store, and use the information. An insight into how individuals gather and process information base on the knowledge they acquired (Cox, 2008). This paper will be measured using the </w:t>
      </w:r>
      <w:r w:rsidRPr="003459C1">
        <w:rPr>
          <w:w w:val="105"/>
        </w:rPr>
        <w:lastRenderedPageBreak/>
        <w:t xml:space="preserve">instructional preference subscale by the Learning Style Scale (LSS) developed by </w:t>
      </w:r>
      <w:proofErr w:type="spellStart"/>
      <w:r w:rsidRPr="003459C1">
        <w:t>Abdollahimohammad</w:t>
      </w:r>
      <w:proofErr w:type="spellEnd"/>
      <w:r w:rsidRPr="003459C1">
        <w:rPr>
          <w:w w:val="105"/>
        </w:rPr>
        <w:t xml:space="preserve"> and Jaafar (2014). It is represented in Part II of the questionnaire on items 1-9 in the survey.</w:t>
      </w:r>
    </w:p>
    <w:p w14:paraId="16C79520" w14:textId="77777777" w:rsidR="00AA33DE" w:rsidRPr="003459C1" w:rsidRDefault="00AA33DE" w:rsidP="00AA33DE">
      <w:pPr>
        <w:pStyle w:val="Normalparagraphstyle"/>
        <w:rPr>
          <w:w w:val="105"/>
          <w:highlight w:val="yellow"/>
        </w:rPr>
      </w:pPr>
      <w:r w:rsidRPr="003459C1">
        <w:rPr>
          <w:w w:val="105"/>
        </w:rPr>
        <w:t xml:space="preserve">• Learning Style- by definition, is employed in the process of Learning, and preference may differ based on their personality and cognitive (McLoughlin, 1999). Learning style will be measured by the Learning Style Scale (LSS) developed by </w:t>
      </w:r>
      <w:proofErr w:type="spellStart"/>
      <w:r w:rsidRPr="003459C1">
        <w:rPr>
          <w:w w:val="105"/>
        </w:rPr>
        <w:t>Abdollahimohammad</w:t>
      </w:r>
      <w:proofErr w:type="spellEnd"/>
      <w:r w:rsidRPr="003459C1">
        <w:rPr>
          <w:w w:val="105"/>
        </w:rPr>
        <w:t xml:space="preserve"> and Jaafar (2014) with subscales Instructional preference, social interaction, and information processing. It is represented in Part II of the questionnaire on items 1-22 in the survey.</w:t>
      </w:r>
    </w:p>
    <w:p w14:paraId="01B0A533" w14:textId="77777777" w:rsidR="00AA33DE" w:rsidRPr="003459C1" w:rsidRDefault="00AA33DE" w:rsidP="00AA33DE">
      <w:pPr>
        <w:pStyle w:val="Normalparagraphstyle"/>
        <w:rPr>
          <w:w w:val="105"/>
          <w:highlight w:val="yellow"/>
        </w:rPr>
      </w:pPr>
      <w:r w:rsidRPr="003459C1">
        <w:rPr>
          <w:w w:val="105"/>
        </w:rPr>
        <w:t>• Personality Style – is the pattern of an individual that governs behavior, emotion, and logical thought (</w:t>
      </w:r>
      <w:proofErr w:type="spellStart"/>
      <w:r w:rsidRPr="003459C1">
        <w:rPr>
          <w:w w:val="105"/>
        </w:rPr>
        <w:t>Arockiam</w:t>
      </w:r>
      <w:proofErr w:type="spellEnd"/>
      <w:r w:rsidRPr="003459C1">
        <w:rPr>
          <w:w w:val="105"/>
        </w:rPr>
        <w:t xml:space="preserve"> and Selvaraj, 2013).  In this research project, social interaction is examined on how learners share their information among other learners in and out of the classroom (</w:t>
      </w:r>
      <w:proofErr w:type="spellStart"/>
      <w:r w:rsidRPr="003459C1">
        <w:rPr>
          <w:w w:val="105"/>
        </w:rPr>
        <w:t>Bartomeus</w:t>
      </w:r>
      <w:proofErr w:type="spellEnd"/>
      <w:r w:rsidRPr="003459C1">
        <w:rPr>
          <w:w w:val="105"/>
        </w:rPr>
        <w:t xml:space="preserve">, 2003). The focus is the network created based on environment and support structure (Langley, 2007). This research project will be measured utilizing a social interaction subscale by the Learning Style Scale (LSS) developed by </w:t>
      </w:r>
      <w:proofErr w:type="spellStart"/>
      <w:r w:rsidRPr="003459C1">
        <w:rPr>
          <w:w w:val="105"/>
        </w:rPr>
        <w:t>Abdollahimohammad</w:t>
      </w:r>
      <w:proofErr w:type="spellEnd"/>
      <w:r w:rsidRPr="003459C1">
        <w:rPr>
          <w:w w:val="105"/>
        </w:rPr>
        <w:t xml:space="preserve"> and Jaafar (2014). It is represented in Part II of the questionnaire on items 10-14 in the survey. </w:t>
      </w:r>
    </w:p>
    <w:p w14:paraId="70BE4E52" w14:textId="77777777" w:rsidR="00AA33DE" w:rsidRPr="003459C1" w:rsidRDefault="00AA33DE" w:rsidP="00AA33DE">
      <w:pPr>
        <w:pStyle w:val="Normalparagraphstyle"/>
        <w:rPr>
          <w:w w:val="105"/>
          <w:highlight w:val="yellow"/>
        </w:rPr>
      </w:pPr>
      <w:r w:rsidRPr="003459C1">
        <w:rPr>
          <w:w w:val="105"/>
        </w:rPr>
        <w:t>• Tactile or Kinesthetic – This is a learning style in which the modality of the student is to learn from their environment where they can touch or be physically involved with the process (</w:t>
      </w:r>
      <w:proofErr w:type="spellStart"/>
      <w:r w:rsidRPr="003459C1">
        <w:rPr>
          <w:w w:val="105"/>
        </w:rPr>
        <w:t>Kratzig</w:t>
      </w:r>
      <w:proofErr w:type="spellEnd"/>
      <w:r w:rsidRPr="003459C1">
        <w:rPr>
          <w:w w:val="105"/>
        </w:rPr>
        <w:t xml:space="preserve"> and </w:t>
      </w:r>
      <w:proofErr w:type="spellStart"/>
      <w:r w:rsidRPr="003459C1">
        <w:rPr>
          <w:w w:val="105"/>
        </w:rPr>
        <w:t>Arbuthnott</w:t>
      </w:r>
      <w:proofErr w:type="spellEnd"/>
      <w:r w:rsidRPr="003459C1">
        <w:rPr>
          <w:w w:val="105"/>
        </w:rPr>
        <w:t>, 2006).</w:t>
      </w:r>
      <w:r w:rsidRPr="003459C1">
        <w:rPr>
          <w:w w:val="105"/>
          <w:highlight w:val="yellow"/>
        </w:rPr>
        <w:t xml:space="preserve"> </w:t>
      </w:r>
    </w:p>
    <w:p w14:paraId="4FCF93DB" w14:textId="77777777" w:rsidR="00AA33DE" w:rsidRPr="00F24B62" w:rsidRDefault="00AA33DE" w:rsidP="00AA33DE">
      <w:pPr>
        <w:pStyle w:val="Normalparagraphstyle"/>
        <w:ind w:firstLine="360"/>
        <w:rPr>
          <w:w w:val="105"/>
        </w:rPr>
      </w:pPr>
      <w:r w:rsidRPr="003459C1">
        <w:rPr>
          <w:w w:val="105"/>
        </w:rPr>
        <w:t>• Visual - Vincent and Ross (2001) classify visual learners as using a modality where their visual sense is the focus of knowledge absorption.  A visual learner must see to learn or absorb knowledge.</w:t>
      </w:r>
    </w:p>
    <w:p w14:paraId="696810E6" w14:textId="77777777" w:rsidR="00AA33DE" w:rsidRDefault="00AA33DE" w:rsidP="00AA33DE">
      <w:pPr>
        <w:spacing w:line="480" w:lineRule="auto"/>
        <w:rPr>
          <w:b/>
          <w:sz w:val="24"/>
          <w:szCs w:val="24"/>
        </w:rPr>
      </w:pPr>
    </w:p>
    <w:p w14:paraId="585D2750" w14:textId="77777777" w:rsidR="00AA33DE" w:rsidRPr="003459C1" w:rsidRDefault="00AA33DE" w:rsidP="00AA33DE">
      <w:pPr>
        <w:spacing w:line="480" w:lineRule="auto"/>
        <w:rPr>
          <w:b/>
          <w:sz w:val="24"/>
          <w:szCs w:val="24"/>
        </w:rPr>
      </w:pPr>
      <w:r w:rsidRPr="003459C1">
        <w:rPr>
          <w:b/>
          <w:sz w:val="24"/>
          <w:szCs w:val="24"/>
        </w:rPr>
        <w:t>Part 3: Learning Self-Efficacy Scale (Engagement Measure)</w:t>
      </w:r>
    </w:p>
    <w:p w14:paraId="08BA0726" w14:textId="77777777" w:rsidR="00AA33DE" w:rsidRPr="003459C1" w:rsidRDefault="00AA33DE" w:rsidP="00AA33DE">
      <w:pPr>
        <w:spacing w:line="480" w:lineRule="auto"/>
        <w:rPr>
          <w:sz w:val="24"/>
          <w:szCs w:val="24"/>
        </w:rPr>
      </w:pPr>
      <w:r w:rsidRPr="003459C1">
        <w:rPr>
          <w:sz w:val="24"/>
          <w:szCs w:val="24"/>
        </w:rPr>
        <w:t>Instrument Type: Inventory/Questionnaire</w:t>
      </w:r>
    </w:p>
    <w:p w14:paraId="63B10389" w14:textId="77777777" w:rsidR="00AA33DE" w:rsidRPr="003459C1" w:rsidRDefault="00AA33DE" w:rsidP="00AA33DE">
      <w:pPr>
        <w:spacing w:line="480" w:lineRule="auto"/>
        <w:rPr>
          <w:sz w:val="24"/>
          <w:szCs w:val="24"/>
        </w:rPr>
      </w:pPr>
    </w:p>
    <w:p w14:paraId="18E18A98" w14:textId="77777777" w:rsidR="00AA33DE" w:rsidRPr="003459C1" w:rsidRDefault="00AA33DE" w:rsidP="00AA33DE">
      <w:pPr>
        <w:spacing w:line="480" w:lineRule="auto"/>
        <w:rPr>
          <w:sz w:val="24"/>
          <w:szCs w:val="24"/>
        </w:rPr>
      </w:pPr>
      <w:r w:rsidRPr="003459C1">
        <w:rPr>
          <w:sz w:val="24"/>
          <w:szCs w:val="24"/>
        </w:rPr>
        <w:t>Test Format: Responses to the 33 items are all provided on Likert scales.</w:t>
      </w:r>
    </w:p>
    <w:p w14:paraId="1F8EAB4F" w14:textId="77777777" w:rsidR="00AA33DE" w:rsidRPr="003459C1" w:rsidRDefault="00AA33DE" w:rsidP="00AA33DE">
      <w:pPr>
        <w:spacing w:line="480" w:lineRule="auto"/>
        <w:rPr>
          <w:sz w:val="24"/>
          <w:szCs w:val="24"/>
        </w:rPr>
      </w:pPr>
    </w:p>
    <w:p w14:paraId="3F4EB11E" w14:textId="77777777" w:rsidR="00AA33DE" w:rsidRPr="003459C1" w:rsidRDefault="00AA33DE" w:rsidP="00AA33DE">
      <w:pPr>
        <w:spacing w:line="480" w:lineRule="auto"/>
        <w:rPr>
          <w:sz w:val="24"/>
          <w:szCs w:val="24"/>
        </w:rPr>
      </w:pPr>
      <w:r w:rsidRPr="003459C1">
        <w:rPr>
          <w:sz w:val="24"/>
          <w:szCs w:val="24"/>
        </w:rPr>
        <w:t>Source: Lam, Shui-</w:t>
      </w:r>
      <w:proofErr w:type="spellStart"/>
      <w:r w:rsidRPr="003459C1">
        <w:rPr>
          <w:sz w:val="24"/>
          <w:szCs w:val="24"/>
        </w:rPr>
        <w:t>fong</w:t>
      </w:r>
      <w:proofErr w:type="spellEnd"/>
      <w:r w:rsidRPr="003459C1">
        <w:rPr>
          <w:sz w:val="24"/>
          <w:szCs w:val="24"/>
        </w:rPr>
        <w:t xml:space="preserve">, Jimerson, Shane, Wong, Bernard P. H., </w:t>
      </w:r>
      <w:proofErr w:type="spellStart"/>
      <w:r w:rsidRPr="003459C1">
        <w:rPr>
          <w:sz w:val="24"/>
          <w:szCs w:val="24"/>
        </w:rPr>
        <w:t>Kikas</w:t>
      </w:r>
      <w:proofErr w:type="spellEnd"/>
      <w:r w:rsidRPr="003459C1">
        <w:rPr>
          <w:sz w:val="24"/>
          <w:szCs w:val="24"/>
        </w:rPr>
        <w:t xml:space="preserve">, Eve, Shin, </w:t>
      </w:r>
      <w:proofErr w:type="spellStart"/>
      <w:r w:rsidRPr="003459C1">
        <w:rPr>
          <w:sz w:val="24"/>
          <w:szCs w:val="24"/>
        </w:rPr>
        <w:t>Hyeonsook</w:t>
      </w:r>
      <w:proofErr w:type="spellEnd"/>
      <w:r w:rsidRPr="003459C1">
        <w:rPr>
          <w:sz w:val="24"/>
          <w:szCs w:val="24"/>
        </w:rPr>
        <w:t xml:space="preserve">, </w:t>
      </w:r>
      <w:proofErr w:type="spellStart"/>
      <w:r w:rsidRPr="003459C1">
        <w:rPr>
          <w:sz w:val="24"/>
          <w:szCs w:val="24"/>
        </w:rPr>
        <w:t>Veiga</w:t>
      </w:r>
      <w:proofErr w:type="spellEnd"/>
      <w:r w:rsidRPr="003459C1">
        <w:rPr>
          <w:sz w:val="24"/>
          <w:szCs w:val="24"/>
        </w:rPr>
        <w:t xml:space="preserve">, Feliciano H., </w:t>
      </w:r>
      <w:proofErr w:type="spellStart"/>
      <w:r w:rsidRPr="003459C1">
        <w:rPr>
          <w:sz w:val="24"/>
          <w:szCs w:val="24"/>
        </w:rPr>
        <w:t>Hatzichristou</w:t>
      </w:r>
      <w:proofErr w:type="spellEnd"/>
      <w:r w:rsidRPr="003459C1">
        <w:rPr>
          <w:sz w:val="24"/>
          <w:szCs w:val="24"/>
        </w:rPr>
        <w:t xml:space="preserve">, </w:t>
      </w:r>
      <w:proofErr w:type="spellStart"/>
      <w:r w:rsidRPr="003459C1">
        <w:rPr>
          <w:sz w:val="24"/>
          <w:szCs w:val="24"/>
        </w:rPr>
        <w:t>Chryse</w:t>
      </w:r>
      <w:proofErr w:type="spellEnd"/>
      <w:r w:rsidRPr="003459C1">
        <w:rPr>
          <w:sz w:val="24"/>
          <w:szCs w:val="24"/>
        </w:rPr>
        <w:t xml:space="preserve">, </w:t>
      </w:r>
      <w:proofErr w:type="spellStart"/>
      <w:r w:rsidRPr="003459C1">
        <w:rPr>
          <w:sz w:val="24"/>
          <w:szCs w:val="24"/>
        </w:rPr>
        <w:t>Polychroni</w:t>
      </w:r>
      <w:proofErr w:type="spellEnd"/>
      <w:r w:rsidRPr="003459C1">
        <w:rPr>
          <w:sz w:val="24"/>
          <w:szCs w:val="24"/>
        </w:rPr>
        <w:t xml:space="preserve">, </w:t>
      </w:r>
      <w:proofErr w:type="spellStart"/>
      <w:r w:rsidRPr="003459C1">
        <w:rPr>
          <w:sz w:val="24"/>
          <w:szCs w:val="24"/>
        </w:rPr>
        <w:t>Fotini</w:t>
      </w:r>
      <w:proofErr w:type="spellEnd"/>
      <w:r w:rsidRPr="003459C1">
        <w:rPr>
          <w:sz w:val="24"/>
          <w:szCs w:val="24"/>
        </w:rPr>
        <w:t xml:space="preserve">, </w:t>
      </w:r>
      <w:proofErr w:type="spellStart"/>
      <w:r w:rsidRPr="003459C1">
        <w:rPr>
          <w:sz w:val="24"/>
          <w:szCs w:val="24"/>
        </w:rPr>
        <w:t>Cefai</w:t>
      </w:r>
      <w:proofErr w:type="spellEnd"/>
      <w:r w:rsidRPr="003459C1">
        <w:rPr>
          <w:sz w:val="24"/>
          <w:szCs w:val="24"/>
        </w:rPr>
        <w:t xml:space="preserve">, Carmel, </w:t>
      </w:r>
      <w:proofErr w:type="spellStart"/>
      <w:r w:rsidRPr="003459C1">
        <w:rPr>
          <w:sz w:val="24"/>
          <w:szCs w:val="24"/>
        </w:rPr>
        <w:t>Negovan</w:t>
      </w:r>
      <w:proofErr w:type="spellEnd"/>
      <w:r w:rsidRPr="003459C1">
        <w:rPr>
          <w:sz w:val="24"/>
          <w:szCs w:val="24"/>
        </w:rPr>
        <w:t xml:space="preserve">, Valeria, </w:t>
      </w:r>
      <w:proofErr w:type="spellStart"/>
      <w:r w:rsidRPr="003459C1">
        <w:rPr>
          <w:sz w:val="24"/>
          <w:szCs w:val="24"/>
        </w:rPr>
        <w:t>Stanculescu</w:t>
      </w:r>
      <w:proofErr w:type="spellEnd"/>
      <w:r w:rsidRPr="003459C1">
        <w:rPr>
          <w:sz w:val="24"/>
          <w:szCs w:val="24"/>
        </w:rPr>
        <w:t xml:space="preserve">, Elena, Yang, </w:t>
      </w:r>
      <w:proofErr w:type="spellStart"/>
      <w:r w:rsidRPr="003459C1">
        <w:rPr>
          <w:sz w:val="24"/>
          <w:szCs w:val="24"/>
        </w:rPr>
        <w:t>Hongfei</w:t>
      </w:r>
      <w:proofErr w:type="spellEnd"/>
      <w:r w:rsidRPr="003459C1">
        <w:rPr>
          <w:sz w:val="24"/>
          <w:szCs w:val="24"/>
        </w:rPr>
        <w:t xml:space="preserve">, Liu, Yi, Basnett, Julie, Duck, Robert, Farrell, Peter, Nelson, Brett, &amp; </w:t>
      </w:r>
      <w:proofErr w:type="spellStart"/>
      <w:r w:rsidRPr="003459C1">
        <w:rPr>
          <w:sz w:val="24"/>
          <w:szCs w:val="24"/>
        </w:rPr>
        <w:t>Zollneritsch</w:t>
      </w:r>
      <w:proofErr w:type="spellEnd"/>
      <w:r w:rsidRPr="003459C1">
        <w:rPr>
          <w:sz w:val="24"/>
          <w:szCs w:val="24"/>
        </w:rPr>
        <w:t>, Josef. (2014). Understanding and measuring student engagement in school: The results of an international study from 12 countries. School Psychology</w:t>
      </w:r>
    </w:p>
    <w:p w14:paraId="48EDA750" w14:textId="77777777" w:rsidR="00AA33DE" w:rsidRPr="003459C1" w:rsidRDefault="00AA33DE" w:rsidP="00AA33DE">
      <w:pPr>
        <w:spacing w:line="480" w:lineRule="auto"/>
        <w:rPr>
          <w:sz w:val="24"/>
          <w:szCs w:val="24"/>
        </w:rPr>
      </w:pPr>
      <w:r w:rsidRPr="003459C1">
        <w:rPr>
          <w:sz w:val="24"/>
          <w:szCs w:val="24"/>
        </w:rPr>
        <w:t xml:space="preserve">Quarterly, Vol 29(2), 213-232. </w:t>
      </w:r>
      <w:proofErr w:type="spellStart"/>
      <w:r w:rsidRPr="003459C1">
        <w:rPr>
          <w:sz w:val="24"/>
          <w:szCs w:val="24"/>
        </w:rPr>
        <w:t>doi</w:t>
      </w:r>
      <w:proofErr w:type="spellEnd"/>
      <w:r w:rsidRPr="003459C1">
        <w:rPr>
          <w:sz w:val="24"/>
          <w:szCs w:val="24"/>
        </w:rPr>
        <w:t>: https://dx.doi.org/10.1037/spq0000057</w:t>
      </w:r>
    </w:p>
    <w:p w14:paraId="6038729D" w14:textId="77777777" w:rsidR="00AA33DE" w:rsidRPr="003459C1" w:rsidRDefault="00AA33DE" w:rsidP="00AA33DE">
      <w:pPr>
        <w:spacing w:line="480" w:lineRule="auto"/>
        <w:rPr>
          <w:sz w:val="24"/>
          <w:szCs w:val="24"/>
        </w:rPr>
      </w:pPr>
    </w:p>
    <w:p w14:paraId="7091E6F8" w14:textId="77777777" w:rsidR="00AA33DE" w:rsidRPr="003459C1" w:rsidRDefault="00AA33DE" w:rsidP="00AA33DE">
      <w:pPr>
        <w:spacing w:line="480" w:lineRule="auto"/>
        <w:rPr>
          <w:b/>
          <w:bCs/>
          <w:sz w:val="24"/>
          <w:szCs w:val="24"/>
        </w:rPr>
      </w:pPr>
      <w:r w:rsidRPr="003459C1">
        <w:rPr>
          <w:b/>
          <w:bCs/>
          <w:sz w:val="24"/>
          <w:szCs w:val="24"/>
        </w:rPr>
        <w:t>Student Engagement in School Measure</w:t>
      </w:r>
    </w:p>
    <w:p w14:paraId="2856B48D" w14:textId="77777777" w:rsidR="00AA33DE" w:rsidRPr="003459C1" w:rsidRDefault="00AA33DE" w:rsidP="00AA33DE">
      <w:pPr>
        <w:spacing w:line="480" w:lineRule="auto"/>
        <w:rPr>
          <w:b/>
          <w:bCs/>
          <w:i/>
          <w:iCs/>
          <w:sz w:val="24"/>
          <w:szCs w:val="24"/>
        </w:rPr>
      </w:pPr>
      <w:r w:rsidRPr="003459C1">
        <w:rPr>
          <w:b/>
          <w:bCs/>
          <w:i/>
          <w:iCs/>
          <w:sz w:val="24"/>
          <w:szCs w:val="24"/>
        </w:rPr>
        <w:t>Cognitive Engagement</w:t>
      </w:r>
    </w:p>
    <w:p w14:paraId="215953D3" w14:textId="77777777" w:rsidR="00AA33DE" w:rsidRPr="003459C1" w:rsidRDefault="00AA33DE" w:rsidP="00AA33DE">
      <w:pPr>
        <w:spacing w:line="480" w:lineRule="auto"/>
        <w:rPr>
          <w:b/>
          <w:bCs/>
          <w:sz w:val="24"/>
          <w:szCs w:val="24"/>
        </w:rPr>
      </w:pPr>
      <w:r w:rsidRPr="003459C1">
        <w:rPr>
          <w:b/>
          <w:bCs/>
          <w:sz w:val="24"/>
          <w:szCs w:val="24"/>
        </w:rPr>
        <w:t>Item:</w:t>
      </w:r>
    </w:p>
    <w:p w14:paraId="7AF18DE1" w14:textId="77777777" w:rsidR="00AA33DE" w:rsidRPr="003459C1" w:rsidRDefault="00AA33DE" w:rsidP="00AA33DE">
      <w:pPr>
        <w:spacing w:line="480" w:lineRule="auto"/>
        <w:rPr>
          <w:sz w:val="24"/>
          <w:szCs w:val="24"/>
        </w:rPr>
      </w:pPr>
      <w:r w:rsidRPr="003459C1">
        <w:rPr>
          <w:sz w:val="24"/>
          <w:szCs w:val="24"/>
        </w:rPr>
        <w:t>When learning things for school in this semester, how often do you do</w:t>
      </w:r>
    </w:p>
    <w:p w14:paraId="1FDCF4D7" w14:textId="77777777" w:rsidR="00AA33DE" w:rsidRPr="003459C1" w:rsidRDefault="00AA33DE" w:rsidP="00AA33DE">
      <w:pPr>
        <w:spacing w:line="480" w:lineRule="auto"/>
        <w:rPr>
          <w:sz w:val="24"/>
          <w:szCs w:val="24"/>
        </w:rPr>
      </w:pPr>
      <w:r w:rsidRPr="003459C1">
        <w:rPr>
          <w:sz w:val="24"/>
          <w:szCs w:val="24"/>
        </w:rPr>
        <w:t>the following?</w:t>
      </w:r>
    </w:p>
    <w:p w14:paraId="7AA99892" w14:textId="77777777" w:rsidR="00AA33DE" w:rsidRPr="003459C1" w:rsidRDefault="00AA33DE" w:rsidP="00AA33DE">
      <w:pPr>
        <w:spacing w:line="480" w:lineRule="auto"/>
        <w:rPr>
          <w:sz w:val="24"/>
          <w:szCs w:val="24"/>
        </w:rPr>
      </w:pPr>
    </w:p>
    <w:p w14:paraId="574F0948" w14:textId="77777777" w:rsidR="00AA33DE" w:rsidRPr="003459C1" w:rsidRDefault="00AA33DE" w:rsidP="00AA33DE">
      <w:pPr>
        <w:spacing w:line="480" w:lineRule="auto"/>
        <w:rPr>
          <w:sz w:val="24"/>
          <w:szCs w:val="24"/>
        </w:rPr>
      </w:pPr>
      <w:r w:rsidRPr="003459C1">
        <w:rPr>
          <w:sz w:val="24"/>
          <w:szCs w:val="24"/>
        </w:rPr>
        <w:t>1. When I study, I try to understand the material better by relating it</w:t>
      </w:r>
    </w:p>
    <w:p w14:paraId="0E23ECE5" w14:textId="77777777" w:rsidR="00AA33DE" w:rsidRPr="003459C1" w:rsidRDefault="00AA33DE" w:rsidP="00AA33DE">
      <w:pPr>
        <w:spacing w:line="480" w:lineRule="auto"/>
        <w:rPr>
          <w:sz w:val="24"/>
          <w:szCs w:val="24"/>
        </w:rPr>
      </w:pPr>
      <w:r w:rsidRPr="003459C1">
        <w:rPr>
          <w:sz w:val="24"/>
          <w:szCs w:val="24"/>
        </w:rPr>
        <w:t>to things I already know. (</w:t>
      </w:r>
      <w:proofErr w:type="spellStart"/>
      <w:r w:rsidRPr="003459C1">
        <w:rPr>
          <w:sz w:val="24"/>
          <w:szCs w:val="24"/>
        </w:rPr>
        <w:t>Samuelstuen</w:t>
      </w:r>
      <w:proofErr w:type="spellEnd"/>
      <w:r w:rsidRPr="003459C1">
        <w:rPr>
          <w:sz w:val="24"/>
          <w:szCs w:val="24"/>
        </w:rPr>
        <w:t xml:space="preserve"> &amp; </w:t>
      </w:r>
      <w:proofErr w:type="spellStart"/>
      <w:r w:rsidRPr="003459C1">
        <w:rPr>
          <w:sz w:val="24"/>
          <w:szCs w:val="24"/>
        </w:rPr>
        <w:t>Bråten</w:t>
      </w:r>
      <w:proofErr w:type="spellEnd"/>
      <w:r w:rsidRPr="003459C1">
        <w:rPr>
          <w:sz w:val="24"/>
          <w:szCs w:val="24"/>
        </w:rPr>
        <w:t xml:space="preserve"> 2007)</w:t>
      </w:r>
    </w:p>
    <w:p w14:paraId="1343C996" w14:textId="77777777" w:rsidR="00AA33DE" w:rsidRPr="003459C1" w:rsidRDefault="00AA33DE" w:rsidP="00AA33DE">
      <w:pPr>
        <w:spacing w:line="480" w:lineRule="auto"/>
        <w:rPr>
          <w:sz w:val="24"/>
          <w:szCs w:val="24"/>
        </w:rPr>
      </w:pPr>
      <w:r w:rsidRPr="003459C1">
        <w:rPr>
          <w:sz w:val="24"/>
          <w:szCs w:val="24"/>
        </w:rPr>
        <w:t>2. When I study, I figure out how the information might be useful in</w:t>
      </w:r>
    </w:p>
    <w:p w14:paraId="2A994268" w14:textId="77777777" w:rsidR="00AA33DE" w:rsidRPr="003459C1" w:rsidRDefault="00AA33DE" w:rsidP="00AA33DE">
      <w:pPr>
        <w:spacing w:line="480" w:lineRule="auto"/>
        <w:rPr>
          <w:sz w:val="24"/>
          <w:szCs w:val="24"/>
        </w:rPr>
      </w:pPr>
      <w:r w:rsidRPr="003459C1">
        <w:rPr>
          <w:sz w:val="24"/>
          <w:szCs w:val="24"/>
        </w:rPr>
        <w:lastRenderedPageBreak/>
        <w:t>the real world. (</w:t>
      </w:r>
      <w:proofErr w:type="spellStart"/>
      <w:r w:rsidRPr="003459C1">
        <w:rPr>
          <w:sz w:val="24"/>
          <w:szCs w:val="24"/>
        </w:rPr>
        <w:t>Samuelstuen</w:t>
      </w:r>
      <w:proofErr w:type="spellEnd"/>
      <w:r w:rsidRPr="003459C1">
        <w:rPr>
          <w:sz w:val="24"/>
          <w:szCs w:val="24"/>
        </w:rPr>
        <w:t xml:space="preserve"> &amp; </w:t>
      </w:r>
      <w:proofErr w:type="spellStart"/>
      <w:r w:rsidRPr="003459C1">
        <w:rPr>
          <w:sz w:val="24"/>
          <w:szCs w:val="24"/>
        </w:rPr>
        <w:t>Bråten</w:t>
      </w:r>
      <w:proofErr w:type="spellEnd"/>
      <w:r w:rsidRPr="003459C1">
        <w:rPr>
          <w:sz w:val="24"/>
          <w:szCs w:val="24"/>
        </w:rPr>
        <w:t xml:space="preserve"> 2007)</w:t>
      </w:r>
    </w:p>
    <w:p w14:paraId="54954B20" w14:textId="77777777" w:rsidR="00AA33DE" w:rsidRPr="003459C1" w:rsidRDefault="00AA33DE" w:rsidP="00AA33DE">
      <w:pPr>
        <w:spacing w:line="480" w:lineRule="auto"/>
        <w:rPr>
          <w:sz w:val="24"/>
          <w:szCs w:val="24"/>
        </w:rPr>
      </w:pPr>
      <w:r w:rsidRPr="003459C1">
        <w:rPr>
          <w:sz w:val="24"/>
          <w:szCs w:val="24"/>
        </w:rPr>
        <w:t>3. When learning new information, I try to put the ideas in my own</w:t>
      </w:r>
    </w:p>
    <w:p w14:paraId="7E6FDF11" w14:textId="77777777" w:rsidR="00AA33DE" w:rsidRPr="003459C1" w:rsidRDefault="00AA33DE" w:rsidP="00AA33DE">
      <w:pPr>
        <w:spacing w:line="480" w:lineRule="auto"/>
        <w:rPr>
          <w:sz w:val="24"/>
          <w:szCs w:val="24"/>
        </w:rPr>
      </w:pPr>
      <w:r w:rsidRPr="003459C1">
        <w:rPr>
          <w:sz w:val="24"/>
          <w:szCs w:val="24"/>
        </w:rPr>
        <w:t>words. (Greene et al. 2004)</w:t>
      </w:r>
    </w:p>
    <w:p w14:paraId="24CD8437" w14:textId="77777777" w:rsidR="00AA33DE" w:rsidRPr="003459C1" w:rsidRDefault="00AA33DE" w:rsidP="00AA33DE">
      <w:pPr>
        <w:spacing w:line="480" w:lineRule="auto"/>
        <w:rPr>
          <w:sz w:val="24"/>
          <w:szCs w:val="24"/>
        </w:rPr>
      </w:pPr>
      <w:r w:rsidRPr="003459C1">
        <w:rPr>
          <w:sz w:val="24"/>
          <w:szCs w:val="24"/>
        </w:rPr>
        <w:t>4. When I study, I try to connect what I am learning with my own</w:t>
      </w:r>
    </w:p>
    <w:p w14:paraId="7B560154" w14:textId="77777777" w:rsidR="00AA33DE" w:rsidRPr="003459C1" w:rsidRDefault="00AA33DE" w:rsidP="00AA33DE">
      <w:pPr>
        <w:spacing w:line="480" w:lineRule="auto"/>
        <w:rPr>
          <w:sz w:val="24"/>
          <w:szCs w:val="24"/>
        </w:rPr>
      </w:pPr>
      <w:r w:rsidRPr="003459C1">
        <w:rPr>
          <w:sz w:val="24"/>
          <w:szCs w:val="24"/>
        </w:rPr>
        <w:t>experiences. (Wolters, 2004)</w:t>
      </w:r>
    </w:p>
    <w:p w14:paraId="2D7DDB11" w14:textId="77777777" w:rsidR="00AA33DE" w:rsidRPr="003459C1" w:rsidRDefault="00AA33DE" w:rsidP="00AA33DE">
      <w:pPr>
        <w:spacing w:line="480" w:lineRule="auto"/>
        <w:rPr>
          <w:sz w:val="24"/>
          <w:szCs w:val="24"/>
        </w:rPr>
      </w:pPr>
      <w:r w:rsidRPr="003459C1">
        <w:rPr>
          <w:sz w:val="24"/>
          <w:szCs w:val="24"/>
        </w:rPr>
        <w:t>5. I make up my own examples to help me understand the important</w:t>
      </w:r>
    </w:p>
    <w:p w14:paraId="5049F637" w14:textId="77777777" w:rsidR="00AA33DE" w:rsidRPr="003459C1" w:rsidRDefault="00AA33DE" w:rsidP="00AA33DE">
      <w:pPr>
        <w:spacing w:line="480" w:lineRule="auto"/>
        <w:rPr>
          <w:sz w:val="24"/>
          <w:szCs w:val="24"/>
        </w:rPr>
      </w:pPr>
      <w:r w:rsidRPr="003459C1">
        <w:rPr>
          <w:sz w:val="24"/>
          <w:szCs w:val="24"/>
        </w:rPr>
        <w:t>concepts I learn from school. (Wolters, 2004)</w:t>
      </w:r>
    </w:p>
    <w:p w14:paraId="40776A0E" w14:textId="77777777" w:rsidR="00AA33DE" w:rsidRPr="003459C1" w:rsidRDefault="00AA33DE" w:rsidP="00AA33DE">
      <w:pPr>
        <w:spacing w:line="480" w:lineRule="auto"/>
        <w:rPr>
          <w:sz w:val="24"/>
          <w:szCs w:val="24"/>
        </w:rPr>
      </w:pPr>
      <w:r w:rsidRPr="003459C1">
        <w:rPr>
          <w:sz w:val="24"/>
          <w:szCs w:val="24"/>
        </w:rPr>
        <w:t>6. When learning things for school, I try to see how they fit together</w:t>
      </w:r>
    </w:p>
    <w:p w14:paraId="402C7F44" w14:textId="77777777" w:rsidR="00AA33DE" w:rsidRPr="003459C1" w:rsidRDefault="00AA33DE" w:rsidP="00AA33DE">
      <w:pPr>
        <w:spacing w:line="480" w:lineRule="auto"/>
        <w:rPr>
          <w:sz w:val="24"/>
          <w:szCs w:val="24"/>
        </w:rPr>
      </w:pPr>
      <w:r w:rsidRPr="003459C1">
        <w:rPr>
          <w:sz w:val="24"/>
          <w:szCs w:val="24"/>
        </w:rPr>
        <w:t xml:space="preserve">with other things I already know. (Dowson &amp; </w:t>
      </w:r>
      <w:proofErr w:type="spellStart"/>
      <w:r w:rsidRPr="003459C1">
        <w:rPr>
          <w:sz w:val="24"/>
          <w:szCs w:val="24"/>
        </w:rPr>
        <w:t>McInerney</w:t>
      </w:r>
      <w:proofErr w:type="spellEnd"/>
      <w:r w:rsidRPr="003459C1">
        <w:rPr>
          <w:sz w:val="24"/>
          <w:szCs w:val="24"/>
        </w:rPr>
        <w:t>, 2004)</w:t>
      </w:r>
    </w:p>
    <w:p w14:paraId="061B27ED" w14:textId="77777777" w:rsidR="00AA33DE" w:rsidRPr="003459C1" w:rsidRDefault="00AA33DE" w:rsidP="00AA33DE">
      <w:pPr>
        <w:spacing w:line="480" w:lineRule="auto"/>
        <w:rPr>
          <w:sz w:val="24"/>
          <w:szCs w:val="24"/>
        </w:rPr>
      </w:pPr>
      <w:r w:rsidRPr="003459C1">
        <w:rPr>
          <w:sz w:val="24"/>
          <w:szCs w:val="24"/>
        </w:rPr>
        <w:t>7. When learning things for school, I often try to associate them with</w:t>
      </w:r>
    </w:p>
    <w:p w14:paraId="5AD768DE" w14:textId="77777777" w:rsidR="00AA33DE" w:rsidRPr="003459C1" w:rsidRDefault="00AA33DE" w:rsidP="00AA33DE">
      <w:pPr>
        <w:spacing w:line="480" w:lineRule="auto"/>
        <w:rPr>
          <w:sz w:val="24"/>
          <w:szCs w:val="24"/>
        </w:rPr>
      </w:pPr>
      <w:r w:rsidRPr="003459C1">
        <w:rPr>
          <w:sz w:val="24"/>
          <w:szCs w:val="24"/>
        </w:rPr>
        <w:t xml:space="preserve">what I </w:t>
      </w:r>
      <w:r>
        <w:rPr>
          <w:sz w:val="24"/>
          <w:szCs w:val="24"/>
        </w:rPr>
        <w:t>learned</w:t>
      </w:r>
      <w:r w:rsidRPr="003459C1">
        <w:rPr>
          <w:sz w:val="24"/>
          <w:szCs w:val="24"/>
        </w:rPr>
        <w:t xml:space="preserve"> in other classes about the same or similar things. (Dowson &amp; </w:t>
      </w:r>
      <w:proofErr w:type="spellStart"/>
      <w:r w:rsidRPr="003459C1">
        <w:rPr>
          <w:sz w:val="24"/>
          <w:szCs w:val="24"/>
        </w:rPr>
        <w:t>McInerney</w:t>
      </w:r>
      <w:proofErr w:type="spellEnd"/>
      <w:r w:rsidRPr="003459C1">
        <w:rPr>
          <w:sz w:val="24"/>
          <w:szCs w:val="24"/>
        </w:rPr>
        <w:t>, 2004)</w:t>
      </w:r>
    </w:p>
    <w:p w14:paraId="14DEE837" w14:textId="77777777" w:rsidR="00AA33DE" w:rsidRPr="003459C1" w:rsidRDefault="00AA33DE" w:rsidP="00AA33DE">
      <w:pPr>
        <w:spacing w:line="480" w:lineRule="auto"/>
        <w:rPr>
          <w:sz w:val="24"/>
          <w:szCs w:val="24"/>
        </w:rPr>
      </w:pPr>
      <w:r w:rsidRPr="003459C1">
        <w:rPr>
          <w:sz w:val="24"/>
          <w:szCs w:val="24"/>
        </w:rPr>
        <w:t>8. I try to see the similarities and differences between things I am</w:t>
      </w:r>
    </w:p>
    <w:p w14:paraId="467F381C" w14:textId="77777777" w:rsidR="00AA33DE" w:rsidRPr="003459C1" w:rsidRDefault="00AA33DE" w:rsidP="00AA33DE">
      <w:pPr>
        <w:spacing w:line="480" w:lineRule="auto"/>
        <w:rPr>
          <w:sz w:val="24"/>
          <w:szCs w:val="24"/>
        </w:rPr>
      </w:pPr>
      <w:r w:rsidRPr="003459C1">
        <w:rPr>
          <w:sz w:val="24"/>
          <w:szCs w:val="24"/>
        </w:rPr>
        <w:t xml:space="preserve">learning for school and things I know already. (Dowson &amp; </w:t>
      </w:r>
      <w:proofErr w:type="spellStart"/>
      <w:r w:rsidRPr="003459C1">
        <w:rPr>
          <w:sz w:val="24"/>
          <w:szCs w:val="24"/>
        </w:rPr>
        <w:t>McInerney</w:t>
      </w:r>
      <w:proofErr w:type="spellEnd"/>
      <w:r w:rsidRPr="003459C1">
        <w:rPr>
          <w:sz w:val="24"/>
          <w:szCs w:val="24"/>
        </w:rPr>
        <w:t>, 2004)</w:t>
      </w:r>
    </w:p>
    <w:p w14:paraId="19985182" w14:textId="77777777" w:rsidR="00AA33DE" w:rsidRPr="003459C1" w:rsidRDefault="00AA33DE" w:rsidP="00AA33DE">
      <w:pPr>
        <w:spacing w:line="480" w:lineRule="auto"/>
        <w:rPr>
          <w:sz w:val="24"/>
          <w:szCs w:val="24"/>
        </w:rPr>
      </w:pPr>
      <w:r w:rsidRPr="003459C1">
        <w:rPr>
          <w:sz w:val="24"/>
          <w:szCs w:val="24"/>
        </w:rPr>
        <w:t>9. I try to understand how the things I learn in school fit together</w:t>
      </w:r>
    </w:p>
    <w:p w14:paraId="037B98B6" w14:textId="77777777" w:rsidR="00AA33DE" w:rsidRPr="003459C1" w:rsidRDefault="00AA33DE" w:rsidP="00AA33DE">
      <w:pPr>
        <w:spacing w:line="480" w:lineRule="auto"/>
        <w:rPr>
          <w:sz w:val="24"/>
          <w:szCs w:val="24"/>
        </w:rPr>
      </w:pPr>
      <w:r w:rsidRPr="003459C1">
        <w:rPr>
          <w:sz w:val="24"/>
          <w:szCs w:val="24"/>
        </w:rPr>
        <w:t xml:space="preserve">with each other. (Dowson &amp; </w:t>
      </w:r>
      <w:proofErr w:type="spellStart"/>
      <w:r w:rsidRPr="003459C1">
        <w:rPr>
          <w:sz w:val="24"/>
          <w:szCs w:val="24"/>
        </w:rPr>
        <w:t>McInerney</w:t>
      </w:r>
      <w:proofErr w:type="spellEnd"/>
      <w:r w:rsidRPr="003459C1">
        <w:rPr>
          <w:sz w:val="24"/>
          <w:szCs w:val="24"/>
        </w:rPr>
        <w:t>, 2004)</w:t>
      </w:r>
    </w:p>
    <w:p w14:paraId="379E1F3D" w14:textId="77777777" w:rsidR="00AA33DE" w:rsidRPr="003459C1" w:rsidRDefault="00AA33DE" w:rsidP="00AA33DE">
      <w:pPr>
        <w:spacing w:line="480" w:lineRule="auto"/>
        <w:rPr>
          <w:sz w:val="24"/>
          <w:szCs w:val="24"/>
        </w:rPr>
      </w:pPr>
      <w:r w:rsidRPr="003459C1">
        <w:rPr>
          <w:sz w:val="24"/>
          <w:szCs w:val="24"/>
        </w:rPr>
        <w:t>10. I try to match what I already know with things I am trying to</w:t>
      </w:r>
    </w:p>
    <w:p w14:paraId="48212593" w14:textId="77777777" w:rsidR="00AA33DE" w:rsidRPr="003459C1" w:rsidRDefault="00AA33DE" w:rsidP="00AA33DE">
      <w:pPr>
        <w:spacing w:line="480" w:lineRule="auto"/>
        <w:rPr>
          <w:sz w:val="24"/>
          <w:szCs w:val="24"/>
        </w:rPr>
      </w:pPr>
      <w:r w:rsidRPr="003459C1">
        <w:rPr>
          <w:sz w:val="24"/>
          <w:szCs w:val="24"/>
        </w:rPr>
        <w:t xml:space="preserve">learn for school. (Dowson &amp; </w:t>
      </w:r>
      <w:proofErr w:type="spellStart"/>
      <w:r w:rsidRPr="003459C1">
        <w:rPr>
          <w:sz w:val="24"/>
          <w:szCs w:val="24"/>
        </w:rPr>
        <w:t>McInerney</w:t>
      </w:r>
      <w:proofErr w:type="spellEnd"/>
      <w:r w:rsidRPr="003459C1">
        <w:rPr>
          <w:sz w:val="24"/>
          <w:szCs w:val="24"/>
        </w:rPr>
        <w:t>, 2004)</w:t>
      </w:r>
    </w:p>
    <w:p w14:paraId="3AAB5E01" w14:textId="77777777" w:rsidR="00AA33DE" w:rsidRPr="003459C1" w:rsidRDefault="00AA33DE" w:rsidP="00AA33DE">
      <w:pPr>
        <w:spacing w:line="480" w:lineRule="auto"/>
        <w:rPr>
          <w:sz w:val="24"/>
          <w:szCs w:val="24"/>
        </w:rPr>
      </w:pPr>
      <w:r w:rsidRPr="003459C1">
        <w:rPr>
          <w:sz w:val="24"/>
          <w:szCs w:val="24"/>
        </w:rPr>
        <w:t xml:space="preserve">11. I try to think through topics and decide what </w:t>
      </w:r>
      <w:r>
        <w:rPr>
          <w:sz w:val="24"/>
          <w:szCs w:val="24"/>
        </w:rPr>
        <w:t>I’m</w:t>
      </w:r>
      <w:r w:rsidRPr="003459C1">
        <w:rPr>
          <w:sz w:val="24"/>
          <w:szCs w:val="24"/>
        </w:rPr>
        <w:t xml:space="preserve"> supposed to</w:t>
      </w:r>
    </w:p>
    <w:p w14:paraId="5B4231E4" w14:textId="77777777" w:rsidR="00AA33DE" w:rsidRPr="003459C1" w:rsidRDefault="00AA33DE" w:rsidP="00AA33DE">
      <w:pPr>
        <w:spacing w:line="480" w:lineRule="auto"/>
        <w:rPr>
          <w:sz w:val="24"/>
          <w:szCs w:val="24"/>
        </w:rPr>
      </w:pPr>
      <w:r w:rsidRPr="003459C1">
        <w:rPr>
          <w:sz w:val="24"/>
          <w:szCs w:val="24"/>
        </w:rPr>
        <w:t>learn from them, rather than studying topics by just reading them</w:t>
      </w:r>
    </w:p>
    <w:p w14:paraId="1580D664" w14:textId="77777777" w:rsidR="00AA33DE" w:rsidRPr="003459C1" w:rsidRDefault="00AA33DE" w:rsidP="00AA33DE">
      <w:pPr>
        <w:spacing w:line="480" w:lineRule="auto"/>
        <w:rPr>
          <w:sz w:val="24"/>
          <w:szCs w:val="24"/>
        </w:rPr>
      </w:pPr>
      <w:r w:rsidRPr="003459C1">
        <w:rPr>
          <w:sz w:val="24"/>
          <w:szCs w:val="24"/>
        </w:rPr>
        <w:t>over. (Elliot et al., 1999)</w:t>
      </w:r>
    </w:p>
    <w:p w14:paraId="0AAD76A6" w14:textId="77777777" w:rsidR="00AA33DE" w:rsidRPr="003459C1" w:rsidRDefault="00AA33DE" w:rsidP="00AA33DE">
      <w:pPr>
        <w:spacing w:line="480" w:lineRule="auto"/>
        <w:rPr>
          <w:sz w:val="24"/>
          <w:szCs w:val="24"/>
        </w:rPr>
      </w:pPr>
      <w:r w:rsidRPr="003459C1">
        <w:rPr>
          <w:sz w:val="24"/>
          <w:szCs w:val="24"/>
        </w:rPr>
        <w:t>12. When studying, I try to combine different pieces of information</w:t>
      </w:r>
    </w:p>
    <w:p w14:paraId="3BAD7A3F" w14:textId="77777777" w:rsidR="00AA33DE" w:rsidRPr="003459C1" w:rsidRDefault="00AA33DE" w:rsidP="00AA33DE">
      <w:pPr>
        <w:spacing w:line="480" w:lineRule="auto"/>
        <w:rPr>
          <w:sz w:val="24"/>
          <w:szCs w:val="24"/>
        </w:rPr>
      </w:pPr>
      <w:r w:rsidRPr="003459C1">
        <w:rPr>
          <w:sz w:val="24"/>
          <w:szCs w:val="24"/>
        </w:rPr>
        <w:t>from course material in new ways. (Greene &amp; Miller, 1996)</w:t>
      </w:r>
    </w:p>
    <w:p w14:paraId="0937A8B8" w14:textId="77777777" w:rsidR="00AA33DE" w:rsidRPr="003459C1" w:rsidRDefault="00AA33DE" w:rsidP="00AA33DE">
      <w:pPr>
        <w:spacing w:line="480" w:lineRule="auto"/>
        <w:rPr>
          <w:sz w:val="24"/>
          <w:szCs w:val="24"/>
        </w:rPr>
      </w:pPr>
    </w:p>
    <w:p w14:paraId="3750488D" w14:textId="77777777" w:rsidR="00AA33DE" w:rsidRPr="003459C1" w:rsidRDefault="00AA33DE" w:rsidP="00AA33DE">
      <w:pPr>
        <w:spacing w:line="480" w:lineRule="auto"/>
        <w:rPr>
          <w:sz w:val="24"/>
          <w:szCs w:val="24"/>
        </w:rPr>
      </w:pPr>
      <w:r w:rsidRPr="003459C1">
        <w:rPr>
          <w:sz w:val="24"/>
          <w:szCs w:val="24"/>
        </w:rPr>
        <w:t>The Likert scale for the cognitive engagement subscale is the following: 1 (never), 2 (rarely), 3 (sometimes), 4 (often), and 5 (always).</w:t>
      </w:r>
    </w:p>
    <w:p w14:paraId="1DFC1B6C" w14:textId="77777777" w:rsidR="00AA33DE" w:rsidRPr="003459C1" w:rsidRDefault="00AA33DE" w:rsidP="00AA33DE">
      <w:pPr>
        <w:spacing w:line="480" w:lineRule="auto"/>
        <w:rPr>
          <w:sz w:val="24"/>
          <w:szCs w:val="24"/>
        </w:rPr>
      </w:pPr>
    </w:p>
    <w:p w14:paraId="6BB4BBAC" w14:textId="77777777" w:rsidR="00AA33DE" w:rsidRDefault="00AA33DE" w:rsidP="00AA33DE">
      <w:pPr>
        <w:spacing w:line="480" w:lineRule="auto"/>
        <w:rPr>
          <w:sz w:val="24"/>
          <w:szCs w:val="24"/>
        </w:rPr>
      </w:pPr>
    </w:p>
    <w:p w14:paraId="0F90B398" w14:textId="77777777" w:rsidR="00AA33DE" w:rsidRDefault="00AA33DE" w:rsidP="00AA33DE">
      <w:pPr>
        <w:spacing w:line="480" w:lineRule="auto"/>
        <w:rPr>
          <w:sz w:val="24"/>
          <w:szCs w:val="24"/>
        </w:rPr>
      </w:pPr>
    </w:p>
    <w:p w14:paraId="3D46764E" w14:textId="77777777" w:rsidR="00AA33DE" w:rsidRDefault="00AA33DE" w:rsidP="00AA33DE">
      <w:pPr>
        <w:spacing w:line="480" w:lineRule="auto"/>
        <w:rPr>
          <w:sz w:val="24"/>
          <w:szCs w:val="24"/>
        </w:rPr>
      </w:pPr>
    </w:p>
    <w:p w14:paraId="53356EFE" w14:textId="77777777" w:rsidR="00AA33DE" w:rsidRDefault="00AA33DE" w:rsidP="00AA33DE">
      <w:pPr>
        <w:spacing w:line="480" w:lineRule="auto"/>
        <w:rPr>
          <w:sz w:val="24"/>
          <w:szCs w:val="24"/>
        </w:rPr>
      </w:pPr>
    </w:p>
    <w:p w14:paraId="43EFEC40" w14:textId="77777777" w:rsidR="00AA33DE" w:rsidRDefault="00AA33DE" w:rsidP="00AA33DE">
      <w:pPr>
        <w:spacing w:line="480" w:lineRule="auto"/>
        <w:rPr>
          <w:sz w:val="24"/>
          <w:szCs w:val="24"/>
        </w:rPr>
      </w:pPr>
    </w:p>
    <w:p w14:paraId="66473541" w14:textId="77777777" w:rsidR="00AA33DE" w:rsidRDefault="00AA33DE" w:rsidP="00AA33DE">
      <w:pPr>
        <w:spacing w:line="480" w:lineRule="auto"/>
        <w:rPr>
          <w:sz w:val="24"/>
          <w:szCs w:val="24"/>
        </w:rPr>
      </w:pPr>
    </w:p>
    <w:p w14:paraId="54D2EEEE" w14:textId="77777777" w:rsidR="00AA33DE" w:rsidRDefault="00AA33DE" w:rsidP="00AA33DE">
      <w:pPr>
        <w:spacing w:line="480" w:lineRule="auto"/>
        <w:rPr>
          <w:sz w:val="24"/>
          <w:szCs w:val="24"/>
        </w:rPr>
      </w:pPr>
    </w:p>
    <w:p w14:paraId="3B250504" w14:textId="77777777" w:rsidR="00AA33DE" w:rsidRDefault="00AA33DE" w:rsidP="00AA33DE">
      <w:pPr>
        <w:spacing w:line="480" w:lineRule="auto"/>
        <w:rPr>
          <w:sz w:val="24"/>
          <w:szCs w:val="24"/>
        </w:rPr>
      </w:pPr>
    </w:p>
    <w:p w14:paraId="163E3B27" w14:textId="77777777" w:rsidR="00AA33DE" w:rsidRDefault="00AA33DE" w:rsidP="00AA33DE">
      <w:pPr>
        <w:spacing w:line="480" w:lineRule="auto"/>
        <w:rPr>
          <w:sz w:val="24"/>
          <w:szCs w:val="24"/>
        </w:rPr>
      </w:pPr>
    </w:p>
    <w:p w14:paraId="6C7012B1" w14:textId="77777777" w:rsidR="00AA33DE" w:rsidRDefault="00AA33DE" w:rsidP="00AA33DE">
      <w:pPr>
        <w:spacing w:line="480" w:lineRule="auto"/>
        <w:rPr>
          <w:sz w:val="24"/>
          <w:szCs w:val="24"/>
        </w:rPr>
      </w:pPr>
    </w:p>
    <w:p w14:paraId="228A141A" w14:textId="77777777" w:rsidR="00AA33DE" w:rsidRDefault="00AA33DE" w:rsidP="00AA33DE">
      <w:pPr>
        <w:spacing w:line="480" w:lineRule="auto"/>
        <w:rPr>
          <w:sz w:val="24"/>
          <w:szCs w:val="24"/>
        </w:rPr>
      </w:pPr>
    </w:p>
    <w:p w14:paraId="2631F068" w14:textId="77777777" w:rsidR="00AA33DE" w:rsidRDefault="00AA33DE" w:rsidP="00AA33DE">
      <w:pPr>
        <w:spacing w:line="480" w:lineRule="auto"/>
        <w:rPr>
          <w:sz w:val="24"/>
          <w:szCs w:val="24"/>
        </w:rPr>
      </w:pPr>
    </w:p>
    <w:p w14:paraId="64E079C8" w14:textId="77777777" w:rsidR="00AA33DE" w:rsidRDefault="00AA33DE" w:rsidP="00AA33DE">
      <w:pPr>
        <w:spacing w:line="480" w:lineRule="auto"/>
        <w:rPr>
          <w:sz w:val="24"/>
          <w:szCs w:val="24"/>
        </w:rPr>
      </w:pPr>
    </w:p>
    <w:p w14:paraId="12ACC9BF" w14:textId="77777777" w:rsidR="00AA33DE" w:rsidRDefault="00AA33DE" w:rsidP="00AA33DE">
      <w:pPr>
        <w:spacing w:line="480" w:lineRule="auto"/>
        <w:rPr>
          <w:sz w:val="24"/>
          <w:szCs w:val="24"/>
        </w:rPr>
      </w:pPr>
    </w:p>
    <w:p w14:paraId="09C460EF" w14:textId="77777777" w:rsidR="00AA33DE" w:rsidRDefault="00AA33DE" w:rsidP="00AA33DE">
      <w:pPr>
        <w:spacing w:line="480" w:lineRule="auto"/>
        <w:rPr>
          <w:sz w:val="24"/>
          <w:szCs w:val="24"/>
        </w:rPr>
      </w:pPr>
    </w:p>
    <w:p w14:paraId="4DC75B4F" w14:textId="77777777" w:rsidR="00AA33DE" w:rsidRDefault="00AA33DE" w:rsidP="00AA33DE">
      <w:pPr>
        <w:spacing w:line="480" w:lineRule="auto"/>
        <w:rPr>
          <w:sz w:val="24"/>
          <w:szCs w:val="24"/>
        </w:rPr>
      </w:pPr>
    </w:p>
    <w:p w14:paraId="7406BF29" w14:textId="77777777" w:rsidR="00AA33DE" w:rsidRDefault="00AA33DE" w:rsidP="00AA33DE">
      <w:pPr>
        <w:spacing w:line="480" w:lineRule="auto"/>
        <w:rPr>
          <w:sz w:val="24"/>
          <w:szCs w:val="24"/>
        </w:rPr>
      </w:pPr>
    </w:p>
    <w:p w14:paraId="41E08374" w14:textId="77777777" w:rsidR="00AA33DE" w:rsidRDefault="00AA33DE" w:rsidP="00AA33DE">
      <w:pPr>
        <w:spacing w:line="480" w:lineRule="auto"/>
        <w:rPr>
          <w:sz w:val="24"/>
          <w:szCs w:val="24"/>
        </w:rPr>
      </w:pPr>
    </w:p>
    <w:p w14:paraId="5D1FC0D8" w14:textId="77777777" w:rsidR="00AA33DE" w:rsidRPr="003459C1" w:rsidRDefault="00AA33DE" w:rsidP="00AA33DE">
      <w:pPr>
        <w:spacing w:line="480" w:lineRule="auto"/>
        <w:rPr>
          <w:sz w:val="24"/>
          <w:szCs w:val="24"/>
        </w:rPr>
      </w:pPr>
    </w:p>
    <w:p w14:paraId="26361827" w14:textId="77777777" w:rsidR="00AA33DE" w:rsidRPr="003459C1" w:rsidRDefault="00AA33DE" w:rsidP="00AA33DE">
      <w:pPr>
        <w:tabs>
          <w:tab w:val="left" w:pos="-720"/>
          <w:tab w:val="left" w:pos="0"/>
          <w:tab w:val="left" w:pos="1260"/>
          <w:tab w:val="left" w:pos="2610"/>
          <w:tab w:val="left" w:pos="306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480" w:lineRule="auto"/>
        <w:rPr>
          <w:rFonts w:eastAsia="Times"/>
          <w:sz w:val="24"/>
          <w:szCs w:val="24"/>
        </w:rPr>
      </w:pPr>
    </w:p>
    <w:p w14:paraId="04496969" w14:textId="77777777" w:rsidR="00AA33DE" w:rsidRPr="00815C69" w:rsidRDefault="00AA33DE" w:rsidP="00AA33DE">
      <w:pPr>
        <w:jc w:val="center"/>
        <w:rPr>
          <w:sz w:val="24"/>
          <w:szCs w:val="24"/>
        </w:rPr>
      </w:pPr>
      <w:r w:rsidRPr="00815C69">
        <w:rPr>
          <w:sz w:val="24"/>
          <w:szCs w:val="24"/>
        </w:rPr>
        <w:t>VITA</w:t>
      </w:r>
    </w:p>
    <w:p w14:paraId="0F5DA170" w14:textId="77777777" w:rsidR="00AA33DE" w:rsidRPr="00C42C4D" w:rsidRDefault="00AA33DE" w:rsidP="00AA33DE">
      <w:pPr>
        <w:jc w:val="center"/>
        <w:rPr>
          <w:sz w:val="24"/>
          <w:szCs w:val="24"/>
        </w:rPr>
      </w:pPr>
    </w:p>
    <w:p w14:paraId="1606F352" w14:textId="77777777" w:rsidR="00AA33DE" w:rsidRDefault="00AA33DE" w:rsidP="00AA33DE">
      <w:pPr>
        <w:jc w:val="center"/>
        <w:rPr>
          <w:sz w:val="24"/>
          <w:szCs w:val="24"/>
        </w:rPr>
      </w:pPr>
      <w:r>
        <w:rPr>
          <w:sz w:val="24"/>
          <w:szCs w:val="24"/>
        </w:rPr>
        <w:t>JUAN M. PINERA</w:t>
      </w:r>
    </w:p>
    <w:p w14:paraId="23B15C05" w14:textId="77777777" w:rsidR="00AA33DE" w:rsidRPr="00C42C4D" w:rsidRDefault="00AA33DE" w:rsidP="00AA33DE">
      <w:pPr>
        <w:jc w:val="center"/>
        <w:rPr>
          <w:sz w:val="24"/>
          <w:szCs w:val="24"/>
        </w:rPr>
      </w:pPr>
    </w:p>
    <w:p w14:paraId="6623ED60" w14:textId="77777777" w:rsidR="00AA33DE" w:rsidRDefault="00AA33DE" w:rsidP="00AA33DE">
      <w:pPr>
        <w:rPr>
          <w:sz w:val="24"/>
          <w:szCs w:val="24"/>
        </w:rPr>
      </w:pPr>
      <w:r>
        <w:rPr>
          <w:sz w:val="24"/>
          <w:szCs w:val="24"/>
        </w:rPr>
        <w:tab/>
      </w:r>
      <w:r>
        <w:rPr>
          <w:sz w:val="24"/>
          <w:szCs w:val="24"/>
        </w:rPr>
        <w:tab/>
      </w:r>
      <w:r>
        <w:rPr>
          <w:sz w:val="24"/>
          <w:szCs w:val="24"/>
        </w:rPr>
        <w:tab/>
      </w:r>
      <w:r>
        <w:rPr>
          <w:sz w:val="24"/>
          <w:szCs w:val="24"/>
        </w:rPr>
        <w:tab/>
        <w:t>Born, New York, New York</w:t>
      </w:r>
    </w:p>
    <w:p w14:paraId="0B56799C" w14:textId="77777777" w:rsidR="00AA33DE" w:rsidRDefault="00AA33DE" w:rsidP="00AA33DE">
      <w:pPr>
        <w:rPr>
          <w:sz w:val="24"/>
          <w:szCs w:val="24"/>
        </w:rPr>
      </w:pPr>
    </w:p>
    <w:p w14:paraId="0F840135" w14:textId="77777777" w:rsidR="00AA33DE" w:rsidRDefault="00AA33DE" w:rsidP="00AA33DE">
      <w:pPr>
        <w:rPr>
          <w:sz w:val="24"/>
          <w:szCs w:val="24"/>
        </w:rPr>
      </w:pPr>
      <w:r>
        <w:rPr>
          <w:sz w:val="24"/>
          <w:szCs w:val="24"/>
        </w:rPr>
        <w:t xml:space="preserve">1984-1989 </w:t>
      </w:r>
      <w:r>
        <w:rPr>
          <w:sz w:val="24"/>
          <w:szCs w:val="24"/>
        </w:rPr>
        <w:tab/>
      </w:r>
      <w:r>
        <w:rPr>
          <w:sz w:val="24"/>
          <w:szCs w:val="24"/>
        </w:rPr>
        <w:tab/>
      </w:r>
      <w:r>
        <w:rPr>
          <w:sz w:val="24"/>
          <w:szCs w:val="24"/>
        </w:rPr>
        <w:tab/>
        <w:t>B.F.A., Fine Arts</w:t>
      </w:r>
    </w:p>
    <w:p w14:paraId="562F162F" w14:textId="77777777" w:rsidR="00AA33DE" w:rsidRPr="00C42C4D" w:rsidRDefault="00AA33DE" w:rsidP="00AA33DE">
      <w:pPr>
        <w:ind w:left="2160" w:firstLine="720"/>
        <w:rPr>
          <w:sz w:val="24"/>
          <w:szCs w:val="24"/>
        </w:rPr>
      </w:pPr>
      <w:r>
        <w:rPr>
          <w:sz w:val="24"/>
          <w:szCs w:val="24"/>
        </w:rPr>
        <w:t>St. John’s</w:t>
      </w:r>
      <w:r w:rsidRPr="00C42C4D">
        <w:rPr>
          <w:sz w:val="24"/>
          <w:szCs w:val="24"/>
        </w:rPr>
        <w:t xml:space="preserve"> University</w:t>
      </w:r>
    </w:p>
    <w:p w14:paraId="6772F14C" w14:textId="77777777" w:rsidR="00AA33DE" w:rsidRDefault="00AA33DE" w:rsidP="00AA33DE">
      <w:pPr>
        <w:ind w:left="2160" w:firstLine="720"/>
        <w:rPr>
          <w:sz w:val="24"/>
          <w:szCs w:val="24"/>
        </w:rPr>
      </w:pPr>
      <w:r>
        <w:rPr>
          <w:sz w:val="24"/>
          <w:szCs w:val="24"/>
        </w:rPr>
        <w:t>Jamaica</w:t>
      </w:r>
      <w:r w:rsidRPr="00C42C4D">
        <w:rPr>
          <w:sz w:val="24"/>
          <w:szCs w:val="24"/>
        </w:rPr>
        <w:t xml:space="preserve">, </w:t>
      </w:r>
      <w:r>
        <w:rPr>
          <w:sz w:val="24"/>
          <w:szCs w:val="24"/>
        </w:rPr>
        <w:t>New York</w:t>
      </w:r>
    </w:p>
    <w:p w14:paraId="3F9FE3D9" w14:textId="77777777" w:rsidR="00AA33DE" w:rsidRDefault="00AA33DE" w:rsidP="00AA33DE">
      <w:pPr>
        <w:rPr>
          <w:sz w:val="24"/>
          <w:szCs w:val="24"/>
        </w:rPr>
      </w:pPr>
    </w:p>
    <w:p w14:paraId="73F4E39B" w14:textId="77777777" w:rsidR="00AA33DE" w:rsidRPr="00F4211F" w:rsidRDefault="00AA33DE" w:rsidP="00AA33DE">
      <w:pPr>
        <w:rPr>
          <w:sz w:val="24"/>
          <w:szCs w:val="24"/>
        </w:rPr>
      </w:pPr>
      <w:r>
        <w:rPr>
          <w:sz w:val="24"/>
          <w:szCs w:val="24"/>
        </w:rPr>
        <w:t>2015</w:t>
      </w:r>
      <w:r w:rsidRPr="00C42C4D">
        <w:rPr>
          <w:sz w:val="24"/>
          <w:szCs w:val="24"/>
        </w:rPr>
        <w:t>-</w:t>
      </w:r>
      <w:r>
        <w:rPr>
          <w:sz w:val="24"/>
          <w:szCs w:val="24"/>
        </w:rPr>
        <w:t>2016</w:t>
      </w:r>
      <w:r w:rsidRPr="00C42C4D">
        <w:rPr>
          <w:sz w:val="24"/>
          <w:szCs w:val="24"/>
        </w:rPr>
        <w:t xml:space="preserve"> </w:t>
      </w:r>
      <w:r>
        <w:rPr>
          <w:sz w:val="24"/>
          <w:szCs w:val="24"/>
        </w:rPr>
        <w:tab/>
      </w:r>
      <w:r>
        <w:rPr>
          <w:sz w:val="24"/>
          <w:szCs w:val="24"/>
        </w:rPr>
        <w:tab/>
      </w:r>
      <w:r>
        <w:rPr>
          <w:sz w:val="24"/>
          <w:szCs w:val="24"/>
        </w:rPr>
        <w:tab/>
      </w:r>
      <w:r w:rsidRPr="00F4211F">
        <w:rPr>
          <w:sz w:val="24"/>
          <w:szCs w:val="24"/>
        </w:rPr>
        <w:t>M.</w:t>
      </w:r>
      <w:r>
        <w:rPr>
          <w:sz w:val="24"/>
          <w:szCs w:val="24"/>
        </w:rPr>
        <w:t>B.A</w:t>
      </w:r>
      <w:r w:rsidRPr="00F4211F">
        <w:rPr>
          <w:sz w:val="24"/>
          <w:szCs w:val="24"/>
        </w:rPr>
        <w:t xml:space="preserve">., </w:t>
      </w:r>
      <w:r>
        <w:rPr>
          <w:sz w:val="24"/>
          <w:szCs w:val="24"/>
        </w:rPr>
        <w:t>Business Administration</w:t>
      </w:r>
    </w:p>
    <w:p w14:paraId="14CCA11B" w14:textId="77777777" w:rsidR="00AA33DE" w:rsidRPr="00F4211F" w:rsidRDefault="00AA33DE" w:rsidP="00AA33DE">
      <w:pPr>
        <w:ind w:left="2160" w:firstLine="720"/>
        <w:rPr>
          <w:sz w:val="24"/>
          <w:szCs w:val="24"/>
        </w:rPr>
      </w:pPr>
      <w:r>
        <w:rPr>
          <w:sz w:val="24"/>
          <w:szCs w:val="24"/>
        </w:rPr>
        <w:t>Florida International University</w:t>
      </w:r>
    </w:p>
    <w:p w14:paraId="094D3C96" w14:textId="77777777" w:rsidR="00AA33DE" w:rsidRDefault="00AA33DE" w:rsidP="00AA33DE">
      <w:pPr>
        <w:ind w:left="2160" w:firstLine="720"/>
        <w:rPr>
          <w:sz w:val="24"/>
          <w:szCs w:val="24"/>
        </w:rPr>
      </w:pPr>
      <w:r>
        <w:rPr>
          <w:sz w:val="24"/>
          <w:szCs w:val="24"/>
        </w:rPr>
        <w:t>Miami</w:t>
      </w:r>
      <w:r w:rsidRPr="00F4211F">
        <w:rPr>
          <w:sz w:val="24"/>
          <w:szCs w:val="24"/>
        </w:rPr>
        <w:t xml:space="preserve">, </w:t>
      </w:r>
      <w:r>
        <w:rPr>
          <w:sz w:val="24"/>
          <w:szCs w:val="24"/>
        </w:rPr>
        <w:t>Florida</w:t>
      </w:r>
    </w:p>
    <w:p w14:paraId="731A0DAC" w14:textId="77777777" w:rsidR="00AA33DE" w:rsidRDefault="00AA33DE" w:rsidP="00AA33DE">
      <w:pPr>
        <w:rPr>
          <w:sz w:val="24"/>
          <w:szCs w:val="24"/>
        </w:rPr>
      </w:pPr>
    </w:p>
    <w:p w14:paraId="498B6EC1" w14:textId="77777777" w:rsidR="00AA33DE" w:rsidRPr="00C42C4D" w:rsidRDefault="00AA33DE" w:rsidP="00AA33DE">
      <w:pPr>
        <w:rPr>
          <w:sz w:val="24"/>
          <w:szCs w:val="24"/>
        </w:rPr>
      </w:pPr>
      <w:r>
        <w:rPr>
          <w:sz w:val="24"/>
          <w:szCs w:val="24"/>
        </w:rPr>
        <w:t>2018</w:t>
      </w:r>
      <w:r w:rsidRPr="00C42C4D">
        <w:rPr>
          <w:sz w:val="24"/>
          <w:szCs w:val="24"/>
        </w:rPr>
        <w:t xml:space="preserve"> -</w:t>
      </w:r>
      <w:r>
        <w:rPr>
          <w:sz w:val="24"/>
          <w:szCs w:val="24"/>
        </w:rPr>
        <w:t>2021</w:t>
      </w:r>
      <w:r w:rsidRPr="00C42C4D">
        <w:rPr>
          <w:sz w:val="24"/>
          <w:szCs w:val="24"/>
        </w:rPr>
        <w:t xml:space="preserve"> </w:t>
      </w:r>
      <w:r>
        <w:rPr>
          <w:sz w:val="24"/>
          <w:szCs w:val="24"/>
        </w:rPr>
        <w:tab/>
      </w:r>
      <w:r>
        <w:rPr>
          <w:sz w:val="24"/>
          <w:szCs w:val="24"/>
        </w:rPr>
        <w:tab/>
      </w:r>
      <w:r>
        <w:rPr>
          <w:sz w:val="24"/>
          <w:szCs w:val="24"/>
        </w:rPr>
        <w:tab/>
      </w:r>
      <w:r w:rsidRPr="00C42C4D">
        <w:rPr>
          <w:sz w:val="24"/>
          <w:szCs w:val="24"/>
        </w:rPr>
        <w:t>Doctoral Candidate</w:t>
      </w:r>
    </w:p>
    <w:p w14:paraId="0524B1EA" w14:textId="77777777" w:rsidR="00AA33DE" w:rsidRDefault="00AA33DE" w:rsidP="00AA33DE">
      <w:pPr>
        <w:ind w:left="2160" w:firstLine="720"/>
        <w:rPr>
          <w:sz w:val="24"/>
          <w:szCs w:val="24"/>
        </w:rPr>
      </w:pPr>
      <w:r>
        <w:rPr>
          <w:sz w:val="24"/>
          <w:szCs w:val="24"/>
        </w:rPr>
        <w:t>Florida International</w:t>
      </w:r>
      <w:r w:rsidRPr="00C42C4D">
        <w:rPr>
          <w:sz w:val="24"/>
          <w:szCs w:val="24"/>
        </w:rPr>
        <w:t xml:space="preserve"> University</w:t>
      </w:r>
    </w:p>
    <w:p w14:paraId="6BCA22A4" w14:textId="77777777" w:rsidR="00AA33DE" w:rsidRPr="00C42C4D" w:rsidRDefault="00AA33DE" w:rsidP="00AA33DE">
      <w:pPr>
        <w:ind w:left="2160" w:firstLine="720"/>
        <w:rPr>
          <w:sz w:val="24"/>
          <w:szCs w:val="24"/>
        </w:rPr>
      </w:pPr>
      <w:r>
        <w:rPr>
          <w:sz w:val="24"/>
          <w:szCs w:val="24"/>
        </w:rPr>
        <w:t>Miami</w:t>
      </w:r>
      <w:r w:rsidRPr="00C42C4D">
        <w:rPr>
          <w:sz w:val="24"/>
          <w:szCs w:val="24"/>
        </w:rPr>
        <w:t xml:space="preserve">, </w:t>
      </w:r>
      <w:r>
        <w:rPr>
          <w:sz w:val="24"/>
          <w:szCs w:val="24"/>
        </w:rPr>
        <w:t>Florida</w:t>
      </w:r>
    </w:p>
    <w:p w14:paraId="449FD61A" w14:textId="77777777" w:rsidR="00AA33DE" w:rsidRDefault="00AA33DE" w:rsidP="00AA33DE">
      <w:pPr>
        <w:rPr>
          <w:sz w:val="24"/>
          <w:szCs w:val="24"/>
        </w:rPr>
      </w:pPr>
    </w:p>
    <w:p w14:paraId="42E58C45" w14:textId="77777777" w:rsidR="00AA33DE" w:rsidRPr="00C42C4D" w:rsidRDefault="00AA33DE" w:rsidP="00AA33DE">
      <w:pPr>
        <w:ind w:left="2160" w:firstLine="720"/>
        <w:rPr>
          <w:sz w:val="24"/>
          <w:szCs w:val="24"/>
        </w:rPr>
      </w:pPr>
    </w:p>
    <w:p w14:paraId="7B431153" w14:textId="77777777" w:rsidR="00AA33DE" w:rsidRDefault="00AA33DE" w:rsidP="00AA33DE">
      <w:pPr>
        <w:rPr>
          <w:sz w:val="24"/>
          <w:szCs w:val="24"/>
        </w:rPr>
      </w:pPr>
      <w:r w:rsidRPr="00C42C4D">
        <w:rPr>
          <w:sz w:val="24"/>
          <w:szCs w:val="24"/>
        </w:rPr>
        <w:t>PUBLICATIONS AND PRESENTATIONS</w:t>
      </w:r>
    </w:p>
    <w:p w14:paraId="56FC8A52" w14:textId="77777777" w:rsidR="00AA33DE" w:rsidRPr="00C42C4D" w:rsidRDefault="00AA33DE" w:rsidP="00AA33DE">
      <w:pPr>
        <w:rPr>
          <w:sz w:val="24"/>
          <w:szCs w:val="24"/>
        </w:rPr>
      </w:pPr>
    </w:p>
    <w:p w14:paraId="31535EA8" w14:textId="77777777" w:rsidR="00AA33DE" w:rsidRDefault="00AA33DE" w:rsidP="00AA33DE">
      <w:pPr>
        <w:rPr>
          <w:i/>
          <w:sz w:val="24"/>
          <w:szCs w:val="24"/>
        </w:rPr>
      </w:pPr>
      <w:r>
        <w:rPr>
          <w:sz w:val="24"/>
          <w:szCs w:val="24"/>
        </w:rPr>
        <w:t>Pinera</w:t>
      </w:r>
      <w:r w:rsidRPr="00C42C4D">
        <w:rPr>
          <w:sz w:val="24"/>
          <w:szCs w:val="24"/>
        </w:rPr>
        <w:t xml:space="preserve">, </w:t>
      </w:r>
      <w:r>
        <w:rPr>
          <w:sz w:val="24"/>
          <w:szCs w:val="24"/>
        </w:rPr>
        <w:t>J</w:t>
      </w:r>
      <w:r w:rsidRPr="00C42C4D">
        <w:rPr>
          <w:sz w:val="24"/>
          <w:szCs w:val="24"/>
        </w:rPr>
        <w:t>.</w:t>
      </w:r>
      <w:r>
        <w:rPr>
          <w:sz w:val="24"/>
          <w:szCs w:val="24"/>
        </w:rPr>
        <w:t>M</w:t>
      </w:r>
      <w:r w:rsidRPr="00C42C4D">
        <w:rPr>
          <w:sz w:val="24"/>
          <w:szCs w:val="24"/>
        </w:rPr>
        <w:t xml:space="preserve">., </w:t>
      </w:r>
      <w:proofErr w:type="spellStart"/>
      <w:r>
        <w:rPr>
          <w:sz w:val="24"/>
          <w:szCs w:val="24"/>
        </w:rPr>
        <w:t>Chea</w:t>
      </w:r>
      <w:proofErr w:type="spellEnd"/>
      <w:r w:rsidRPr="00C42C4D">
        <w:rPr>
          <w:sz w:val="24"/>
          <w:szCs w:val="24"/>
        </w:rPr>
        <w:t xml:space="preserve">, </w:t>
      </w:r>
      <w:r>
        <w:rPr>
          <w:sz w:val="24"/>
          <w:szCs w:val="24"/>
        </w:rPr>
        <w:t>J</w:t>
      </w:r>
      <w:r w:rsidRPr="00C42C4D">
        <w:rPr>
          <w:sz w:val="24"/>
          <w:szCs w:val="24"/>
        </w:rPr>
        <w:t xml:space="preserve">., </w:t>
      </w:r>
      <w:r>
        <w:rPr>
          <w:sz w:val="24"/>
          <w:szCs w:val="24"/>
        </w:rPr>
        <w:t xml:space="preserve">Lugioyo, R.A., </w:t>
      </w:r>
      <w:r w:rsidRPr="00C42C4D">
        <w:rPr>
          <w:sz w:val="24"/>
          <w:szCs w:val="24"/>
        </w:rPr>
        <w:t xml:space="preserve">and </w:t>
      </w:r>
      <w:r>
        <w:rPr>
          <w:sz w:val="24"/>
          <w:szCs w:val="24"/>
        </w:rPr>
        <w:t>Trejo</w:t>
      </w:r>
      <w:r w:rsidRPr="00C42C4D">
        <w:rPr>
          <w:sz w:val="24"/>
          <w:szCs w:val="24"/>
        </w:rPr>
        <w:t xml:space="preserve">, </w:t>
      </w:r>
      <w:r>
        <w:rPr>
          <w:sz w:val="24"/>
          <w:szCs w:val="24"/>
        </w:rPr>
        <w:t>L</w:t>
      </w:r>
      <w:r w:rsidRPr="00C42C4D">
        <w:rPr>
          <w:sz w:val="24"/>
          <w:szCs w:val="24"/>
        </w:rPr>
        <w:t>. (</w:t>
      </w:r>
      <w:r>
        <w:rPr>
          <w:sz w:val="24"/>
          <w:szCs w:val="24"/>
        </w:rPr>
        <w:t>2020</w:t>
      </w:r>
      <w:r w:rsidRPr="00C42C4D">
        <w:rPr>
          <w:sz w:val="24"/>
          <w:szCs w:val="24"/>
        </w:rPr>
        <w:t xml:space="preserve">). </w:t>
      </w:r>
      <w:r w:rsidRPr="00901223">
        <w:rPr>
          <w:i/>
          <w:sz w:val="24"/>
          <w:szCs w:val="24"/>
        </w:rPr>
        <w:t>Demographic variables</w:t>
      </w:r>
    </w:p>
    <w:p w14:paraId="666317F7" w14:textId="77777777" w:rsidR="00AA33DE" w:rsidRPr="00901223" w:rsidRDefault="00AA33DE" w:rsidP="00AA33DE">
      <w:pPr>
        <w:ind w:left="720"/>
        <w:rPr>
          <w:i/>
          <w:sz w:val="24"/>
          <w:szCs w:val="24"/>
        </w:rPr>
      </w:pPr>
      <w:r w:rsidRPr="00901223">
        <w:rPr>
          <w:i/>
          <w:sz w:val="24"/>
          <w:szCs w:val="24"/>
        </w:rPr>
        <w:t>influence the purchase decision</w:t>
      </w:r>
      <w:r>
        <w:rPr>
          <w:i/>
          <w:sz w:val="24"/>
          <w:szCs w:val="24"/>
        </w:rPr>
        <w:t xml:space="preserve"> </w:t>
      </w:r>
      <w:r w:rsidRPr="00901223">
        <w:rPr>
          <w:i/>
          <w:sz w:val="24"/>
          <w:szCs w:val="24"/>
        </w:rPr>
        <w:t>of foreign branded tires.</w:t>
      </w:r>
      <w:r w:rsidRPr="00C42C4D">
        <w:rPr>
          <w:sz w:val="24"/>
          <w:szCs w:val="24"/>
        </w:rPr>
        <w:t xml:space="preserve"> P</w:t>
      </w:r>
      <w:r>
        <w:rPr>
          <w:sz w:val="24"/>
          <w:szCs w:val="24"/>
        </w:rPr>
        <w:t>oster</w:t>
      </w:r>
      <w:r w:rsidRPr="00C42C4D">
        <w:rPr>
          <w:sz w:val="24"/>
          <w:szCs w:val="24"/>
        </w:rPr>
        <w:t xml:space="preserve"> presented at the meeting of the </w:t>
      </w:r>
      <w:r>
        <w:rPr>
          <w:sz w:val="24"/>
          <w:szCs w:val="24"/>
        </w:rPr>
        <w:t>Academy of International Business – Latin America &amp; Caribbean Conference</w:t>
      </w:r>
      <w:r w:rsidRPr="00C42C4D">
        <w:rPr>
          <w:sz w:val="24"/>
          <w:szCs w:val="24"/>
        </w:rPr>
        <w:t>.</w:t>
      </w:r>
    </w:p>
    <w:p w14:paraId="029B3CC5" w14:textId="77777777" w:rsidR="00AA33DE" w:rsidRPr="00C42C4D" w:rsidRDefault="00AA33DE" w:rsidP="00AA33DE">
      <w:pPr>
        <w:rPr>
          <w:sz w:val="24"/>
          <w:szCs w:val="24"/>
        </w:rPr>
      </w:pPr>
    </w:p>
    <w:p w14:paraId="18770379" w14:textId="77777777" w:rsidR="00AA33DE" w:rsidRDefault="00AA33DE" w:rsidP="00AA33DE">
      <w:pPr>
        <w:rPr>
          <w:i/>
          <w:sz w:val="24"/>
          <w:szCs w:val="24"/>
        </w:rPr>
      </w:pPr>
      <w:r>
        <w:rPr>
          <w:sz w:val="24"/>
          <w:szCs w:val="24"/>
        </w:rPr>
        <w:t>Pinera</w:t>
      </w:r>
      <w:r w:rsidRPr="00C42C4D">
        <w:rPr>
          <w:sz w:val="24"/>
          <w:szCs w:val="24"/>
        </w:rPr>
        <w:t xml:space="preserve">, </w:t>
      </w:r>
      <w:r>
        <w:rPr>
          <w:sz w:val="24"/>
          <w:szCs w:val="24"/>
        </w:rPr>
        <w:t>J</w:t>
      </w:r>
      <w:r w:rsidRPr="00C42C4D">
        <w:rPr>
          <w:sz w:val="24"/>
          <w:szCs w:val="24"/>
        </w:rPr>
        <w:t>.</w:t>
      </w:r>
      <w:r>
        <w:rPr>
          <w:sz w:val="24"/>
          <w:szCs w:val="24"/>
        </w:rPr>
        <w:t>M</w:t>
      </w:r>
      <w:r w:rsidRPr="00C42C4D">
        <w:rPr>
          <w:sz w:val="24"/>
          <w:szCs w:val="24"/>
        </w:rPr>
        <w:t xml:space="preserve">., </w:t>
      </w:r>
      <w:proofErr w:type="spellStart"/>
      <w:r>
        <w:rPr>
          <w:sz w:val="24"/>
          <w:szCs w:val="24"/>
        </w:rPr>
        <w:t>Chea</w:t>
      </w:r>
      <w:proofErr w:type="spellEnd"/>
      <w:r w:rsidRPr="00C42C4D">
        <w:rPr>
          <w:sz w:val="24"/>
          <w:szCs w:val="24"/>
        </w:rPr>
        <w:t xml:space="preserve">, </w:t>
      </w:r>
      <w:r>
        <w:rPr>
          <w:sz w:val="24"/>
          <w:szCs w:val="24"/>
        </w:rPr>
        <w:t>J</w:t>
      </w:r>
      <w:r w:rsidRPr="00C42C4D">
        <w:rPr>
          <w:sz w:val="24"/>
          <w:szCs w:val="24"/>
        </w:rPr>
        <w:t xml:space="preserve">., </w:t>
      </w:r>
      <w:r>
        <w:rPr>
          <w:sz w:val="24"/>
          <w:szCs w:val="24"/>
        </w:rPr>
        <w:t xml:space="preserve">Lugioyo, R.A., </w:t>
      </w:r>
      <w:r w:rsidRPr="00C42C4D">
        <w:rPr>
          <w:sz w:val="24"/>
          <w:szCs w:val="24"/>
        </w:rPr>
        <w:t xml:space="preserve">and </w:t>
      </w:r>
      <w:r>
        <w:rPr>
          <w:sz w:val="24"/>
          <w:szCs w:val="24"/>
        </w:rPr>
        <w:t>Trejo</w:t>
      </w:r>
      <w:r w:rsidRPr="00C42C4D">
        <w:rPr>
          <w:sz w:val="24"/>
          <w:szCs w:val="24"/>
        </w:rPr>
        <w:t xml:space="preserve">, </w:t>
      </w:r>
      <w:r>
        <w:rPr>
          <w:sz w:val="24"/>
          <w:szCs w:val="24"/>
        </w:rPr>
        <w:t>L</w:t>
      </w:r>
      <w:r w:rsidRPr="00C42C4D">
        <w:rPr>
          <w:sz w:val="24"/>
          <w:szCs w:val="24"/>
        </w:rPr>
        <w:t>. (</w:t>
      </w:r>
      <w:r>
        <w:rPr>
          <w:sz w:val="24"/>
          <w:szCs w:val="24"/>
        </w:rPr>
        <w:t>2020</w:t>
      </w:r>
      <w:r w:rsidRPr="00C42C4D">
        <w:rPr>
          <w:sz w:val="24"/>
          <w:szCs w:val="24"/>
        </w:rPr>
        <w:t xml:space="preserve">). </w:t>
      </w:r>
      <w:r w:rsidRPr="00901223">
        <w:rPr>
          <w:i/>
          <w:sz w:val="24"/>
          <w:szCs w:val="24"/>
        </w:rPr>
        <w:t>Demographic variables</w:t>
      </w:r>
    </w:p>
    <w:p w14:paraId="28CCEB63" w14:textId="77777777" w:rsidR="00AA33DE" w:rsidRDefault="00AA33DE" w:rsidP="00AA33DE">
      <w:pPr>
        <w:ind w:left="720"/>
        <w:rPr>
          <w:sz w:val="24"/>
          <w:szCs w:val="24"/>
        </w:rPr>
      </w:pPr>
      <w:r w:rsidRPr="00901223">
        <w:rPr>
          <w:i/>
          <w:sz w:val="24"/>
          <w:szCs w:val="24"/>
        </w:rPr>
        <w:t>influence the purchase decision</w:t>
      </w:r>
      <w:r>
        <w:rPr>
          <w:i/>
          <w:sz w:val="24"/>
          <w:szCs w:val="24"/>
        </w:rPr>
        <w:t xml:space="preserve"> </w:t>
      </w:r>
      <w:r w:rsidRPr="00901223">
        <w:rPr>
          <w:i/>
          <w:sz w:val="24"/>
          <w:szCs w:val="24"/>
        </w:rPr>
        <w:t>of foreign branded tires.</w:t>
      </w:r>
      <w:r w:rsidRPr="00C42C4D">
        <w:rPr>
          <w:sz w:val="24"/>
          <w:szCs w:val="24"/>
        </w:rPr>
        <w:t xml:space="preserve"> P</w:t>
      </w:r>
      <w:r>
        <w:rPr>
          <w:sz w:val="24"/>
          <w:szCs w:val="24"/>
        </w:rPr>
        <w:t>oster</w:t>
      </w:r>
      <w:r w:rsidRPr="00C42C4D">
        <w:rPr>
          <w:sz w:val="24"/>
          <w:szCs w:val="24"/>
        </w:rPr>
        <w:t xml:space="preserve"> presented at the meeting of the </w:t>
      </w:r>
      <w:r>
        <w:rPr>
          <w:sz w:val="24"/>
          <w:szCs w:val="24"/>
        </w:rPr>
        <w:t>Academy of International Business Conference</w:t>
      </w:r>
      <w:r w:rsidRPr="00C42C4D">
        <w:rPr>
          <w:sz w:val="24"/>
          <w:szCs w:val="24"/>
        </w:rPr>
        <w:t>.</w:t>
      </w:r>
    </w:p>
    <w:p w14:paraId="586F08CF" w14:textId="77777777" w:rsidR="00AA33DE" w:rsidRPr="00C42C4D" w:rsidRDefault="00AA33DE" w:rsidP="00AA33DE">
      <w:pPr>
        <w:rPr>
          <w:sz w:val="24"/>
          <w:szCs w:val="24"/>
        </w:rPr>
      </w:pPr>
    </w:p>
    <w:p w14:paraId="36B1D0DB" w14:textId="77777777" w:rsidR="00AA33DE" w:rsidRPr="003459C1" w:rsidRDefault="00AA33DE" w:rsidP="00AA33DE">
      <w:pPr>
        <w:spacing w:line="480" w:lineRule="auto"/>
        <w:rPr>
          <w:color w:val="000000"/>
          <w:sz w:val="24"/>
          <w:szCs w:val="24"/>
        </w:rPr>
      </w:pPr>
    </w:p>
    <w:p w14:paraId="14DC609E" w14:textId="77777777" w:rsidR="00667065" w:rsidRPr="003459C1" w:rsidRDefault="00667065" w:rsidP="00AA33DE">
      <w:pPr>
        <w:widowControl/>
        <w:spacing w:line="480" w:lineRule="auto"/>
        <w:jc w:val="center"/>
        <w:rPr>
          <w:color w:val="000000"/>
          <w:sz w:val="24"/>
          <w:szCs w:val="24"/>
        </w:rPr>
      </w:pPr>
    </w:p>
    <w:sectPr w:rsidR="00667065" w:rsidRPr="003459C1" w:rsidSect="00C150DC">
      <w:headerReference w:type="even" r:id="rId37"/>
      <w:headerReference w:type="default" r:id="rId38"/>
      <w:footerReference w:type="even" r:id="rId39"/>
      <w:footerReference w:type="default" r:id="rId40"/>
      <w:headerReference w:type="first" r:id="rId41"/>
      <w:pgSz w:w="12240" w:h="15840"/>
      <w:pgMar w:top="1440" w:right="1440" w:bottom="1800" w:left="216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 w:author="Wendy Guess" w:date="2021-05-11T18:15:00Z" w:initials="WG">
    <w:p w14:paraId="11DB48C0" w14:textId="77777777" w:rsidR="00BB12B7" w:rsidRDefault="00BB12B7">
      <w:pPr>
        <w:pStyle w:val="CommentText"/>
      </w:pPr>
      <w:r>
        <w:rPr>
          <w:rStyle w:val="CommentReference"/>
        </w:rPr>
        <w:annotationRef/>
      </w:r>
      <w:r w:rsidR="00070FC8">
        <w:rPr>
          <w:noProof/>
        </w:rPr>
        <w:t>The page numbering below is in Roman numbers?  Then chapter 3 continues with regular numbers?</w:t>
      </w:r>
    </w:p>
  </w:comment>
  <w:comment w:id="9" w:author="Juan M. Piñera" w:date="2021-07-08T20:14:00Z" w:initials="JMP">
    <w:p w14:paraId="12E24AF0" w14:textId="0E61828D" w:rsidR="00D17574" w:rsidRDefault="00D17574">
      <w:pPr>
        <w:pStyle w:val="CommentText"/>
      </w:pPr>
      <w:r>
        <w:rPr>
          <w:rStyle w:val="CommentReference"/>
        </w:rPr>
        <w:annotationRef/>
      </w:r>
    </w:p>
  </w:comment>
  <w:comment w:id="10" w:author="Mari" w:date="2021-04-24T18:17:00Z" w:initials="M">
    <w:p w14:paraId="4A541DE0" w14:textId="77777777" w:rsidR="00730F1A" w:rsidRDefault="00730F1A" w:rsidP="00730F1A">
      <w:pPr>
        <w:pStyle w:val="CommentText"/>
      </w:pPr>
      <w:r>
        <w:rPr>
          <w:rStyle w:val="CommentReference"/>
        </w:rPr>
        <w:annotationRef/>
      </w:r>
      <w:r>
        <w:t>The study was conducted in Miami Dade College. Located in the county that bears its name, the institution is one of the largest four-year colleges in the United States. It boasts a total enrollment of XXXXX students across its eight urban campuses. Of particular interest, the majority of the student demographic is Hispanic/Latinx, as summarized in 2019 by the National Center for Educations Statistics…in Table 1 below.</w:t>
      </w:r>
    </w:p>
  </w:comment>
  <w:comment w:id="11" w:author="Juan M. Piñera" w:date="2021-05-01T11:18:00Z" w:initials="JMP">
    <w:p w14:paraId="180B047A" w14:textId="77777777" w:rsidR="00730F1A" w:rsidRDefault="00730F1A" w:rsidP="00730F1A">
      <w:pPr>
        <w:pStyle w:val="CommentText"/>
      </w:pPr>
      <w:r>
        <w:rPr>
          <w:rStyle w:val="CommentReference"/>
        </w:rPr>
        <w:annotationRef/>
      </w:r>
    </w:p>
  </w:comment>
  <w:comment w:id="13" w:author="Wendy Guess" w:date="2021-05-11T18:14:00Z" w:initials="WG">
    <w:p w14:paraId="520E0CB5" w14:textId="77777777" w:rsidR="00BB12B7" w:rsidRDefault="00BB12B7">
      <w:pPr>
        <w:pStyle w:val="CommentText"/>
      </w:pPr>
      <w:r>
        <w:rPr>
          <w:rStyle w:val="CommentReference"/>
        </w:rPr>
        <w:annotationRef/>
      </w:r>
      <w:r w:rsidR="00070FC8">
        <w:rPr>
          <w:noProof/>
        </w:rPr>
        <w:t>Miami-Dade college could also be considered a convenience group, can you justify how this is a more general group?</w:t>
      </w:r>
    </w:p>
  </w:comment>
  <w:comment w:id="12" w:author="Dr. Walfried M. Lassar" w:date="2020-05-17T12:46:00Z" w:initials="WML">
    <w:p w14:paraId="000A669C" w14:textId="77777777" w:rsidR="00F36881" w:rsidRDefault="00F36881">
      <w:pPr>
        <w:pStyle w:val="CommentText"/>
      </w:pPr>
      <w:r>
        <w:rPr>
          <w:rStyle w:val="CommentReference"/>
        </w:rPr>
        <w:annotationRef/>
      </w:r>
      <w:r>
        <w:t>Don’t understand what you are saying?</w:t>
      </w:r>
    </w:p>
  </w:comment>
  <w:comment w:id="14" w:author="Wendy Guess" w:date="2021-05-11T18:21:00Z" w:initials="WG">
    <w:p w14:paraId="141AD2F9" w14:textId="77777777" w:rsidR="002B38A0" w:rsidRDefault="002B38A0" w:rsidP="002B38A0">
      <w:pPr>
        <w:pStyle w:val="CommentText"/>
      </w:pPr>
      <w:r>
        <w:rPr>
          <w:rStyle w:val="CommentReference"/>
        </w:rPr>
        <w:annotationRef/>
      </w:r>
    </w:p>
  </w:comment>
  <w:comment w:id="15" w:author="Wendy Guess" w:date="2021-05-11T18:20:00Z" w:initials="WG">
    <w:p w14:paraId="641C5832" w14:textId="77777777" w:rsidR="002B38A0" w:rsidRDefault="002B38A0" w:rsidP="002B38A0">
      <w:pPr>
        <w:pStyle w:val="CommentText"/>
      </w:pPr>
      <w:r>
        <w:rPr>
          <w:rStyle w:val="CommentReference"/>
        </w:rPr>
        <w:annotationRef/>
      </w:r>
      <w:r>
        <w:rPr>
          <w:noProof/>
        </w:rPr>
        <w:t>What kind of outcomes here?</w:t>
      </w:r>
    </w:p>
  </w:comment>
  <w:comment w:id="16" w:author="Wendy Guess" w:date="2021-05-11T18:21:00Z" w:initials="WG">
    <w:p w14:paraId="2E7069C8" w14:textId="77777777" w:rsidR="002B38A0" w:rsidRDefault="002B38A0" w:rsidP="002B38A0">
      <w:pPr>
        <w:pStyle w:val="CommentText"/>
      </w:pPr>
      <w:r>
        <w:rPr>
          <w:rStyle w:val="CommentReference"/>
        </w:rPr>
        <w:annotationRef/>
      </w:r>
    </w:p>
  </w:comment>
  <w:comment w:id="17" w:author="Wendy Guess" w:date="2021-05-11T18:20:00Z" w:initials="WG">
    <w:p w14:paraId="2996DB8C" w14:textId="77777777" w:rsidR="002B38A0" w:rsidRDefault="002B38A0" w:rsidP="002B38A0">
      <w:pPr>
        <w:pStyle w:val="CommentText"/>
      </w:pPr>
      <w:r>
        <w:rPr>
          <w:rStyle w:val="CommentReference"/>
        </w:rPr>
        <w:annotationRef/>
      </w:r>
      <w:r>
        <w:rPr>
          <w:noProof/>
        </w:rPr>
        <w:t>What kind of outcomes here?</w:t>
      </w:r>
    </w:p>
  </w:comment>
  <w:comment w:id="18" w:author="Wendy Guess" w:date="2021-05-11T18:21:00Z" w:initials="WG">
    <w:p w14:paraId="1B71650D" w14:textId="77777777" w:rsidR="002B38A0" w:rsidRDefault="002B38A0" w:rsidP="002B38A0">
      <w:pPr>
        <w:pStyle w:val="CommentText"/>
      </w:pPr>
      <w:r>
        <w:rPr>
          <w:rStyle w:val="CommentReference"/>
        </w:rPr>
        <w:annotationRef/>
      </w:r>
    </w:p>
  </w:comment>
  <w:comment w:id="19" w:author="Wendy Guess" w:date="2021-05-11T18:20:00Z" w:initials="WG">
    <w:p w14:paraId="683E595F" w14:textId="77777777" w:rsidR="002B38A0" w:rsidRDefault="002B38A0" w:rsidP="002B38A0">
      <w:pPr>
        <w:pStyle w:val="CommentText"/>
      </w:pPr>
      <w:r>
        <w:rPr>
          <w:rStyle w:val="CommentReference"/>
        </w:rPr>
        <w:annotationRef/>
      </w:r>
      <w:r>
        <w:rPr>
          <w:noProof/>
        </w:rPr>
        <w:t>What kind of outcomes here?</w:t>
      </w:r>
    </w:p>
  </w:comment>
  <w:comment w:id="20" w:author="Mari" w:date="2021-04-24T18:10:00Z" w:initials="M">
    <w:p w14:paraId="6D7A8D7D" w14:textId="77777777" w:rsidR="00C53CBE" w:rsidRDefault="00C53CBE" w:rsidP="00073D5E">
      <w:pPr>
        <w:pStyle w:val="CommentText"/>
      </w:pPr>
      <w:r>
        <w:rPr>
          <w:rStyle w:val="CommentReference"/>
        </w:rPr>
        <w:annotationRef/>
      </w:r>
      <w:r>
        <w:t>Your table contradicts ‘broadest spectrum’. You should just focus on Latinx/Hispanic students.</w:t>
      </w:r>
    </w:p>
    <w:p w14:paraId="1192DFDC" w14:textId="77777777" w:rsidR="00C53CBE" w:rsidRDefault="00C53CBE" w:rsidP="00073D5E">
      <w:pPr>
        <w:pStyle w:val="CommentText"/>
      </w:pPr>
    </w:p>
  </w:comment>
  <w:comment w:id="21" w:author="Mari" w:date="2021-04-24T18:12:00Z" w:initials="M">
    <w:p w14:paraId="645D0001" w14:textId="77777777" w:rsidR="00C53CBE" w:rsidRDefault="00C53CBE">
      <w:pPr>
        <w:pStyle w:val="CommentText"/>
      </w:pPr>
      <w:r>
        <w:rPr>
          <w:rStyle w:val="CommentReference"/>
        </w:rPr>
        <w:annotationRef/>
      </w:r>
      <w:r>
        <w:t xml:space="preserve">‘Most learners’ contradicted by the following sentence that says they add up to less than half of undergrads. </w:t>
      </w:r>
    </w:p>
  </w:comment>
  <w:comment w:id="22" w:author="Mari" w:date="2021-04-24T18:14:00Z" w:initials="M">
    <w:p w14:paraId="5ED6169B" w14:textId="77777777" w:rsidR="00C53CBE" w:rsidRDefault="00C53CBE">
      <w:pPr>
        <w:pStyle w:val="CommentText"/>
      </w:pPr>
      <w:r>
        <w:rPr>
          <w:rStyle w:val="CommentReference"/>
        </w:rPr>
        <w:annotationRef/>
      </w:r>
      <w:r>
        <w:t xml:space="preserve">Not sure what style you’re using, so check if you have to write out percent in the narrative. </w:t>
      </w:r>
    </w:p>
  </w:comment>
  <w:comment w:id="23" w:author="Mari" w:date="2021-04-25T09:54:00Z" w:initials="M">
    <w:p w14:paraId="562E15E5" w14:textId="77777777" w:rsidR="00C53CBE" w:rsidRDefault="00C53CBE">
      <w:pPr>
        <w:pStyle w:val="CommentText"/>
      </w:pPr>
      <w:r>
        <w:rPr>
          <w:rStyle w:val="CommentReference"/>
        </w:rPr>
        <w:annotationRef/>
      </w:r>
      <w:r>
        <w:t>What are first-time students? Do you mean first-generation students?</w:t>
      </w:r>
    </w:p>
  </w:comment>
  <w:comment w:id="24" w:author="Mari" w:date="2021-04-25T09:55:00Z" w:initials="M">
    <w:p w14:paraId="410AC703" w14:textId="77777777" w:rsidR="00C53CBE" w:rsidRDefault="00C53CBE">
      <w:pPr>
        <w:pStyle w:val="CommentText"/>
      </w:pPr>
      <w:r>
        <w:rPr>
          <w:rStyle w:val="CommentReference"/>
        </w:rPr>
        <w:annotationRef/>
      </w:r>
      <w:r>
        <w:t xml:space="preserve">This is interesting, you may want to expand if it helps describe the learner-types for your findings. </w:t>
      </w:r>
    </w:p>
    <w:p w14:paraId="5581893E" w14:textId="77777777" w:rsidR="00C53CBE" w:rsidRDefault="00C53CBE">
      <w:pPr>
        <w:pStyle w:val="CommentText"/>
      </w:pPr>
    </w:p>
    <w:p w14:paraId="657AF07B" w14:textId="77777777" w:rsidR="00C53CBE" w:rsidRDefault="00C53CBE">
      <w:pPr>
        <w:pStyle w:val="CommentText"/>
      </w:pPr>
      <w:r>
        <w:t xml:space="preserve">As I read it you’re saying that the majority of the school population is both Hispanic/Latinx and begun their academic career in remediation. </w:t>
      </w:r>
    </w:p>
    <w:p w14:paraId="38687A2C" w14:textId="77777777" w:rsidR="00C53CBE" w:rsidRDefault="00C53CBE">
      <w:pPr>
        <w:pStyle w:val="CommentText"/>
      </w:pPr>
    </w:p>
    <w:p w14:paraId="1B23BB82" w14:textId="77777777" w:rsidR="00C53CBE" w:rsidRDefault="00C53CBE">
      <w:pPr>
        <w:pStyle w:val="CommentText"/>
      </w:pPr>
      <w:r>
        <w:t>When you defend your research you will be asked if the majority of your population was in the remediation stage or on their way to earning credits.</w:t>
      </w:r>
    </w:p>
    <w:p w14:paraId="44DD35AE" w14:textId="77777777" w:rsidR="00C53CBE" w:rsidRDefault="00C53CBE">
      <w:pPr>
        <w:pStyle w:val="CommentText"/>
      </w:pPr>
      <w:r>
        <w:t xml:space="preserve"> </w:t>
      </w:r>
    </w:p>
  </w:comment>
  <w:comment w:id="25" w:author="Mari" w:date="2021-04-24T18:16:00Z" w:initials="M">
    <w:p w14:paraId="75612AAD" w14:textId="77777777" w:rsidR="00C53CBE" w:rsidRDefault="00C53CBE">
      <w:pPr>
        <w:pStyle w:val="CommentText"/>
      </w:pPr>
      <w:r>
        <w:rPr>
          <w:rStyle w:val="CommentReference"/>
        </w:rPr>
        <w:annotationRef/>
      </w:r>
      <w:r>
        <w:t>Is this ‘English as a second language’ of English literature courses? Be specific as you’ve introduced a huge Hispanic minority population.</w:t>
      </w:r>
    </w:p>
  </w:comment>
  <w:comment w:id="26" w:author="Mari" w:date="2021-04-24T18:15:00Z" w:initials="M">
    <w:p w14:paraId="2BAF2037" w14:textId="77777777" w:rsidR="00C53CBE" w:rsidRDefault="00C53CBE">
      <w:pPr>
        <w:pStyle w:val="CommentText"/>
      </w:pPr>
      <w:r>
        <w:rPr>
          <w:rStyle w:val="CommentReference"/>
        </w:rPr>
        <w:annotationRef/>
      </w:r>
      <w:r>
        <w:t>Incomplete thought. The purpose…is what?</w:t>
      </w:r>
    </w:p>
  </w:comment>
  <w:comment w:id="27" w:author="Mari" w:date="2021-04-25T09:59:00Z" w:initials="M">
    <w:p w14:paraId="7873B113" w14:textId="77777777" w:rsidR="00C53CBE" w:rsidRDefault="00C53CBE">
      <w:pPr>
        <w:pStyle w:val="CommentText"/>
      </w:pPr>
      <w:r>
        <w:rPr>
          <w:rStyle w:val="CommentReference"/>
        </w:rPr>
        <w:annotationRef/>
      </w:r>
      <w:r>
        <w:t>A writing trick I do is that after I complete the paragraph, I rewrite it backwards. Because sometimes the thought I end with is the main idea. Not sure if it will work here, but it may help you organize the order of thoughts a little better.</w:t>
      </w:r>
    </w:p>
  </w:comment>
  <w:comment w:id="28" w:author="Mari" w:date="2021-04-24T18:27:00Z" w:initials="M">
    <w:p w14:paraId="095D109B" w14:textId="77777777" w:rsidR="00C53CBE" w:rsidRDefault="00C53CBE">
      <w:pPr>
        <w:pStyle w:val="CommentText"/>
      </w:pPr>
      <w:r>
        <w:rPr>
          <w:rStyle w:val="CommentReference"/>
        </w:rPr>
        <w:annotationRef/>
      </w:r>
      <w:r>
        <w:t xml:space="preserve">Check consistency of capitalization </w:t>
      </w:r>
    </w:p>
  </w:comment>
  <w:comment w:id="29" w:author="Mari" w:date="2021-04-24T18:45:00Z" w:initials="M">
    <w:p w14:paraId="5252B099" w14:textId="77777777" w:rsidR="00C53CBE" w:rsidRDefault="00C53CBE" w:rsidP="00073D5E">
      <w:pPr>
        <w:pStyle w:val="CommentText"/>
      </w:pPr>
      <w:r>
        <w:rPr>
          <w:rStyle w:val="CommentReference"/>
        </w:rPr>
        <w:annotationRef/>
      </w:r>
      <w:r>
        <w:t>BLOW OUT THIS PARAGRAPH</w:t>
      </w:r>
    </w:p>
    <w:p w14:paraId="494DB074" w14:textId="77777777" w:rsidR="00C53CBE" w:rsidRDefault="00C53CBE" w:rsidP="00073D5E">
      <w:pPr>
        <w:pStyle w:val="CommentText"/>
      </w:pPr>
    </w:p>
    <w:p w14:paraId="447727EF" w14:textId="77777777" w:rsidR="00C53CBE" w:rsidRDefault="00C53CBE" w:rsidP="00073D5E">
      <w:pPr>
        <w:pStyle w:val="CommentText"/>
      </w:pPr>
      <w:r>
        <w:t xml:space="preserve">The subject selection process began on XXX (Spring 2020, etc). Department Chairs (describe which ones, what schools) were contacted. Add a line from the email request to show how you garnered support. The Chairs agreed to participate and delegated/asked the instructional staff to make recommendations. </w:t>
      </w:r>
    </w:p>
  </w:comment>
  <w:comment w:id="30" w:author="Mari" w:date="2021-04-24T18:54:00Z" w:initials="M">
    <w:p w14:paraId="2A43D4D7" w14:textId="77777777" w:rsidR="00C53CBE" w:rsidRDefault="00C53CBE" w:rsidP="00073D5E">
      <w:pPr>
        <w:pStyle w:val="CommentText"/>
      </w:pPr>
      <w:r>
        <w:rPr>
          <w:rStyle w:val="CommentReference"/>
        </w:rPr>
        <w:annotationRef/>
      </w:r>
      <w:r>
        <w:t>Professors are not instructors. There are hierarchies in academia and you don’t want to lump everyone in, especially if your committee is made up of tenured professors.</w:t>
      </w:r>
    </w:p>
  </w:comment>
  <w:comment w:id="31" w:author="Mari" w:date="2021-04-24T19:00:00Z" w:initials="M">
    <w:p w14:paraId="07490DDB" w14:textId="77777777" w:rsidR="00C53CBE" w:rsidRDefault="00C53CBE" w:rsidP="00073D5E">
      <w:pPr>
        <w:pStyle w:val="CommentText"/>
      </w:pPr>
      <w:r>
        <w:rPr>
          <w:rStyle w:val="CommentReference"/>
        </w:rPr>
        <w:annotationRef/>
      </w:r>
      <w:r>
        <w:t>Them or their students?</w:t>
      </w:r>
    </w:p>
  </w:comment>
  <w:comment w:id="32" w:author="Mari" w:date="2021-04-24T19:02:00Z" w:initials="M">
    <w:p w14:paraId="18A5448E" w14:textId="77777777" w:rsidR="00C53CBE" w:rsidRDefault="00C53CBE" w:rsidP="00073D5E">
      <w:pPr>
        <w:pStyle w:val="CommentText"/>
      </w:pPr>
      <w:r>
        <w:rPr>
          <w:rStyle w:val="CommentReference"/>
        </w:rPr>
        <w:annotationRef/>
      </w:r>
      <w:r>
        <w:t>This is confusing. You requested these data points, but didn’t use them? But it seems like you say you weren’t privy to it in the next sentence. I think you need to clarify that these data points were kept concealed/secret for the purposes of confidentiality or to avoid bias or something like that.</w:t>
      </w:r>
    </w:p>
  </w:comment>
  <w:comment w:id="33" w:author="Mari" w:date="2021-04-24T19:06:00Z" w:initials="M">
    <w:p w14:paraId="1743C5B1" w14:textId="77777777" w:rsidR="00C53CBE" w:rsidRDefault="00C53CBE" w:rsidP="00073D5E">
      <w:pPr>
        <w:pStyle w:val="CommentText"/>
      </w:pPr>
      <w:r>
        <w:rPr>
          <w:rStyle w:val="CommentReference"/>
        </w:rPr>
        <w:annotationRef/>
      </w:r>
      <w:r>
        <w:t>Spell out acronyms the first time they appear. International Robbery Bureau (IRB)</w:t>
      </w:r>
    </w:p>
  </w:comment>
  <w:comment w:id="34" w:author="Mari" w:date="2021-04-24T19:14:00Z" w:initials="M">
    <w:p w14:paraId="1E03E36E" w14:textId="77777777" w:rsidR="00C53CBE" w:rsidRDefault="00C53CBE" w:rsidP="00073D5E">
      <w:pPr>
        <w:pStyle w:val="CommentText"/>
      </w:pPr>
      <w:r>
        <w:rPr>
          <w:rStyle w:val="CommentReference"/>
        </w:rPr>
        <w:annotationRef/>
      </w:r>
      <w:r>
        <w:t>You have to define this, I think. Does this mean that they were clicking around or they stayed on a page or they completed the task in one seating?</w:t>
      </w:r>
    </w:p>
  </w:comment>
  <w:comment w:id="35" w:author="Mari" w:date="2021-04-25T09:22:00Z" w:initials="M">
    <w:p w14:paraId="1638BB6B" w14:textId="77777777" w:rsidR="00C53CBE" w:rsidRDefault="00C53CBE" w:rsidP="00073D5E">
      <w:pPr>
        <w:pStyle w:val="CommentText"/>
      </w:pPr>
      <w:r>
        <w:rPr>
          <w:rStyle w:val="CommentReference"/>
        </w:rPr>
        <w:annotationRef/>
      </w:r>
      <w:r>
        <w:t>This is good info that could be used in the previous section that discusses the consent form.</w:t>
      </w:r>
    </w:p>
    <w:p w14:paraId="197AC427" w14:textId="77777777" w:rsidR="00C53CBE" w:rsidRDefault="00C53CBE" w:rsidP="00073D5E">
      <w:pPr>
        <w:pStyle w:val="CommentText"/>
      </w:pPr>
    </w:p>
  </w:comment>
  <w:comment w:id="36" w:author="Mari" w:date="2021-04-24T19:15:00Z" w:initials="M">
    <w:p w14:paraId="15C3BC33" w14:textId="77777777" w:rsidR="00C53CBE" w:rsidRDefault="00C53CBE" w:rsidP="00073D5E">
      <w:pPr>
        <w:pStyle w:val="CommentText"/>
      </w:pPr>
      <w:r>
        <w:rPr>
          <w:rStyle w:val="CommentReference"/>
        </w:rPr>
        <w:annotationRef/>
      </w:r>
      <w:r>
        <w:t>Watch this</w:t>
      </w:r>
    </w:p>
  </w:comment>
  <w:comment w:id="37" w:author="Mari" w:date="2021-04-24T18:28:00Z" w:initials="M">
    <w:p w14:paraId="4A01787F" w14:textId="77777777" w:rsidR="00C53CBE" w:rsidRDefault="00C53CBE" w:rsidP="00073D5E">
      <w:pPr>
        <w:pStyle w:val="CommentText"/>
      </w:pPr>
      <w:r>
        <w:rPr>
          <w:rStyle w:val="CommentReference"/>
        </w:rPr>
        <w:annotationRef/>
      </w:r>
      <w:r>
        <w:t>Is this standardized? AP Stylebook uses COVID-19</w:t>
      </w:r>
    </w:p>
  </w:comment>
  <w:comment w:id="38" w:author="Mari" w:date="2021-04-24T18:30:00Z" w:initials="M">
    <w:p w14:paraId="3578746F" w14:textId="77777777" w:rsidR="00C53CBE" w:rsidRDefault="00C53CBE" w:rsidP="00073D5E">
      <w:pPr>
        <w:pStyle w:val="CommentText"/>
      </w:pPr>
      <w:r>
        <w:rPr>
          <w:rStyle w:val="CommentReference"/>
        </w:rPr>
        <w:annotationRef/>
      </w:r>
      <w:r>
        <w:t>MDC site uses Phase 2</w:t>
      </w:r>
    </w:p>
  </w:comment>
  <w:comment w:id="39" w:author="Mari" w:date="2021-04-24T18:31:00Z" w:initials="M">
    <w:p w14:paraId="6917870F" w14:textId="77777777" w:rsidR="00C53CBE" w:rsidRDefault="00C53CBE" w:rsidP="00073D5E">
      <w:pPr>
        <w:pStyle w:val="CommentText"/>
      </w:pPr>
      <w:r>
        <w:rPr>
          <w:rStyle w:val="CommentReference"/>
        </w:rPr>
        <w:annotationRef/>
      </w:r>
      <w:r>
        <w:t xml:space="preserve">I don’t know what this means, but that could be research speak. </w:t>
      </w:r>
    </w:p>
  </w:comment>
  <w:comment w:id="40" w:author="Mari" w:date="2021-04-24T19:20:00Z" w:initials="M">
    <w:p w14:paraId="5C58017E" w14:textId="77777777" w:rsidR="00C53CBE" w:rsidRDefault="00C53CBE">
      <w:pPr>
        <w:pStyle w:val="CommentText"/>
      </w:pPr>
      <w:r>
        <w:rPr>
          <w:rStyle w:val="CommentReference"/>
        </w:rPr>
        <w:annotationRef/>
      </w:r>
      <w:r>
        <w:t xml:space="preserve">Watch this. You go back and forth third person to first person and back. </w:t>
      </w:r>
    </w:p>
  </w:comment>
  <w:comment w:id="41" w:author="Mari" w:date="2021-04-24T19:24:00Z" w:initials="M">
    <w:p w14:paraId="373E3037" w14:textId="77777777" w:rsidR="00C53CBE" w:rsidRDefault="00C53CBE">
      <w:pPr>
        <w:pStyle w:val="CommentText"/>
      </w:pPr>
      <w:r>
        <w:rPr>
          <w:rStyle w:val="CommentReference"/>
        </w:rPr>
        <w:annotationRef/>
      </w:r>
      <w:r>
        <w:t xml:space="preserve">You are going to get drilled on this. Be sure you can defend this statement. Did some students from one discipline participate more than others? Did you balance out the numbers somehow? </w:t>
      </w:r>
    </w:p>
    <w:p w14:paraId="67CC87F8" w14:textId="77777777" w:rsidR="00C53CBE" w:rsidRDefault="00C53CBE">
      <w:pPr>
        <w:pStyle w:val="CommentText"/>
      </w:pPr>
    </w:p>
  </w:comment>
  <w:comment w:id="42" w:author="Mari" w:date="2021-04-24T19:28:00Z" w:initials="M">
    <w:p w14:paraId="2C8914B4" w14:textId="77777777" w:rsidR="00C53CBE" w:rsidRDefault="00C53CBE">
      <w:pPr>
        <w:pStyle w:val="CommentText"/>
      </w:pPr>
      <w:r>
        <w:rPr>
          <w:rStyle w:val="CommentReference"/>
        </w:rPr>
        <w:annotationRef/>
      </w:r>
      <w:r>
        <w:t>Watch the style here, sometimes you capitalize and other times you don’t. Whatever you choose, be consistent.</w:t>
      </w:r>
    </w:p>
    <w:p w14:paraId="21EC0E8A" w14:textId="77777777" w:rsidR="00C53CBE" w:rsidRDefault="00C53CBE">
      <w:pPr>
        <w:pStyle w:val="CommentText"/>
      </w:pPr>
    </w:p>
  </w:comment>
  <w:comment w:id="43" w:author="Mari" w:date="2021-04-24T19:29:00Z" w:initials="M">
    <w:p w14:paraId="77F6931B" w14:textId="77777777" w:rsidR="00C53CBE" w:rsidRDefault="00C53CBE">
      <w:pPr>
        <w:pStyle w:val="CommentText"/>
      </w:pPr>
      <w:r>
        <w:rPr>
          <w:rStyle w:val="CommentReference"/>
        </w:rPr>
        <w:annotationRef/>
      </w:r>
      <w:r>
        <w:t>This needs to be defined early in the chapter.</w:t>
      </w:r>
    </w:p>
    <w:p w14:paraId="49765DE2" w14:textId="77777777" w:rsidR="00C53CBE" w:rsidRDefault="00C53CBE">
      <w:pPr>
        <w:pStyle w:val="CommentText"/>
      </w:pPr>
    </w:p>
  </w:comment>
  <w:comment w:id="44" w:author="Mari" w:date="2021-04-24T19:29:00Z" w:initials="M">
    <w:p w14:paraId="5CFC704E" w14:textId="77777777" w:rsidR="00C53CBE" w:rsidRDefault="00C53CBE">
      <w:pPr>
        <w:pStyle w:val="CommentText"/>
      </w:pPr>
      <w:r>
        <w:rPr>
          <w:rStyle w:val="CommentReference"/>
        </w:rPr>
        <w:annotationRef/>
      </w:r>
      <w:r>
        <w:t>…that randomized the participants to create an average sampling or experimental treatment environment if that’s the term.</w:t>
      </w:r>
    </w:p>
  </w:comment>
  <w:comment w:id="45" w:author="Mari" w:date="2021-04-24T19:32:00Z" w:initials="M">
    <w:p w14:paraId="5B6D4BEE" w14:textId="77777777" w:rsidR="00C53CBE" w:rsidRDefault="00C53CBE">
      <w:pPr>
        <w:pStyle w:val="CommentText"/>
      </w:pPr>
      <w:r>
        <w:rPr>
          <w:rStyle w:val="CommentReference"/>
        </w:rPr>
        <w:annotationRef/>
      </w:r>
      <w:r>
        <w:t>Instructors and their delivery of the lesson… or something like that</w:t>
      </w:r>
    </w:p>
    <w:p w14:paraId="0B06E35F" w14:textId="77777777" w:rsidR="00C53CBE" w:rsidRDefault="00C53CBE">
      <w:pPr>
        <w:pStyle w:val="CommentText"/>
      </w:pPr>
    </w:p>
  </w:comment>
  <w:comment w:id="46" w:author="Mari" w:date="2021-04-24T19:33:00Z" w:initials="M">
    <w:p w14:paraId="224D7B4C" w14:textId="77777777" w:rsidR="00C53CBE" w:rsidRDefault="00C53CBE">
      <w:pPr>
        <w:pStyle w:val="CommentText"/>
      </w:pPr>
      <w:r>
        <w:rPr>
          <w:rStyle w:val="CommentReference"/>
        </w:rPr>
        <w:annotationRef/>
      </w:r>
      <w:r>
        <w:t>You need to elaborate on this idea before you quote it. Seems out of nowhere.</w:t>
      </w:r>
    </w:p>
  </w:comment>
  <w:comment w:id="47" w:author="Mari" w:date="2021-04-25T10:37:00Z" w:initials="M">
    <w:p w14:paraId="3675CD7E" w14:textId="77777777" w:rsidR="00C53CBE" w:rsidRDefault="00C53CBE">
      <w:pPr>
        <w:pStyle w:val="CommentText"/>
      </w:pPr>
      <w:r>
        <w:rPr>
          <w:rStyle w:val="CommentReference"/>
        </w:rPr>
        <w:annotationRef/>
      </w:r>
      <w:r>
        <w:t>You?</w:t>
      </w:r>
    </w:p>
    <w:p w14:paraId="60592B52" w14:textId="77777777" w:rsidR="00C53CBE" w:rsidRDefault="00C53CBE">
      <w:pPr>
        <w:pStyle w:val="CommentText"/>
      </w:pPr>
    </w:p>
    <w:p w14:paraId="57DFCCBE" w14:textId="77777777" w:rsidR="00C53CBE" w:rsidRDefault="00C53CBE">
      <w:pPr>
        <w:pStyle w:val="CommentText"/>
      </w:pPr>
      <w:r>
        <w:t>Let your reader know you’re transition back to the findings for your study.</w:t>
      </w:r>
    </w:p>
  </w:comment>
  <w:comment w:id="48" w:author="Mari" w:date="2021-04-25T10:40:00Z" w:initials="M">
    <w:p w14:paraId="3FBE7AB4" w14:textId="77777777" w:rsidR="00C53CBE" w:rsidRDefault="00C53CBE">
      <w:pPr>
        <w:pStyle w:val="CommentText"/>
      </w:pPr>
      <w:r>
        <w:rPr>
          <w:rStyle w:val="CommentReference"/>
        </w:rPr>
        <w:annotationRef/>
      </w:r>
      <w:r>
        <w:t xml:space="preserve">It reads better if you start the above paragraph with what you used and then cite why. </w:t>
      </w:r>
    </w:p>
  </w:comment>
  <w:comment w:id="49" w:author="Mari" w:date="2021-04-24T19:37:00Z" w:initials="M">
    <w:p w14:paraId="09761187" w14:textId="77777777" w:rsidR="00C53CBE" w:rsidRDefault="00C53CBE">
      <w:pPr>
        <w:pStyle w:val="CommentText"/>
      </w:pPr>
      <w:r>
        <w:rPr>
          <w:rStyle w:val="CommentReference"/>
        </w:rPr>
        <w:annotationRef/>
      </w:r>
      <w:r>
        <w:t>style</w:t>
      </w:r>
    </w:p>
  </w:comment>
  <w:comment w:id="50" w:author="Wendy Guess" w:date="2021-05-11T18:30:00Z" w:initials="WG">
    <w:p w14:paraId="20C28DF5" w14:textId="77777777" w:rsidR="008E6816" w:rsidRDefault="008E6816">
      <w:pPr>
        <w:pStyle w:val="CommentText"/>
      </w:pPr>
      <w:r>
        <w:rPr>
          <w:rStyle w:val="CommentReference"/>
        </w:rPr>
        <w:annotationRef/>
      </w:r>
      <w:r>
        <w:t>stay in past tense</w:t>
      </w:r>
    </w:p>
  </w:comment>
  <w:comment w:id="51" w:author="Wendy Guess" w:date="2021-05-11T18:42:00Z" w:initials="WG">
    <w:p w14:paraId="4B1F043B" w14:textId="77777777" w:rsidR="00A80EB1" w:rsidRDefault="00A80EB1">
      <w:pPr>
        <w:pStyle w:val="CommentText"/>
      </w:pPr>
      <w:r>
        <w:rPr>
          <w:rStyle w:val="CommentReference"/>
        </w:rPr>
        <w:annotationRef/>
      </w:r>
      <w:r>
        <w:t>You may want to differentiate convenient rom convenience sampling to avoid confusion. Explain the choice</w:t>
      </w:r>
    </w:p>
  </w:comment>
  <w:comment w:id="52" w:author="Wendy Guess" w:date="2021-05-11T18:47:00Z" w:initials="WG">
    <w:p w14:paraId="7FF23262" w14:textId="77777777" w:rsidR="00A80EB1" w:rsidRDefault="00A80EB1">
      <w:pPr>
        <w:pStyle w:val="CommentText"/>
      </w:pPr>
      <w:r>
        <w:rPr>
          <w:rStyle w:val="CommentReference"/>
        </w:rPr>
        <w:annotationRef/>
      </w:r>
      <w:r w:rsidR="00070FC8">
        <w:rPr>
          <w:noProof/>
        </w:rPr>
        <w:t>work on paragraph structure of more than one sentence</w:t>
      </w:r>
    </w:p>
  </w:comment>
  <w:comment w:id="53" w:author="Mari" w:date="2021-04-25T10:07:00Z" w:initials="M">
    <w:p w14:paraId="44E65952" w14:textId="77777777" w:rsidR="00C53CBE" w:rsidRDefault="00C53CBE" w:rsidP="00073D5E">
      <w:pPr>
        <w:pStyle w:val="CommentText"/>
      </w:pPr>
      <w:r>
        <w:rPr>
          <w:rStyle w:val="CommentReference"/>
        </w:rPr>
        <w:annotationRef/>
      </w:r>
      <w:r>
        <w:t>Do a little research to find out if there is some built in bias in the AI that to include in your Ethical section.</w:t>
      </w:r>
    </w:p>
  </w:comment>
  <w:comment w:id="54" w:author="Mari" w:date="2021-04-25T10:06:00Z" w:initials="M">
    <w:p w14:paraId="53FD8A4F" w14:textId="77777777" w:rsidR="00C53CBE" w:rsidRDefault="00C53CBE" w:rsidP="00073D5E">
      <w:pPr>
        <w:pStyle w:val="CommentText"/>
      </w:pPr>
      <w:r>
        <w:rPr>
          <w:rStyle w:val="CommentReference"/>
        </w:rPr>
        <w:annotationRef/>
      </w:r>
      <w:r>
        <w:t xml:space="preserve">The study/I </w:t>
      </w:r>
    </w:p>
  </w:comment>
  <w:comment w:id="55" w:author="Wendy Guess" w:date="2021-05-11T18:49:00Z" w:initials="WG">
    <w:p w14:paraId="40AFEBA4" w14:textId="77777777" w:rsidR="00A80EB1" w:rsidRDefault="00A80EB1">
      <w:pPr>
        <w:pStyle w:val="CommentText"/>
      </w:pPr>
      <w:r>
        <w:rPr>
          <w:rStyle w:val="CommentReference"/>
        </w:rPr>
        <w:annotationRef/>
      </w:r>
      <w:r>
        <w:t>Should this be plural?</w:t>
      </w:r>
    </w:p>
  </w:comment>
  <w:comment w:id="56" w:author="Mari" w:date="2021-04-25T10:10:00Z" w:initials="M">
    <w:p w14:paraId="37EFBE7B" w14:textId="77777777" w:rsidR="00C53CBE" w:rsidRDefault="00C53CBE">
      <w:pPr>
        <w:pStyle w:val="CommentText"/>
      </w:pPr>
      <w:r>
        <w:rPr>
          <w:rStyle w:val="CommentReference"/>
        </w:rPr>
        <w:annotationRef/>
      </w:r>
      <w:r>
        <w:t>Same word twice in a sentence.</w:t>
      </w:r>
    </w:p>
  </w:comment>
  <w:comment w:id="57" w:author="Mari" w:date="2021-04-25T10:43:00Z" w:initials="M">
    <w:p w14:paraId="036B4E9A" w14:textId="77777777" w:rsidR="00C53CBE" w:rsidRDefault="00C53CBE">
      <w:pPr>
        <w:pStyle w:val="CommentText"/>
      </w:pPr>
      <w:r>
        <w:rPr>
          <w:rStyle w:val="CommentReference"/>
        </w:rPr>
        <w:annotationRef/>
      </w:r>
      <w:r>
        <w:t xml:space="preserve">Maybe say something like stimulating the temporal lobe or something more brainy so it doesn’t sound like an add on to a spa treatment. </w:t>
      </w:r>
      <w:r w:rsidR="00073D5E">
        <w:rPr>
          <w:rFonts w:ascii="Segoe UI Emoji" w:eastAsia="Segoe UI Emoji" w:hAnsi="Segoe UI Emoji" w:cs="Segoe UI Emoji"/>
        </w:rPr>
        <w:t>😊</w:t>
      </w:r>
    </w:p>
  </w:comment>
  <w:comment w:id="58" w:author="Wendy Guess" w:date="2021-05-11T18:50:00Z" w:initials="WG">
    <w:p w14:paraId="46B31C39" w14:textId="77777777" w:rsidR="00A80EB1" w:rsidRDefault="00A80EB1">
      <w:pPr>
        <w:pStyle w:val="CommentText"/>
      </w:pPr>
      <w:r>
        <w:rPr>
          <w:rStyle w:val="CommentReference"/>
        </w:rPr>
        <w:annotationRef/>
      </w:r>
      <w:r>
        <w:t xml:space="preserve">What type of music, and what was its purpose in </w:t>
      </w:r>
      <w:r w:rsidR="00493FB6">
        <w:t>the lesson? Could it become a distraction or enhancement? Maybe you are discussing this in findings.?</w:t>
      </w:r>
    </w:p>
  </w:comment>
  <w:comment w:id="59" w:author="Wendy Guess" w:date="2021-05-11T18:53:00Z" w:initials="WG">
    <w:p w14:paraId="604E8BF9" w14:textId="77777777" w:rsidR="00493FB6" w:rsidRDefault="00493FB6">
      <w:pPr>
        <w:pStyle w:val="CommentText"/>
      </w:pPr>
      <w:r>
        <w:rPr>
          <w:rStyle w:val="CommentReference"/>
        </w:rPr>
        <w:annotationRef/>
      </w:r>
      <w:r>
        <w:t>I don’t see a label/caption for this</w:t>
      </w:r>
    </w:p>
  </w:comment>
  <w:comment w:id="60" w:author="Wendy Guess" w:date="2021-05-11T18:55:00Z" w:initials="WG">
    <w:p w14:paraId="405CC46C" w14:textId="77777777" w:rsidR="00493FB6" w:rsidRDefault="00493FB6">
      <w:pPr>
        <w:pStyle w:val="CommentText"/>
      </w:pPr>
      <w:r>
        <w:rPr>
          <w:rStyle w:val="CommentReference"/>
        </w:rPr>
        <w:annotationRef/>
      </w:r>
      <w:r>
        <w:t>Is this ethical or privacy issues?</w:t>
      </w:r>
    </w:p>
  </w:comment>
  <w:comment w:id="61" w:author="Mari" w:date="2021-04-25T09:23:00Z" w:initials="M">
    <w:p w14:paraId="41E82B77" w14:textId="77777777" w:rsidR="00C53CBE" w:rsidRDefault="00C53CBE">
      <w:pPr>
        <w:pStyle w:val="CommentText"/>
      </w:pPr>
      <w:r>
        <w:rPr>
          <w:rStyle w:val="CommentReference"/>
        </w:rPr>
        <w:annotationRef/>
      </w:r>
      <w:r>
        <w:t xml:space="preserve">This is good information that could be used in the section that discusses the methodology. </w:t>
      </w:r>
    </w:p>
    <w:p w14:paraId="02D851F8" w14:textId="77777777" w:rsidR="00C53CBE" w:rsidRDefault="00C53CBE">
      <w:pPr>
        <w:pStyle w:val="CommentText"/>
      </w:pPr>
    </w:p>
    <w:p w14:paraId="3FCD537C" w14:textId="77777777" w:rsidR="00C53CBE" w:rsidRDefault="00C53CBE">
      <w:pPr>
        <w:pStyle w:val="CommentText"/>
      </w:pPr>
      <w:r>
        <w:t>I see ethical issues more as a section to discuss investigator biases and problems with using only Qualtrics or something like that.</w:t>
      </w:r>
    </w:p>
    <w:p w14:paraId="4308A553" w14:textId="77777777" w:rsidR="00C53CBE" w:rsidRDefault="00C53CBE">
      <w:pPr>
        <w:pStyle w:val="CommentText"/>
      </w:pPr>
    </w:p>
  </w:comment>
  <w:comment w:id="62" w:author="Mari" w:date="2021-04-25T09:17:00Z" w:initials="M">
    <w:p w14:paraId="6E64073C" w14:textId="77777777" w:rsidR="00C53CBE" w:rsidRDefault="00C53CBE">
      <w:pPr>
        <w:pStyle w:val="CommentText"/>
      </w:pPr>
      <w:r>
        <w:rPr>
          <w:rStyle w:val="CommentReference"/>
        </w:rPr>
        <w:annotationRef/>
      </w:r>
      <w:r>
        <w:t>affective engagement</w:t>
      </w:r>
    </w:p>
    <w:p w14:paraId="0E767E4A" w14:textId="77777777" w:rsidR="00C53CBE" w:rsidRDefault="00C53CBE">
      <w:pPr>
        <w:pStyle w:val="CommentText"/>
      </w:pPr>
    </w:p>
    <w:p w14:paraId="72D7892A" w14:textId="77777777" w:rsidR="00C53CBE" w:rsidRDefault="00C53CBE">
      <w:pPr>
        <w:pStyle w:val="CommentText"/>
      </w:pPr>
      <w:r>
        <w:t>watch capitalization</w:t>
      </w:r>
    </w:p>
    <w:p w14:paraId="51B5F782" w14:textId="77777777" w:rsidR="00C53CBE" w:rsidRDefault="00C53CBE">
      <w:pPr>
        <w:pStyle w:val="CommentText"/>
      </w:pPr>
    </w:p>
  </w:comment>
  <w:comment w:id="63" w:author="Mari" w:date="2021-04-24T18:37:00Z" w:initials="M">
    <w:p w14:paraId="20171626" w14:textId="77777777" w:rsidR="00C53CBE" w:rsidRDefault="00C53CBE">
      <w:pPr>
        <w:pStyle w:val="CommentText"/>
      </w:pPr>
      <w:r>
        <w:rPr>
          <w:rStyle w:val="CommentReference"/>
        </w:rPr>
        <w:annotationRef/>
      </w:r>
      <w:r>
        <w:t xml:space="preserve">This is another word that gets overused. Try not to use the term in back-to-back sentences. </w:t>
      </w:r>
    </w:p>
  </w:comment>
  <w:comment w:id="64" w:author="Mari" w:date="2021-04-24T18:40:00Z" w:initials="M">
    <w:p w14:paraId="57BD1DCE" w14:textId="77777777" w:rsidR="00C53CBE" w:rsidRDefault="00C53CBE">
      <w:pPr>
        <w:pStyle w:val="CommentText"/>
      </w:pPr>
      <w:r>
        <w:rPr>
          <w:rStyle w:val="CommentReference"/>
        </w:rPr>
        <w:annotationRef/>
      </w:r>
      <w:r>
        <w:t>Is it a judgement or a reaction?</w:t>
      </w:r>
    </w:p>
  </w:comment>
  <w:comment w:id="66" w:author="Mari" w:date="2021-04-27T11:01:00Z" w:initials="M">
    <w:p w14:paraId="748D92E2" w14:textId="77777777" w:rsidR="00AA33DE" w:rsidRDefault="00AA33DE" w:rsidP="00AA33DE">
      <w:pPr>
        <w:pStyle w:val="CommentText"/>
      </w:pPr>
      <w:r>
        <w:rPr>
          <w:rStyle w:val="CommentReference"/>
        </w:rPr>
        <w:annotationRef/>
      </w:r>
      <w:r>
        <w:t>Are you being consistent with this name?</w:t>
      </w:r>
    </w:p>
  </w:comment>
  <w:comment w:id="65" w:author="Dr. Walfried M. Lassar" w:date="2021-05-29T12:40:00Z" w:initials="WML">
    <w:p w14:paraId="7648DA5D" w14:textId="77777777" w:rsidR="00AA33DE" w:rsidRDefault="00AA33DE" w:rsidP="00AA33DE">
      <w:pPr>
        <w:pStyle w:val="CommentText"/>
      </w:pPr>
      <w:r>
        <w:rPr>
          <w:rStyle w:val="CommentReference"/>
        </w:rPr>
        <w:annotationRef/>
      </w:r>
      <w:r>
        <w:t>Moved to the start of chapter</w:t>
      </w:r>
    </w:p>
  </w:comment>
  <w:comment w:id="68" w:author="Mari" w:date="2021-04-27T11:00:00Z" w:initials="M">
    <w:p w14:paraId="63EE2223" w14:textId="77777777" w:rsidR="00AA33DE" w:rsidRDefault="00AA33DE" w:rsidP="00AA33DE">
      <w:pPr>
        <w:pStyle w:val="CommentText"/>
      </w:pPr>
      <w:r>
        <w:rPr>
          <w:rStyle w:val="CommentReference"/>
        </w:rPr>
        <w:annotationRef/>
      </w:r>
      <w:r>
        <w:t>Capitalized on purpose?</w:t>
      </w:r>
    </w:p>
  </w:comment>
  <w:comment w:id="67" w:author="Mari" w:date="2021-04-27T11:13:00Z" w:initials="M">
    <w:p w14:paraId="41A07866" w14:textId="77777777" w:rsidR="00AA33DE" w:rsidRDefault="00AA33DE" w:rsidP="00AA33DE">
      <w:pPr>
        <w:pStyle w:val="CommentText"/>
      </w:pPr>
      <w:r>
        <w:rPr>
          <w:rStyle w:val="CommentReference"/>
        </w:rPr>
        <w:annotationRef/>
      </w:r>
      <w:r>
        <w:t xml:space="preserve">Isn’t this the lead? Feels like the paragraph should be sandwiched between these last two sentences. </w:t>
      </w:r>
    </w:p>
    <w:p w14:paraId="4437B92C" w14:textId="77777777" w:rsidR="00AA33DE" w:rsidRDefault="00AA33DE" w:rsidP="00AA33DE">
      <w:pPr>
        <w:pStyle w:val="CommentText"/>
      </w:pPr>
    </w:p>
  </w:comment>
  <w:comment w:id="69" w:author="Mari" w:date="2021-04-27T11:00:00Z" w:initials="M">
    <w:p w14:paraId="28C797D7" w14:textId="77777777" w:rsidR="00AA33DE" w:rsidRDefault="00AA33DE" w:rsidP="00AA33DE">
      <w:pPr>
        <w:pStyle w:val="CommentText"/>
      </w:pPr>
      <w:r>
        <w:rPr>
          <w:rStyle w:val="CommentReference"/>
        </w:rPr>
        <w:annotationRef/>
      </w:r>
      <w:r>
        <w:t>Seasons are capitalized?</w:t>
      </w:r>
    </w:p>
    <w:p w14:paraId="0C18D831" w14:textId="77777777" w:rsidR="00AA33DE" w:rsidRDefault="00AA33DE" w:rsidP="00AA33DE">
      <w:pPr>
        <w:pStyle w:val="CommentText"/>
      </w:pPr>
    </w:p>
  </w:comment>
  <w:comment w:id="70" w:author="Wendy Guess" w:date="2021-05-11T19:07:00Z" w:initials="WG">
    <w:p w14:paraId="302A9569" w14:textId="77777777" w:rsidR="00AA33DE" w:rsidRDefault="00AA33DE" w:rsidP="00AA33DE">
      <w:pPr>
        <w:pStyle w:val="CommentText"/>
      </w:pPr>
      <w:r>
        <w:rPr>
          <w:rStyle w:val="CommentReference"/>
        </w:rPr>
        <w:annotationRef/>
      </w:r>
      <w:r>
        <w:t>Explain more about this.  Why was there a lack of consent? What do think contributed to lack of pretest, etc.?</w:t>
      </w:r>
    </w:p>
  </w:comment>
  <w:comment w:id="71" w:author="Wendy Guess" w:date="2021-05-11T19:10:00Z" w:initials="WG">
    <w:p w14:paraId="6CB2AD2A" w14:textId="77777777" w:rsidR="00AA33DE" w:rsidRDefault="00AA33DE" w:rsidP="00AA33DE">
      <w:pPr>
        <w:pStyle w:val="CommentText"/>
      </w:pPr>
      <w:r>
        <w:rPr>
          <w:rStyle w:val="CommentReference"/>
        </w:rPr>
        <w:annotationRef/>
      </w:r>
      <w:r>
        <w:t>Does this gender ratio reflect the overall ratio of MDC?</w:t>
      </w:r>
    </w:p>
  </w:comment>
  <w:comment w:id="72" w:author="Mari" w:date="2021-04-27T11:02:00Z" w:initials="M">
    <w:p w14:paraId="1DAA242A" w14:textId="77777777" w:rsidR="00AA33DE" w:rsidRDefault="00AA33DE" w:rsidP="00AA33DE">
      <w:pPr>
        <w:pStyle w:val="CommentText"/>
      </w:pPr>
      <w:r>
        <w:rPr>
          <w:rStyle w:val="CommentReference"/>
        </w:rPr>
        <w:annotationRef/>
      </w:r>
      <w:r>
        <w:t>Is this the right format for hyphens? Check the spacing in your style guide.</w:t>
      </w:r>
    </w:p>
    <w:p w14:paraId="233A1522" w14:textId="77777777" w:rsidR="00AA33DE" w:rsidRDefault="00AA33DE" w:rsidP="00AA33DE">
      <w:pPr>
        <w:pStyle w:val="CommentText"/>
      </w:pPr>
    </w:p>
  </w:comment>
  <w:comment w:id="73" w:author="Mari" w:date="2021-04-27T11:04:00Z" w:initials="M">
    <w:p w14:paraId="064983D6" w14:textId="77777777" w:rsidR="00AA33DE" w:rsidRDefault="00AA33DE" w:rsidP="00AA33DE">
      <w:pPr>
        <w:pStyle w:val="CommentText"/>
      </w:pPr>
      <w:r>
        <w:rPr>
          <w:rStyle w:val="CommentReference"/>
        </w:rPr>
        <w:annotationRef/>
      </w:r>
      <w:r>
        <w:t xml:space="preserve">Back to lowercase? </w:t>
      </w:r>
    </w:p>
  </w:comment>
  <w:comment w:id="74" w:author="Dr. Walfried M. Lassar" w:date="2021-05-29T12:46:00Z" w:initials="WML">
    <w:p w14:paraId="4D534AFC" w14:textId="77777777" w:rsidR="00AA33DE" w:rsidRDefault="00AA33DE" w:rsidP="00AA33DE">
      <w:pPr>
        <w:pStyle w:val="CommentText"/>
      </w:pPr>
      <w:r>
        <w:rPr>
          <w:rStyle w:val="CommentReference"/>
        </w:rPr>
        <w:annotationRef/>
      </w:r>
      <w:r>
        <w:t>Your Numbers in the table don’t match up</w:t>
      </w:r>
    </w:p>
  </w:comment>
  <w:comment w:id="75" w:author="Wendy Guess" w:date="2021-05-11T19:12:00Z" w:initials="WG">
    <w:p w14:paraId="0F707FC4" w14:textId="77777777" w:rsidR="00AA33DE" w:rsidRDefault="00AA33DE" w:rsidP="00AA33DE">
      <w:pPr>
        <w:pStyle w:val="CommentText"/>
      </w:pPr>
      <w:r>
        <w:rPr>
          <w:rStyle w:val="CommentReference"/>
        </w:rPr>
        <w:annotationRef/>
      </w:r>
      <w:r>
        <w:t>Citation may be needed to confirm they are well-recognized</w:t>
      </w:r>
    </w:p>
  </w:comment>
  <w:comment w:id="76" w:author="Mari" w:date="2021-04-27T11:16:00Z" w:initials="M">
    <w:p w14:paraId="69E229FD" w14:textId="77777777" w:rsidR="00AA33DE" w:rsidRDefault="00AA33DE" w:rsidP="00AA33DE">
      <w:pPr>
        <w:pStyle w:val="CommentText"/>
      </w:pPr>
      <w:r>
        <w:rPr>
          <w:rStyle w:val="CommentReference"/>
        </w:rPr>
        <w:annotationRef/>
      </w:r>
      <w:r>
        <w:t>One or the other but not both</w:t>
      </w:r>
    </w:p>
    <w:p w14:paraId="2471BA0F" w14:textId="77777777" w:rsidR="00AA33DE" w:rsidRDefault="00AA33DE" w:rsidP="00AA33DE">
      <w:pPr>
        <w:pStyle w:val="CommentText"/>
      </w:pPr>
    </w:p>
    <w:p w14:paraId="39FBA18C" w14:textId="77777777" w:rsidR="00AA33DE" w:rsidRDefault="00AA33DE" w:rsidP="00AA33DE">
      <w:pPr>
        <w:pStyle w:val="CommentText"/>
      </w:pPr>
      <w:r>
        <w:t xml:space="preserve">68 percent </w:t>
      </w:r>
    </w:p>
    <w:p w14:paraId="0571585F" w14:textId="77777777" w:rsidR="00AA33DE" w:rsidRDefault="00AA33DE" w:rsidP="00AA33DE">
      <w:pPr>
        <w:pStyle w:val="CommentText"/>
      </w:pPr>
      <w:r>
        <w:t>Or</w:t>
      </w:r>
    </w:p>
    <w:p w14:paraId="6857E630" w14:textId="77777777" w:rsidR="00AA33DE" w:rsidRDefault="00AA33DE" w:rsidP="00AA33DE">
      <w:pPr>
        <w:pStyle w:val="CommentText"/>
      </w:pPr>
      <w:r>
        <w:t>68%</w:t>
      </w:r>
    </w:p>
  </w:comment>
  <w:comment w:id="77" w:author="Dr. Walfried M. Lassar" w:date="2021-05-29T13:04:00Z" w:initials="WML">
    <w:p w14:paraId="0F26A9B0" w14:textId="77777777" w:rsidR="00AA33DE" w:rsidRDefault="00AA33DE" w:rsidP="00AA33DE">
      <w:pPr>
        <w:pStyle w:val="CommentText"/>
      </w:pPr>
      <w:r>
        <w:rPr>
          <w:rStyle w:val="CommentReference"/>
        </w:rPr>
        <w:annotationRef/>
      </w:r>
      <w:r>
        <w:t>DETAILS | meticulous prep is in order…</w:t>
      </w:r>
    </w:p>
  </w:comment>
  <w:comment w:id="78" w:author="Dr. Walfried M. Lassar" w:date="2021-05-29T13:22:00Z" w:initials="WML">
    <w:p w14:paraId="59488E24" w14:textId="77777777" w:rsidR="00AA33DE" w:rsidRDefault="00AA33DE" w:rsidP="00AA33DE">
      <w:pPr>
        <w:pStyle w:val="CommentText"/>
      </w:pPr>
      <w:r>
        <w:rPr>
          <w:rStyle w:val="CommentReference"/>
        </w:rPr>
        <w:annotationRef/>
      </w:r>
      <w:r>
        <w:t>Shows no significant effect between learner styles</w:t>
      </w:r>
    </w:p>
  </w:comment>
  <w:comment w:id="79" w:author="Dr. Walfried M. Lassar" w:date="2021-05-29T13:27:00Z" w:initials="WML">
    <w:p w14:paraId="4F81E6AD" w14:textId="77777777" w:rsidR="00AA33DE" w:rsidRDefault="00AA33DE" w:rsidP="00AA33DE">
      <w:pPr>
        <w:pStyle w:val="CommentText"/>
      </w:pPr>
      <w:r>
        <w:rPr>
          <w:rStyle w:val="CommentReference"/>
        </w:rPr>
        <w:annotationRef/>
      </w:r>
      <w:r>
        <w:t xml:space="preserve">You MUST short, clear, simple sentences so your readers understand what you want to convey. </w:t>
      </w:r>
    </w:p>
  </w:comment>
  <w:comment w:id="80" w:author="Dr. Walfried M. Lassar" w:date="2021-05-15T10:52:00Z" w:initials="WML">
    <w:p w14:paraId="457B4E65" w14:textId="77777777" w:rsidR="00AA33DE" w:rsidRDefault="00AA33DE" w:rsidP="00AA33DE">
      <w:pPr>
        <w:pStyle w:val="CommentText"/>
      </w:pPr>
      <w:r>
        <w:rPr>
          <w:rStyle w:val="CommentReference"/>
        </w:rPr>
        <w:annotationRef/>
      </w:r>
      <w:r>
        <w:t>WRONG – No Lecture style analysis YET for pre-tests</w:t>
      </w:r>
    </w:p>
  </w:comment>
  <w:comment w:id="81" w:author="Dr. Walfried M. Lassar" w:date="2021-05-15T10:53:00Z" w:initials="WML">
    <w:p w14:paraId="267B4079" w14:textId="77777777" w:rsidR="00AA33DE" w:rsidRDefault="00AA33DE" w:rsidP="00AA33DE">
      <w:pPr>
        <w:pStyle w:val="CommentText"/>
      </w:pPr>
      <w:r>
        <w:rPr>
          <w:rStyle w:val="CommentReference"/>
        </w:rPr>
        <w:annotationRef/>
      </w:r>
      <w:r>
        <w:t>WRONG – No Lecture style analysis YET for pre-tests</w:t>
      </w:r>
    </w:p>
  </w:comment>
  <w:comment w:id="82" w:author="Dr. Walfried M. Lassar" w:date="2021-05-15T10:54:00Z" w:initials="WML">
    <w:p w14:paraId="61653C3E" w14:textId="77777777" w:rsidR="00AA33DE" w:rsidRDefault="00AA33DE" w:rsidP="00AA33DE">
      <w:pPr>
        <w:pStyle w:val="CommentText"/>
      </w:pPr>
      <w:r>
        <w:rPr>
          <w:rStyle w:val="CommentReference"/>
        </w:rPr>
        <w:annotationRef/>
      </w:r>
      <w:r>
        <w:t>WRONG – No Lecture style analysis YET for pre-tests</w:t>
      </w:r>
    </w:p>
  </w:comment>
  <w:comment w:id="83" w:author="Dr. Walfried M. Lassar" w:date="2021-05-15T10:54:00Z" w:initials="WML">
    <w:p w14:paraId="03C51202" w14:textId="77777777" w:rsidR="00AA33DE" w:rsidRDefault="00AA33DE" w:rsidP="00AA33DE">
      <w:pPr>
        <w:pStyle w:val="CommentText"/>
      </w:pPr>
      <w:r>
        <w:rPr>
          <w:rStyle w:val="CommentReference"/>
        </w:rPr>
        <w:annotationRef/>
      </w:r>
      <w:r>
        <w:t>WRONG – No Lecture style analysis YET for pre-tests</w:t>
      </w:r>
    </w:p>
  </w:comment>
  <w:comment w:id="84" w:author="Dr. Walfried M. Lassar" w:date="2021-05-15T10:54:00Z" w:initials="WML">
    <w:p w14:paraId="3A509764" w14:textId="77777777" w:rsidR="00AA33DE" w:rsidRDefault="00AA33DE" w:rsidP="00AA33DE">
      <w:pPr>
        <w:pStyle w:val="CommentText"/>
      </w:pPr>
      <w:r>
        <w:rPr>
          <w:rStyle w:val="CommentReference"/>
        </w:rPr>
        <w:annotationRef/>
      </w:r>
      <w:r>
        <w:t>WRONG – No Lecture style analysis YET for pre-tests</w:t>
      </w:r>
    </w:p>
  </w:comment>
  <w:comment w:id="85" w:author="Unknown" w:initials="">
    <w:p w14:paraId="40CCA7CD" w14:textId="77777777" w:rsidR="00AA33DE" w:rsidRDefault="00AA33DE" w:rsidP="00AA33DE"/>
    <w:p w14:paraId="064E4076" w14:textId="77777777" w:rsidR="00AA33DE" w:rsidRDefault="00AA33DE" w:rsidP="00AA33DE"/>
    <w:p w14:paraId="030BB24F" w14:textId="77777777" w:rsidR="00AA33DE" w:rsidRDefault="00AA33DE" w:rsidP="00AA33DE"/>
  </w:comment>
  <w:comment w:id="86" w:author="Dr. Walfried M. Lassar" w:date="2021-05-29T13:42:00Z" w:initials="WML">
    <w:p w14:paraId="72C42017" w14:textId="77777777" w:rsidR="00AA33DE" w:rsidRDefault="00AA33DE" w:rsidP="00AA33DE">
      <w:pPr>
        <w:pStyle w:val="CommentText"/>
      </w:pPr>
      <w:r>
        <w:rPr>
          <w:rStyle w:val="CommentReference"/>
        </w:rPr>
        <w:annotationRef/>
      </w:r>
      <w:r>
        <w:t>You need to clean up the title for the figure – DOES NOT MEET UGS formatting standard.</w:t>
      </w:r>
    </w:p>
  </w:comment>
  <w:comment w:id="87" w:author="Dr. Walfried M. Lassar" w:date="2021-05-15T10:55:00Z" w:initials="WML">
    <w:p w14:paraId="691016AE" w14:textId="77777777" w:rsidR="00AA33DE" w:rsidRDefault="00AA33DE" w:rsidP="00AA33DE">
      <w:pPr>
        <w:pStyle w:val="CommentText"/>
      </w:pPr>
      <w:r>
        <w:rPr>
          <w:rStyle w:val="CommentReference"/>
        </w:rPr>
        <w:annotationRef/>
      </w:r>
      <w:r>
        <w:t>WRONG – No Lecture style analysis YET for pre-tests</w:t>
      </w:r>
    </w:p>
  </w:comment>
  <w:comment w:id="88" w:author="Dr. Walfried M. Lassar" w:date="2021-05-29T13:39:00Z" w:initials="WML">
    <w:p w14:paraId="2942F996" w14:textId="77777777" w:rsidR="00AA33DE" w:rsidRDefault="00AA33DE" w:rsidP="00AA33DE">
      <w:pPr>
        <w:pStyle w:val="CommentText"/>
      </w:pPr>
      <w:r>
        <w:rPr>
          <w:rStyle w:val="CommentReference"/>
        </w:rPr>
        <w:annotationRef/>
      </w:r>
      <w:r>
        <w:t>HOW MANY MORE TIMES do you need to be reminded of the fact that this is not yet a 3x2 ANOVA?</w:t>
      </w:r>
    </w:p>
  </w:comment>
  <w:comment w:id="89" w:author="Dr. Walfried M. Lassar" w:date="2021-05-29T13:40:00Z" w:initials="WML">
    <w:p w14:paraId="096DCA4F" w14:textId="77777777" w:rsidR="00AA33DE" w:rsidRDefault="00AA33DE" w:rsidP="00AA33DE">
      <w:pPr>
        <w:pStyle w:val="CommentText"/>
      </w:pPr>
      <w:r>
        <w:rPr>
          <w:rStyle w:val="CommentReference"/>
        </w:rPr>
        <w:annotationRef/>
      </w:r>
      <w:r>
        <w:t>STATE your Bonferoni analysis to id the difference between three cells and INSERT the result of you BONFERONI analysis.</w:t>
      </w:r>
    </w:p>
  </w:comment>
  <w:comment w:id="90" w:author="Dr. Walfried M. Lassar" w:date="2021-05-29T13:45:00Z" w:initials="WML">
    <w:p w14:paraId="53F6F1DE" w14:textId="77777777" w:rsidR="00AA33DE" w:rsidRDefault="00AA33DE" w:rsidP="00AA33DE">
      <w:pPr>
        <w:pStyle w:val="CommentText"/>
      </w:pPr>
      <w:r>
        <w:rPr>
          <w:rStyle w:val="CommentReference"/>
        </w:rPr>
        <w:annotationRef/>
      </w:r>
      <w:r>
        <w:t xml:space="preserve">Wrong – Missing F </w:t>
      </w:r>
    </w:p>
  </w:comment>
  <w:comment w:id="91" w:author="Dr. Walfried M. Lassar" w:date="2021-05-29T15:16:00Z" w:initials="WML">
    <w:p w14:paraId="43A9C231" w14:textId="77777777" w:rsidR="00AA33DE" w:rsidRDefault="00AA33DE" w:rsidP="00AA33DE">
      <w:pPr>
        <w:pStyle w:val="CommentText"/>
      </w:pPr>
      <w:r>
        <w:rPr>
          <w:rStyle w:val="CommentReference"/>
        </w:rPr>
        <w:annotationRef/>
      </w:r>
      <w:r>
        <w:t xml:space="preserve">??? </w:t>
      </w:r>
      <w:r w:rsidRPr="0095081C">
        <w:t>should it be Mean(V)= and Mean(A)</w:t>
      </w:r>
      <w:r>
        <w:t>=</w:t>
      </w:r>
    </w:p>
  </w:comment>
  <w:comment w:id="92" w:author="Dr. Walfried M. Lassar" w:date="2021-05-29T15:21:00Z" w:initials="WML">
    <w:p w14:paraId="628BA4E5" w14:textId="77777777" w:rsidR="00AA33DE" w:rsidRDefault="00AA33DE" w:rsidP="00AA33DE">
      <w:pPr>
        <w:pStyle w:val="CommentText"/>
      </w:pPr>
      <w:r>
        <w:rPr>
          <w:rStyle w:val="CommentReference"/>
        </w:rPr>
        <w:annotationRef/>
      </w:r>
      <w:r>
        <w:rPr>
          <w:rStyle w:val="CommentReference"/>
        </w:rPr>
        <w:t xml:space="preserve">Need to refer back to table 10 </w:t>
      </w:r>
    </w:p>
  </w:comment>
  <w:comment w:id="93" w:author="Dr. Walfried M. Lassar" w:date="2021-05-29T17:33:00Z" w:initials="WML">
    <w:p w14:paraId="2241CFE4" w14:textId="77777777" w:rsidR="00AA33DE" w:rsidRDefault="00AA33DE" w:rsidP="00AA33DE">
      <w:pPr>
        <w:pStyle w:val="CommentText"/>
      </w:pPr>
      <w:r>
        <w:rPr>
          <w:rStyle w:val="CommentReference"/>
        </w:rPr>
        <w:annotationRef/>
      </w:r>
      <w:r>
        <w:t>What is this paragraph about? I have no idea what you are doing here…</w:t>
      </w:r>
    </w:p>
  </w:comment>
  <w:comment w:id="94" w:author="Dr. Walfried M. Lassar" w:date="2021-05-29T15:21:00Z" w:initials="WML">
    <w:p w14:paraId="51D12A7B" w14:textId="77777777" w:rsidR="00AA33DE" w:rsidRDefault="00AA33DE" w:rsidP="00AA33DE">
      <w:pPr>
        <w:pStyle w:val="CommentText"/>
      </w:pPr>
      <w:r>
        <w:rPr>
          <w:rStyle w:val="CommentReference"/>
        </w:rPr>
        <w:annotationRef/>
      </w:r>
      <w:r>
        <w:rPr>
          <w:rStyle w:val="CommentReference"/>
        </w:rPr>
        <w:t xml:space="preserve">Need to refer back to table 10 </w:t>
      </w:r>
    </w:p>
  </w:comment>
  <w:comment w:id="95" w:author="Dr. Walfried M. Lassar" w:date="2021-05-29T17:49:00Z" w:initials="WML">
    <w:p w14:paraId="6057838D" w14:textId="77777777" w:rsidR="00AA33DE" w:rsidRDefault="00AA33DE" w:rsidP="00AA33DE">
      <w:pPr>
        <w:pStyle w:val="CommentText"/>
      </w:pPr>
      <w:r>
        <w:rPr>
          <w:rStyle w:val="CommentReference"/>
        </w:rPr>
        <w:annotationRef/>
      </w:r>
      <w:r>
        <w:t>Need to spell out the variables</w:t>
      </w:r>
    </w:p>
  </w:comment>
  <w:comment w:id="96" w:author="Dr. Walfried M. Lassar" w:date="2021-05-29T18:03:00Z" w:initials="WML">
    <w:p w14:paraId="185EB462" w14:textId="77777777" w:rsidR="00AA33DE" w:rsidRDefault="00AA33DE" w:rsidP="00AA33DE">
      <w:pPr>
        <w:pStyle w:val="CommentText"/>
      </w:pPr>
      <w:r>
        <w:rPr>
          <w:rStyle w:val="CommentReference"/>
        </w:rPr>
        <w:annotationRef/>
      </w:r>
      <w:r>
        <w:t>What are your trying to say? I don’t understand. The results show that ONLY your match condition is significantly improving the results which is exactly what you wanted as it supports your hypotheses.</w:t>
      </w:r>
    </w:p>
  </w:comment>
  <w:comment w:id="97" w:author="Dr. Walfried M. Lassar" w:date="2021-05-29T18:12:00Z" w:initials="WML">
    <w:p w14:paraId="043AC642" w14:textId="77777777" w:rsidR="00AA33DE" w:rsidRPr="001374DF" w:rsidRDefault="00AA33DE" w:rsidP="00AA33DE">
      <w:pPr>
        <w:pStyle w:val="CommentText"/>
        <w:rPr>
          <w:strike/>
        </w:rPr>
      </w:pPr>
      <w:r>
        <w:rPr>
          <w:rStyle w:val="CommentReference"/>
        </w:rPr>
        <w:annotationRef/>
      </w:r>
      <w:r>
        <w:t>Separate mediation analysis from Hypotheses three discussion and discuss later.</w:t>
      </w:r>
    </w:p>
  </w:comment>
  <w:comment w:id="100" w:author="Dr. Walfried M. Lassar" w:date="2021-05-29T18:31:00Z" w:initials="WML">
    <w:p w14:paraId="5DD47D5C" w14:textId="77777777" w:rsidR="00AA33DE" w:rsidRDefault="00AA33DE" w:rsidP="00AA33DE">
      <w:pPr>
        <w:pStyle w:val="CommentText"/>
      </w:pPr>
      <w:r>
        <w:rPr>
          <w:rStyle w:val="CommentReference"/>
        </w:rPr>
        <w:annotationRef/>
      </w:r>
      <w:r>
        <w:t>The way you state it here, the committee may come bak to you and asks that you have hypotheses 3 A-C</w:t>
      </w:r>
    </w:p>
  </w:comment>
  <w:comment w:id="101" w:author="Dr. Walfried M. Lassar" w:date="2021-05-29T18:31:00Z" w:initials="WML">
    <w:p w14:paraId="3BDA12C8" w14:textId="77777777" w:rsidR="00AA33DE" w:rsidRDefault="00AA33DE" w:rsidP="00AA33DE">
      <w:pPr>
        <w:pStyle w:val="CommentText"/>
      </w:pPr>
      <w:r>
        <w:rPr>
          <w:rStyle w:val="CommentReference"/>
        </w:rPr>
        <w:annotationRef/>
      </w:r>
      <w:r>
        <w:t>The way you state it here, the committee may come bak to you and asks that you have hypotheses 3 A-C</w:t>
      </w:r>
    </w:p>
  </w:comment>
  <w:comment w:id="102" w:author="Dr. Walfried M. Lassar" w:date="2021-05-29T18:31:00Z" w:initials="WML">
    <w:p w14:paraId="380F4CC3" w14:textId="77777777" w:rsidR="00AA33DE" w:rsidRDefault="00AA33DE" w:rsidP="00AA33DE">
      <w:pPr>
        <w:pStyle w:val="CommentText"/>
      </w:pPr>
      <w:r>
        <w:rPr>
          <w:rStyle w:val="CommentReference"/>
        </w:rPr>
        <w:annotationRef/>
      </w:r>
      <w:r>
        <w:t>The way you state it here, the committee may come bak to you and asks that you have hypotheses 3 A-C</w:t>
      </w:r>
    </w:p>
  </w:comment>
  <w:comment w:id="103" w:author="Dr. Walfried M. Lassar" w:date="2021-05-29T18:33:00Z" w:initials="WML">
    <w:p w14:paraId="3E00A0F8" w14:textId="77777777" w:rsidR="00AA33DE" w:rsidRDefault="00AA33DE" w:rsidP="00AA33DE">
      <w:pPr>
        <w:pStyle w:val="CommentText"/>
      </w:pPr>
      <w:r>
        <w:rPr>
          <w:rStyle w:val="CommentReference"/>
        </w:rPr>
        <w:annotationRef/>
      </w:r>
      <w:r>
        <w:t>Change to a summary statement of the results, expected, unexpected, or something else worthwhile. Don’t repeat process of analysis here, please.</w:t>
      </w:r>
    </w:p>
  </w:comment>
  <w:comment w:id="104" w:author="Wendy Guess" w:date="2021-05-11T19:32:00Z" w:initials="WG">
    <w:p w14:paraId="392C128D" w14:textId="77777777" w:rsidR="00AA33DE" w:rsidRDefault="00AA33DE" w:rsidP="00AA33DE">
      <w:pPr>
        <w:pStyle w:val="CommentText"/>
      </w:pPr>
      <w:r>
        <w:rPr>
          <w:rStyle w:val="CommentReference"/>
        </w:rPr>
        <w:annotationRef/>
      </w:r>
      <w:r>
        <w:t>Awkward wording</w:t>
      </w:r>
    </w:p>
  </w:comment>
  <w:comment w:id="105" w:author="Wendy Guess" w:date="2021-05-11T19:34:00Z" w:initials="WG">
    <w:p w14:paraId="6AD0777F" w14:textId="77777777" w:rsidR="00AA33DE" w:rsidRDefault="00AA33DE" w:rsidP="00AA33DE">
      <w:pPr>
        <w:pStyle w:val="CommentText"/>
      </w:pPr>
      <w:r>
        <w:rPr>
          <w:rStyle w:val="CommentReference"/>
        </w:rPr>
        <w:annotationRef/>
      </w:r>
      <w:r>
        <w:t>Need some more context on why learning outcomes relates to completion rates…</w:t>
      </w:r>
    </w:p>
  </w:comment>
  <w:comment w:id="106" w:author="Wendy Guess" w:date="2021-05-11T19:36:00Z" w:initials="WG">
    <w:p w14:paraId="5A853FE4" w14:textId="77777777" w:rsidR="00AA33DE" w:rsidRDefault="00AA33DE" w:rsidP="00AA33DE">
      <w:pPr>
        <w:pStyle w:val="CommentText"/>
      </w:pPr>
      <w:r>
        <w:rPr>
          <w:rStyle w:val="CommentReference"/>
        </w:rPr>
        <w:annotationRef/>
      </w:r>
      <w:r>
        <w:t>Does this matter for MDC as a 4 year institution?</w:t>
      </w:r>
    </w:p>
  </w:comment>
  <w:comment w:id="107" w:author="Wendy Guess" w:date="2021-05-11T19:39:00Z" w:initials="WG">
    <w:p w14:paraId="44F0F84D" w14:textId="77777777" w:rsidR="00AA33DE" w:rsidRDefault="00AA33DE" w:rsidP="00AA33DE">
      <w:pPr>
        <w:pStyle w:val="CommentText"/>
      </w:pPr>
      <w:r>
        <w:rPr>
          <w:rStyle w:val="CommentReference"/>
        </w:rPr>
        <w:annotationRef/>
      </w:r>
      <w:r>
        <w:t>Spelling?</w:t>
      </w:r>
    </w:p>
  </w:comment>
  <w:comment w:id="108" w:author="Wendy Guess" w:date="2021-05-11T19:41:00Z" w:initials="WG">
    <w:p w14:paraId="6B728015" w14:textId="77777777" w:rsidR="00AA33DE" w:rsidRDefault="00AA33DE" w:rsidP="00AA33DE">
      <w:pPr>
        <w:pStyle w:val="CommentText"/>
      </w:pPr>
      <w:r>
        <w:rPr>
          <w:rStyle w:val="CommentReference"/>
        </w:rPr>
        <w:annotationRef/>
      </w:r>
      <w:r>
        <w:t>Need more discussion on this idea.  What about social media’s impact on engagement – i.e. distraction from multi-tasking?</w:t>
      </w:r>
    </w:p>
  </w:comment>
  <w:comment w:id="109" w:author="Wendy Guess" w:date="2021-05-11T19:45:00Z" w:initials="WG">
    <w:p w14:paraId="22A884DD" w14:textId="77777777" w:rsidR="00AA33DE" w:rsidRDefault="00AA33DE" w:rsidP="00AA33DE">
      <w:pPr>
        <w:pStyle w:val="CommentText"/>
      </w:pPr>
      <w:r>
        <w:rPr>
          <w:rStyle w:val="CommentReference"/>
        </w:rPr>
        <w:annotationRef/>
      </w:r>
      <w:r>
        <w:t>Allows or provides more self-efficacy/motivation?</w:t>
      </w:r>
    </w:p>
  </w:comment>
  <w:comment w:id="110" w:author="Wendy Guess" w:date="2021-05-11T19:51:00Z" w:initials="WG">
    <w:p w14:paraId="6894E217" w14:textId="77777777" w:rsidR="00AA33DE" w:rsidRDefault="00AA33DE" w:rsidP="00AA33DE">
      <w:pPr>
        <w:pStyle w:val="CommentText"/>
      </w:pPr>
      <w:r>
        <w:rPr>
          <w:rStyle w:val="CommentReference"/>
        </w:rPr>
        <w:annotationRef/>
      </w:r>
      <w:r>
        <w:t>Shown might be a better word</w:t>
      </w:r>
    </w:p>
  </w:comment>
  <w:comment w:id="111" w:author="Wendy Guess" w:date="2021-05-11T19:53:00Z" w:initials="WG">
    <w:p w14:paraId="32B2716F" w14:textId="77777777" w:rsidR="00AA33DE" w:rsidRDefault="00AA33DE" w:rsidP="00AA33DE">
      <w:pPr>
        <w:pStyle w:val="CommentText"/>
      </w:pPr>
      <w:r>
        <w:rPr>
          <w:rStyle w:val="CommentReference"/>
        </w:rPr>
        <w:annotationRef/>
      </w:r>
      <w:r>
        <w:t>Awkward wording</w:t>
      </w:r>
    </w:p>
  </w:comment>
  <w:comment w:id="112" w:author="Wendy Guess" w:date="2021-05-11T19:53:00Z" w:initials="WG">
    <w:p w14:paraId="02B68A71" w14:textId="77777777" w:rsidR="00AA33DE" w:rsidRDefault="00AA33DE" w:rsidP="00AA33DE">
      <w:pPr>
        <w:pStyle w:val="CommentText"/>
      </w:pPr>
      <w:r>
        <w:rPr>
          <w:rStyle w:val="CommentReference"/>
        </w:rPr>
        <w:annotationRef/>
      </w:r>
      <w:r>
        <w:t>Perhaps focus either higher completion rates to offset funding issues,</w:t>
      </w:r>
    </w:p>
  </w:comment>
  <w:comment w:id="113" w:author="Wendy Guess" w:date="2021-05-11T19:54:00Z" w:initials="WG">
    <w:p w14:paraId="2FE9BFBB" w14:textId="77777777" w:rsidR="00AA33DE" w:rsidRDefault="00AA33DE" w:rsidP="00AA33DE">
      <w:pPr>
        <w:pStyle w:val="CommentText"/>
      </w:pPr>
      <w:r>
        <w:rPr>
          <w:rStyle w:val="CommentReference"/>
        </w:rPr>
        <w:annotationRef/>
      </w:r>
      <w:r>
        <w:t>Not sure that ‘prove’ is the right word here.  “The data suggests” may more appropriate</w:t>
      </w:r>
    </w:p>
  </w:comment>
  <w:comment w:id="114" w:author="Wendy Guess" w:date="2021-05-11T19:57:00Z" w:initials="WG">
    <w:p w14:paraId="356D48FF" w14:textId="77777777" w:rsidR="00AA33DE" w:rsidRDefault="00AA33DE" w:rsidP="00AA33DE">
      <w:pPr>
        <w:pStyle w:val="CommentText"/>
      </w:pPr>
      <w:r>
        <w:rPr>
          <w:rStyle w:val="CommentReference"/>
        </w:rPr>
        <w:annotationRef/>
      </w:r>
      <w:r>
        <w:t>You need a stronger overall message - lectures that include more than one learning style increase all three engagements, as well as enhance completion outcomes.</w:t>
      </w:r>
    </w:p>
  </w:comment>
  <w:comment w:id="115" w:author="Wendy Guess" w:date="2021-05-11T20:02:00Z" w:initials="WG">
    <w:p w14:paraId="3C9623DF" w14:textId="77777777" w:rsidR="00AA33DE" w:rsidRDefault="00AA33DE" w:rsidP="00AA33DE">
      <w:pPr>
        <w:pStyle w:val="CommentText"/>
      </w:pPr>
      <w:r>
        <w:rPr>
          <w:rStyle w:val="CommentReference"/>
        </w:rPr>
        <w:annotationRef/>
      </w:r>
      <w:r>
        <w:t>Demonstrated, or another word.</w:t>
      </w:r>
    </w:p>
  </w:comment>
  <w:comment w:id="116" w:author="Wendy Guess" w:date="2021-05-11T20:02:00Z" w:initials="WG">
    <w:p w14:paraId="66EAF58E" w14:textId="77777777" w:rsidR="00AA33DE" w:rsidRDefault="00AA33DE" w:rsidP="00AA33DE">
      <w:pPr>
        <w:pStyle w:val="CommentText"/>
      </w:pPr>
      <w:r>
        <w:rPr>
          <w:rStyle w:val="CommentReference"/>
        </w:rPr>
        <w:annotationRef/>
      </w:r>
      <w:r>
        <w:t>Outcomes of what?</w:t>
      </w:r>
    </w:p>
  </w:comment>
  <w:comment w:id="117" w:author="Wendy Guess" w:date="2021-05-11T20:05:00Z" w:initials="WG">
    <w:p w14:paraId="5EDB36BB" w14:textId="77777777" w:rsidR="00AA33DE" w:rsidRDefault="00AA33DE" w:rsidP="00AA33DE">
      <w:pPr>
        <w:pStyle w:val="CommentText"/>
      </w:pPr>
      <w:r>
        <w:rPr>
          <w:rStyle w:val="CommentReference"/>
        </w:rPr>
        <w:annotationRef/>
      </w:r>
      <w:r>
        <w:t>Rephrase to share the implication</w:t>
      </w:r>
    </w:p>
  </w:comment>
  <w:comment w:id="118" w:author="Wendy Guess" w:date="2021-05-11T20:03:00Z" w:initials="WG">
    <w:p w14:paraId="1ACF7E3A" w14:textId="77777777" w:rsidR="00AA33DE" w:rsidRDefault="00AA33DE" w:rsidP="00AA33DE">
      <w:pPr>
        <w:pStyle w:val="CommentText"/>
      </w:pPr>
      <w:r>
        <w:rPr>
          <w:rStyle w:val="CommentReference"/>
        </w:rPr>
        <w:annotationRef/>
      </w:r>
      <w:r>
        <w:t>Needs to be in past tense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DB48C0" w15:done="0"/>
  <w15:commentEx w15:paraId="12E24AF0" w15:paraIdParent="11DB48C0" w15:done="0"/>
  <w15:commentEx w15:paraId="4A541DE0" w15:done="0"/>
  <w15:commentEx w15:paraId="180B047A" w15:paraIdParent="4A541DE0" w15:done="0"/>
  <w15:commentEx w15:paraId="520E0CB5" w15:done="0"/>
  <w15:commentEx w15:paraId="000A669C" w15:done="0"/>
  <w15:commentEx w15:paraId="141AD2F9" w15:done="0"/>
  <w15:commentEx w15:paraId="641C5832" w15:done="0"/>
  <w15:commentEx w15:paraId="2E7069C8" w15:done="0"/>
  <w15:commentEx w15:paraId="2996DB8C" w15:done="0"/>
  <w15:commentEx w15:paraId="1B71650D" w15:done="0"/>
  <w15:commentEx w15:paraId="683E595F" w15:done="0"/>
  <w15:commentEx w15:paraId="1192DFDC" w15:done="0"/>
  <w15:commentEx w15:paraId="645D0001" w15:done="0"/>
  <w15:commentEx w15:paraId="5ED6169B" w15:done="0"/>
  <w15:commentEx w15:paraId="562E15E5" w15:done="0"/>
  <w15:commentEx w15:paraId="44DD35AE" w15:done="0"/>
  <w15:commentEx w15:paraId="75612AAD" w15:done="0"/>
  <w15:commentEx w15:paraId="2BAF2037" w15:done="0"/>
  <w15:commentEx w15:paraId="7873B113" w15:done="0"/>
  <w15:commentEx w15:paraId="095D109B" w15:done="0"/>
  <w15:commentEx w15:paraId="447727EF" w15:done="0"/>
  <w15:commentEx w15:paraId="2A43D4D7" w15:done="0"/>
  <w15:commentEx w15:paraId="07490DDB" w15:done="0"/>
  <w15:commentEx w15:paraId="18A5448E" w15:done="0"/>
  <w15:commentEx w15:paraId="1743C5B1" w15:done="0"/>
  <w15:commentEx w15:paraId="1E03E36E" w15:done="0"/>
  <w15:commentEx w15:paraId="197AC427" w15:done="0"/>
  <w15:commentEx w15:paraId="15C3BC33" w15:done="0"/>
  <w15:commentEx w15:paraId="4A01787F" w15:done="0"/>
  <w15:commentEx w15:paraId="3578746F" w15:done="0"/>
  <w15:commentEx w15:paraId="6917870F" w15:done="0"/>
  <w15:commentEx w15:paraId="5C58017E" w15:done="0"/>
  <w15:commentEx w15:paraId="67CC87F8" w15:done="0"/>
  <w15:commentEx w15:paraId="21EC0E8A" w15:done="0"/>
  <w15:commentEx w15:paraId="49765DE2" w15:done="0"/>
  <w15:commentEx w15:paraId="5CFC704E" w15:done="0"/>
  <w15:commentEx w15:paraId="0B06E35F" w15:done="0"/>
  <w15:commentEx w15:paraId="224D7B4C" w15:done="0"/>
  <w15:commentEx w15:paraId="57DFCCBE" w15:done="0"/>
  <w15:commentEx w15:paraId="3FBE7AB4" w15:done="0"/>
  <w15:commentEx w15:paraId="09761187" w15:done="0"/>
  <w15:commentEx w15:paraId="20C28DF5" w15:done="0"/>
  <w15:commentEx w15:paraId="4B1F043B" w15:done="0"/>
  <w15:commentEx w15:paraId="7FF23262" w15:done="0"/>
  <w15:commentEx w15:paraId="44E65952" w15:done="0"/>
  <w15:commentEx w15:paraId="53FD8A4F" w15:done="0"/>
  <w15:commentEx w15:paraId="40AFEBA4" w15:done="0"/>
  <w15:commentEx w15:paraId="37EFBE7B" w15:done="0"/>
  <w15:commentEx w15:paraId="036B4E9A" w15:done="0"/>
  <w15:commentEx w15:paraId="46B31C39" w15:done="0"/>
  <w15:commentEx w15:paraId="604E8BF9" w15:done="0"/>
  <w15:commentEx w15:paraId="405CC46C" w15:done="0"/>
  <w15:commentEx w15:paraId="4308A553" w15:done="0"/>
  <w15:commentEx w15:paraId="51B5F782" w15:done="0"/>
  <w15:commentEx w15:paraId="20171626" w15:done="0"/>
  <w15:commentEx w15:paraId="57BD1DCE" w15:done="0"/>
  <w15:commentEx w15:paraId="748D92E2" w15:done="0"/>
  <w15:commentEx w15:paraId="7648DA5D" w15:done="0"/>
  <w15:commentEx w15:paraId="63EE2223" w15:done="0"/>
  <w15:commentEx w15:paraId="4437B92C" w15:done="0"/>
  <w15:commentEx w15:paraId="0C18D831" w15:done="0"/>
  <w15:commentEx w15:paraId="302A9569" w15:done="0"/>
  <w15:commentEx w15:paraId="6CB2AD2A" w15:done="0"/>
  <w15:commentEx w15:paraId="233A1522" w15:done="0"/>
  <w15:commentEx w15:paraId="064983D6" w15:done="0"/>
  <w15:commentEx w15:paraId="4D534AFC" w15:done="0"/>
  <w15:commentEx w15:paraId="0F707FC4" w15:done="0"/>
  <w15:commentEx w15:paraId="6857E630" w15:done="0"/>
  <w15:commentEx w15:paraId="0F26A9B0" w15:done="0"/>
  <w15:commentEx w15:paraId="59488E24" w15:done="0"/>
  <w15:commentEx w15:paraId="4F81E6AD" w15:done="0"/>
  <w15:commentEx w15:paraId="457B4E65" w15:done="0"/>
  <w15:commentEx w15:paraId="267B4079" w15:done="0"/>
  <w15:commentEx w15:paraId="61653C3E" w15:done="0"/>
  <w15:commentEx w15:paraId="03C51202" w15:done="0"/>
  <w15:commentEx w15:paraId="3A509764" w15:done="0"/>
  <w15:commentEx w15:paraId="030BB24F" w15:done="0"/>
  <w15:commentEx w15:paraId="72C42017" w15:done="0"/>
  <w15:commentEx w15:paraId="691016AE" w15:done="0"/>
  <w15:commentEx w15:paraId="2942F996" w15:done="0"/>
  <w15:commentEx w15:paraId="096DCA4F" w15:done="0"/>
  <w15:commentEx w15:paraId="53F6F1DE" w15:done="0"/>
  <w15:commentEx w15:paraId="43A9C231" w15:done="0"/>
  <w15:commentEx w15:paraId="628BA4E5" w15:done="0"/>
  <w15:commentEx w15:paraId="2241CFE4" w15:done="0"/>
  <w15:commentEx w15:paraId="51D12A7B" w15:done="0"/>
  <w15:commentEx w15:paraId="6057838D" w15:done="0"/>
  <w15:commentEx w15:paraId="185EB462" w15:done="0"/>
  <w15:commentEx w15:paraId="043AC642" w15:done="0"/>
  <w15:commentEx w15:paraId="5DD47D5C" w15:done="0"/>
  <w15:commentEx w15:paraId="3BDA12C8" w15:done="0"/>
  <w15:commentEx w15:paraId="380F4CC3" w15:done="0"/>
  <w15:commentEx w15:paraId="3E00A0F8" w15:done="0"/>
  <w15:commentEx w15:paraId="392C128D" w15:done="0"/>
  <w15:commentEx w15:paraId="6AD0777F" w15:done="0"/>
  <w15:commentEx w15:paraId="5A853FE4" w15:done="0"/>
  <w15:commentEx w15:paraId="44F0F84D" w15:done="0"/>
  <w15:commentEx w15:paraId="6B728015" w15:done="0"/>
  <w15:commentEx w15:paraId="22A884DD" w15:done="0"/>
  <w15:commentEx w15:paraId="6894E217" w15:done="0"/>
  <w15:commentEx w15:paraId="32B2716F" w15:done="0"/>
  <w15:commentEx w15:paraId="02B68A71" w15:done="0"/>
  <w15:commentEx w15:paraId="2FE9BFBB" w15:done="0"/>
  <w15:commentEx w15:paraId="356D48FF" w15:done="0"/>
  <w15:commentEx w15:paraId="3C9623DF" w15:done="0"/>
  <w15:commentEx w15:paraId="66EAF58E" w15:done="0"/>
  <w15:commentEx w15:paraId="5EDB36BB" w15:done="0"/>
  <w15:commentEx w15:paraId="1ACF7E3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91DB81" w16cex:dateUtc="2021-07-09T00:14:00Z"/>
  <w16cex:commentExtensible w16cex:durableId="245CB4BF" w16cex:dateUtc="2021-05-29T16:40:00Z"/>
  <w16cex:commentExtensible w16cex:durableId="245CB632" w16cex:dateUtc="2021-05-29T16:46:00Z"/>
  <w16cex:commentExtensible w16cex:durableId="245CBA61" w16cex:dateUtc="2021-05-29T17:04:00Z"/>
  <w16cex:commentExtensible w16cex:durableId="245FE4DE" w16cex:dateUtc="2021-05-29T17:22:00Z"/>
  <w16cex:commentExtensible w16cex:durableId="245CBFD3" w16cex:dateUtc="2021-05-29T17:27:00Z"/>
  <w16cex:commentExtensible w16cex:durableId="246CA819" w16cex:dateUtc="2021-05-29T17:42:00Z"/>
  <w16cex:commentExtensible w16cex:durableId="245CC27E" w16cex:dateUtc="2021-05-29T17:39:00Z"/>
  <w16cex:commentExtensible w16cex:durableId="245CC2DA" w16cex:dateUtc="2021-05-29T17:40:00Z"/>
  <w16cex:commentExtensible w16cex:durableId="245CC415" w16cex:dateUtc="2021-05-29T17:45:00Z"/>
  <w16cex:commentExtensible w16cex:durableId="245CD937" w16cex:dateUtc="2021-05-29T19:16:00Z"/>
  <w16cex:commentExtensible w16cex:durableId="245CDA6B" w16cex:dateUtc="2021-05-29T19:21:00Z"/>
  <w16cex:commentExtensible w16cex:durableId="245CF95B" w16cex:dateUtc="2021-05-29T21:33:00Z"/>
  <w16cex:commentExtensible w16cex:durableId="2460156E" w16cex:dateUtc="2021-05-29T19:21:00Z"/>
  <w16cex:commentExtensible w16cex:durableId="245CFD2C" w16cex:dateUtc="2021-05-29T21:49:00Z"/>
  <w16cex:commentExtensible w16cex:durableId="245D0059" w16cex:dateUtc="2021-05-29T22:03:00Z"/>
  <w16cex:commentExtensible w16cex:durableId="245D027E" w16cex:dateUtc="2021-05-29T22:12:00Z"/>
  <w16cex:commentExtensible w16cex:durableId="245D071A" w16cex:dateUtc="2021-05-29T22:31:00Z"/>
  <w16cex:commentExtensible w16cex:durableId="2461557F" w16cex:dateUtc="2021-05-29T22:31:00Z"/>
  <w16cex:commentExtensible w16cex:durableId="2461568E" w16cex:dateUtc="2021-05-29T22:31:00Z"/>
  <w16cex:commentExtensible w16cex:durableId="245D0781" w16cex:dateUtc="2021-05-29T22: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DB48C0" w16cid:durableId="24454847"/>
  <w16cid:commentId w16cid:paraId="12E24AF0" w16cid:durableId="2491DB81"/>
  <w16cid:commentId w16cid:paraId="4A541DE0" w16cid:durableId="246C9BCE"/>
  <w16cid:commentId w16cid:paraId="180B047A" w16cid:durableId="246C9BCD"/>
  <w16cid:commentId w16cid:paraId="520E0CB5" w16cid:durableId="24454800"/>
  <w16cid:commentId w16cid:paraId="000A669C" w16cid:durableId="226BB0C2"/>
  <w16cid:commentId w16cid:paraId="141AD2F9" w16cid:durableId="24674DBB"/>
  <w16cid:commentId w16cid:paraId="641C5832" w16cid:durableId="24674DBA"/>
  <w16cid:commentId w16cid:paraId="2E7069C8" w16cid:durableId="246136B7"/>
  <w16cid:commentId w16cid:paraId="2996DB8C" w16cid:durableId="246136B6"/>
  <w16cid:commentId w16cid:paraId="1B71650D" w16cid:durableId="246136B9"/>
  <w16cid:commentId w16cid:paraId="683E595F" w16cid:durableId="246136B8"/>
  <w16cid:commentId w16cid:paraId="1192DFDC" w16cid:durableId="24358E55"/>
  <w16cid:commentId w16cid:paraId="645D0001" w16cid:durableId="242EDE04"/>
  <w16cid:commentId w16cid:paraId="5ED6169B" w16cid:durableId="242EDE6B"/>
  <w16cid:commentId w16cid:paraId="562E15E5" w16cid:durableId="242FBAC5"/>
  <w16cid:commentId w16cid:paraId="44DD35AE" w16cid:durableId="242FBAF8"/>
  <w16cid:commentId w16cid:paraId="75612AAD" w16cid:durableId="242EDF03"/>
  <w16cid:commentId w16cid:paraId="2BAF2037" w16cid:durableId="242EDEB1"/>
  <w16cid:commentId w16cid:paraId="7873B113" w16cid:durableId="242FBC12"/>
  <w16cid:commentId w16cid:paraId="095D109B" w16cid:durableId="242EE174"/>
  <w16cid:commentId w16cid:paraId="447727EF" w16cid:durableId="2437BAC1"/>
  <w16cid:commentId w16cid:paraId="2A43D4D7" w16cid:durableId="2437BAC0"/>
  <w16cid:commentId w16cid:paraId="07490DDB" w16cid:durableId="2437BABF"/>
  <w16cid:commentId w16cid:paraId="18A5448E" w16cid:durableId="2437BABE"/>
  <w16cid:commentId w16cid:paraId="1743C5B1" w16cid:durableId="2437BABD"/>
  <w16cid:commentId w16cid:paraId="1E03E36E" w16cid:durableId="2437BABC"/>
  <w16cid:commentId w16cid:paraId="197AC427" w16cid:durableId="2437BABB"/>
  <w16cid:commentId w16cid:paraId="15C3BC33" w16cid:durableId="2437BABA"/>
  <w16cid:commentId w16cid:paraId="4A01787F" w16cid:durableId="24358FDF"/>
  <w16cid:commentId w16cid:paraId="3578746F" w16cid:durableId="24358FDE"/>
  <w16cid:commentId w16cid:paraId="6917870F" w16cid:durableId="24358FDD"/>
  <w16cid:commentId w16cid:paraId="5C58017E" w16cid:durableId="242EEE0E"/>
  <w16cid:commentId w16cid:paraId="67CC87F8" w16cid:durableId="242EEEF5"/>
  <w16cid:commentId w16cid:paraId="21EC0E8A" w16cid:durableId="242EEFCD"/>
  <w16cid:commentId w16cid:paraId="49765DE2" w16cid:durableId="242EF006"/>
  <w16cid:commentId w16cid:paraId="5CFC704E" w16cid:durableId="242EF02A"/>
  <w16cid:commentId w16cid:paraId="0B06E35F" w16cid:durableId="242EF0CF"/>
  <w16cid:commentId w16cid:paraId="224D7B4C" w16cid:durableId="242EF127"/>
  <w16cid:commentId w16cid:paraId="57DFCCBE" w16cid:durableId="242FC4D8"/>
  <w16cid:commentId w16cid:paraId="3FBE7AB4" w16cid:durableId="242FC5B6"/>
  <w16cid:commentId w16cid:paraId="09761187" w16cid:durableId="242EF205"/>
  <w16cid:commentId w16cid:paraId="20C28DF5" w16cid:durableId="24454BE3"/>
  <w16cid:commentId w16cid:paraId="4B1F043B" w16cid:durableId="24454E85"/>
  <w16cid:commentId w16cid:paraId="7FF23262" w16cid:durableId="24454FAA"/>
  <w16cid:commentId w16cid:paraId="44E65952" w16cid:durableId="243706D9"/>
  <w16cid:commentId w16cid:paraId="53FD8A4F" w16cid:durableId="243706D8"/>
  <w16cid:commentId w16cid:paraId="40AFEBA4" w16cid:durableId="24455034"/>
  <w16cid:commentId w16cid:paraId="37EFBE7B" w16cid:durableId="242FBE81"/>
  <w16cid:commentId w16cid:paraId="036B4E9A" w16cid:durableId="242FC652"/>
  <w16cid:commentId w16cid:paraId="46B31C39" w16cid:durableId="24455090"/>
  <w16cid:commentId w16cid:paraId="604E8BF9" w16cid:durableId="24455131"/>
  <w16cid:commentId w16cid:paraId="405CC46C" w16cid:durableId="24455188"/>
  <w16cid:commentId w16cid:paraId="4308A553" w16cid:durableId="242FB3AE"/>
  <w16cid:commentId w16cid:paraId="51B5F782" w16cid:durableId="242FB219"/>
  <w16cid:commentId w16cid:paraId="20171626" w16cid:durableId="242EE3D2"/>
  <w16cid:commentId w16cid:paraId="57BD1DCE" w16cid:durableId="242EE48B"/>
  <w16cid:commentId w16cid:paraId="748D92E2" w16cid:durableId="24326D76"/>
  <w16cid:commentId w16cid:paraId="7648DA5D" w16cid:durableId="245CB4BF"/>
  <w16cid:commentId w16cid:paraId="63EE2223" w16cid:durableId="243823D1"/>
  <w16cid:commentId w16cid:paraId="4437B92C" w16cid:durableId="243823D0"/>
  <w16cid:commentId w16cid:paraId="0C18D831" w16cid:durableId="24326D56"/>
  <w16cid:commentId w16cid:paraId="302A9569" w16cid:durableId="2445548E"/>
  <w16cid:commentId w16cid:paraId="6CB2AD2A" w16cid:durableId="24455519"/>
  <w16cid:commentId w16cid:paraId="233A1522" w16cid:durableId="24326DDD"/>
  <w16cid:commentId w16cid:paraId="064983D6" w16cid:durableId="243959BC"/>
  <w16cid:commentId w16cid:paraId="4D534AFC" w16cid:durableId="245CB632"/>
  <w16cid:commentId w16cid:paraId="0F707FC4" w16cid:durableId="24455595"/>
  <w16cid:commentId w16cid:paraId="6857E630" w16cid:durableId="243270F6"/>
  <w16cid:commentId w16cid:paraId="0F26A9B0" w16cid:durableId="245CBA61"/>
  <w16cid:commentId w16cid:paraId="59488E24" w16cid:durableId="245FE4DE"/>
  <w16cid:commentId w16cid:paraId="4F81E6AD" w16cid:durableId="245CBFD3"/>
  <w16cid:commentId w16cid:paraId="457B4E65" w16cid:durableId="245FE518"/>
  <w16cid:commentId w16cid:paraId="267B4079" w16cid:durableId="245FE517"/>
  <w16cid:commentId w16cid:paraId="61653C3E" w16cid:durableId="245FE516"/>
  <w16cid:commentId w16cid:paraId="03C51202" w16cid:durableId="245FE515"/>
  <w16cid:commentId w16cid:paraId="3A509764" w16cid:durableId="245FE514"/>
  <w16cid:commentId w16cid:paraId="030BB24F" w16cid:durableId="245BAF34"/>
  <w16cid:commentId w16cid:paraId="72C42017" w16cid:durableId="246CA819"/>
  <w16cid:commentId w16cid:paraId="691016AE" w16cid:durableId="244A2726"/>
  <w16cid:commentId w16cid:paraId="2942F996" w16cid:durableId="245CC27E"/>
  <w16cid:commentId w16cid:paraId="096DCA4F" w16cid:durableId="245CC2DA"/>
  <w16cid:commentId w16cid:paraId="53F6F1DE" w16cid:durableId="245CC415"/>
  <w16cid:commentId w16cid:paraId="43A9C231" w16cid:durableId="245CD937"/>
  <w16cid:commentId w16cid:paraId="628BA4E5" w16cid:durableId="245CDA6B"/>
  <w16cid:commentId w16cid:paraId="2241CFE4" w16cid:durableId="245CF95B"/>
  <w16cid:commentId w16cid:paraId="51D12A7B" w16cid:durableId="2460156E"/>
  <w16cid:commentId w16cid:paraId="6057838D" w16cid:durableId="245CFD2C"/>
  <w16cid:commentId w16cid:paraId="185EB462" w16cid:durableId="245D0059"/>
  <w16cid:commentId w16cid:paraId="043AC642" w16cid:durableId="245D027E"/>
  <w16cid:commentId w16cid:paraId="5DD47D5C" w16cid:durableId="245D071A"/>
  <w16cid:commentId w16cid:paraId="3BDA12C8" w16cid:durableId="2461557F"/>
  <w16cid:commentId w16cid:paraId="380F4CC3" w16cid:durableId="2461568E"/>
  <w16cid:commentId w16cid:paraId="3E00A0F8" w16cid:durableId="245D0781"/>
  <w16cid:commentId w16cid:paraId="392C128D" w16cid:durableId="24455A3B"/>
  <w16cid:commentId w16cid:paraId="6AD0777F" w16cid:durableId="24455ACE"/>
  <w16cid:commentId w16cid:paraId="5A853FE4" w16cid:durableId="24455B46"/>
  <w16cid:commentId w16cid:paraId="44F0F84D" w16cid:durableId="24455BEE"/>
  <w16cid:commentId w16cid:paraId="6B728015" w16cid:durableId="24455C70"/>
  <w16cid:commentId w16cid:paraId="22A884DD" w16cid:durableId="24455D61"/>
  <w16cid:commentId w16cid:paraId="6894E217" w16cid:durableId="24455EBE"/>
  <w16cid:commentId w16cid:paraId="32B2716F" w16cid:durableId="24455F31"/>
  <w16cid:commentId w16cid:paraId="02B68A71" w16cid:durableId="24455F45"/>
  <w16cid:commentId w16cid:paraId="2FE9BFBB" w16cid:durableId="24455F8A"/>
  <w16cid:commentId w16cid:paraId="356D48FF" w16cid:durableId="2445602B"/>
  <w16cid:commentId w16cid:paraId="3C9623DF" w16cid:durableId="24456148"/>
  <w16cid:commentId w16cid:paraId="66EAF58E" w16cid:durableId="24456170"/>
  <w16cid:commentId w16cid:paraId="5EDB36BB" w16cid:durableId="24456214"/>
  <w16cid:commentId w16cid:paraId="1ACF7E3A" w16cid:durableId="2469F4D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5AA31" w14:textId="77777777" w:rsidR="00503A05" w:rsidRDefault="00503A05" w:rsidP="00CC023D">
      <w:r>
        <w:separator/>
      </w:r>
    </w:p>
    <w:p w14:paraId="262EF85D" w14:textId="77777777" w:rsidR="00503A05" w:rsidRDefault="00503A05"/>
  </w:endnote>
  <w:endnote w:type="continuationSeparator" w:id="0">
    <w:p w14:paraId="1941FBC1" w14:textId="77777777" w:rsidR="00503A05" w:rsidRDefault="00503A05" w:rsidP="00CC023D">
      <w:r>
        <w:continuationSeparator/>
      </w:r>
    </w:p>
    <w:p w14:paraId="1363DA95" w14:textId="77777777" w:rsidR="00503A05" w:rsidRDefault="00503A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ތ"/>
    <w:panose1 w:val="02020603050405020304"/>
    <w:charset w:val="00"/>
    <w:family w:val="auto"/>
    <w:pitch w:val="variable"/>
    <w:sig w:usb0="E00002FF" w:usb1="5000205A"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C897C" w14:textId="77777777" w:rsidR="00CC023D" w:rsidRDefault="00CC023D" w:rsidP="002179D7">
    <w:pPr>
      <w:pStyle w:val="Footer"/>
      <w:framePr w:wrap="none" w:vAnchor="text" w:hAnchor="margin" w:xAlign="center" w:y="1"/>
      <w:rPr>
        <w:rStyle w:val="PageNumber"/>
        <w:kern w:val="28"/>
        <w:sz w:val="20"/>
        <w:szCs w:val="20"/>
        <w:lang w:eastAsia="en-US"/>
      </w:rPr>
    </w:pPr>
    <w:r>
      <w:rPr>
        <w:rStyle w:val="PageNumber"/>
      </w:rPr>
      <w:fldChar w:fldCharType="begin"/>
    </w:r>
    <w:r>
      <w:rPr>
        <w:rStyle w:val="PageNumber"/>
      </w:rPr>
      <w:instrText xml:space="preserve"> PAGE </w:instrText>
    </w:r>
    <w:r>
      <w:rPr>
        <w:rStyle w:val="PageNumber"/>
      </w:rPr>
      <w:fldChar w:fldCharType="end"/>
    </w:r>
  </w:p>
  <w:p w14:paraId="5B0339A7" w14:textId="77777777" w:rsidR="00CC023D" w:rsidRDefault="00CC02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1BAAF" w14:textId="77777777" w:rsidR="00CC023D" w:rsidRDefault="00CC023D" w:rsidP="002179D7">
    <w:pPr>
      <w:pStyle w:val="Footer"/>
      <w:framePr w:wrap="none" w:vAnchor="text" w:hAnchor="margin" w:xAlign="center" w:y="1"/>
      <w:rPr>
        <w:rStyle w:val="PageNumber"/>
        <w:kern w:val="28"/>
        <w:sz w:val="20"/>
        <w:szCs w:val="20"/>
        <w:lang w:eastAsia="en-US"/>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p w14:paraId="03D3B6A7" w14:textId="77777777" w:rsidR="00CC023D" w:rsidRDefault="00CC02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A25D4" w14:textId="77777777" w:rsidR="00AA33DE" w:rsidRDefault="00AA33DE" w:rsidP="005B3F83">
    <w:pPr>
      <w:framePr w:wrap="none" w:vAnchor="text" w:hAnchor="margin" w:xAlign="center" w:y="1"/>
      <w:rPr>
        <w:rStyle w:val="BodyTextChar"/>
      </w:rPr>
    </w:pPr>
    <w:r>
      <w:rPr>
        <w:rStyle w:val="BodyTextChar"/>
      </w:rPr>
      <w:fldChar w:fldCharType="begin"/>
    </w:r>
    <w:r>
      <w:rPr>
        <w:rStyle w:val="BodyTextChar"/>
      </w:rPr>
      <w:instrText xml:space="preserve"> PAGE </w:instrText>
    </w:r>
    <w:r>
      <w:rPr>
        <w:rStyle w:val="BodyTextChar"/>
      </w:rPr>
      <w:fldChar w:fldCharType="end"/>
    </w:r>
  </w:p>
  <w:p w14:paraId="5CF9F6AD" w14:textId="77777777" w:rsidR="00AA33DE" w:rsidRDefault="00AA33DE" w:rsidP="005B3F83">
    <w:pPr>
      <w:framePr w:wrap="none" w:vAnchor="text" w:hAnchor="margin" w:xAlign="center" w:y="1"/>
      <w:rPr>
        <w:rStyle w:val="BodyTextChar"/>
      </w:rPr>
    </w:pPr>
    <w:r>
      <w:rPr>
        <w:rStyle w:val="BodyTextChar"/>
      </w:rPr>
      <w:fldChar w:fldCharType="begin"/>
    </w:r>
    <w:r>
      <w:rPr>
        <w:rStyle w:val="BodyTextChar"/>
      </w:rPr>
      <w:instrText xml:space="preserve"> PAGE </w:instrText>
    </w:r>
    <w:r>
      <w:rPr>
        <w:rStyle w:val="BodyTextChar"/>
      </w:rPr>
      <w:fldChar w:fldCharType="end"/>
    </w:r>
  </w:p>
  <w:p w14:paraId="7C7941AE" w14:textId="77777777" w:rsidR="00AA33DE" w:rsidRDefault="00AA33DE"/>
  <w:p w14:paraId="52D9B38F" w14:textId="77777777" w:rsidR="00AA33DE" w:rsidRDefault="00AA33D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49161" w14:textId="77777777" w:rsidR="00AA33DE" w:rsidRDefault="00AA33DE" w:rsidP="005B3F83">
    <w:pPr>
      <w:framePr w:wrap="none" w:vAnchor="text" w:hAnchor="margin" w:xAlign="center" w:y="1"/>
      <w:rPr>
        <w:rStyle w:val="BodyTextChar"/>
      </w:rPr>
    </w:pPr>
    <w:r>
      <w:rPr>
        <w:rStyle w:val="BodyTextChar"/>
      </w:rPr>
      <w:fldChar w:fldCharType="begin"/>
    </w:r>
    <w:r>
      <w:rPr>
        <w:rStyle w:val="BodyTextChar"/>
      </w:rPr>
      <w:instrText xml:space="preserve"> PAGE </w:instrText>
    </w:r>
    <w:r>
      <w:rPr>
        <w:rStyle w:val="BodyTextChar"/>
      </w:rPr>
      <w:fldChar w:fldCharType="separate"/>
    </w:r>
    <w:r>
      <w:rPr>
        <w:rStyle w:val="BodyTextChar"/>
        <w:noProof/>
      </w:rPr>
      <w:t>11</w:t>
    </w:r>
    <w:r>
      <w:rPr>
        <w:rStyle w:val="BodyTextChar"/>
      </w:rPr>
      <w:fldChar w:fldCharType="end"/>
    </w:r>
  </w:p>
  <w:p w14:paraId="5E6A1013" w14:textId="77777777" w:rsidR="00AA33DE" w:rsidRDefault="00AA33D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EBBF0" w14:textId="77777777" w:rsidR="00073D5E" w:rsidRDefault="00073D5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3ADCBA55" w14:textId="77777777" w:rsidR="00073D5E" w:rsidRDefault="00073D5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40E5280B" w14:textId="77777777" w:rsidR="00073D5E" w:rsidRDefault="00073D5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FA454" w14:textId="77777777" w:rsidR="00073D5E" w:rsidRDefault="00073D5E" w:rsidP="00073D5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p w14:paraId="346FF55F" w14:textId="77777777" w:rsidR="00073D5E" w:rsidRDefault="00073D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B9870" w14:textId="77777777" w:rsidR="00503A05" w:rsidRDefault="00503A05" w:rsidP="00CC023D">
      <w:r>
        <w:separator/>
      </w:r>
    </w:p>
    <w:p w14:paraId="2C53EE62" w14:textId="77777777" w:rsidR="00503A05" w:rsidRDefault="00503A05"/>
  </w:footnote>
  <w:footnote w:type="continuationSeparator" w:id="0">
    <w:p w14:paraId="609D68E5" w14:textId="77777777" w:rsidR="00503A05" w:rsidRDefault="00503A05" w:rsidP="00CC023D">
      <w:r>
        <w:continuationSeparator/>
      </w:r>
    </w:p>
    <w:p w14:paraId="11CDFDF9" w14:textId="77777777" w:rsidR="00503A05" w:rsidRDefault="00503A0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54C38" w14:textId="77777777" w:rsidR="00073D5E" w:rsidRDefault="006B02EC">
    <w:pPr>
      <w:pStyle w:val="Header"/>
    </w:pPr>
    <w:r>
      <w:rPr>
        <w:noProof/>
      </w:rPr>
      <mc:AlternateContent>
        <mc:Choice Requires="wps">
          <w:drawing>
            <wp:anchor distT="0" distB="0" distL="114300" distR="114300" simplePos="0" relativeHeight="251659264" behindDoc="1" locked="0" layoutInCell="0" allowOverlap="1" wp14:anchorId="7ED7BE06" wp14:editId="35A1EC15">
              <wp:simplePos x="0" y="0"/>
              <wp:positionH relativeFrom="margin">
                <wp:align>center</wp:align>
              </wp:positionH>
              <wp:positionV relativeFrom="margin">
                <wp:align>center</wp:align>
              </wp:positionV>
              <wp:extent cx="5801360" cy="1933575"/>
              <wp:effectExtent l="0" t="0" r="0" b="0"/>
              <wp:wrapNone/>
              <wp:docPr id="86" name="PowerPlusWaterMarkObject8672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801360" cy="1933575"/>
                      </a:xfrm>
                      <a:prstGeom prst="rect">
                        <a:avLst/>
                      </a:prstGeom>
                    </wps:spPr>
                    <wps:txbx>
                      <w:txbxContent>
                        <w:p w14:paraId="5A27FCAA" w14:textId="77777777" w:rsidR="00073D5E" w:rsidRPr="00073D5E" w:rsidRDefault="00073D5E" w:rsidP="00073D5E">
                          <w:pPr>
                            <w:jc w:val="center"/>
                            <w:rPr>
                              <w:color w:val="C0C0C0"/>
                              <w:sz w:val="72"/>
                              <w:szCs w:val="72"/>
                            </w:rPr>
                          </w:pPr>
                          <w:r w:rsidRPr="00073D5E">
                            <w:rPr>
                              <w:color w:val="C0C0C0"/>
                              <w:sz w:val="72"/>
                              <w:szCs w:val="72"/>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ED7BE06" id="_x0000_t202" coordsize="21600,21600" o:spt="202" path="m,l,21600r21600,l21600,xe">
              <v:stroke joinstyle="miter"/>
              <v:path gradientshapeok="t" o:connecttype="rect"/>
            </v:shapetype>
            <v:shape id="PowerPlusWaterMarkObject8672341" o:spid="_x0000_s1045" type="#_x0000_t202" style="position:absolute;margin-left:0;margin-top:0;width:456.8pt;height:152.2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" o:allowincell="f" filled="f" stroked="f">
              <v:textbox>
                <w:txbxContent>
                  <w:p w14:paraId="5A27FCAA" w14:textId="77777777" w:rsidR="00073D5E" w:rsidRPr="00073D5E" w:rsidRDefault="00073D5E" w:rsidP="00073D5E">
                    <w:pPr>
                      <w:jc w:val="center"/>
                      <w:rPr>
                        <w:color w:val="C0C0C0"/>
                        <w:sz w:val="72"/>
                        <w:szCs w:val="72"/>
                      </w:rPr>
                    </w:pPr>
                    <w:r w:rsidRPr="00073D5E">
                      <w:rPr>
                        <w:color w:val="C0C0C0"/>
                        <w:sz w:val="72"/>
                        <w:szCs w:val="72"/>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48B20" w14:textId="7A862FB0" w:rsidR="00073D5E" w:rsidRPr="00A62630" w:rsidRDefault="00073D5E" w:rsidP="00073D5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16D32" w14:textId="77777777" w:rsidR="00073D5E" w:rsidRDefault="006B02EC">
    <w:pPr>
      <w:pStyle w:val="Header"/>
    </w:pPr>
    <w:r>
      <w:rPr>
        <w:noProof/>
      </w:rPr>
      <mc:AlternateContent>
        <mc:Choice Requires="wps">
          <w:drawing>
            <wp:anchor distT="0" distB="0" distL="114300" distR="114300" simplePos="0" relativeHeight="251658240" behindDoc="1" locked="0" layoutInCell="0" allowOverlap="1" wp14:anchorId="1FEABDDE" wp14:editId="0B82B821">
              <wp:simplePos x="0" y="0"/>
              <wp:positionH relativeFrom="margin">
                <wp:align>center</wp:align>
              </wp:positionH>
              <wp:positionV relativeFrom="margin">
                <wp:align>center</wp:align>
              </wp:positionV>
              <wp:extent cx="5801360" cy="1933575"/>
              <wp:effectExtent l="0" t="0" r="0" b="0"/>
              <wp:wrapNone/>
              <wp:docPr id="85" name="PowerPlusWaterMarkObject8672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801360" cy="1933575"/>
                      </a:xfrm>
                      <a:prstGeom prst="rect">
                        <a:avLst/>
                      </a:prstGeom>
                    </wps:spPr>
                    <wps:txbx>
                      <w:txbxContent>
                        <w:p w14:paraId="7C14B3C4" w14:textId="77777777" w:rsidR="00073D5E" w:rsidRPr="00073D5E" w:rsidRDefault="00073D5E" w:rsidP="00073D5E">
                          <w:pPr>
                            <w:jc w:val="center"/>
                            <w:rPr>
                              <w:color w:val="C0C0C0"/>
                              <w:sz w:val="72"/>
                              <w:szCs w:val="72"/>
                            </w:rPr>
                          </w:pPr>
                          <w:r w:rsidRPr="00073D5E">
                            <w:rPr>
                              <w:color w:val="C0C0C0"/>
                              <w:sz w:val="72"/>
                              <w:szCs w:val="72"/>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FEABDDE" id="_x0000_t202" coordsize="21600,21600" o:spt="202" path="m,l,21600r21600,l21600,xe">
              <v:stroke joinstyle="miter"/>
              <v:path gradientshapeok="t" o:connecttype="rect"/>
            </v:shapetype>
            <v:shape id="PowerPlusWaterMarkObject8672340" o:spid="_x0000_s1046" type="#_x0000_t202" style="position:absolute;margin-left:0;margin-top:0;width:456.8pt;height:152.2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" o:allowincell="f" filled="f" stroked="f">
              <v:textbox>
                <w:txbxContent>
                  <w:p w14:paraId="7C14B3C4" w14:textId="77777777" w:rsidR="00073D5E" w:rsidRPr="00073D5E" w:rsidRDefault="00073D5E" w:rsidP="00073D5E">
                    <w:pPr>
                      <w:jc w:val="center"/>
                      <w:rPr>
                        <w:color w:val="C0C0C0"/>
                        <w:sz w:val="72"/>
                        <w:szCs w:val="72"/>
                      </w:rPr>
                    </w:pPr>
                    <w:r w:rsidRPr="00073D5E">
                      <w:rPr>
                        <w:color w:val="C0C0C0"/>
                        <w:sz w:val="72"/>
                        <w:szCs w:val="72"/>
                      </w:rPr>
                      <w:t>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0D3C31"/>
    <w:multiLevelType w:val="hybridMultilevel"/>
    <w:tmpl w:val="D97C1482"/>
    <w:lvl w:ilvl="0" w:tplc="6FCC5260">
      <w:start w:val="1"/>
      <w:numFmt w:val="bullet"/>
      <w:lvlText w:val="•"/>
      <w:lvlJc w:val="left"/>
      <w:pPr>
        <w:tabs>
          <w:tab w:val="num" w:pos="720"/>
        </w:tabs>
        <w:ind w:left="720" w:hanging="360"/>
      </w:pPr>
      <w:rPr>
        <w:rFonts w:ascii="Arial" w:hAnsi="Arial" w:hint="default"/>
      </w:rPr>
    </w:lvl>
    <w:lvl w:ilvl="1" w:tplc="A8B6D416" w:tentative="1">
      <w:start w:val="1"/>
      <w:numFmt w:val="bullet"/>
      <w:lvlText w:val="•"/>
      <w:lvlJc w:val="left"/>
      <w:pPr>
        <w:tabs>
          <w:tab w:val="num" w:pos="1440"/>
        </w:tabs>
        <w:ind w:left="1440" w:hanging="360"/>
      </w:pPr>
      <w:rPr>
        <w:rFonts w:ascii="Arial" w:hAnsi="Arial" w:hint="default"/>
      </w:rPr>
    </w:lvl>
    <w:lvl w:ilvl="2" w:tplc="F5DC8ECC" w:tentative="1">
      <w:start w:val="1"/>
      <w:numFmt w:val="bullet"/>
      <w:lvlText w:val="•"/>
      <w:lvlJc w:val="left"/>
      <w:pPr>
        <w:tabs>
          <w:tab w:val="num" w:pos="2160"/>
        </w:tabs>
        <w:ind w:left="2160" w:hanging="360"/>
      </w:pPr>
      <w:rPr>
        <w:rFonts w:ascii="Arial" w:hAnsi="Arial" w:hint="default"/>
      </w:rPr>
    </w:lvl>
    <w:lvl w:ilvl="3" w:tplc="AA7E0D52" w:tentative="1">
      <w:start w:val="1"/>
      <w:numFmt w:val="bullet"/>
      <w:lvlText w:val="•"/>
      <w:lvlJc w:val="left"/>
      <w:pPr>
        <w:tabs>
          <w:tab w:val="num" w:pos="2880"/>
        </w:tabs>
        <w:ind w:left="2880" w:hanging="360"/>
      </w:pPr>
      <w:rPr>
        <w:rFonts w:ascii="Arial" w:hAnsi="Arial" w:hint="default"/>
      </w:rPr>
    </w:lvl>
    <w:lvl w:ilvl="4" w:tplc="3F96C612" w:tentative="1">
      <w:start w:val="1"/>
      <w:numFmt w:val="bullet"/>
      <w:lvlText w:val="•"/>
      <w:lvlJc w:val="left"/>
      <w:pPr>
        <w:tabs>
          <w:tab w:val="num" w:pos="3600"/>
        </w:tabs>
        <w:ind w:left="3600" w:hanging="360"/>
      </w:pPr>
      <w:rPr>
        <w:rFonts w:ascii="Arial" w:hAnsi="Arial" w:hint="default"/>
      </w:rPr>
    </w:lvl>
    <w:lvl w:ilvl="5" w:tplc="3A52ABF4" w:tentative="1">
      <w:start w:val="1"/>
      <w:numFmt w:val="bullet"/>
      <w:lvlText w:val="•"/>
      <w:lvlJc w:val="left"/>
      <w:pPr>
        <w:tabs>
          <w:tab w:val="num" w:pos="4320"/>
        </w:tabs>
        <w:ind w:left="4320" w:hanging="360"/>
      </w:pPr>
      <w:rPr>
        <w:rFonts w:ascii="Arial" w:hAnsi="Arial" w:hint="default"/>
      </w:rPr>
    </w:lvl>
    <w:lvl w:ilvl="6" w:tplc="234A3860" w:tentative="1">
      <w:start w:val="1"/>
      <w:numFmt w:val="bullet"/>
      <w:lvlText w:val="•"/>
      <w:lvlJc w:val="left"/>
      <w:pPr>
        <w:tabs>
          <w:tab w:val="num" w:pos="5040"/>
        </w:tabs>
        <w:ind w:left="5040" w:hanging="360"/>
      </w:pPr>
      <w:rPr>
        <w:rFonts w:ascii="Arial" w:hAnsi="Arial" w:hint="default"/>
      </w:rPr>
    </w:lvl>
    <w:lvl w:ilvl="7" w:tplc="1AA69D90" w:tentative="1">
      <w:start w:val="1"/>
      <w:numFmt w:val="bullet"/>
      <w:lvlText w:val="•"/>
      <w:lvlJc w:val="left"/>
      <w:pPr>
        <w:tabs>
          <w:tab w:val="num" w:pos="5760"/>
        </w:tabs>
        <w:ind w:left="5760" w:hanging="360"/>
      </w:pPr>
      <w:rPr>
        <w:rFonts w:ascii="Arial" w:hAnsi="Arial" w:hint="default"/>
      </w:rPr>
    </w:lvl>
    <w:lvl w:ilvl="8" w:tplc="1A98B3B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C5D0C07"/>
    <w:multiLevelType w:val="hybridMultilevel"/>
    <w:tmpl w:val="4CA02766"/>
    <w:lvl w:ilvl="0" w:tplc="36129C32">
      <w:start w:val="1"/>
      <w:numFmt w:val="decimal"/>
      <w:pStyle w:val="Numberedlist"/>
      <w:lvlText w:val="(%1)"/>
      <w:lvlJc w:val="right"/>
      <w:pPr>
        <w:ind w:left="720" w:hanging="153"/>
      </w:pPr>
      <w:rPr>
        <w:rFonts w:hint="default"/>
      </w:rPr>
    </w:lvl>
    <w:lvl w:ilvl="1" w:tplc="9DCC1AAC">
      <w:start w:val="1"/>
      <w:numFmt w:val="lowerLetter"/>
      <w:lvlText w:val="(%2)"/>
      <w:lvlJc w:val="left"/>
      <w:pPr>
        <w:ind w:left="1440" w:hanging="360"/>
      </w:pPr>
      <w:rPr>
        <w:rFonts w:hint="default"/>
      </w:rPr>
    </w:lvl>
    <w:lvl w:ilvl="2" w:tplc="8CFACD98">
      <w:start w:val="1"/>
      <w:numFmt w:val="lowerRoman"/>
      <w:lvlText w:val="(%3)"/>
      <w:lvlJc w:val="right"/>
      <w:pPr>
        <w:ind w:left="2160" w:hanging="180"/>
      </w:pPr>
      <w:rPr>
        <w:rFonts w:hint="default"/>
      </w:rPr>
    </w:lvl>
    <w:lvl w:ilvl="3" w:tplc="C87E3422" w:tentative="1">
      <w:start w:val="1"/>
      <w:numFmt w:val="decimal"/>
      <w:lvlText w:val="%4."/>
      <w:lvlJc w:val="left"/>
      <w:pPr>
        <w:ind w:left="2880" w:hanging="360"/>
      </w:pPr>
    </w:lvl>
    <w:lvl w:ilvl="4" w:tplc="73F4BC00" w:tentative="1">
      <w:start w:val="1"/>
      <w:numFmt w:val="lowerLetter"/>
      <w:lvlText w:val="%5."/>
      <w:lvlJc w:val="left"/>
      <w:pPr>
        <w:ind w:left="3600" w:hanging="360"/>
      </w:pPr>
    </w:lvl>
    <w:lvl w:ilvl="5" w:tplc="F18636C2" w:tentative="1">
      <w:start w:val="1"/>
      <w:numFmt w:val="lowerRoman"/>
      <w:lvlText w:val="%6."/>
      <w:lvlJc w:val="right"/>
      <w:pPr>
        <w:ind w:left="4320" w:hanging="180"/>
      </w:pPr>
    </w:lvl>
    <w:lvl w:ilvl="6" w:tplc="1CBE2582" w:tentative="1">
      <w:start w:val="1"/>
      <w:numFmt w:val="decimal"/>
      <w:lvlText w:val="%7."/>
      <w:lvlJc w:val="left"/>
      <w:pPr>
        <w:ind w:left="5040" w:hanging="360"/>
      </w:pPr>
    </w:lvl>
    <w:lvl w:ilvl="7" w:tplc="516E6A00" w:tentative="1">
      <w:start w:val="1"/>
      <w:numFmt w:val="lowerLetter"/>
      <w:lvlText w:val="%8."/>
      <w:lvlJc w:val="left"/>
      <w:pPr>
        <w:ind w:left="5760" w:hanging="360"/>
      </w:pPr>
    </w:lvl>
    <w:lvl w:ilvl="8" w:tplc="EA10F396" w:tentative="1">
      <w:start w:val="1"/>
      <w:numFmt w:val="lowerRoman"/>
      <w:lvlText w:val="%9."/>
      <w:lvlJc w:val="right"/>
      <w:pPr>
        <w:ind w:left="6480" w:hanging="180"/>
      </w:pPr>
    </w:lvl>
  </w:abstractNum>
  <w:abstractNum w:abstractNumId="2" w15:restartNumberingAfterBreak="0">
    <w:nsid w:val="3DB05704"/>
    <w:multiLevelType w:val="hybridMultilevel"/>
    <w:tmpl w:val="0B4E0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472172E"/>
    <w:multiLevelType w:val="hybridMultilevel"/>
    <w:tmpl w:val="DB46926C"/>
    <w:lvl w:ilvl="0" w:tplc="4350B190">
      <w:start w:val="1"/>
      <w:numFmt w:val="bullet"/>
      <w:lvlText w:val=""/>
      <w:lvlJc w:val="left"/>
      <w:pPr>
        <w:ind w:left="720" w:hanging="360"/>
      </w:pPr>
      <w:rPr>
        <w:rFonts w:ascii="Symbol" w:hAnsi="Symbol" w:hint="default"/>
      </w:rPr>
    </w:lvl>
    <w:lvl w:ilvl="1" w:tplc="5F6E7250" w:tentative="1">
      <w:start w:val="1"/>
      <w:numFmt w:val="bullet"/>
      <w:lvlText w:val="o"/>
      <w:lvlJc w:val="left"/>
      <w:pPr>
        <w:ind w:left="1440" w:hanging="360"/>
      </w:pPr>
      <w:rPr>
        <w:rFonts w:ascii="Courier New" w:hAnsi="Courier New" w:cs="Courier New" w:hint="default"/>
      </w:rPr>
    </w:lvl>
    <w:lvl w:ilvl="2" w:tplc="CDE2FD7A" w:tentative="1">
      <w:start w:val="1"/>
      <w:numFmt w:val="bullet"/>
      <w:lvlText w:val=""/>
      <w:lvlJc w:val="left"/>
      <w:pPr>
        <w:ind w:left="2160" w:hanging="360"/>
      </w:pPr>
      <w:rPr>
        <w:rFonts w:ascii="Wingdings" w:hAnsi="Wingdings" w:hint="default"/>
      </w:rPr>
    </w:lvl>
    <w:lvl w:ilvl="3" w:tplc="C00E4FA6" w:tentative="1">
      <w:start w:val="1"/>
      <w:numFmt w:val="bullet"/>
      <w:lvlText w:val=""/>
      <w:lvlJc w:val="left"/>
      <w:pPr>
        <w:ind w:left="2880" w:hanging="360"/>
      </w:pPr>
      <w:rPr>
        <w:rFonts w:ascii="Symbol" w:hAnsi="Symbol" w:hint="default"/>
      </w:rPr>
    </w:lvl>
    <w:lvl w:ilvl="4" w:tplc="0C42BCC6" w:tentative="1">
      <w:start w:val="1"/>
      <w:numFmt w:val="bullet"/>
      <w:lvlText w:val="o"/>
      <w:lvlJc w:val="left"/>
      <w:pPr>
        <w:ind w:left="3600" w:hanging="360"/>
      </w:pPr>
      <w:rPr>
        <w:rFonts w:ascii="Courier New" w:hAnsi="Courier New" w:cs="Courier New" w:hint="default"/>
      </w:rPr>
    </w:lvl>
    <w:lvl w:ilvl="5" w:tplc="92309DE4" w:tentative="1">
      <w:start w:val="1"/>
      <w:numFmt w:val="bullet"/>
      <w:lvlText w:val=""/>
      <w:lvlJc w:val="left"/>
      <w:pPr>
        <w:ind w:left="4320" w:hanging="360"/>
      </w:pPr>
      <w:rPr>
        <w:rFonts w:ascii="Wingdings" w:hAnsi="Wingdings" w:hint="default"/>
      </w:rPr>
    </w:lvl>
    <w:lvl w:ilvl="6" w:tplc="A1F013F6" w:tentative="1">
      <w:start w:val="1"/>
      <w:numFmt w:val="bullet"/>
      <w:lvlText w:val=""/>
      <w:lvlJc w:val="left"/>
      <w:pPr>
        <w:ind w:left="5040" w:hanging="360"/>
      </w:pPr>
      <w:rPr>
        <w:rFonts w:ascii="Symbol" w:hAnsi="Symbol" w:hint="default"/>
      </w:rPr>
    </w:lvl>
    <w:lvl w:ilvl="7" w:tplc="3030181C" w:tentative="1">
      <w:start w:val="1"/>
      <w:numFmt w:val="bullet"/>
      <w:lvlText w:val="o"/>
      <w:lvlJc w:val="left"/>
      <w:pPr>
        <w:ind w:left="5760" w:hanging="360"/>
      </w:pPr>
      <w:rPr>
        <w:rFonts w:ascii="Courier New" w:hAnsi="Courier New" w:cs="Courier New" w:hint="default"/>
      </w:rPr>
    </w:lvl>
    <w:lvl w:ilvl="8" w:tplc="7400C3D0" w:tentative="1">
      <w:start w:val="1"/>
      <w:numFmt w:val="bullet"/>
      <w:lvlText w:val=""/>
      <w:lvlJc w:val="left"/>
      <w:pPr>
        <w:ind w:left="6480" w:hanging="360"/>
      </w:pPr>
      <w:rPr>
        <w:rFonts w:ascii="Wingdings" w:hAnsi="Wingdings" w:hint="default"/>
      </w:rPr>
    </w:lvl>
  </w:abstractNum>
  <w:abstractNum w:abstractNumId="4" w15:restartNumberingAfterBreak="0">
    <w:nsid w:val="4DDC4603"/>
    <w:multiLevelType w:val="hybridMultilevel"/>
    <w:tmpl w:val="4620BE38"/>
    <w:lvl w:ilvl="0" w:tplc="5D4830E0">
      <w:start w:val="1"/>
      <w:numFmt w:val="bullet"/>
      <w:lvlText w:val=""/>
      <w:lvlJc w:val="left"/>
      <w:pPr>
        <w:ind w:left="720" w:hanging="360"/>
      </w:pPr>
      <w:rPr>
        <w:rFonts w:ascii="Symbol" w:hAnsi="Symbol" w:hint="default"/>
      </w:rPr>
    </w:lvl>
    <w:lvl w:ilvl="1" w:tplc="7C706F54">
      <w:start w:val="1"/>
      <w:numFmt w:val="bullet"/>
      <w:lvlText w:val="o"/>
      <w:lvlJc w:val="left"/>
      <w:pPr>
        <w:ind w:left="1440" w:hanging="360"/>
      </w:pPr>
      <w:rPr>
        <w:rFonts w:ascii="Courier New" w:hAnsi="Courier New" w:cs="Courier New" w:hint="default"/>
      </w:rPr>
    </w:lvl>
    <w:lvl w:ilvl="2" w:tplc="7EC81C24">
      <w:start w:val="1"/>
      <w:numFmt w:val="bullet"/>
      <w:lvlText w:val=""/>
      <w:lvlJc w:val="left"/>
      <w:pPr>
        <w:ind w:left="2160" w:hanging="360"/>
      </w:pPr>
      <w:rPr>
        <w:rFonts w:ascii="Wingdings" w:hAnsi="Wingdings" w:hint="default"/>
      </w:rPr>
    </w:lvl>
    <w:lvl w:ilvl="3" w:tplc="E42AE2C4" w:tentative="1">
      <w:start w:val="1"/>
      <w:numFmt w:val="bullet"/>
      <w:lvlText w:val=""/>
      <w:lvlJc w:val="left"/>
      <w:pPr>
        <w:ind w:left="2880" w:hanging="360"/>
      </w:pPr>
      <w:rPr>
        <w:rFonts w:ascii="Symbol" w:hAnsi="Symbol" w:hint="default"/>
      </w:rPr>
    </w:lvl>
    <w:lvl w:ilvl="4" w:tplc="34BA1DD2" w:tentative="1">
      <w:start w:val="1"/>
      <w:numFmt w:val="bullet"/>
      <w:lvlText w:val="o"/>
      <w:lvlJc w:val="left"/>
      <w:pPr>
        <w:ind w:left="3600" w:hanging="360"/>
      </w:pPr>
      <w:rPr>
        <w:rFonts w:ascii="Courier New" w:hAnsi="Courier New" w:cs="Courier New" w:hint="default"/>
      </w:rPr>
    </w:lvl>
    <w:lvl w:ilvl="5" w:tplc="71124CB4" w:tentative="1">
      <w:start w:val="1"/>
      <w:numFmt w:val="bullet"/>
      <w:lvlText w:val=""/>
      <w:lvlJc w:val="left"/>
      <w:pPr>
        <w:ind w:left="4320" w:hanging="360"/>
      </w:pPr>
      <w:rPr>
        <w:rFonts w:ascii="Wingdings" w:hAnsi="Wingdings" w:hint="default"/>
      </w:rPr>
    </w:lvl>
    <w:lvl w:ilvl="6" w:tplc="2BD61CD4" w:tentative="1">
      <w:start w:val="1"/>
      <w:numFmt w:val="bullet"/>
      <w:lvlText w:val=""/>
      <w:lvlJc w:val="left"/>
      <w:pPr>
        <w:ind w:left="5040" w:hanging="360"/>
      </w:pPr>
      <w:rPr>
        <w:rFonts w:ascii="Symbol" w:hAnsi="Symbol" w:hint="default"/>
      </w:rPr>
    </w:lvl>
    <w:lvl w:ilvl="7" w:tplc="646C0E30" w:tentative="1">
      <w:start w:val="1"/>
      <w:numFmt w:val="bullet"/>
      <w:lvlText w:val="o"/>
      <w:lvlJc w:val="left"/>
      <w:pPr>
        <w:ind w:left="5760" w:hanging="360"/>
      </w:pPr>
      <w:rPr>
        <w:rFonts w:ascii="Courier New" w:hAnsi="Courier New" w:cs="Courier New" w:hint="default"/>
      </w:rPr>
    </w:lvl>
    <w:lvl w:ilvl="8" w:tplc="C5F01A46" w:tentative="1">
      <w:start w:val="1"/>
      <w:numFmt w:val="bullet"/>
      <w:lvlText w:val=""/>
      <w:lvlJc w:val="left"/>
      <w:pPr>
        <w:ind w:left="6480" w:hanging="360"/>
      </w:pPr>
      <w:rPr>
        <w:rFonts w:ascii="Wingdings" w:hAnsi="Wingdings" w:hint="default"/>
      </w:rPr>
    </w:lvl>
  </w:abstractNum>
  <w:abstractNum w:abstractNumId="5" w15:restartNumberingAfterBreak="0">
    <w:nsid w:val="57D3009A"/>
    <w:multiLevelType w:val="multilevel"/>
    <w:tmpl w:val="7374A3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5BD96BF8"/>
    <w:multiLevelType w:val="hybridMultilevel"/>
    <w:tmpl w:val="76D2C65A"/>
    <w:lvl w:ilvl="0" w:tplc="D19CF286">
      <w:start w:val="1"/>
      <w:numFmt w:val="bullet"/>
      <w:pStyle w:val="Bulletedlist"/>
      <w:lvlText w:val=""/>
      <w:lvlJc w:val="left"/>
      <w:pPr>
        <w:ind w:left="720" w:hanging="360"/>
      </w:pPr>
      <w:rPr>
        <w:rFonts w:ascii="Symbol" w:hAnsi="Symbol" w:hint="default"/>
      </w:rPr>
    </w:lvl>
    <w:lvl w:ilvl="1" w:tplc="AC223182" w:tentative="1">
      <w:start w:val="1"/>
      <w:numFmt w:val="bullet"/>
      <w:lvlText w:val="o"/>
      <w:lvlJc w:val="left"/>
      <w:pPr>
        <w:ind w:left="1440" w:hanging="360"/>
      </w:pPr>
      <w:rPr>
        <w:rFonts w:ascii="Courier New" w:hAnsi="Courier New" w:cs="Arial" w:hint="default"/>
      </w:rPr>
    </w:lvl>
    <w:lvl w:ilvl="2" w:tplc="A5CAAF4A" w:tentative="1">
      <w:start w:val="1"/>
      <w:numFmt w:val="bullet"/>
      <w:lvlText w:val=""/>
      <w:lvlJc w:val="left"/>
      <w:pPr>
        <w:ind w:left="2160" w:hanging="360"/>
      </w:pPr>
      <w:rPr>
        <w:rFonts w:ascii="Wingdings" w:hAnsi="Wingdings" w:hint="default"/>
      </w:rPr>
    </w:lvl>
    <w:lvl w:ilvl="3" w:tplc="51BAAE42" w:tentative="1">
      <w:start w:val="1"/>
      <w:numFmt w:val="bullet"/>
      <w:lvlText w:val=""/>
      <w:lvlJc w:val="left"/>
      <w:pPr>
        <w:ind w:left="2880" w:hanging="360"/>
      </w:pPr>
      <w:rPr>
        <w:rFonts w:ascii="Symbol" w:hAnsi="Symbol" w:hint="default"/>
      </w:rPr>
    </w:lvl>
    <w:lvl w:ilvl="4" w:tplc="9C248662" w:tentative="1">
      <w:start w:val="1"/>
      <w:numFmt w:val="bullet"/>
      <w:lvlText w:val="o"/>
      <w:lvlJc w:val="left"/>
      <w:pPr>
        <w:ind w:left="3600" w:hanging="360"/>
      </w:pPr>
      <w:rPr>
        <w:rFonts w:ascii="Courier New" w:hAnsi="Courier New" w:cs="Arial" w:hint="default"/>
      </w:rPr>
    </w:lvl>
    <w:lvl w:ilvl="5" w:tplc="CF347E92" w:tentative="1">
      <w:start w:val="1"/>
      <w:numFmt w:val="bullet"/>
      <w:lvlText w:val=""/>
      <w:lvlJc w:val="left"/>
      <w:pPr>
        <w:ind w:left="4320" w:hanging="360"/>
      </w:pPr>
      <w:rPr>
        <w:rFonts w:ascii="Wingdings" w:hAnsi="Wingdings" w:hint="default"/>
      </w:rPr>
    </w:lvl>
    <w:lvl w:ilvl="6" w:tplc="46FEE4BA" w:tentative="1">
      <w:start w:val="1"/>
      <w:numFmt w:val="bullet"/>
      <w:lvlText w:val=""/>
      <w:lvlJc w:val="left"/>
      <w:pPr>
        <w:ind w:left="5040" w:hanging="360"/>
      </w:pPr>
      <w:rPr>
        <w:rFonts w:ascii="Symbol" w:hAnsi="Symbol" w:hint="default"/>
      </w:rPr>
    </w:lvl>
    <w:lvl w:ilvl="7" w:tplc="5446602C" w:tentative="1">
      <w:start w:val="1"/>
      <w:numFmt w:val="bullet"/>
      <w:lvlText w:val="o"/>
      <w:lvlJc w:val="left"/>
      <w:pPr>
        <w:ind w:left="5760" w:hanging="360"/>
      </w:pPr>
      <w:rPr>
        <w:rFonts w:ascii="Courier New" w:hAnsi="Courier New" w:cs="Arial" w:hint="default"/>
      </w:rPr>
    </w:lvl>
    <w:lvl w:ilvl="8" w:tplc="DD80F410" w:tentative="1">
      <w:start w:val="1"/>
      <w:numFmt w:val="bullet"/>
      <w:lvlText w:val=""/>
      <w:lvlJc w:val="left"/>
      <w:pPr>
        <w:ind w:left="6480" w:hanging="360"/>
      </w:pPr>
      <w:rPr>
        <w:rFonts w:ascii="Wingdings" w:hAnsi="Wingdings" w:hint="default"/>
      </w:rPr>
    </w:lvl>
  </w:abstractNum>
  <w:abstractNum w:abstractNumId="7" w15:restartNumberingAfterBreak="0">
    <w:nsid w:val="6CA07DEC"/>
    <w:multiLevelType w:val="hybridMultilevel"/>
    <w:tmpl w:val="4ECA1ABE"/>
    <w:lvl w:ilvl="0" w:tplc="E1A4DC08">
      <w:start w:val="1"/>
      <w:numFmt w:val="bullet"/>
      <w:lvlText w:val=""/>
      <w:lvlJc w:val="left"/>
      <w:pPr>
        <w:tabs>
          <w:tab w:val="num" w:pos="720"/>
        </w:tabs>
        <w:ind w:left="720" w:hanging="360"/>
      </w:pPr>
      <w:rPr>
        <w:rFonts w:ascii="Wingdings" w:hAnsi="Wingdings" w:hint="default"/>
      </w:rPr>
    </w:lvl>
    <w:lvl w:ilvl="1" w:tplc="B67C263A">
      <w:start w:val="1"/>
      <w:numFmt w:val="bullet"/>
      <w:lvlText w:val="o"/>
      <w:lvlJc w:val="left"/>
      <w:pPr>
        <w:tabs>
          <w:tab w:val="num" w:pos="1440"/>
        </w:tabs>
        <w:ind w:left="1440" w:hanging="360"/>
      </w:pPr>
      <w:rPr>
        <w:rFonts w:ascii="Courier New" w:hAnsi="Courier New" w:hint="default"/>
      </w:rPr>
    </w:lvl>
    <w:lvl w:ilvl="2" w:tplc="018CB92C">
      <w:start w:val="1"/>
      <w:numFmt w:val="bullet"/>
      <w:lvlText w:val=""/>
      <w:lvlJc w:val="left"/>
      <w:pPr>
        <w:tabs>
          <w:tab w:val="num" w:pos="2160"/>
        </w:tabs>
        <w:ind w:left="2160" w:hanging="360"/>
      </w:pPr>
      <w:rPr>
        <w:rFonts w:ascii="Wingdings" w:hAnsi="Wingdings" w:hint="default"/>
      </w:rPr>
    </w:lvl>
    <w:lvl w:ilvl="3" w:tplc="7136A02C" w:tentative="1">
      <w:start w:val="1"/>
      <w:numFmt w:val="bullet"/>
      <w:lvlText w:val=""/>
      <w:lvlJc w:val="left"/>
      <w:pPr>
        <w:tabs>
          <w:tab w:val="num" w:pos="2880"/>
        </w:tabs>
        <w:ind w:left="2880" w:hanging="360"/>
      </w:pPr>
      <w:rPr>
        <w:rFonts w:ascii="Symbol" w:hAnsi="Symbol" w:hint="default"/>
      </w:rPr>
    </w:lvl>
    <w:lvl w:ilvl="4" w:tplc="54E68440" w:tentative="1">
      <w:start w:val="1"/>
      <w:numFmt w:val="bullet"/>
      <w:lvlText w:val="o"/>
      <w:lvlJc w:val="left"/>
      <w:pPr>
        <w:tabs>
          <w:tab w:val="num" w:pos="3600"/>
        </w:tabs>
        <w:ind w:left="3600" w:hanging="360"/>
      </w:pPr>
      <w:rPr>
        <w:rFonts w:ascii="Courier New" w:hAnsi="Courier New" w:hint="default"/>
      </w:rPr>
    </w:lvl>
    <w:lvl w:ilvl="5" w:tplc="F3B406EC" w:tentative="1">
      <w:start w:val="1"/>
      <w:numFmt w:val="bullet"/>
      <w:lvlText w:val=""/>
      <w:lvlJc w:val="left"/>
      <w:pPr>
        <w:tabs>
          <w:tab w:val="num" w:pos="4320"/>
        </w:tabs>
        <w:ind w:left="4320" w:hanging="360"/>
      </w:pPr>
      <w:rPr>
        <w:rFonts w:ascii="Wingdings" w:hAnsi="Wingdings" w:hint="default"/>
      </w:rPr>
    </w:lvl>
    <w:lvl w:ilvl="6" w:tplc="C7826690" w:tentative="1">
      <w:start w:val="1"/>
      <w:numFmt w:val="bullet"/>
      <w:lvlText w:val=""/>
      <w:lvlJc w:val="left"/>
      <w:pPr>
        <w:tabs>
          <w:tab w:val="num" w:pos="5040"/>
        </w:tabs>
        <w:ind w:left="5040" w:hanging="360"/>
      </w:pPr>
      <w:rPr>
        <w:rFonts w:ascii="Symbol" w:hAnsi="Symbol" w:hint="default"/>
      </w:rPr>
    </w:lvl>
    <w:lvl w:ilvl="7" w:tplc="0A50FDE6" w:tentative="1">
      <w:start w:val="1"/>
      <w:numFmt w:val="bullet"/>
      <w:lvlText w:val="o"/>
      <w:lvlJc w:val="left"/>
      <w:pPr>
        <w:tabs>
          <w:tab w:val="num" w:pos="5760"/>
        </w:tabs>
        <w:ind w:left="5760" w:hanging="360"/>
      </w:pPr>
      <w:rPr>
        <w:rFonts w:ascii="Courier New" w:hAnsi="Courier New" w:hint="default"/>
      </w:rPr>
    </w:lvl>
    <w:lvl w:ilvl="8" w:tplc="E47870E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8093CB2"/>
    <w:multiLevelType w:val="hybridMultilevel"/>
    <w:tmpl w:val="7D9C5F2C"/>
    <w:lvl w:ilvl="0" w:tplc="1F80C8A8">
      <w:start w:val="1"/>
      <w:numFmt w:val="bullet"/>
      <w:lvlText w:val=""/>
      <w:lvlJc w:val="left"/>
      <w:pPr>
        <w:ind w:left="720" w:hanging="360"/>
      </w:pPr>
      <w:rPr>
        <w:rFonts w:ascii="Symbol" w:hAnsi="Symbol" w:hint="default"/>
      </w:rPr>
    </w:lvl>
    <w:lvl w:ilvl="1" w:tplc="5E7AEB84" w:tentative="1">
      <w:start w:val="1"/>
      <w:numFmt w:val="bullet"/>
      <w:lvlText w:val="o"/>
      <w:lvlJc w:val="left"/>
      <w:pPr>
        <w:ind w:left="1440" w:hanging="360"/>
      </w:pPr>
      <w:rPr>
        <w:rFonts w:ascii="Courier New" w:hAnsi="Courier New" w:cs="Courier New" w:hint="default"/>
      </w:rPr>
    </w:lvl>
    <w:lvl w:ilvl="2" w:tplc="B118586C" w:tentative="1">
      <w:start w:val="1"/>
      <w:numFmt w:val="bullet"/>
      <w:lvlText w:val=""/>
      <w:lvlJc w:val="left"/>
      <w:pPr>
        <w:ind w:left="2160" w:hanging="360"/>
      </w:pPr>
      <w:rPr>
        <w:rFonts w:ascii="Wingdings" w:hAnsi="Wingdings" w:hint="default"/>
      </w:rPr>
    </w:lvl>
    <w:lvl w:ilvl="3" w:tplc="81421E22" w:tentative="1">
      <w:start w:val="1"/>
      <w:numFmt w:val="bullet"/>
      <w:lvlText w:val=""/>
      <w:lvlJc w:val="left"/>
      <w:pPr>
        <w:ind w:left="2880" w:hanging="360"/>
      </w:pPr>
      <w:rPr>
        <w:rFonts w:ascii="Symbol" w:hAnsi="Symbol" w:hint="default"/>
      </w:rPr>
    </w:lvl>
    <w:lvl w:ilvl="4" w:tplc="597E9574" w:tentative="1">
      <w:start w:val="1"/>
      <w:numFmt w:val="bullet"/>
      <w:lvlText w:val="o"/>
      <w:lvlJc w:val="left"/>
      <w:pPr>
        <w:ind w:left="3600" w:hanging="360"/>
      </w:pPr>
      <w:rPr>
        <w:rFonts w:ascii="Courier New" w:hAnsi="Courier New" w:cs="Courier New" w:hint="default"/>
      </w:rPr>
    </w:lvl>
    <w:lvl w:ilvl="5" w:tplc="2334C43A" w:tentative="1">
      <w:start w:val="1"/>
      <w:numFmt w:val="bullet"/>
      <w:lvlText w:val=""/>
      <w:lvlJc w:val="left"/>
      <w:pPr>
        <w:ind w:left="4320" w:hanging="360"/>
      </w:pPr>
      <w:rPr>
        <w:rFonts w:ascii="Wingdings" w:hAnsi="Wingdings" w:hint="default"/>
      </w:rPr>
    </w:lvl>
    <w:lvl w:ilvl="6" w:tplc="6ACE0352" w:tentative="1">
      <w:start w:val="1"/>
      <w:numFmt w:val="bullet"/>
      <w:lvlText w:val=""/>
      <w:lvlJc w:val="left"/>
      <w:pPr>
        <w:ind w:left="5040" w:hanging="360"/>
      </w:pPr>
      <w:rPr>
        <w:rFonts w:ascii="Symbol" w:hAnsi="Symbol" w:hint="default"/>
      </w:rPr>
    </w:lvl>
    <w:lvl w:ilvl="7" w:tplc="A87E582C" w:tentative="1">
      <w:start w:val="1"/>
      <w:numFmt w:val="bullet"/>
      <w:lvlText w:val="o"/>
      <w:lvlJc w:val="left"/>
      <w:pPr>
        <w:ind w:left="5760" w:hanging="360"/>
      </w:pPr>
      <w:rPr>
        <w:rFonts w:ascii="Courier New" w:hAnsi="Courier New" w:cs="Courier New" w:hint="default"/>
      </w:rPr>
    </w:lvl>
    <w:lvl w:ilvl="8" w:tplc="F094EE58" w:tentative="1">
      <w:start w:val="1"/>
      <w:numFmt w:val="bullet"/>
      <w:lvlText w:val=""/>
      <w:lvlJc w:val="left"/>
      <w:pPr>
        <w:ind w:left="6480" w:hanging="360"/>
      </w:pPr>
      <w:rPr>
        <w:rFonts w:ascii="Wingdings" w:hAnsi="Wingdings" w:hint="default"/>
      </w:rPr>
    </w:lvl>
  </w:abstractNum>
  <w:num w:numId="1" w16cid:durableId="316228348">
    <w:abstractNumId w:val="1"/>
  </w:num>
  <w:num w:numId="2" w16cid:durableId="1365330493">
    <w:abstractNumId w:val="6"/>
  </w:num>
  <w:num w:numId="3" w16cid:durableId="1210654100">
    <w:abstractNumId w:val="0"/>
  </w:num>
  <w:num w:numId="4" w16cid:durableId="2063208602">
    <w:abstractNumId w:val="7"/>
  </w:num>
  <w:num w:numId="5" w16cid:durableId="1590194361">
    <w:abstractNumId w:val="4"/>
  </w:num>
  <w:num w:numId="6" w16cid:durableId="1874072243">
    <w:abstractNumId w:val="3"/>
  </w:num>
  <w:num w:numId="7" w16cid:durableId="1607498494">
    <w:abstractNumId w:val="8"/>
  </w:num>
  <w:num w:numId="8" w16cid:durableId="1809274118">
    <w:abstractNumId w:val="2"/>
  </w:num>
  <w:num w:numId="9" w16cid:durableId="1585338864">
    <w:abstractNumId w:val="5"/>
  </w:num>
  <w:num w:numId="10" w16cid:durableId="2221080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uan M. Piñera">
    <w15:presenceInfo w15:providerId="None" w15:userId="Juan M. Piñe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doNotShadeFormData/>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A5D"/>
    <w:rsid w:val="00003611"/>
    <w:rsid w:val="0000482A"/>
    <w:rsid w:val="0000505F"/>
    <w:rsid w:val="00006E0E"/>
    <w:rsid w:val="00014AC3"/>
    <w:rsid w:val="00016920"/>
    <w:rsid w:val="000171BA"/>
    <w:rsid w:val="00017603"/>
    <w:rsid w:val="00023CAA"/>
    <w:rsid w:val="00024B68"/>
    <w:rsid w:val="00031AD8"/>
    <w:rsid w:val="00042CE8"/>
    <w:rsid w:val="00052D71"/>
    <w:rsid w:val="00062A4B"/>
    <w:rsid w:val="00070FC8"/>
    <w:rsid w:val="00073D5E"/>
    <w:rsid w:val="00076530"/>
    <w:rsid w:val="00076E39"/>
    <w:rsid w:val="000819B1"/>
    <w:rsid w:val="000851E8"/>
    <w:rsid w:val="000873E0"/>
    <w:rsid w:val="0008750C"/>
    <w:rsid w:val="000A0199"/>
    <w:rsid w:val="000A56C8"/>
    <w:rsid w:val="000B404C"/>
    <w:rsid w:val="000B6B81"/>
    <w:rsid w:val="000B7175"/>
    <w:rsid w:val="000B7E95"/>
    <w:rsid w:val="000B7EFA"/>
    <w:rsid w:val="000C3727"/>
    <w:rsid w:val="000C461A"/>
    <w:rsid w:val="000E19A4"/>
    <w:rsid w:val="000E39F2"/>
    <w:rsid w:val="000E46D1"/>
    <w:rsid w:val="000E7F12"/>
    <w:rsid w:val="000F243A"/>
    <w:rsid w:val="00113255"/>
    <w:rsid w:val="00115561"/>
    <w:rsid w:val="00122425"/>
    <w:rsid w:val="001270CC"/>
    <w:rsid w:val="00130C5F"/>
    <w:rsid w:val="00131526"/>
    <w:rsid w:val="001374DF"/>
    <w:rsid w:val="001400E4"/>
    <w:rsid w:val="001476CB"/>
    <w:rsid w:val="00156B0E"/>
    <w:rsid w:val="0016350D"/>
    <w:rsid w:val="00173C2F"/>
    <w:rsid w:val="001762B0"/>
    <w:rsid w:val="00182F48"/>
    <w:rsid w:val="00187B03"/>
    <w:rsid w:val="00191828"/>
    <w:rsid w:val="00195ADF"/>
    <w:rsid w:val="001A2D6F"/>
    <w:rsid w:val="001B230C"/>
    <w:rsid w:val="001B2F50"/>
    <w:rsid w:val="001B3F46"/>
    <w:rsid w:val="001C0C21"/>
    <w:rsid w:val="001C6860"/>
    <w:rsid w:val="001D0BE3"/>
    <w:rsid w:val="001D1FEC"/>
    <w:rsid w:val="001E5A1F"/>
    <w:rsid w:val="001E5D6E"/>
    <w:rsid w:val="001E6CF6"/>
    <w:rsid w:val="001E767C"/>
    <w:rsid w:val="001F253D"/>
    <w:rsid w:val="001F71EF"/>
    <w:rsid w:val="00200A63"/>
    <w:rsid w:val="0020268D"/>
    <w:rsid w:val="00210239"/>
    <w:rsid w:val="00212A0A"/>
    <w:rsid w:val="00213B6D"/>
    <w:rsid w:val="00214257"/>
    <w:rsid w:val="002179D7"/>
    <w:rsid w:val="002208EE"/>
    <w:rsid w:val="00227CC3"/>
    <w:rsid w:val="0023043F"/>
    <w:rsid w:val="00234240"/>
    <w:rsid w:val="00235677"/>
    <w:rsid w:val="00235774"/>
    <w:rsid w:val="00240B97"/>
    <w:rsid w:val="00245A47"/>
    <w:rsid w:val="00250B95"/>
    <w:rsid w:val="00253DB1"/>
    <w:rsid w:val="002541AA"/>
    <w:rsid w:val="00260219"/>
    <w:rsid w:val="002628EC"/>
    <w:rsid w:val="002679C7"/>
    <w:rsid w:val="00267EFD"/>
    <w:rsid w:val="00270DB9"/>
    <w:rsid w:val="00271703"/>
    <w:rsid w:val="002767B4"/>
    <w:rsid w:val="0027684C"/>
    <w:rsid w:val="00292B30"/>
    <w:rsid w:val="00294A88"/>
    <w:rsid w:val="002A34E2"/>
    <w:rsid w:val="002A4F59"/>
    <w:rsid w:val="002A6FEB"/>
    <w:rsid w:val="002B1DB1"/>
    <w:rsid w:val="002B36B1"/>
    <w:rsid w:val="002B38A0"/>
    <w:rsid w:val="002B78F1"/>
    <w:rsid w:val="002C1CDF"/>
    <w:rsid w:val="002C2160"/>
    <w:rsid w:val="002C3B52"/>
    <w:rsid w:val="002C4F55"/>
    <w:rsid w:val="002C5131"/>
    <w:rsid w:val="002D1F38"/>
    <w:rsid w:val="002D438D"/>
    <w:rsid w:val="002D449A"/>
    <w:rsid w:val="002D567B"/>
    <w:rsid w:val="002D6EDD"/>
    <w:rsid w:val="002E4B83"/>
    <w:rsid w:val="002E6252"/>
    <w:rsid w:val="002F27F9"/>
    <w:rsid w:val="002F43C5"/>
    <w:rsid w:val="002F7B1B"/>
    <w:rsid w:val="002F7BDF"/>
    <w:rsid w:val="003137A3"/>
    <w:rsid w:val="00320819"/>
    <w:rsid w:val="00320D55"/>
    <w:rsid w:val="00323EA8"/>
    <w:rsid w:val="003242DE"/>
    <w:rsid w:val="003263EF"/>
    <w:rsid w:val="00326A88"/>
    <w:rsid w:val="0033418E"/>
    <w:rsid w:val="00335DD2"/>
    <w:rsid w:val="00337531"/>
    <w:rsid w:val="003459C1"/>
    <w:rsid w:val="003459D0"/>
    <w:rsid w:val="00371304"/>
    <w:rsid w:val="003744D4"/>
    <w:rsid w:val="003823C5"/>
    <w:rsid w:val="00391FDC"/>
    <w:rsid w:val="00393A67"/>
    <w:rsid w:val="003951D6"/>
    <w:rsid w:val="00397FD2"/>
    <w:rsid w:val="003A39CD"/>
    <w:rsid w:val="003A4254"/>
    <w:rsid w:val="003A47BB"/>
    <w:rsid w:val="003A5F29"/>
    <w:rsid w:val="003A7547"/>
    <w:rsid w:val="003B55EB"/>
    <w:rsid w:val="003B6ACD"/>
    <w:rsid w:val="003B6B77"/>
    <w:rsid w:val="003B7AD8"/>
    <w:rsid w:val="003C0A5D"/>
    <w:rsid w:val="003C2DBC"/>
    <w:rsid w:val="003C5D91"/>
    <w:rsid w:val="003C6F23"/>
    <w:rsid w:val="003C7A65"/>
    <w:rsid w:val="003D17DD"/>
    <w:rsid w:val="003D2F20"/>
    <w:rsid w:val="003E337E"/>
    <w:rsid w:val="003E6C0B"/>
    <w:rsid w:val="003F31AA"/>
    <w:rsid w:val="003F3D3A"/>
    <w:rsid w:val="003F4514"/>
    <w:rsid w:val="003F4664"/>
    <w:rsid w:val="003F6783"/>
    <w:rsid w:val="003F7EDC"/>
    <w:rsid w:val="004018EF"/>
    <w:rsid w:val="0040242F"/>
    <w:rsid w:val="004024FF"/>
    <w:rsid w:val="00403A74"/>
    <w:rsid w:val="0041069F"/>
    <w:rsid w:val="00411516"/>
    <w:rsid w:val="004208D4"/>
    <w:rsid w:val="004230B9"/>
    <w:rsid w:val="00423784"/>
    <w:rsid w:val="00423DA3"/>
    <w:rsid w:val="004253E7"/>
    <w:rsid w:val="00433377"/>
    <w:rsid w:val="0044041A"/>
    <w:rsid w:val="004460EC"/>
    <w:rsid w:val="00451B0C"/>
    <w:rsid w:val="004536F3"/>
    <w:rsid w:val="004550F6"/>
    <w:rsid w:val="004557DD"/>
    <w:rsid w:val="00462A7F"/>
    <w:rsid w:val="0046486C"/>
    <w:rsid w:val="004754DB"/>
    <w:rsid w:val="00476689"/>
    <w:rsid w:val="00485000"/>
    <w:rsid w:val="00492BD3"/>
    <w:rsid w:val="00493FB6"/>
    <w:rsid w:val="0049504B"/>
    <w:rsid w:val="0049538C"/>
    <w:rsid w:val="00495631"/>
    <w:rsid w:val="00497493"/>
    <w:rsid w:val="004A264A"/>
    <w:rsid w:val="004A39F0"/>
    <w:rsid w:val="004A7F81"/>
    <w:rsid w:val="004B65D3"/>
    <w:rsid w:val="004C1A3F"/>
    <w:rsid w:val="004D335C"/>
    <w:rsid w:val="004D6974"/>
    <w:rsid w:val="004D6F9A"/>
    <w:rsid w:val="004E0521"/>
    <w:rsid w:val="004E20E8"/>
    <w:rsid w:val="004E7F61"/>
    <w:rsid w:val="004F0D7C"/>
    <w:rsid w:val="004F64B6"/>
    <w:rsid w:val="004F6A3E"/>
    <w:rsid w:val="005038BC"/>
    <w:rsid w:val="00503A05"/>
    <w:rsid w:val="00510897"/>
    <w:rsid w:val="00514660"/>
    <w:rsid w:val="00515A41"/>
    <w:rsid w:val="00517B4F"/>
    <w:rsid w:val="00520BD7"/>
    <w:rsid w:val="00520C7D"/>
    <w:rsid w:val="00532E92"/>
    <w:rsid w:val="00533671"/>
    <w:rsid w:val="00540DF8"/>
    <w:rsid w:val="00542F55"/>
    <w:rsid w:val="00543CF9"/>
    <w:rsid w:val="005442EE"/>
    <w:rsid w:val="00555D09"/>
    <w:rsid w:val="00560507"/>
    <w:rsid w:val="00561F29"/>
    <w:rsid w:val="00561FF2"/>
    <w:rsid w:val="005626D5"/>
    <w:rsid w:val="00562B15"/>
    <w:rsid w:val="00563614"/>
    <w:rsid w:val="00571B3E"/>
    <w:rsid w:val="00571BFC"/>
    <w:rsid w:val="0057289A"/>
    <w:rsid w:val="0057518A"/>
    <w:rsid w:val="00576400"/>
    <w:rsid w:val="00580A1E"/>
    <w:rsid w:val="00580A82"/>
    <w:rsid w:val="00583EDD"/>
    <w:rsid w:val="0058421D"/>
    <w:rsid w:val="0058441F"/>
    <w:rsid w:val="00586944"/>
    <w:rsid w:val="00590ABE"/>
    <w:rsid w:val="00595209"/>
    <w:rsid w:val="005A2001"/>
    <w:rsid w:val="005A2958"/>
    <w:rsid w:val="005B1131"/>
    <w:rsid w:val="005B11F2"/>
    <w:rsid w:val="005B20BA"/>
    <w:rsid w:val="005B3F83"/>
    <w:rsid w:val="005B4B08"/>
    <w:rsid w:val="005C40A0"/>
    <w:rsid w:val="005C4596"/>
    <w:rsid w:val="005C6E33"/>
    <w:rsid w:val="005D32F7"/>
    <w:rsid w:val="005D406E"/>
    <w:rsid w:val="005D697C"/>
    <w:rsid w:val="005E5876"/>
    <w:rsid w:val="005F0B24"/>
    <w:rsid w:val="005F0B27"/>
    <w:rsid w:val="005F6B2D"/>
    <w:rsid w:val="005F6B38"/>
    <w:rsid w:val="005F74BA"/>
    <w:rsid w:val="00601C49"/>
    <w:rsid w:val="0060447C"/>
    <w:rsid w:val="00605D2C"/>
    <w:rsid w:val="0061032E"/>
    <w:rsid w:val="006217D8"/>
    <w:rsid w:val="00627FE1"/>
    <w:rsid w:val="00633410"/>
    <w:rsid w:val="00635D50"/>
    <w:rsid w:val="00636CFB"/>
    <w:rsid w:val="00636F04"/>
    <w:rsid w:val="006427FC"/>
    <w:rsid w:val="0064377F"/>
    <w:rsid w:val="00654AEC"/>
    <w:rsid w:val="006554CB"/>
    <w:rsid w:val="00656DB1"/>
    <w:rsid w:val="0066119A"/>
    <w:rsid w:val="00664976"/>
    <w:rsid w:val="00665422"/>
    <w:rsid w:val="006658AC"/>
    <w:rsid w:val="00667065"/>
    <w:rsid w:val="00670F54"/>
    <w:rsid w:val="00671E8A"/>
    <w:rsid w:val="006739CF"/>
    <w:rsid w:val="00673A3C"/>
    <w:rsid w:val="006746B3"/>
    <w:rsid w:val="0068129E"/>
    <w:rsid w:val="00682113"/>
    <w:rsid w:val="006827EA"/>
    <w:rsid w:val="006835A6"/>
    <w:rsid w:val="0068536F"/>
    <w:rsid w:val="00685E8F"/>
    <w:rsid w:val="006916A5"/>
    <w:rsid w:val="00692284"/>
    <w:rsid w:val="00693C90"/>
    <w:rsid w:val="006940B4"/>
    <w:rsid w:val="006A1ED9"/>
    <w:rsid w:val="006A37ED"/>
    <w:rsid w:val="006B02EC"/>
    <w:rsid w:val="006B0AA9"/>
    <w:rsid w:val="006B1BA8"/>
    <w:rsid w:val="006C02A5"/>
    <w:rsid w:val="006C39AF"/>
    <w:rsid w:val="006D3550"/>
    <w:rsid w:val="006D3CC4"/>
    <w:rsid w:val="006D523B"/>
    <w:rsid w:val="006E4356"/>
    <w:rsid w:val="006E465D"/>
    <w:rsid w:val="006E48C4"/>
    <w:rsid w:val="006F47A0"/>
    <w:rsid w:val="006F76D3"/>
    <w:rsid w:val="006F778E"/>
    <w:rsid w:val="006F7B2E"/>
    <w:rsid w:val="0070106E"/>
    <w:rsid w:val="007027E6"/>
    <w:rsid w:val="00704427"/>
    <w:rsid w:val="00712F65"/>
    <w:rsid w:val="00717B15"/>
    <w:rsid w:val="0072137A"/>
    <w:rsid w:val="007222FD"/>
    <w:rsid w:val="00725696"/>
    <w:rsid w:val="007259BB"/>
    <w:rsid w:val="00727299"/>
    <w:rsid w:val="00730894"/>
    <w:rsid w:val="00730F1A"/>
    <w:rsid w:val="007357F2"/>
    <w:rsid w:val="007370BD"/>
    <w:rsid w:val="00746CC7"/>
    <w:rsid w:val="00752DF7"/>
    <w:rsid w:val="00760DDE"/>
    <w:rsid w:val="00761626"/>
    <w:rsid w:val="00774ED1"/>
    <w:rsid w:val="007757F2"/>
    <w:rsid w:val="0077795A"/>
    <w:rsid w:val="007927BE"/>
    <w:rsid w:val="00797ECA"/>
    <w:rsid w:val="007A6545"/>
    <w:rsid w:val="007B01B0"/>
    <w:rsid w:val="007B1C8D"/>
    <w:rsid w:val="007C05DD"/>
    <w:rsid w:val="007C416B"/>
    <w:rsid w:val="007D0AF2"/>
    <w:rsid w:val="007D48D9"/>
    <w:rsid w:val="007D539B"/>
    <w:rsid w:val="007E592C"/>
    <w:rsid w:val="007E60AF"/>
    <w:rsid w:val="007F38FD"/>
    <w:rsid w:val="007F5424"/>
    <w:rsid w:val="00800288"/>
    <w:rsid w:val="00802ACF"/>
    <w:rsid w:val="0080783C"/>
    <w:rsid w:val="008110B5"/>
    <w:rsid w:val="00815C69"/>
    <w:rsid w:val="00816E35"/>
    <w:rsid w:val="00826040"/>
    <w:rsid w:val="008272C2"/>
    <w:rsid w:val="00827730"/>
    <w:rsid w:val="0084383C"/>
    <w:rsid w:val="00845530"/>
    <w:rsid w:val="00855DC8"/>
    <w:rsid w:val="00856B72"/>
    <w:rsid w:val="00857B93"/>
    <w:rsid w:val="00862611"/>
    <w:rsid w:val="00867640"/>
    <w:rsid w:val="00870983"/>
    <w:rsid w:val="00871337"/>
    <w:rsid w:val="00875DE6"/>
    <w:rsid w:val="008761F8"/>
    <w:rsid w:val="008770D9"/>
    <w:rsid w:val="00881521"/>
    <w:rsid w:val="008817BC"/>
    <w:rsid w:val="008852B5"/>
    <w:rsid w:val="008914DE"/>
    <w:rsid w:val="0089257C"/>
    <w:rsid w:val="00892EE4"/>
    <w:rsid w:val="0089339B"/>
    <w:rsid w:val="00893476"/>
    <w:rsid w:val="00894959"/>
    <w:rsid w:val="008974B1"/>
    <w:rsid w:val="008A2F02"/>
    <w:rsid w:val="008A3DEA"/>
    <w:rsid w:val="008B6575"/>
    <w:rsid w:val="008C47C9"/>
    <w:rsid w:val="008C48D6"/>
    <w:rsid w:val="008C4D86"/>
    <w:rsid w:val="008D1551"/>
    <w:rsid w:val="008D1730"/>
    <w:rsid w:val="008D26F7"/>
    <w:rsid w:val="008D538D"/>
    <w:rsid w:val="008D5406"/>
    <w:rsid w:val="008E2A6F"/>
    <w:rsid w:val="008E50A9"/>
    <w:rsid w:val="008E6816"/>
    <w:rsid w:val="008E7290"/>
    <w:rsid w:val="008F3716"/>
    <w:rsid w:val="008F38ED"/>
    <w:rsid w:val="008F7947"/>
    <w:rsid w:val="00903283"/>
    <w:rsid w:val="0090384C"/>
    <w:rsid w:val="00903870"/>
    <w:rsid w:val="00903D06"/>
    <w:rsid w:val="00905341"/>
    <w:rsid w:val="00907760"/>
    <w:rsid w:val="009156A3"/>
    <w:rsid w:val="00920439"/>
    <w:rsid w:val="009204D9"/>
    <w:rsid w:val="00931F5C"/>
    <w:rsid w:val="009358A6"/>
    <w:rsid w:val="009358B4"/>
    <w:rsid w:val="00935EB2"/>
    <w:rsid w:val="00937452"/>
    <w:rsid w:val="00944581"/>
    <w:rsid w:val="009478A8"/>
    <w:rsid w:val="0095081C"/>
    <w:rsid w:val="009527D4"/>
    <w:rsid w:val="00954C4C"/>
    <w:rsid w:val="00957E0E"/>
    <w:rsid w:val="0097093D"/>
    <w:rsid w:val="00980BC2"/>
    <w:rsid w:val="009818B1"/>
    <w:rsid w:val="00983CE3"/>
    <w:rsid w:val="009918A3"/>
    <w:rsid w:val="0099592F"/>
    <w:rsid w:val="00995DF7"/>
    <w:rsid w:val="009B05DA"/>
    <w:rsid w:val="009B124D"/>
    <w:rsid w:val="009B485A"/>
    <w:rsid w:val="009C3154"/>
    <w:rsid w:val="009C6093"/>
    <w:rsid w:val="009D0810"/>
    <w:rsid w:val="009D7081"/>
    <w:rsid w:val="009E5731"/>
    <w:rsid w:val="009F0C9D"/>
    <w:rsid w:val="009F2B32"/>
    <w:rsid w:val="009F49C7"/>
    <w:rsid w:val="00A04E94"/>
    <w:rsid w:val="00A11D3F"/>
    <w:rsid w:val="00A1768B"/>
    <w:rsid w:val="00A20B1F"/>
    <w:rsid w:val="00A21DF7"/>
    <w:rsid w:val="00A27D01"/>
    <w:rsid w:val="00A32148"/>
    <w:rsid w:val="00A33071"/>
    <w:rsid w:val="00A33EC0"/>
    <w:rsid w:val="00A37697"/>
    <w:rsid w:val="00A56A3A"/>
    <w:rsid w:val="00A64051"/>
    <w:rsid w:val="00A64F91"/>
    <w:rsid w:val="00A65112"/>
    <w:rsid w:val="00A724C2"/>
    <w:rsid w:val="00A736C5"/>
    <w:rsid w:val="00A8032E"/>
    <w:rsid w:val="00A807CA"/>
    <w:rsid w:val="00A80EB1"/>
    <w:rsid w:val="00A81AB0"/>
    <w:rsid w:val="00A84D8D"/>
    <w:rsid w:val="00A92A55"/>
    <w:rsid w:val="00A968B7"/>
    <w:rsid w:val="00AA33DE"/>
    <w:rsid w:val="00AA38D5"/>
    <w:rsid w:val="00AA7412"/>
    <w:rsid w:val="00AB12D3"/>
    <w:rsid w:val="00AB1329"/>
    <w:rsid w:val="00AB1372"/>
    <w:rsid w:val="00AB168B"/>
    <w:rsid w:val="00AB18FF"/>
    <w:rsid w:val="00AB6AF8"/>
    <w:rsid w:val="00AB70EA"/>
    <w:rsid w:val="00AC3FB1"/>
    <w:rsid w:val="00AC7945"/>
    <w:rsid w:val="00AD2F73"/>
    <w:rsid w:val="00AD428E"/>
    <w:rsid w:val="00AD70DC"/>
    <w:rsid w:val="00AE79E0"/>
    <w:rsid w:val="00AF15B7"/>
    <w:rsid w:val="00AF4043"/>
    <w:rsid w:val="00AF469D"/>
    <w:rsid w:val="00B055D1"/>
    <w:rsid w:val="00B0696E"/>
    <w:rsid w:val="00B0711F"/>
    <w:rsid w:val="00B077D0"/>
    <w:rsid w:val="00B1535F"/>
    <w:rsid w:val="00B205B7"/>
    <w:rsid w:val="00B20EBB"/>
    <w:rsid w:val="00B22211"/>
    <w:rsid w:val="00B2773D"/>
    <w:rsid w:val="00B33D1A"/>
    <w:rsid w:val="00B3512E"/>
    <w:rsid w:val="00B428FF"/>
    <w:rsid w:val="00B460D7"/>
    <w:rsid w:val="00B46B38"/>
    <w:rsid w:val="00B50E96"/>
    <w:rsid w:val="00B550A7"/>
    <w:rsid w:val="00B563E8"/>
    <w:rsid w:val="00B645C6"/>
    <w:rsid w:val="00B710A1"/>
    <w:rsid w:val="00B725AC"/>
    <w:rsid w:val="00B74E8D"/>
    <w:rsid w:val="00B75EDF"/>
    <w:rsid w:val="00B819AD"/>
    <w:rsid w:val="00B87109"/>
    <w:rsid w:val="00B940D0"/>
    <w:rsid w:val="00B941D3"/>
    <w:rsid w:val="00B968CB"/>
    <w:rsid w:val="00BA7F1B"/>
    <w:rsid w:val="00BB048D"/>
    <w:rsid w:val="00BB12B7"/>
    <w:rsid w:val="00BB491C"/>
    <w:rsid w:val="00BB583A"/>
    <w:rsid w:val="00BC1C22"/>
    <w:rsid w:val="00BC5846"/>
    <w:rsid w:val="00BC7D2A"/>
    <w:rsid w:val="00BD0F06"/>
    <w:rsid w:val="00BE014D"/>
    <w:rsid w:val="00BE37D8"/>
    <w:rsid w:val="00BE68EA"/>
    <w:rsid w:val="00BF334C"/>
    <w:rsid w:val="00BF4474"/>
    <w:rsid w:val="00BF761D"/>
    <w:rsid w:val="00C01225"/>
    <w:rsid w:val="00C01253"/>
    <w:rsid w:val="00C0392B"/>
    <w:rsid w:val="00C07FDD"/>
    <w:rsid w:val="00C150DC"/>
    <w:rsid w:val="00C173F4"/>
    <w:rsid w:val="00C2043C"/>
    <w:rsid w:val="00C405FC"/>
    <w:rsid w:val="00C41E37"/>
    <w:rsid w:val="00C42358"/>
    <w:rsid w:val="00C435DE"/>
    <w:rsid w:val="00C47077"/>
    <w:rsid w:val="00C53CBE"/>
    <w:rsid w:val="00C54FAA"/>
    <w:rsid w:val="00C567DC"/>
    <w:rsid w:val="00C6056D"/>
    <w:rsid w:val="00C63BE4"/>
    <w:rsid w:val="00C63F59"/>
    <w:rsid w:val="00C73A92"/>
    <w:rsid w:val="00C75810"/>
    <w:rsid w:val="00C76C30"/>
    <w:rsid w:val="00C802F3"/>
    <w:rsid w:val="00C825A4"/>
    <w:rsid w:val="00C8423E"/>
    <w:rsid w:val="00C848D6"/>
    <w:rsid w:val="00C85B39"/>
    <w:rsid w:val="00C9270B"/>
    <w:rsid w:val="00CA02AE"/>
    <w:rsid w:val="00CA045D"/>
    <w:rsid w:val="00CA367D"/>
    <w:rsid w:val="00CB453C"/>
    <w:rsid w:val="00CB6CA6"/>
    <w:rsid w:val="00CC023D"/>
    <w:rsid w:val="00CC08E0"/>
    <w:rsid w:val="00CC2FEA"/>
    <w:rsid w:val="00CC46A2"/>
    <w:rsid w:val="00CC481F"/>
    <w:rsid w:val="00CC7FBF"/>
    <w:rsid w:val="00CD5E30"/>
    <w:rsid w:val="00CE280C"/>
    <w:rsid w:val="00CE4D77"/>
    <w:rsid w:val="00CF03E8"/>
    <w:rsid w:val="00CF07CC"/>
    <w:rsid w:val="00CF447A"/>
    <w:rsid w:val="00CF6D51"/>
    <w:rsid w:val="00D01594"/>
    <w:rsid w:val="00D01EFE"/>
    <w:rsid w:val="00D03907"/>
    <w:rsid w:val="00D11395"/>
    <w:rsid w:val="00D11FAD"/>
    <w:rsid w:val="00D141B0"/>
    <w:rsid w:val="00D14703"/>
    <w:rsid w:val="00D16720"/>
    <w:rsid w:val="00D17574"/>
    <w:rsid w:val="00D23FC4"/>
    <w:rsid w:val="00D25942"/>
    <w:rsid w:val="00D267EB"/>
    <w:rsid w:val="00D302FF"/>
    <w:rsid w:val="00D43B39"/>
    <w:rsid w:val="00D611F9"/>
    <w:rsid w:val="00D618D5"/>
    <w:rsid w:val="00D64C93"/>
    <w:rsid w:val="00D66D7B"/>
    <w:rsid w:val="00D8199B"/>
    <w:rsid w:val="00D82B43"/>
    <w:rsid w:val="00D82F6D"/>
    <w:rsid w:val="00D92845"/>
    <w:rsid w:val="00DA073E"/>
    <w:rsid w:val="00DA0D4F"/>
    <w:rsid w:val="00DA1AE7"/>
    <w:rsid w:val="00DA4393"/>
    <w:rsid w:val="00DB28A0"/>
    <w:rsid w:val="00DB2DC4"/>
    <w:rsid w:val="00DB53D6"/>
    <w:rsid w:val="00DB66D7"/>
    <w:rsid w:val="00DC1141"/>
    <w:rsid w:val="00DC5EC1"/>
    <w:rsid w:val="00DC7B49"/>
    <w:rsid w:val="00DD1EA1"/>
    <w:rsid w:val="00DD3453"/>
    <w:rsid w:val="00DD4550"/>
    <w:rsid w:val="00DE3C46"/>
    <w:rsid w:val="00DF323A"/>
    <w:rsid w:val="00DF4C6C"/>
    <w:rsid w:val="00DF57F3"/>
    <w:rsid w:val="00E02063"/>
    <w:rsid w:val="00E02FD6"/>
    <w:rsid w:val="00E07D03"/>
    <w:rsid w:val="00E11409"/>
    <w:rsid w:val="00E12C3F"/>
    <w:rsid w:val="00E15AF8"/>
    <w:rsid w:val="00E1713F"/>
    <w:rsid w:val="00E20B77"/>
    <w:rsid w:val="00E22AF3"/>
    <w:rsid w:val="00E22E68"/>
    <w:rsid w:val="00E3157A"/>
    <w:rsid w:val="00E37A58"/>
    <w:rsid w:val="00E46CA2"/>
    <w:rsid w:val="00E55AE1"/>
    <w:rsid w:val="00E60744"/>
    <w:rsid w:val="00E62212"/>
    <w:rsid w:val="00E6272E"/>
    <w:rsid w:val="00E63BE8"/>
    <w:rsid w:val="00E8135E"/>
    <w:rsid w:val="00E822EC"/>
    <w:rsid w:val="00E822FC"/>
    <w:rsid w:val="00E8259D"/>
    <w:rsid w:val="00E847BD"/>
    <w:rsid w:val="00E859F4"/>
    <w:rsid w:val="00E91896"/>
    <w:rsid w:val="00E9457A"/>
    <w:rsid w:val="00E977D0"/>
    <w:rsid w:val="00EA2D13"/>
    <w:rsid w:val="00EA347A"/>
    <w:rsid w:val="00EB5C2B"/>
    <w:rsid w:val="00EC3AA8"/>
    <w:rsid w:val="00EC3EDA"/>
    <w:rsid w:val="00ED0399"/>
    <w:rsid w:val="00ED6278"/>
    <w:rsid w:val="00EF31B0"/>
    <w:rsid w:val="00EF7112"/>
    <w:rsid w:val="00EF7AB2"/>
    <w:rsid w:val="00F0043F"/>
    <w:rsid w:val="00F03B7D"/>
    <w:rsid w:val="00F1413C"/>
    <w:rsid w:val="00F14311"/>
    <w:rsid w:val="00F17C6B"/>
    <w:rsid w:val="00F22511"/>
    <w:rsid w:val="00F24B62"/>
    <w:rsid w:val="00F30CD9"/>
    <w:rsid w:val="00F31B8B"/>
    <w:rsid w:val="00F337EC"/>
    <w:rsid w:val="00F36881"/>
    <w:rsid w:val="00F450B2"/>
    <w:rsid w:val="00F46BD6"/>
    <w:rsid w:val="00F47EE2"/>
    <w:rsid w:val="00F55C1F"/>
    <w:rsid w:val="00F64E85"/>
    <w:rsid w:val="00F653FE"/>
    <w:rsid w:val="00F67760"/>
    <w:rsid w:val="00F72740"/>
    <w:rsid w:val="00F74101"/>
    <w:rsid w:val="00F74CEE"/>
    <w:rsid w:val="00F771C0"/>
    <w:rsid w:val="00F77C6B"/>
    <w:rsid w:val="00F85F41"/>
    <w:rsid w:val="00F87887"/>
    <w:rsid w:val="00F91295"/>
    <w:rsid w:val="00F950A6"/>
    <w:rsid w:val="00FA6870"/>
    <w:rsid w:val="00FA6F8C"/>
    <w:rsid w:val="00FB5053"/>
    <w:rsid w:val="00FB5A08"/>
    <w:rsid w:val="00FC1203"/>
    <w:rsid w:val="00FC23C5"/>
    <w:rsid w:val="00FC4D45"/>
    <w:rsid w:val="00FE0BEE"/>
    <w:rsid w:val="00FE1354"/>
    <w:rsid w:val="00FE643D"/>
    <w:rsid w:val="00FF38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E50110"/>
  <w15:chartTrackingRefBased/>
  <w15:docId w15:val="{24F24E64-D39D-F743-8953-D5AF3E10B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rsid w:val="003C7A65"/>
    <w:pPr>
      <w:widowControl w:val="0"/>
      <w:overflowPunct w:val="0"/>
      <w:autoSpaceDE w:val="0"/>
      <w:autoSpaceDN w:val="0"/>
      <w:adjustRightInd w:val="0"/>
    </w:pPr>
    <w:rPr>
      <w:rFonts w:ascii="Times New Roman" w:eastAsia="Times New Roman" w:hAnsi="Times New Roman"/>
      <w:kern w:val="28"/>
    </w:rPr>
  </w:style>
  <w:style w:type="paragraph" w:styleId="Heading1">
    <w:name w:val="heading 1"/>
    <w:basedOn w:val="Normal"/>
    <w:next w:val="Normal"/>
    <w:link w:val="Heading1Char"/>
    <w:qFormat/>
    <w:rsid w:val="00B077D0"/>
    <w:pPr>
      <w:keepNext/>
      <w:spacing w:before="240" w:after="60"/>
      <w:outlineLvl w:val="0"/>
    </w:pPr>
    <w:rPr>
      <w:rFonts w:ascii="Calibri Light" w:hAnsi="Calibri Light"/>
      <w:b/>
      <w:bCs/>
      <w:kern w:val="32"/>
      <w:sz w:val="32"/>
      <w:szCs w:val="32"/>
    </w:rPr>
  </w:style>
  <w:style w:type="paragraph" w:styleId="Heading2">
    <w:name w:val="heading 2"/>
    <w:basedOn w:val="Normal"/>
    <w:next w:val="Paragraph"/>
    <w:link w:val="Heading2Char"/>
    <w:uiPriority w:val="9"/>
    <w:qFormat/>
    <w:rsid w:val="00CC023D"/>
    <w:pPr>
      <w:keepNext/>
      <w:widowControl/>
      <w:overflowPunct/>
      <w:autoSpaceDE/>
      <w:autoSpaceDN/>
      <w:adjustRightInd/>
      <w:spacing w:before="360" w:after="60" w:line="360" w:lineRule="auto"/>
      <w:ind w:right="567"/>
      <w:contextualSpacing/>
      <w:outlineLvl w:val="1"/>
    </w:pPr>
    <w:rPr>
      <w:rFonts w:cs="Arial"/>
      <w:b/>
      <w:bCs/>
      <w:i/>
      <w:iCs/>
      <w:kern w:val="0"/>
      <w:sz w:val="24"/>
      <w:szCs w:val="28"/>
      <w:lang w:eastAsia="en-GB"/>
    </w:rPr>
  </w:style>
  <w:style w:type="paragraph" w:styleId="Heading3">
    <w:name w:val="heading 3"/>
    <w:basedOn w:val="Normal"/>
    <w:next w:val="Paragraph"/>
    <w:link w:val="Heading3Char"/>
    <w:qFormat/>
    <w:rsid w:val="00CC023D"/>
    <w:pPr>
      <w:keepNext/>
      <w:widowControl/>
      <w:overflowPunct/>
      <w:autoSpaceDE/>
      <w:autoSpaceDN/>
      <w:adjustRightInd/>
      <w:spacing w:before="360" w:after="60" w:line="360" w:lineRule="auto"/>
      <w:ind w:right="567"/>
      <w:contextualSpacing/>
      <w:outlineLvl w:val="2"/>
    </w:pPr>
    <w:rPr>
      <w:rFonts w:cs="Arial"/>
      <w:bCs/>
      <w:i/>
      <w:kern w:val="0"/>
      <w:sz w:val="24"/>
      <w:szCs w:val="26"/>
      <w:lang w:eastAsia="en-GB"/>
    </w:rPr>
  </w:style>
  <w:style w:type="paragraph" w:styleId="Heading4">
    <w:name w:val="heading 4"/>
    <w:basedOn w:val="Paragraph"/>
    <w:next w:val="Newparagraph"/>
    <w:link w:val="Heading4Char"/>
    <w:rsid w:val="00CC023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077D0"/>
    <w:rPr>
      <w:rFonts w:ascii="Calibri Light" w:eastAsia="Times New Roman" w:hAnsi="Calibri Light" w:cs="Times New Roman"/>
      <w:b/>
      <w:bCs/>
      <w:kern w:val="32"/>
      <w:sz w:val="32"/>
      <w:szCs w:val="32"/>
    </w:rPr>
  </w:style>
  <w:style w:type="paragraph" w:customStyle="1" w:styleId="Paragraph">
    <w:name w:val="Paragraph"/>
    <w:basedOn w:val="Normal"/>
    <w:next w:val="Newparagraph"/>
    <w:qFormat/>
    <w:rsid w:val="00CC023D"/>
    <w:pPr>
      <w:overflowPunct/>
      <w:autoSpaceDE/>
      <w:autoSpaceDN/>
      <w:adjustRightInd/>
      <w:spacing w:before="240" w:line="480" w:lineRule="auto"/>
    </w:pPr>
    <w:rPr>
      <w:kern w:val="0"/>
      <w:sz w:val="24"/>
      <w:szCs w:val="24"/>
      <w:lang w:eastAsia="en-GB"/>
    </w:rPr>
  </w:style>
  <w:style w:type="paragraph" w:customStyle="1" w:styleId="Newparagraph">
    <w:name w:val="New paragraph"/>
    <w:basedOn w:val="Normal"/>
    <w:qFormat/>
    <w:rsid w:val="00CC023D"/>
    <w:pPr>
      <w:widowControl/>
      <w:overflowPunct/>
      <w:autoSpaceDE/>
      <w:autoSpaceDN/>
      <w:adjustRightInd/>
      <w:spacing w:line="480" w:lineRule="auto"/>
      <w:ind w:firstLine="720"/>
    </w:pPr>
    <w:rPr>
      <w:kern w:val="0"/>
      <w:sz w:val="24"/>
      <w:szCs w:val="24"/>
      <w:lang w:eastAsia="en-GB"/>
    </w:rPr>
  </w:style>
  <w:style w:type="character" w:customStyle="1" w:styleId="Heading2Char">
    <w:name w:val="Heading 2 Char"/>
    <w:link w:val="Heading2"/>
    <w:uiPriority w:val="9"/>
    <w:rsid w:val="00CC023D"/>
    <w:rPr>
      <w:rFonts w:ascii="Times New Roman" w:eastAsia="Times New Roman" w:hAnsi="Times New Roman" w:cs="Arial"/>
      <w:b/>
      <w:bCs/>
      <w:i/>
      <w:iCs/>
      <w:sz w:val="24"/>
      <w:szCs w:val="28"/>
      <w:lang w:eastAsia="en-GB"/>
    </w:rPr>
  </w:style>
  <w:style w:type="character" w:customStyle="1" w:styleId="Heading3Char">
    <w:name w:val="Heading 3 Char"/>
    <w:link w:val="Heading3"/>
    <w:rsid w:val="00CC023D"/>
    <w:rPr>
      <w:rFonts w:ascii="Times New Roman" w:eastAsia="Times New Roman" w:hAnsi="Times New Roman" w:cs="Arial"/>
      <w:bCs/>
      <w:i/>
      <w:sz w:val="24"/>
      <w:szCs w:val="26"/>
      <w:lang w:eastAsia="en-GB"/>
    </w:rPr>
  </w:style>
  <w:style w:type="character" w:customStyle="1" w:styleId="Heading4Char">
    <w:name w:val="Heading 4 Char"/>
    <w:link w:val="Heading4"/>
    <w:rsid w:val="00CC023D"/>
    <w:rPr>
      <w:rFonts w:ascii="Times New Roman" w:eastAsia="Times New Roman" w:hAnsi="Times New Roman"/>
      <w:bCs/>
      <w:sz w:val="24"/>
      <w:szCs w:val="28"/>
      <w:lang w:eastAsia="en-GB"/>
    </w:rPr>
  </w:style>
  <w:style w:type="paragraph" w:styleId="PlainText">
    <w:name w:val="Plain Text"/>
    <w:basedOn w:val="Normal"/>
    <w:link w:val="PlainTextChar"/>
    <w:rsid w:val="009478A8"/>
    <w:pPr>
      <w:widowControl/>
      <w:overflowPunct/>
      <w:autoSpaceDE/>
      <w:autoSpaceDN/>
      <w:adjustRightInd/>
    </w:pPr>
    <w:rPr>
      <w:rFonts w:ascii="Courier New" w:hAnsi="Courier New"/>
      <w:kern w:val="0"/>
    </w:rPr>
  </w:style>
  <w:style w:type="character" w:customStyle="1" w:styleId="PlainTextChar">
    <w:name w:val="Plain Text Char"/>
    <w:link w:val="PlainText"/>
    <w:rsid w:val="009478A8"/>
    <w:rPr>
      <w:rFonts w:ascii="Courier New" w:eastAsia="Times New Roman" w:hAnsi="Courier New"/>
    </w:rPr>
  </w:style>
  <w:style w:type="paragraph" w:styleId="TOCHeading">
    <w:name w:val="TOC Heading"/>
    <w:basedOn w:val="Heading1"/>
    <w:next w:val="Normal"/>
    <w:uiPriority w:val="39"/>
    <w:semiHidden/>
    <w:unhideWhenUsed/>
    <w:qFormat/>
    <w:rsid w:val="00B077D0"/>
    <w:pPr>
      <w:keepLines/>
      <w:widowControl/>
      <w:overflowPunct/>
      <w:autoSpaceDE/>
      <w:autoSpaceDN/>
      <w:adjustRightInd/>
      <w:spacing w:before="480" w:after="0" w:line="276" w:lineRule="auto"/>
      <w:outlineLvl w:val="9"/>
    </w:pPr>
    <w:rPr>
      <w:color w:val="365F91"/>
      <w:kern w:val="0"/>
      <w:sz w:val="28"/>
      <w:szCs w:val="28"/>
      <w:lang w:eastAsia="ja-JP"/>
    </w:rPr>
  </w:style>
  <w:style w:type="paragraph" w:styleId="TOC1">
    <w:name w:val="toc 1"/>
    <w:basedOn w:val="Normal"/>
    <w:next w:val="Normal"/>
    <w:autoRedefine/>
    <w:uiPriority w:val="39"/>
    <w:unhideWhenUsed/>
    <w:qFormat/>
    <w:rsid w:val="00B077D0"/>
    <w:pPr>
      <w:widowControl/>
      <w:overflowPunct/>
      <w:autoSpaceDE/>
      <w:autoSpaceDN/>
      <w:adjustRightInd/>
      <w:spacing w:after="100" w:line="276" w:lineRule="auto"/>
    </w:pPr>
    <w:rPr>
      <w:rFonts w:ascii="Calibri" w:hAnsi="Calibri"/>
      <w:kern w:val="0"/>
      <w:sz w:val="22"/>
      <w:szCs w:val="22"/>
      <w:lang w:eastAsia="ja-JP"/>
    </w:rPr>
  </w:style>
  <w:style w:type="paragraph" w:customStyle="1" w:styleId="Articletitle">
    <w:name w:val="Article title"/>
    <w:basedOn w:val="Normal"/>
    <w:next w:val="Normal"/>
    <w:qFormat/>
    <w:rsid w:val="00CC023D"/>
    <w:pPr>
      <w:widowControl/>
      <w:overflowPunct/>
      <w:autoSpaceDE/>
      <w:autoSpaceDN/>
      <w:adjustRightInd/>
      <w:spacing w:after="120" w:line="360" w:lineRule="auto"/>
    </w:pPr>
    <w:rPr>
      <w:b/>
      <w:kern w:val="0"/>
      <w:sz w:val="28"/>
      <w:szCs w:val="24"/>
      <w:lang w:eastAsia="en-GB"/>
    </w:rPr>
  </w:style>
  <w:style w:type="paragraph" w:customStyle="1" w:styleId="Authornames">
    <w:name w:val="Author names"/>
    <w:basedOn w:val="Normal"/>
    <w:next w:val="Normal"/>
    <w:qFormat/>
    <w:rsid w:val="00CC023D"/>
    <w:pPr>
      <w:widowControl/>
      <w:overflowPunct/>
      <w:autoSpaceDE/>
      <w:autoSpaceDN/>
      <w:adjustRightInd/>
      <w:spacing w:before="240" w:line="360" w:lineRule="auto"/>
    </w:pPr>
    <w:rPr>
      <w:kern w:val="0"/>
      <w:sz w:val="28"/>
      <w:szCs w:val="24"/>
      <w:lang w:eastAsia="en-GB"/>
    </w:rPr>
  </w:style>
  <w:style w:type="paragraph" w:customStyle="1" w:styleId="Affiliation">
    <w:name w:val="Affiliation"/>
    <w:basedOn w:val="Normal"/>
    <w:qFormat/>
    <w:rsid w:val="00CC023D"/>
    <w:pPr>
      <w:widowControl/>
      <w:overflowPunct/>
      <w:autoSpaceDE/>
      <w:autoSpaceDN/>
      <w:adjustRightInd/>
      <w:spacing w:before="240" w:line="360" w:lineRule="auto"/>
    </w:pPr>
    <w:rPr>
      <w:i/>
      <w:kern w:val="0"/>
      <w:sz w:val="24"/>
      <w:szCs w:val="24"/>
      <w:lang w:eastAsia="en-GB"/>
    </w:rPr>
  </w:style>
  <w:style w:type="paragraph" w:customStyle="1" w:styleId="Receiveddates">
    <w:name w:val="Received dates"/>
    <w:basedOn w:val="Affiliation"/>
    <w:next w:val="Normal"/>
    <w:qFormat/>
    <w:rsid w:val="00CC023D"/>
  </w:style>
  <w:style w:type="paragraph" w:customStyle="1" w:styleId="Abstract">
    <w:name w:val="Abstract"/>
    <w:basedOn w:val="Normal"/>
    <w:next w:val="Keywords"/>
    <w:qFormat/>
    <w:rsid w:val="00CC023D"/>
    <w:pPr>
      <w:widowControl/>
      <w:overflowPunct/>
      <w:autoSpaceDE/>
      <w:autoSpaceDN/>
      <w:adjustRightInd/>
      <w:spacing w:before="360" w:after="300" w:line="360" w:lineRule="auto"/>
      <w:ind w:left="720" w:right="567"/>
    </w:pPr>
    <w:rPr>
      <w:kern w:val="0"/>
      <w:sz w:val="22"/>
      <w:szCs w:val="24"/>
      <w:lang w:eastAsia="en-GB"/>
    </w:rPr>
  </w:style>
  <w:style w:type="paragraph" w:customStyle="1" w:styleId="Keywords">
    <w:name w:val="Keywords"/>
    <w:basedOn w:val="Normal"/>
    <w:next w:val="Paragraph"/>
    <w:qFormat/>
    <w:rsid w:val="00CC023D"/>
    <w:pPr>
      <w:widowControl/>
      <w:overflowPunct/>
      <w:autoSpaceDE/>
      <w:autoSpaceDN/>
      <w:adjustRightInd/>
      <w:spacing w:before="240" w:after="240" w:line="360" w:lineRule="auto"/>
      <w:ind w:left="720" w:right="567"/>
    </w:pPr>
    <w:rPr>
      <w:kern w:val="0"/>
      <w:sz w:val="22"/>
      <w:szCs w:val="24"/>
      <w:lang w:eastAsia="en-GB"/>
    </w:rPr>
  </w:style>
  <w:style w:type="paragraph" w:customStyle="1" w:styleId="Correspondencedetails">
    <w:name w:val="Correspondence details"/>
    <w:basedOn w:val="Normal"/>
    <w:qFormat/>
    <w:rsid w:val="00CC023D"/>
    <w:pPr>
      <w:widowControl/>
      <w:overflowPunct/>
      <w:autoSpaceDE/>
      <w:autoSpaceDN/>
      <w:adjustRightInd/>
      <w:spacing w:before="240" w:line="360" w:lineRule="auto"/>
    </w:pPr>
    <w:rPr>
      <w:kern w:val="0"/>
      <w:sz w:val="24"/>
      <w:szCs w:val="24"/>
      <w:lang w:eastAsia="en-GB"/>
    </w:rPr>
  </w:style>
  <w:style w:type="paragraph" w:customStyle="1" w:styleId="Displayedquotation">
    <w:name w:val="Displayed quotation"/>
    <w:basedOn w:val="Normal"/>
    <w:qFormat/>
    <w:rsid w:val="00CC023D"/>
    <w:pPr>
      <w:widowControl/>
      <w:tabs>
        <w:tab w:val="left" w:pos="1077"/>
        <w:tab w:val="left" w:pos="1440"/>
        <w:tab w:val="left" w:pos="1797"/>
        <w:tab w:val="left" w:pos="2155"/>
        <w:tab w:val="left" w:pos="2512"/>
      </w:tabs>
      <w:overflowPunct/>
      <w:autoSpaceDE/>
      <w:autoSpaceDN/>
      <w:adjustRightInd/>
      <w:spacing w:before="240" w:after="360" w:line="360" w:lineRule="auto"/>
      <w:ind w:left="709" w:right="425"/>
      <w:contextualSpacing/>
    </w:pPr>
    <w:rPr>
      <w:kern w:val="0"/>
      <w:sz w:val="22"/>
      <w:szCs w:val="24"/>
      <w:lang w:eastAsia="en-GB"/>
    </w:rPr>
  </w:style>
  <w:style w:type="paragraph" w:customStyle="1" w:styleId="Numberedlist">
    <w:name w:val="Numbered list"/>
    <w:basedOn w:val="Paragraph"/>
    <w:next w:val="Paragraph"/>
    <w:qFormat/>
    <w:rsid w:val="00CC023D"/>
    <w:pPr>
      <w:widowControl/>
      <w:numPr>
        <w:numId w:val="1"/>
      </w:numPr>
      <w:spacing w:after="240"/>
      <w:contextualSpacing/>
    </w:pPr>
  </w:style>
  <w:style w:type="paragraph" w:customStyle="1" w:styleId="Displayedequation">
    <w:name w:val="Displayed equation"/>
    <w:basedOn w:val="Normal"/>
    <w:next w:val="Paragraph"/>
    <w:qFormat/>
    <w:rsid w:val="00CC023D"/>
    <w:pPr>
      <w:widowControl/>
      <w:tabs>
        <w:tab w:val="center" w:pos="4253"/>
        <w:tab w:val="right" w:pos="8222"/>
      </w:tabs>
      <w:overflowPunct/>
      <w:autoSpaceDE/>
      <w:autoSpaceDN/>
      <w:adjustRightInd/>
      <w:spacing w:before="240" w:after="240" w:line="480" w:lineRule="auto"/>
      <w:jc w:val="center"/>
    </w:pPr>
    <w:rPr>
      <w:kern w:val="0"/>
      <w:sz w:val="24"/>
      <w:szCs w:val="24"/>
      <w:lang w:eastAsia="en-GB"/>
    </w:rPr>
  </w:style>
  <w:style w:type="paragraph" w:customStyle="1" w:styleId="Acknowledgements">
    <w:name w:val="Acknowledgements"/>
    <w:basedOn w:val="Normal"/>
    <w:next w:val="Normal"/>
    <w:qFormat/>
    <w:rsid w:val="00CC023D"/>
    <w:pPr>
      <w:widowControl/>
      <w:overflowPunct/>
      <w:autoSpaceDE/>
      <w:autoSpaceDN/>
      <w:adjustRightInd/>
      <w:spacing w:before="120" w:line="360" w:lineRule="auto"/>
    </w:pPr>
    <w:rPr>
      <w:kern w:val="0"/>
      <w:sz w:val="22"/>
      <w:szCs w:val="24"/>
      <w:lang w:eastAsia="en-GB"/>
    </w:rPr>
  </w:style>
  <w:style w:type="paragraph" w:customStyle="1" w:styleId="Tabletitle">
    <w:name w:val="Table title"/>
    <w:basedOn w:val="Normal"/>
    <w:next w:val="Normal"/>
    <w:qFormat/>
    <w:rsid w:val="00CC023D"/>
    <w:pPr>
      <w:widowControl/>
      <w:overflowPunct/>
      <w:autoSpaceDE/>
      <w:autoSpaceDN/>
      <w:adjustRightInd/>
      <w:spacing w:before="240" w:line="360" w:lineRule="auto"/>
    </w:pPr>
    <w:rPr>
      <w:kern w:val="0"/>
      <w:sz w:val="24"/>
      <w:szCs w:val="24"/>
      <w:lang w:eastAsia="en-GB"/>
    </w:rPr>
  </w:style>
  <w:style w:type="paragraph" w:customStyle="1" w:styleId="Figurecaption">
    <w:name w:val="Figure caption"/>
    <w:basedOn w:val="Normal"/>
    <w:next w:val="Normal"/>
    <w:qFormat/>
    <w:rsid w:val="00CC023D"/>
    <w:pPr>
      <w:widowControl/>
      <w:overflowPunct/>
      <w:autoSpaceDE/>
      <w:autoSpaceDN/>
      <w:adjustRightInd/>
      <w:spacing w:before="240" w:line="360" w:lineRule="auto"/>
    </w:pPr>
    <w:rPr>
      <w:kern w:val="0"/>
      <w:sz w:val="24"/>
      <w:szCs w:val="24"/>
      <w:lang w:eastAsia="en-GB"/>
    </w:rPr>
  </w:style>
  <w:style w:type="paragraph" w:customStyle="1" w:styleId="Footnotes">
    <w:name w:val="Footnotes"/>
    <w:basedOn w:val="Normal"/>
    <w:qFormat/>
    <w:rsid w:val="00CC023D"/>
    <w:pPr>
      <w:widowControl/>
      <w:overflowPunct/>
      <w:autoSpaceDE/>
      <w:autoSpaceDN/>
      <w:adjustRightInd/>
      <w:spacing w:before="120" w:line="360" w:lineRule="auto"/>
      <w:ind w:left="482" w:hanging="482"/>
      <w:contextualSpacing/>
    </w:pPr>
    <w:rPr>
      <w:kern w:val="0"/>
      <w:sz w:val="22"/>
      <w:szCs w:val="24"/>
      <w:lang w:eastAsia="en-GB"/>
    </w:rPr>
  </w:style>
  <w:style w:type="paragraph" w:customStyle="1" w:styleId="Notesoncontributors">
    <w:name w:val="Notes on contributors"/>
    <w:basedOn w:val="Normal"/>
    <w:qFormat/>
    <w:rsid w:val="00CC023D"/>
    <w:pPr>
      <w:widowControl/>
      <w:overflowPunct/>
      <w:autoSpaceDE/>
      <w:autoSpaceDN/>
      <w:adjustRightInd/>
      <w:spacing w:before="240" w:line="360" w:lineRule="auto"/>
    </w:pPr>
    <w:rPr>
      <w:kern w:val="0"/>
      <w:sz w:val="22"/>
      <w:szCs w:val="24"/>
      <w:lang w:eastAsia="en-GB"/>
    </w:rPr>
  </w:style>
  <w:style w:type="paragraph" w:customStyle="1" w:styleId="Normalparagraphstyle">
    <w:name w:val="Normal paragraph style"/>
    <w:basedOn w:val="Normal"/>
    <w:next w:val="Normal"/>
    <w:rsid w:val="00CC023D"/>
    <w:pPr>
      <w:widowControl/>
      <w:overflowPunct/>
      <w:autoSpaceDE/>
      <w:autoSpaceDN/>
      <w:adjustRightInd/>
      <w:spacing w:line="480" w:lineRule="auto"/>
    </w:pPr>
    <w:rPr>
      <w:kern w:val="0"/>
      <w:sz w:val="24"/>
      <w:szCs w:val="24"/>
      <w:lang w:eastAsia="en-GB"/>
    </w:rPr>
  </w:style>
  <w:style w:type="paragraph" w:styleId="NormalIndent">
    <w:name w:val="Normal Indent"/>
    <w:basedOn w:val="Normal"/>
    <w:rsid w:val="00CC023D"/>
    <w:pPr>
      <w:widowControl/>
      <w:overflowPunct/>
      <w:autoSpaceDE/>
      <w:autoSpaceDN/>
      <w:adjustRightInd/>
      <w:spacing w:line="480" w:lineRule="auto"/>
      <w:ind w:left="720"/>
    </w:pPr>
    <w:rPr>
      <w:kern w:val="0"/>
      <w:sz w:val="24"/>
      <w:szCs w:val="24"/>
      <w:lang w:eastAsia="en-GB"/>
    </w:rPr>
  </w:style>
  <w:style w:type="paragraph" w:customStyle="1" w:styleId="References">
    <w:name w:val="References"/>
    <w:basedOn w:val="Normal"/>
    <w:qFormat/>
    <w:rsid w:val="00CC023D"/>
    <w:pPr>
      <w:widowControl/>
      <w:overflowPunct/>
      <w:autoSpaceDE/>
      <w:autoSpaceDN/>
      <w:adjustRightInd/>
      <w:spacing w:before="120" w:line="360" w:lineRule="auto"/>
      <w:ind w:left="720" w:hanging="720"/>
      <w:contextualSpacing/>
    </w:pPr>
    <w:rPr>
      <w:kern w:val="0"/>
      <w:sz w:val="24"/>
      <w:szCs w:val="24"/>
      <w:lang w:eastAsia="en-GB"/>
    </w:rPr>
  </w:style>
  <w:style w:type="paragraph" w:customStyle="1" w:styleId="Subjectcodes">
    <w:name w:val="Subject codes"/>
    <w:basedOn w:val="Keywords"/>
    <w:next w:val="Paragraph"/>
    <w:qFormat/>
    <w:rsid w:val="00CC023D"/>
  </w:style>
  <w:style w:type="paragraph" w:customStyle="1" w:styleId="Bulletedlist">
    <w:name w:val="Bulleted list"/>
    <w:basedOn w:val="Paragraph"/>
    <w:next w:val="Paragraph"/>
    <w:qFormat/>
    <w:rsid w:val="00CC023D"/>
    <w:pPr>
      <w:widowControl/>
      <w:numPr>
        <w:numId w:val="2"/>
      </w:numPr>
      <w:spacing w:after="240"/>
      <w:contextualSpacing/>
    </w:pPr>
  </w:style>
  <w:style w:type="paragraph" w:styleId="FootnoteText">
    <w:name w:val="footnote text"/>
    <w:basedOn w:val="Normal"/>
    <w:link w:val="FootnoteTextChar"/>
    <w:autoRedefine/>
    <w:rsid w:val="00CC023D"/>
    <w:pPr>
      <w:widowControl/>
      <w:overflowPunct/>
      <w:autoSpaceDE/>
      <w:autoSpaceDN/>
      <w:adjustRightInd/>
      <w:spacing w:line="480" w:lineRule="auto"/>
      <w:ind w:left="284" w:hanging="284"/>
    </w:pPr>
    <w:rPr>
      <w:kern w:val="0"/>
      <w:sz w:val="22"/>
      <w:lang w:eastAsia="en-GB"/>
    </w:rPr>
  </w:style>
  <w:style w:type="character" w:customStyle="1" w:styleId="FootnoteTextChar">
    <w:name w:val="Footnote Text Char"/>
    <w:link w:val="FootnoteText"/>
    <w:rsid w:val="00CC023D"/>
    <w:rPr>
      <w:rFonts w:ascii="Times New Roman" w:eastAsia="Times New Roman" w:hAnsi="Times New Roman"/>
      <w:sz w:val="22"/>
      <w:lang w:eastAsia="en-GB"/>
    </w:rPr>
  </w:style>
  <w:style w:type="character" w:styleId="FootnoteReference">
    <w:name w:val="footnote reference"/>
    <w:rsid w:val="00CC023D"/>
    <w:rPr>
      <w:vertAlign w:val="superscript"/>
    </w:rPr>
  </w:style>
  <w:style w:type="paragraph" w:styleId="EndnoteText">
    <w:name w:val="endnote text"/>
    <w:basedOn w:val="Normal"/>
    <w:link w:val="EndnoteTextChar"/>
    <w:autoRedefine/>
    <w:rsid w:val="00CC023D"/>
    <w:pPr>
      <w:widowControl/>
      <w:overflowPunct/>
      <w:autoSpaceDE/>
      <w:autoSpaceDN/>
      <w:adjustRightInd/>
      <w:spacing w:line="480" w:lineRule="auto"/>
      <w:ind w:left="284" w:hanging="284"/>
    </w:pPr>
    <w:rPr>
      <w:kern w:val="0"/>
      <w:sz w:val="22"/>
      <w:lang w:eastAsia="en-GB"/>
    </w:rPr>
  </w:style>
  <w:style w:type="character" w:customStyle="1" w:styleId="EndnoteTextChar">
    <w:name w:val="Endnote Text Char"/>
    <w:link w:val="EndnoteText"/>
    <w:rsid w:val="00CC023D"/>
    <w:rPr>
      <w:rFonts w:ascii="Times New Roman" w:eastAsia="Times New Roman" w:hAnsi="Times New Roman"/>
      <w:sz w:val="22"/>
      <w:lang w:eastAsia="en-GB"/>
    </w:rPr>
  </w:style>
  <w:style w:type="character" w:styleId="EndnoteReference">
    <w:name w:val="endnote reference"/>
    <w:rsid w:val="00CC023D"/>
    <w:rPr>
      <w:vertAlign w:val="superscript"/>
    </w:rPr>
  </w:style>
  <w:style w:type="paragraph" w:styleId="Header">
    <w:name w:val="header"/>
    <w:basedOn w:val="Normal"/>
    <w:link w:val="HeaderChar"/>
    <w:uiPriority w:val="99"/>
    <w:rsid w:val="00CC023D"/>
    <w:pPr>
      <w:widowControl/>
      <w:tabs>
        <w:tab w:val="center" w:pos="4320"/>
        <w:tab w:val="right" w:pos="8640"/>
      </w:tabs>
      <w:overflowPunct/>
      <w:autoSpaceDE/>
      <w:autoSpaceDN/>
      <w:adjustRightInd/>
      <w:spacing w:after="120"/>
      <w:contextualSpacing/>
    </w:pPr>
    <w:rPr>
      <w:kern w:val="0"/>
      <w:sz w:val="24"/>
      <w:szCs w:val="24"/>
      <w:lang w:eastAsia="en-GB"/>
    </w:rPr>
  </w:style>
  <w:style w:type="character" w:customStyle="1" w:styleId="HeaderChar">
    <w:name w:val="Header Char"/>
    <w:link w:val="Header"/>
    <w:uiPriority w:val="99"/>
    <w:rsid w:val="00CC023D"/>
    <w:rPr>
      <w:rFonts w:ascii="Times New Roman" w:eastAsia="Times New Roman" w:hAnsi="Times New Roman"/>
      <w:sz w:val="24"/>
      <w:szCs w:val="24"/>
      <w:lang w:eastAsia="en-GB"/>
    </w:rPr>
  </w:style>
  <w:style w:type="paragraph" w:styleId="Footer">
    <w:name w:val="footer"/>
    <w:basedOn w:val="Normal"/>
    <w:link w:val="FooterChar"/>
    <w:uiPriority w:val="99"/>
    <w:rsid w:val="00CC023D"/>
    <w:pPr>
      <w:widowControl/>
      <w:tabs>
        <w:tab w:val="center" w:pos="4320"/>
        <w:tab w:val="right" w:pos="8640"/>
      </w:tabs>
      <w:overflowPunct/>
      <w:autoSpaceDE/>
      <w:autoSpaceDN/>
      <w:adjustRightInd/>
      <w:spacing w:before="240"/>
      <w:contextualSpacing/>
    </w:pPr>
    <w:rPr>
      <w:kern w:val="0"/>
      <w:sz w:val="24"/>
      <w:szCs w:val="24"/>
      <w:lang w:eastAsia="en-GB"/>
    </w:rPr>
  </w:style>
  <w:style w:type="character" w:customStyle="1" w:styleId="FooterChar">
    <w:name w:val="Footer Char"/>
    <w:link w:val="Footer"/>
    <w:uiPriority w:val="99"/>
    <w:rsid w:val="00CC023D"/>
    <w:rPr>
      <w:rFonts w:ascii="Times New Roman" w:eastAsia="Times New Roman" w:hAnsi="Times New Roman"/>
      <w:sz w:val="24"/>
      <w:szCs w:val="24"/>
      <w:lang w:eastAsia="en-GB"/>
    </w:rPr>
  </w:style>
  <w:style w:type="paragraph" w:customStyle="1" w:styleId="Heading4Paragraph">
    <w:name w:val="Heading 4 + Paragraph"/>
    <w:basedOn w:val="Paragraph"/>
    <w:next w:val="Newparagraph"/>
    <w:qFormat/>
    <w:rsid w:val="00CC023D"/>
    <w:pPr>
      <w:widowControl/>
      <w:spacing w:before="360"/>
    </w:pPr>
  </w:style>
  <w:style w:type="character" w:styleId="Hyperlink">
    <w:name w:val="Hyperlink"/>
    <w:unhideWhenUsed/>
    <w:rsid w:val="00CC023D"/>
    <w:rPr>
      <w:color w:val="0000FF"/>
      <w:u w:val="single"/>
    </w:rPr>
  </w:style>
  <w:style w:type="character" w:customStyle="1" w:styleId="UnresolvedMention1">
    <w:name w:val="Unresolved Mention1"/>
    <w:uiPriority w:val="99"/>
    <w:semiHidden/>
    <w:unhideWhenUsed/>
    <w:rsid w:val="00CC023D"/>
    <w:rPr>
      <w:color w:val="605E5C"/>
      <w:shd w:val="clear" w:color="auto" w:fill="E1DFDD"/>
    </w:rPr>
  </w:style>
  <w:style w:type="paragraph" w:styleId="NormalWeb">
    <w:name w:val="Normal (Web)"/>
    <w:basedOn w:val="Normal"/>
    <w:uiPriority w:val="99"/>
    <w:semiHidden/>
    <w:unhideWhenUsed/>
    <w:rsid w:val="00CC023D"/>
    <w:pPr>
      <w:widowControl/>
      <w:overflowPunct/>
      <w:autoSpaceDE/>
      <w:autoSpaceDN/>
      <w:adjustRightInd/>
      <w:spacing w:before="100" w:beforeAutospacing="1" w:after="100" w:afterAutospacing="1"/>
    </w:pPr>
    <w:rPr>
      <w:kern w:val="0"/>
      <w:sz w:val="24"/>
      <w:szCs w:val="24"/>
    </w:rPr>
  </w:style>
  <w:style w:type="paragraph" w:styleId="BodyText">
    <w:name w:val="Body Text"/>
    <w:basedOn w:val="Normal"/>
    <w:link w:val="BodyTextChar"/>
    <w:unhideWhenUsed/>
    <w:rsid w:val="00CC023D"/>
    <w:pPr>
      <w:widowControl/>
      <w:overflowPunct/>
      <w:autoSpaceDE/>
      <w:autoSpaceDN/>
      <w:adjustRightInd/>
      <w:spacing w:after="120" w:line="480" w:lineRule="auto"/>
    </w:pPr>
    <w:rPr>
      <w:kern w:val="0"/>
      <w:sz w:val="24"/>
      <w:szCs w:val="24"/>
      <w:lang w:eastAsia="en-GB"/>
    </w:rPr>
  </w:style>
  <w:style w:type="character" w:customStyle="1" w:styleId="BodyTextChar">
    <w:name w:val="Body Text Char"/>
    <w:link w:val="BodyText"/>
    <w:rsid w:val="00CC023D"/>
    <w:rPr>
      <w:rFonts w:ascii="Times New Roman" w:eastAsia="Times New Roman" w:hAnsi="Times New Roman"/>
      <w:sz w:val="24"/>
      <w:szCs w:val="24"/>
      <w:lang w:eastAsia="en-GB"/>
    </w:rPr>
  </w:style>
  <w:style w:type="paragraph" w:customStyle="1" w:styleId="TableParagraph">
    <w:name w:val="Table Paragraph"/>
    <w:basedOn w:val="Normal"/>
    <w:uiPriority w:val="1"/>
    <w:qFormat/>
    <w:rsid w:val="00CC023D"/>
    <w:pPr>
      <w:overflowPunct/>
      <w:adjustRightInd/>
    </w:pPr>
    <w:rPr>
      <w:rFonts w:ascii="Arial" w:eastAsia="Arial" w:hAnsi="Arial" w:cs="Arial"/>
      <w:kern w:val="0"/>
      <w:sz w:val="22"/>
      <w:szCs w:val="22"/>
    </w:rPr>
  </w:style>
  <w:style w:type="paragraph" w:styleId="ListParagraph">
    <w:name w:val="List Paragraph"/>
    <w:basedOn w:val="Normal"/>
    <w:uiPriority w:val="34"/>
    <w:qFormat/>
    <w:rsid w:val="00CC023D"/>
    <w:pPr>
      <w:widowControl/>
      <w:overflowPunct/>
      <w:autoSpaceDE/>
      <w:autoSpaceDN/>
      <w:adjustRightInd/>
      <w:spacing w:line="480" w:lineRule="auto"/>
      <w:ind w:left="720"/>
      <w:contextualSpacing/>
    </w:pPr>
    <w:rPr>
      <w:kern w:val="0"/>
      <w:sz w:val="24"/>
      <w:szCs w:val="24"/>
      <w:lang w:eastAsia="en-GB"/>
    </w:rPr>
  </w:style>
  <w:style w:type="table" w:styleId="TableGrid">
    <w:name w:val="Table Grid"/>
    <w:basedOn w:val="TableNormal"/>
    <w:uiPriority w:val="39"/>
    <w:rsid w:val="00CC023D"/>
    <w:rPr>
      <w:rFonts w:ascii="Times New Roman" w:eastAsia="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CC023D"/>
  </w:style>
  <w:style w:type="paragraph" w:styleId="BalloonText">
    <w:name w:val="Balloon Text"/>
    <w:basedOn w:val="Normal"/>
    <w:link w:val="BalloonTextChar"/>
    <w:semiHidden/>
    <w:unhideWhenUsed/>
    <w:rsid w:val="00CC023D"/>
    <w:pPr>
      <w:widowControl/>
      <w:overflowPunct/>
      <w:autoSpaceDE/>
      <w:autoSpaceDN/>
      <w:adjustRightInd/>
    </w:pPr>
    <w:rPr>
      <w:kern w:val="0"/>
      <w:sz w:val="18"/>
      <w:szCs w:val="18"/>
      <w:lang w:eastAsia="en-GB"/>
    </w:rPr>
  </w:style>
  <w:style w:type="character" w:customStyle="1" w:styleId="BalloonTextChar">
    <w:name w:val="Balloon Text Char"/>
    <w:link w:val="BalloonText"/>
    <w:semiHidden/>
    <w:rsid w:val="00CC023D"/>
    <w:rPr>
      <w:rFonts w:ascii="Times New Roman" w:eastAsia="Times New Roman" w:hAnsi="Times New Roman"/>
      <w:sz w:val="18"/>
      <w:szCs w:val="18"/>
      <w:lang w:eastAsia="en-GB"/>
    </w:rPr>
  </w:style>
  <w:style w:type="character" w:customStyle="1" w:styleId="UnresolvedMention2">
    <w:name w:val="Unresolved Mention2"/>
    <w:rsid w:val="00CC023D"/>
    <w:rPr>
      <w:color w:val="605E5C"/>
      <w:shd w:val="clear" w:color="auto" w:fill="E1DFDD"/>
    </w:rPr>
  </w:style>
  <w:style w:type="paragraph" w:styleId="Revision">
    <w:name w:val="Revision"/>
    <w:hidden/>
    <w:semiHidden/>
    <w:rsid w:val="00CC023D"/>
    <w:rPr>
      <w:rFonts w:ascii="Times New Roman" w:eastAsia="Times New Roman" w:hAnsi="Times New Roman"/>
      <w:sz w:val="24"/>
      <w:szCs w:val="24"/>
      <w:lang w:eastAsia="en-GB"/>
    </w:rPr>
  </w:style>
  <w:style w:type="character" w:styleId="FollowedHyperlink">
    <w:name w:val="FollowedHyperlink"/>
    <w:semiHidden/>
    <w:unhideWhenUsed/>
    <w:rsid w:val="00CC023D"/>
    <w:rPr>
      <w:color w:val="800080"/>
      <w:u w:val="single"/>
    </w:rPr>
  </w:style>
  <w:style w:type="character" w:styleId="CommentReference">
    <w:name w:val="annotation reference"/>
    <w:semiHidden/>
    <w:unhideWhenUsed/>
    <w:rsid w:val="00CC023D"/>
    <w:rPr>
      <w:sz w:val="16"/>
      <w:szCs w:val="16"/>
    </w:rPr>
  </w:style>
  <w:style w:type="paragraph" w:styleId="CommentText">
    <w:name w:val="annotation text"/>
    <w:basedOn w:val="Normal"/>
    <w:link w:val="CommentTextChar"/>
    <w:semiHidden/>
    <w:unhideWhenUsed/>
    <w:rsid w:val="00CC023D"/>
    <w:pPr>
      <w:widowControl/>
      <w:overflowPunct/>
      <w:autoSpaceDE/>
      <w:autoSpaceDN/>
      <w:adjustRightInd/>
    </w:pPr>
    <w:rPr>
      <w:kern w:val="0"/>
      <w:lang w:eastAsia="en-GB"/>
    </w:rPr>
  </w:style>
  <w:style w:type="character" w:customStyle="1" w:styleId="CommentTextChar">
    <w:name w:val="Comment Text Char"/>
    <w:link w:val="CommentText"/>
    <w:semiHidden/>
    <w:rsid w:val="00CC023D"/>
    <w:rPr>
      <w:rFonts w:ascii="Times New Roman" w:eastAsia="Times New Roman" w:hAnsi="Times New Roman"/>
      <w:lang w:eastAsia="en-GB"/>
    </w:rPr>
  </w:style>
  <w:style w:type="paragraph" w:styleId="CommentSubject">
    <w:name w:val="annotation subject"/>
    <w:basedOn w:val="CommentText"/>
    <w:next w:val="CommentText"/>
    <w:link w:val="CommentSubjectChar"/>
    <w:semiHidden/>
    <w:unhideWhenUsed/>
    <w:rsid w:val="00CC023D"/>
    <w:rPr>
      <w:b/>
      <w:bCs/>
    </w:rPr>
  </w:style>
  <w:style w:type="character" w:customStyle="1" w:styleId="CommentSubjectChar">
    <w:name w:val="Comment Subject Char"/>
    <w:link w:val="CommentSubject"/>
    <w:semiHidden/>
    <w:rsid w:val="00CC023D"/>
    <w:rPr>
      <w:rFonts w:ascii="Times New Roman" w:eastAsia="Times New Roman" w:hAnsi="Times New Roman"/>
      <w:b/>
      <w:bCs/>
      <w:lang w:eastAsia="en-GB"/>
    </w:rPr>
  </w:style>
  <w:style w:type="character" w:styleId="UnresolvedMention">
    <w:name w:val="Unresolved Mention"/>
    <w:rsid w:val="00CC02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91999">
      <w:bodyDiv w:val="1"/>
      <w:marLeft w:val="0"/>
      <w:marRight w:val="0"/>
      <w:marTop w:val="0"/>
      <w:marBottom w:val="0"/>
      <w:divBdr>
        <w:top w:val="none" w:sz="0" w:space="0" w:color="auto"/>
        <w:left w:val="none" w:sz="0" w:space="0" w:color="auto"/>
        <w:bottom w:val="none" w:sz="0" w:space="0" w:color="auto"/>
        <w:right w:val="none" w:sz="0" w:space="0" w:color="auto"/>
      </w:divBdr>
    </w:div>
    <w:div w:id="354036430">
      <w:bodyDiv w:val="1"/>
      <w:marLeft w:val="0"/>
      <w:marRight w:val="0"/>
      <w:marTop w:val="0"/>
      <w:marBottom w:val="0"/>
      <w:divBdr>
        <w:top w:val="none" w:sz="0" w:space="0" w:color="auto"/>
        <w:left w:val="none" w:sz="0" w:space="0" w:color="auto"/>
        <w:bottom w:val="none" w:sz="0" w:space="0" w:color="auto"/>
        <w:right w:val="none" w:sz="0" w:space="0" w:color="auto"/>
      </w:divBdr>
    </w:div>
    <w:div w:id="379716237">
      <w:bodyDiv w:val="1"/>
      <w:marLeft w:val="0"/>
      <w:marRight w:val="0"/>
      <w:marTop w:val="0"/>
      <w:marBottom w:val="0"/>
      <w:divBdr>
        <w:top w:val="none" w:sz="0" w:space="0" w:color="auto"/>
        <w:left w:val="none" w:sz="0" w:space="0" w:color="auto"/>
        <w:bottom w:val="none" w:sz="0" w:space="0" w:color="auto"/>
        <w:right w:val="none" w:sz="0" w:space="0" w:color="auto"/>
      </w:divBdr>
    </w:div>
    <w:div w:id="513960146">
      <w:bodyDiv w:val="1"/>
      <w:marLeft w:val="0"/>
      <w:marRight w:val="0"/>
      <w:marTop w:val="0"/>
      <w:marBottom w:val="0"/>
      <w:divBdr>
        <w:top w:val="none" w:sz="0" w:space="0" w:color="auto"/>
        <w:left w:val="none" w:sz="0" w:space="0" w:color="auto"/>
        <w:bottom w:val="none" w:sz="0" w:space="0" w:color="auto"/>
        <w:right w:val="none" w:sz="0" w:space="0" w:color="auto"/>
      </w:divBdr>
    </w:div>
    <w:div w:id="706105042">
      <w:bodyDiv w:val="1"/>
      <w:marLeft w:val="0"/>
      <w:marRight w:val="0"/>
      <w:marTop w:val="0"/>
      <w:marBottom w:val="0"/>
      <w:divBdr>
        <w:top w:val="none" w:sz="0" w:space="0" w:color="auto"/>
        <w:left w:val="none" w:sz="0" w:space="0" w:color="auto"/>
        <w:bottom w:val="none" w:sz="0" w:space="0" w:color="auto"/>
        <w:right w:val="none" w:sz="0" w:space="0" w:color="auto"/>
      </w:divBdr>
    </w:div>
    <w:div w:id="857547270">
      <w:bodyDiv w:val="1"/>
      <w:marLeft w:val="0"/>
      <w:marRight w:val="0"/>
      <w:marTop w:val="0"/>
      <w:marBottom w:val="0"/>
      <w:divBdr>
        <w:top w:val="none" w:sz="0" w:space="0" w:color="auto"/>
        <w:left w:val="none" w:sz="0" w:space="0" w:color="auto"/>
        <w:bottom w:val="none" w:sz="0" w:space="0" w:color="auto"/>
        <w:right w:val="none" w:sz="0" w:space="0" w:color="auto"/>
      </w:divBdr>
    </w:div>
    <w:div w:id="1046569618">
      <w:bodyDiv w:val="1"/>
      <w:marLeft w:val="0"/>
      <w:marRight w:val="0"/>
      <w:marTop w:val="0"/>
      <w:marBottom w:val="0"/>
      <w:divBdr>
        <w:top w:val="none" w:sz="0" w:space="0" w:color="auto"/>
        <w:left w:val="none" w:sz="0" w:space="0" w:color="auto"/>
        <w:bottom w:val="none" w:sz="0" w:space="0" w:color="auto"/>
        <w:right w:val="none" w:sz="0" w:space="0" w:color="auto"/>
      </w:divBdr>
    </w:div>
    <w:div w:id="1469199706">
      <w:bodyDiv w:val="1"/>
      <w:marLeft w:val="0"/>
      <w:marRight w:val="0"/>
      <w:marTop w:val="0"/>
      <w:marBottom w:val="0"/>
      <w:divBdr>
        <w:top w:val="none" w:sz="0" w:space="0" w:color="auto"/>
        <w:left w:val="none" w:sz="0" w:space="0" w:color="auto"/>
        <w:bottom w:val="none" w:sz="0" w:space="0" w:color="auto"/>
        <w:right w:val="none" w:sz="0" w:space="0" w:color="auto"/>
      </w:divBdr>
    </w:div>
    <w:div w:id="1657565638">
      <w:bodyDiv w:val="1"/>
      <w:marLeft w:val="0"/>
      <w:marRight w:val="0"/>
      <w:marTop w:val="0"/>
      <w:marBottom w:val="0"/>
      <w:divBdr>
        <w:top w:val="none" w:sz="0" w:space="0" w:color="auto"/>
        <w:left w:val="none" w:sz="0" w:space="0" w:color="auto"/>
        <w:bottom w:val="none" w:sz="0" w:space="0" w:color="auto"/>
        <w:right w:val="none" w:sz="0" w:space="0" w:color="auto"/>
      </w:divBdr>
    </w:div>
    <w:div w:id="1688484799">
      <w:bodyDiv w:val="1"/>
      <w:marLeft w:val="0"/>
      <w:marRight w:val="0"/>
      <w:marTop w:val="0"/>
      <w:marBottom w:val="0"/>
      <w:divBdr>
        <w:top w:val="none" w:sz="0" w:space="0" w:color="auto"/>
        <w:left w:val="none" w:sz="0" w:space="0" w:color="auto"/>
        <w:bottom w:val="none" w:sz="0" w:space="0" w:color="auto"/>
        <w:right w:val="none" w:sz="0" w:space="0" w:color="auto"/>
      </w:divBdr>
    </w:div>
    <w:div w:id="1857840867">
      <w:bodyDiv w:val="1"/>
      <w:marLeft w:val="0"/>
      <w:marRight w:val="0"/>
      <w:marTop w:val="0"/>
      <w:marBottom w:val="0"/>
      <w:divBdr>
        <w:top w:val="none" w:sz="0" w:space="0" w:color="auto"/>
        <w:left w:val="none" w:sz="0" w:space="0" w:color="auto"/>
        <w:bottom w:val="none" w:sz="0" w:space="0" w:color="auto"/>
        <w:right w:val="none" w:sz="0" w:space="0" w:color="auto"/>
      </w:divBdr>
    </w:div>
    <w:div w:id="1899783337">
      <w:bodyDiv w:val="1"/>
      <w:marLeft w:val="0"/>
      <w:marRight w:val="0"/>
      <w:marTop w:val="0"/>
      <w:marBottom w:val="0"/>
      <w:divBdr>
        <w:top w:val="none" w:sz="0" w:space="0" w:color="auto"/>
        <w:left w:val="none" w:sz="0" w:space="0" w:color="auto"/>
        <w:bottom w:val="none" w:sz="0" w:space="0" w:color="auto"/>
        <w:right w:val="none" w:sz="0" w:space="0" w:color="auto"/>
      </w:divBdr>
    </w:div>
    <w:div w:id="1939287883">
      <w:bodyDiv w:val="1"/>
      <w:marLeft w:val="0"/>
      <w:marRight w:val="0"/>
      <w:marTop w:val="0"/>
      <w:marBottom w:val="0"/>
      <w:divBdr>
        <w:top w:val="none" w:sz="0" w:space="0" w:color="auto"/>
        <w:left w:val="none" w:sz="0" w:space="0" w:color="auto"/>
        <w:bottom w:val="none" w:sz="0" w:space="0" w:color="auto"/>
        <w:right w:val="none" w:sz="0" w:space="0" w:color="auto"/>
      </w:divBdr>
      <w:divsChild>
        <w:div w:id="1806851271">
          <w:marLeft w:val="0"/>
          <w:marRight w:val="0"/>
          <w:marTop w:val="0"/>
          <w:marBottom w:val="0"/>
          <w:divBdr>
            <w:top w:val="none" w:sz="0" w:space="0" w:color="auto"/>
            <w:left w:val="none" w:sz="0" w:space="0" w:color="auto"/>
            <w:bottom w:val="none" w:sz="0" w:space="0" w:color="auto"/>
            <w:right w:val="none" w:sz="0" w:space="0" w:color="auto"/>
          </w:divBdr>
        </w:div>
      </w:divsChild>
    </w:div>
    <w:div w:id="1972317830">
      <w:bodyDiv w:val="1"/>
      <w:marLeft w:val="0"/>
      <w:marRight w:val="0"/>
      <w:marTop w:val="0"/>
      <w:marBottom w:val="0"/>
      <w:divBdr>
        <w:top w:val="none" w:sz="0" w:space="0" w:color="auto"/>
        <w:left w:val="none" w:sz="0" w:space="0" w:color="auto"/>
        <w:bottom w:val="none" w:sz="0" w:space="0" w:color="auto"/>
        <w:right w:val="none" w:sz="0" w:space="0" w:color="auto"/>
      </w:divBdr>
    </w:div>
    <w:div w:id="2019387181">
      <w:bodyDiv w:val="1"/>
      <w:marLeft w:val="0"/>
      <w:marRight w:val="0"/>
      <w:marTop w:val="0"/>
      <w:marBottom w:val="0"/>
      <w:divBdr>
        <w:top w:val="none" w:sz="0" w:space="0" w:color="auto"/>
        <w:left w:val="none" w:sz="0" w:space="0" w:color="auto"/>
        <w:bottom w:val="none" w:sz="0" w:space="0" w:color="auto"/>
        <w:right w:val="none" w:sz="0" w:space="0" w:color="auto"/>
      </w:divBdr>
    </w:div>
    <w:div w:id="2043628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8/08/relationships/commentsExtensible" Target="commentsExtensible.xml"/><Relationship Id="rId18" Type="http://schemas.openxmlformats.org/officeDocument/2006/relationships/footer" Target="footer3.xml"/><Relationship Id="rId26" Type="http://schemas.openxmlformats.org/officeDocument/2006/relationships/image" Target="media/image11.tiff"/><Relationship Id="rId39" Type="http://schemas.openxmlformats.org/officeDocument/2006/relationships/footer" Target="footer5.xml"/><Relationship Id="rId21" Type="http://schemas.openxmlformats.org/officeDocument/2006/relationships/image" Target="media/image6.tiff"/><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tiff"/><Relationship Id="rId29" Type="http://schemas.openxmlformats.org/officeDocument/2006/relationships/hyperlink" Target="https://search-proquest-com.ezaccess.library.uitm.edu.my/abicomplete/indexinglinkhandler/sng/au/Tennent%2C%2BBeth/%24N?accountid=42518" TargetMode="External"/><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9.tiff"/><Relationship Id="rId32" Type="http://schemas.openxmlformats.org/officeDocument/2006/relationships/hyperlink" Target="https://search-proquest-com.ezaccess.library.uitm.edu.my/abicomplete/indexingvolumeissuelinkhandler/31886/Campus%2B-%2BWide%2BInformation%2BSystems/02007Y03Y15%24232007%243b%2B%2BVol.%2B24%2B%24282%2429/24/2?accountid=42518" TargetMode="External"/><Relationship Id="rId37" Type="http://schemas.openxmlformats.org/officeDocument/2006/relationships/header" Target="header1.xml"/><Relationship Id="rId40"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tiff"/><Relationship Id="rId28" Type="http://schemas.openxmlformats.org/officeDocument/2006/relationships/hyperlink" Target="https://search-proquest-com.ezaccess.library.uitm.edu.my/abicomplete/indexinglinkhandler/sng/au/Kehoe%2C%2BJo/%24N?accountid=42518" TargetMode="External"/><Relationship Id="rId36" Type="http://schemas.openxmlformats.org/officeDocument/2006/relationships/image" Target="media/image16.png"/><Relationship Id="rId10" Type="http://schemas.openxmlformats.org/officeDocument/2006/relationships/comments" Target="comments.xml"/><Relationship Id="rId19" Type="http://schemas.openxmlformats.org/officeDocument/2006/relationships/footer" Target="footer4.xml"/><Relationship Id="rId31" Type="http://schemas.openxmlformats.org/officeDocument/2006/relationships/hyperlink" Target="https://search-proquest-com.ezaccess.library.uitm.edu.my/abicomplete/pubidlinkhandler/sng/pubtitle/Campus%2B-%2BWide%2BInformation%2BSystems/%24N/31886/DocView/218048251/fulltext/52139040A95A4566PQ/5?accountid=42518"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jpg"/><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hyperlink" Target="https://search-proquest-com.ezaccess.library.uitm.edu.my/abicomplete/indexinglinkhandler/sng/au/Tennent%2C%2BBeth/%24N?accountid=42518" TargetMode="External"/><Relationship Id="rId35" Type="http://schemas.openxmlformats.org/officeDocument/2006/relationships/image" Target="media/image15.png"/><Relationship Id="rId43" Type="http://schemas.microsoft.com/office/2011/relationships/people" Target="people.xml"/><Relationship Id="rId8" Type="http://schemas.openxmlformats.org/officeDocument/2006/relationships/footer" Target="footer1.xml"/><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image" Target="media/image4.tiff"/><Relationship Id="rId25" Type="http://schemas.openxmlformats.org/officeDocument/2006/relationships/image" Target="media/image10.tiff"/><Relationship Id="rId33" Type="http://schemas.openxmlformats.org/officeDocument/2006/relationships/image" Target="media/image13.pn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28315B7-858F-ED4D-B565-EFC7267C4FED}">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6A90B5-9581-9841-BB50-FAF0D1C13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149</Pages>
  <Words>28069</Words>
  <Characters>159997</Characters>
  <Application>Microsoft Office Word</Application>
  <DocSecurity>0</DocSecurity>
  <Lines>1333</Lines>
  <Paragraphs>375</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187691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Bolton Jr</dc:creator>
  <cp:keywords/>
  <cp:lastModifiedBy>Juan Pinera</cp:lastModifiedBy>
  <cp:revision>10</cp:revision>
  <cp:lastPrinted>2021-07-12T12:57:00Z</cp:lastPrinted>
  <dcterms:created xsi:type="dcterms:W3CDTF">2022-09-15T14:35:00Z</dcterms:created>
  <dcterms:modified xsi:type="dcterms:W3CDTF">2022-09-15T14:43:00Z</dcterms:modified>
</cp:coreProperties>
</file>