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33C94" w14:textId="77777777" w:rsidR="005A40A4" w:rsidRDefault="005A40A4" w:rsidP="00534FAC">
      <w:pPr>
        <w:spacing w:line="480" w:lineRule="auto"/>
        <w:ind w:firstLine="720"/>
        <w:rPr>
          <w:rFonts w:ascii="Times" w:hAnsi="Times"/>
          <w:b/>
          <w:bCs/>
        </w:rPr>
      </w:pPr>
    </w:p>
    <w:p w14:paraId="77A3F85B" w14:textId="3A2D0753" w:rsidR="00442595" w:rsidRDefault="00442595" w:rsidP="00442595">
      <w:pPr>
        <w:spacing w:line="480" w:lineRule="auto"/>
        <w:ind w:firstLine="720"/>
        <w:jc w:val="center"/>
        <w:rPr>
          <w:rFonts w:ascii="Times" w:hAnsi="Times"/>
        </w:rPr>
      </w:pPr>
      <w:r w:rsidRPr="00442595">
        <w:rPr>
          <w:rFonts w:ascii="Times" w:hAnsi="Times"/>
        </w:rPr>
        <w:t>FLORIDA INTERNATIONAL UNIVERSITY Miami, Florida</w:t>
      </w:r>
    </w:p>
    <w:p w14:paraId="6C7EC242" w14:textId="55EF4647" w:rsidR="00442595" w:rsidRDefault="00442595" w:rsidP="00442595">
      <w:pPr>
        <w:spacing w:line="480" w:lineRule="auto"/>
        <w:ind w:firstLine="720"/>
        <w:jc w:val="center"/>
        <w:rPr>
          <w:rFonts w:ascii="Times" w:hAnsi="Times"/>
        </w:rPr>
      </w:pPr>
    </w:p>
    <w:p w14:paraId="5767E5A3" w14:textId="47E181DF" w:rsidR="00442595" w:rsidRDefault="00442595" w:rsidP="00442595">
      <w:pPr>
        <w:spacing w:line="480" w:lineRule="auto"/>
        <w:ind w:firstLine="720"/>
        <w:jc w:val="center"/>
        <w:rPr>
          <w:rFonts w:ascii="Times" w:hAnsi="Times"/>
        </w:rPr>
      </w:pPr>
    </w:p>
    <w:p w14:paraId="687BB14B" w14:textId="168EDB26" w:rsidR="00442595" w:rsidRDefault="00442595" w:rsidP="00442595">
      <w:pPr>
        <w:spacing w:line="480" w:lineRule="auto"/>
        <w:ind w:firstLine="720"/>
        <w:jc w:val="center"/>
        <w:rPr>
          <w:rFonts w:ascii="Times" w:hAnsi="Times"/>
        </w:rPr>
      </w:pPr>
    </w:p>
    <w:p w14:paraId="017A0717" w14:textId="1ABC4AD5" w:rsidR="00EC11F0" w:rsidRPr="00442595" w:rsidRDefault="006B7621" w:rsidP="00442595">
      <w:pPr>
        <w:spacing w:line="480" w:lineRule="auto"/>
        <w:ind w:firstLine="720"/>
        <w:jc w:val="center"/>
        <w:rPr>
          <w:rFonts w:ascii="Times" w:hAnsi="Times"/>
        </w:rPr>
      </w:pPr>
      <w:r>
        <w:rPr>
          <w:rFonts w:ascii="Times" w:hAnsi="Times"/>
        </w:rPr>
        <w:t xml:space="preserve">MEDIATING </w:t>
      </w:r>
      <w:r w:rsidR="00EC11F0">
        <w:rPr>
          <w:rFonts w:ascii="Times" w:hAnsi="Times"/>
        </w:rPr>
        <w:t xml:space="preserve">EFFECTS OF </w:t>
      </w:r>
      <w:r>
        <w:rPr>
          <w:rFonts w:ascii="Times" w:hAnsi="Times"/>
        </w:rPr>
        <w:t xml:space="preserve">FOSTER CARE EXPERIENCES </w:t>
      </w:r>
      <w:r w:rsidR="00140A78">
        <w:rPr>
          <w:rFonts w:ascii="Times" w:hAnsi="Times"/>
        </w:rPr>
        <w:t>ON EMPLOYMENT AND EDUCATION</w:t>
      </w:r>
      <w:r w:rsidR="004479D7">
        <w:rPr>
          <w:rFonts w:ascii="Times" w:hAnsi="Times"/>
        </w:rPr>
        <w:t>AL</w:t>
      </w:r>
      <w:r w:rsidR="00140A78">
        <w:rPr>
          <w:rFonts w:ascii="Times" w:hAnsi="Times"/>
        </w:rPr>
        <w:t xml:space="preserve"> ATTAINMENT </w:t>
      </w:r>
      <w:r w:rsidR="00120EB5">
        <w:rPr>
          <w:rFonts w:ascii="Times" w:hAnsi="Times"/>
        </w:rPr>
        <w:t xml:space="preserve">IN </w:t>
      </w:r>
      <w:r w:rsidR="00837FB9">
        <w:rPr>
          <w:rFonts w:ascii="Times" w:hAnsi="Times"/>
        </w:rPr>
        <w:t xml:space="preserve">AGED OUT </w:t>
      </w:r>
      <w:r w:rsidR="00EB4C3E">
        <w:rPr>
          <w:rFonts w:ascii="Times" w:hAnsi="Times"/>
        </w:rPr>
        <w:t xml:space="preserve">FOSTER </w:t>
      </w:r>
      <w:r w:rsidR="00120EB5">
        <w:rPr>
          <w:rFonts w:ascii="Times" w:hAnsi="Times"/>
        </w:rPr>
        <w:t>YOUTH</w:t>
      </w:r>
    </w:p>
    <w:p w14:paraId="427A5DBF" w14:textId="29EF2014" w:rsidR="008C776A" w:rsidRDefault="00442595" w:rsidP="00D110D1">
      <w:pPr>
        <w:spacing w:line="480" w:lineRule="auto"/>
        <w:ind w:firstLine="720"/>
        <w:jc w:val="center"/>
        <w:rPr>
          <w:rFonts w:ascii="Times" w:hAnsi="Times"/>
        </w:rPr>
        <w:sectPr w:rsidR="008C776A" w:rsidSect="00FA3D24">
          <w:headerReference w:type="even" r:id="rId8"/>
          <w:headerReference w:type="default" r:id="rId9"/>
          <w:footerReference w:type="even" r:id="rId10"/>
          <w:footerReference w:type="default" r:id="rId11"/>
          <w:footerReference w:type="first" r:id="rId12"/>
          <w:pgSz w:w="12240" w:h="15840"/>
          <w:pgMar w:top="1440" w:right="1440" w:bottom="1440" w:left="1440" w:header="720" w:footer="720" w:gutter="0"/>
          <w:cols w:space="720"/>
          <w:titlePg/>
          <w:docGrid w:linePitch="360"/>
        </w:sectPr>
      </w:pPr>
      <w:r w:rsidRPr="00442595">
        <w:rPr>
          <w:rFonts w:ascii="Times" w:hAnsi="Times"/>
        </w:rPr>
        <w:t>A dissertation submitted in partial fulfillment of the requirements for the degree of</w:t>
      </w:r>
      <w:r w:rsidRPr="00442595">
        <w:rPr>
          <w:rFonts w:ascii="Times" w:hAnsi="Times"/>
        </w:rPr>
        <w:br/>
        <w:t>DOCTOR OF PHILOSOPHY</w:t>
      </w:r>
      <w:r w:rsidRPr="00442595">
        <w:rPr>
          <w:rFonts w:ascii="Times" w:hAnsi="Times"/>
        </w:rPr>
        <w:br/>
        <w:t>in</w:t>
      </w:r>
      <w:r w:rsidRPr="00442595">
        <w:rPr>
          <w:rFonts w:ascii="Times" w:hAnsi="Times"/>
        </w:rPr>
        <w:br/>
        <w:t>SOCIAL WELFARE</w:t>
      </w:r>
      <w:r w:rsidRPr="00442595">
        <w:rPr>
          <w:rFonts w:ascii="Times" w:hAnsi="Times"/>
        </w:rPr>
        <w:br/>
        <w:t>by</w:t>
      </w:r>
      <w:r w:rsidRPr="00442595">
        <w:rPr>
          <w:rFonts w:ascii="Times" w:hAnsi="Times"/>
        </w:rPr>
        <w:br/>
      </w:r>
      <w:r>
        <w:rPr>
          <w:rFonts w:ascii="Times" w:hAnsi="Times"/>
        </w:rPr>
        <w:t>John</w:t>
      </w:r>
      <w:r w:rsidR="005B0007">
        <w:rPr>
          <w:rFonts w:ascii="Times" w:hAnsi="Times"/>
        </w:rPr>
        <w:t xml:space="preserve"> </w:t>
      </w:r>
      <w:r w:rsidR="00D110D1">
        <w:rPr>
          <w:rFonts w:ascii="Times" w:hAnsi="Times"/>
        </w:rPr>
        <w:t>Campbell</w:t>
      </w:r>
      <w:r w:rsidRPr="00442595">
        <w:rPr>
          <w:rFonts w:ascii="Times" w:hAnsi="Times"/>
        </w:rPr>
        <w:br/>
        <w:t>20</w:t>
      </w:r>
      <w:r w:rsidR="00D110D1">
        <w:rPr>
          <w:rFonts w:ascii="Times" w:hAnsi="Times"/>
        </w:rPr>
        <w:t>21</w:t>
      </w:r>
    </w:p>
    <w:p w14:paraId="0878E058" w14:textId="77777777" w:rsidR="008C776A" w:rsidRDefault="008C776A" w:rsidP="008C776A">
      <w:pPr>
        <w:spacing w:line="480" w:lineRule="auto"/>
        <w:ind w:firstLine="720"/>
        <w:jc w:val="center"/>
        <w:rPr>
          <w:rFonts w:ascii="Times" w:hAnsi="Times"/>
        </w:rPr>
      </w:pPr>
    </w:p>
    <w:p w14:paraId="204334D6" w14:textId="77777777" w:rsidR="008C776A" w:rsidRDefault="008C776A" w:rsidP="008C776A">
      <w:pPr>
        <w:spacing w:line="480" w:lineRule="auto"/>
        <w:ind w:firstLine="720"/>
        <w:jc w:val="center"/>
        <w:rPr>
          <w:rFonts w:ascii="Times" w:hAnsi="Times"/>
        </w:rPr>
      </w:pPr>
      <w:r>
        <w:rPr>
          <w:rFonts w:ascii="Times" w:hAnsi="Times"/>
        </w:rPr>
        <w:t xml:space="preserve">Left blank intentionally </w:t>
      </w:r>
    </w:p>
    <w:p w14:paraId="095DDCE4" w14:textId="43CCB85A" w:rsidR="008C776A" w:rsidRDefault="008C776A" w:rsidP="00D110D1">
      <w:pPr>
        <w:spacing w:line="480" w:lineRule="auto"/>
        <w:ind w:firstLine="720"/>
        <w:jc w:val="center"/>
        <w:rPr>
          <w:rFonts w:ascii="Times" w:hAnsi="Times"/>
        </w:rPr>
      </w:pPr>
      <w:r>
        <w:rPr>
          <w:rFonts w:ascii="Times" w:hAnsi="Times"/>
        </w:rPr>
        <w:t xml:space="preserve">(ProQuest </w:t>
      </w:r>
      <w:r w:rsidR="003A70BC">
        <w:rPr>
          <w:rFonts w:ascii="Times" w:hAnsi="Times"/>
        </w:rPr>
        <w:t>p</w:t>
      </w:r>
      <w:r>
        <w:rPr>
          <w:rFonts w:ascii="Times" w:hAnsi="Times"/>
        </w:rPr>
        <w:t xml:space="preserve">age) </w:t>
      </w:r>
    </w:p>
    <w:p w14:paraId="70038549" w14:textId="68C5DA8A" w:rsidR="008C776A" w:rsidRDefault="008C776A" w:rsidP="00D110D1">
      <w:pPr>
        <w:spacing w:line="480" w:lineRule="auto"/>
        <w:ind w:firstLine="720"/>
        <w:jc w:val="center"/>
        <w:rPr>
          <w:rFonts w:ascii="Times" w:hAnsi="Times"/>
        </w:rPr>
        <w:sectPr w:rsidR="008C776A" w:rsidSect="00FA3D24">
          <w:pgSz w:w="12240" w:h="15840"/>
          <w:pgMar w:top="1440" w:right="1440" w:bottom="1440" w:left="1440" w:header="720" w:footer="720" w:gutter="0"/>
          <w:cols w:space="720"/>
          <w:titlePg/>
          <w:docGrid w:linePitch="360"/>
        </w:sectPr>
      </w:pPr>
    </w:p>
    <w:p w14:paraId="254D695C" w14:textId="77777777" w:rsidR="008C776A" w:rsidRDefault="008C776A" w:rsidP="008C776A">
      <w:pPr>
        <w:pStyle w:val="NormalWeb"/>
      </w:pPr>
      <w:r>
        <w:rPr>
          <w:rFonts w:ascii="TimesNewRomanPSMT" w:hAnsi="TimesNewRomanPSMT" w:cs="TimesNewRomanPSMT"/>
        </w:rPr>
        <w:lastRenderedPageBreak/>
        <w:t xml:space="preserve">To: Dean Tomás R. </w:t>
      </w:r>
      <w:proofErr w:type="spellStart"/>
      <w:r>
        <w:rPr>
          <w:rFonts w:ascii="TimesNewRomanPSMT" w:hAnsi="TimesNewRomanPSMT" w:cs="TimesNewRomanPSMT"/>
        </w:rPr>
        <w:t>Guilarte</w:t>
      </w:r>
      <w:proofErr w:type="spellEnd"/>
      <w:r>
        <w:rPr>
          <w:rFonts w:ascii="TimesNewRomanPSMT" w:hAnsi="TimesNewRomanPSMT" w:cs="TimesNewRomanPSMT"/>
        </w:rPr>
        <w:br/>
        <w:t xml:space="preserve">Robert Stempel College of Public Health &amp; Social Work </w:t>
      </w:r>
    </w:p>
    <w:p w14:paraId="25CFBD66" w14:textId="140CD322" w:rsidR="008C776A" w:rsidRDefault="008C776A" w:rsidP="008C776A">
      <w:pPr>
        <w:pStyle w:val="NormalWeb"/>
      </w:pPr>
      <w:r>
        <w:rPr>
          <w:rFonts w:ascii="TimesNewRomanPSMT" w:hAnsi="TimesNewRomanPSMT" w:cs="TimesNewRomanPSMT"/>
        </w:rPr>
        <w:t xml:space="preserve">This dissertation, written by </w:t>
      </w:r>
      <w:r w:rsidR="004A5EF0">
        <w:rPr>
          <w:rFonts w:ascii="TimesNewRomanPSMT" w:hAnsi="TimesNewRomanPSMT" w:cs="TimesNewRomanPSMT"/>
        </w:rPr>
        <w:t>John Campbell</w:t>
      </w:r>
      <w:r>
        <w:rPr>
          <w:rFonts w:ascii="TimesNewRomanPSMT" w:hAnsi="TimesNewRomanPSMT" w:cs="TimesNewRomanPSMT"/>
        </w:rPr>
        <w:t xml:space="preserve">, and entitled </w:t>
      </w:r>
      <w:r w:rsidR="005B0007">
        <w:rPr>
          <w:rFonts w:ascii="TimesNewRomanPSMT" w:hAnsi="TimesNewRomanPSMT" w:cs="TimesNewRomanPSMT"/>
        </w:rPr>
        <w:t>Mediating Effects of Foster</w:t>
      </w:r>
      <w:r w:rsidR="00471239">
        <w:rPr>
          <w:rFonts w:ascii="TimesNewRomanPSMT" w:hAnsi="TimesNewRomanPSMT" w:cs="TimesNewRomanPSMT"/>
        </w:rPr>
        <w:t xml:space="preserve"> Care Experiences on Employment and Educational Attainment in Aged Out Foster Youth</w:t>
      </w:r>
      <w:r>
        <w:rPr>
          <w:rFonts w:ascii="TimesNewRomanPSMT" w:hAnsi="TimesNewRomanPSMT" w:cs="TimesNewRomanPSMT"/>
        </w:rPr>
        <w:t xml:space="preserve">, having been approved in respect to style and intellectual content, is referred to you for judgment. </w:t>
      </w:r>
    </w:p>
    <w:p w14:paraId="2DA1B6C4" w14:textId="77777777" w:rsidR="008C776A" w:rsidRDefault="008C776A" w:rsidP="008C776A">
      <w:pPr>
        <w:pStyle w:val="NormalWeb"/>
      </w:pPr>
      <w:r>
        <w:rPr>
          <w:rFonts w:ascii="TimesNewRomanPSMT" w:hAnsi="TimesNewRomanPSMT" w:cs="TimesNewRomanPSMT"/>
        </w:rPr>
        <w:t xml:space="preserve">We have read this dissertation and recommend that it be approved. </w:t>
      </w:r>
    </w:p>
    <w:p w14:paraId="2FED4656" w14:textId="77777777" w:rsidR="008C776A" w:rsidRPr="00F514B1" w:rsidRDefault="008C776A" w:rsidP="008C776A">
      <w:pPr>
        <w:jc w:val="right"/>
        <w:rPr>
          <w:b/>
          <w:bCs/>
        </w:rPr>
      </w:pPr>
      <w:r w:rsidRPr="00F514B1">
        <w:rPr>
          <w:b/>
          <w:bCs/>
        </w:rPr>
        <w:t xml:space="preserve">_______________________________________ </w:t>
      </w:r>
    </w:p>
    <w:p w14:paraId="3CB00F82" w14:textId="77777777" w:rsidR="008C776A" w:rsidRDefault="008C776A" w:rsidP="008C776A">
      <w:pPr>
        <w:spacing w:line="600" w:lineRule="auto"/>
        <w:jc w:val="right"/>
      </w:pPr>
      <w:r>
        <w:t>Richard Beaulaurier</w:t>
      </w:r>
    </w:p>
    <w:p w14:paraId="494FC5E4" w14:textId="77777777" w:rsidR="008C776A" w:rsidRPr="009759D8" w:rsidRDefault="008C776A" w:rsidP="008C776A">
      <w:pPr>
        <w:jc w:val="right"/>
        <w:rPr>
          <w:b/>
          <w:bCs/>
          <w:color w:val="000000" w:themeColor="text1"/>
        </w:rPr>
      </w:pPr>
      <w:r w:rsidRPr="009759D8">
        <w:rPr>
          <w:b/>
          <w:bCs/>
          <w:color w:val="000000" w:themeColor="text1"/>
        </w:rPr>
        <w:t xml:space="preserve">_______________________________________ </w:t>
      </w:r>
    </w:p>
    <w:p w14:paraId="1467A99A" w14:textId="77777777" w:rsidR="008C776A" w:rsidRDefault="008C776A" w:rsidP="008C776A">
      <w:pPr>
        <w:spacing w:line="600" w:lineRule="auto"/>
        <w:jc w:val="right"/>
      </w:pPr>
      <w:r>
        <w:t>Mario De La Rosa</w:t>
      </w:r>
    </w:p>
    <w:p w14:paraId="67E23064" w14:textId="77777777" w:rsidR="008C776A" w:rsidRPr="00236C0D" w:rsidRDefault="008C776A" w:rsidP="008C776A">
      <w:pPr>
        <w:jc w:val="right"/>
        <w:rPr>
          <w:b/>
          <w:bCs/>
        </w:rPr>
      </w:pPr>
      <w:r w:rsidRPr="00236C0D">
        <w:rPr>
          <w:b/>
          <w:bCs/>
        </w:rPr>
        <w:t>_______________________________________</w:t>
      </w:r>
    </w:p>
    <w:p w14:paraId="6B67560D" w14:textId="77777777" w:rsidR="008C776A" w:rsidRDefault="008C776A" w:rsidP="008C776A">
      <w:pPr>
        <w:spacing w:line="600" w:lineRule="auto"/>
        <w:jc w:val="right"/>
      </w:pPr>
      <w:r>
        <w:t>Amy Paul-Ward</w:t>
      </w:r>
    </w:p>
    <w:p w14:paraId="765D15DF" w14:textId="77777777" w:rsidR="008C776A" w:rsidRPr="00236C0D" w:rsidRDefault="008C776A" w:rsidP="008C776A">
      <w:pPr>
        <w:jc w:val="right"/>
        <w:rPr>
          <w:b/>
          <w:bCs/>
        </w:rPr>
      </w:pPr>
      <w:r>
        <w:tab/>
      </w:r>
      <w:r w:rsidRPr="00236C0D">
        <w:rPr>
          <w:b/>
          <w:bCs/>
        </w:rPr>
        <w:t xml:space="preserve">_______________________________________ </w:t>
      </w:r>
    </w:p>
    <w:p w14:paraId="6C1D149B" w14:textId="77777777" w:rsidR="008C776A" w:rsidRDefault="008C776A" w:rsidP="008C776A">
      <w:pPr>
        <w:spacing w:line="480" w:lineRule="auto"/>
        <w:jc w:val="right"/>
      </w:pPr>
      <w:r>
        <w:rPr>
          <w:rFonts w:ascii="TimesNewRomanPSMT" w:hAnsi="TimesNewRomanPSMT" w:cs="TimesNewRomanPSMT"/>
        </w:rPr>
        <w:t xml:space="preserve">Hui Huang, Major Professor </w:t>
      </w:r>
    </w:p>
    <w:p w14:paraId="32AC5D3E" w14:textId="514AFADB" w:rsidR="008C776A" w:rsidRDefault="008C776A" w:rsidP="008C776A">
      <w:pPr>
        <w:pStyle w:val="NormalWeb"/>
        <w:spacing w:line="480" w:lineRule="auto"/>
      </w:pPr>
      <w:r>
        <w:rPr>
          <w:rFonts w:ascii="TimesNewRomanPSMT" w:hAnsi="TimesNewRomanPSMT" w:cs="TimesNewRomanPSMT"/>
        </w:rPr>
        <w:t xml:space="preserve">Date of Defense: </w:t>
      </w:r>
      <w:r w:rsidR="00300BC4">
        <w:rPr>
          <w:rFonts w:ascii="TimesNewRomanPSMT" w:hAnsi="TimesNewRomanPSMT" w:cs="TimesNewRomanPSMT"/>
        </w:rPr>
        <w:t>Mar</w:t>
      </w:r>
      <w:r w:rsidR="00873653">
        <w:rPr>
          <w:rFonts w:ascii="TimesNewRomanPSMT" w:hAnsi="TimesNewRomanPSMT" w:cs="TimesNewRomanPSMT"/>
        </w:rPr>
        <w:t xml:space="preserve">ch </w:t>
      </w:r>
      <w:r w:rsidR="003A70BC">
        <w:rPr>
          <w:rFonts w:ascii="TimesNewRomanPSMT" w:hAnsi="TimesNewRomanPSMT" w:cs="TimesNewRomanPSMT"/>
        </w:rPr>
        <w:t>25</w:t>
      </w:r>
      <w:r w:rsidR="00873653" w:rsidRPr="00873653">
        <w:rPr>
          <w:rFonts w:ascii="TimesNewRomanPSMT" w:hAnsi="TimesNewRomanPSMT" w:cs="TimesNewRomanPSMT"/>
          <w:vertAlign w:val="superscript"/>
        </w:rPr>
        <w:t>th</w:t>
      </w:r>
      <w:r w:rsidR="00873653">
        <w:rPr>
          <w:rFonts w:ascii="TimesNewRomanPSMT" w:hAnsi="TimesNewRomanPSMT" w:cs="TimesNewRomanPSMT"/>
        </w:rPr>
        <w:t>, 2021</w:t>
      </w:r>
      <w:r>
        <w:rPr>
          <w:rFonts w:ascii="TimesNewRomanPSMT" w:hAnsi="TimesNewRomanPSMT" w:cs="TimesNewRomanPSMT"/>
        </w:rPr>
        <w:br/>
        <w:t xml:space="preserve">The dissertation of John Campbell </w:t>
      </w:r>
      <w:r w:rsidR="00A60A46">
        <w:rPr>
          <w:rFonts w:ascii="TimesNewRomanPSMT" w:hAnsi="TimesNewRomanPSMT" w:cs="TimesNewRomanPSMT"/>
        </w:rPr>
        <w:t>is a</w:t>
      </w:r>
      <w:r w:rsidR="00300BC4">
        <w:rPr>
          <w:rFonts w:ascii="TimesNewRomanPSMT" w:hAnsi="TimesNewRomanPSMT" w:cs="TimesNewRomanPSMT"/>
        </w:rPr>
        <w:t xml:space="preserve">pproved. </w:t>
      </w:r>
    </w:p>
    <w:p w14:paraId="1981F2C3" w14:textId="77777777" w:rsidR="008C776A" w:rsidRDefault="008C776A" w:rsidP="008C776A">
      <w:pPr>
        <w:jc w:val="right"/>
      </w:pPr>
      <w:r>
        <w:t xml:space="preserve">_______________________________________ </w:t>
      </w:r>
    </w:p>
    <w:p w14:paraId="294AD126" w14:textId="77777777" w:rsidR="008C776A" w:rsidRDefault="008C776A" w:rsidP="008C776A">
      <w:pPr>
        <w:spacing w:line="720" w:lineRule="auto"/>
        <w:jc w:val="right"/>
      </w:pPr>
      <w:r>
        <w:t xml:space="preserve">Dean Tomás R. </w:t>
      </w:r>
      <w:proofErr w:type="spellStart"/>
      <w:r>
        <w:t>Guilarte</w:t>
      </w:r>
      <w:proofErr w:type="spellEnd"/>
      <w:r>
        <w:t xml:space="preserve"> Robert Stempel College of Public Health &amp; Social Work </w:t>
      </w:r>
    </w:p>
    <w:p w14:paraId="36465C06" w14:textId="77777777" w:rsidR="008C776A" w:rsidRDefault="008C776A" w:rsidP="008C776A">
      <w:pPr>
        <w:jc w:val="right"/>
      </w:pPr>
      <w:r>
        <w:t xml:space="preserve">_______________________________________ </w:t>
      </w:r>
    </w:p>
    <w:p w14:paraId="44451504" w14:textId="77777777" w:rsidR="008C776A" w:rsidRDefault="008C776A" w:rsidP="008C776A">
      <w:pPr>
        <w:jc w:val="right"/>
      </w:pPr>
      <w:r>
        <w:t xml:space="preserve">Andrés G. Gil Vice President for Research and Economic Development and Dean of the University Graduate School </w:t>
      </w:r>
    </w:p>
    <w:p w14:paraId="29441531" w14:textId="77777777" w:rsidR="008C776A" w:rsidRDefault="008C776A" w:rsidP="008C776A">
      <w:pPr>
        <w:pStyle w:val="NormalWeb"/>
        <w:jc w:val="center"/>
        <w:rPr>
          <w:rFonts w:ascii="TimesNewRomanPSMT" w:hAnsi="TimesNewRomanPSMT" w:cs="TimesNewRomanPSMT"/>
        </w:rPr>
      </w:pPr>
    </w:p>
    <w:p w14:paraId="33EDD15E" w14:textId="77777777" w:rsidR="008C776A" w:rsidRDefault="008C776A" w:rsidP="008C776A">
      <w:pPr>
        <w:pStyle w:val="NormalWeb"/>
        <w:jc w:val="center"/>
        <w:rPr>
          <w:rFonts w:ascii="TimesNewRomanPSMT" w:hAnsi="TimesNewRomanPSMT" w:cs="TimesNewRomanPSMT"/>
        </w:rPr>
      </w:pPr>
    </w:p>
    <w:p w14:paraId="4585D173" w14:textId="77777777" w:rsidR="008C776A" w:rsidRDefault="008C776A" w:rsidP="008C776A">
      <w:pPr>
        <w:pStyle w:val="NormalWeb"/>
        <w:jc w:val="center"/>
        <w:rPr>
          <w:rFonts w:ascii="TimesNewRomanPSMT" w:hAnsi="TimesNewRomanPSMT" w:cs="TimesNewRomanPSMT"/>
        </w:rPr>
      </w:pPr>
    </w:p>
    <w:p w14:paraId="39C0FB80" w14:textId="77777777" w:rsidR="008C776A" w:rsidRDefault="008C776A" w:rsidP="008C776A">
      <w:pPr>
        <w:pStyle w:val="NormalWeb"/>
        <w:jc w:val="center"/>
        <w:rPr>
          <w:rFonts w:ascii="TimesNewRomanPSMT" w:hAnsi="TimesNewRomanPSMT" w:cs="TimesNewRomanPSMT"/>
        </w:rPr>
      </w:pPr>
    </w:p>
    <w:p w14:paraId="3B7D255B" w14:textId="77777777" w:rsidR="008C776A" w:rsidRDefault="008C776A" w:rsidP="008C776A">
      <w:pPr>
        <w:pStyle w:val="NormalWeb"/>
        <w:jc w:val="center"/>
      </w:pPr>
      <w:r>
        <w:rPr>
          <w:rFonts w:ascii="TimesNewRomanPSMT" w:hAnsi="TimesNewRomanPSMT" w:cs="TimesNewRomanPSMT"/>
        </w:rPr>
        <w:t>Florida International University, 2021</w:t>
      </w:r>
    </w:p>
    <w:p w14:paraId="65C3D9BB" w14:textId="5FDB02B3" w:rsidR="00442595" w:rsidRPr="00D110D1" w:rsidRDefault="00442595" w:rsidP="00D110D1">
      <w:pPr>
        <w:spacing w:line="480" w:lineRule="auto"/>
        <w:ind w:firstLine="720"/>
        <w:jc w:val="center"/>
        <w:rPr>
          <w:rFonts w:ascii="Times" w:hAnsi="Times"/>
        </w:rPr>
        <w:sectPr w:rsidR="00442595" w:rsidRPr="00D110D1" w:rsidSect="006E263D">
          <w:footerReference w:type="first" r:id="rId13"/>
          <w:pgSz w:w="12240" w:h="15840"/>
          <w:pgMar w:top="1440" w:right="1440" w:bottom="1440" w:left="1440" w:header="720" w:footer="720" w:gutter="0"/>
          <w:pgNumType w:fmt="lowerRoman" w:start="2"/>
          <w:cols w:space="720"/>
          <w:titlePg/>
          <w:docGrid w:linePitch="360"/>
        </w:sectPr>
      </w:pPr>
    </w:p>
    <w:p w14:paraId="57B3E16A" w14:textId="65968255" w:rsidR="00340F01" w:rsidRDefault="0069293D" w:rsidP="00645D2E">
      <w:pPr>
        <w:spacing w:line="480" w:lineRule="auto"/>
        <w:ind w:firstLine="720"/>
        <w:jc w:val="center"/>
        <w:rPr>
          <w:rFonts w:ascii="Times" w:hAnsi="Times"/>
        </w:rPr>
      </w:pPr>
      <w:r>
        <w:rPr>
          <w:rFonts w:ascii="Times" w:hAnsi="Times"/>
        </w:rPr>
        <w:lastRenderedPageBreak/>
        <w:t xml:space="preserve">DEDICATION </w:t>
      </w:r>
    </w:p>
    <w:p w14:paraId="5760D8E8" w14:textId="2614DA4C" w:rsidR="007D21A1" w:rsidRDefault="0069293D" w:rsidP="00F37A60">
      <w:pPr>
        <w:spacing w:line="480" w:lineRule="auto"/>
        <w:ind w:firstLine="720"/>
        <w:rPr>
          <w:rFonts w:ascii="Times" w:hAnsi="Times"/>
        </w:rPr>
      </w:pPr>
      <w:r w:rsidRPr="0069293D">
        <w:rPr>
          <w:rFonts w:ascii="Times" w:hAnsi="Times"/>
        </w:rPr>
        <w:t xml:space="preserve">I dedicate this dissertation to my </w:t>
      </w:r>
      <w:r w:rsidR="00532620">
        <w:rPr>
          <w:rFonts w:ascii="Times" w:hAnsi="Times"/>
        </w:rPr>
        <w:t xml:space="preserve">my </w:t>
      </w:r>
      <w:r w:rsidR="007D21A1">
        <w:rPr>
          <w:rFonts w:ascii="Times" w:hAnsi="Times"/>
        </w:rPr>
        <w:t>son</w:t>
      </w:r>
      <w:r w:rsidR="009B15B3">
        <w:rPr>
          <w:rFonts w:ascii="Times" w:hAnsi="Times"/>
        </w:rPr>
        <w:t>, Christian,</w:t>
      </w:r>
      <w:r w:rsidR="009262C8">
        <w:rPr>
          <w:rFonts w:ascii="Times" w:hAnsi="Times"/>
        </w:rPr>
        <w:t xml:space="preserve"> </w:t>
      </w:r>
      <w:r w:rsidR="00532620">
        <w:rPr>
          <w:rFonts w:ascii="Times" w:hAnsi="Times"/>
        </w:rPr>
        <w:t xml:space="preserve">for </w:t>
      </w:r>
      <w:r w:rsidR="009722C4">
        <w:rPr>
          <w:rFonts w:ascii="Times" w:hAnsi="Times"/>
        </w:rPr>
        <w:t>his</w:t>
      </w:r>
      <w:r w:rsidR="00E757E3">
        <w:rPr>
          <w:rFonts w:ascii="Times" w:hAnsi="Times"/>
        </w:rPr>
        <w:t xml:space="preserve"> </w:t>
      </w:r>
      <w:r w:rsidR="004A15A6">
        <w:rPr>
          <w:rFonts w:ascii="Times" w:hAnsi="Times"/>
        </w:rPr>
        <w:t xml:space="preserve">unconditional </w:t>
      </w:r>
      <w:r w:rsidR="00FC26F1">
        <w:rPr>
          <w:rFonts w:ascii="Times" w:hAnsi="Times"/>
        </w:rPr>
        <w:t>love</w:t>
      </w:r>
      <w:r w:rsidR="00683129">
        <w:rPr>
          <w:rFonts w:ascii="Times" w:hAnsi="Times"/>
        </w:rPr>
        <w:t>,</w:t>
      </w:r>
      <w:r w:rsidR="009722C4">
        <w:rPr>
          <w:rFonts w:ascii="Times" w:hAnsi="Times"/>
        </w:rPr>
        <w:t xml:space="preserve"> </w:t>
      </w:r>
      <w:r w:rsidR="00683129">
        <w:rPr>
          <w:rFonts w:ascii="Times" w:hAnsi="Times"/>
        </w:rPr>
        <w:t>and unwavering support</w:t>
      </w:r>
      <w:r w:rsidR="0014365A">
        <w:rPr>
          <w:rFonts w:ascii="Times" w:hAnsi="Times"/>
        </w:rPr>
        <w:t>.</w:t>
      </w:r>
      <w:r w:rsidR="001F3073">
        <w:rPr>
          <w:rFonts w:ascii="Times" w:hAnsi="Times"/>
        </w:rPr>
        <w:t xml:space="preserve"> </w:t>
      </w:r>
      <w:r w:rsidR="009722C4">
        <w:rPr>
          <w:rFonts w:ascii="Times" w:hAnsi="Times"/>
        </w:rPr>
        <w:t>His</w:t>
      </w:r>
      <w:r w:rsidR="00026264">
        <w:rPr>
          <w:rFonts w:ascii="Times" w:hAnsi="Times"/>
        </w:rPr>
        <w:t xml:space="preserve"> presence in my life</w:t>
      </w:r>
      <w:r w:rsidR="004556C7">
        <w:rPr>
          <w:rFonts w:ascii="Times" w:hAnsi="Times"/>
        </w:rPr>
        <w:t xml:space="preserve"> </w:t>
      </w:r>
      <w:r w:rsidR="009722C4">
        <w:rPr>
          <w:rFonts w:ascii="Times" w:hAnsi="Times"/>
        </w:rPr>
        <w:t>has</w:t>
      </w:r>
      <w:r w:rsidR="002C21F5">
        <w:rPr>
          <w:rFonts w:ascii="Times" w:hAnsi="Times"/>
        </w:rPr>
        <w:t xml:space="preserve"> </w:t>
      </w:r>
      <w:r w:rsidR="009722C4">
        <w:rPr>
          <w:rFonts w:ascii="Times" w:hAnsi="Times"/>
        </w:rPr>
        <w:t>insurmountably motivated and inspired me</w:t>
      </w:r>
      <w:r w:rsidR="00127C6A">
        <w:rPr>
          <w:rFonts w:ascii="Times" w:hAnsi="Times"/>
        </w:rPr>
        <w:t xml:space="preserve"> at every stage of this work. I </w:t>
      </w:r>
      <w:r w:rsidR="00B31189">
        <w:rPr>
          <w:rFonts w:ascii="Times" w:hAnsi="Times"/>
        </w:rPr>
        <w:t xml:space="preserve">also </w:t>
      </w:r>
      <w:r w:rsidR="00C57A90">
        <w:rPr>
          <w:rFonts w:ascii="Times" w:hAnsi="Times"/>
        </w:rPr>
        <w:t xml:space="preserve">dedicate this dissertation to </w:t>
      </w:r>
      <w:r w:rsidR="00916A68">
        <w:rPr>
          <w:rFonts w:ascii="Times" w:hAnsi="Times"/>
        </w:rPr>
        <w:t>my</w:t>
      </w:r>
      <w:r w:rsidR="00B26AD5">
        <w:rPr>
          <w:rFonts w:ascii="Times" w:hAnsi="Times"/>
        </w:rPr>
        <w:t xml:space="preserve"> grandmo</w:t>
      </w:r>
      <w:r w:rsidR="00916A68">
        <w:rPr>
          <w:rFonts w:ascii="Times" w:hAnsi="Times"/>
        </w:rPr>
        <w:t xml:space="preserve">ther, </w:t>
      </w:r>
      <w:r w:rsidR="00C22DA5">
        <w:rPr>
          <w:rFonts w:ascii="Times" w:hAnsi="Times"/>
        </w:rPr>
        <w:t>Ms.</w:t>
      </w:r>
      <w:r w:rsidR="00F95310">
        <w:rPr>
          <w:rFonts w:ascii="Times" w:hAnsi="Times"/>
        </w:rPr>
        <w:t xml:space="preserve"> </w:t>
      </w:r>
      <w:r w:rsidR="00C22DA5">
        <w:rPr>
          <w:rFonts w:ascii="Times" w:hAnsi="Times"/>
        </w:rPr>
        <w:t xml:space="preserve">Fannie May Bell, </w:t>
      </w:r>
      <w:r w:rsidR="0080716B">
        <w:rPr>
          <w:rFonts w:ascii="Times" w:hAnsi="Times"/>
        </w:rPr>
        <w:t>who</w:t>
      </w:r>
      <w:r w:rsidR="002A7E00">
        <w:rPr>
          <w:rFonts w:ascii="Times" w:hAnsi="Times"/>
        </w:rPr>
        <w:t xml:space="preserve"> </w:t>
      </w:r>
      <w:r w:rsidR="005F68E7">
        <w:rPr>
          <w:rFonts w:ascii="Times" w:hAnsi="Times"/>
        </w:rPr>
        <w:t xml:space="preserve">filled </w:t>
      </w:r>
      <w:r w:rsidR="00DA4CF0">
        <w:rPr>
          <w:rFonts w:ascii="Times" w:hAnsi="Times"/>
        </w:rPr>
        <w:t>m</w:t>
      </w:r>
      <w:r w:rsidR="00043753">
        <w:rPr>
          <w:rFonts w:ascii="Times" w:hAnsi="Times"/>
        </w:rPr>
        <w:t>y childhood</w:t>
      </w:r>
      <w:r w:rsidR="00DC7764">
        <w:rPr>
          <w:rFonts w:ascii="Times" w:hAnsi="Times"/>
        </w:rPr>
        <w:t xml:space="preserve"> </w:t>
      </w:r>
      <w:r w:rsidR="005F68E7">
        <w:rPr>
          <w:rFonts w:ascii="Times" w:hAnsi="Times"/>
        </w:rPr>
        <w:t xml:space="preserve">with hope, </w:t>
      </w:r>
      <w:r w:rsidR="00B014E4">
        <w:rPr>
          <w:rFonts w:ascii="Times" w:hAnsi="Times"/>
        </w:rPr>
        <w:t xml:space="preserve">imagination, </w:t>
      </w:r>
      <w:r w:rsidR="00274045">
        <w:rPr>
          <w:rFonts w:ascii="Times" w:hAnsi="Times"/>
        </w:rPr>
        <w:t>and</w:t>
      </w:r>
      <w:r w:rsidR="001E4A44">
        <w:rPr>
          <w:rFonts w:ascii="Times" w:hAnsi="Times"/>
        </w:rPr>
        <w:t xml:space="preserve"> </w:t>
      </w:r>
      <w:r w:rsidR="00E42262">
        <w:rPr>
          <w:rFonts w:ascii="Times" w:hAnsi="Times"/>
        </w:rPr>
        <w:t>endearment</w:t>
      </w:r>
      <w:r w:rsidR="00F75E2B">
        <w:rPr>
          <w:rFonts w:ascii="Times" w:hAnsi="Times"/>
        </w:rPr>
        <w:t>.</w:t>
      </w:r>
      <w:r w:rsidR="003D0F9C">
        <w:rPr>
          <w:rFonts w:ascii="Times" w:hAnsi="Times"/>
        </w:rPr>
        <w:t xml:space="preserve"> </w:t>
      </w:r>
      <w:r w:rsidR="00F30EB8">
        <w:rPr>
          <w:rFonts w:ascii="Times" w:hAnsi="Times"/>
        </w:rPr>
        <w:t xml:space="preserve">Her </w:t>
      </w:r>
      <w:r w:rsidR="00F37A60">
        <w:rPr>
          <w:rFonts w:ascii="Times" w:hAnsi="Times"/>
        </w:rPr>
        <w:t xml:space="preserve">spirit lives on in all that I have done, and all that I ever will do. </w:t>
      </w:r>
      <w:r w:rsidR="00322DE1">
        <w:rPr>
          <w:rFonts w:ascii="Times" w:hAnsi="Times"/>
        </w:rPr>
        <w:t xml:space="preserve">I also dedicate this dissertation to </w:t>
      </w:r>
      <w:r w:rsidR="00D64874">
        <w:rPr>
          <w:rFonts w:ascii="Times" w:hAnsi="Times"/>
        </w:rPr>
        <w:t xml:space="preserve">my mother, Robin, </w:t>
      </w:r>
      <w:r w:rsidR="000F1CB7">
        <w:rPr>
          <w:rFonts w:ascii="Times" w:hAnsi="Times"/>
        </w:rPr>
        <w:t>for</w:t>
      </w:r>
      <w:r w:rsidR="004A4700">
        <w:rPr>
          <w:rFonts w:ascii="Times" w:hAnsi="Times"/>
        </w:rPr>
        <w:t xml:space="preserve"> </w:t>
      </w:r>
      <w:r w:rsidR="00975B15">
        <w:rPr>
          <w:rFonts w:ascii="Times" w:hAnsi="Times"/>
        </w:rPr>
        <w:t xml:space="preserve">inadvertently </w:t>
      </w:r>
      <w:r w:rsidR="00856793">
        <w:rPr>
          <w:rFonts w:ascii="Times" w:hAnsi="Times"/>
        </w:rPr>
        <w:t>showing</w:t>
      </w:r>
      <w:r w:rsidR="00975B15">
        <w:rPr>
          <w:rFonts w:ascii="Times" w:hAnsi="Times"/>
        </w:rPr>
        <w:t xml:space="preserve"> me the </w:t>
      </w:r>
      <w:r w:rsidR="00856793">
        <w:rPr>
          <w:rFonts w:ascii="Times" w:hAnsi="Times"/>
        </w:rPr>
        <w:t>value</w:t>
      </w:r>
      <w:r w:rsidR="00E05ABB">
        <w:rPr>
          <w:rFonts w:ascii="Times" w:hAnsi="Times"/>
        </w:rPr>
        <w:t xml:space="preserve"> of</w:t>
      </w:r>
      <w:r w:rsidR="00C5326C">
        <w:rPr>
          <w:rFonts w:ascii="Times" w:hAnsi="Times"/>
        </w:rPr>
        <w:t xml:space="preserve"> perseverance</w:t>
      </w:r>
      <w:r w:rsidR="007C33E2">
        <w:rPr>
          <w:rFonts w:ascii="Times" w:hAnsi="Times"/>
        </w:rPr>
        <w:t xml:space="preserve">- </w:t>
      </w:r>
      <w:r w:rsidR="00C5326C">
        <w:rPr>
          <w:rFonts w:ascii="Times" w:hAnsi="Times"/>
        </w:rPr>
        <w:t xml:space="preserve">and </w:t>
      </w:r>
      <w:r w:rsidR="00C66BA8">
        <w:rPr>
          <w:rFonts w:ascii="Times" w:hAnsi="Times"/>
        </w:rPr>
        <w:t xml:space="preserve">my father, Arthur, </w:t>
      </w:r>
      <w:r w:rsidR="00C5326C">
        <w:rPr>
          <w:rFonts w:ascii="Times" w:hAnsi="Times"/>
        </w:rPr>
        <w:t>for</w:t>
      </w:r>
      <w:r w:rsidR="004A5B5C">
        <w:rPr>
          <w:rFonts w:ascii="Times" w:hAnsi="Times"/>
        </w:rPr>
        <w:t xml:space="preserve"> inadvertently </w:t>
      </w:r>
      <w:r w:rsidR="00163B02">
        <w:rPr>
          <w:rFonts w:ascii="Times" w:hAnsi="Times"/>
        </w:rPr>
        <w:t>teaching</w:t>
      </w:r>
      <w:r w:rsidR="004A5B5C">
        <w:rPr>
          <w:rFonts w:ascii="Times" w:hAnsi="Times"/>
        </w:rPr>
        <w:t xml:space="preserve"> me</w:t>
      </w:r>
      <w:r w:rsidR="00C5326C">
        <w:rPr>
          <w:rFonts w:ascii="Times" w:hAnsi="Times"/>
        </w:rPr>
        <w:t xml:space="preserve"> the</w:t>
      </w:r>
      <w:r w:rsidR="00A47549">
        <w:rPr>
          <w:rFonts w:ascii="Times" w:hAnsi="Times"/>
        </w:rPr>
        <w:t xml:space="preserve"> </w:t>
      </w:r>
      <w:r w:rsidR="004A5B5C">
        <w:rPr>
          <w:rFonts w:ascii="Times" w:hAnsi="Times"/>
        </w:rPr>
        <w:t>virtue</w:t>
      </w:r>
      <w:r w:rsidR="00A47549">
        <w:rPr>
          <w:rFonts w:ascii="Times" w:hAnsi="Times"/>
        </w:rPr>
        <w:t xml:space="preserve"> of compassion</w:t>
      </w:r>
      <w:r w:rsidR="00CD2FD8">
        <w:rPr>
          <w:rFonts w:ascii="Times" w:hAnsi="Times"/>
        </w:rPr>
        <w:t>. This dissertation i</w:t>
      </w:r>
      <w:r w:rsidR="00986A9E">
        <w:rPr>
          <w:rFonts w:ascii="Times" w:hAnsi="Times"/>
        </w:rPr>
        <w:t>s</w:t>
      </w:r>
      <w:r w:rsidR="00CD2FD8">
        <w:rPr>
          <w:rFonts w:ascii="Times" w:hAnsi="Times"/>
        </w:rPr>
        <w:t xml:space="preserve"> also dedicated to my </w:t>
      </w:r>
      <w:r w:rsidR="004D01E8">
        <w:rPr>
          <w:rFonts w:ascii="Times" w:hAnsi="Times"/>
        </w:rPr>
        <w:t xml:space="preserve">colleague, Rebecca Young, </w:t>
      </w:r>
      <w:r w:rsidR="00B65B20">
        <w:rPr>
          <w:rFonts w:ascii="Times" w:hAnsi="Times"/>
        </w:rPr>
        <w:t xml:space="preserve">whose </w:t>
      </w:r>
      <w:r w:rsidR="004321AA">
        <w:rPr>
          <w:rFonts w:ascii="Times" w:hAnsi="Times"/>
        </w:rPr>
        <w:t>friendshi</w:t>
      </w:r>
      <w:r w:rsidR="001C5D61">
        <w:rPr>
          <w:rFonts w:ascii="Times" w:hAnsi="Times"/>
        </w:rPr>
        <w:t>p</w:t>
      </w:r>
      <w:r w:rsidR="00146637">
        <w:rPr>
          <w:rFonts w:ascii="Times" w:hAnsi="Times"/>
        </w:rPr>
        <w:t xml:space="preserve"> and</w:t>
      </w:r>
      <w:r w:rsidR="00BD4C91">
        <w:rPr>
          <w:rFonts w:ascii="Times" w:hAnsi="Times"/>
        </w:rPr>
        <w:t xml:space="preserve"> </w:t>
      </w:r>
      <w:r w:rsidR="00A1182D">
        <w:rPr>
          <w:rFonts w:ascii="Times" w:hAnsi="Times"/>
        </w:rPr>
        <w:t>cathartic</w:t>
      </w:r>
      <w:r w:rsidR="00986A9E">
        <w:rPr>
          <w:rFonts w:ascii="Times" w:hAnsi="Times"/>
        </w:rPr>
        <w:t xml:space="preserve"> exchanges</w:t>
      </w:r>
      <w:r w:rsidR="00B65B20">
        <w:rPr>
          <w:rFonts w:ascii="Times" w:hAnsi="Times"/>
        </w:rPr>
        <w:t xml:space="preserve"> were </w:t>
      </w:r>
      <w:r w:rsidR="00A1182D">
        <w:rPr>
          <w:rFonts w:ascii="Times" w:hAnsi="Times"/>
        </w:rPr>
        <w:t xml:space="preserve">invaluable </w:t>
      </w:r>
      <w:r w:rsidR="00627A47">
        <w:rPr>
          <w:rFonts w:ascii="Times" w:hAnsi="Times"/>
        </w:rPr>
        <w:t xml:space="preserve">as I navigated the </w:t>
      </w:r>
      <w:r w:rsidR="00324BC3">
        <w:rPr>
          <w:rFonts w:ascii="Times" w:hAnsi="Times"/>
        </w:rPr>
        <w:t xml:space="preserve">uncharted </w:t>
      </w:r>
      <w:r w:rsidR="0007592F">
        <w:rPr>
          <w:rFonts w:ascii="Times" w:hAnsi="Times"/>
        </w:rPr>
        <w:t>territory of</w:t>
      </w:r>
      <w:r w:rsidR="00340ABE">
        <w:rPr>
          <w:rFonts w:ascii="Times" w:hAnsi="Times"/>
        </w:rPr>
        <w:t xml:space="preserve"> doctoral studies</w:t>
      </w:r>
      <w:r w:rsidR="007E6D8E">
        <w:rPr>
          <w:rFonts w:ascii="Times" w:hAnsi="Times"/>
        </w:rPr>
        <w:t>- and my friend</w:t>
      </w:r>
      <w:r w:rsidR="0099439E">
        <w:rPr>
          <w:rFonts w:ascii="Times" w:hAnsi="Times"/>
        </w:rPr>
        <w:t xml:space="preserve">, </w:t>
      </w:r>
      <w:r w:rsidR="007E6D8E">
        <w:rPr>
          <w:rFonts w:ascii="Times" w:hAnsi="Times"/>
        </w:rPr>
        <w:t>Nya Land</w:t>
      </w:r>
      <w:r w:rsidR="0099439E">
        <w:rPr>
          <w:rFonts w:ascii="Times" w:hAnsi="Times"/>
        </w:rPr>
        <w:t xml:space="preserve">, </w:t>
      </w:r>
      <w:r w:rsidR="00184840">
        <w:rPr>
          <w:rFonts w:ascii="Times" w:hAnsi="Times"/>
        </w:rPr>
        <w:t xml:space="preserve">whose </w:t>
      </w:r>
      <w:r w:rsidR="001C5D61">
        <w:rPr>
          <w:rFonts w:ascii="Times" w:hAnsi="Times"/>
        </w:rPr>
        <w:t>companionship inspire</w:t>
      </w:r>
      <w:r w:rsidR="0031504C">
        <w:rPr>
          <w:rFonts w:ascii="Times" w:hAnsi="Times"/>
        </w:rPr>
        <w:t>d</w:t>
      </w:r>
      <w:r w:rsidR="001C5D61">
        <w:rPr>
          <w:rFonts w:ascii="Times" w:hAnsi="Times"/>
        </w:rPr>
        <w:t xml:space="preserve"> me to </w:t>
      </w:r>
      <w:r w:rsidR="00697015">
        <w:rPr>
          <w:rFonts w:ascii="Times" w:hAnsi="Times"/>
        </w:rPr>
        <w:t>conquer my inner</w:t>
      </w:r>
      <w:r w:rsidR="005A627F">
        <w:rPr>
          <w:rFonts w:ascii="Times" w:hAnsi="Times"/>
        </w:rPr>
        <w:t>-saboteur</w:t>
      </w:r>
      <w:r w:rsidR="008A0DB8">
        <w:rPr>
          <w:rFonts w:ascii="Times" w:hAnsi="Times"/>
        </w:rPr>
        <w:t xml:space="preserve"> by </w:t>
      </w:r>
      <w:r w:rsidR="00BD4B4D">
        <w:rPr>
          <w:rFonts w:ascii="Times" w:hAnsi="Times"/>
        </w:rPr>
        <w:t>making peace with</w:t>
      </w:r>
      <w:r w:rsidR="008A0DB8">
        <w:rPr>
          <w:rFonts w:ascii="Times" w:hAnsi="Times"/>
        </w:rPr>
        <w:t xml:space="preserve"> my inner-critic</w:t>
      </w:r>
      <w:r w:rsidR="005A627F">
        <w:rPr>
          <w:rFonts w:ascii="Times" w:hAnsi="Times"/>
        </w:rPr>
        <w:t xml:space="preserve">. </w:t>
      </w:r>
      <w:r w:rsidR="00AA56B8">
        <w:rPr>
          <w:rFonts w:ascii="Times" w:hAnsi="Times"/>
        </w:rPr>
        <w:t>Last, but certainly not least, I dedicate this dissertation to</w:t>
      </w:r>
      <w:r w:rsidR="007E55F9">
        <w:rPr>
          <w:rFonts w:ascii="Times" w:hAnsi="Times"/>
        </w:rPr>
        <w:t xml:space="preserve"> the family and friends </w:t>
      </w:r>
      <w:r w:rsidR="00BD4B4D">
        <w:rPr>
          <w:rFonts w:ascii="Times" w:hAnsi="Times"/>
        </w:rPr>
        <w:t xml:space="preserve">whose </w:t>
      </w:r>
      <w:r w:rsidR="000C1B12">
        <w:rPr>
          <w:rFonts w:ascii="Times" w:hAnsi="Times"/>
        </w:rPr>
        <w:t>contribution</w:t>
      </w:r>
      <w:r w:rsidR="00F13812">
        <w:rPr>
          <w:rFonts w:ascii="Times" w:hAnsi="Times"/>
        </w:rPr>
        <w:t>s</w:t>
      </w:r>
      <w:r w:rsidR="00A257A4">
        <w:rPr>
          <w:rFonts w:ascii="Times" w:hAnsi="Times"/>
        </w:rPr>
        <w:t xml:space="preserve"> </w:t>
      </w:r>
      <w:r w:rsidR="00F13812">
        <w:rPr>
          <w:rFonts w:ascii="Times" w:hAnsi="Times"/>
        </w:rPr>
        <w:t xml:space="preserve">to my journey </w:t>
      </w:r>
      <w:r w:rsidR="00D70081">
        <w:rPr>
          <w:rFonts w:ascii="Times" w:hAnsi="Times"/>
        </w:rPr>
        <w:t>have been inval</w:t>
      </w:r>
      <w:r w:rsidR="008D5553">
        <w:rPr>
          <w:rFonts w:ascii="Times" w:hAnsi="Times"/>
        </w:rPr>
        <w:t>uable</w:t>
      </w:r>
      <w:r w:rsidR="00014EE2">
        <w:rPr>
          <w:rFonts w:ascii="Times" w:hAnsi="Times"/>
        </w:rPr>
        <w:t>.</w:t>
      </w:r>
      <w:r w:rsidR="001E3C61">
        <w:rPr>
          <w:rFonts w:ascii="Times" w:hAnsi="Times"/>
        </w:rPr>
        <w:t xml:space="preserve"> </w:t>
      </w:r>
      <w:r w:rsidR="00854882">
        <w:rPr>
          <w:rFonts w:ascii="Times" w:hAnsi="Times"/>
        </w:rPr>
        <w:t xml:space="preserve">There </w:t>
      </w:r>
      <w:r w:rsidR="001E3C61">
        <w:rPr>
          <w:rFonts w:ascii="Times" w:hAnsi="Times"/>
        </w:rPr>
        <w:t>may not be</w:t>
      </w:r>
      <w:r w:rsidR="002376FD">
        <w:rPr>
          <w:rFonts w:ascii="Times" w:hAnsi="Times"/>
        </w:rPr>
        <w:t xml:space="preserve"> </w:t>
      </w:r>
      <w:r w:rsidR="00D20ED0">
        <w:rPr>
          <w:rFonts w:ascii="Times" w:hAnsi="Times"/>
        </w:rPr>
        <w:t xml:space="preserve">enough room </w:t>
      </w:r>
      <w:r w:rsidR="001E3C61">
        <w:rPr>
          <w:rFonts w:ascii="Times" w:hAnsi="Times"/>
        </w:rPr>
        <w:t xml:space="preserve">to </w:t>
      </w:r>
      <w:r w:rsidR="001E3C61">
        <w:rPr>
          <w:rFonts w:ascii="Times" w:hAnsi="Times"/>
        </w:rPr>
        <w:t xml:space="preserve">shout each of you out </w:t>
      </w:r>
      <w:r w:rsidR="001E3C61">
        <w:rPr>
          <w:rFonts w:ascii="Times" w:hAnsi="Times"/>
        </w:rPr>
        <w:t>in this dedication</w:t>
      </w:r>
      <w:r w:rsidR="001E3C61">
        <w:rPr>
          <w:rFonts w:ascii="Times" w:hAnsi="Times"/>
        </w:rPr>
        <w:t xml:space="preserve"> </w:t>
      </w:r>
      <w:r w:rsidR="001E3C61">
        <w:rPr>
          <w:rFonts w:ascii="Times" w:hAnsi="Times"/>
        </w:rPr>
        <w:t>(my sister Danielle, cousins Alina</w:t>
      </w:r>
      <w:r w:rsidR="003A70BC">
        <w:rPr>
          <w:rFonts w:ascii="Times" w:hAnsi="Times"/>
        </w:rPr>
        <w:t xml:space="preserve"> and Erica</w:t>
      </w:r>
      <w:r w:rsidR="001E3C61">
        <w:rPr>
          <w:rFonts w:ascii="Times" w:hAnsi="Times"/>
        </w:rPr>
        <w:t>, and long-time friend Ashley G., to name a few)</w:t>
      </w:r>
      <w:r w:rsidR="00476249">
        <w:rPr>
          <w:rFonts w:ascii="Times" w:hAnsi="Times"/>
        </w:rPr>
        <w:t xml:space="preserve">, but you will always have a place in my heart </w:t>
      </w:r>
      <w:r w:rsidR="002376FD">
        <w:rPr>
          <w:rFonts w:ascii="Times" w:hAnsi="Times"/>
        </w:rPr>
        <w:t xml:space="preserve">and a seat at my table. </w:t>
      </w:r>
    </w:p>
    <w:p w14:paraId="1A0F799F" w14:textId="5EB98BD2" w:rsidR="006E0CFC" w:rsidRDefault="006E0CFC" w:rsidP="00014EE2">
      <w:pPr>
        <w:spacing w:line="480" w:lineRule="auto"/>
        <w:ind w:firstLine="720"/>
        <w:rPr>
          <w:rFonts w:ascii="Times" w:hAnsi="Times"/>
        </w:rPr>
      </w:pPr>
    </w:p>
    <w:p w14:paraId="0F35E6EF" w14:textId="21E92B07" w:rsidR="006E0CFC" w:rsidRDefault="006E0CFC" w:rsidP="00014EE2">
      <w:pPr>
        <w:spacing w:line="480" w:lineRule="auto"/>
        <w:ind w:firstLine="720"/>
        <w:rPr>
          <w:rFonts w:ascii="Times" w:hAnsi="Times"/>
        </w:rPr>
      </w:pPr>
    </w:p>
    <w:p w14:paraId="09247AF8" w14:textId="77777777" w:rsidR="006E0CFC" w:rsidRDefault="006E0CFC" w:rsidP="00014EE2">
      <w:pPr>
        <w:spacing w:line="480" w:lineRule="auto"/>
        <w:ind w:firstLine="720"/>
        <w:rPr>
          <w:rFonts w:ascii="Times" w:hAnsi="Times"/>
        </w:rPr>
      </w:pPr>
    </w:p>
    <w:p w14:paraId="402A243F" w14:textId="77777777" w:rsidR="00340F01" w:rsidRDefault="00340F01" w:rsidP="00645D2E">
      <w:pPr>
        <w:spacing w:line="480" w:lineRule="auto"/>
        <w:ind w:firstLine="720"/>
        <w:jc w:val="center"/>
        <w:rPr>
          <w:rFonts w:ascii="Times" w:hAnsi="Times"/>
        </w:rPr>
      </w:pPr>
    </w:p>
    <w:p w14:paraId="32310BDD" w14:textId="704048B1" w:rsidR="00A3281B" w:rsidRDefault="00A3281B" w:rsidP="00645D2E">
      <w:pPr>
        <w:spacing w:line="480" w:lineRule="auto"/>
        <w:ind w:firstLine="720"/>
        <w:jc w:val="center"/>
        <w:rPr>
          <w:rFonts w:ascii="Times" w:hAnsi="Times"/>
        </w:rPr>
      </w:pPr>
    </w:p>
    <w:p w14:paraId="0C1A1C67" w14:textId="77777777" w:rsidR="00340F01" w:rsidRDefault="00340F01" w:rsidP="00645D2E">
      <w:pPr>
        <w:spacing w:line="480" w:lineRule="auto"/>
        <w:ind w:firstLine="720"/>
        <w:jc w:val="center"/>
        <w:rPr>
          <w:rFonts w:ascii="Times" w:hAnsi="Times"/>
        </w:rPr>
      </w:pPr>
    </w:p>
    <w:p w14:paraId="4FAA75D1" w14:textId="77777777" w:rsidR="00340F01" w:rsidRDefault="00340F01" w:rsidP="00645D2E">
      <w:pPr>
        <w:spacing w:line="480" w:lineRule="auto"/>
        <w:ind w:firstLine="720"/>
        <w:jc w:val="center"/>
        <w:rPr>
          <w:rFonts w:ascii="Times" w:hAnsi="Times"/>
        </w:rPr>
      </w:pPr>
    </w:p>
    <w:p w14:paraId="123BFEA8" w14:textId="77777777" w:rsidR="00340F01" w:rsidRDefault="00340F01" w:rsidP="00645D2E">
      <w:pPr>
        <w:spacing w:line="480" w:lineRule="auto"/>
        <w:ind w:firstLine="720"/>
        <w:jc w:val="center"/>
        <w:rPr>
          <w:rFonts w:ascii="Times" w:hAnsi="Times"/>
        </w:rPr>
      </w:pPr>
    </w:p>
    <w:p w14:paraId="37275F5A" w14:textId="6600F774" w:rsidR="00340F01" w:rsidRDefault="00F8341E" w:rsidP="00645D2E">
      <w:pPr>
        <w:spacing w:line="480" w:lineRule="auto"/>
        <w:ind w:firstLine="720"/>
        <w:jc w:val="center"/>
        <w:rPr>
          <w:rFonts w:ascii="Times" w:hAnsi="Times"/>
        </w:rPr>
      </w:pPr>
      <w:r>
        <w:rPr>
          <w:rFonts w:ascii="Times" w:hAnsi="Times"/>
        </w:rPr>
        <w:lastRenderedPageBreak/>
        <w:t>ACKNOWLEDGEMENTS</w:t>
      </w:r>
    </w:p>
    <w:p w14:paraId="4E2215B3" w14:textId="591F67D6" w:rsidR="00FD3134" w:rsidRDefault="00FD3134" w:rsidP="007401EF">
      <w:pPr>
        <w:spacing w:line="480" w:lineRule="auto"/>
        <w:ind w:firstLine="720"/>
        <w:rPr>
          <w:rFonts w:ascii="Times" w:hAnsi="Times"/>
        </w:rPr>
      </w:pPr>
      <w:r>
        <w:rPr>
          <w:rFonts w:ascii="Times" w:hAnsi="Times"/>
        </w:rPr>
        <w:t>I want to thank my Major Professor</w:t>
      </w:r>
      <w:r w:rsidR="00A26686">
        <w:rPr>
          <w:rFonts w:ascii="Times" w:hAnsi="Times"/>
        </w:rPr>
        <w:t>, Dr. Hui Huang, and the me</w:t>
      </w:r>
      <w:r w:rsidR="0046221F">
        <w:rPr>
          <w:rFonts w:ascii="Times" w:hAnsi="Times"/>
        </w:rPr>
        <w:t xml:space="preserve">mbers of dissertation committee, Dr. Beaulaurier, Dr. </w:t>
      </w:r>
      <w:r w:rsidR="00C017C5">
        <w:rPr>
          <w:rFonts w:ascii="Times" w:hAnsi="Times"/>
        </w:rPr>
        <w:t xml:space="preserve">De la Rosa, and Dr. Paul-Ward, for their </w:t>
      </w:r>
      <w:r w:rsidR="009C1FAF">
        <w:rPr>
          <w:rFonts w:ascii="Times" w:hAnsi="Times"/>
        </w:rPr>
        <w:t xml:space="preserve">advisement, </w:t>
      </w:r>
      <w:r w:rsidR="00BF7D23">
        <w:rPr>
          <w:rFonts w:ascii="Times" w:hAnsi="Times"/>
        </w:rPr>
        <w:t xml:space="preserve">time, </w:t>
      </w:r>
      <w:r w:rsidR="00C017C5">
        <w:rPr>
          <w:rFonts w:ascii="Times" w:hAnsi="Times"/>
        </w:rPr>
        <w:t xml:space="preserve">patience, </w:t>
      </w:r>
      <w:r w:rsidR="009C1FAF">
        <w:rPr>
          <w:rFonts w:ascii="Times" w:hAnsi="Times"/>
        </w:rPr>
        <w:t xml:space="preserve">and </w:t>
      </w:r>
      <w:r w:rsidR="00B53880">
        <w:rPr>
          <w:rFonts w:ascii="Times" w:hAnsi="Times"/>
        </w:rPr>
        <w:t xml:space="preserve">dedication to </w:t>
      </w:r>
      <w:r w:rsidR="00E21316">
        <w:rPr>
          <w:rFonts w:ascii="Times" w:hAnsi="Times"/>
        </w:rPr>
        <w:t>helping me bring this dissertation to fru</w:t>
      </w:r>
      <w:r w:rsidR="00AA42BC">
        <w:rPr>
          <w:rFonts w:ascii="Times" w:hAnsi="Times"/>
        </w:rPr>
        <w:t>ition</w:t>
      </w:r>
      <w:r w:rsidR="000E479D">
        <w:rPr>
          <w:rFonts w:ascii="Times" w:hAnsi="Times"/>
        </w:rPr>
        <w:t>.</w:t>
      </w:r>
      <w:r w:rsidR="00CD5838">
        <w:rPr>
          <w:rFonts w:ascii="Times" w:hAnsi="Times"/>
        </w:rPr>
        <w:t xml:space="preserve"> I also want to say a special thank you to </w:t>
      </w:r>
      <w:r w:rsidR="00AE1AF7">
        <w:rPr>
          <w:rFonts w:ascii="Times" w:hAnsi="Times"/>
        </w:rPr>
        <w:t xml:space="preserve">Erin </w:t>
      </w:r>
      <w:r w:rsidR="00877C98">
        <w:rPr>
          <w:rFonts w:ascii="Times" w:hAnsi="Times"/>
        </w:rPr>
        <w:t xml:space="preserve">McCauley, </w:t>
      </w:r>
      <w:r w:rsidR="00D31F80">
        <w:rPr>
          <w:rFonts w:ascii="Times" w:hAnsi="Times"/>
        </w:rPr>
        <w:t xml:space="preserve">and </w:t>
      </w:r>
      <w:r w:rsidR="00877C98">
        <w:rPr>
          <w:rFonts w:ascii="Times" w:hAnsi="Times"/>
        </w:rPr>
        <w:t xml:space="preserve">Andres Arroyo, </w:t>
      </w:r>
      <w:r w:rsidR="00D31F80">
        <w:rPr>
          <w:rFonts w:ascii="Times" w:hAnsi="Times"/>
        </w:rPr>
        <w:t xml:space="preserve">at </w:t>
      </w:r>
      <w:r w:rsidR="008B4031">
        <w:rPr>
          <w:rFonts w:ascii="Times" w:hAnsi="Times"/>
        </w:rPr>
        <w:t xml:space="preserve">Cornell University for helping me access the National </w:t>
      </w:r>
      <w:r w:rsidR="00863D4A">
        <w:rPr>
          <w:rFonts w:ascii="Times" w:hAnsi="Times"/>
        </w:rPr>
        <w:t>Data Archive on Child Abuse and Neglect</w:t>
      </w:r>
      <w:r w:rsidR="007F7106">
        <w:rPr>
          <w:rFonts w:ascii="Times" w:hAnsi="Times"/>
        </w:rPr>
        <w:t xml:space="preserve"> datasets</w:t>
      </w:r>
      <w:r w:rsidR="00386D82">
        <w:rPr>
          <w:rFonts w:ascii="Times" w:hAnsi="Times"/>
        </w:rPr>
        <w:t xml:space="preserve">, </w:t>
      </w:r>
      <w:r w:rsidR="00D652ED">
        <w:rPr>
          <w:rFonts w:ascii="Times" w:hAnsi="Times"/>
        </w:rPr>
        <w:t xml:space="preserve">and </w:t>
      </w:r>
      <w:proofErr w:type="spellStart"/>
      <w:r w:rsidR="00D652ED">
        <w:rPr>
          <w:rFonts w:ascii="Times" w:hAnsi="Times"/>
        </w:rPr>
        <w:t>Micheal</w:t>
      </w:r>
      <w:proofErr w:type="spellEnd"/>
      <w:r w:rsidR="00D652ED">
        <w:rPr>
          <w:rFonts w:ascii="Times" w:hAnsi="Times"/>
        </w:rPr>
        <w:t xml:space="preserve"> Dineen from the </w:t>
      </w:r>
      <w:proofErr w:type="spellStart"/>
      <w:r w:rsidR="00D652ED">
        <w:rPr>
          <w:rFonts w:ascii="Times" w:hAnsi="Times"/>
        </w:rPr>
        <w:t>Br</w:t>
      </w:r>
      <w:r w:rsidR="007F7106">
        <w:rPr>
          <w:rFonts w:ascii="Times" w:hAnsi="Times"/>
        </w:rPr>
        <w:t>ofenbrenner</w:t>
      </w:r>
      <w:proofErr w:type="spellEnd"/>
      <w:r w:rsidR="007F7106">
        <w:rPr>
          <w:rFonts w:ascii="Times" w:hAnsi="Times"/>
        </w:rPr>
        <w:t xml:space="preserve"> Center for Translational Research </w:t>
      </w:r>
      <w:r w:rsidR="00386D82">
        <w:rPr>
          <w:rFonts w:ascii="Times" w:hAnsi="Times"/>
        </w:rPr>
        <w:t>for providing me with</w:t>
      </w:r>
      <w:r w:rsidR="00E02B07">
        <w:rPr>
          <w:rFonts w:ascii="Times" w:hAnsi="Times"/>
        </w:rPr>
        <w:t xml:space="preserve"> </w:t>
      </w:r>
      <w:r w:rsidR="00456F65">
        <w:rPr>
          <w:rFonts w:ascii="Times" w:hAnsi="Times"/>
        </w:rPr>
        <w:t xml:space="preserve">key insights </w:t>
      </w:r>
      <w:r w:rsidR="007D5D5D">
        <w:rPr>
          <w:rFonts w:ascii="Times" w:hAnsi="Times"/>
        </w:rPr>
        <w:t xml:space="preserve">into </w:t>
      </w:r>
      <w:r w:rsidR="00F760E4">
        <w:rPr>
          <w:rFonts w:ascii="Times" w:hAnsi="Times"/>
        </w:rPr>
        <w:t xml:space="preserve">the National Youth in Transition Outcomes </w:t>
      </w:r>
      <w:r w:rsidR="002B63D8">
        <w:rPr>
          <w:rFonts w:ascii="Times" w:hAnsi="Times"/>
        </w:rPr>
        <w:t>s</w:t>
      </w:r>
      <w:r w:rsidR="00F760E4">
        <w:rPr>
          <w:rFonts w:ascii="Times" w:hAnsi="Times"/>
        </w:rPr>
        <w:t>urvey</w:t>
      </w:r>
      <w:r w:rsidR="00456F65">
        <w:rPr>
          <w:rFonts w:ascii="Times" w:hAnsi="Times"/>
        </w:rPr>
        <w:t xml:space="preserve">, </w:t>
      </w:r>
      <w:r w:rsidR="002B63D8">
        <w:rPr>
          <w:rFonts w:ascii="Times" w:hAnsi="Times"/>
        </w:rPr>
        <w:t xml:space="preserve">and </w:t>
      </w:r>
      <w:r w:rsidR="00456F65">
        <w:rPr>
          <w:rFonts w:ascii="Times" w:hAnsi="Times"/>
        </w:rPr>
        <w:t xml:space="preserve">National Youth in Transition Services </w:t>
      </w:r>
      <w:r w:rsidR="002B63D8">
        <w:rPr>
          <w:rFonts w:ascii="Times" w:hAnsi="Times"/>
        </w:rPr>
        <w:t>s</w:t>
      </w:r>
      <w:r w:rsidR="00456F65">
        <w:rPr>
          <w:rFonts w:ascii="Times" w:hAnsi="Times"/>
        </w:rPr>
        <w:t>urvey.</w:t>
      </w:r>
      <w:r w:rsidR="00540C42">
        <w:rPr>
          <w:rFonts w:ascii="Times" w:hAnsi="Times"/>
        </w:rPr>
        <w:t xml:space="preserve"> </w:t>
      </w:r>
      <w:proofErr w:type="gramStart"/>
      <w:r w:rsidR="008C30AE">
        <w:rPr>
          <w:rFonts w:ascii="Times" w:hAnsi="Times"/>
        </w:rPr>
        <w:t>Th</w:t>
      </w:r>
      <w:r w:rsidR="003F75CD">
        <w:rPr>
          <w:rFonts w:ascii="Times" w:hAnsi="Times"/>
        </w:rPr>
        <w:t>anks</w:t>
      </w:r>
      <w:proofErr w:type="gramEnd"/>
      <w:r w:rsidR="003F75CD">
        <w:rPr>
          <w:rFonts w:ascii="Times" w:hAnsi="Times"/>
        </w:rPr>
        <w:t xml:space="preserve"> are also due to</w:t>
      </w:r>
      <w:r w:rsidR="00540C42">
        <w:rPr>
          <w:rFonts w:ascii="Times" w:hAnsi="Times"/>
        </w:rPr>
        <w:t xml:space="preserve"> </w:t>
      </w:r>
      <w:r w:rsidR="00D7413B">
        <w:rPr>
          <w:rFonts w:ascii="Times" w:hAnsi="Times"/>
        </w:rPr>
        <w:t xml:space="preserve">Dr. Elena </w:t>
      </w:r>
      <w:proofErr w:type="spellStart"/>
      <w:r w:rsidR="00D7413B">
        <w:rPr>
          <w:rFonts w:ascii="Times" w:hAnsi="Times"/>
        </w:rPr>
        <w:t>Nitecki</w:t>
      </w:r>
      <w:proofErr w:type="spellEnd"/>
      <w:r w:rsidR="00B7418C">
        <w:rPr>
          <w:rFonts w:ascii="Times" w:hAnsi="Times"/>
        </w:rPr>
        <w:t>, Chair of the Department of Early Childhood and Childhood Education at Mercy College</w:t>
      </w:r>
      <w:r w:rsidR="00B63282">
        <w:rPr>
          <w:rFonts w:ascii="Times" w:hAnsi="Times"/>
        </w:rPr>
        <w:t xml:space="preserve">, who </w:t>
      </w:r>
      <w:r w:rsidR="00DB28F9">
        <w:rPr>
          <w:rFonts w:ascii="Times" w:hAnsi="Times"/>
        </w:rPr>
        <w:t>help</w:t>
      </w:r>
      <w:r w:rsidR="003F75CD">
        <w:rPr>
          <w:rFonts w:ascii="Times" w:hAnsi="Times"/>
        </w:rPr>
        <w:t>ed</w:t>
      </w:r>
      <w:r w:rsidR="00DB28F9">
        <w:rPr>
          <w:rFonts w:ascii="Times" w:hAnsi="Times"/>
        </w:rPr>
        <w:t xml:space="preserve"> me</w:t>
      </w:r>
      <w:r w:rsidR="00CA7251">
        <w:rPr>
          <w:rFonts w:ascii="Times" w:hAnsi="Times"/>
        </w:rPr>
        <w:t xml:space="preserve"> start my </w:t>
      </w:r>
      <w:r w:rsidR="007E6203">
        <w:rPr>
          <w:rFonts w:ascii="Times" w:hAnsi="Times"/>
        </w:rPr>
        <w:t xml:space="preserve">academic and professional </w:t>
      </w:r>
      <w:r w:rsidR="00CA7251">
        <w:rPr>
          <w:rFonts w:ascii="Times" w:hAnsi="Times"/>
        </w:rPr>
        <w:t xml:space="preserve">journey </w:t>
      </w:r>
      <w:r w:rsidR="00AF4BD3">
        <w:rPr>
          <w:rFonts w:ascii="Times" w:hAnsi="Times"/>
        </w:rPr>
        <w:t>in</w:t>
      </w:r>
      <w:r w:rsidR="00CA7251">
        <w:rPr>
          <w:rFonts w:ascii="Times" w:hAnsi="Times"/>
        </w:rPr>
        <w:t xml:space="preserve"> </w:t>
      </w:r>
      <w:r w:rsidR="00E37D7B">
        <w:rPr>
          <w:rFonts w:ascii="Times" w:hAnsi="Times"/>
        </w:rPr>
        <w:t xml:space="preserve">child </w:t>
      </w:r>
      <w:r w:rsidR="007A0D53">
        <w:rPr>
          <w:rFonts w:ascii="Times" w:hAnsi="Times"/>
        </w:rPr>
        <w:t>welfare</w:t>
      </w:r>
      <w:r w:rsidR="003F7432">
        <w:rPr>
          <w:rFonts w:ascii="Times" w:hAnsi="Times"/>
        </w:rPr>
        <w:t xml:space="preserve"> 18 years ago, </w:t>
      </w:r>
      <w:r w:rsidR="00F008F4">
        <w:rPr>
          <w:rFonts w:ascii="Times" w:hAnsi="Times"/>
        </w:rPr>
        <w:t xml:space="preserve">and </w:t>
      </w:r>
      <w:r w:rsidR="00953554">
        <w:rPr>
          <w:rFonts w:ascii="Times" w:hAnsi="Times"/>
        </w:rPr>
        <w:t xml:space="preserve">continuously </w:t>
      </w:r>
      <w:r w:rsidR="00F008F4">
        <w:rPr>
          <w:rFonts w:ascii="Times" w:hAnsi="Times"/>
        </w:rPr>
        <w:t>encourag</w:t>
      </w:r>
      <w:r w:rsidR="000447A7">
        <w:rPr>
          <w:rFonts w:ascii="Times" w:hAnsi="Times"/>
        </w:rPr>
        <w:t>ed</w:t>
      </w:r>
      <w:r w:rsidR="00F008F4">
        <w:rPr>
          <w:rFonts w:ascii="Times" w:hAnsi="Times"/>
        </w:rPr>
        <w:t xml:space="preserve"> me </w:t>
      </w:r>
      <w:r w:rsidR="000447A7">
        <w:rPr>
          <w:rFonts w:ascii="Times" w:hAnsi="Times"/>
        </w:rPr>
        <w:t xml:space="preserve">to </w:t>
      </w:r>
      <w:r w:rsidR="000D2107">
        <w:rPr>
          <w:rFonts w:ascii="Times" w:hAnsi="Times"/>
        </w:rPr>
        <w:t xml:space="preserve">apply my talents in the service of </w:t>
      </w:r>
      <w:r w:rsidR="00064C4A">
        <w:rPr>
          <w:rFonts w:ascii="Times" w:hAnsi="Times"/>
        </w:rPr>
        <w:t>young people</w:t>
      </w:r>
      <w:r w:rsidR="000D2107">
        <w:rPr>
          <w:rFonts w:ascii="Times" w:hAnsi="Times"/>
        </w:rPr>
        <w:t xml:space="preserve"> in need. </w:t>
      </w:r>
      <w:r w:rsidR="00016F4A">
        <w:rPr>
          <w:rFonts w:ascii="Times" w:hAnsi="Times"/>
        </w:rPr>
        <w:t xml:space="preserve">I would also like to Dr. Rachel Fulton Brown for </w:t>
      </w:r>
      <w:r w:rsidR="004B7A27">
        <w:rPr>
          <w:rFonts w:ascii="Times" w:hAnsi="Times"/>
        </w:rPr>
        <w:t xml:space="preserve">her </w:t>
      </w:r>
      <w:r w:rsidR="00A048F4">
        <w:rPr>
          <w:rFonts w:ascii="Times" w:hAnsi="Times"/>
        </w:rPr>
        <w:t>constructive</w:t>
      </w:r>
      <w:r w:rsidR="00F25BFB">
        <w:rPr>
          <w:rFonts w:ascii="Times" w:hAnsi="Times"/>
        </w:rPr>
        <w:t xml:space="preserve"> advice</w:t>
      </w:r>
      <w:r w:rsidR="00A048F4">
        <w:rPr>
          <w:rFonts w:ascii="Times" w:hAnsi="Times"/>
        </w:rPr>
        <w:t xml:space="preserve"> </w:t>
      </w:r>
      <w:r w:rsidR="004B7A27">
        <w:rPr>
          <w:rFonts w:ascii="Times" w:hAnsi="Times"/>
        </w:rPr>
        <w:t>on</w:t>
      </w:r>
      <w:r w:rsidR="00016F4A">
        <w:rPr>
          <w:rFonts w:ascii="Times" w:hAnsi="Times"/>
        </w:rPr>
        <w:t xml:space="preserve"> efficiently producing academic work</w:t>
      </w:r>
      <w:r w:rsidR="004B7A27">
        <w:rPr>
          <w:rFonts w:ascii="Times" w:hAnsi="Times"/>
        </w:rPr>
        <w:t xml:space="preserve">, </w:t>
      </w:r>
      <w:r w:rsidR="00964114">
        <w:rPr>
          <w:rFonts w:ascii="Times" w:hAnsi="Times"/>
        </w:rPr>
        <w:t xml:space="preserve">as well as </w:t>
      </w:r>
      <w:r w:rsidR="004B7A27">
        <w:rPr>
          <w:rFonts w:ascii="Times" w:hAnsi="Times"/>
        </w:rPr>
        <w:t>Dr. Gail Caputo</w:t>
      </w:r>
      <w:r w:rsidR="00997BEE">
        <w:rPr>
          <w:rFonts w:ascii="Times" w:hAnsi="Times"/>
        </w:rPr>
        <w:t xml:space="preserve"> </w:t>
      </w:r>
      <w:r w:rsidR="004B7A27">
        <w:rPr>
          <w:rFonts w:ascii="Times" w:hAnsi="Times"/>
        </w:rPr>
        <w:t>and Ms</w:t>
      </w:r>
      <w:r w:rsidR="00964114">
        <w:rPr>
          <w:rFonts w:ascii="Times" w:hAnsi="Times"/>
        </w:rPr>
        <w:t xml:space="preserve">. Pamela Clark for their </w:t>
      </w:r>
      <w:r w:rsidR="00997BEE">
        <w:rPr>
          <w:rFonts w:ascii="Times" w:hAnsi="Times"/>
        </w:rPr>
        <w:t xml:space="preserve">individual </w:t>
      </w:r>
      <w:r w:rsidR="008F5FAB">
        <w:rPr>
          <w:rFonts w:ascii="Times" w:hAnsi="Times"/>
        </w:rPr>
        <w:t xml:space="preserve">contributions to my academic journey. </w:t>
      </w:r>
      <w:r w:rsidR="007401EF">
        <w:rPr>
          <w:rFonts w:ascii="Times" w:hAnsi="Times"/>
        </w:rPr>
        <w:t xml:space="preserve">Last, but not least, </w:t>
      </w:r>
      <w:r w:rsidR="008C30AE">
        <w:rPr>
          <w:rFonts w:ascii="Times" w:hAnsi="Times"/>
        </w:rPr>
        <w:t>I would like to thank Dr. Paul Stuart for helping me find a doctorate home at the Stempel School of Social Work, and Dr. Barbara Thomlison for helping me develop the foundation of this work.</w:t>
      </w:r>
      <w:r w:rsidR="009D7C70">
        <w:rPr>
          <w:rFonts w:ascii="Times" w:hAnsi="Times"/>
        </w:rPr>
        <w:t xml:space="preserve"> </w:t>
      </w:r>
      <w:r w:rsidR="00652C03">
        <w:rPr>
          <w:rFonts w:ascii="Times" w:hAnsi="Times"/>
        </w:rPr>
        <w:t>Without the</w:t>
      </w:r>
      <w:r w:rsidR="00732909">
        <w:rPr>
          <w:rFonts w:ascii="Times" w:hAnsi="Times"/>
        </w:rPr>
        <w:t xml:space="preserve"> </w:t>
      </w:r>
      <w:r w:rsidR="00FF3B42">
        <w:rPr>
          <w:rFonts w:ascii="Times" w:hAnsi="Times"/>
        </w:rPr>
        <w:t xml:space="preserve">timeless </w:t>
      </w:r>
      <w:r w:rsidR="0017581B">
        <w:rPr>
          <w:rFonts w:ascii="Times" w:hAnsi="Times"/>
        </w:rPr>
        <w:t>insights</w:t>
      </w:r>
      <w:r w:rsidR="00652C03">
        <w:rPr>
          <w:rFonts w:ascii="Times" w:hAnsi="Times"/>
        </w:rPr>
        <w:t xml:space="preserve"> </w:t>
      </w:r>
      <w:r w:rsidR="0017581B">
        <w:rPr>
          <w:rFonts w:ascii="Times" w:hAnsi="Times"/>
        </w:rPr>
        <w:t xml:space="preserve">and wisdom </w:t>
      </w:r>
      <w:r w:rsidR="00652C03">
        <w:rPr>
          <w:rFonts w:ascii="Times" w:hAnsi="Times"/>
        </w:rPr>
        <w:t xml:space="preserve">that </w:t>
      </w:r>
      <w:r w:rsidR="007401EF">
        <w:rPr>
          <w:rFonts w:ascii="Times" w:hAnsi="Times"/>
        </w:rPr>
        <w:t>D</w:t>
      </w:r>
      <w:r w:rsidR="00732909">
        <w:rPr>
          <w:rFonts w:ascii="Times" w:hAnsi="Times"/>
        </w:rPr>
        <w:t>r. Stuart and Dr. Thomlison</w:t>
      </w:r>
      <w:r w:rsidR="00652C03">
        <w:rPr>
          <w:rFonts w:ascii="Times" w:hAnsi="Times"/>
        </w:rPr>
        <w:t xml:space="preserve"> imparted upon me</w:t>
      </w:r>
      <w:r w:rsidR="00FF3B42">
        <w:rPr>
          <w:rFonts w:ascii="Times" w:hAnsi="Times"/>
        </w:rPr>
        <w:t xml:space="preserve"> </w:t>
      </w:r>
      <w:r w:rsidR="00BF7D23">
        <w:rPr>
          <w:rFonts w:ascii="Times" w:hAnsi="Times"/>
        </w:rPr>
        <w:t xml:space="preserve">completing </w:t>
      </w:r>
      <w:r w:rsidR="00535271">
        <w:rPr>
          <w:rFonts w:ascii="Times" w:hAnsi="Times"/>
        </w:rPr>
        <w:t>my PhD in Social Welfare</w:t>
      </w:r>
      <w:r w:rsidR="00FF3B42">
        <w:rPr>
          <w:rFonts w:ascii="Times" w:hAnsi="Times"/>
        </w:rPr>
        <w:t xml:space="preserve"> would not have been possible. </w:t>
      </w:r>
    </w:p>
    <w:p w14:paraId="1D214755" w14:textId="77777777" w:rsidR="00340F01" w:rsidRDefault="00340F01" w:rsidP="00645D2E">
      <w:pPr>
        <w:spacing w:line="480" w:lineRule="auto"/>
        <w:ind w:firstLine="720"/>
        <w:jc w:val="center"/>
        <w:rPr>
          <w:rFonts w:ascii="Times" w:hAnsi="Times"/>
        </w:rPr>
      </w:pPr>
    </w:p>
    <w:p w14:paraId="23FC9E4D" w14:textId="77777777" w:rsidR="00340F01" w:rsidRDefault="00340F01" w:rsidP="00645D2E">
      <w:pPr>
        <w:spacing w:line="480" w:lineRule="auto"/>
        <w:ind w:firstLine="720"/>
        <w:jc w:val="center"/>
        <w:rPr>
          <w:rFonts w:ascii="Times" w:hAnsi="Times"/>
        </w:rPr>
      </w:pPr>
    </w:p>
    <w:p w14:paraId="32B5A4E5" w14:textId="77777777" w:rsidR="00340F01" w:rsidRDefault="00340F01" w:rsidP="00645D2E">
      <w:pPr>
        <w:spacing w:line="480" w:lineRule="auto"/>
        <w:ind w:firstLine="720"/>
        <w:jc w:val="center"/>
        <w:rPr>
          <w:rFonts w:ascii="Times" w:hAnsi="Times"/>
        </w:rPr>
      </w:pPr>
    </w:p>
    <w:p w14:paraId="2654C1C2" w14:textId="4BDCE715" w:rsidR="00E02FEA" w:rsidRDefault="00E02FEA" w:rsidP="00E02FEA">
      <w:pPr>
        <w:spacing w:line="480" w:lineRule="auto"/>
        <w:rPr>
          <w:rFonts w:ascii="Times" w:hAnsi="Times"/>
        </w:rPr>
      </w:pPr>
    </w:p>
    <w:p w14:paraId="7499DF73" w14:textId="77777777" w:rsidR="00E02FEA" w:rsidRDefault="00E02FEA" w:rsidP="00E02FEA">
      <w:pPr>
        <w:spacing w:line="480" w:lineRule="auto"/>
        <w:rPr>
          <w:rFonts w:ascii="Times" w:hAnsi="Times"/>
        </w:rPr>
      </w:pPr>
    </w:p>
    <w:p w14:paraId="5D71B20B" w14:textId="0174F631" w:rsidR="00645D2E" w:rsidRDefault="008F08A2" w:rsidP="00645D2E">
      <w:pPr>
        <w:spacing w:line="480" w:lineRule="auto"/>
        <w:ind w:firstLine="720"/>
        <w:jc w:val="center"/>
        <w:rPr>
          <w:rFonts w:ascii="Times" w:hAnsi="Times"/>
        </w:rPr>
      </w:pPr>
      <w:r w:rsidRPr="00645D2E">
        <w:rPr>
          <w:rFonts w:ascii="Times" w:hAnsi="Times"/>
        </w:rPr>
        <w:lastRenderedPageBreak/>
        <w:t xml:space="preserve">ABSTRACT OF THE DISSERTATION </w:t>
      </w:r>
    </w:p>
    <w:p w14:paraId="73E888C2" w14:textId="77777777" w:rsidR="00BC68E7" w:rsidRPr="00442595" w:rsidRDefault="00BC68E7" w:rsidP="00BC68E7">
      <w:pPr>
        <w:spacing w:line="480" w:lineRule="auto"/>
        <w:ind w:firstLine="720"/>
        <w:jc w:val="center"/>
        <w:rPr>
          <w:rFonts w:ascii="Times" w:hAnsi="Times"/>
        </w:rPr>
      </w:pPr>
      <w:r>
        <w:rPr>
          <w:rFonts w:ascii="Times" w:hAnsi="Times"/>
        </w:rPr>
        <w:t>MEDIATING EFFECTS OF FOSTER CARE EXPERIENCES ON EMPLOYMENT AND EDUCATIONAL ATTAINMENT IN AGED OUT FOSTER YOUTH</w:t>
      </w:r>
    </w:p>
    <w:p w14:paraId="044FC245" w14:textId="0D9A4F80" w:rsidR="008F08A2" w:rsidRPr="00645D2E" w:rsidRDefault="008F08A2" w:rsidP="00645D2E">
      <w:pPr>
        <w:spacing w:line="480" w:lineRule="auto"/>
        <w:ind w:firstLine="720"/>
        <w:jc w:val="center"/>
        <w:rPr>
          <w:rFonts w:ascii="Times" w:hAnsi="Times"/>
        </w:rPr>
      </w:pPr>
      <w:r w:rsidRPr="00645D2E">
        <w:rPr>
          <w:rFonts w:ascii="Times" w:hAnsi="Times"/>
        </w:rPr>
        <w:t>by</w:t>
      </w:r>
    </w:p>
    <w:p w14:paraId="02DC8BAA" w14:textId="6162059C" w:rsidR="008F08A2" w:rsidRPr="00645D2E" w:rsidRDefault="009D39B1" w:rsidP="00645D2E">
      <w:pPr>
        <w:spacing w:line="480" w:lineRule="auto"/>
        <w:ind w:firstLine="720"/>
        <w:jc w:val="center"/>
        <w:rPr>
          <w:rFonts w:ascii="Times" w:hAnsi="Times"/>
        </w:rPr>
      </w:pPr>
      <w:r>
        <w:rPr>
          <w:rFonts w:ascii="Times" w:hAnsi="Times"/>
        </w:rPr>
        <w:t>John Campbell</w:t>
      </w:r>
    </w:p>
    <w:p w14:paraId="61E6ADE1" w14:textId="559A173E" w:rsidR="008F08A2" w:rsidRPr="00645D2E" w:rsidRDefault="008F08A2" w:rsidP="00645D2E">
      <w:pPr>
        <w:spacing w:line="480" w:lineRule="auto"/>
        <w:ind w:firstLine="720"/>
        <w:jc w:val="center"/>
        <w:rPr>
          <w:rFonts w:ascii="Times" w:hAnsi="Times"/>
        </w:rPr>
      </w:pPr>
      <w:r w:rsidRPr="00645D2E">
        <w:rPr>
          <w:rFonts w:ascii="Times" w:hAnsi="Times"/>
        </w:rPr>
        <w:t>Florida International University, 20</w:t>
      </w:r>
      <w:r w:rsidR="009D39B1">
        <w:rPr>
          <w:rFonts w:ascii="Times" w:hAnsi="Times"/>
        </w:rPr>
        <w:t>21</w:t>
      </w:r>
    </w:p>
    <w:p w14:paraId="69A988A0" w14:textId="77777777" w:rsidR="008F08A2" w:rsidRPr="00645D2E" w:rsidRDefault="008F08A2" w:rsidP="00645D2E">
      <w:pPr>
        <w:spacing w:line="480" w:lineRule="auto"/>
        <w:ind w:firstLine="720"/>
        <w:jc w:val="center"/>
        <w:rPr>
          <w:rFonts w:ascii="Times" w:hAnsi="Times"/>
        </w:rPr>
      </w:pPr>
      <w:r w:rsidRPr="00645D2E">
        <w:rPr>
          <w:rFonts w:ascii="Times" w:hAnsi="Times"/>
        </w:rPr>
        <w:t>Miami, Florida</w:t>
      </w:r>
    </w:p>
    <w:p w14:paraId="1807279F" w14:textId="17D5140C" w:rsidR="00EB0E83" w:rsidRDefault="00E05D4F" w:rsidP="00EB0E83">
      <w:pPr>
        <w:spacing w:line="480" w:lineRule="auto"/>
        <w:ind w:firstLine="720"/>
        <w:jc w:val="center"/>
        <w:rPr>
          <w:rFonts w:ascii="Times" w:hAnsi="Times"/>
        </w:rPr>
      </w:pPr>
      <w:r>
        <w:rPr>
          <w:rFonts w:ascii="Times" w:hAnsi="Times"/>
        </w:rPr>
        <w:t>Dr.</w:t>
      </w:r>
      <w:r w:rsidR="008F08A2" w:rsidRPr="00645D2E">
        <w:rPr>
          <w:rFonts w:ascii="Times" w:hAnsi="Times"/>
        </w:rPr>
        <w:t xml:space="preserve"> </w:t>
      </w:r>
      <w:r>
        <w:rPr>
          <w:rFonts w:ascii="Times" w:hAnsi="Times"/>
        </w:rPr>
        <w:t>Hui Huang</w:t>
      </w:r>
      <w:r w:rsidR="008F08A2" w:rsidRPr="00645D2E">
        <w:rPr>
          <w:rFonts w:ascii="Times" w:hAnsi="Times"/>
        </w:rPr>
        <w:t>, Major Professor</w:t>
      </w:r>
    </w:p>
    <w:p w14:paraId="4BDF25DE" w14:textId="5B87873D" w:rsidR="00B42EA8" w:rsidRPr="00B42EA8" w:rsidRDefault="00EB0E83" w:rsidP="00B42EA8">
      <w:pPr>
        <w:spacing w:line="480" w:lineRule="auto"/>
        <w:rPr>
          <w:rFonts w:ascii="Times" w:hAnsi="Times"/>
        </w:rPr>
      </w:pPr>
      <w:r w:rsidRPr="00545715">
        <w:rPr>
          <w:rFonts w:ascii="Times" w:hAnsi="Times"/>
        </w:rPr>
        <w:t xml:space="preserve">The </w:t>
      </w:r>
      <w:r w:rsidR="00CA63D5">
        <w:rPr>
          <w:rFonts w:ascii="Times" w:hAnsi="Times"/>
        </w:rPr>
        <w:t>economic well-being</w:t>
      </w:r>
      <w:r w:rsidRPr="00545715">
        <w:rPr>
          <w:rFonts w:ascii="Times" w:hAnsi="Times"/>
        </w:rPr>
        <w:t xml:space="preserve"> outcomes of youth who </w:t>
      </w:r>
      <w:r w:rsidR="001F2F01">
        <w:rPr>
          <w:rFonts w:ascii="Times" w:hAnsi="Times"/>
        </w:rPr>
        <w:t>are removed from</w:t>
      </w:r>
      <w:r w:rsidR="008B78B4">
        <w:rPr>
          <w:rFonts w:ascii="Times" w:hAnsi="Times"/>
        </w:rPr>
        <w:t xml:space="preserve"> foster care </w:t>
      </w:r>
      <w:r w:rsidR="001F2F01">
        <w:rPr>
          <w:rFonts w:ascii="Times" w:hAnsi="Times"/>
        </w:rPr>
        <w:t xml:space="preserve">status </w:t>
      </w:r>
      <w:r w:rsidR="008B78B4">
        <w:rPr>
          <w:rFonts w:ascii="Times" w:hAnsi="Times"/>
        </w:rPr>
        <w:t>due to reaching the age of ineligibility (i.e., age out)</w:t>
      </w:r>
      <w:r w:rsidRPr="00545715">
        <w:rPr>
          <w:rFonts w:ascii="Times" w:hAnsi="Times"/>
        </w:rPr>
        <w:t xml:space="preserve"> is an important issue in public health and social work</w:t>
      </w:r>
      <w:r w:rsidR="00EF230D">
        <w:rPr>
          <w:rFonts w:ascii="Times" w:hAnsi="Times"/>
        </w:rPr>
        <w:t>.</w:t>
      </w:r>
      <w:r w:rsidR="00E0628E">
        <w:rPr>
          <w:rFonts w:ascii="Times" w:hAnsi="Times"/>
        </w:rPr>
        <w:t xml:space="preserve"> Research indicates that circumstances</w:t>
      </w:r>
      <w:r w:rsidR="006E3420">
        <w:rPr>
          <w:rFonts w:ascii="Times" w:hAnsi="Times"/>
        </w:rPr>
        <w:t xml:space="preserve"> </w:t>
      </w:r>
      <w:r w:rsidR="00C51D3B">
        <w:rPr>
          <w:rFonts w:ascii="Times" w:hAnsi="Times"/>
        </w:rPr>
        <w:t xml:space="preserve">experienced while aging out increase the risk of </w:t>
      </w:r>
      <w:r w:rsidR="00CD2E81">
        <w:rPr>
          <w:rFonts w:ascii="Times" w:hAnsi="Times"/>
        </w:rPr>
        <w:t xml:space="preserve">being unemployed and lacking an educational credential, which </w:t>
      </w:r>
      <w:r w:rsidR="00795137">
        <w:rPr>
          <w:rFonts w:ascii="Times" w:hAnsi="Times"/>
        </w:rPr>
        <w:t xml:space="preserve">can result in </w:t>
      </w:r>
      <w:r w:rsidR="002239D2">
        <w:rPr>
          <w:rFonts w:ascii="Times" w:hAnsi="Times"/>
        </w:rPr>
        <w:t>adverse mental, emotional and behavioral health in adulthood</w:t>
      </w:r>
      <w:r w:rsidR="00795137">
        <w:rPr>
          <w:rFonts w:ascii="Times" w:hAnsi="Times"/>
        </w:rPr>
        <w:t xml:space="preserve"> </w:t>
      </w:r>
      <w:r w:rsidR="00B816FF">
        <w:rPr>
          <w:rFonts w:ascii="Times" w:hAnsi="Times"/>
        </w:rPr>
        <w:t>(Yoshikawa et. al., 2012</w:t>
      </w:r>
      <w:r w:rsidR="002239D2">
        <w:rPr>
          <w:rFonts w:ascii="Times" w:hAnsi="Times"/>
        </w:rPr>
        <w:t xml:space="preserve">). </w:t>
      </w:r>
      <w:r w:rsidR="00DC33AF">
        <w:rPr>
          <w:rFonts w:ascii="Times" w:hAnsi="Times"/>
        </w:rPr>
        <w:t xml:space="preserve">Moreover, </w:t>
      </w:r>
      <w:r w:rsidR="000006AF">
        <w:rPr>
          <w:rFonts w:ascii="Times" w:hAnsi="Times"/>
        </w:rPr>
        <w:t xml:space="preserve">circumstances </w:t>
      </w:r>
      <w:r w:rsidR="007E64F7">
        <w:rPr>
          <w:rFonts w:ascii="Times" w:hAnsi="Times"/>
        </w:rPr>
        <w:t xml:space="preserve">experienced by </w:t>
      </w:r>
      <w:r w:rsidR="00E3332D">
        <w:rPr>
          <w:rFonts w:ascii="Times" w:hAnsi="Times"/>
        </w:rPr>
        <w:t>youth</w:t>
      </w:r>
      <w:r w:rsidR="00C23063">
        <w:rPr>
          <w:rFonts w:ascii="Times" w:hAnsi="Times"/>
        </w:rPr>
        <w:t xml:space="preserve"> transitioning from foster care status</w:t>
      </w:r>
      <w:r w:rsidR="006F6C46">
        <w:rPr>
          <w:rFonts w:ascii="Times" w:hAnsi="Times"/>
        </w:rPr>
        <w:t xml:space="preserve"> (Chor et. al., 2018)</w:t>
      </w:r>
      <w:r w:rsidR="002C40D2">
        <w:rPr>
          <w:rFonts w:ascii="Times" w:hAnsi="Times"/>
        </w:rPr>
        <w:t>, and economic well-being outcomes</w:t>
      </w:r>
      <w:r w:rsidR="00DE34C9">
        <w:rPr>
          <w:rFonts w:ascii="Times" w:hAnsi="Times"/>
        </w:rPr>
        <w:t xml:space="preserve"> upon aging out</w:t>
      </w:r>
      <w:r w:rsidR="006F6C46">
        <w:rPr>
          <w:rFonts w:ascii="Times" w:hAnsi="Times"/>
        </w:rPr>
        <w:t xml:space="preserve"> (Watt &amp; Kim, 2019)</w:t>
      </w:r>
      <w:r w:rsidR="002C40D2">
        <w:rPr>
          <w:rFonts w:ascii="Times" w:hAnsi="Times"/>
        </w:rPr>
        <w:t>,</w:t>
      </w:r>
      <w:r w:rsidR="00DE34C9">
        <w:rPr>
          <w:rFonts w:ascii="Times" w:hAnsi="Times"/>
        </w:rPr>
        <w:t xml:space="preserve"> </w:t>
      </w:r>
      <w:r w:rsidR="00CA0A58">
        <w:rPr>
          <w:rFonts w:ascii="Times" w:hAnsi="Times"/>
        </w:rPr>
        <w:t>tend to vary based on sex and race/ethnicity</w:t>
      </w:r>
      <w:r w:rsidR="006F6C46">
        <w:rPr>
          <w:rFonts w:ascii="Times" w:hAnsi="Times"/>
        </w:rPr>
        <w:t xml:space="preserve">. </w:t>
      </w:r>
      <w:r w:rsidR="007A6E53">
        <w:rPr>
          <w:rFonts w:ascii="Times" w:hAnsi="Times"/>
        </w:rPr>
        <w:t>T</w:t>
      </w:r>
      <w:r w:rsidR="006A1F3A">
        <w:rPr>
          <w:rFonts w:ascii="Times" w:hAnsi="Times"/>
        </w:rPr>
        <w:t xml:space="preserve">his study investigated </w:t>
      </w:r>
      <w:r w:rsidR="003D5C38">
        <w:rPr>
          <w:rFonts w:ascii="Times" w:hAnsi="Times"/>
        </w:rPr>
        <w:t>the</w:t>
      </w:r>
      <w:r w:rsidR="00F97C98">
        <w:rPr>
          <w:rFonts w:ascii="Times" w:hAnsi="Times"/>
        </w:rPr>
        <w:t xml:space="preserve"> </w:t>
      </w:r>
      <w:r w:rsidR="0008493D">
        <w:rPr>
          <w:rFonts w:ascii="Times" w:hAnsi="Times"/>
        </w:rPr>
        <w:t>interrelation between</w:t>
      </w:r>
      <w:r w:rsidR="00073F65">
        <w:rPr>
          <w:rFonts w:ascii="Times" w:hAnsi="Times"/>
        </w:rPr>
        <w:t xml:space="preserve"> </w:t>
      </w:r>
      <w:r w:rsidR="00776544">
        <w:rPr>
          <w:rFonts w:ascii="Times" w:hAnsi="Times"/>
        </w:rPr>
        <w:t>simultaneously embodying both a sex and race/ethnicity</w:t>
      </w:r>
      <w:r w:rsidR="002F697B">
        <w:rPr>
          <w:rFonts w:ascii="Times" w:hAnsi="Times"/>
        </w:rPr>
        <w:t xml:space="preserve"> (i.e., intersectional identity)</w:t>
      </w:r>
      <w:r w:rsidR="00073F65">
        <w:rPr>
          <w:rFonts w:ascii="Times" w:hAnsi="Times"/>
        </w:rPr>
        <w:t xml:space="preserve">, </w:t>
      </w:r>
      <w:r w:rsidR="002171EE">
        <w:rPr>
          <w:rFonts w:ascii="Times" w:hAnsi="Times"/>
        </w:rPr>
        <w:t>circumstances experienced through age 19</w:t>
      </w:r>
      <w:r w:rsidR="00B378AA">
        <w:rPr>
          <w:rFonts w:ascii="Times" w:hAnsi="Times"/>
        </w:rPr>
        <w:t xml:space="preserve"> (</w:t>
      </w:r>
      <w:r w:rsidR="00612771">
        <w:rPr>
          <w:rFonts w:ascii="Times" w:hAnsi="Times"/>
        </w:rPr>
        <w:t xml:space="preserve">i.e., </w:t>
      </w:r>
      <w:r w:rsidR="00B378AA">
        <w:rPr>
          <w:rFonts w:ascii="Times" w:hAnsi="Times"/>
        </w:rPr>
        <w:t>foster care experiences)</w:t>
      </w:r>
      <w:r w:rsidR="00912D2F">
        <w:rPr>
          <w:rFonts w:ascii="Times" w:hAnsi="Times"/>
        </w:rPr>
        <w:t xml:space="preserve">, </w:t>
      </w:r>
      <w:r w:rsidR="0008493D">
        <w:rPr>
          <w:rFonts w:ascii="Times" w:hAnsi="Times"/>
        </w:rPr>
        <w:t>and</w:t>
      </w:r>
      <w:r w:rsidR="0090180C">
        <w:rPr>
          <w:rFonts w:ascii="Times" w:hAnsi="Times"/>
        </w:rPr>
        <w:t xml:space="preserve"> </w:t>
      </w:r>
      <w:r w:rsidR="00AB2625">
        <w:rPr>
          <w:rFonts w:ascii="Times" w:hAnsi="Times"/>
        </w:rPr>
        <w:t xml:space="preserve">economic well-being </w:t>
      </w:r>
      <w:r w:rsidR="002171EE">
        <w:rPr>
          <w:rFonts w:ascii="Times" w:hAnsi="Times"/>
        </w:rPr>
        <w:t>indicators at age 21</w:t>
      </w:r>
      <w:r w:rsidR="0084481A">
        <w:rPr>
          <w:rFonts w:ascii="Times" w:hAnsi="Times"/>
        </w:rPr>
        <w:t xml:space="preserve">, </w:t>
      </w:r>
      <w:r w:rsidR="00FD7E88">
        <w:rPr>
          <w:rFonts w:ascii="Times" w:hAnsi="Times"/>
        </w:rPr>
        <w:t>u</w:t>
      </w:r>
      <w:r w:rsidR="002D4A5F">
        <w:rPr>
          <w:rFonts w:ascii="Times" w:hAnsi="Times"/>
        </w:rPr>
        <w:t>sing secondary</w:t>
      </w:r>
      <w:r w:rsidR="00AD5F68">
        <w:rPr>
          <w:rFonts w:ascii="Times" w:hAnsi="Times"/>
        </w:rPr>
        <w:t xml:space="preserve"> </w:t>
      </w:r>
      <w:r w:rsidR="00724A03">
        <w:rPr>
          <w:rFonts w:ascii="Times" w:hAnsi="Times"/>
        </w:rPr>
        <w:t xml:space="preserve">administrative </w:t>
      </w:r>
      <w:r w:rsidR="002D4A5F">
        <w:rPr>
          <w:rFonts w:ascii="Times" w:hAnsi="Times"/>
        </w:rPr>
        <w:t xml:space="preserve">data from a </w:t>
      </w:r>
      <w:r w:rsidR="00766C0D">
        <w:rPr>
          <w:rFonts w:ascii="Times" w:hAnsi="Times"/>
        </w:rPr>
        <w:t xml:space="preserve">4-year longitudinal study (N = </w:t>
      </w:r>
      <w:r w:rsidR="001A7AA1">
        <w:rPr>
          <w:rFonts w:ascii="Times" w:hAnsi="Times"/>
        </w:rPr>
        <w:t>4657)</w:t>
      </w:r>
      <w:r w:rsidR="00A45910">
        <w:rPr>
          <w:rFonts w:ascii="Times" w:hAnsi="Times"/>
        </w:rPr>
        <w:t xml:space="preserve">. </w:t>
      </w:r>
      <w:r w:rsidR="001A7AA1">
        <w:rPr>
          <w:rFonts w:ascii="Times" w:hAnsi="Times"/>
        </w:rPr>
        <w:t>First</w:t>
      </w:r>
      <w:r w:rsidR="0011688B">
        <w:rPr>
          <w:rFonts w:ascii="Times" w:hAnsi="Times"/>
        </w:rPr>
        <w:t xml:space="preserve">, bivariate </w:t>
      </w:r>
      <w:r w:rsidR="00C27748">
        <w:rPr>
          <w:rFonts w:ascii="Times" w:hAnsi="Times"/>
        </w:rPr>
        <w:t xml:space="preserve">and logistic regression </w:t>
      </w:r>
      <w:r w:rsidR="00473039">
        <w:rPr>
          <w:rFonts w:ascii="Times" w:hAnsi="Times"/>
        </w:rPr>
        <w:t>analys</w:t>
      </w:r>
      <w:r w:rsidR="00F95B6D">
        <w:rPr>
          <w:rFonts w:ascii="Times" w:hAnsi="Times"/>
        </w:rPr>
        <w:t>e</w:t>
      </w:r>
      <w:r w:rsidR="00473039">
        <w:rPr>
          <w:rFonts w:ascii="Times" w:hAnsi="Times"/>
        </w:rPr>
        <w:t xml:space="preserve">s </w:t>
      </w:r>
      <w:r w:rsidR="00F95B6D">
        <w:rPr>
          <w:rFonts w:ascii="Times" w:hAnsi="Times"/>
        </w:rPr>
        <w:t>were</w:t>
      </w:r>
      <w:r w:rsidR="00BF4789">
        <w:rPr>
          <w:rFonts w:ascii="Times" w:hAnsi="Times"/>
        </w:rPr>
        <w:t xml:space="preserve"> conducted to observe </w:t>
      </w:r>
      <w:r w:rsidR="009F02CE">
        <w:rPr>
          <w:rFonts w:ascii="Times" w:hAnsi="Times"/>
        </w:rPr>
        <w:t>the relationship between</w:t>
      </w:r>
      <w:r w:rsidR="009E6DDC">
        <w:rPr>
          <w:rFonts w:ascii="Times" w:hAnsi="Times"/>
        </w:rPr>
        <w:t xml:space="preserve"> intersectional identity</w:t>
      </w:r>
      <w:r w:rsidR="00A95FB9">
        <w:rPr>
          <w:rFonts w:ascii="Times" w:hAnsi="Times"/>
        </w:rPr>
        <w:t xml:space="preserve"> </w:t>
      </w:r>
      <w:r w:rsidR="009F02CE">
        <w:rPr>
          <w:rFonts w:ascii="Times" w:hAnsi="Times"/>
        </w:rPr>
        <w:t>and</w:t>
      </w:r>
      <w:r w:rsidR="00C00D1F">
        <w:rPr>
          <w:rFonts w:ascii="Times" w:hAnsi="Times"/>
        </w:rPr>
        <w:t xml:space="preserve"> economic well-being outcomes</w:t>
      </w:r>
      <w:r w:rsidR="009E6DDC">
        <w:rPr>
          <w:rFonts w:ascii="Times" w:hAnsi="Times"/>
        </w:rPr>
        <w:t xml:space="preserve">. Second, </w:t>
      </w:r>
      <w:r w:rsidR="0020134C">
        <w:rPr>
          <w:rFonts w:ascii="Times" w:hAnsi="Times"/>
        </w:rPr>
        <w:t xml:space="preserve">bivariate </w:t>
      </w:r>
      <w:r w:rsidR="00C27748">
        <w:rPr>
          <w:rFonts w:ascii="Times" w:hAnsi="Times"/>
        </w:rPr>
        <w:t xml:space="preserve">and logistic regression </w:t>
      </w:r>
      <w:r w:rsidR="00F95B6D">
        <w:rPr>
          <w:rFonts w:ascii="Times" w:hAnsi="Times"/>
        </w:rPr>
        <w:t xml:space="preserve">analyses were conducted to </w:t>
      </w:r>
      <w:r w:rsidR="004B6874">
        <w:rPr>
          <w:rFonts w:ascii="Times" w:hAnsi="Times"/>
        </w:rPr>
        <w:t xml:space="preserve">observe </w:t>
      </w:r>
      <w:r w:rsidR="009F02CE">
        <w:rPr>
          <w:rFonts w:ascii="Times" w:hAnsi="Times"/>
        </w:rPr>
        <w:t>the relationship between</w:t>
      </w:r>
      <w:r w:rsidR="004B6874">
        <w:rPr>
          <w:rFonts w:ascii="Times" w:hAnsi="Times"/>
        </w:rPr>
        <w:t xml:space="preserve"> </w:t>
      </w:r>
      <w:r w:rsidR="006B21E9">
        <w:rPr>
          <w:rFonts w:ascii="Times" w:hAnsi="Times"/>
        </w:rPr>
        <w:t xml:space="preserve">foster care experiences </w:t>
      </w:r>
      <w:r w:rsidR="009F02CE">
        <w:rPr>
          <w:rFonts w:ascii="Times" w:hAnsi="Times"/>
        </w:rPr>
        <w:t>and</w:t>
      </w:r>
      <w:r w:rsidR="006B21E9">
        <w:rPr>
          <w:rFonts w:ascii="Times" w:hAnsi="Times"/>
        </w:rPr>
        <w:t xml:space="preserve"> </w:t>
      </w:r>
      <w:r w:rsidR="00D47FE8">
        <w:rPr>
          <w:rFonts w:ascii="Times" w:hAnsi="Times"/>
        </w:rPr>
        <w:t>economic well-being</w:t>
      </w:r>
      <w:r w:rsidR="009C5993">
        <w:rPr>
          <w:rFonts w:ascii="Times" w:hAnsi="Times"/>
        </w:rPr>
        <w:t xml:space="preserve"> outcome</w:t>
      </w:r>
      <w:r w:rsidR="00D47FE8">
        <w:rPr>
          <w:rFonts w:ascii="Times" w:hAnsi="Times"/>
        </w:rPr>
        <w:t>s</w:t>
      </w:r>
      <w:r w:rsidR="004B6874">
        <w:rPr>
          <w:rFonts w:ascii="Times" w:hAnsi="Times"/>
        </w:rPr>
        <w:t xml:space="preserve">. </w:t>
      </w:r>
      <w:r w:rsidR="009C5993">
        <w:rPr>
          <w:rFonts w:ascii="Times" w:hAnsi="Times"/>
        </w:rPr>
        <w:t>Third</w:t>
      </w:r>
      <w:r w:rsidR="008264D5">
        <w:rPr>
          <w:rFonts w:ascii="Times" w:hAnsi="Times"/>
        </w:rPr>
        <w:t>,</w:t>
      </w:r>
      <w:r w:rsidR="00C32D79">
        <w:rPr>
          <w:rFonts w:ascii="Times" w:hAnsi="Times"/>
        </w:rPr>
        <w:t xml:space="preserve"> </w:t>
      </w:r>
      <w:r w:rsidR="009C560B">
        <w:rPr>
          <w:rFonts w:ascii="Times" w:hAnsi="Times"/>
        </w:rPr>
        <w:t>mediation</w:t>
      </w:r>
      <w:r w:rsidR="00BE0418">
        <w:rPr>
          <w:rFonts w:ascii="Times" w:hAnsi="Times"/>
        </w:rPr>
        <w:t xml:space="preserve"> effects</w:t>
      </w:r>
      <w:r w:rsidR="00C32D79">
        <w:rPr>
          <w:rFonts w:ascii="Times" w:hAnsi="Times"/>
        </w:rPr>
        <w:t xml:space="preserve"> </w:t>
      </w:r>
      <w:r w:rsidR="008F384E">
        <w:rPr>
          <w:rFonts w:ascii="Times" w:hAnsi="Times"/>
        </w:rPr>
        <w:t>w</w:t>
      </w:r>
      <w:r w:rsidR="00BE0418">
        <w:rPr>
          <w:rFonts w:ascii="Times" w:hAnsi="Times"/>
        </w:rPr>
        <w:t xml:space="preserve">ere </w:t>
      </w:r>
      <w:r w:rsidR="008F384E">
        <w:rPr>
          <w:rFonts w:ascii="Times" w:hAnsi="Times"/>
        </w:rPr>
        <w:t>tested using</w:t>
      </w:r>
      <w:r w:rsidR="00000A1C">
        <w:rPr>
          <w:rFonts w:ascii="Times" w:hAnsi="Times"/>
        </w:rPr>
        <w:t xml:space="preserve"> </w:t>
      </w:r>
      <w:r w:rsidR="00B217B8">
        <w:rPr>
          <w:rFonts w:ascii="Times" w:hAnsi="Times"/>
        </w:rPr>
        <w:t xml:space="preserve">the </w:t>
      </w:r>
      <w:r w:rsidR="00000A1C" w:rsidRPr="00212AA8">
        <w:t>L</w:t>
      </w:r>
      <w:r w:rsidR="00000A1C">
        <w:t>AVAAN</w:t>
      </w:r>
      <w:r w:rsidR="00000A1C" w:rsidRPr="00212AA8">
        <w:t xml:space="preserve"> v.2 package for </w:t>
      </w:r>
      <w:r w:rsidR="00000A1C" w:rsidRPr="00212AA8">
        <w:lastRenderedPageBreak/>
        <w:t>RStudio© v.1.3.959</w:t>
      </w:r>
      <w:r w:rsidR="00B217B8">
        <w:t xml:space="preserve"> </w:t>
      </w:r>
      <w:r w:rsidR="001E2612">
        <w:t>(</w:t>
      </w:r>
      <w:proofErr w:type="spellStart"/>
      <w:r w:rsidR="001E2612">
        <w:t>Rosseel</w:t>
      </w:r>
      <w:proofErr w:type="spellEnd"/>
      <w:r w:rsidR="001E2612">
        <w:t>, 2012)</w:t>
      </w:r>
      <w:r w:rsidR="009C5993">
        <w:t xml:space="preserve">, </w:t>
      </w:r>
      <w:r w:rsidR="00A1115D">
        <w:t>with</w:t>
      </w:r>
      <w:r w:rsidR="001E2612">
        <w:t xml:space="preserve"> each </w:t>
      </w:r>
      <w:r w:rsidR="007D26B0">
        <w:t>foster care</w:t>
      </w:r>
      <w:r w:rsidR="00D616D3">
        <w:t xml:space="preserve"> </w:t>
      </w:r>
      <w:r w:rsidR="009C45A1">
        <w:t>experience</w:t>
      </w:r>
      <w:r w:rsidR="00D616D3">
        <w:t xml:space="preserve"> </w:t>
      </w:r>
      <w:r w:rsidR="000B55A9">
        <w:t xml:space="preserve">as a mediator of </w:t>
      </w:r>
      <w:r w:rsidR="00542BF2">
        <w:t>the relationship between</w:t>
      </w:r>
      <w:r w:rsidR="00FA0102">
        <w:t xml:space="preserve"> </w:t>
      </w:r>
      <w:r w:rsidR="00F87007">
        <w:t>each</w:t>
      </w:r>
      <w:r w:rsidR="00864DB2">
        <w:t xml:space="preserve">, non-White male, </w:t>
      </w:r>
      <w:r w:rsidR="00FA0102">
        <w:t>intersectional identity</w:t>
      </w:r>
      <w:r w:rsidR="00542BF2">
        <w:t xml:space="preserve"> and </w:t>
      </w:r>
      <w:r w:rsidR="00902D74">
        <w:t>each</w:t>
      </w:r>
      <w:r w:rsidR="002847FA">
        <w:t xml:space="preserve"> economic well-being outcome. </w:t>
      </w:r>
      <w:r w:rsidR="008F08A2" w:rsidRPr="00645D2E">
        <w:rPr>
          <w:rFonts w:ascii="Times" w:hAnsi="Times"/>
        </w:rPr>
        <w:t xml:space="preserve">Results from the </w:t>
      </w:r>
      <w:r w:rsidR="007A4AF2">
        <w:rPr>
          <w:rFonts w:ascii="Times" w:hAnsi="Times"/>
        </w:rPr>
        <w:t>first set of analyses</w:t>
      </w:r>
      <w:r w:rsidR="004315C3">
        <w:rPr>
          <w:rFonts w:ascii="Times" w:hAnsi="Times"/>
        </w:rPr>
        <w:t xml:space="preserve"> </w:t>
      </w:r>
      <w:r w:rsidR="007C16F5">
        <w:rPr>
          <w:rFonts w:ascii="Times" w:hAnsi="Times"/>
        </w:rPr>
        <w:t xml:space="preserve">provided evidence that intersectional identity </w:t>
      </w:r>
      <w:r w:rsidR="0014364D">
        <w:rPr>
          <w:rFonts w:ascii="Times" w:hAnsi="Times"/>
        </w:rPr>
        <w:t>was significantly related to</w:t>
      </w:r>
      <w:r w:rsidR="000F7E17">
        <w:rPr>
          <w:rFonts w:ascii="Times" w:hAnsi="Times"/>
        </w:rPr>
        <w:t xml:space="preserve"> two of the three economic well-being outcomes (</w:t>
      </w:r>
      <w:r w:rsidR="00443581">
        <w:rPr>
          <w:rFonts w:ascii="Times" w:hAnsi="Times"/>
        </w:rPr>
        <w:t xml:space="preserve">being </w:t>
      </w:r>
      <w:r w:rsidR="00DF4EF5">
        <w:rPr>
          <w:rFonts w:ascii="Times" w:hAnsi="Times"/>
        </w:rPr>
        <w:t xml:space="preserve">full- or part-time </w:t>
      </w:r>
      <w:r w:rsidR="00443581">
        <w:rPr>
          <w:rFonts w:ascii="Times" w:hAnsi="Times"/>
        </w:rPr>
        <w:t>employed or having</w:t>
      </w:r>
      <w:r w:rsidR="000F7E17">
        <w:rPr>
          <w:rFonts w:ascii="Times" w:hAnsi="Times"/>
        </w:rPr>
        <w:t xml:space="preserve"> </w:t>
      </w:r>
      <w:r w:rsidR="00443581">
        <w:rPr>
          <w:rFonts w:ascii="Times" w:hAnsi="Times"/>
        </w:rPr>
        <w:t>attained</w:t>
      </w:r>
      <w:r w:rsidR="000F7E17">
        <w:rPr>
          <w:rFonts w:ascii="Times" w:hAnsi="Times"/>
        </w:rPr>
        <w:t xml:space="preserve"> </w:t>
      </w:r>
      <w:r w:rsidR="005C5AD8">
        <w:rPr>
          <w:rFonts w:ascii="Times" w:hAnsi="Times"/>
        </w:rPr>
        <w:t xml:space="preserve">a postsecondary </w:t>
      </w:r>
      <w:r w:rsidR="000F7E17">
        <w:rPr>
          <w:rFonts w:ascii="Times" w:hAnsi="Times"/>
        </w:rPr>
        <w:t xml:space="preserve">education </w:t>
      </w:r>
      <w:r w:rsidR="005C5AD8">
        <w:rPr>
          <w:rFonts w:ascii="Times" w:hAnsi="Times"/>
        </w:rPr>
        <w:t>credential</w:t>
      </w:r>
      <w:r w:rsidR="000F7E17">
        <w:rPr>
          <w:rFonts w:ascii="Times" w:hAnsi="Times"/>
        </w:rPr>
        <w:t>)</w:t>
      </w:r>
      <w:r w:rsidR="00443581">
        <w:rPr>
          <w:rFonts w:ascii="Times" w:hAnsi="Times"/>
        </w:rPr>
        <w:t>.</w:t>
      </w:r>
      <w:r w:rsidR="00AB3E7D">
        <w:rPr>
          <w:rFonts w:ascii="Times" w:hAnsi="Times"/>
        </w:rPr>
        <w:t xml:space="preserve"> </w:t>
      </w:r>
      <w:r w:rsidR="007A121D">
        <w:rPr>
          <w:rFonts w:ascii="Times" w:hAnsi="Times"/>
        </w:rPr>
        <w:t xml:space="preserve">Results from the second set of analyses provided evidence that </w:t>
      </w:r>
      <w:r w:rsidR="00F2114F">
        <w:rPr>
          <w:rFonts w:ascii="Times" w:hAnsi="Times"/>
        </w:rPr>
        <w:t xml:space="preserve">foster care experiences were </w:t>
      </w:r>
      <w:r w:rsidR="00F94213">
        <w:rPr>
          <w:rFonts w:ascii="Times" w:hAnsi="Times"/>
        </w:rPr>
        <w:t xml:space="preserve">significantly </w:t>
      </w:r>
      <w:r w:rsidR="00F2114F">
        <w:rPr>
          <w:rFonts w:ascii="Times" w:hAnsi="Times"/>
        </w:rPr>
        <w:t xml:space="preserve">related to </w:t>
      </w:r>
      <w:r w:rsidR="001F43A3">
        <w:rPr>
          <w:rFonts w:ascii="Times" w:hAnsi="Times"/>
        </w:rPr>
        <w:t xml:space="preserve">each of the economic well-being outcomes. </w:t>
      </w:r>
      <w:r w:rsidR="00C32D79">
        <w:rPr>
          <w:rFonts w:ascii="Times" w:hAnsi="Times"/>
        </w:rPr>
        <w:t xml:space="preserve">Results from the mediation </w:t>
      </w:r>
      <w:r w:rsidR="00C3171F">
        <w:rPr>
          <w:rFonts w:ascii="Times" w:hAnsi="Times"/>
        </w:rPr>
        <w:t xml:space="preserve">analyses </w:t>
      </w:r>
      <w:r w:rsidR="009D5F94">
        <w:rPr>
          <w:rFonts w:ascii="Times" w:hAnsi="Times"/>
        </w:rPr>
        <w:t xml:space="preserve">supported </w:t>
      </w:r>
      <w:r w:rsidR="00186D0A">
        <w:rPr>
          <w:rFonts w:ascii="Times" w:hAnsi="Times"/>
        </w:rPr>
        <w:t>foster care experiences</w:t>
      </w:r>
      <w:r w:rsidR="00E35433">
        <w:rPr>
          <w:rFonts w:ascii="Times" w:hAnsi="Times"/>
        </w:rPr>
        <w:t xml:space="preserve"> </w:t>
      </w:r>
      <w:r w:rsidR="00186D0A">
        <w:rPr>
          <w:rFonts w:ascii="Times" w:hAnsi="Times"/>
        </w:rPr>
        <w:t xml:space="preserve">as mediators </w:t>
      </w:r>
      <w:r w:rsidR="0018336F">
        <w:rPr>
          <w:rFonts w:ascii="Times" w:hAnsi="Times"/>
        </w:rPr>
        <w:t xml:space="preserve">for some groups, but not all. </w:t>
      </w:r>
      <w:r w:rsidR="00761C22">
        <w:rPr>
          <w:rFonts w:ascii="Times" w:hAnsi="Times"/>
        </w:rPr>
        <w:t>With one exception, d</w:t>
      </w:r>
      <w:r w:rsidR="008B7BCA">
        <w:rPr>
          <w:rFonts w:ascii="Times" w:hAnsi="Times"/>
        </w:rPr>
        <w:t xml:space="preserve">ue to </w:t>
      </w:r>
      <w:r w:rsidR="00681577">
        <w:rPr>
          <w:rFonts w:ascii="Times" w:hAnsi="Times"/>
        </w:rPr>
        <w:t>smaller</w:t>
      </w:r>
      <w:r w:rsidR="008B0A9A">
        <w:rPr>
          <w:rFonts w:ascii="Times" w:hAnsi="Times"/>
        </w:rPr>
        <w:t xml:space="preserve"> odds of experiencing circumstances</w:t>
      </w:r>
      <w:r w:rsidR="008E462D">
        <w:rPr>
          <w:rFonts w:ascii="Times" w:hAnsi="Times"/>
        </w:rPr>
        <w:t xml:space="preserve"> </w:t>
      </w:r>
      <w:r w:rsidR="00CB5659">
        <w:rPr>
          <w:rFonts w:ascii="Times" w:hAnsi="Times"/>
        </w:rPr>
        <w:t>that</w:t>
      </w:r>
      <w:r w:rsidR="008B0A9A">
        <w:rPr>
          <w:rFonts w:ascii="Times" w:hAnsi="Times"/>
        </w:rPr>
        <w:t xml:space="preserve"> </w:t>
      </w:r>
      <w:r w:rsidR="006C68F5">
        <w:rPr>
          <w:rFonts w:ascii="Times" w:hAnsi="Times"/>
        </w:rPr>
        <w:t xml:space="preserve">jeopardize youths’ odds of being employed or </w:t>
      </w:r>
      <w:r w:rsidR="00A3723E">
        <w:rPr>
          <w:rFonts w:ascii="Times" w:hAnsi="Times"/>
        </w:rPr>
        <w:t>attaining</w:t>
      </w:r>
      <w:r w:rsidR="006C68F5">
        <w:rPr>
          <w:rFonts w:ascii="Times" w:hAnsi="Times"/>
        </w:rPr>
        <w:t xml:space="preserve"> an educational credential </w:t>
      </w:r>
      <w:r w:rsidR="00A3723E">
        <w:rPr>
          <w:rFonts w:ascii="Times" w:hAnsi="Times"/>
        </w:rPr>
        <w:t>by</w:t>
      </w:r>
      <w:r w:rsidR="005554EE">
        <w:rPr>
          <w:rFonts w:ascii="Times" w:hAnsi="Times"/>
        </w:rPr>
        <w:t xml:space="preserve"> age 21, female-containing intersectional identities tended to have </w:t>
      </w:r>
      <w:r w:rsidR="00C42935">
        <w:rPr>
          <w:rFonts w:ascii="Times" w:hAnsi="Times"/>
        </w:rPr>
        <w:t>greater</w:t>
      </w:r>
      <w:r w:rsidR="005554EE">
        <w:rPr>
          <w:rFonts w:ascii="Times" w:hAnsi="Times"/>
        </w:rPr>
        <w:t xml:space="preserve"> of </w:t>
      </w:r>
      <w:r w:rsidR="0009391C">
        <w:rPr>
          <w:rFonts w:ascii="Times" w:hAnsi="Times"/>
        </w:rPr>
        <w:t xml:space="preserve">achieving these milestones. </w:t>
      </w:r>
      <w:r w:rsidR="00603DAD">
        <w:rPr>
          <w:rFonts w:ascii="Times" w:hAnsi="Times"/>
        </w:rPr>
        <w:t xml:space="preserve">More specifically, Non-Hispanic Black females had </w:t>
      </w:r>
      <w:r w:rsidR="00C42935">
        <w:rPr>
          <w:rFonts w:ascii="Times" w:hAnsi="Times"/>
        </w:rPr>
        <w:t xml:space="preserve">smaller </w:t>
      </w:r>
      <w:r w:rsidR="00603DAD">
        <w:rPr>
          <w:rFonts w:ascii="Times" w:hAnsi="Times"/>
        </w:rPr>
        <w:t xml:space="preserve">odds of being employed, due to experiencing multiple placement episodes by age 19. </w:t>
      </w:r>
      <w:r w:rsidR="001A7798">
        <w:rPr>
          <w:rFonts w:ascii="Times" w:hAnsi="Times"/>
        </w:rPr>
        <w:t xml:space="preserve">Conversely, </w:t>
      </w:r>
      <w:r w:rsidR="006B372D">
        <w:rPr>
          <w:rFonts w:ascii="Times" w:hAnsi="Times"/>
        </w:rPr>
        <w:t xml:space="preserve">with one exception, </w:t>
      </w:r>
      <w:r w:rsidR="00C47F05">
        <w:rPr>
          <w:rFonts w:ascii="Times" w:hAnsi="Times"/>
        </w:rPr>
        <w:t xml:space="preserve">where mediation was evidenced among </w:t>
      </w:r>
      <w:r w:rsidR="00A24E31">
        <w:rPr>
          <w:rFonts w:ascii="Times" w:hAnsi="Times"/>
        </w:rPr>
        <w:t>male-containing intersectional identities</w:t>
      </w:r>
      <w:r w:rsidR="00C47F05">
        <w:rPr>
          <w:rFonts w:ascii="Times" w:hAnsi="Times"/>
        </w:rPr>
        <w:t xml:space="preserve">, </w:t>
      </w:r>
      <w:r w:rsidR="00C42935">
        <w:rPr>
          <w:rFonts w:ascii="Times" w:hAnsi="Times"/>
        </w:rPr>
        <w:t xml:space="preserve">smaller odds of employment and educational attainment were present. </w:t>
      </w:r>
      <w:r w:rsidR="00C47F05">
        <w:rPr>
          <w:rFonts w:ascii="Times" w:hAnsi="Times"/>
        </w:rPr>
        <w:t xml:space="preserve"> </w:t>
      </w:r>
      <w:r w:rsidR="00603DAD">
        <w:rPr>
          <w:rFonts w:ascii="Times" w:hAnsi="Times"/>
        </w:rPr>
        <w:t xml:space="preserve">More specifically, </w:t>
      </w:r>
      <w:r w:rsidR="00A3723E">
        <w:rPr>
          <w:rFonts w:ascii="Times" w:hAnsi="Times"/>
        </w:rPr>
        <w:t xml:space="preserve">material support services </w:t>
      </w:r>
      <w:r w:rsidR="00E55E85">
        <w:rPr>
          <w:rFonts w:ascii="Times" w:hAnsi="Times"/>
        </w:rPr>
        <w:t>were</w:t>
      </w:r>
      <w:r w:rsidR="008B153B">
        <w:rPr>
          <w:rFonts w:ascii="Times" w:hAnsi="Times"/>
        </w:rPr>
        <w:t xml:space="preserve"> associated with</w:t>
      </w:r>
      <w:r w:rsidR="00A3723E">
        <w:rPr>
          <w:rFonts w:ascii="Times" w:hAnsi="Times"/>
        </w:rPr>
        <w:t xml:space="preserve"> more favorable odds </w:t>
      </w:r>
      <w:r w:rsidR="00B60B1A">
        <w:rPr>
          <w:rFonts w:ascii="Times" w:hAnsi="Times"/>
        </w:rPr>
        <w:t>of attaining a postsecondary education credential</w:t>
      </w:r>
      <w:r w:rsidR="00A3723E">
        <w:rPr>
          <w:rFonts w:ascii="Times" w:hAnsi="Times"/>
        </w:rPr>
        <w:t xml:space="preserve"> by age 21</w:t>
      </w:r>
      <w:r w:rsidR="003648A1">
        <w:rPr>
          <w:rFonts w:ascii="Times" w:hAnsi="Times"/>
        </w:rPr>
        <w:t xml:space="preserve"> among Hispanic males of any race. </w:t>
      </w:r>
      <w:r w:rsidR="00B42EA8" w:rsidRPr="00B42EA8">
        <w:rPr>
          <w:rFonts w:ascii="Times" w:hAnsi="Times"/>
        </w:rPr>
        <w:t xml:space="preserve">Insights gained by this investigation </w:t>
      </w:r>
      <w:r w:rsidR="000769E8">
        <w:rPr>
          <w:rFonts w:ascii="Times" w:hAnsi="Times"/>
        </w:rPr>
        <w:t xml:space="preserve">may </w:t>
      </w:r>
      <w:r w:rsidR="005C11A0">
        <w:rPr>
          <w:rFonts w:ascii="Times" w:hAnsi="Times"/>
        </w:rPr>
        <w:t xml:space="preserve">aid in developing </w:t>
      </w:r>
      <w:r w:rsidR="00B42EA8" w:rsidRPr="00B42EA8">
        <w:rPr>
          <w:rFonts w:ascii="Times" w:hAnsi="Times"/>
        </w:rPr>
        <w:t>strategic plans of action</w:t>
      </w:r>
      <w:r w:rsidR="000769E8">
        <w:rPr>
          <w:rFonts w:ascii="Times" w:hAnsi="Times"/>
        </w:rPr>
        <w:t xml:space="preserve"> </w:t>
      </w:r>
      <w:r w:rsidR="00B42EA8" w:rsidRPr="00B42EA8">
        <w:rPr>
          <w:rFonts w:ascii="Times" w:hAnsi="Times"/>
        </w:rPr>
        <w:t xml:space="preserve">to address </w:t>
      </w:r>
      <w:r w:rsidR="006A463B">
        <w:rPr>
          <w:rFonts w:ascii="Times" w:hAnsi="Times"/>
        </w:rPr>
        <w:t>disparities</w:t>
      </w:r>
      <w:r w:rsidR="00B42EA8" w:rsidRPr="00B42EA8">
        <w:rPr>
          <w:rFonts w:ascii="Times" w:hAnsi="Times"/>
        </w:rPr>
        <w:t xml:space="preserve"> in </w:t>
      </w:r>
      <w:r w:rsidR="00D96B09">
        <w:rPr>
          <w:rFonts w:ascii="Times" w:hAnsi="Times"/>
        </w:rPr>
        <w:t xml:space="preserve">economic well-being </w:t>
      </w:r>
      <w:r w:rsidR="00B42EA8" w:rsidRPr="00B42EA8">
        <w:rPr>
          <w:rFonts w:ascii="Times" w:hAnsi="Times"/>
        </w:rPr>
        <w:t>outcomes</w:t>
      </w:r>
      <w:r w:rsidR="005C11A0">
        <w:rPr>
          <w:rFonts w:ascii="Times" w:hAnsi="Times"/>
        </w:rPr>
        <w:t xml:space="preserve"> </w:t>
      </w:r>
      <w:r w:rsidR="006A463B">
        <w:rPr>
          <w:rFonts w:ascii="Times" w:hAnsi="Times"/>
        </w:rPr>
        <w:t xml:space="preserve">among </w:t>
      </w:r>
      <w:r w:rsidR="00B42EA8" w:rsidRPr="00B42EA8">
        <w:rPr>
          <w:rFonts w:ascii="Times" w:hAnsi="Times"/>
        </w:rPr>
        <w:t xml:space="preserve">youth who transition from foster-care status. </w:t>
      </w:r>
      <w:r w:rsidR="001C3E07">
        <w:rPr>
          <w:rFonts w:ascii="Times" w:hAnsi="Times"/>
        </w:rPr>
        <w:t xml:space="preserve">Additionally, </w:t>
      </w:r>
      <w:r w:rsidR="002F3C51">
        <w:rPr>
          <w:rFonts w:ascii="Times" w:hAnsi="Times"/>
        </w:rPr>
        <w:t xml:space="preserve">ensuring </w:t>
      </w:r>
      <w:r w:rsidR="00B36FA1">
        <w:rPr>
          <w:rFonts w:ascii="Times" w:hAnsi="Times"/>
        </w:rPr>
        <w:t>that policy efforts target</w:t>
      </w:r>
      <w:r w:rsidR="00E845DE">
        <w:rPr>
          <w:rFonts w:ascii="Times" w:hAnsi="Times"/>
        </w:rPr>
        <w:t xml:space="preserve"> </w:t>
      </w:r>
      <w:r w:rsidR="00126BCC">
        <w:rPr>
          <w:rFonts w:ascii="Times" w:hAnsi="Times"/>
        </w:rPr>
        <w:t xml:space="preserve">the </w:t>
      </w:r>
      <w:r w:rsidR="00E845DE">
        <w:rPr>
          <w:rFonts w:ascii="Times" w:hAnsi="Times"/>
        </w:rPr>
        <w:t>material circumstances</w:t>
      </w:r>
      <w:r w:rsidR="00126BCC">
        <w:rPr>
          <w:rFonts w:ascii="Times" w:hAnsi="Times"/>
        </w:rPr>
        <w:t xml:space="preserve"> of </w:t>
      </w:r>
      <w:r w:rsidR="00211B84">
        <w:rPr>
          <w:rFonts w:ascii="Times" w:hAnsi="Times"/>
        </w:rPr>
        <w:t xml:space="preserve">youth </w:t>
      </w:r>
      <w:r w:rsidR="00075964">
        <w:rPr>
          <w:rFonts w:ascii="Times" w:hAnsi="Times"/>
        </w:rPr>
        <w:t xml:space="preserve">who stay in care beyond </w:t>
      </w:r>
      <w:r w:rsidR="00A034F2">
        <w:rPr>
          <w:rFonts w:ascii="Times" w:hAnsi="Times"/>
        </w:rPr>
        <w:t xml:space="preserve">age 17 </w:t>
      </w:r>
      <w:r w:rsidR="00BB694D">
        <w:rPr>
          <w:rFonts w:ascii="Times" w:hAnsi="Times"/>
        </w:rPr>
        <w:t xml:space="preserve">may </w:t>
      </w:r>
      <w:r w:rsidR="00415D86">
        <w:rPr>
          <w:rFonts w:ascii="Times" w:hAnsi="Times"/>
        </w:rPr>
        <w:t xml:space="preserve">help improve </w:t>
      </w:r>
      <w:r w:rsidR="00075964">
        <w:rPr>
          <w:rFonts w:ascii="Times" w:hAnsi="Times"/>
        </w:rPr>
        <w:t>their</w:t>
      </w:r>
      <w:r w:rsidR="00415D86">
        <w:rPr>
          <w:rFonts w:ascii="Times" w:hAnsi="Times"/>
        </w:rPr>
        <w:t xml:space="preserve"> employment and educational prospects</w:t>
      </w:r>
      <w:r w:rsidR="0024612B">
        <w:rPr>
          <w:rFonts w:ascii="Times" w:hAnsi="Times"/>
        </w:rPr>
        <w:t xml:space="preserve">. </w:t>
      </w:r>
      <w:r w:rsidR="00BB694D">
        <w:rPr>
          <w:rFonts w:ascii="Times" w:hAnsi="Times"/>
        </w:rPr>
        <w:t xml:space="preserve"> </w:t>
      </w:r>
      <w:r w:rsidR="004B4904">
        <w:rPr>
          <w:rFonts w:ascii="Times" w:hAnsi="Times"/>
        </w:rPr>
        <w:t xml:space="preserve"> </w:t>
      </w:r>
      <w:r w:rsidR="002B1F23">
        <w:rPr>
          <w:rFonts w:ascii="Times" w:hAnsi="Times"/>
        </w:rPr>
        <w:t xml:space="preserve"> </w:t>
      </w:r>
    </w:p>
    <w:p w14:paraId="4CCC29C0" w14:textId="63D9209C" w:rsidR="00157545" w:rsidRDefault="00157545" w:rsidP="00DE26A3">
      <w:pPr>
        <w:spacing w:line="480" w:lineRule="auto"/>
        <w:rPr>
          <w:rFonts w:ascii="Times" w:hAnsi="Times"/>
        </w:rPr>
      </w:pPr>
    </w:p>
    <w:p w14:paraId="1BC4F21E" w14:textId="77777777" w:rsidR="00E35433" w:rsidRDefault="00E35433" w:rsidP="00DE26A3">
      <w:pPr>
        <w:spacing w:line="480" w:lineRule="auto"/>
        <w:rPr>
          <w:rFonts w:ascii="Times" w:hAnsi="Times"/>
        </w:rPr>
      </w:pPr>
    </w:p>
    <w:p w14:paraId="2FA39D7F" w14:textId="102BBEF1" w:rsidR="003648A1" w:rsidRDefault="003648A1" w:rsidP="00DE26A3">
      <w:pPr>
        <w:spacing w:line="480" w:lineRule="auto"/>
        <w:rPr>
          <w:rFonts w:ascii="Times" w:hAnsi="Times"/>
        </w:rPr>
      </w:pPr>
    </w:p>
    <w:sdt>
      <w:sdtPr>
        <w:rPr>
          <w:rFonts w:ascii="Times New Roman" w:hAnsi="Times New Roman"/>
          <w:b w:val="0"/>
          <w:color w:val="auto"/>
          <w:sz w:val="24"/>
          <w:szCs w:val="24"/>
        </w:rPr>
        <w:id w:val="-531113410"/>
        <w:docPartObj>
          <w:docPartGallery w:val="Table of Contents"/>
          <w:docPartUnique/>
        </w:docPartObj>
      </w:sdtPr>
      <w:sdtEndPr>
        <w:rPr>
          <w:bCs/>
          <w:noProof/>
        </w:rPr>
      </w:sdtEndPr>
      <w:sdtContent>
        <w:p w14:paraId="099CCB68" w14:textId="63828234" w:rsidR="00F71438" w:rsidRDefault="00E80BE7">
          <w:pPr>
            <w:pStyle w:val="TOCHeading"/>
            <w:rPr>
              <w:rFonts w:ascii="Times New Roman" w:hAnsi="Times New Roman"/>
              <w:b w:val="0"/>
              <w:bCs/>
              <w:color w:val="000000" w:themeColor="text1"/>
              <w:sz w:val="24"/>
              <w:szCs w:val="24"/>
            </w:rPr>
          </w:pPr>
          <w:r w:rsidRPr="00E80BE7">
            <w:rPr>
              <w:rFonts w:ascii="Times New Roman" w:hAnsi="Times New Roman"/>
              <w:b w:val="0"/>
              <w:bCs/>
              <w:color w:val="000000" w:themeColor="text1"/>
              <w:sz w:val="24"/>
              <w:szCs w:val="24"/>
            </w:rPr>
            <w:t>TABLE OF CONTENTS</w:t>
          </w:r>
        </w:p>
        <w:p w14:paraId="20C9F68F" w14:textId="2CEB1736" w:rsidR="00E80BE7" w:rsidRDefault="00E80BE7" w:rsidP="00E80BE7">
          <w:r>
            <w:t>CHAPTER</w:t>
          </w:r>
          <w:r>
            <w:tab/>
          </w:r>
          <w:r>
            <w:tab/>
          </w:r>
          <w:r>
            <w:tab/>
          </w:r>
          <w:r>
            <w:tab/>
          </w:r>
          <w:r>
            <w:tab/>
          </w:r>
          <w:r>
            <w:tab/>
          </w:r>
          <w:r>
            <w:tab/>
          </w:r>
          <w:r>
            <w:tab/>
          </w:r>
          <w:r>
            <w:tab/>
          </w:r>
          <w:r>
            <w:tab/>
          </w:r>
          <w:r>
            <w:tab/>
            <w:t>PAGE</w:t>
          </w:r>
        </w:p>
        <w:p w14:paraId="51E63620" w14:textId="77777777" w:rsidR="00E80BE7" w:rsidRPr="00E80BE7" w:rsidRDefault="00E80BE7" w:rsidP="00E80BE7"/>
        <w:p w14:paraId="0C6D12E0" w14:textId="704FF9B5" w:rsidR="00E80BE7" w:rsidRPr="00E80BE7" w:rsidRDefault="00F71438">
          <w:pPr>
            <w:pStyle w:val="TOC1"/>
            <w:tabs>
              <w:tab w:val="right" w:leader="dot" w:pos="9350"/>
            </w:tabs>
            <w:rPr>
              <w:rFonts w:ascii="Times New Roman" w:eastAsiaTheme="minorEastAsia" w:hAnsi="Times New Roman"/>
              <w:b w:val="0"/>
              <w:bCs w:val="0"/>
              <w:i w:val="0"/>
              <w:iCs w:val="0"/>
              <w:noProof/>
            </w:rPr>
          </w:pPr>
          <w:r w:rsidRPr="00E80BE7">
            <w:rPr>
              <w:rFonts w:ascii="Times New Roman" w:hAnsi="Times New Roman"/>
              <w:b w:val="0"/>
              <w:bCs w:val="0"/>
              <w:i w:val="0"/>
              <w:iCs w:val="0"/>
            </w:rPr>
            <w:fldChar w:fldCharType="begin"/>
          </w:r>
          <w:r w:rsidRPr="00E80BE7">
            <w:rPr>
              <w:rFonts w:ascii="Times New Roman" w:hAnsi="Times New Roman"/>
              <w:b w:val="0"/>
              <w:bCs w:val="0"/>
              <w:i w:val="0"/>
              <w:iCs w:val="0"/>
            </w:rPr>
            <w:instrText xml:space="preserve"> TOC \o "1-3" \h \z \u </w:instrText>
          </w:r>
          <w:r w:rsidRPr="00E80BE7">
            <w:rPr>
              <w:rFonts w:ascii="Times New Roman" w:hAnsi="Times New Roman"/>
              <w:b w:val="0"/>
              <w:bCs w:val="0"/>
              <w:i w:val="0"/>
              <w:iCs w:val="0"/>
            </w:rPr>
            <w:fldChar w:fldCharType="separate"/>
          </w:r>
          <w:hyperlink w:anchor="_Toc63933406" w:history="1">
            <w:r w:rsidR="00E80BE7" w:rsidRPr="00E80BE7">
              <w:rPr>
                <w:rStyle w:val="Hyperlink"/>
                <w:rFonts w:ascii="Times New Roman" w:eastAsia="Calibri" w:hAnsi="Times New Roman"/>
                <w:b w:val="0"/>
                <w:bCs w:val="0"/>
                <w:i w:val="0"/>
                <w:iCs w:val="0"/>
                <w:noProof/>
              </w:rPr>
              <w:t>I. INTRODUCTION</w:t>
            </w:r>
            <w:r w:rsidR="00E80BE7" w:rsidRPr="00E80BE7">
              <w:rPr>
                <w:rFonts w:ascii="Times New Roman" w:hAnsi="Times New Roman"/>
                <w:b w:val="0"/>
                <w:bCs w:val="0"/>
                <w:i w:val="0"/>
                <w:iCs w:val="0"/>
                <w:noProof/>
                <w:webHidden/>
              </w:rPr>
              <w:tab/>
            </w:r>
            <w:r w:rsidR="00E80BE7" w:rsidRPr="00E80BE7">
              <w:rPr>
                <w:rFonts w:ascii="Times New Roman" w:hAnsi="Times New Roman"/>
                <w:b w:val="0"/>
                <w:bCs w:val="0"/>
                <w:i w:val="0"/>
                <w:iCs w:val="0"/>
                <w:noProof/>
                <w:webHidden/>
              </w:rPr>
              <w:fldChar w:fldCharType="begin"/>
            </w:r>
            <w:r w:rsidR="00E80BE7" w:rsidRPr="00E80BE7">
              <w:rPr>
                <w:rFonts w:ascii="Times New Roman" w:hAnsi="Times New Roman"/>
                <w:b w:val="0"/>
                <w:bCs w:val="0"/>
                <w:i w:val="0"/>
                <w:iCs w:val="0"/>
                <w:noProof/>
                <w:webHidden/>
              </w:rPr>
              <w:instrText xml:space="preserve"> PAGEREF _Toc63933406 \h </w:instrText>
            </w:r>
            <w:r w:rsidR="00E80BE7" w:rsidRPr="00E80BE7">
              <w:rPr>
                <w:rFonts w:ascii="Times New Roman" w:hAnsi="Times New Roman"/>
                <w:b w:val="0"/>
                <w:bCs w:val="0"/>
                <w:i w:val="0"/>
                <w:iCs w:val="0"/>
                <w:noProof/>
                <w:webHidden/>
              </w:rPr>
            </w:r>
            <w:r w:rsidR="00E80BE7" w:rsidRPr="00E80BE7">
              <w:rPr>
                <w:rFonts w:ascii="Times New Roman" w:hAnsi="Times New Roman"/>
                <w:b w:val="0"/>
                <w:bCs w:val="0"/>
                <w:i w:val="0"/>
                <w:iCs w:val="0"/>
                <w:noProof/>
                <w:webHidden/>
              </w:rPr>
              <w:fldChar w:fldCharType="separate"/>
            </w:r>
            <w:r w:rsidR="00E80BE7" w:rsidRPr="00E80BE7">
              <w:rPr>
                <w:rFonts w:ascii="Times New Roman" w:hAnsi="Times New Roman"/>
                <w:b w:val="0"/>
                <w:bCs w:val="0"/>
                <w:i w:val="0"/>
                <w:iCs w:val="0"/>
                <w:noProof/>
                <w:webHidden/>
              </w:rPr>
              <w:t>1</w:t>
            </w:r>
            <w:r w:rsidR="00E80BE7" w:rsidRPr="00E80BE7">
              <w:rPr>
                <w:rFonts w:ascii="Times New Roman" w:hAnsi="Times New Roman"/>
                <w:b w:val="0"/>
                <w:bCs w:val="0"/>
                <w:i w:val="0"/>
                <w:iCs w:val="0"/>
                <w:noProof/>
                <w:webHidden/>
              </w:rPr>
              <w:fldChar w:fldCharType="end"/>
            </w:r>
          </w:hyperlink>
        </w:p>
        <w:p w14:paraId="4F79CC14" w14:textId="4D64B94B"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07" w:history="1">
            <w:r w:rsidR="00E80BE7" w:rsidRPr="00E80BE7">
              <w:rPr>
                <w:rStyle w:val="Hyperlink"/>
                <w:rFonts w:ascii="Times New Roman" w:eastAsia="Calibri" w:hAnsi="Times New Roman"/>
                <w:b w:val="0"/>
                <w:bCs w:val="0"/>
                <w:noProof/>
                <w:sz w:val="24"/>
                <w:szCs w:val="24"/>
              </w:rPr>
              <w:t>Problem Statement</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_Toc63933407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1</w:t>
            </w:r>
            <w:r w:rsidR="00E80BE7" w:rsidRPr="00E80BE7">
              <w:rPr>
                <w:rFonts w:ascii="Times New Roman" w:hAnsi="Times New Roman"/>
                <w:b w:val="0"/>
                <w:bCs w:val="0"/>
                <w:noProof/>
                <w:webHidden/>
                <w:sz w:val="24"/>
                <w:szCs w:val="24"/>
              </w:rPr>
              <w:fldChar w:fldCharType="end"/>
            </w:r>
          </w:hyperlink>
        </w:p>
        <w:p w14:paraId="0E96F7A8" w14:textId="7C5D5BD6"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08" w:history="1">
            <w:r w:rsidR="00E80BE7" w:rsidRPr="00E80BE7">
              <w:rPr>
                <w:rStyle w:val="Hyperlink"/>
                <w:rFonts w:ascii="Times New Roman" w:eastAsia="Calibri" w:hAnsi="Times New Roman"/>
                <w:b w:val="0"/>
                <w:bCs w:val="0"/>
                <w:noProof/>
                <w:sz w:val="24"/>
                <w:szCs w:val="24"/>
              </w:rPr>
              <w:t>Theoretical Framework</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_Toc63933408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3</w:t>
            </w:r>
            <w:r w:rsidR="00E80BE7" w:rsidRPr="00E80BE7">
              <w:rPr>
                <w:rFonts w:ascii="Times New Roman" w:hAnsi="Times New Roman"/>
                <w:b w:val="0"/>
                <w:bCs w:val="0"/>
                <w:noProof/>
                <w:webHidden/>
                <w:sz w:val="24"/>
                <w:szCs w:val="24"/>
              </w:rPr>
              <w:fldChar w:fldCharType="end"/>
            </w:r>
          </w:hyperlink>
        </w:p>
        <w:p w14:paraId="50A79A15" w14:textId="746FE469" w:rsidR="00E80BE7" w:rsidRPr="00E80BE7" w:rsidRDefault="001A21B9">
          <w:pPr>
            <w:pStyle w:val="TOC1"/>
            <w:tabs>
              <w:tab w:val="right" w:leader="dot" w:pos="9350"/>
            </w:tabs>
            <w:rPr>
              <w:rFonts w:ascii="Times New Roman" w:eastAsiaTheme="minorEastAsia" w:hAnsi="Times New Roman"/>
              <w:b w:val="0"/>
              <w:bCs w:val="0"/>
              <w:i w:val="0"/>
              <w:iCs w:val="0"/>
              <w:noProof/>
            </w:rPr>
          </w:pPr>
          <w:hyperlink w:anchor="_Toc63933409" w:history="1">
            <w:r w:rsidR="00E80BE7" w:rsidRPr="00E80BE7">
              <w:rPr>
                <w:rStyle w:val="Hyperlink"/>
                <w:rFonts w:ascii="Times New Roman" w:eastAsia="Calibri" w:hAnsi="Times New Roman"/>
                <w:b w:val="0"/>
                <w:bCs w:val="0"/>
                <w:i w:val="0"/>
                <w:iCs w:val="0"/>
                <w:noProof/>
              </w:rPr>
              <w:t>II. LITERATURE REVIEW</w:t>
            </w:r>
            <w:r w:rsidR="00E80BE7" w:rsidRPr="00E80BE7">
              <w:rPr>
                <w:rFonts w:ascii="Times New Roman" w:hAnsi="Times New Roman"/>
                <w:b w:val="0"/>
                <w:bCs w:val="0"/>
                <w:i w:val="0"/>
                <w:iCs w:val="0"/>
                <w:noProof/>
                <w:webHidden/>
              </w:rPr>
              <w:tab/>
            </w:r>
            <w:r w:rsidR="00E80BE7" w:rsidRPr="00E80BE7">
              <w:rPr>
                <w:rFonts w:ascii="Times New Roman" w:hAnsi="Times New Roman"/>
                <w:b w:val="0"/>
                <w:bCs w:val="0"/>
                <w:i w:val="0"/>
                <w:iCs w:val="0"/>
                <w:noProof/>
                <w:webHidden/>
              </w:rPr>
              <w:fldChar w:fldCharType="begin"/>
            </w:r>
            <w:r w:rsidR="00E80BE7" w:rsidRPr="00E80BE7">
              <w:rPr>
                <w:rFonts w:ascii="Times New Roman" w:hAnsi="Times New Roman"/>
                <w:b w:val="0"/>
                <w:bCs w:val="0"/>
                <w:i w:val="0"/>
                <w:iCs w:val="0"/>
                <w:noProof/>
                <w:webHidden/>
              </w:rPr>
              <w:instrText xml:space="preserve"> PAGEREF _Toc63933409 \h </w:instrText>
            </w:r>
            <w:r w:rsidR="00E80BE7" w:rsidRPr="00E80BE7">
              <w:rPr>
                <w:rFonts w:ascii="Times New Roman" w:hAnsi="Times New Roman"/>
                <w:b w:val="0"/>
                <w:bCs w:val="0"/>
                <w:i w:val="0"/>
                <w:iCs w:val="0"/>
                <w:noProof/>
                <w:webHidden/>
              </w:rPr>
            </w:r>
            <w:r w:rsidR="00E80BE7" w:rsidRPr="00E80BE7">
              <w:rPr>
                <w:rFonts w:ascii="Times New Roman" w:hAnsi="Times New Roman"/>
                <w:b w:val="0"/>
                <w:bCs w:val="0"/>
                <w:i w:val="0"/>
                <w:iCs w:val="0"/>
                <w:noProof/>
                <w:webHidden/>
              </w:rPr>
              <w:fldChar w:fldCharType="separate"/>
            </w:r>
            <w:r w:rsidR="00E80BE7" w:rsidRPr="00E80BE7">
              <w:rPr>
                <w:rFonts w:ascii="Times New Roman" w:hAnsi="Times New Roman"/>
                <w:b w:val="0"/>
                <w:bCs w:val="0"/>
                <w:i w:val="0"/>
                <w:iCs w:val="0"/>
                <w:noProof/>
                <w:webHidden/>
              </w:rPr>
              <w:t>5</w:t>
            </w:r>
            <w:r w:rsidR="00E80BE7" w:rsidRPr="00E80BE7">
              <w:rPr>
                <w:rFonts w:ascii="Times New Roman" w:hAnsi="Times New Roman"/>
                <w:b w:val="0"/>
                <w:bCs w:val="0"/>
                <w:i w:val="0"/>
                <w:iCs w:val="0"/>
                <w:noProof/>
                <w:webHidden/>
              </w:rPr>
              <w:fldChar w:fldCharType="end"/>
            </w:r>
          </w:hyperlink>
        </w:p>
        <w:p w14:paraId="48CEFE5B" w14:textId="00695AD5"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10" w:history="1">
            <w:r w:rsidR="00E80BE7" w:rsidRPr="00E80BE7">
              <w:rPr>
                <w:rStyle w:val="Hyperlink"/>
                <w:rFonts w:ascii="Times New Roman" w:eastAsia="Calibri" w:hAnsi="Times New Roman"/>
                <w:b w:val="0"/>
                <w:bCs w:val="0"/>
                <w:noProof/>
                <w:sz w:val="24"/>
                <w:szCs w:val="24"/>
              </w:rPr>
              <w:t>Longitudinal Studies of Aged Out Youth</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_Toc63933410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5</w:t>
            </w:r>
            <w:r w:rsidR="00E80BE7" w:rsidRPr="00E80BE7">
              <w:rPr>
                <w:rFonts w:ascii="Times New Roman" w:hAnsi="Times New Roman"/>
                <w:b w:val="0"/>
                <w:bCs w:val="0"/>
                <w:noProof/>
                <w:webHidden/>
                <w:sz w:val="24"/>
                <w:szCs w:val="24"/>
              </w:rPr>
              <w:fldChar w:fldCharType="end"/>
            </w:r>
          </w:hyperlink>
        </w:p>
        <w:p w14:paraId="4800C405" w14:textId="17F7ACA2"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11" w:history="1">
            <w:r w:rsidR="00E80BE7" w:rsidRPr="00E80BE7">
              <w:rPr>
                <w:rStyle w:val="Hyperlink"/>
                <w:rFonts w:ascii="Times New Roman" w:eastAsia="Calibri" w:hAnsi="Times New Roman"/>
                <w:b w:val="0"/>
                <w:bCs w:val="0"/>
                <w:noProof/>
                <w:sz w:val="24"/>
                <w:szCs w:val="24"/>
              </w:rPr>
              <w:t>Factors Associated with Outcomes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_Toc63933411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7</w:t>
            </w:r>
            <w:r w:rsidR="00E80BE7" w:rsidRPr="00E80BE7">
              <w:rPr>
                <w:rFonts w:ascii="Times New Roman" w:hAnsi="Times New Roman"/>
                <w:b w:val="0"/>
                <w:bCs w:val="0"/>
                <w:noProof/>
                <w:webHidden/>
                <w:sz w:val="24"/>
                <w:szCs w:val="24"/>
              </w:rPr>
              <w:fldChar w:fldCharType="end"/>
            </w:r>
          </w:hyperlink>
        </w:p>
        <w:p w14:paraId="606CE149" w14:textId="0D60105A"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2" w:history="1">
            <w:r w:rsidR="00E80BE7" w:rsidRPr="00E80BE7">
              <w:rPr>
                <w:rStyle w:val="Hyperlink"/>
                <w:rFonts w:ascii="Times New Roman" w:eastAsia="Calibri" w:hAnsi="Times New Roman"/>
                <w:noProof/>
                <w:sz w:val="24"/>
                <w:szCs w:val="24"/>
              </w:rPr>
              <w:t>Sex</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_Toc63933412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7</w:t>
            </w:r>
            <w:r w:rsidR="00E80BE7" w:rsidRPr="00E80BE7">
              <w:rPr>
                <w:rFonts w:ascii="Times New Roman" w:hAnsi="Times New Roman"/>
                <w:noProof/>
                <w:webHidden/>
                <w:sz w:val="24"/>
                <w:szCs w:val="24"/>
              </w:rPr>
              <w:fldChar w:fldCharType="end"/>
            </w:r>
          </w:hyperlink>
        </w:p>
        <w:p w14:paraId="4C0B95D2" w14:textId="1CA03328"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3" w:history="1">
            <w:r w:rsidR="00E80BE7" w:rsidRPr="00E80BE7">
              <w:rPr>
                <w:rStyle w:val="Hyperlink"/>
                <w:rFonts w:ascii="Times New Roman" w:eastAsia="Calibri" w:hAnsi="Times New Roman"/>
                <w:noProof/>
                <w:sz w:val="24"/>
                <w:szCs w:val="24"/>
              </w:rPr>
              <w:t>Race</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_Toc63933413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9</w:t>
            </w:r>
            <w:r w:rsidR="00E80BE7" w:rsidRPr="00E80BE7">
              <w:rPr>
                <w:rFonts w:ascii="Times New Roman" w:hAnsi="Times New Roman"/>
                <w:noProof/>
                <w:webHidden/>
                <w:sz w:val="24"/>
                <w:szCs w:val="24"/>
              </w:rPr>
              <w:fldChar w:fldCharType="end"/>
            </w:r>
          </w:hyperlink>
        </w:p>
        <w:p w14:paraId="737F6D22" w14:textId="13A0E9DF"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4" w:history="1">
            <w:r w:rsidR="00E80BE7" w:rsidRPr="00E80BE7">
              <w:rPr>
                <w:rStyle w:val="Hyperlink"/>
                <w:rFonts w:ascii="Times New Roman" w:eastAsia="Calibri" w:hAnsi="Times New Roman"/>
                <w:noProof/>
                <w:sz w:val="24"/>
                <w:szCs w:val="24"/>
              </w:rPr>
              <w:t>Intersectional Group Membership</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_Toc63933414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10</w:t>
            </w:r>
            <w:r w:rsidR="00E80BE7" w:rsidRPr="00E80BE7">
              <w:rPr>
                <w:rFonts w:ascii="Times New Roman" w:hAnsi="Times New Roman"/>
                <w:noProof/>
                <w:webHidden/>
                <w:sz w:val="24"/>
                <w:szCs w:val="24"/>
              </w:rPr>
              <w:fldChar w:fldCharType="end"/>
            </w:r>
          </w:hyperlink>
        </w:p>
        <w:p w14:paraId="7A8A9501" w14:textId="2CA20F97"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5" w:history="1">
            <w:r w:rsidR="00E80BE7" w:rsidRPr="00E80BE7">
              <w:rPr>
                <w:rStyle w:val="Hyperlink"/>
                <w:rFonts w:ascii="Times New Roman" w:eastAsia="Calibri" w:hAnsi="Times New Roman"/>
                <w:noProof/>
                <w:sz w:val="24"/>
                <w:szCs w:val="24"/>
              </w:rPr>
              <w:t>Individual utilization of independent living services</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_Toc63933415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10</w:t>
            </w:r>
            <w:r w:rsidR="00E80BE7" w:rsidRPr="00E80BE7">
              <w:rPr>
                <w:rFonts w:ascii="Times New Roman" w:hAnsi="Times New Roman"/>
                <w:noProof/>
                <w:webHidden/>
                <w:sz w:val="24"/>
                <w:szCs w:val="24"/>
              </w:rPr>
              <w:fldChar w:fldCharType="end"/>
            </w:r>
          </w:hyperlink>
        </w:p>
        <w:p w14:paraId="318337AF" w14:textId="671E8BDB"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6" w:history="1">
            <w:r w:rsidR="00E80BE7" w:rsidRPr="00E80BE7">
              <w:rPr>
                <w:rStyle w:val="Hyperlink"/>
                <w:rFonts w:ascii="Times New Roman" w:eastAsia="Calibri" w:hAnsi="Times New Roman"/>
                <w:noProof/>
                <w:sz w:val="24"/>
                <w:szCs w:val="24"/>
              </w:rPr>
              <w:t>Incarceration</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_Toc63933416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11</w:t>
            </w:r>
            <w:r w:rsidR="00E80BE7" w:rsidRPr="00E80BE7">
              <w:rPr>
                <w:rFonts w:ascii="Times New Roman" w:hAnsi="Times New Roman"/>
                <w:noProof/>
                <w:webHidden/>
                <w:sz w:val="24"/>
                <w:szCs w:val="24"/>
              </w:rPr>
              <w:fldChar w:fldCharType="end"/>
            </w:r>
          </w:hyperlink>
        </w:p>
        <w:p w14:paraId="11FBF2D8" w14:textId="47573909"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7" w:history="1">
            <w:r w:rsidR="00E80BE7" w:rsidRPr="00E80BE7">
              <w:rPr>
                <w:rStyle w:val="Hyperlink"/>
                <w:rFonts w:ascii="Times New Roman" w:eastAsia="Calibri" w:hAnsi="Times New Roman"/>
                <w:noProof/>
                <w:sz w:val="24"/>
                <w:szCs w:val="24"/>
              </w:rPr>
              <w:t>History of homelessness</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_Toc63933417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11</w:t>
            </w:r>
            <w:r w:rsidR="00E80BE7" w:rsidRPr="00E80BE7">
              <w:rPr>
                <w:rFonts w:ascii="Times New Roman" w:hAnsi="Times New Roman"/>
                <w:noProof/>
                <w:webHidden/>
                <w:sz w:val="24"/>
                <w:szCs w:val="24"/>
              </w:rPr>
              <w:fldChar w:fldCharType="end"/>
            </w:r>
          </w:hyperlink>
        </w:p>
        <w:p w14:paraId="099FF9C6" w14:textId="1331FDA1"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8" w:history="1">
            <w:r w:rsidR="00E80BE7" w:rsidRPr="00E80BE7">
              <w:rPr>
                <w:rStyle w:val="Hyperlink"/>
                <w:rFonts w:ascii="Times New Roman" w:eastAsia="Calibri" w:hAnsi="Times New Roman"/>
                <w:noProof/>
                <w:sz w:val="24"/>
                <w:szCs w:val="24"/>
              </w:rPr>
              <w:t>Placement setting</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_Toc63933418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12</w:t>
            </w:r>
            <w:r w:rsidR="00E80BE7" w:rsidRPr="00E80BE7">
              <w:rPr>
                <w:rFonts w:ascii="Times New Roman" w:hAnsi="Times New Roman"/>
                <w:noProof/>
                <w:webHidden/>
                <w:sz w:val="24"/>
                <w:szCs w:val="24"/>
              </w:rPr>
              <w:fldChar w:fldCharType="end"/>
            </w:r>
          </w:hyperlink>
        </w:p>
        <w:p w14:paraId="593DE856" w14:textId="27283E97"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19" w:history="1">
            <w:r w:rsidR="00E80BE7" w:rsidRPr="00E80BE7">
              <w:rPr>
                <w:rStyle w:val="Hyperlink"/>
                <w:rFonts w:ascii="Times New Roman" w:eastAsia="Calibri" w:hAnsi="Times New Roman"/>
                <w:noProof/>
                <w:sz w:val="24"/>
                <w:szCs w:val="24"/>
              </w:rPr>
              <w:t>Reason for entry to foster care</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_Toc63933419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12</w:t>
            </w:r>
            <w:r w:rsidR="00E80BE7" w:rsidRPr="00E80BE7">
              <w:rPr>
                <w:rFonts w:ascii="Times New Roman" w:hAnsi="Times New Roman"/>
                <w:noProof/>
                <w:webHidden/>
                <w:sz w:val="24"/>
                <w:szCs w:val="24"/>
              </w:rPr>
              <w:fldChar w:fldCharType="end"/>
            </w:r>
          </w:hyperlink>
        </w:p>
        <w:p w14:paraId="3707090E" w14:textId="07C4609E"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20" w:history="1">
            <w:r w:rsidR="00E80BE7" w:rsidRPr="00E80BE7">
              <w:rPr>
                <w:rStyle w:val="Hyperlink"/>
                <w:rFonts w:ascii="Times New Roman" w:eastAsia="Calibri" w:hAnsi="Times New Roman"/>
                <w:noProof/>
                <w:sz w:val="24"/>
                <w:szCs w:val="24"/>
              </w:rPr>
              <w:t>Clinical disability diagnosis</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_Toc63933420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12</w:t>
            </w:r>
            <w:r w:rsidR="00E80BE7" w:rsidRPr="00E80BE7">
              <w:rPr>
                <w:rFonts w:ascii="Times New Roman" w:hAnsi="Times New Roman"/>
                <w:noProof/>
                <w:webHidden/>
                <w:sz w:val="24"/>
                <w:szCs w:val="24"/>
              </w:rPr>
              <w:fldChar w:fldCharType="end"/>
            </w:r>
          </w:hyperlink>
        </w:p>
        <w:p w14:paraId="23F32173" w14:textId="2D71AB1E"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21" w:history="1">
            <w:r w:rsidR="00E80BE7" w:rsidRPr="00E80BE7">
              <w:rPr>
                <w:rStyle w:val="Hyperlink"/>
                <w:rFonts w:ascii="Times New Roman" w:eastAsia="Calibri" w:hAnsi="Times New Roman"/>
                <w:noProof/>
                <w:sz w:val="24"/>
                <w:szCs w:val="24"/>
              </w:rPr>
              <w:t>Connection to supportive adult</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_Toc63933421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13</w:t>
            </w:r>
            <w:r w:rsidR="00E80BE7" w:rsidRPr="00E80BE7">
              <w:rPr>
                <w:rFonts w:ascii="Times New Roman" w:hAnsi="Times New Roman"/>
                <w:noProof/>
                <w:webHidden/>
                <w:sz w:val="24"/>
                <w:szCs w:val="24"/>
              </w:rPr>
              <w:fldChar w:fldCharType="end"/>
            </w:r>
          </w:hyperlink>
        </w:p>
        <w:p w14:paraId="4156F791" w14:textId="37ADF81C"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22" w:history="1">
            <w:r w:rsidR="00E80BE7" w:rsidRPr="00E80BE7">
              <w:rPr>
                <w:rStyle w:val="Hyperlink"/>
                <w:rFonts w:ascii="Times New Roman" w:eastAsia="Calibri" w:hAnsi="Times New Roman"/>
                <w:noProof/>
                <w:sz w:val="24"/>
                <w:szCs w:val="24"/>
              </w:rPr>
              <w:t>Substance abuse referral</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_Toc63933422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13</w:t>
            </w:r>
            <w:r w:rsidR="00E80BE7" w:rsidRPr="00E80BE7">
              <w:rPr>
                <w:rFonts w:ascii="Times New Roman" w:hAnsi="Times New Roman"/>
                <w:noProof/>
                <w:webHidden/>
                <w:sz w:val="24"/>
                <w:szCs w:val="24"/>
              </w:rPr>
              <w:fldChar w:fldCharType="end"/>
            </w:r>
          </w:hyperlink>
        </w:p>
        <w:p w14:paraId="406457C2" w14:textId="6BF99921" w:rsidR="00E80BE7" w:rsidRPr="00E80BE7" w:rsidRDefault="001A21B9">
          <w:pPr>
            <w:pStyle w:val="TOC1"/>
            <w:tabs>
              <w:tab w:val="right" w:leader="dot" w:pos="9350"/>
            </w:tabs>
            <w:rPr>
              <w:rFonts w:ascii="Times New Roman" w:eastAsiaTheme="minorEastAsia" w:hAnsi="Times New Roman"/>
              <w:b w:val="0"/>
              <w:bCs w:val="0"/>
              <w:i w:val="0"/>
              <w:iCs w:val="0"/>
              <w:noProof/>
            </w:rPr>
          </w:pPr>
          <w:hyperlink w:anchor="_Toc63933423" w:history="1">
            <w:r w:rsidR="00E80BE7" w:rsidRPr="00E80BE7">
              <w:rPr>
                <w:rStyle w:val="Hyperlink"/>
                <w:rFonts w:ascii="Times New Roman" w:eastAsia="Calibri" w:hAnsi="Times New Roman"/>
                <w:b w:val="0"/>
                <w:bCs w:val="0"/>
                <w:i w:val="0"/>
                <w:iCs w:val="0"/>
                <w:noProof/>
              </w:rPr>
              <w:t>III. THE CURRENT STUDY</w:t>
            </w:r>
            <w:r w:rsidR="00E80BE7" w:rsidRPr="00E80BE7">
              <w:rPr>
                <w:rFonts w:ascii="Times New Roman" w:hAnsi="Times New Roman"/>
                <w:b w:val="0"/>
                <w:bCs w:val="0"/>
                <w:i w:val="0"/>
                <w:iCs w:val="0"/>
                <w:noProof/>
                <w:webHidden/>
              </w:rPr>
              <w:tab/>
            </w:r>
            <w:r w:rsidR="00E80BE7" w:rsidRPr="00E80BE7">
              <w:rPr>
                <w:rFonts w:ascii="Times New Roman" w:hAnsi="Times New Roman"/>
                <w:b w:val="0"/>
                <w:bCs w:val="0"/>
                <w:i w:val="0"/>
                <w:iCs w:val="0"/>
                <w:noProof/>
                <w:webHidden/>
              </w:rPr>
              <w:fldChar w:fldCharType="begin"/>
            </w:r>
            <w:r w:rsidR="00E80BE7" w:rsidRPr="00E80BE7">
              <w:rPr>
                <w:rFonts w:ascii="Times New Roman" w:hAnsi="Times New Roman"/>
                <w:b w:val="0"/>
                <w:bCs w:val="0"/>
                <w:i w:val="0"/>
                <w:iCs w:val="0"/>
                <w:noProof/>
                <w:webHidden/>
              </w:rPr>
              <w:instrText xml:space="preserve"> PAGEREF _Toc63933423 \h </w:instrText>
            </w:r>
            <w:r w:rsidR="00E80BE7" w:rsidRPr="00E80BE7">
              <w:rPr>
                <w:rFonts w:ascii="Times New Roman" w:hAnsi="Times New Roman"/>
                <w:b w:val="0"/>
                <w:bCs w:val="0"/>
                <w:i w:val="0"/>
                <w:iCs w:val="0"/>
                <w:noProof/>
                <w:webHidden/>
              </w:rPr>
            </w:r>
            <w:r w:rsidR="00E80BE7" w:rsidRPr="00E80BE7">
              <w:rPr>
                <w:rFonts w:ascii="Times New Roman" w:hAnsi="Times New Roman"/>
                <w:b w:val="0"/>
                <w:bCs w:val="0"/>
                <w:i w:val="0"/>
                <w:iCs w:val="0"/>
                <w:noProof/>
                <w:webHidden/>
              </w:rPr>
              <w:fldChar w:fldCharType="separate"/>
            </w:r>
            <w:r w:rsidR="00E80BE7" w:rsidRPr="00E80BE7">
              <w:rPr>
                <w:rFonts w:ascii="Times New Roman" w:hAnsi="Times New Roman"/>
                <w:b w:val="0"/>
                <w:bCs w:val="0"/>
                <w:i w:val="0"/>
                <w:iCs w:val="0"/>
                <w:noProof/>
                <w:webHidden/>
              </w:rPr>
              <w:t>14</w:t>
            </w:r>
            <w:r w:rsidR="00E80BE7" w:rsidRPr="00E80BE7">
              <w:rPr>
                <w:rFonts w:ascii="Times New Roman" w:hAnsi="Times New Roman"/>
                <w:b w:val="0"/>
                <w:bCs w:val="0"/>
                <w:i w:val="0"/>
                <w:iCs w:val="0"/>
                <w:noProof/>
                <w:webHidden/>
              </w:rPr>
              <w:fldChar w:fldCharType="end"/>
            </w:r>
          </w:hyperlink>
        </w:p>
        <w:p w14:paraId="64877E66" w14:textId="0CD1ED40"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24" w:history="1">
            <w:r w:rsidR="00E80BE7" w:rsidRPr="00E80BE7">
              <w:rPr>
                <w:rStyle w:val="Hyperlink"/>
                <w:rFonts w:ascii="Times New Roman" w:eastAsia="Calibri" w:hAnsi="Times New Roman"/>
                <w:b w:val="0"/>
                <w:bCs w:val="0"/>
                <w:noProof/>
                <w:sz w:val="24"/>
                <w:szCs w:val="24"/>
              </w:rPr>
              <w:t>Study Aims and Hypothesis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_Toc63933424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14</w:t>
            </w:r>
            <w:r w:rsidR="00E80BE7" w:rsidRPr="00E80BE7">
              <w:rPr>
                <w:rFonts w:ascii="Times New Roman" w:hAnsi="Times New Roman"/>
                <w:b w:val="0"/>
                <w:bCs w:val="0"/>
                <w:noProof/>
                <w:webHidden/>
                <w:sz w:val="24"/>
                <w:szCs w:val="24"/>
              </w:rPr>
              <w:fldChar w:fldCharType="end"/>
            </w:r>
          </w:hyperlink>
        </w:p>
        <w:p w14:paraId="3D08EF7D" w14:textId="69DA569F"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25" w:history="1">
            <w:r w:rsidR="00E80BE7" w:rsidRPr="00E80BE7">
              <w:rPr>
                <w:rStyle w:val="Hyperlink"/>
                <w:rFonts w:ascii="Times New Roman" w:eastAsia="Calibri" w:hAnsi="Times New Roman"/>
                <w:b w:val="0"/>
                <w:bCs w:val="0"/>
                <w:noProof/>
                <w:sz w:val="24"/>
                <w:szCs w:val="24"/>
              </w:rPr>
              <w:t>Significance of the Study</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_Toc63933425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15</w:t>
            </w:r>
            <w:r w:rsidR="00E80BE7" w:rsidRPr="00E80BE7">
              <w:rPr>
                <w:rFonts w:ascii="Times New Roman" w:hAnsi="Times New Roman"/>
                <w:b w:val="0"/>
                <w:bCs w:val="0"/>
                <w:noProof/>
                <w:webHidden/>
                <w:sz w:val="24"/>
                <w:szCs w:val="24"/>
              </w:rPr>
              <w:fldChar w:fldCharType="end"/>
            </w:r>
          </w:hyperlink>
        </w:p>
        <w:p w14:paraId="1AD85F7C" w14:textId="2D59391C" w:rsidR="00E80BE7" w:rsidRPr="00E80BE7" w:rsidRDefault="001A21B9">
          <w:pPr>
            <w:pStyle w:val="TOC1"/>
            <w:tabs>
              <w:tab w:val="right" w:leader="dot" w:pos="9350"/>
            </w:tabs>
            <w:rPr>
              <w:rFonts w:ascii="Times New Roman" w:eastAsiaTheme="minorEastAsia" w:hAnsi="Times New Roman"/>
              <w:b w:val="0"/>
              <w:bCs w:val="0"/>
              <w:i w:val="0"/>
              <w:iCs w:val="0"/>
              <w:noProof/>
            </w:rPr>
          </w:pPr>
          <w:hyperlink w:anchor="_Toc63933426" w:history="1">
            <w:r w:rsidR="00E80BE7" w:rsidRPr="00E80BE7">
              <w:rPr>
                <w:rStyle w:val="Hyperlink"/>
                <w:rFonts w:ascii="Times New Roman" w:eastAsia="Calibri" w:hAnsi="Times New Roman"/>
                <w:b w:val="0"/>
                <w:bCs w:val="0"/>
                <w:i w:val="0"/>
                <w:iCs w:val="0"/>
                <w:noProof/>
              </w:rPr>
              <w:t>IV. METHOD</w:t>
            </w:r>
            <w:r w:rsidR="00E80BE7" w:rsidRPr="00E80BE7">
              <w:rPr>
                <w:rFonts w:ascii="Times New Roman" w:hAnsi="Times New Roman"/>
                <w:b w:val="0"/>
                <w:bCs w:val="0"/>
                <w:i w:val="0"/>
                <w:iCs w:val="0"/>
                <w:noProof/>
                <w:webHidden/>
              </w:rPr>
              <w:tab/>
            </w:r>
            <w:r w:rsidR="00E80BE7" w:rsidRPr="00E80BE7">
              <w:rPr>
                <w:rFonts w:ascii="Times New Roman" w:hAnsi="Times New Roman"/>
                <w:b w:val="0"/>
                <w:bCs w:val="0"/>
                <w:i w:val="0"/>
                <w:iCs w:val="0"/>
                <w:noProof/>
                <w:webHidden/>
              </w:rPr>
              <w:fldChar w:fldCharType="begin"/>
            </w:r>
            <w:r w:rsidR="00E80BE7" w:rsidRPr="00E80BE7">
              <w:rPr>
                <w:rFonts w:ascii="Times New Roman" w:hAnsi="Times New Roman"/>
                <w:b w:val="0"/>
                <w:bCs w:val="0"/>
                <w:i w:val="0"/>
                <w:iCs w:val="0"/>
                <w:noProof/>
                <w:webHidden/>
              </w:rPr>
              <w:instrText xml:space="preserve"> PAGEREF _Toc63933426 \h </w:instrText>
            </w:r>
            <w:r w:rsidR="00E80BE7" w:rsidRPr="00E80BE7">
              <w:rPr>
                <w:rFonts w:ascii="Times New Roman" w:hAnsi="Times New Roman"/>
                <w:b w:val="0"/>
                <w:bCs w:val="0"/>
                <w:i w:val="0"/>
                <w:iCs w:val="0"/>
                <w:noProof/>
                <w:webHidden/>
              </w:rPr>
            </w:r>
            <w:r w:rsidR="00E80BE7" w:rsidRPr="00E80BE7">
              <w:rPr>
                <w:rFonts w:ascii="Times New Roman" w:hAnsi="Times New Roman"/>
                <w:b w:val="0"/>
                <w:bCs w:val="0"/>
                <w:i w:val="0"/>
                <w:iCs w:val="0"/>
                <w:noProof/>
                <w:webHidden/>
              </w:rPr>
              <w:fldChar w:fldCharType="separate"/>
            </w:r>
            <w:r w:rsidR="00E80BE7" w:rsidRPr="00E80BE7">
              <w:rPr>
                <w:rFonts w:ascii="Times New Roman" w:hAnsi="Times New Roman"/>
                <w:b w:val="0"/>
                <w:bCs w:val="0"/>
                <w:i w:val="0"/>
                <w:iCs w:val="0"/>
                <w:noProof/>
                <w:webHidden/>
              </w:rPr>
              <w:t>17</w:t>
            </w:r>
            <w:r w:rsidR="00E80BE7" w:rsidRPr="00E80BE7">
              <w:rPr>
                <w:rFonts w:ascii="Times New Roman" w:hAnsi="Times New Roman"/>
                <w:b w:val="0"/>
                <w:bCs w:val="0"/>
                <w:i w:val="0"/>
                <w:iCs w:val="0"/>
                <w:noProof/>
                <w:webHidden/>
              </w:rPr>
              <w:fldChar w:fldCharType="end"/>
            </w:r>
          </w:hyperlink>
        </w:p>
        <w:p w14:paraId="79D3E00D" w14:textId="03C2C4BB"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27" w:history="1">
            <w:r w:rsidR="00E80BE7" w:rsidRPr="00E80BE7">
              <w:rPr>
                <w:rStyle w:val="Hyperlink"/>
                <w:rFonts w:ascii="Times New Roman" w:eastAsia="Calibri" w:hAnsi="Times New Roman"/>
                <w:b w:val="0"/>
                <w:bCs w:val="0"/>
                <w:noProof/>
                <w:sz w:val="24"/>
                <w:szCs w:val="24"/>
              </w:rPr>
              <w:t>Parent Studies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_Toc63933427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17</w:t>
            </w:r>
            <w:r w:rsidR="00E80BE7" w:rsidRPr="00E80BE7">
              <w:rPr>
                <w:rFonts w:ascii="Times New Roman" w:hAnsi="Times New Roman"/>
                <w:b w:val="0"/>
                <w:bCs w:val="0"/>
                <w:noProof/>
                <w:webHidden/>
                <w:sz w:val="24"/>
                <w:szCs w:val="24"/>
              </w:rPr>
              <w:fldChar w:fldCharType="end"/>
            </w:r>
          </w:hyperlink>
        </w:p>
        <w:p w14:paraId="504741EA" w14:textId="49509D3E"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28" w:history="1">
            <w:r w:rsidR="00E80BE7" w:rsidRPr="00E80BE7">
              <w:rPr>
                <w:rStyle w:val="Hyperlink"/>
                <w:rFonts w:ascii="Times New Roman" w:eastAsia="Calibri" w:hAnsi="Times New Roman"/>
                <w:b w:val="0"/>
                <w:bCs w:val="0"/>
                <w:noProof/>
                <w:sz w:val="24"/>
                <w:szCs w:val="24"/>
              </w:rPr>
              <w:t>Procedure</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_Toc63933428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18</w:t>
            </w:r>
            <w:r w:rsidR="00E80BE7" w:rsidRPr="00E80BE7">
              <w:rPr>
                <w:rFonts w:ascii="Times New Roman" w:hAnsi="Times New Roman"/>
                <w:b w:val="0"/>
                <w:bCs w:val="0"/>
                <w:noProof/>
                <w:webHidden/>
                <w:sz w:val="24"/>
                <w:szCs w:val="24"/>
              </w:rPr>
              <w:fldChar w:fldCharType="end"/>
            </w:r>
          </w:hyperlink>
        </w:p>
        <w:p w14:paraId="58B89D20" w14:textId="3F37CBDE"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29" w:history="1">
            <w:r w:rsidR="00E80BE7" w:rsidRPr="00E80BE7">
              <w:rPr>
                <w:rStyle w:val="Hyperlink"/>
                <w:rFonts w:ascii="Times New Roman" w:eastAsia="Calibri" w:hAnsi="Times New Roman"/>
                <w:b w:val="0"/>
                <w:bCs w:val="0"/>
                <w:noProof/>
                <w:sz w:val="24"/>
                <w:szCs w:val="24"/>
              </w:rPr>
              <w:t>Participants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_Toc63933429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19</w:t>
            </w:r>
            <w:r w:rsidR="00E80BE7" w:rsidRPr="00E80BE7">
              <w:rPr>
                <w:rFonts w:ascii="Times New Roman" w:hAnsi="Times New Roman"/>
                <w:b w:val="0"/>
                <w:bCs w:val="0"/>
                <w:noProof/>
                <w:webHidden/>
                <w:sz w:val="24"/>
                <w:szCs w:val="24"/>
              </w:rPr>
              <w:fldChar w:fldCharType="end"/>
            </w:r>
          </w:hyperlink>
        </w:p>
        <w:p w14:paraId="3D70BCC7" w14:textId="37DA9C9E"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0" w:history="1">
            <w:r w:rsidR="00E80BE7" w:rsidRPr="00E80BE7">
              <w:rPr>
                <w:rStyle w:val="Hyperlink"/>
                <w:rFonts w:ascii="Times New Roman" w:eastAsia="Calibri" w:hAnsi="Times New Roman"/>
                <w:b w:val="0"/>
                <w:bCs w:val="0"/>
                <w:noProof/>
                <w:sz w:val="24"/>
                <w:szCs w:val="24"/>
              </w:rPr>
              <w:t>Ethical Considerations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_Toc63933430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20</w:t>
            </w:r>
            <w:r w:rsidR="00E80BE7" w:rsidRPr="00E80BE7">
              <w:rPr>
                <w:rFonts w:ascii="Times New Roman" w:hAnsi="Times New Roman"/>
                <w:b w:val="0"/>
                <w:bCs w:val="0"/>
                <w:noProof/>
                <w:webHidden/>
                <w:sz w:val="24"/>
                <w:szCs w:val="24"/>
              </w:rPr>
              <w:fldChar w:fldCharType="end"/>
            </w:r>
          </w:hyperlink>
        </w:p>
        <w:p w14:paraId="2906E434" w14:textId="53AD9651"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1" w:history="1">
            <w:r w:rsidR="00E80BE7" w:rsidRPr="00E80BE7">
              <w:rPr>
                <w:rStyle w:val="Hyperlink"/>
                <w:rFonts w:ascii="Times New Roman" w:eastAsia="Calibri" w:hAnsi="Times New Roman"/>
                <w:b w:val="0"/>
                <w:bCs w:val="0"/>
                <w:noProof/>
                <w:sz w:val="24"/>
                <w:szCs w:val="24"/>
              </w:rPr>
              <w:t>Measures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_Toc63933431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21</w:t>
            </w:r>
            <w:r w:rsidR="00E80BE7" w:rsidRPr="00E80BE7">
              <w:rPr>
                <w:rFonts w:ascii="Times New Roman" w:hAnsi="Times New Roman"/>
                <w:b w:val="0"/>
                <w:bCs w:val="0"/>
                <w:noProof/>
                <w:webHidden/>
                <w:sz w:val="24"/>
                <w:szCs w:val="24"/>
              </w:rPr>
              <w:fldChar w:fldCharType="end"/>
            </w:r>
          </w:hyperlink>
        </w:p>
        <w:p w14:paraId="086D646E" w14:textId="2E6BDC51" w:rsidR="00E80BE7" w:rsidRPr="00E80BE7" w:rsidRDefault="001A21B9">
          <w:pPr>
            <w:pStyle w:val="TOC3"/>
            <w:tabs>
              <w:tab w:val="right" w:leader="dot" w:pos="9350"/>
            </w:tabs>
            <w:rPr>
              <w:rFonts w:ascii="Times New Roman" w:eastAsiaTheme="minorEastAsia" w:hAnsi="Times New Roman"/>
              <w:noProof/>
              <w:sz w:val="24"/>
              <w:szCs w:val="24"/>
            </w:rPr>
          </w:pPr>
          <w:hyperlink w:anchor="_Toc63933432" w:history="1">
            <w:r w:rsidR="00E80BE7" w:rsidRPr="00E80BE7">
              <w:rPr>
                <w:rStyle w:val="Hyperlink"/>
                <w:rFonts w:ascii="Times New Roman" w:eastAsia="Calibri" w:hAnsi="Times New Roman"/>
                <w:noProof/>
                <w:sz w:val="24"/>
                <w:szCs w:val="24"/>
              </w:rPr>
              <w:t>Structural determinants</w:t>
            </w:r>
            <w:r w:rsidR="00E80BE7" w:rsidRPr="00E80BE7">
              <w:rPr>
                <w:rFonts w:ascii="Times New Roman" w:hAnsi="Times New Roman"/>
                <w:noProof/>
                <w:webHidden/>
                <w:sz w:val="24"/>
                <w:szCs w:val="24"/>
              </w:rPr>
              <w:tab/>
            </w:r>
            <w:r w:rsidR="00E80BE7" w:rsidRPr="00E80BE7">
              <w:rPr>
                <w:rFonts w:ascii="Times New Roman" w:hAnsi="Times New Roman"/>
                <w:noProof/>
                <w:webHidden/>
                <w:sz w:val="24"/>
                <w:szCs w:val="24"/>
              </w:rPr>
              <w:fldChar w:fldCharType="begin"/>
            </w:r>
            <w:r w:rsidR="00E80BE7" w:rsidRPr="00E80BE7">
              <w:rPr>
                <w:rFonts w:ascii="Times New Roman" w:hAnsi="Times New Roman"/>
                <w:noProof/>
                <w:webHidden/>
                <w:sz w:val="24"/>
                <w:szCs w:val="24"/>
              </w:rPr>
              <w:instrText xml:space="preserve"> PAGEREF _Toc63933432 \h </w:instrText>
            </w:r>
            <w:r w:rsidR="00E80BE7" w:rsidRPr="00E80BE7">
              <w:rPr>
                <w:rFonts w:ascii="Times New Roman" w:hAnsi="Times New Roman"/>
                <w:noProof/>
                <w:webHidden/>
                <w:sz w:val="24"/>
                <w:szCs w:val="24"/>
              </w:rPr>
            </w:r>
            <w:r w:rsidR="00E80BE7" w:rsidRPr="00E80BE7">
              <w:rPr>
                <w:rFonts w:ascii="Times New Roman" w:hAnsi="Times New Roman"/>
                <w:noProof/>
                <w:webHidden/>
                <w:sz w:val="24"/>
                <w:szCs w:val="24"/>
              </w:rPr>
              <w:fldChar w:fldCharType="separate"/>
            </w:r>
            <w:r w:rsidR="00E80BE7" w:rsidRPr="00E80BE7">
              <w:rPr>
                <w:rFonts w:ascii="Times New Roman" w:hAnsi="Times New Roman"/>
                <w:noProof/>
                <w:webHidden/>
                <w:sz w:val="24"/>
                <w:szCs w:val="24"/>
              </w:rPr>
              <w:t>21</w:t>
            </w:r>
            <w:r w:rsidR="00E80BE7" w:rsidRPr="00E80BE7">
              <w:rPr>
                <w:rFonts w:ascii="Times New Roman" w:hAnsi="Times New Roman"/>
                <w:noProof/>
                <w:webHidden/>
                <w:sz w:val="24"/>
                <w:szCs w:val="24"/>
              </w:rPr>
              <w:fldChar w:fldCharType="end"/>
            </w:r>
          </w:hyperlink>
        </w:p>
        <w:p w14:paraId="67B272A7" w14:textId="25BAB5AB"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3" w:history="1">
            <w:r w:rsidR="00E80BE7" w:rsidRPr="00E80BE7">
              <w:rPr>
                <w:rStyle w:val="Hyperlink"/>
                <w:rFonts w:ascii="Times New Roman" w:eastAsia="Calibri" w:hAnsi="Times New Roman"/>
                <w:b w:val="0"/>
                <w:bCs w:val="0"/>
                <w:noProof/>
                <w:sz w:val="24"/>
                <w:szCs w:val="24"/>
              </w:rPr>
              <w:t>Intermediary determinants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_Toc63933433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22</w:t>
            </w:r>
            <w:r w:rsidR="00E80BE7" w:rsidRPr="00E80BE7">
              <w:rPr>
                <w:rFonts w:ascii="Times New Roman" w:hAnsi="Times New Roman"/>
                <w:b w:val="0"/>
                <w:bCs w:val="0"/>
                <w:noProof/>
                <w:webHidden/>
                <w:sz w:val="24"/>
                <w:szCs w:val="24"/>
              </w:rPr>
              <w:fldChar w:fldCharType="end"/>
            </w:r>
          </w:hyperlink>
        </w:p>
        <w:p w14:paraId="43E54E54" w14:textId="2AA57F7B"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4" w:history="1">
            <w:r w:rsidR="00E80BE7" w:rsidRPr="00E80BE7">
              <w:rPr>
                <w:rStyle w:val="Hyperlink"/>
                <w:rFonts w:ascii="Times New Roman" w:eastAsia="Calibri" w:hAnsi="Times New Roman"/>
                <w:b w:val="0"/>
                <w:bCs w:val="0"/>
                <w:noProof/>
                <w:sz w:val="24"/>
                <w:szCs w:val="24"/>
              </w:rPr>
              <w:t>Cumulative rate of independent living services received</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_Toc63933434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22</w:t>
            </w:r>
            <w:r w:rsidR="00E80BE7" w:rsidRPr="00E80BE7">
              <w:rPr>
                <w:rFonts w:ascii="Times New Roman" w:hAnsi="Times New Roman"/>
                <w:b w:val="0"/>
                <w:bCs w:val="0"/>
                <w:noProof/>
                <w:webHidden/>
                <w:sz w:val="24"/>
                <w:szCs w:val="24"/>
              </w:rPr>
              <w:fldChar w:fldCharType="end"/>
            </w:r>
          </w:hyperlink>
        </w:p>
        <w:p w14:paraId="4EFAC84D" w14:textId="21364DA2"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5" w:history="1">
            <w:r w:rsidR="00E80BE7" w:rsidRPr="00E80BE7">
              <w:rPr>
                <w:rStyle w:val="Hyperlink"/>
                <w:rFonts w:ascii="Times New Roman" w:eastAsia="Calibri" w:hAnsi="Times New Roman"/>
                <w:b w:val="0"/>
                <w:bCs w:val="0"/>
                <w:noProof/>
                <w:sz w:val="24"/>
                <w:szCs w:val="24"/>
              </w:rPr>
              <w:t>Incarceration</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_Toc63933435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25</w:t>
            </w:r>
            <w:r w:rsidR="00E80BE7" w:rsidRPr="00E80BE7">
              <w:rPr>
                <w:rFonts w:ascii="Times New Roman" w:hAnsi="Times New Roman"/>
                <w:b w:val="0"/>
                <w:bCs w:val="0"/>
                <w:noProof/>
                <w:webHidden/>
                <w:sz w:val="24"/>
                <w:szCs w:val="24"/>
              </w:rPr>
              <w:fldChar w:fldCharType="end"/>
            </w:r>
          </w:hyperlink>
        </w:p>
        <w:p w14:paraId="05E31F5F" w14:textId="4417DAB4"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6" w:history="1">
            <w:r w:rsidR="00E80BE7" w:rsidRPr="00E80BE7">
              <w:rPr>
                <w:rStyle w:val="Hyperlink"/>
                <w:rFonts w:ascii="Times New Roman" w:eastAsia="Calibri" w:hAnsi="Times New Roman"/>
                <w:b w:val="0"/>
                <w:bCs w:val="0"/>
                <w:noProof/>
                <w:sz w:val="24"/>
                <w:szCs w:val="24"/>
              </w:rPr>
              <w:t>Group home or institutional placement</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_Toc63933436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25</w:t>
            </w:r>
            <w:r w:rsidR="00E80BE7" w:rsidRPr="00E80BE7">
              <w:rPr>
                <w:rFonts w:ascii="Times New Roman" w:hAnsi="Times New Roman"/>
                <w:b w:val="0"/>
                <w:bCs w:val="0"/>
                <w:noProof/>
                <w:webHidden/>
                <w:sz w:val="24"/>
                <w:szCs w:val="24"/>
              </w:rPr>
              <w:fldChar w:fldCharType="end"/>
            </w:r>
          </w:hyperlink>
        </w:p>
        <w:p w14:paraId="75373A7A" w14:textId="29149A66"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7" w:history="1">
            <w:r w:rsidR="00E80BE7" w:rsidRPr="00E80BE7">
              <w:rPr>
                <w:rStyle w:val="Hyperlink"/>
                <w:rFonts w:ascii="Times New Roman" w:eastAsia="Calibri" w:hAnsi="Times New Roman"/>
                <w:b w:val="0"/>
                <w:bCs w:val="0"/>
                <w:noProof/>
                <w:sz w:val="24"/>
                <w:szCs w:val="24"/>
              </w:rPr>
              <w:t>Clinical disability diagnosis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_Toc63933437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26</w:t>
            </w:r>
            <w:r w:rsidR="00E80BE7" w:rsidRPr="00E80BE7">
              <w:rPr>
                <w:rFonts w:ascii="Times New Roman" w:hAnsi="Times New Roman"/>
                <w:b w:val="0"/>
                <w:bCs w:val="0"/>
                <w:noProof/>
                <w:webHidden/>
                <w:sz w:val="24"/>
                <w:szCs w:val="24"/>
              </w:rPr>
              <w:fldChar w:fldCharType="end"/>
            </w:r>
          </w:hyperlink>
        </w:p>
        <w:p w14:paraId="62CB58A6" w14:textId="187DDD6C"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8" w:history="1">
            <w:r w:rsidR="00E80BE7" w:rsidRPr="00E80BE7">
              <w:rPr>
                <w:rStyle w:val="Hyperlink"/>
                <w:rFonts w:ascii="Times New Roman" w:eastAsia="Calibri" w:hAnsi="Times New Roman"/>
                <w:b w:val="0"/>
                <w:bCs w:val="0"/>
                <w:noProof/>
                <w:sz w:val="24"/>
                <w:szCs w:val="24"/>
              </w:rPr>
              <w:t>Homelessness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_Toc63933438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26</w:t>
            </w:r>
            <w:r w:rsidR="00E80BE7" w:rsidRPr="00E80BE7">
              <w:rPr>
                <w:rFonts w:ascii="Times New Roman" w:hAnsi="Times New Roman"/>
                <w:b w:val="0"/>
                <w:bCs w:val="0"/>
                <w:noProof/>
                <w:webHidden/>
                <w:sz w:val="24"/>
                <w:szCs w:val="24"/>
              </w:rPr>
              <w:fldChar w:fldCharType="end"/>
            </w:r>
          </w:hyperlink>
        </w:p>
        <w:p w14:paraId="2E14BBBC" w14:textId="399F6663" w:rsidR="00E80BE7" w:rsidRPr="00E80BE7" w:rsidRDefault="001A21B9">
          <w:pPr>
            <w:pStyle w:val="TOC2"/>
            <w:tabs>
              <w:tab w:val="right" w:leader="dot" w:pos="9350"/>
            </w:tabs>
            <w:rPr>
              <w:rFonts w:ascii="Times New Roman" w:eastAsiaTheme="minorEastAsia" w:hAnsi="Times New Roman"/>
              <w:b w:val="0"/>
              <w:bCs w:val="0"/>
              <w:noProof/>
              <w:sz w:val="24"/>
              <w:szCs w:val="24"/>
            </w:rPr>
          </w:pPr>
          <w:hyperlink w:anchor="_Toc63933439" w:history="1">
            <w:r w:rsidR="00E80BE7" w:rsidRPr="00E80BE7">
              <w:rPr>
                <w:rStyle w:val="Hyperlink"/>
                <w:rFonts w:ascii="Times New Roman" w:eastAsia="Calibri" w:hAnsi="Times New Roman"/>
                <w:b w:val="0"/>
                <w:bCs w:val="0"/>
                <w:noProof/>
                <w:sz w:val="24"/>
                <w:szCs w:val="24"/>
              </w:rPr>
              <w:t>Multiple placement settings</w:t>
            </w:r>
            <w:r w:rsidR="00E80BE7" w:rsidRPr="00E80BE7">
              <w:rPr>
                <w:rFonts w:ascii="Times New Roman" w:hAnsi="Times New Roman"/>
                <w:b w:val="0"/>
                <w:bCs w:val="0"/>
                <w:noProof/>
                <w:webHidden/>
                <w:sz w:val="24"/>
                <w:szCs w:val="24"/>
              </w:rPr>
              <w:tab/>
            </w:r>
            <w:r w:rsidR="00E80BE7" w:rsidRPr="00E80BE7">
              <w:rPr>
                <w:rFonts w:ascii="Times New Roman" w:hAnsi="Times New Roman"/>
                <w:b w:val="0"/>
                <w:bCs w:val="0"/>
                <w:noProof/>
                <w:webHidden/>
                <w:sz w:val="24"/>
                <w:szCs w:val="24"/>
              </w:rPr>
              <w:fldChar w:fldCharType="begin"/>
            </w:r>
            <w:r w:rsidR="00E80BE7" w:rsidRPr="00E80BE7">
              <w:rPr>
                <w:rFonts w:ascii="Times New Roman" w:hAnsi="Times New Roman"/>
                <w:b w:val="0"/>
                <w:bCs w:val="0"/>
                <w:noProof/>
                <w:webHidden/>
                <w:sz w:val="24"/>
                <w:szCs w:val="24"/>
              </w:rPr>
              <w:instrText xml:space="preserve"> PAGEREF _Toc63933439 \h </w:instrText>
            </w:r>
            <w:r w:rsidR="00E80BE7" w:rsidRPr="00E80BE7">
              <w:rPr>
                <w:rFonts w:ascii="Times New Roman" w:hAnsi="Times New Roman"/>
                <w:b w:val="0"/>
                <w:bCs w:val="0"/>
                <w:noProof/>
                <w:webHidden/>
                <w:sz w:val="24"/>
                <w:szCs w:val="24"/>
              </w:rPr>
            </w:r>
            <w:r w:rsidR="00E80BE7" w:rsidRPr="00E80BE7">
              <w:rPr>
                <w:rFonts w:ascii="Times New Roman" w:hAnsi="Times New Roman"/>
                <w:b w:val="0"/>
                <w:bCs w:val="0"/>
                <w:noProof/>
                <w:webHidden/>
                <w:sz w:val="24"/>
                <w:szCs w:val="24"/>
              </w:rPr>
              <w:fldChar w:fldCharType="separate"/>
            </w:r>
            <w:r w:rsidR="00E80BE7" w:rsidRPr="00E80BE7">
              <w:rPr>
                <w:rFonts w:ascii="Times New Roman" w:hAnsi="Times New Roman"/>
                <w:b w:val="0"/>
                <w:bCs w:val="0"/>
                <w:noProof/>
                <w:webHidden/>
                <w:sz w:val="24"/>
                <w:szCs w:val="24"/>
              </w:rPr>
              <w:t>26</w:t>
            </w:r>
            <w:r w:rsidR="00E80BE7" w:rsidRPr="00E80BE7">
              <w:rPr>
                <w:rFonts w:ascii="Times New Roman" w:hAnsi="Times New Roman"/>
                <w:b w:val="0"/>
                <w:bCs w:val="0"/>
                <w:noProof/>
                <w:webHidden/>
                <w:sz w:val="24"/>
                <w:szCs w:val="24"/>
              </w:rPr>
              <w:fldChar w:fldCharType="end"/>
            </w:r>
          </w:hyperlink>
        </w:p>
        <w:p w14:paraId="6C72F68F" w14:textId="3FEDAEBE" w:rsidR="00E80BE7" w:rsidRPr="00C7630F" w:rsidRDefault="001A21B9">
          <w:pPr>
            <w:pStyle w:val="TOC2"/>
            <w:tabs>
              <w:tab w:val="right" w:leader="dot" w:pos="9350"/>
            </w:tabs>
            <w:rPr>
              <w:rFonts w:ascii="Times New Roman" w:eastAsiaTheme="minorEastAsia" w:hAnsi="Times New Roman"/>
              <w:b w:val="0"/>
              <w:bCs w:val="0"/>
              <w:noProof/>
            </w:rPr>
          </w:pPr>
          <w:hyperlink w:anchor="_Toc63933440" w:history="1">
            <w:r w:rsidR="00E80BE7" w:rsidRPr="00C7630F">
              <w:rPr>
                <w:rStyle w:val="Hyperlink"/>
                <w:rFonts w:ascii="Times New Roman" w:eastAsia="Calibri" w:hAnsi="Times New Roman"/>
                <w:b w:val="0"/>
                <w:bCs w:val="0"/>
                <w:noProof/>
              </w:rPr>
              <w:t>Connection to supportive adult</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_Toc63933440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27</w:t>
            </w:r>
            <w:r w:rsidR="00E80BE7" w:rsidRPr="00C7630F">
              <w:rPr>
                <w:rFonts w:ascii="Times New Roman" w:hAnsi="Times New Roman"/>
                <w:b w:val="0"/>
                <w:bCs w:val="0"/>
                <w:noProof/>
                <w:webHidden/>
              </w:rPr>
              <w:fldChar w:fldCharType="end"/>
            </w:r>
          </w:hyperlink>
        </w:p>
        <w:p w14:paraId="1169AEEF" w14:textId="4460F0E7" w:rsidR="00E80BE7" w:rsidRPr="00C7630F" w:rsidRDefault="001A21B9">
          <w:pPr>
            <w:pStyle w:val="TOC2"/>
            <w:tabs>
              <w:tab w:val="right" w:leader="dot" w:pos="9350"/>
            </w:tabs>
            <w:rPr>
              <w:rFonts w:ascii="Times New Roman" w:eastAsiaTheme="minorEastAsia" w:hAnsi="Times New Roman"/>
              <w:b w:val="0"/>
              <w:bCs w:val="0"/>
              <w:noProof/>
            </w:rPr>
          </w:pPr>
          <w:hyperlink w:anchor="_Toc63933441" w:history="1">
            <w:r w:rsidR="00E80BE7" w:rsidRPr="00C7630F">
              <w:rPr>
                <w:rStyle w:val="Hyperlink"/>
                <w:rFonts w:ascii="Times New Roman" w:eastAsia="Calibri" w:hAnsi="Times New Roman"/>
                <w:b w:val="0"/>
                <w:bCs w:val="0"/>
                <w:noProof/>
              </w:rPr>
              <w:t>Referred to care due to physical or sexual abuse</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_Toc63933441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27</w:t>
            </w:r>
            <w:r w:rsidR="00E80BE7" w:rsidRPr="00C7630F">
              <w:rPr>
                <w:rFonts w:ascii="Times New Roman" w:hAnsi="Times New Roman"/>
                <w:b w:val="0"/>
                <w:bCs w:val="0"/>
                <w:noProof/>
                <w:webHidden/>
              </w:rPr>
              <w:fldChar w:fldCharType="end"/>
            </w:r>
          </w:hyperlink>
        </w:p>
        <w:p w14:paraId="1E68B85B" w14:textId="133FF3DE" w:rsidR="00E80BE7" w:rsidRPr="00C7630F" w:rsidRDefault="001A21B9">
          <w:pPr>
            <w:pStyle w:val="TOC2"/>
            <w:tabs>
              <w:tab w:val="right" w:leader="dot" w:pos="9350"/>
            </w:tabs>
            <w:rPr>
              <w:rFonts w:ascii="Times New Roman" w:eastAsiaTheme="minorEastAsia" w:hAnsi="Times New Roman"/>
              <w:b w:val="0"/>
              <w:bCs w:val="0"/>
              <w:noProof/>
            </w:rPr>
          </w:pPr>
          <w:hyperlink w:anchor="_Toc63933442" w:history="1">
            <w:r w:rsidR="00E80BE7" w:rsidRPr="00C7630F">
              <w:rPr>
                <w:rStyle w:val="Hyperlink"/>
                <w:rFonts w:ascii="Times New Roman" w:eastAsia="Calibri" w:hAnsi="Times New Roman"/>
                <w:b w:val="0"/>
                <w:bCs w:val="0"/>
                <w:noProof/>
              </w:rPr>
              <w:t>Economic Well Being Outcomes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_Toc63933442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28</w:t>
            </w:r>
            <w:r w:rsidR="00E80BE7" w:rsidRPr="00C7630F">
              <w:rPr>
                <w:rFonts w:ascii="Times New Roman" w:hAnsi="Times New Roman"/>
                <w:b w:val="0"/>
                <w:bCs w:val="0"/>
                <w:noProof/>
                <w:webHidden/>
              </w:rPr>
              <w:fldChar w:fldCharType="end"/>
            </w:r>
          </w:hyperlink>
        </w:p>
        <w:p w14:paraId="32753102" w14:textId="531D2685" w:rsidR="00E80BE7" w:rsidRPr="00C7630F" w:rsidRDefault="001A21B9">
          <w:pPr>
            <w:pStyle w:val="TOC3"/>
            <w:tabs>
              <w:tab w:val="right" w:leader="dot" w:pos="9350"/>
            </w:tabs>
            <w:rPr>
              <w:rFonts w:ascii="Times New Roman" w:eastAsiaTheme="minorEastAsia" w:hAnsi="Times New Roman"/>
              <w:noProof/>
              <w:sz w:val="22"/>
              <w:szCs w:val="22"/>
            </w:rPr>
          </w:pPr>
          <w:hyperlink w:anchor="_Toc63933443" w:history="1">
            <w:r w:rsidR="00E80BE7" w:rsidRPr="00C7630F">
              <w:rPr>
                <w:rStyle w:val="Hyperlink"/>
                <w:rFonts w:ascii="Times New Roman" w:eastAsia="Calibri" w:hAnsi="Times New Roman"/>
                <w:noProof/>
                <w:sz w:val="22"/>
                <w:szCs w:val="22"/>
              </w:rPr>
              <w:t>Employment</w:t>
            </w:r>
            <w:r w:rsidR="00E80BE7" w:rsidRPr="00C7630F">
              <w:rPr>
                <w:rFonts w:ascii="Times New Roman" w:hAnsi="Times New Roman"/>
                <w:noProof/>
                <w:webHidden/>
                <w:sz w:val="22"/>
                <w:szCs w:val="22"/>
              </w:rPr>
              <w:tab/>
            </w:r>
            <w:r w:rsidR="00E80BE7" w:rsidRPr="00C7630F">
              <w:rPr>
                <w:rFonts w:ascii="Times New Roman" w:hAnsi="Times New Roman"/>
                <w:noProof/>
                <w:webHidden/>
                <w:sz w:val="22"/>
                <w:szCs w:val="22"/>
              </w:rPr>
              <w:fldChar w:fldCharType="begin"/>
            </w:r>
            <w:r w:rsidR="00E80BE7" w:rsidRPr="00C7630F">
              <w:rPr>
                <w:rFonts w:ascii="Times New Roman" w:hAnsi="Times New Roman"/>
                <w:noProof/>
                <w:webHidden/>
                <w:sz w:val="22"/>
                <w:szCs w:val="22"/>
              </w:rPr>
              <w:instrText xml:space="preserve"> PAGEREF _Toc63933443 \h </w:instrText>
            </w:r>
            <w:r w:rsidR="00E80BE7" w:rsidRPr="00C7630F">
              <w:rPr>
                <w:rFonts w:ascii="Times New Roman" w:hAnsi="Times New Roman"/>
                <w:noProof/>
                <w:webHidden/>
                <w:sz w:val="22"/>
                <w:szCs w:val="22"/>
              </w:rPr>
            </w:r>
            <w:r w:rsidR="00E80BE7" w:rsidRPr="00C7630F">
              <w:rPr>
                <w:rFonts w:ascii="Times New Roman" w:hAnsi="Times New Roman"/>
                <w:noProof/>
                <w:webHidden/>
                <w:sz w:val="22"/>
                <w:szCs w:val="22"/>
              </w:rPr>
              <w:fldChar w:fldCharType="separate"/>
            </w:r>
            <w:r w:rsidR="00E80BE7" w:rsidRPr="00C7630F">
              <w:rPr>
                <w:rFonts w:ascii="Times New Roman" w:hAnsi="Times New Roman"/>
                <w:noProof/>
                <w:webHidden/>
                <w:sz w:val="22"/>
                <w:szCs w:val="22"/>
              </w:rPr>
              <w:t>28</w:t>
            </w:r>
            <w:r w:rsidR="00E80BE7" w:rsidRPr="00C7630F">
              <w:rPr>
                <w:rFonts w:ascii="Times New Roman" w:hAnsi="Times New Roman"/>
                <w:noProof/>
                <w:webHidden/>
                <w:sz w:val="22"/>
                <w:szCs w:val="22"/>
              </w:rPr>
              <w:fldChar w:fldCharType="end"/>
            </w:r>
          </w:hyperlink>
        </w:p>
        <w:p w14:paraId="54E5EB2C" w14:textId="0E77C88B" w:rsidR="00E80BE7" w:rsidRPr="00C7630F" w:rsidRDefault="001A21B9">
          <w:pPr>
            <w:pStyle w:val="TOC3"/>
            <w:tabs>
              <w:tab w:val="right" w:leader="dot" w:pos="9350"/>
            </w:tabs>
            <w:rPr>
              <w:rFonts w:ascii="Times New Roman" w:eastAsiaTheme="minorEastAsia" w:hAnsi="Times New Roman"/>
              <w:noProof/>
              <w:sz w:val="22"/>
              <w:szCs w:val="22"/>
            </w:rPr>
          </w:pPr>
          <w:hyperlink w:anchor="_Toc63933444" w:history="1">
            <w:r w:rsidR="00E80BE7" w:rsidRPr="00C7630F">
              <w:rPr>
                <w:rStyle w:val="Hyperlink"/>
                <w:rFonts w:ascii="Times New Roman" w:eastAsia="Calibri" w:hAnsi="Times New Roman"/>
                <w:noProof/>
                <w:sz w:val="22"/>
                <w:szCs w:val="22"/>
              </w:rPr>
              <w:t>Secondary and postsecondary education credential attainment</w:t>
            </w:r>
            <w:r w:rsidR="00E80BE7" w:rsidRPr="00C7630F">
              <w:rPr>
                <w:rFonts w:ascii="Times New Roman" w:hAnsi="Times New Roman"/>
                <w:noProof/>
                <w:webHidden/>
                <w:sz w:val="22"/>
                <w:szCs w:val="22"/>
              </w:rPr>
              <w:tab/>
            </w:r>
            <w:r w:rsidR="00E80BE7" w:rsidRPr="00C7630F">
              <w:rPr>
                <w:rFonts w:ascii="Times New Roman" w:hAnsi="Times New Roman"/>
                <w:noProof/>
                <w:webHidden/>
                <w:sz w:val="22"/>
                <w:szCs w:val="22"/>
              </w:rPr>
              <w:fldChar w:fldCharType="begin"/>
            </w:r>
            <w:r w:rsidR="00E80BE7" w:rsidRPr="00C7630F">
              <w:rPr>
                <w:rFonts w:ascii="Times New Roman" w:hAnsi="Times New Roman"/>
                <w:noProof/>
                <w:webHidden/>
                <w:sz w:val="22"/>
                <w:szCs w:val="22"/>
              </w:rPr>
              <w:instrText xml:space="preserve"> PAGEREF _Toc63933444 \h </w:instrText>
            </w:r>
            <w:r w:rsidR="00E80BE7" w:rsidRPr="00C7630F">
              <w:rPr>
                <w:rFonts w:ascii="Times New Roman" w:hAnsi="Times New Roman"/>
                <w:noProof/>
                <w:webHidden/>
                <w:sz w:val="22"/>
                <w:szCs w:val="22"/>
              </w:rPr>
            </w:r>
            <w:r w:rsidR="00E80BE7" w:rsidRPr="00C7630F">
              <w:rPr>
                <w:rFonts w:ascii="Times New Roman" w:hAnsi="Times New Roman"/>
                <w:noProof/>
                <w:webHidden/>
                <w:sz w:val="22"/>
                <w:szCs w:val="22"/>
              </w:rPr>
              <w:fldChar w:fldCharType="separate"/>
            </w:r>
            <w:r w:rsidR="00E80BE7" w:rsidRPr="00C7630F">
              <w:rPr>
                <w:rFonts w:ascii="Times New Roman" w:hAnsi="Times New Roman"/>
                <w:noProof/>
                <w:webHidden/>
                <w:sz w:val="22"/>
                <w:szCs w:val="22"/>
              </w:rPr>
              <w:t>28</w:t>
            </w:r>
            <w:r w:rsidR="00E80BE7" w:rsidRPr="00C7630F">
              <w:rPr>
                <w:rFonts w:ascii="Times New Roman" w:hAnsi="Times New Roman"/>
                <w:noProof/>
                <w:webHidden/>
                <w:sz w:val="22"/>
                <w:szCs w:val="22"/>
              </w:rPr>
              <w:fldChar w:fldCharType="end"/>
            </w:r>
          </w:hyperlink>
        </w:p>
        <w:p w14:paraId="137BE1D6" w14:textId="335AA048" w:rsidR="00E80BE7" w:rsidRPr="00C7630F" w:rsidRDefault="001A21B9">
          <w:pPr>
            <w:pStyle w:val="TOC2"/>
            <w:tabs>
              <w:tab w:val="right" w:leader="dot" w:pos="9350"/>
            </w:tabs>
            <w:rPr>
              <w:rFonts w:ascii="Times New Roman" w:eastAsiaTheme="minorEastAsia" w:hAnsi="Times New Roman"/>
              <w:b w:val="0"/>
              <w:bCs w:val="0"/>
              <w:noProof/>
            </w:rPr>
          </w:pPr>
          <w:hyperlink w:anchor="_Toc63933445" w:history="1">
            <w:r w:rsidR="00E80BE7" w:rsidRPr="00C7630F">
              <w:rPr>
                <w:rStyle w:val="Hyperlink"/>
                <w:rFonts w:ascii="Times New Roman" w:eastAsia="Calibri" w:hAnsi="Times New Roman"/>
                <w:b w:val="0"/>
                <w:bCs w:val="0"/>
                <w:noProof/>
              </w:rPr>
              <w:t>Data Analysis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_Toc63933445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28</w:t>
            </w:r>
            <w:r w:rsidR="00E80BE7" w:rsidRPr="00C7630F">
              <w:rPr>
                <w:rFonts w:ascii="Times New Roman" w:hAnsi="Times New Roman"/>
                <w:b w:val="0"/>
                <w:bCs w:val="0"/>
                <w:noProof/>
                <w:webHidden/>
              </w:rPr>
              <w:fldChar w:fldCharType="end"/>
            </w:r>
          </w:hyperlink>
        </w:p>
        <w:p w14:paraId="129382F8" w14:textId="2507EF1F" w:rsidR="00E80BE7" w:rsidRPr="00C7630F" w:rsidRDefault="001A21B9">
          <w:pPr>
            <w:pStyle w:val="TOC3"/>
            <w:tabs>
              <w:tab w:val="right" w:leader="dot" w:pos="9350"/>
            </w:tabs>
            <w:rPr>
              <w:rFonts w:ascii="Times New Roman" w:eastAsiaTheme="minorEastAsia" w:hAnsi="Times New Roman"/>
              <w:noProof/>
              <w:sz w:val="22"/>
              <w:szCs w:val="22"/>
            </w:rPr>
          </w:pPr>
          <w:hyperlink w:anchor="_Toc63933446" w:history="1">
            <w:r w:rsidR="00E80BE7" w:rsidRPr="00C7630F">
              <w:rPr>
                <w:rStyle w:val="Hyperlink"/>
                <w:rFonts w:ascii="Times New Roman" w:eastAsia="Calibri" w:hAnsi="Times New Roman"/>
                <w:noProof/>
                <w:sz w:val="22"/>
                <w:szCs w:val="22"/>
              </w:rPr>
              <w:t>Aim I: Main effects of structural determinants on outcomes.</w:t>
            </w:r>
            <w:r w:rsidR="00E80BE7" w:rsidRPr="00C7630F">
              <w:rPr>
                <w:rFonts w:ascii="Times New Roman" w:hAnsi="Times New Roman"/>
                <w:noProof/>
                <w:webHidden/>
                <w:sz w:val="22"/>
                <w:szCs w:val="22"/>
              </w:rPr>
              <w:tab/>
            </w:r>
            <w:r w:rsidR="00E80BE7" w:rsidRPr="00C7630F">
              <w:rPr>
                <w:rFonts w:ascii="Times New Roman" w:hAnsi="Times New Roman"/>
                <w:noProof/>
                <w:webHidden/>
                <w:sz w:val="22"/>
                <w:szCs w:val="22"/>
              </w:rPr>
              <w:fldChar w:fldCharType="begin"/>
            </w:r>
            <w:r w:rsidR="00E80BE7" w:rsidRPr="00C7630F">
              <w:rPr>
                <w:rFonts w:ascii="Times New Roman" w:hAnsi="Times New Roman"/>
                <w:noProof/>
                <w:webHidden/>
                <w:sz w:val="22"/>
                <w:szCs w:val="22"/>
              </w:rPr>
              <w:instrText xml:space="preserve"> PAGEREF _Toc63933446 \h </w:instrText>
            </w:r>
            <w:r w:rsidR="00E80BE7" w:rsidRPr="00C7630F">
              <w:rPr>
                <w:rFonts w:ascii="Times New Roman" w:hAnsi="Times New Roman"/>
                <w:noProof/>
                <w:webHidden/>
                <w:sz w:val="22"/>
                <w:szCs w:val="22"/>
              </w:rPr>
            </w:r>
            <w:r w:rsidR="00E80BE7" w:rsidRPr="00C7630F">
              <w:rPr>
                <w:rFonts w:ascii="Times New Roman" w:hAnsi="Times New Roman"/>
                <w:noProof/>
                <w:webHidden/>
                <w:sz w:val="22"/>
                <w:szCs w:val="22"/>
              </w:rPr>
              <w:fldChar w:fldCharType="separate"/>
            </w:r>
            <w:r w:rsidR="00E80BE7" w:rsidRPr="00C7630F">
              <w:rPr>
                <w:rFonts w:ascii="Times New Roman" w:hAnsi="Times New Roman"/>
                <w:noProof/>
                <w:webHidden/>
                <w:sz w:val="22"/>
                <w:szCs w:val="22"/>
              </w:rPr>
              <w:t>28</w:t>
            </w:r>
            <w:r w:rsidR="00E80BE7" w:rsidRPr="00C7630F">
              <w:rPr>
                <w:rFonts w:ascii="Times New Roman" w:hAnsi="Times New Roman"/>
                <w:noProof/>
                <w:webHidden/>
                <w:sz w:val="22"/>
                <w:szCs w:val="22"/>
              </w:rPr>
              <w:fldChar w:fldCharType="end"/>
            </w:r>
          </w:hyperlink>
        </w:p>
        <w:p w14:paraId="40142EB9" w14:textId="0410952F" w:rsidR="00E80BE7" w:rsidRPr="00C7630F" w:rsidRDefault="001A21B9">
          <w:pPr>
            <w:pStyle w:val="TOC2"/>
            <w:tabs>
              <w:tab w:val="right" w:leader="dot" w:pos="9350"/>
            </w:tabs>
            <w:rPr>
              <w:rFonts w:ascii="Times New Roman" w:eastAsiaTheme="minorEastAsia" w:hAnsi="Times New Roman"/>
              <w:b w:val="0"/>
              <w:bCs w:val="0"/>
              <w:noProof/>
            </w:rPr>
          </w:pPr>
          <w:hyperlink w:anchor="_Toc63933447" w:history="1">
            <w:r w:rsidR="00E80BE7" w:rsidRPr="00C7630F">
              <w:rPr>
                <w:rStyle w:val="Hyperlink"/>
                <w:rFonts w:ascii="Times New Roman" w:eastAsia="Calibri" w:hAnsi="Times New Roman"/>
                <w:b w:val="0"/>
                <w:bCs w:val="0"/>
                <w:noProof/>
              </w:rPr>
              <w:t>Aim II: Main effects of intermediary determinants on outcomes.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_Toc63933447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30</w:t>
            </w:r>
            <w:r w:rsidR="00E80BE7" w:rsidRPr="00C7630F">
              <w:rPr>
                <w:rFonts w:ascii="Times New Roman" w:hAnsi="Times New Roman"/>
                <w:b w:val="0"/>
                <w:bCs w:val="0"/>
                <w:noProof/>
                <w:webHidden/>
              </w:rPr>
              <w:fldChar w:fldCharType="end"/>
            </w:r>
          </w:hyperlink>
        </w:p>
        <w:p w14:paraId="615145BF" w14:textId="793D904A" w:rsidR="00E80BE7" w:rsidRPr="00C7630F" w:rsidRDefault="001A21B9">
          <w:pPr>
            <w:pStyle w:val="TOC2"/>
            <w:tabs>
              <w:tab w:val="right" w:leader="dot" w:pos="9350"/>
            </w:tabs>
            <w:rPr>
              <w:rFonts w:ascii="Times New Roman" w:eastAsiaTheme="minorEastAsia" w:hAnsi="Times New Roman"/>
              <w:b w:val="0"/>
              <w:bCs w:val="0"/>
              <w:noProof/>
            </w:rPr>
          </w:pPr>
          <w:hyperlink w:anchor="_Toc63933448" w:history="1">
            <w:r w:rsidR="00E80BE7" w:rsidRPr="00C7630F">
              <w:rPr>
                <w:rStyle w:val="Hyperlink"/>
                <w:rFonts w:ascii="Times New Roman" w:eastAsia="Calibri" w:hAnsi="Times New Roman"/>
                <w:b w:val="0"/>
                <w:bCs w:val="0"/>
                <w:noProof/>
              </w:rPr>
              <w:t>Aim III: Mediating effects of intermediary determinants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_Toc63933448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31</w:t>
            </w:r>
            <w:r w:rsidR="00E80BE7" w:rsidRPr="00C7630F">
              <w:rPr>
                <w:rFonts w:ascii="Times New Roman" w:hAnsi="Times New Roman"/>
                <w:b w:val="0"/>
                <w:bCs w:val="0"/>
                <w:noProof/>
                <w:webHidden/>
              </w:rPr>
              <w:fldChar w:fldCharType="end"/>
            </w:r>
          </w:hyperlink>
        </w:p>
        <w:p w14:paraId="05EDA8BA" w14:textId="0C5DAA56" w:rsidR="00E80BE7" w:rsidRPr="00C7630F" w:rsidRDefault="001A21B9">
          <w:pPr>
            <w:pStyle w:val="TOC1"/>
            <w:tabs>
              <w:tab w:val="right" w:leader="dot" w:pos="9350"/>
            </w:tabs>
            <w:rPr>
              <w:rFonts w:ascii="Times New Roman" w:eastAsiaTheme="minorEastAsia" w:hAnsi="Times New Roman"/>
              <w:b w:val="0"/>
              <w:bCs w:val="0"/>
              <w:i w:val="0"/>
              <w:iCs w:val="0"/>
              <w:noProof/>
              <w:sz w:val="22"/>
              <w:szCs w:val="22"/>
            </w:rPr>
          </w:pPr>
          <w:hyperlink w:anchor="_Toc63933449" w:history="1">
            <w:r w:rsidR="00E80BE7" w:rsidRPr="00C7630F">
              <w:rPr>
                <w:rStyle w:val="Hyperlink"/>
                <w:rFonts w:ascii="Times New Roman" w:eastAsia="Calibri" w:hAnsi="Times New Roman"/>
                <w:b w:val="0"/>
                <w:bCs w:val="0"/>
                <w:i w:val="0"/>
                <w:iCs w:val="0"/>
                <w:noProof/>
                <w:sz w:val="22"/>
                <w:szCs w:val="22"/>
              </w:rPr>
              <w:t>V. Results</w:t>
            </w:r>
            <w:r w:rsidR="00E80BE7" w:rsidRPr="00C7630F">
              <w:rPr>
                <w:rFonts w:ascii="Times New Roman" w:hAnsi="Times New Roman"/>
                <w:b w:val="0"/>
                <w:bCs w:val="0"/>
                <w:i w:val="0"/>
                <w:iCs w:val="0"/>
                <w:noProof/>
                <w:webHidden/>
                <w:sz w:val="22"/>
                <w:szCs w:val="22"/>
              </w:rPr>
              <w:tab/>
            </w:r>
            <w:r w:rsidR="00E80BE7" w:rsidRPr="00C7630F">
              <w:rPr>
                <w:rFonts w:ascii="Times New Roman" w:hAnsi="Times New Roman"/>
                <w:b w:val="0"/>
                <w:bCs w:val="0"/>
                <w:i w:val="0"/>
                <w:iCs w:val="0"/>
                <w:noProof/>
                <w:webHidden/>
                <w:sz w:val="22"/>
                <w:szCs w:val="22"/>
              </w:rPr>
              <w:fldChar w:fldCharType="begin"/>
            </w:r>
            <w:r w:rsidR="00E80BE7" w:rsidRPr="00C7630F">
              <w:rPr>
                <w:rFonts w:ascii="Times New Roman" w:hAnsi="Times New Roman"/>
                <w:b w:val="0"/>
                <w:bCs w:val="0"/>
                <w:i w:val="0"/>
                <w:iCs w:val="0"/>
                <w:noProof/>
                <w:webHidden/>
                <w:sz w:val="22"/>
                <w:szCs w:val="22"/>
              </w:rPr>
              <w:instrText xml:space="preserve"> PAGEREF _Toc63933449 \h </w:instrText>
            </w:r>
            <w:r w:rsidR="00E80BE7" w:rsidRPr="00C7630F">
              <w:rPr>
                <w:rFonts w:ascii="Times New Roman" w:hAnsi="Times New Roman"/>
                <w:b w:val="0"/>
                <w:bCs w:val="0"/>
                <w:i w:val="0"/>
                <w:iCs w:val="0"/>
                <w:noProof/>
                <w:webHidden/>
                <w:sz w:val="22"/>
                <w:szCs w:val="22"/>
              </w:rPr>
            </w:r>
            <w:r w:rsidR="00E80BE7" w:rsidRPr="00C7630F">
              <w:rPr>
                <w:rFonts w:ascii="Times New Roman" w:hAnsi="Times New Roman"/>
                <w:b w:val="0"/>
                <w:bCs w:val="0"/>
                <w:i w:val="0"/>
                <w:iCs w:val="0"/>
                <w:noProof/>
                <w:webHidden/>
                <w:sz w:val="22"/>
                <w:szCs w:val="22"/>
              </w:rPr>
              <w:fldChar w:fldCharType="separate"/>
            </w:r>
            <w:r w:rsidR="00E80BE7" w:rsidRPr="00C7630F">
              <w:rPr>
                <w:rFonts w:ascii="Times New Roman" w:hAnsi="Times New Roman"/>
                <w:b w:val="0"/>
                <w:bCs w:val="0"/>
                <w:i w:val="0"/>
                <w:iCs w:val="0"/>
                <w:noProof/>
                <w:webHidden/>
                <w:sz w:val="22"/>
                <w:szCs w:val="22"/>
              </w:rPr>
              <w:t>38</w:t>
            </w:r>
            <w:r w:rsidR="00E80BE7" w:rsidRPr="00C7630F">
              <w:rPr>
                <w:rFonts w:ascii="Times New Roman" w:hAnsi="Times New Roman"/>
                <w:b w:val="0"/>
                <w:bCs w:val="0"/>
                <w:i w:val="0"/>
                <w:iCs w:val="0"/>
                <w:noProof/>
                <w:webHidden/>
                <w:sz w:val="22"/>
                <w:szCs w:val="22"/>
              </w:rPr>
              <w:fldChar w:fldCharType="end"/>
            </w:r>
          </w:hyperlink>
        </w:p>
        <w:p w14:paraId="096E901C" w14:textId="030EB119" w:rsidR="00E80BE7" w:rsidRPr="00C7630F" w:rsidRDefault="001A21B9">
          <w:pPr>
            <w:pStyle w:val="TOC2"/>
            <w:tabs>
              <w:tab w:val="right" w:leader="dot" w:pos="9350"/>
            </w:tabs>
            <w:rPr>
              <w:rFonts w:ascii="Times New Roman" w:eastAsiaTheme="minorEastAsia" w:hAnsi="Times New Roman"/>
              <w:b w:val="0"/>
              <w:bCs w:val="0"/>
              <w:noProof/>
            </w:rPr>
          </w:pPr>
          <w:hyperlink w:anchor="_Toc63933450" w:history="1">
            <w:r w:rsidR="00E80BE7" w:rsidRPr="00C7630F">
              <w:rPr>
                <w:rStyle w:val="Hyperlink"/>
                <w:rFonts w:ascii="Times New Roman" w:eastAsia="Calibri" w:hAnsi="Times New Roman"/>
                <w:b w:val="0"/>
                <w:bCs w:val="0"/>
                <w:noProof/>
              </w:rPr>
              <w:t>Aim I: Main effects of structural determinants on outcomes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_Toc63933450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38</w:t>
            </w:r>
            <w:r w:rsidR="00E80BE7" w:rsidRPr="00C7630F">
              <w:rPr>
                <w:rFonts w:ascii="Times New Roman" w:hAnsi="Times New Roman"/>
                <w:b w:val="0"/>
                <w:bCs w:val="0"/>
                <w:noProof/>
                <w:webHidden/>
              </w:rPr>
              <w:fldChar w:fldCharType="end"/>
            </w:r>
          </w:hyperlink>
        </w:p>
        <w:p w14:paraId="719B3FE9" w14:textId="3683C54C" w:rsidR="00E80BE7" w:rsidRPr="00C7630F" w:rsidRDefault="001A21B9">
          <w:pPr>
            <w:pStyle w:val="TOC2"/>
            <w:tabs>
              <w:tab w:val="right" w:leader="dot" w:pos="9350"/>
            </w:tabs>
            <w:rPr>
              <w:rFonts w:ascii="Times New Roman" w:eastAsiaTheme="minorEastAsia" w:hAnsi="Times New Roman"/>
              <w:b w:val="0"/>
              <w:bCs w:val="0"/>
              <w:noProof/>
            </w:rPr>
          </w:pPr>
          <w:hyperlink w:anchor="_Toc63933451" w:history="1">
            <w:r w:rsidR="00E80BE7" w:rsidRPr="00C7630F">
              <w:rPr>
                <w:rStyle w:val="Hyperlink"/>
                <w:rFonts w:ascii="Times New Roman" w:eastAsia="Calibri" w:hAnsi="Times New Roman"/>
                <w:b w:val="0"/>
                <w:bCs w:val="0"/>
                <w:noProof/>
              </w:rPr>
              <w:t>Aim II: Main effects of intermediary determinants on outcomes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_Toc63933451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40</w:t>
            </w:r>
            <w:r w:rsidR="00E80BE7" w:rsidRPr="00C7630F">
              <w:rPr>
                <w:rFonts w:ascii="Times New Roman" w:hAnsi="Times New Roman"/>
                <w:b w:val="0"/>
                <w:bCs w:val="0"/>
                <w:noProof/>
                <w:webHidden/>
              </w:rPr>
              <w:fldChar w:fldCharType="end"/>
            </w:r>
          </w:hyperlink>
        </w:p>
        <w:p w14:paraId="6BEFC142" w14:textId="71A72874" w:rsidR="00E80BE7" w:rsidRPr="00C7630F" w:rsidRDefault="001A21B9">
          <w:pPr>
            <w:pStyle w:val="TOC2"/>
            <w:tabs>
              <w:tab w:val="right" w:leader="dot" w:pos="9350"/>
            </w:tabs>
            <w:rPr>
              <w:rFonts w:ascii="Times New Roman" w:eastAsiaTheme="minorEastAsia" w:hAnsi="Times New Roman"/>
              <w:b w:val="0"/>
              <w:bCs w:val="0"/>
              <w:noProof/>
            </w:rPr>
          </w:pPr>
          <w:hyperlink w:anchor="_Toc63933452" w:history="1">
            <w:r w:rsidR="00E80BE7" w:rsidRPr="00C7630F">
              <w:rPr>
                <w:rStyle w:val="Hyperlink"/>
                <w:rFonts w:ascii="Times New Roman" w:eastAsia="Calibri" w:hAnsi="Times New Roman"/>
                <w:b w:val="0"/>
                <w:bCs w:val="0"/>
                <w:noProof/>
              </w:rPr>
              <w:t>Aim III: Mediating Effects of Intermediary Determinants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_Toc63933452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43</w:t>
            </w:r>
            <w:r w:rsidR="00E80BE7" w:rsidRPr="00C7630F">
              <w:rPr>
                <w:rFonts w:ascii="Times New Roman" w:hAnsi="Times New Roman"/>
                <w:b w:val="0"/>
                <w:bCs w:val="0"/>
                <w:noProof/>
                <w:webHidden/>
              </w:rPr>
              <w:fldChar w:fldCharType="end"/>
            </w:r>
          </w:hyperlink>
        </w:p>
        <w:p w14:paraId="67D5E54E" w14:textId="2733D4BF" w:rsidR="00E80BE7" w:rsidRPr="00C7630F" w:rsidRDefault="001A21B9">
          <w:pPr>
            <w:pStyle w:val="TOC2"/>
            <w:tabs>
              <w:tab w:val="right" w:leader="dot" w:pos="9350"/>
            </w:tabs>
            <w:rPr>
              <w:rFonts w:ascii="Times New Roman" w:eastAsiaTheme="minorEastAsia" w:hAnsi="Times New Roman"/>
              <w:b w:val="0"/>
              <w:bCs w:val="0"/>
              <w:noProof/>
            </w:rPr>
          </w:pPr>
          <w:hyperlink w:anchor="_Toc63933453" w:history="1">
            <w:r w:rsidR="00E80BE7" w:rsidRPr="00C7630F">
              <w:rPr>
                <w:rStyle w:val="Hyperlink"/>
                <w:rFonts w:ascii="Times New Roman" w:eastAsia="Calibri" w:hAnsi="Times New Roman"/>
                <w:b w:val="0"/>
                <w:bCs w:val="0"/>
                <w:noProof/>
              </w:rPr>
              <w:t>Intersectional identity and odds of being employed by age 21</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_Toc63933453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43</w:t>
            </w:r>
            <w:r w:rsidR="00E80BE7" w:rsidRPr="00C7630F">
              <w:rPr>
                <w:rFonts w:ascii="Times New Roman" w:hAnsi="Times New Roman"/>
                <w:b w:val="0"/>
                <w:bCs w:val="0"/>
                <w:noProof/>
                <w:webHidden/>
              </w:rPr>
              <w:fldChar w:fldCharType="end"/>
            </w:r>
          </w:hyperlink>
        </w:p>
        <w:p w14:paraId="13CAC392" w14:textId="330F9EE8" w:rsidR="00E80BE7" w:rsidRPr="00C7630F" w:rsidRDefault="001A21B9">
          <w:pPr>
            <w:pStyle w:val="TOC3"/>
            <w:tabs>
              <w:tab w:val="right" w:leader="dot" w:pos="9350"/>
            </w:tabs>
            <w:rPr>
              <w:rFonts w:ascii="Times New Roman" w:eastAsiaTheme="minorEastAsia" w:hAnsi="Times New Roman"/>
              <w:noProof/>
              <w:sz w:val="22"/>
              <w:szCs w:val="22"/>
            </w:rPr>
          </w:pPr>
          <w:hyperlink w:anchor="_Toc63933454" w:history="1">
            <w:r w:rsidR="00E80BE7" w:rsidRPr="00C7630F">
              <w:rPr>
                <w:rStyle w:val="Hyperlink"/>
                <w:rFonts w:ascii="Times New Roman" w:eastAsia="Calibri" w:hAnsi="Times New Roman"/>
                <w:noProof/>
                <w:sz w:val="22"/>
                <w:szCs w:val="22"/>
              </w:rPr>
              <w:t>Mediating effects of multiple placement episodes</w:t>
            </w:r>
            <w:r w:rsidR="00E80BE7" w:rsidRPr="00C7630F">
              <w:rPr>
                <w:rFonts w:ascii="Times New Roman" w:hAnsi="Times New Roman"/>
                <w:noProof/>
                <w:webHidden/>
                <w:sz w:val="22"/>
                <w:szCs w:val="22"/>
              </w:rPr>
              <w:tab/>
            </w:r>
            <w:r w:rsidR="00E80BE7" w:rsidRPr="00C7630F">
              <w:rPr>
                <w:rFonts w:ascii="Times New Roman" w:hAnsi="Times New Roman"/>
                <w:noProof/>
                <w:webHidden/>
                <w:sz w:val="22"/>
                <w:szCs w:val="22"/>
              </w:rPr>
              <w:fldChar w:fldCharType="begin"/>
            </w:r>
            <w:r w:rsidR="00E80BE7" w:rsidRPr="00C7630F">
              <w:rPr>
                <w:rFonts w:ascii="Times New Roman" w:hAnsi="Times New Roman"/>
                <w:noProof/>
                <w:webHidden/>
                <w:sz w:val="22"/>
                <w:szCs w:val="22"/>
              </w:rPr>
              <w:instrText xml:space="preserve"> PAGEREF _Toc63933454 \h </w:instrText>
            </w:r>
            <w:r w:rsidR="00E80BE7" w:rsidRPr="00C7630F">
              <w:rPr>
                <w:rFonts w:ascii="Times New Roman" w:hAnsi="Times New Roman"/>
                <w:noProof/>
                <w:webHidden/>
                <w:sz w:val="22"/>
                <w:szCs w:val="22"/>
              </w:rPr>
            </w:r>
            <w:r w:rsidR="00E80BE7" w:rsidRPr="00C7630F">
              <w:rPr>
                <w:rFonts w:ascii="Times New Roman" w:hAnsi="Times New Roman"/>
                <w:noProof/>
                <w:webHidden/>
                <w:sz w:val="22"/>
                <w:szCs w:val="22"/>
              </w:rPr>
              <w:fldChar w:fldCharType="separate"/>
            </w:r>
            <w:r w:rsidR="00E80BE7" w:rsidRPr="00C7630F">
              <w:rPr>
                <w:rFonts w:ascii="Times New Roman" w:hAnsi="Times New Roman"/>
                <w:noProof/>
                <w:webHidden/>
                <w:sz w:val="22"/>
                <w:szCs w:val="22"/>
              </w:rPr>
              <w:t>46</w:t>
            </w:r>
            <w:r w:rsidR="00E80BE7" w:rsidRPr="00C7630F">
              <w:rPr>
                <w:rFonts w:ascii="Times New Roman" w:hAnsi="Times New Roman"/>
                <w:noProof/>
                <w:webHidden/>
                <w:sz w:val="22"/>
                <w:szCs w:val="22"/>
              </w:rPr>
              <w:fldChar w:fldCharType="end"/>
            </w:r>
          </w:hyperlink>
        </w:p>
        <w:p w14:paraId="64BD7088" w14:textId="180176B8" w:rsidR="00E80BE7" w:rsidRPr="00C7630F" w:rsidRDefault="001A21B9">
          <w:pPr>
            <w:pStyle w:val="TOC2"/>
            <w:tabs>
              <w:tab w:val="right" w:leader="dot" w:pos="9350"/>
            </w:tabs>
            <w:rPr>
              <w:rFonts w:ascii="Times New Roman" w:eastAsiaTheme="minorEastAsia" w:hAnsi="Times New Roman"/>
              <w:b w:val="0"/>
              <w:bCs w:val="0"/>
              <w:noProof/>
            </w:rPr>
          </w:pPr>
          <w:hyperlink w:anchor="_Toc63933455" w:history="1">
            <w:r w:rsidR="00E80BE7" w:rsidRPr="00C7630F">
              <w:rPr>
                <w:rStyle w:val="Hyperlink"/>
                <w:rFonts w:ascii="Times New Roman" w:eastAsia="Calibri" w:hAnsi="Times New Roman"/>
                <w:b w:val="0"/>
                <w:bCs w:val="0"/>
                <w:noProof/>
              </w:rPr>
              <w:t>Intersectional Identity and Odds of High School Diploma or GED by age 21</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_Toc63933455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48</w:t>
            </w:r>
            <w:r w:rsidR="00E80BE7" w:rsidRPr="00C7630F">
              <w:rPr>
                <w:rFonts w:ascii="Times New Roman" w:hAnsi="Times New Roman"/>
                <w:b w:val="0"/>
                <w:bCs w:val="0"/>
                <w:noProof/>
                <w:webHidden/>
              </w:rPr>
              <w:fldChar w:fldCharType="end"/>
            </w:r>
          </w:hyperlink>
        </w:p>
        <w:p w14:paraId="52930FF6" w14:textId="081128FC" w:rsidR="00E80BE7" w:rsidRPr="00C7630F" w:rsidRDefault="001A21B9">
          <w:pPr>
            <w:pStyle w:val="TOC2"/>
            <w:tabs>
              <w:tab w:val="right" w:leader="dot" w:pos="9350"/>
            </w:tabs>
            <w:rPr>
              <w:rFonts w:ascii="Times New Roman" w:eastAsiaTheme="minorEastAsia" w:hAnsi="Times New Roman"/>
              <w:b w:val="0"/>
              <w:bCs w:val="0"/>
              <w:noProof/>
            </w:rPr>
          </w:pPr>
          <w:hyperlink w:anchor="_Toc63933456" w:history="1">
            <w:r w:rsidR="00E80BE7" w:rsidRPr="00C7630F">
              <w:rPr>
                <w:rStyle w:val="Hyperlink"/>
                <w:rFonts w:ascii="Times New Roman" w:eastAsia="Calibri" w:hAnsi="Times New Roman"/>
                <w:b w:val="0"/>
                <w:bCs w:val="0"/>
                <w:noProof/>
              </w:rPr>
              <w:t>Intersectional Identity and Log Odds of Postsecondary or Vocational Attainment</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_Toc63933456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53</w:t>
            </w:r>
            <w:r w:rsidR="00E80BE7" w:rsidRPr="00C7630F">
              <w:rPr>
                <w:rFonts w:ascii="Times New Roman" w:hAnsi="Times New Roman"/>
                <w:b w:val="0"/>
                <w:bCs w:val="0"/>
                <w:noProof/>
                <w:webHidden/>
              </w:rPr>
              <w:fldChar w:fldCharType="end"/>
            </w:r>
          </w:hyperlink>
        </w:p>
        <w:p w14:paraId="6ED82230" w14:textId="04A462FF" w:rsidR="00E80BE7" w:rsidRPr="00C7630F" w:rsidRDefault="001A21B9">
          <w:pPr>
            <w:pStyle w:val="TOC1"/>
            <w:tabs>
              <w:tab w:val="right" w:leader="dot" w:pos="9350"/>
            </w:tabs>
            <w:rPr>
              <w:rFonts w:ascii="Times New Roman" w:eastAsiaTheme="minorEastAsia" w:hAnsi="Times New Roman"/>
              <w:b w:val="0"/>
              <w:bCs w:val="0"/>
              <w:i w:val="0"/>
              <w:iCs w:val="0"/>
              <w:noProof/>
              <w:sz w:val="22"/>
              <w:szCs w:val="22"/>
            </w:rPr>
          </w:pPr>
          <w:hyperlink w:anchor="_Toc63933457" w:history="1">
            <w:r w:rsidR="00E80BE7" w:rsidRPr="00C7630F">
              <w:rPr>
                <w:rStyle w:val="Hyperlink"/>
                <w:rFonts w:ascii="Times New Roman" w:eastAsia="Calibri" w:hAnsi="Times New Roman"/>
                <w:b w:val="0"/>
                <w:bCs w:val="0"/>
                <w:i w:val="0"/>
                <w:iCs w:val="0"/>
                <w:noProof/>
                <w:sz w:val="22"/>
                <w:szCs w:val="22"/>
              </w:rPr>
              <w:t>VI. DISCUSSION</w:t>
            </w:r>
            <w:r w:rsidR="00E80BE7" w:rsidRPr="00C7630F">
              <w:rPr>
                <w:rFonts w:ascii="Times New Roman" w:hAnsi="Times New Roman"/>
                <w:b w:val="0"/>
                <w:bCs w:val="0"/>
                <w:i w:val="0"/>
                <w:iCs w:val="0"/>
                <w:noProof/>
                <w:webHidden/>
                <w:sz w:val="22"/>
                <w:szCs w:val="22"/>
              </w:rPr>
              <w:tab/>
            </w:r>
            <w:r w:rsidR="00E80BE7" w:rsidRPr="00C7630F">
              <w:rPr>
                <w:rFonts w:ascii="Times New Roman" w:hAnsi="Times New Roman"/>
                <w:b w:val="0"/>
                <w:bCs w:val="0"/>
                <w:i w:val="0"/>
                <w:iCs w:val="0"/>
                <w:noProof/>
                <w:webHidden/>
                <w:sz w:val="22"/>
                <w:szCs w:val="22"/>
              </w:rPr>
              <w:fldChar w:fldCharType="begin"/>
            </w:r>
            <w:r w:rsidR="00E80BE7" w:rsidRPr="00C7630F">
              <w:rPr>
                <w:rFonts w:ascii="Times New Roman" w:hAnsi="Times New Roman"/>
                <w:b w:val="0"/>
                <w:bCs w:val="0"/>
                <w:i w:val="0"/>
                <w:iCs w:val="0"/>
                <w:noProof/>
                <w:webHidden/>
                <w:sz w:val="22"/>
                <w:szCs w:val="22"/>
              </w:rPr>
              <w:instrText xml:space="preserve"> PAGEREF _Toc63933457 \h </w:instrText>
            </w:r>
            <w:r w:rsidR="00E80BE7" w:rsidRPr="00C7630F">
              <w:rPr>
                <w:rFonts w:ascii="Times New Roman" w:hAnsi="Times New Roman"/>
                <w:b w:val="0"/>
                <w:bCs w:val="0"/>
                <w:i w:val="0"/>
                <w:iCs w:val="0"/>
                <w:noProof/>
                <w:webHidden/>
                <w:sz w:val="22"/>
                <w:szCs w:val="22"/>
              </w:rPr>
            </w:r>
            <w:r w:rsidR="00E80BE7" w:rsidRPr="00C7630F">
              <w:rPr>
                <w:rFonts w:ascii="Times New Roman" w:hAnsi="Times New Roman"/>
                <w:b w:val="0"/>
                <w:bCs w:val="0"/>
                <w:i w:val="0"/>
                <w:iCs w:val="0"/>
                <w:noProof/>
                <w:webHidden/>
                <w:sz w:val="22"/>
                <w:szCs w:val="22"/>
              </w:rPr>
              <w:fldChar w:fldCharType="separate"/>
            </w:r>
            <w:r w:rsidR="00E80BE7" w:rsidRPr="00C7630F">
              <w:rPr>
                <w:rFonts w:ascii="Times New Roman" w:hAnsi="Times New Roman"/>
                <w:b w:val="0"/>
                <w:bCs w:val="0"/>
                <w:i w:val="0"/>
                <w:iCs w:val="0"/>
                <w:noProof/>
                <w:webHidden/>
                <w:sz w:val="22"/>
                <w:szCs w:val="22"/>
              </w:rPr>
              <w:t>55</w:t>
            </w:r>
            <w:r w:rsidR="00E80BE7" w:rsidRPr="00C7630F">
              <w:rPr>
                <w:rFonts w:ascii="Times New Roman" w:hAnsi="Times New Roman"/>
                <w:b w:val="0"/>
                <w:bCs w:val="0"/>
                <w:i w:val="0"/>
                <w:iCs w:val="0"/>
                <w:noProof/>
                <w:webHidden/>
                <w:sz w:val="22"/>
                <w:szCs w:val="22"/>
              </w:rPr>
              <w:fldChar w:fldCharType="end"/>
            </w:r>
          </w:hyperlink>
        </w:p>
        <w:p w14:paraId="74A472C3" w14:textId="66BDAD7B" w:rsidR="00E80BE7" w:rsidRPr="00C7630F" w:rsidRDefault="001A21B9">
          <w:pPr>
            <w:pStyle w:val="TOC2"/>
            <w:tabs>
              <w:tab w:val="right" w:leader="dot" w:pos="9350"/>
            </w:tabs>
            <w:rPr>
              <w:rFonts w:ascii="Times New Roman" w:eastAsiaTheme="minorEastAsia" w:hAnsi="Times New Roman"/>
              <w:b w:val="0"/>
              <w:bCs w:val="0"/>
              <w:noProof/>
            </w:rPr>
          </w:pPr>
          <w:hyperlink w:anchor="_Toc63933458" w:history="1">
            <w:r w:rsidR="00E80BE7" w:rsidRPr="00C7630F">
              <w:rPr>
                <w:rStyle w:val="Hyperlink"/>
                <w:rFonts w:ascii="Times New Roman" w:eastAsia="Calibri" w:hAnsi="Times New Roman"/>
                <w:b w:val="0"/>
                <w:bCs w:val="0"/>
                <w:noProof/>
              </w:rPr>
              <w:t>Aim I: Intersectional identities’ relationship with economic well-being outcomes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_Toc63933458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55</w:t>
            </w:r>
            <w:r w:rsidR="00E80BE7" w:rsidRPr="00C7630F">
              <w:rPr>
                <w:rFonts w:ascii="Times New Roman" w:hAnsi="Times New Roman"/>
                <w:b w:val="0"/>
                <w:bCs w:val="0"/>
                <w:noProof/>
                <w:webHidden/>
              </w:rPr>
              <w:fldChar w:fldCharType="end"/>
            </w:r>
          </w:hyperlink>
        </w:p>
        <w:p w14:paraId="63D38F42" w14:textId="088ED12B" w:rsidR="00E80BE7" w:rsidRPr="00C7630F" w:rsidRDefault="001A21B9">
          <w:pPr>
            <w:pStyle w:val="TOC2"/>
            <w:tabs>
              <w:tab w:val="left" w:pos="7256"/>
              <w:tab w:val="right" w:leader="dot" w:pos="9350"/>
            </w:tabs>
            <w:rPr>
              <w:rFonts w:ascii="Times New Roman" w:eastAsiaTheme="minorEastAsia" w:hAnsi="Times New Roman"/>
              <w:b w:val="0"/>
              <w:bCs w:val="0"/>
              <w:noProof/>
            </w:rPr>
          </w:pPr>
          <w:hyperlink w:anchor="_Toc63933459" w:history="1">
            <w:r w:rsidR="00E80BE7" w:rsidRPr="00C7630F">
              <w:rPr>
                <w:rStyle w:val="Hyperlink"/>
                <w:rFonts w:ascii="Times New Roman" w:eastAsia="Calibri" w:hAnsi="Times New Roman"/>
                <w:b w:val="0"/>
                <w:bCs w:val="0"/>
                <w:noProof/>
              </w:rPr>
              <w:t xml:space="preserve">Aim II: Intermediary determinants’ relationship with economic well-being </w:t>
            </w:r>
            <w:r w:rsidR="00E80BE7" w:rsidRPr="00C7630F">
              <w:rPr>
                <w:rFonts w:ascii="Times New Roman" w:eastAsiaTheme="minorEastAsia" w:hAnsi="Times New Roman"/>
                <w:b w:val="0"/>
                <w:bCs w:val="0"/>
                <w:noProof/>
              </w:rPr>
              <w:tab/>
            </w:r>
            <w:r w:rsidR="00E80BE7" w:rsidRPr="00C7630F">
              <w:rPr>
                <w:rStyle w:val="Hyperlink"/>
                <w:rFonts w:ascii="Times New Roman" w:eastAsia="Calibri" w:hAnsi="Times New Roman"/>
                <w:b w:val="0"/>
                <w:bCs w:val="0"/>
                <w:noProof/>
              </w:rPr>
              <w:t>outcomes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_Toc63933459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57</w:t>
            </w:r>
            <w:r w:rsidR="00E80BE7" w:rsidRPr="00C7630F">
              <w:rPr>
                <w:rFonts w:ascii="Times New Roman" w:hAnsi="Times New Roman"/>
                <w:b w:val="0"/>
                <w:bCs w:val="0"/>
                <w:noProof/>
                <w:webHidden/>
              </w:rPr>
              <w:fldChar w:fldCharType="end"/>
            </w:r>
          </w:hyperlink>
        </w:p>
        <w:p w14:paraId="462BD0E3" w14:textId="6828AE34" w:rsidR="00E80BE7" w:rsidRPr="00C7630F" w:rsidRDefault="001A21B9">
          <w:pPr>
            <w:pStyle w:val="TOC2"/>
            <w:tabs>
              <w:tab w:val="right" w:leader="dot" w:pos="9350"/>
            </w:tabs>
            <w:rPr>
              <w:rFonts w:ascii="Times New Roman" w:eastAsiaTheme="minorEastAsia" w:hAnsi="Times New Roman"/>
              <w:b w:val="0"/>
              <w:bCs w:val="0"/>
              <w:noProof/>
            </w:rPr>
          </w:pPr>
          <w:hyperlink w:anchor="_Toc63933460" w:history="1">
            <w:r w:rsidR="00E80BE7" w:rsidRPr="00C7630F">
              <w:rPr>
                <w:rStyle w:val="Hyperlink"/>
                <w:rFonts w:ascii="Times New Roman" w:eastAsia="Calibri" w:hAnsi="Times New Roman"/>
                <w:b w:val="0"/>
                <w:bCs w:val="0"/>
                <w:noProof/>
              </w:rPr>
              <w:t>Behavioral and Psychosocial Factors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_Toc63933460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63</w:t>
            </w:r>
            <w:r w:rsidR="00E80BE7" w:rsidRPr="00C7630F">
              <w:rPr>
                <w:rFonts w:ascii="Times New Roman" w:hAnsi="Times New Roman"/>
                <w:b w:val="0"/>
                <w:bCs w:val="0"/>
                <w:noProof/>
                <w:webHidden/>
              </w:rPr>
              <w:fldChar w:fldCharType="end"/>
            </w:r>
          </w:hyperlink>
        </w:p>
        <w:p w14:paraId="19F95C40" w14:textId="30EDA179" w:rsidR="00E80BE7" w:rsidRPr="00C7630F" w:rsidRDefault="001A21B9">
          <w:pPr>
            <w:pStyle w:val="TOC2"/>
            <w:tabs>
              <w:tab w:val="left" w:pos="8141"/>
              <w:tab w:val="right" w:leader="dot" w:pos="9350"/>
            </w:tabs>
            <w:rPr>
              <w:rFonts w:ascii="Times New Roman" w:eastAsiaTheme="minorEastAsia" w:hAnsi="Times New Roman"/>
              <w:b w:val="0"/>
              <w:bCs w:val="0"/>
              <w:noProof/>
            </w:rPr>
          </w:pPr>
          <w:hyperlink w:anchor="_Toc63933461" w:history="1">
            <w:r w:rsidR="00E80BE7" w:rsidRPr="00C7630F">
              <w:rPr>
                <w:rStyle w:val="Hyperlink"/>
                <w:rFonts w:ascii="Times New Roman" w:eastAsia="Calibri" w:hAnsi="Times New Roman"/>
                <w:b w:val="0"/>
                <w:bCs w:val="0"/>
                <w:noProof/>
              </w:rPr>
              <w:t xml:space="preserve">Aim III: Indirect effects of intersectional identity on economic well-being outcomes, </w:t>
            </w:r>
            <w:r w:rsidR="00E80BE7" w:rsidRPr="00C7630F">
              <w:rPr>
                <w:rFonts w:ascii="Times New Roman" w:eastAsiaTheme="minorEastAsia" w:hAnsi="Times New Roman"/>
                <w:b w:val="0"/>
                <w:bCs w:val="0"/>
                <w:noProof/>
              </w:rPr>
              <w:tab/>
            </w:r>
            <w:r w:rsidR="00E80BE7" w:rsidRPr="00C7630F">
              <w:rPr>
                <w:rStyle w:val="Hyperlink"/>
                <w:rFonts w:ascii="Times New Roman" w:eastAsia="Calibri" w:hAnsi="Times New Roman"/>
                <w:b w:val="0"/>
                <w:bCs w:val="0"/>
                <w:noProof/>
              </w:rPr>
              <w:t>through intermediary determinants</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_Toc63933461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65</w:t>
            </w:r>
            <w:r w:rsidR="00E80BE7" w:rsidRPr="00C7630F">
              <w:rPr>
                <w:rFonts w:ascii="Times New Roman" w:hAnsi="Times New Roman"/>
                <w:b w:val="0"/>
                <w:bCs w:val="0"/>
                <w:noProof/>
                <w:webHidden/>
              </w:rPr>
              <w:fldChar w:fldCharType="end"/>
            </w:r>
          </w:hyperlink>
        </w:p>
        <w:p w14:paraId="0E54B72E" w14:textId="73650452" w:rsidR="00E80BE7" w:rsidRPr="00C7630F" w:rsidRDefault="001A21B9">
          <w:pPr>
            <w:pStyle w:val="TOC2"/>
            <w:tabs>
              <w:tab w:val="right" w:leader="dot" w:pos="9350"/>
            </w:tabs>
            <w:rPr>
              <w:rFonts w:ascii="Times New Roman" w:eastAsiaTheme="minorEastAsia" w:hAnsi="Times New Roman"/>
              <w:b w:val="0"/>
              <w:bCs w:val="0"/>
              <w:noProof/>
            </w:rPr>
          </w:pPr>
          <w:hyperlink w:anchor="_Toc63933462" w:history="1">
            <w:r w:rsidR="00E80BE7" w:rsidRPr="00C7630F">
              <w:rPr>
                <w:rStyle w:val="Hyperlink"/>
                <w:rFonts w:ascii="Times New Roman" w:eastAsia="Calibri" w:hAnsi="Times New Roman"/>
                <w:b w:val="0"/>
                <w:bCs w:val="0"/>
                <w:noProof/>
              </w:rPr>
              <w:t>Limitations and Future Research</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_Toc63933462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74</w:t>
            </w:r>
            <w:r w:rsidR="00E80BE7" w:rsidRPr="00C7630F">
              <w:rPr>
                <w:rFonts w:ascii="Times New Roman" w:hAnsi="Times New Roman"/>
                <w:b w:val="0"/>
                <w:bCs w:val="0"/>
                <w:noProof/>
                <w:webHidden/>
              </w:rPr>
              <w:fldChar w:fldCharType="end"/>
            </w:r>
          </w:hyperlink>
        </w:p>
        <w:p w14:paraId="63040E77" w14:textId="74873E5B" w:rsidR="00E80BE7" w:rsidRPr="00C7630F" w:rsidRDefault="001A21B9">
          <w:pPr>
            <w:pStyle w:val="TOC1"/>
            <w:tabs>
              <w:tab w:val="right" w:leader="dot" w:pos="9350"/>
            </w:tabs>
            <w:rPr>
              <w:rFonts w:ascii="Times New Roman" w:eastAsiaTheme="minorEastAsia" w:hAnsi="Times New Roman"/>
              <w:b w:val="0"/>
              <w:bCs w:val="0"/>
              <w:i w:val="0"/>
              <w:iCs w:val="0"/>
              <w:noProof/>
              <w:sz w:val="22"/>
              <w:szCs w:val="22"/>
            </w:rPr>
          </w:pPr>
          <w:hyperlink w:anchor="_Toc63933463" w:history="1">
            <w:r w:rsidR="00E80BE7" w:rsidRPr="00C7630F">
              <w:rPr>
                <w:rStyle w:val="Hyperlink"/>
                <w:rFonts w:ascii="Times New Roman" w:eastAsia="Calibri" w:hAnsi="Times New Roman"/>
                <w:b w:val="0"/>
                <w:bCs w:val="0"/>
                <w:i w:val="0"/>
                <w:iCs w:val="0"/>
                <w:noProof/>
                <w:sz w:val="22"/>
                <w:szCs w:val="22"/>
              </w:rPr>
              <w:t>VII. CONCLUSIONS</w:t>
            </w:r>
            <w:r w:rsidR="00E80BE7" w:rsidRPr="00C7630F">
              <w:rPr>
                <w:rFonts w:ascii="Times New Roman" w:hAnsi="Times New Roman"/>
                <w:b w:val="0"/>
                <w:bCs w:val="0"/>
                <w:i w:val="0"/>
                <w:iCs w:val="0"/>
                <w:noProof/>
                <w:webHidden/>
                <w:sz w:val="22"/>
                <w:szCs w:val="22"/>
              </w:rPr>
              <w:tab/>
            </w:r>
            <w:r w:rsidR="00E80BE7" w:rsidRPr="00C7630F">
              <w:rPr>
                <w:rFonts w:ascii="Times New Roman" w:hAnsi="Times New Roman"/>
                <w:b w:val="0"/>
                <w:bCs w:val="0"/>
                <w:i w:val="0"/>
                <w:iCs w:val="0"/>
                <w:noProof/>
                <w:webHidden/>
                <w:sz w:val="22"/>
                <w:szCs w:val="22"/>
              </w:rPr>
              <w:fldChar w:fldCharType="begin"/>
            </w:r>
            <w:r w:rsidR="00E80BE7" w:rsidRPr="00C7630F">
              <w:rPr>
                <w:rFonts w:ascii="Times New Roman" w:hAnsi="Times New Roman"/>
                <w:b w:val="0"/>
                <w:bCs w:val="0"/>
                <w:i w:val="0"/>
                <w:iCs w:val="0"/>
                <w:noProof/>
                <w:webHidden/>
                <w:sz w:val="22"/>
                <w:szCs w:val="22"/>
              </w:rPr>
              <w:instrText xml:space="preserve"> PAGEREF _Toc63933463 \h </w:instrText>
            </w:r>
            <w:r w:rsidR="00E80BE7" w:rsidRPr="00C7630F">
              <w:rPr>
                <w:rFonts w:ascii="Times New Roman" w:hAnsi="Times New Roman"/>
                <w:b w:val="0"/>
                <w:bCs w:val="0"/>
                <w:i w:val="0"/>
                <w:iCs w:val="0"/>
                <w:noProof/>
                <w:webHidden/>
                <w:sz w:val="22"/>
                <w:szCs w:val="22"/>
              </w:rPr>
            </w:r>
            <w:r w:rsidR="00E80BE7" w:rsidRPr="00C7630F">
              <w:rPr>
                <w:rFonts w:ascii="Times New Roman" w:hAnsi="Times New Roman"/>
                <w:b w:val="0"/>
                <w:bCs w:val="0"/>
                <w:i w:val="0"/>
                <w:iCs w:val="0"/>
                <w:noProof/>
                <w:webHidden/>
                <w:sz w:val="22"/>
                <w:szCs w:val="22"/>
              </w:rPr>
              <w:fldChar w:fldCharType="separate"/>
            </w:r>
            <w:r w:rsidR="00E80BE7" w:rsidRPr="00C7630F">
              <w:rPr>
                <w:rFonts w:ascii="Times New Roman" w:hAnsi="Times New Roman"/>
                <w:b w:val="0"/>
                <w:bCs w:val="0"/>
                <w:i w:val="0"/>
                <w:iCs w:val="0"/>
                <w:noProof/>
                <w:webHidden/>
                <w:sz w:val="22"/>
                <w:szCs w:val="22"/>
              </w:rPr>
              <w:t>76</w:t>
            </w:r>
            <w:r w:rsidR="00E80BE7" w:rsidRPr="00C7630F">
              <w:rPr>
                <w:rFonts w:ascii="Times New Roman" w:hAnsi="Times New Roman"/>
                <w:b w:val="0"/>
                <w:bCs w:val="0"/>
                <w:i w:val="0"/>
                <w:iCs w:val="0"/>
                <w:noProof/>
                <w:webHidden/>
                <w:sz w:val="22"/>
                <w:szCs w:val="22"/>
              </w:rPr>
              <w:fldChar w:fldCharType="end"/>
            </w:r>
          </w:hyperlink>
        </w:p>
        <w:p w14:paraId="2DABD242" w14:textId="064D953F" w:rsidR="00E80BE7" w:rsidRPr="00C7630F" w:rsidRDefault="001A21B9">
          <w:pPr>
            <w:pStyle w:val="TOC2"/>
            <w:tabs>
              <w:tab w:val="right" w:leader="dot" w:pos="9350"/>
            </w:tabs>
            <w:rPr>
              <w:rFonts w:ascii="Times New Roman" w:eastAsiaTheme="minorEastAsia" w:hAnsi="Times New Roman"/>
              <w:b w:val="0"/>
              <w:bCs w:val="0"/>
              <w:noProof/>
            </w:rPr>
          </w:pPr>
          <w:hyperlink w:anchor="_Toc63933464" w:history="1">
            <w:r w:rsidR="00E80BE7" w:rsidRPr="00C7630F">
              <w:rPr>
                <w:rStyle w:val="Hyperlink"/>
                <w:rFonts w:ascii="Times New Roman" w:eastAsia="Calibri" w:hAnsi="Times New Roman"/>
                <w:b w:val="0"/>
                <w:bCs w:val="0"/>
                <w:noProof/>
              </w:rPr>
              <w:t>Implications for Social Work Practice</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_Toc63933464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78</w:t>
            </w:r>
            <w:r w:rsidR="00E80BE7" w:rsidRPr="00C7630F">
              <w:rPr>
                <w:rFonts w:ascii="Times New Roman" w:hAnsi="Times New Roman"/>
                <w:b w:val="0"/>
                <w:bCs w:val="0"/>
                <w:noProof/>
                <w:webHidden/>
              </w:rPr>
              <w:fldChar w:fldCharType="end"/>
            </w:r>
          </w:hyperlink>
        </w:p>
        <w:p w14:paraId="33ADFE73" w14:textId="16236E53" w:rsidR="00E80BE7" w:rsidRPr="00C7630F" w:rsidRDefault="001A21B9">
          <w:pPr>
            <w:pStyle w:val="TOC2"/>
            <w:tabs>
              <w:tab w:val="right" w:leader="dot" w:pos="9350"/>
            </w:tabs>
            <w:rPr>
              <w:rFonts w:ascii="Times New Roman" w:eastAsiaTheme="minorEastAsia" w:hAnsi="Times New Roman"/>
              <w:b w:val="0"/>
              <w:bCs w:val="0"/>
              <w:noProof/>
            </w:rPr>
          </w:pPr>
          <w:hyperlink w:anchor="_Toc63933465" w:history="1">
            <w:r w:rsidR="00E80BE7" w:rsidRPr="00C7630F">
              <w:rPr>
                <w:rStyle w:val="Hyperlink"/>
                <w:rFonts w:ascii="Times New Roman" w:eastAsia="Calibri" w:hAnsi="Times New Roman"/>
                <w:b w:val="0"/>
                <w:bCs w:val="0"/>
                <w:noProof/>
              </w:rPr>
              <w:t>Implications for Social Work Policy</w:t>
            </w:r>
            <w:r w:rsidR="00E80BE7" w:rsidRPr="00C7630F">
              <w:rPr>
                <w:rFonts w:ascii="Times New Roman" w:hAnsi="Times New Roman"/>
                <w:b w:val="0"/>
                <w:bCs w:val="0"/>
                <w:noProof/>
                <w:webHidden/>
              </w:rPr>
              <w:tab/>
            </w:r>
            <w:r w:rsidR="00E80BE7" w:rsidRPr="00C7630F">
              <w:rPr>
                <w:rFonts w:ascii="Times New Roman" w:hAnsi="Times New Roman"/>
                <w:b w:val="0"/>
                <w:bCs w:val="0"/>
                <w:noProof/>
                <w:webHidden/>
              </w:rPr>
              <w:fldChar w:fldCharType="begin"/>
            </w:r>
            <w:r w:rsidR="00E80BE7" w:rsidRPr="00C7630F">
              <w:rPr>
                <w:rFonts w:ascii="Times New Roman" w:hAnsi="Times New Roman"/>
                <w:b w:val="0"/>
                <w:bCs w:val="0"/>
                <w:noProof/>
                <w:webHidden/>
              </w:rPr>
              <w:instrText xml:space="preserve"> PAGEREF _Toc63933465 \h </w:instrText>
            </w:r>
            <w:r w:rsidR="00E80BE7" w:rsidRPr="00C7630F">
              <w:rPr>
                <w:rFonts w:ascii="Times New Roman" w:hAnsi="Times New Roman"/>
                <w:b w:val="0"/>
                <w:bCs w:val="0"/>
                <w:noProof/>
                <w:webHidden/>
              </w:rPr>
            </w:r>
            <w:r w:rsidR="00E80BE7" w:rsidRPr="00C7630F">
              <w:rPr>
                <w:rFonts w:ascii="Times New Roman" w:hAnsi="Times New Roman"/>
                <w:b w:val="0"/>
                <w:bCs w:val="0"/>
                <w:noProof/>
                <w:webHidden/>
              </w:rPr>
              <w:fldChar w:fldCharType="separate"/>
            </w:r>
            <w:r w:rsidR="00E80BE7" w:rsidRPr="00C7630F">
              <w:rPr>
                <w:rFonts w:ascii="Times New Roman" w:hAnsi="Times New Roman"/>
                <w:b w:val="0"/>
                <w:bCs w:val="0"/>
                <w:noProof/>
                <w:webHidden/>
              </w:rPr>
              <w:t>81</w:t>
            </w:r>
            <w:r w:rsidR="00E80BE7" w:rsidRPr="00C7630F">
              <w:rPr>
                <w:rFonts w:ascii="Times New Roman" w:hAnsi="Times New Roman"/>
                <w:b w:val="0"/>
                <w:bCs w:val="0"/>
                <w:noProof/>
                <w:webHidden/>
              </w:rPr>
              <w:fldChar w:fldCharType="end"/>
            </w:r>
          </w:hyperlink>
        </w:p>
        <w:p w14:paraId="35075EC4" w14:textId="2F7E0F57" w:rsidR="00E80BE7" w:rsidRPr="00C7630F" w:rsidRDefault="001A21B9">
          <w:pPr>
            <w:pStyle w:val="TOC1"/>
            <w:tabs>
              <w:tab w:val="right" w:leader="dot" w:pos="9350"/>
            </w:tabs>
            <w:rPr>
              <w:rFonts w:ascii="Times New Roman" w:eastAsiaTheme="minorEastAsia" w:hAnsi="Times New Roman"/>
              <w:b w:val="0"/>
              <w:bCs w:val="0"/>
              <w:i w:val="0"/>
              <w:iCs w:val="0"/>
              <w:noProof/>
              <w:sz w:val="22"/>
              <w:szCs w:val="22"/>
            </w:rPr>
          </w:pPr>
          <w:hyperlink w:anchor="_Toc63933466" w:history="1">
            <w:r w:rsidR="00E80BE7" w:rsidRPr="00C7630F">
              <w:rPr>
                <w:rStyle w:val="Hyperlink"/>
                <w:rFonts w:ascii="Times New Roman" w:eastAsia="Calibri" w:hAnsi="Times New Roman"/>
                <w:b w:val="0"/>
                <w:bCs w:val="0"/>
                <w:i w:val="0"/>
                <w:iCs w:val="0"/>
                <w:noProof/>
                <w:sz w:val="22"/>
                <w:szCs w:val="22"/>
              </w:rPr>
              <w:t>LIST OF REFERENCES</w:t>
            </w:r>
            <w:r w:rsidR="00E80BE7" w:rsidRPr="00C7630F">
              <w:rPr>
                <w:rFonts w:ascii="Times New Roman" w:hAnsi="Times New Roman"/>
                <w:b w:val="0"/>
                <w:bCs w:val="0"/>
                <w:i w:val="0"/>
                <w:iCs w:val="0"/>
                <w:noProof/>
                <w:webHidden/>
                <w:sz w:val="22"/>
                <w:szCs w:val="22"/>
              </w:rPr>
              <w:tab/>
            </w:r>
            <w:r w:rsidR="00E80BE7" w:rsidRPr="00C7630F">
              <w:rPr>
                <w:rFonts w:ascii="Times New Roman" w:hAnsi="Times New Roman"/>
                <w:b w:val="0"/>
                <w:bCs w:val="0"/>
                <w:i w:val="0"/>
                <w:iCs w:val="0"/>
                <w:noProof/>
                <w:webHidden/>
                <w:sz w:val="22"/>
                <w:szCs w:val="22"/>
              </w:rPr>
              <w:fldChar w:fldCharType="begin"/>
            </w:r>
            <w:r w:rsidR="00E80BE7" w:rsidRPr="00C7630F">
              <w:rPr>
                <w:rFonts w:ascii="Times New Roman" w:hAnsi="Times New Roman"/>
                <w:b w:val="0"/>
                <w:bCs w:val="0"/>
                <w:i w:val="0"/>
                <w:iCs w:val="0"/>
                <w:noProof/>
                <w:webHidden/>
                <w:sz w:val="22"/>
                <w:szCs w:val="22"/>
              </w:rPr>
              <w:instrText xml:space="preserve"> PAGEREF _Toc63933466 \h </w:instrText>
            </w:r>
            <w:r w:rsidR="00E80BE7" w:rsidRPr="00C7630F">
              <w:rPr>
                <w:rFonts w:ascii="Times New Roman" w:hAnsi="Times New Roman"/>
                <w:b w:val="0"/>
                <w:bCs w:val="0"/>
                <w:i w:val="0"/>
                <w:iCs w:val="0"/>
                <w:noProof/>
                <w:webHidden/>
                <w:sz w:val="22"/>
                <w:szCs w:val="22"/>
              </w:rPr>
            </w:r>
            <w:r w:rsidR="00E80BE7" w:rsidRPr="00C7630F">
              <w:rPr>
                <w:rFonts w:ascii="Times New Roman" w:hAnsi="Times New Roman"/>
                <w:b w:val="0"/>
                <w:bCs w:val="0"/>
                <w:i w:val="0"/>
                <w:iCs w:val="0"/>
                <w:noProof/>
                <w:webHidden/>
                <w:sz w:val="22"/>
                <w:szCs w:val="22"/>
              </w:rPr>
              <w:fldChar w:fldCharType="separate"/>
            </w:r>
            <w:r w:rsidR="00E80BE7" w:rsidRPr="00C7630F">
              <w:rPr>
                <w:rFonts w:ascii="Times New Roman" w:hAnsi="Times New Roman"/>
                <w:b w:val="0"/>
                <w:bCs w:val="0"/>
                <w:i w:val="0"/>
                <w:iCs w:val="0"/>
                <w:noProof/>
                <w:webHidden/>
                <w:sz w:val="22"/>
                <w:szCs w:val="22"/>
              </w:rPr>
              <w:t>83</w:t>
            </w:r>
            <w:r w:rsidR="00E80BE7" w:rsidRPr="00C7630F">
              <w:rPr>
                <w:rFonts w:ascii="Times New Roman" w:hAnsi="Times New Roman"/>
                <w:b w:val="0"/>
                <w:bCs w:val="0"/>
                <w:i w:val="0"/>
                <w:iCs w:val="0"/>
                <w:noProof/>
                <w:webHidden/>
                <w:sz w:val="22"/>
                <w:szCs w:val="22"/>
              </w:rPr>
              <w:fldChar w:fldCharType="end"/>
            </w:r>
          </w:hyperlink>
        </w:p>
        <w:p w14:paraId="76CB48A3" w14:textId="19AD82F3" w:rsidR="00E80BE7" w:rsidRPr="00C7630F" w:rsidRDefault="001A21B9">
          <w:pPr>
            <w:pStyle w:val="TOC1"/>
            <w:tabs>
              <w:tab w:val="right" w:leader="dot" w:pos="9350"/>
            </w:tabs>
            <w:rPr>
              <w:rFonts w:ascii="Times New Roman" w:eastAsiaTheme="minorEastAsia" w:hAnsi="Times New Roman"/>
              <w:b w:val="0"/>
              <w:bCs w:val="0"/>
              <w:i w:val="0"/>
              <w:iCs w:val="0"/>
              <w:noProof/>
              <w:sz w:val="22"/>
              <w:szCs w:val="22"/>
            </w:rPr>
          </w:pPr>
          <w:hyperlink w:anchor="_Toc63933467" w:history="1">
            <w:r w:rsidR="00E80BE7" w:rsidRPr="00C7630F">
              <w:rPr>
                <w:rStyle w:val="Hyperlink"/>
                <w:rFonts w:ascii="Times New Roman" w:eastAsia="Calibri" w:hAnsi="Times New Roman"/>
                <w:b w:val="0"/>
                <w:bCs w:val="0"/>
                <w:i w:val="0"/>
                <w:iCs w:val="0"/>
                <w:noProof/>
                <w:sz w:val="22"/>
                <w:szCs w:val="22"/>
              </w:rPr>
              <w:t>VITA</w:t>
            </w:r>
            <w:r w:rsidR="00E80BE7" w:rsidRPr="00C7630F">
              <w:rPr>
                <w:rFonts w:ascii="Times New Roman" w:hAnsi="Times New Roman"/>
                <w:b w:val="0"/>
                <w:bCs w:val="0"/>
                <w:i w:val="0"/>
                <w:iCs w:val="0"/>
                <w:noProof/>
                <w:webHidden/>
                <w:sz w:val="22"/>
                <w:szCs w:val="22"/>
              </w:rPr>
              <w:tab/>
            </w:r>
            <w:r w:rsidR="00E80BE7" w:rsidRPr="00C7630F">
              <w:rPr>
                <w:rFonts w:ascii="Times New Roman" w:hAnsi="Times New Roman"/>
                <w:b w:val="0"/>
                <w:bCs w:val="0"/>
                <w:i w:val="0"/>
                <w:iCs w:val="0"/>
                <w:noProof/>
                <w:webHidden/>
                <w:sz w:val="22"/>
                <w:szCs w:val="22"/>
              </w:rPr>
              <w:fldChar w:fldCharType="begin"/>
            </w:r>
            <w:r w:rsidR="00E80BE7" w:rsidRPr="00C7630F">
              <w:rPr>
                <w:rFonts w:ascii="Times New Roman" w:hAnsi="Times New Roman"/>
                <w:b w:val="0"/>
                <w:bCs w:val="0"/>
                <w:i w:val="0"/>
                <w:iCs w:val="0"/>
                <w:noProof/>
                <w:webHidden/>
                <w:sz w:val="22"/>
                <w:szCs w:val="22"/>
              </w:rPr>
              <w:instrText xml:space="preserve"> PAGEREF _Toc63933467 \h </w:instrText>
            </w:r>
            <w:r w:rsidR="00E80BE7" w:rsidRPr="00C7630F">
              <w:rPr>
                <w:rFonts w:ascii="Times New Roman" w:hAnsi="Times New Roman"/>
                <w:b w:val="0"/>
                <w:bCs w:val="0"/>
                <w:i w:val="0"/>
                <w:iCs w:val="0"/>
                <w:noProof/>
                <w:webHidden/>
                <w:sz w:val="22"/>
                <w:szCs w:val="22"/>
              </w:rPr>
            </w:r>
            <w:r w:rsidR="00E80BE7" w:rsidRPr="00C7630F">
              <w:rPr>
                <w:rFonts w:ascii="Times New Roman" w:hAnsi="Times New Roman"/>
                <w:b w:val="0"/>
                <w:bCs w:val="0"/>
                <w:i w:val="0"/>
                <w:iCs w:val="0"/>
                <w:noProof/>
                <w:webHidden/>
                <w:sz w:val="22"/>
                <w:szCs w:val="22"/>
              </w:rPr>
              <w:fldChar w:fldCharType="separate"/>
            </w:r>
            <w:r w:rsidR="00E80BE7" w:rsidRPr="00C7630F">
              <w:rPr>
                <w:rFonts w:ascii="Times New Roman" w:hAnsi="Times New Roman"/>
                <w:b w:val="0"/>
                <w:bCs w:val="0"/>
                <w:i w:val="0"/>
                <w:iCs w:val="0"/>
                <w:noProof/>
                <w:webHidden/>
                <w:sz w:val="22"/>
                <w:szCs w:val="22"/>
              </w:rPr>
              <w:t>178</w:t>
            </w:r>
            <w:r w:rsidR="00E80BE7" w:rsidRPr="00C7630F">
              <w:rPr>
                <w:rFonts w:ascii="Times New Roman" w:hAnsi="Times New Roman"/>
                <w:b w:val="0"/>
                <w:bCs w:val="0"/>
                <w:i w:val="0"/>
                <w:iCs w:val="0"/>
                <w:noProof/>
                <w:webHidden/>
                <w:sz w:val="22"/>
                <w:szCs w:val="22"/>
              </w:rPr>
              <w:fldChar w:fldCharType="end"/>
            </w:r>
          </w:hyperlink>
        </w:p>
        <w:p w14:paraId="5F341B70" w14:textId="6FAE8155" w:rsidR="00F71438" w:rsidRDefault="00F71438">
          <w:r w:rsidRPr="00E80BE7">
            <w:rPr>
              <w:noProof/>
            </w:rPr>
            <w:fldChar w:fldCharType="end"/>
          </w:r>
        </w:p>
      </w:sdtContent>
    </w:sdt>
    <w:p w14:paraId="1BA679B0" w14:textId="2A061AB8" w:rsidR="00D95C49" w:rsidRDefault="00217D60" w:rsidP="00D95C49">
      <w:pPr>
        <w:pStyle w:val="TOC1"/>
        <w:tabs>
          <w:tab w:val="right" w:leader="dot" w:pos="9350"/>
        </w:tabs>
        <w:rPr>
          <w:rFonts w:eastAsiaTheme="minorEastAsia" w:cstheme="minorBidi"/>
          <w:b w:val="0"/>
          <w:bCs w:val="0"/>
          <w:caps/>
          <w:noProof/>
        </w:rPr>
      </w:pPr>
      <w:r>
        <w:fldChar w:fldCharType="begin"/>
      </w:r>
      <w:r>
        <w:instrText xml:space="preserve"> TOC \o "1-3" \h \z \u </w:instrText>
      </w:r>
      <w:r>
        <w:fldChar w:fldCharType="separate"/>
      </w:r>
    </w:p>
    <w:p w14:paraId="3BC9AADC" w14:textId="1B298FA5" w:rsidR="00217D60" w:rsidRDefault="00217D60">
      <w:pPr>
        <w:pStyle w:val="TOC1"/>
        <w:tabs>
          <w:tab w:val="right" w:leader="dot" w:pos="9350"/>
        </w:tabs>
        <w:rPr>
          <w:rFonts w:eastAsiaTheme="minorEastAsia" w:cstheme="minorBidi"/>
          <w:b w:val="0"/>
          <w:bCs w:val="0"/>
          <w:caps/>
          <w:noProof/>
        </w:rPr>
      </w:pPr>
    </w:p>
    <w:p w14:paraId="24786DC2" w14:textId="3B176386" w:rsidR="00183AB9" w:rsidRDefault="00183AB9" w:rsidP="00183AB9">
      <w:pPr>
        <w:rPr>
          <w:rFonts w:eastAsiaTheme="minorEastAsia"/>
        </w:rPr>
      </w:pPr>
    </w:p>
    <w:p w14:paraId="0B51E06D" w14:textId="5F1B79C8" w:rsidR="00183AB9" w:rsidRDefault="00183AB9" w:rsidP="00183AB9">
      <w:pPr>
        <w:rPr>
          <w:rFonts w:eastAsiaTheme="minorEastAsia"/>
        </w:rPr>
      </w:pPr>
    </w:p>
    <w:p w14:paraId="3C1BD2BC" w14:textId="1270516A" w:rsidR="00183AB9" w:rsidRDefault="00183AB9" w:rsidP="00183AB9">
      <w:pPr>
        <w:rPr>
          <w:rFonts w:eastAsiaTheme="minorEastAsia"/>
        </w:rPr>
      </w:pPr>
    </w:p>
    <w:p w14:paraId="79EFFE2F" w14:textId="77777777" w:rsidR="00183AB9" w:rsidRPr="00183AB9" w:rsidRDefault="00183AB9" w:rsidP="00183AB9">
      <w:pPr>
        <w:rPr>
          <w:rFonts w:eastAsiaTheme="minorEastAsia"/>
        </w:rPr>
      </w:pPr>
    </w:p>
    <w:p w14:paraId="25EF1B78" w14:textId="6C50976E" w:rsidR="00A20460" w:rsidRDefault="00217D60" w:rsidP="001A5762">
      <w:pPr>
        <w:pStyle w:val="Heading1"/>
      </w:pPr>
      <w:r>
        <w:fldChar w:fldCharType="end"/>
      </w:r>
    </w:p>
    <w:p w14:paraId="6ACE3764" w14:textId="5E33CE26" w:rsidR="00183AB9" w:rsidRDefault="00183AB9" w:rsidP="00183AB9">
      <w:pPr>
        <w:jc w:val="center"/>
      </w:pPr>
      <w:r>
        <w:lastRenderedPageBreak/>
        <w:t xml:space="preserve">LIST OF TABLES </w:t>
      </w:r>
    </w:p>
    <w:p w14:paraId="047864F2" w14:textId="19C542ED" w:rsidR="00B03FAF" w:rsidRDefault="00B03FAF" w:rsidP="00183AB9">
      <w:pPr>
        <w:jc w:val="center"/>
      </w:pPr>
    </w:p>
    <w:p w14:paraId="3FA53B9D" w14:textId="4FDDEC67" w:rsidR="00B03FAF" w:rsidRDefault="00B03FAF" w:rsidP="00B03FAF">
      <w:r>
        <w:t>TABLE</w:t>
      </w:r>
      <w:r>
        <w:tab/>
      </w:r>
      <w:r>
        <w:tab/>
      </w:r>
      <w:r>
        <w:tab/>
      </w:r>
      <w:r>
        <w:tab/>
      </w:r>
      <w:r>
        <w:tab/>
      </w:r>
      <w:r>
        <w:tab/>
      </w:r>
      <w:r>
        <w:tab/>
      </w:r>
      <w:r>
        <w:tab/>
      </w:r>
      <w:r>
        <w:tab/>
      </w:r>
      <w:r>
        <w:tab/>
      </w:r>
      <w:r>
        <w:tab/>
        <w:t xml:space="preserve"> PAGE</w:t>
      </w:r>
    </w:p>
    <w:p w14:paraId="04D5D00C" w14:textId="77777777" w:rsidR="00183AB9" w:rsidRPr="00183AB9" w:rsidRDefault="00183AB9" w:rsidP="00183AB9">
      <w:pPr>
        <w:jc w:val="center"/>
      </w:pPr>
    </w:p>
    <w:p w14:paraId="228AF4FF" w14:textId="0E7FA40A" w:rsidR="001B5CD0" w:rsidRPr="00C248B8" w:rsidRDefault="00B40C31" w:rsidP="00C248B8">
      <w:pPr>
        <w:pStyle w:val="TableofFigures"/>
        <w:tabs>
          <w:tab w:val="right" w:leader="dot" w:pos="9350"/>
        </w:tabs>
        <w:spacing w:line="480" w:lineRule="auto"/>
        <w:rPr>
          <w:rFonts w:eastAsiaTheme="minorEastAsia"/>
          <w:noProof/>
        </w:rPr>
      </w:pPr>
      <w:r>
        <w:fldChar w:fldCharType="begin"/>
      </w:r>
      <w:r>
        <w:instrText xml:space="preserve"> TOC \h \z \c "Table" </w:instrText>
      </w:r>
      <w:r>
        <w:fldChar w:fldCharType="separate"/>
      </w:r>
      <w:hyperlink w:anchor="_Toc63933998" w:history="1">
        <w:r w:rsidR="001B5CD0" w:rsidRPr="00C248B8">
          <w:rPr>
            <w:rStyle w:val="Hyperlink"/>
            <w:noProof/>
          </w:rPr>
          <w:t>Table 1. Demographics, reason for referral and placement experiences in AFCARS</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_Toc63933998 \h </w:instrText>
        </w:r>
        <w:r w:rsidR="001B5CD0" w:rsidRPr="00C248B8">
          <w:rPr>
            <w:noProof/>
            <w:webHidden/>
          </w:rPr>
        </w:r>
        <w:r w:rsidR="001B5CD0" w:rsidRPr="00C248B8">
          <w:rPr>
            <w:noProof/>
            <w:webHidden/>
          </w:rPr>
          <w:fldChar w:fldCharType="separate"/>
        </w:r>
        <w:r w:rsidR="001B5CD0" w:rsidRPr="00C248B8">
          <w:rPr>
            <w:noProof/>
            <w:webHidden/>
          </w:rPr>
          <w:t>117</w:t>
        </w:r>
        <w:r w:rsidR="001B5CD0" w:rsidRPr="00C248B8">
          <w:rPr>
            <w:noProof/>
            <w:webHidden/>
          </w:rPr>
          <w:fldChar w:fldCharType="end"/>
        </w:r>
      </w:hyperlink>
    </w:p>
    <w:p w14:paraId="47E5B081" w14:textId="6DCEEDC8" w:rsidR="001B5CD0" w:rsidRPr="00C248B8" w:rsidRDefault="001A21B9" w:rsidP="00C248B8">
      <w:pPr>
        <w:pStyle w:val="TableofFigures"/>
        <w:tabs>
          <w:tab w:val="right" w:leader="dot" w:pos="9350"/>
        </w:tabs>
        <w:spacing w:line="480" w:lineRule="auto"/>
        <w:rPr>
          <w:rFonts w:eastAsiaTheme="minorEastAsia"/>
          <w:noProof/>
        </w:rPr>
      </w:pPr>
      <w:hyperlink w:anchor="_Toc63933999" w:history="1">
        <w:r w:rsidR="001B5CD0" w:rsidRPr="00C248B8">
          <w:rPr>
            <w:rStyle w:val="Hyperlink"/>
            <w:noProof/>
          </w:rPr>
          <w:t>Table 2. Outcomes, covariates, and services in NYTD data</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_Toc63933999 \h </w:instrText>
        </w:r>
        <w:r w:rsidR="001B5CD0" w:rsidRPr="00C248B8">
          <w:rPr>
            <w:noProof/>
            <w:webHidden/>
          </w:rPr>
        </w:r>
        <w:r w:rsidR="001B5CD0" w:rsidRPr="00C248B8">
          <w:rPr>
            <w:noProof/>
            <w:webHidden/>
          </w:rPr>
          <w:fldChar w:fldCharType="separate"/>
        </w:r>
        <w:r w:rsidR="001B5CD0" w:rsidRPr="00C248B8">
          <w:rPr>
            <w:noProof/>
            <w:webHidden/>
          </w:rPr>
          <w:t>118</w:t>
        </w:r>
        <w:r w:rsidR="001B5CD0" w:rsidRPr="00C248B8">
          <w:rPr>
            <w:noProof/>
            <w:webHidden/>
          </w:rPr>
          <w:fldChar w:fldCharType="end"/>
        </w:r>
      </w:hyperlink>
    </w:p>
    <w:p w14:paraId="51B124D8" w14:textId="2EB37BBE" w:rsidR="001B5CD0" w:rsidRPr="00C248B8" w:rsidRDefault="001A21B9" w:rsidP="00C248B8">
      <w:pPr>
        <w:pStyle w:val="TableofFigures"/>
        <w:tabs>
          <w:tab w:val="right" w:leader="dot" w:pos="9350"/>
        </w:tabs>
        <w:spacing w:line="480" w:lineRule="auto"/>
        <w:rPr>
          <w:rFonts w:eastAsiaTheme="minorEastAsia"/>
          <w:noProof/>
        </w:rPr>
      </w:pPr>
      <w:hyperlink w:anchor="_Toc63934000" w:history="1">
        <w:r w:rsidR="001B5CD0" w:rsidRPr="00C248B8">
          <w:rPr>
            <w:rStyle w:val="Hyperlink"/>
            <w:noProof/>
          </w:rPr>
          <w:t xml:space="preserve">Table 3. </w:t>
        </w:r>
        <w:r w:rsidR="001B5CD0" w:rsidRPr="00C248B8">
          <w:rPr>
            <w:rStyle w:val="Hyperlink"/>
            <w:rFonts w:eastAsiaTheme="minorHAnsi"/>
            <w:noProof/>
          </w:rPr>
          <w:t>Assessment of Univariate Normality</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_Toc63934000 \h </w:instrText>
        </w:r>
        <w:r w:rsidR="001B5CD0" w:rsidRPr="00C248B8">
          <w:rPr>
            <w:noProof/>
            <w:webHidden/>
          </w:rPr>
        </w:r>
        <w:r w:rsidR="001B5CD0" w:rsidRPr="00C248B8">
          <w:rPr>
            <w:noProof/>
            <w:webHidden/>
          </w:rPr>
          <w:fldChar w:fldCharType="separate"/>
        </w:r>
        <w:r w:rsidR="001B5CD0" w:rsidRPr="00C248B8">
          <w:rPr>
            <w:noProof/>
            <w:webHidden/>
          </w:rPr>
          <w:t>126</w:t>
        </w:r>
        <w:r w:rsidR="001B5CD0" w:rsidRPr="00C248B8">
          <w:rPr>
            <w:noProof/>
            <w:webHidden/>
          </w:rPr>
          <w:fldChar w:fldCharType="end"/>
        </w:r>
      </w:hyperlink>
    </w:p>
    <w:p w14:paraId="13DF6676" w14:textId="4D9C4D74" w:rsidR="001B5CD0" w:rsidRPr="00C248B8" w:rsidRDefault="001A21B9" w:rsidP="00C248B8">
      <w:pPr>
        <w:pStyle w:val="TableofFigures"/>
        <w:tabs>
          <w:tab w:val="right" w:leader="dot" w:pos="9350"/>
        </w:tabs>
        <w:spacing w:line="480" w:lineRule="auto"/>
        <w:rPr>
          <w:rFonts w:eastAsiaTheme="minorEastAsia"/>
          <w:noProof/>
        </w:rPr>
      </w:pPr>
      <w:hyperlink w:anchor="_Toc63934001" w:history="1">
        <w:r w:rsidR="001B5CD0" w:rsidRPr="00C248B8">
          <w:rPr>
            <w:rStyle w:val="Hyperlink"/>
            <w:noProof/>
          </w:rPr>
          <w:t>Table 4. Assessment of Multivariate Normality</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_Toc63934001 \h </w:instrText>
        </w:r>
        <w:r w:rsidR="001B5CD0" w:rsidRPr="00C248B8">
          <w:rPr>
            <w:noProof/>
            <w:webHidden/>
          </w:rPr>
        </w:r>
        <w:r w:rsidR="001B5CD0" w:rsidRPr="00C248B8">
          <w:rPr>
            <w:noProof/>
            <w:webHidden/>
          </w:rPr>
          <w:fldChar w:fldCharType="separate"/>
        </w:r>
        <w:r w:rsidR="001B5CD0" w:rsidRPr="00C248B8">
          <w:rPr>
            <w:noProof/>
            <w:webHidden/>
          </w:rPr>
          <w:t>127</w:t>
        </w:r>
        <w:r w:rsidR="001B5CD0" w:rsidRPr="00C248B8">
          <w:rPr>
            <w:noProof/>
            <w:webHidden/>
          </w:rPr>
          <w:fldChar w:fldCharType="end"/>
        </w:r>
      </w:hyperlink>
    </w:p>
    <w:p w14:paraId="7C6A773C" w14:textId="604EBA24" w:rsidR="001B5CD0" w:rsidRPr="00C248B8" w:rsidRDefault="001A21B9" w:rsidP="00C248B8">
      <w:pPr>
        <w:pStyle w:val="TableofFigures"/>
        <w:tabs>
          <w:tab w:val="right" w:leader="dot" w:pos="9350"/>
        </w:tabs>
        <w:spacing w:line="480" w:lineRule="auto"/>
        <w:rPr>
          <w:rFonts w:eastAsiaTheme="minorEastAsia"/>
          <w:noProof/>
        </w:rPr>
      </w:pPr>
      <w:hyperlink w:anchor="_Toc63934002" w:history="1">
        <w:r w:rsidR="001B5CD0" w:rsidRPr="00C248B8">
          <w:rPr>
            <w:rStyle w:val="Hyperlink"/>
            <w:noProof/>
          </w:rPr>
          <w:t>Table 5. Assessment of Multivariate Outliers: Mahalanobis Distances</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_Toc63934002 \h </w:instrText>
        </w:r>
        <w:r w:rsidR="001B5CD0" w:rsidRPr="00C248B8">
          <w:rPr>
            <w:noProof/>
            <w:webHidden/>
          </w:rPr>
        </w:r>
        <w:r w:rsidR="001B5CD0" w:rsidRPr="00C248B8">
          <w:rPr>
            <w:noProof/>
            <w:webHidden/>
          </w:rPr>
          <w:fldChar w:fldCharType="separate"/>
        </w:r>
        <w:r w:rsidR="001B5CD0" w:rsidRPr="00C248B8">
          <w:rPr>
            <w:noProof/>
            <w:webHidden/>
          </w:rPr>
          <w:t>128</w:t>
        </w:r>
        <w:r w:rsidR="001B5CD0" w:rsidRPr="00C248B8">
          <w:rPr>
            <w:noProof/>
            <w:webHidden/>
          </w:rPr>
          <w:fldChar w:fldCharType="end"/>
        </w:r>
      </w:hyperlink>
    </w:p>
    <w:p w14:paraId="1B6D25BF" w14:textId="5546D1BF" w:rsidR="001B5CD0" w:rsidRPr="00C248B8" w:rsidRDefault="001A21B9" w:rsidP="00C248B8">
      <w:pPr>
        <w:pStyle w:val="TableofFigures"/>
        <w:tabs>
          <w:tab w:val="right" w:leader="dot" w:pos="9350"/>
        </w:tabs>
        <w:spacing w:line="480" w:lineRule="auto"/>
        <w:rPr>
          <w:rFonts w:eastAsiaTheme="minorEastAsia"/>
          <w:noProof/>
        </w:rPr>
      </w:pPr>
      <w:hyperlink w:anchor="_Toc63934003" w:history="1">
        <w:r w:rsidR="001B5CD0" w:rsidRPr="00C248B8">
          <w:rPr>
            <w:rStyle w:val="Hyperlink"/>
            <w:noProof/>
          </w:rPr>
          <w:t>Table 6 Assessment of Multicollinearity</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_Toc63934003 \h </w:instrText>
        </w:r>
        <w:r w:rsidR="001B5CD0" w:rsidRPr="00C248B8">
          <w:rPr>
            <w:noProof/>
            <w:webHidden/>
          </w:rPr>
        </w:r>
        <w:r w:rsidR="001B5CD0" w:rsidRPr="00C248B8">
          <w:rPr>
            <w:noProof/>
            <w:webHidden/>
          </w:rPr>
          <w:fldChar w:fldCharType="separate"/>
        </w:r>
        <w:r w:rsidR="001B5CD0" w:rsidRPr="00C248B8">
          <w:rPr>
            <w:noProof/>
            <w:webHidden/>
          </w:rPr>
          <w:t>129</w:t>
        </w:r>
        <w:r w:rsidR="001B5CD0" w:rsidRPr="00C248B8">
          <w:rPr>
            <w:noProof/>
            <w:webHidden/>
          </w:rPr>
          <w:fldChar w:fldCharType="end"/>
        </w:r>
      </w:hyperlink>
    </w:p>
    <w:p w14:paraId="454DC80F" w14:textId="53A8AD1C" w:rsidR="001B5CD0" w:rsidRPr="00C248B8" w:rsidRDefault="001A21B9" w:rsidP="00C248B8">
      <w:pPr>
        <w:pStyle w:val="TableofFigures"/>
        <w:tabs>
          <w:tab w:val="right" w:leader="dot" w:pos="9350"/>
        </w:tabs>
        <w:spacing w:line="480" w:lineRule="auto"/>
        <w:rPr>
          <w:rFonts w:eastAsiaTheme="minorEastAsia"/>
          <w:noProof/>
        </w:rPr>
      </w:pPr>
      <w:hyperlink w:anchor="_Toc63934004" w:history="1">
        <w:r w:rsidR="001B5CD0" w:rsidRPr="00C248B8">
          <w:rPr>
            <w:rStyle w:val="Hyperlink"/>
            <w:noProof/>
          </w:rPr>
          <w:t>Table 7. Assessment of Autocorrelation (Independence of Errors)</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_Toc63934004 \h </w:instrText>
        </w:r>
        <w:r w:rsidR="001B5CD0" w:rsidRPr="00C248B8">
          <w:rPr>
            <w:noProof/>
            <w:webHidden/>
          </w:rPr>
        </w:r>
        <w:r w:rsidR="001B5CD0" w:rsidRPr="00C248B8">
          <w:rPr>
            <w:noProof/>
            <w:webHidden/>
          </w:rPr>
          <w:fldChar w:fldCharType="separate"/>
        </w:r>
        <w:r w:rsidR="001B5CD0" w:rsidRPr="00C248B8">
          <w:rPr>
            <w:noProof/>
            <w:webHidden/>
          </w:rPr>
          <w:t>131</w:t>
        </w:r>
        <w:r w:rsidR="001B5CD0" w:rsidRPr="00C248B8">
          <w:rPr>
            <w:noProof/>
            <w:webHidden/>
          </w:rPr>
          <w:fldChar w:fldCharType="end"/>
        </w:r>
      </w:hyperlink>
    </w:p>
    <w:p w14:paraId="5400BFB7" w14:textId="22C5D521" w:rsidR="001B5CD0" w:rsidRPr="00C248B8" w:rsidRDefault="001A21B9" w:rsidP="00C248B8">
      <w:pPr>
        <w:pStyle w:val="TableofFigures"/>
        <w:tabs>
          <w:tab w:val="right" w:leader="dot" w:pos="9350"/>
        </w:tabs>
        <w:spacing w:line="480" w:lineRule="auto"/>
        <w:rPr>
          <w:rFonts w:eastAsiaTheme="minorEastAsia"/>
          <w:noProof/>
        </w:rPr>
      </w:pPr>
      <w:hyperlink w:anchor="_Toc63934005" w:history="1">
        <w:r w:rsidR="001B5CD0" w:rsidRPr="00C248B8">
          <w:rPr>
            <w:rStyle w:val="Hyperlink"/>
            <w:noProof/>
          </w:rPr>
          <w:t>Table 8. Study Variable Bivariate Correlations</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_Toc63934005 \h </w:instrText>
        </w:r>
        <w:r w:rsidR="001B5CD0" w:rsidRPr="00C248B8">
          <w:rPr>
            <w:noProof/>
            <w:webHidden/>
          </w:rPr>
        </w:r>
        <w:r w:rsidR="001B5CD0" w:rsidRPr="00C248B8">
          <w:rPr>
            <w:noProof/>
            <w:webHidden/>
          </w:rPr>
          <w:fldChar w:fldCharType="separate"/>
        </w:r>
        <w:r w:rsidR="001B5CD0" w:rsidRPr="00C248B8">
          <w:rPr>
            <w:noProof/>
            <w:webHidden/>
          </w:rPr>
          <w:t>132</w:t>
        </w:r>
        <w:r w:rsidR="001B5CD0" w:rsidRPr="00C248B8">
          <w:rPr>
            <w:noProof/>
            <w:webHidden/>
          </w:rPr>
          <w:fldChar w:fldCharType="end"/>
        </w:r>
      </w:hyperlink>
    </w:p>
    <w:p w14:paraId="3BC7A845" w14:textId="3947F1FA" w:rsidR="001B5CD0" w:rsidRPr="00C248B8" w:rsidRDefault="001A21B9" w:rsidP="00C248B8">
      <w:pPr>
        <w:pStyle w:val="TableofFigures"/>
        <w:tabs>
          <w:tab w:val="right" w:leader="dot" w:pos="9350"/>
        </w:tabs>
        <w:spacing w:line="480" w:lineRule="auto"/>
        <w:rPr>
          <w:rFonts w:eastAsiaTheme="minorEastAsia"/>
          <w:noProof/>
        </w:rPr>
      </w:pPr>
      <w:hyperlink w:anchor="_Toc63934006" w:history="1">
        <w:r w:rsidR="001B5CD0" w:rsidRPr="00C248B8">
          <w:rPr>
            <w:rStyle w:val="Hyperlink"/>
            <w:noProof/>
          </w:rPr>
          <w:t>Table 9. Chi-Square Test of Association Summary of Employment Status by Intersectional Identity</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_Toc63934006 \h </w:instrText>
        </w:r>
        <w:r w:rsidR="001B5CD0" w:rsidRPr="00C248B8">
          <w:rPr>
            <w:noProof/>
            <w:webHidden/>
          </w:rPr>
        </w:r>
        <w:r w:rsidR="001B5CD0" w:rsidRPr="00C248B8">
          <w:rPr>
            <w:noProof/>
            <w:webHidden/>
          </w:rPr>
          <w:fldChar w:fldCharType="separate"/>
        </w:r>
        <w:r w:rsidR="001B5CD0" w:rsidRPr="00C248B8">
          <w:rPr>
            <w:noProof/>
            <w:webHidden/>
          </w:rPr>
          <w:t>133</w:t>
        </w:r>
        <w:r w:rsidR="001B5CD0" w:rsidRPr="00C248B8">
          <w:rPr>
            <w:noProof/>
            <w:webHidden/>
          </w:rPr>
          <w:fldChar w:fldCharType="end"/>
        </w:r>
      </w:hyperlink>
    </w:p>
    <w:p w14:paraId="758F4245" w14:textId="4C8C591C" w:rsidR="001B5CD0" w:rsidRPr="00C248B8" w:rsidRDefault="001A21B9" w:rsidP="00C248B8">
      <w:pPr>
        <w:pStyle w:val="TableofFigures"/>
        <w:tabs>
          <w:tab w:val="right" w:leader="dot" w:pos="9350"/>
        </w:tabs>
        <w:spacing w:line="480" w:lineRule="auto"/>
        <w:rPr>
          <w:rFonts w:eastAsiaTheme="minorEastAsia"/>
          <w:noProof/>
        </w:rPr>
      </w:pPr>
      <w:hyperlink w:anchor="_Toc63934007" w:history="1">
        <w:r w:rsidR="001B5CD0" w:rsidRPr="00C248B8">
          <w:rPr>
            <w:rStyle w:val="Hyperlink"/>
            <w:noProof/>
          </w:rPr>
          <w:t>Table 10. Chi-Square Test of Association Summary of Secondary Educational Attainment by Intersectional Identity</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_Toc63934007 \h </w:instrText>
        </w:r>
        <w:r w:rsidR="001B5CD0" w:rsidRPr="00C248B8">
          <w:rPr>
            <w:noProof/>
            <w:webHidden/>
          </w:rPr>
        </w:r>
        <w:r w:rsidR="001B5CD0" w:rsidRPr="00C248B8">
          <w:rPr>
            <w:noProof/>
            <w:webHidden/>
          </w:rPr>
          <w:fldChar w:fldCharType="separate"/>
        </w:r>
        <w:r w:rsidR="001B5CD0" w:rsidRPr="00C248B8">
          <w:rPr>
            <w:noProof/>
            <w:webHidden/>
          </w:rPr>
          <w:t>134</w:t>
        </w:r>
        <w:r w:rsidR="001B5CD0" w:rsidRPr="00C248B8">
          <w:rPr>
            <w:noProof/>
            <w:webHidden/>
          </w:rPr>
          <w:fldChar w:fldCharType="end"/>
        </w:r>
      </w:hyperlink>
    </w:p>
    <w:p w14:paraId="13EE3DCA" w14:textId="2479AAEF" w:rsidR="001B5CD0" w:rsidRPr="00C248B8" w:rsidRDefault="001A21B9" w:rsidP="00C248B8">
      <w:pPr>
        <w:pStyle w:val="TableofFigures"/>
        <w:tabs>
          <w:tab w:val="right" w:leader="dot" w:pos="9350"/>
        </w:tabs>
        <w:spacing w:line="480" w:lineRule="auto"/>
        <w:rPr>
          <w:rFonts w:eastAsiaTheme="minorEastAsia"/>
          <w:noProof/>
        </w:rPr>
      </w:pPr>
      <w:hyperlink w:anchor="_Toc63934008" w:history="1">
        <w:r w:rsidR="001B5CD0" w:rsidRPr="00C248B8">
          <w:rPr>
            <w:rStyle w:val="Hyperlink"/>
            <w:noProof/>
          </w:rPr>
          <w:t>Table 11. Chi-Square Test of Association Summary of Postsecondary Educational Attainment by Intersectional Identity</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_Toc63934008 \h </w:instrText>
        </w:r>
        <w:r w:rsidR="001B5CD0" w:rsidRPr="00C248B8">
          <w:rPr>
            <w:noProof/>
            <w:webHidden/>
          </w:rPr>
        </w:r>
        <w:r w:rsidR="001B5CD0" w:rsidRPr="00C248B8">
          <w:rPr>
            <w:noProof/>
            <w:webHidden/>
          </w:rPr>
          <w:fldChar w:fldCharType="separate"/>
        </w:r>
        <w:r w:rsidR="001B5CD0" w:rsidRPr="00C248B8">
          <w:rPr>
            <w:noProof/>
            <w:webHidden/>
          </w:rPr>
          <w:t>135</w:t>
        </w:r>
        <w:r w:rsidR="001B5CD0" w:rsidRPr="00C248B8">
          <w:rPr>
            <w:noProof/>
            <w:webHidden/>
          </w:rPr>
          <w:fldChar w:fldCharType="end"/>
        </w:r>
      </w:hyperlink>
    </w:p>
    <w:p w14:paraId="35C53770" w14:textId="54D8BEA8" w:rsidR="001B5CD0" w:rsidRPr="00C248B8" w:rsidRDefault="001A21B9" w:rsidP="00C248B8">
      <w:pPr>
        <w:pStyle w:val="TableofFigures"/>
        <w:tabs>
          <w:tab w:val="right" w:leader="dot" w:pos="9350"/>
        </w:tabs>
        <w:spacing w:line="480" w:lineRule="auto"/>
        <w:rPr>
          <w:rFonts w:eastAsiaTheme="minorEastAsia"/>
          <w:noProof/>
        </w:rPr>
      </w:pPr>
      <w:hyperlink w:anchor="_Toc63934009" w:history="1">
        <w:r w:rsidR="001B5CD0" w:rsidRPr="00C248B8">
          <w:rPr>
            <w:rStyle w:val="Hyperlink"/>
            <w:noProof/>
          </w:rPr>
          <w:t>Table 12. Binary Logistic Regression Summary for Individual Intersectional Identity Predicting Odds of Full-Time or Part-Time Employment by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_Toc63934009 \h </w:instrText>
        </w:r>
        <w:r w:rsidR="001B5CD0" w:rsidRPr="00C248B8">
          <w:rPr>
            <w:noProof/>
            <w:webHidden/>
          </w:rPr>
        </w:r>
        <w:r w:rsidR="001B5CD0" w:rsidRPr="00C248B8">
          <w:rPr>
            <w:noProof/>
            <w:webHidden/>
          </w:rPr>
          <w:fldChar w:fldCharType="separate"/>
        </w:r>
        <w:r w:rsidR="001B5CD0" w:rsidRPr="00C248B8">
          <w:rPr>
            <w:noProof/>
            <w:webHidden/>
          </w:rPr>
          <w:t>136</w:t>
        </w:r>
        <w:r w:rsidR="001B5CD0" w:rsidRPr="00C248B8">
          <w:rPr>
            <w:noProof/>
            <w:webHidden/>
          </w:rPr>
          <w:fldChar w:fldCharType="end"/>
        </w:r>
      </w:hyperlink>
    </w:p>
    <w:p w14:paraId="69ECA158" w14:textId="14BF5AC2" w:rsidR="001B5CD0" w:rsidRPr="00C248B8" w:rsidRDefault="001A21B9" w:rsidP="00C248B8">
      <w:pPr>
        <w:pStyle w:val="TableofFigures"/>
        <w:tabs>
          <w:tab w:val="right" w:leader="dot" w:pos="9350"/>
        </w:tabs>
        <w:spacing w:line="480" w:lineRule="auto"/>
        <w:rPr>
          <w:rFonts w:eastAsiaTheme="minorEastAsia"/>
          <w:noProof/>
        </w:rPr>
      </w:pPr>
      <w:hyperlink w:anchor="_Toc63934010" w:history="1">
        <w:r w:rsidR="001B5CD0" w:rsidRPr="00C248B8">
          <w:rPr>
            <w:rStyle w:val="Hyperlink"/>
            <w:noProof/>
          </w:rPr>
          <w:t>Table 13. Binary Logistic Regression Summary for Individual Intersectional Identity Predicting Odds of Highest Education Credential of High School Diploma or G.E.D.  by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_Toc63934010 \h </w:instrText>
        </w:r>
        <w:r w:rsidR="001B5CD0" w:rsidRPr="00C248B8">
          <w:rPr>
            <w:noProof/>
            <w:webHidden/>
          </w:rPr>
        </w:r>
        <w:r w:rsidR="001B5CD0" w:rsidRPr="00C248B8">
          <w:rPr>
            <w:noProof/>
            <w:webHidden/>
          </w:rPr>
          <w:fldChar w:fldCharType="separate"/>
        </w:r>
        <w:r w:rsidR="001B5CD0" w:rsidRPr="00C248B8">
          <w:rPr>
            <w:noProof/>
            <w:webHidden/>
          </w:rPr>
          <w:t>137</w:t>
        </w:r>
        <w:r w:rsidR="001B5CD0" w:rsidRPr="00C248B8">
          <w:rPr>
            <w:noProof/>
            <w:webHidden/>
          </w:rPr>
          <w:fldChar w:fldCharType="end"/>
        </w:r>
      </w:hyperlink>
    </w:p>
    <w:p w14:paraId="35F6AF1F" w14:textId="24F40FAA" w:rsidR="001B5CD0" w:rsidRPr="00C248B8" w:rsidRDefault="001A21B9" w:rsidP="00C248B8">
      <w:pPr>
        <w:pStyle w:val="TableofFigures"/>
        <w:tabs>
          <w:tab w:val="right" w:leader="dot" w:pos="9350"/>
        </w:tabs>
        <w:spacing w:line="480" w:lineRule="auto"/>
        <w:rPr>
          <w:rFonts w:eastAsiaTheme="minorEastAsia"/>
          <w:noProof/>
        </w:rPr>
      </w:pPr>
      <w:hyperlink w:anchor="_Toc63934011" w:history="1">
        <w:r w:rsidR="001B5CD0" w:rsidRPr="00C248B8">
          <w:rPr>
            <w:rStyle w:val="Hyperlink"/>
            <w:noProof/>
          </w:rPr>
          <w:t>Table 14. Binary Logistic Regression Summary for Individual Intersectional Identity Predicting Odds of Highest Education Credential of Post-Secondary Degree or Vocational Certificate or Degree by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_Toc63934011 \h </w:instrText>
        </w:r>
        <w:r w:rsidR="001B5CD0" w:rsidRPr="00C248B8">
          <w:rPr>
            <w:noProof/>
            <w:webHidden/>
          </w:rPr>
        </w:r>
        <w:r w:rsidR="001B5CD0" w:rsidRPr="00C248B8">
          <w:rPr>
            <w:noProof/>
            <w:webHidden/>
          </w:rPr>
          <w:fldChar w:fldCharType="separate"/>
        </w:r>
        <w:r w:rsidR="001B5CD0" w:rsidRPr="00C248B8">
          <w:rPr>
            <w:noProof/>
            <w:webHidden/>
          </w:rPr>
          <w:t>138</w:t>
        </w:r>
        <w:r w:rsidR="001B5CD0" w:rsidRPr="00C248B8">
          <w:rPr>
            <w:noProof/>
            <w:webHidden/>
          </w:rPr>
          <w:fldChar w:fldCharType="end"/>
        </w:r>
      </w:hyperlink>
    </w:p>
    <w:p w14:paraId="53A8FF4B" w14:textId="3ACAB9D5" w:rsidR="001B5CD0" w:rsidRPr="00C248B8" w:rsidRDefault="001A21B9" w:rsidP="00C248B8">
      <w:pPr>
        <w:pStyle w:val="TableofFigures"/>
        <w:tabs>
          <w:tab w:val="right" w:leader="dot" w:pos="9350"/>
        </w:tabs>
        <w:spacing w:line="480" w:lineRule="auto"/>
        <w:rPr>
          <w:rFonts w:eastAsiaTheme="minorEastAsia"/>
          <w:noProof/>
        </w:rPr>
      </w:pPr>
      <w:hyperlink w:anchor="_Toc63934012" w:history="1">
        <w:r w:rsidR="001B5CD0" w:rsidRPr="00C248B8">
          <w:rPr>
            <w:rStyle w:val="Hyperlink"/>
            <w:noProof/>
          </w:rPr>
          <w:t>Table 15. Crosstabulation of Employment Status at Age 21 and Intermediary Determinants</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_Toc63934012 \h </w:instrText>
        </w:r>
        <w:r w:rsidR="001B5CD0" w:rsidRPr="00C248B8">
          <w:rPr>
            <w:noProof/>
            <w:webHidden/>
          </w:rPr>
        </w:r>
        <w:r w:rsidR="001B5CD0" w:rsidRPr="00C248B8">
          <w:rPr>
            <w:noProof/>
            <w:webHidden/>
          </w:rPr>
          <w:fldChar w:fldCharType="separate"/>
        </w:r>
        <w:r w:rsidR="001B5CD0" w:rsidRPr="00C248B8">
          <w:rPr>
            <w:noProof/>
            <w:webHidden/>
          </w:rPr>
          <w:t>139</w:t>
        </w:r>
        <w:r w:rsidR="001B5CD0" w:rsidRPr="00C248B8">
          <w:rPr>
            <w:noProof/>
            <w:webHidden/>
          </w:rPr>
          <w:fldChar w:fldCharType="end"/>
        </w:r>
      </w:hyperlink>
    </w:p>
    <w:p w14:paraId="1556C195" w14:textId="20602B67" w:rsidR="001B5CD0" w:rsidRPr="00C248B8" w:rsidRDefault="001A21B9" w:rsidP="00C248B8">
      <w:pPr>
        <w:pStyle w:val="TableofFigures"/>
        <w:tabs>
          <w:tab w:val="right" w:leader="dot" w:pos="9350"/>
        </w:tabs>
        <w:spacing w:line="480" w:lineRule="auto"/>
        <w:rPr>
          <w:rFonts w:eastAsiaTheme="minorEastAsia"/>
          <w:noProof/>
        </w:rPr>
      </w:pPr>
      <w:hyperlink w:anchor="_Toc63934013" w:history="1">
        <w:r w:rsidR="001B5CD0" w:rsidRPr="00C248B8">
          <w:rPr>
            <w:rStyle w:val="Hyperlink"/>
            <w:noProof/>
          </w:rPr>
          <w:t>Table 16. Crosstabulation of Highest Education Credential being High School Diploma or GED at Age 21 and Intermediary Determinants</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_Toc63934013 \h </w:instrText>
        </w:r>
        <w:r w:rsidR="001B5CD0" w:rsidRPr="00C248B8">
          <w:rPr>
            <w:noProof/>
            <w:webHidden/>
          </w:rPr>
        </w:r>
        <w:r w:rsidR="001B5CD0" w:rsidRPr="00C248B8">
          <w:rPr>
            <w:noProof/>
            <w:webHidden/>
          </w:rPr>
          <w:fldChar w:fldCharType="separate"/>
        </w:r>
        <w:r w:rsidR="001B5CD0" w:rsidRPr="00C248B8">
          <w:rPr>
            <w:noProof/>
            <w:webHidden/>
          </w:rPr>
          <w:t>141</w:t>
        </w:r>
        <w:r w:rsidR="001B5CD0" w:rsidRPr="00C248B8">
          <w:rPr>
            <w:noProof/>
            <w:webHidden/>
          </w:rPr>
          <w:fldChar w:fldCharType="end"/>
        </w:r>
      </w:hyperlink>
    </w:p>
    <w:p w14:paraId="3C4D22BB" w14:textId="1A542CB8" w:rsidR="001B5CD0" w:rsidRPr="00C248B8" w:rsidRDefault="001A21B9" w:rsidP="00C248B8">
      <w:pPr>
        <w:pStyle w:val="TableofFigures"/>
        <w:tabs>
          <w:tab w:val="right" w:leader="dot" w:pos="9350"/>
        </w:tabs>
        <w:spacing w:line="480" w:lineRule="auto"/>
        <w:rPr>
          <w:rFonts w:eastAsiaTheme="minorEastAsia"/>
          <w:noProof/>
        </w:rPr>
      </w:pPr>
      <w:hyperlink w:anchor="_Toc63934014" w:history="1">
        <w:r w:rsidR="001B5CD0" w:rsidRPr="00C248B8">
          <w:rPr>
            <w:rStyle w:val="Hyperlink"/>
            <w:noProof/>
          </w:rPr>
          <w:t>Table 17. Crosstabulation of Highest Education Credential being Postsecondary Degree or Vocational Certificate or Degree at Age 21 and Intermediary Determinants</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_Toc63934014 \h </w:instrText>
        </w:r>
        <w:r w:rsidR="001B5CD0" w:rsidRPr="00C248B8">
          <w:rPr>
            <w:noProof/>
            <w:webHidden/>
          </w:rPr>
        </w:r>
        <w:r w:rsidR="001B5CD0" w:rsidRPr="00C248B8">
          <w:rPr>
            <w:noProof/>
            <w:webHidden/>
          </w:rPr>
          <w:fldChar w:fldCharType="separate"/>
        </w:r>
        <w:r w:rsidR="001B5CD0" w:rsidRPr="00C248B8">
          <w:rPr>
            <w:noProof/>
            <w:webHidden/>
          </w:rPr>
          <w:t>143</w:t>
        </w:r>
        <w:r w:rsidR="001B5CD0" w:rsidRPr="00C248B8">
          <w:rPr>
            <w:noProof/>
            <w:webHidden/>
          </w:rPr>
          <w:fldChar w:fldCharType="end"/>
        </w:r>
      </w:hyperlink>
    </w:p>
    <w:p w14:paraId="763A4336" w14:textId="4DF3E8C8" w:rsidR="001B5CD0" w:rsidRPr="00C248B8" w:rsidRDefault="001A21B9" w:rsidP="00C248B8">
      <w:pPr>
        <w:pStyle w:val="TableofFigures"/>
        <w:tabs>
          <w:tab w:val="right" w:leader="dot" w:pos="9350"/>
        </w:tabs>
        <w:spacing w:line="480" w:lineRule="auto"/>
        <w:rPr>
          <w:rFonts w:eastAsiaTheme="minorEastAsia"/>
          <w:noProof/>
        </w:rPr>
      </w:pPr>
      <w:hyperlink w:anchor="_Toc63934015" w:history="1">
        <w:r w:rsidR="001B5CD0" w:rsidRPr="00C248B8">
          <w:rPr>
            <w:rStyle w:val="Hyperlink"/>
            <w:noProof/>
          </w:rPr>
          <w:t>Table 18. Binary Logistic Regression Summary for Intermediary Determinants Predicting Odds of Full- or Part-Time Employment at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_Toc63934015 \h </w:instrText>
        </w:r>
        <w:r w:rsidR="001B5CD0" w:rsidRPr="00C248B8">
          <w:rPr>
            <w:noProof/>
            <w:webHidden/>
          </w:rPr>
        </w:r>
        <w:r w:rsidR="001B5CD0" w:rsidRPr="00C248B8">
          <w:rPr>
            <w:noProof/>
            <w:webHidden/>
          </w:rPr>
          <w:fldChar w:fldCharType="separate"/>
        </w:r>
        <w:r w:rsidR="001B5CD0" w:rsidRPr="00C248B8">
          <w:rPr>
            <w:noProof/>
            <w:webHidden/>
          </w:rPr>
          <w:t>145</w:t>
        </w:r>
        <w:r w:rsidR="001B5CD0" w:rsidRPr="00C248B8">
          <w:rPr>
            <w:noProof/>
            <w:webHidden/>
          </w:rPr>
          <w:fldChar w:fldCharType="end"/>
        </w:r>
      </w:hyperlink>
    </w:p>
    <w:p w14:paraId="3431624F" w14:textId="0F0AC814" w:rsidR="001B5CD0" w:rsidRPr="00C248B8" w:rsidRDefault="001A21B9" w:rsidP="00C248B8">
      <w:pPr>
        <w:pStyle w:val="TableofFigures"/>
        <w:tabs>
          <w:tab w:val="right" w:leader="dot" w:pos="9350"/>
        </w:tabs>
        <w:spacing w:line="480" w:lineRule="auto"/>
        <w:rPr>
          <w:rFonts w:eastAsiaTheme="minorEastAsia"/>
          <w:noProof/>
        </w:rPr>
      </w:pPr>
      <w:hyperlink w:anchor="_Toc63934016" w:history="1">
        <w:r w:rsidR="001B5CD0" w:rsidRPr="00C248B8">
          <w:rPr>
            <w:rStyle w:val="Hyperlink"/>
            <w:noProof/>
          </w:rPr>
          <w:t>Table 19. Binary Logistic Regression Summary for Intermediary Determinants Predicting Odds of Highest Education Credential being High School or GED at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_Toc63934016 \h </w:instrText>
        </w:r>
        <w:r w:rsidR="001B5CD0" w:rsidRPr="00C248B8">
          <w:rPr>
            <w:noProof/>
            <w:webHidden/>
          </w:rPr>
        </w:r>
        <w:r w:rsidR="001B5CD0" w:rsidRPr="00C248B8">
          <w:rPr>
            <w:noProof/>
            <w:webHidden/>
          </w:rPr>
          <w:fldChar w:fldCharType="separate"/>
        </w:r>
        <w:r w:rsidR="001B5CD0" w:rsidRPr="00C248B8">
          <w:rPr>
            <w:noProof/>
            <w:webHidden/>
          </w:rPr>
          <w:t>147</w:t>
        </w:r>
        <w:r w:rsidR="001B5CD0" w:rsidRPr="00C248B8">
          <w:rPr>
            <w:noProof/>
            <w:webHidden/>
          </w:rPr>
          <w:fldChar w:fldCharType="end"/>
        </w:r>
      </w:hyperlink>
    </w:p>
    <w:p w14:paraId="6595358E" w14:textId="71709181" w:rsidR="001B5CD0" w:rsidRPr="00C248B8" w:rsidRDefault="001A21B9" w:rsidP="00C248B8">
      <w:pPr>
        <w:pStyle w:val="TableofFigures"/>
        <w:tabs>
          <w:tab w:val="right" w:leader="dot" w:pos="9350"/>
        </w:tabs>
        <w:spacing w:line="480" w:lineRule="auto"/>
        <w:rPr>
          <w:rFonts w:eastAsiaTheme="minorEastAsia"/>
          <w:noProof/>
        </w:rPr>
      </w:pPr>
      <w:hyperlink w:anchor="_Toc63934017" w:history="1">
        <w:r w:rsidR="001B5CD0" w:rsidRPr="00C248B8">
          <w:rPr>
            <w:rStyle w:val="Hyperlink"/>
            <w:noProof/>
          </w:rPr>
          <w:t>Table 20. Binary Logistic Regression Summary for Intermediary Determinants Predicting Highest Educational Attainment being Postsecondary Degree or Vocational Certificate or Degree at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_Toc63934017 \h </w:instrText>
        </w:r>
        <w:r w:rsidR="001B5CD0" w:rsidRPr="00C248B8">
          <w:rPr>
            <w:noProof/>
            <w:webHidden/>
          </w:rPr>
        </w:r>
        <w:r w:rsidR="001B5CD0" w:rsidRPr="00C248B8">
          <w:rPr>
            <w:noProof/>
            <w:webHidden/>
          </w:rPr>
          <w:fldChar w:fldCharType="separate"/>
        </w:r>
        <w:r w:rsidR="001B5CD0" w:rsidRPr="00C248B8">
          <w:rPr>
            <w:noProof/>
            <w:webHidden/>
          </w:rPr>
          <w:t>149</w:t>
        </w:r>
        <w:r w:rsidR="001B5CD0" w:rsidRPr="00C248B8">
          <w:rPr>
            <w:noProof/>
            <w:webHidden/>
          </w:rPr>
          <w:fldChar w:fldCharType="end"/>
        </w:r>
      </w:hyperlink>
    </w:p>
    <w:p w14:paraId="28348605" w14:textId="04481D50" w:rsidR="001B5CD0" w:rsidRPr="00C248B8" w:rsidRDefault="001A21B9" w:rsidP="00C248B8">
      <w:pPr>
        <w:pStyle w:val="TableofFigures"/>
        <w:tabs>
          <w:tab w:val="right" w:leader="dot" w:pos="9350"/>
        </w:tabs>
        <w:spacing w:line="480" w:lineRule="auto"/>
        <w:rPr>
          <w:rFonts w:eastAsiaTheme="minorEastAsia"/>
          <w:noProof/>
        </w:rPr>
      </w:pPr>
      <w:hyperlink w:anchor="_Toc63934018" w:history="1">
        <w:r w:rsidR="001B5CD0" w:rsidRPr="00C248B8">
          <w:rPr>
            <w:rStyle w:val="Hyperlink"/>
            <w:noProof/>
          </w:rPr>
          <w:t>Table 21. Path Coefficients and Indirect Effects for Mediators and Outcome Variables for Full Model (M1.1)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_Toc63934018 \h </w:instrText>
        </w:r>
        <w:r w:rsidR="001B5CD0" w:rsidRPr="00C248B8">
          <w:rPr>
            <w:noProof/>
            <w:webHidden/>
          </w:rPr>
        </w:r>
        <w:r w:rsidR="001B5CD0" w:rsidRPr="00C248B8">
          <w:rPr>
            <w:noProof/>
            <w:webHidden/>
          </w:rPr>
          <w:fldChar w:fldCharType="separate"/>
        </w:r>
        <w:r w:rsidR="001B5CD0" w:rsidRPr="00C248B8">
          <w:rPr>
            <w:noProof/>
            <w:webHidden/>
          </w:rPr>
          <w:t>151</w:t>
        </w:r>
        <w:r w:rsidR="001B5CD0" w:rsidRPr="00C248B8">
          <w:rPr>
            <w:noProof/>
            <w:webHidden/>
          </w:rPr>
          <w:fldChar w:fldCharType="end"/>
        </w:r>
      </w:hyperlink>
    </w:p>
    <w:p w14:paraId="020623D8" w14:textId="1A820AF1" w:rsidR="001B5CD0" w:rsidRPr="00C248B8" w:rsidRDefault="001A21B9" w:rsidP="00C248B8">
      <w:pPr>
        <w:pStyle w:val="TableofFigures"/>
        <w:tabs>
          <w:tab w:val="right" w:leader="dot" w:pos="9350"/>
        </w:tabs>
        <w:spacing w:line="480" w:lineRule="auto"/>
        <w:rPr>
          <w:rFonts w:eastAsiaTheme="minorEastAsia"/>
          <w:noProof/>
        </w:rPr>
      </w:pPr>
      <w:hyperlink w:anchor="_Toc63934019" w:history="1">
        <w:r w:rsidR="001B5CD0" w:rsidRPr="00C248B8">
          <w:rPr>
            <w:rStyle w:val="Hyperlink"/>
            <w:noProof/>
          </w:rPr>
          <w:t>Table 22. Results of Likelihood-Ratio Test for Nested Models of Aim III:H1- Intersectionality x Full- or Part-Time Employment at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_Toc63934019 \h </w:instrText>
        </w:r>
        <w:r w:rsidR="001B5CD0" w:rsidRPr="00C248B8">
          <w:rPr>
            <w:noProof/>
            <w:webHidden/>
          </w:rPr>
        </w:r>
        <w:r w:rsidR="001B5CD0" w:rsidRPr="00C248B8">
          <w:rPr>
            <w:noProof/>
            <w:webHidden/>
          </w:rPr>
          <w:fldChar w:fldCharType="separate"/>
        </w:r>
        <w:r w:rsidR="001B5CD0" w:rsidRPr="00C248B8">
          <w:rPr>
            <w:noProof/>
            <w:webHidden/>
          </w:rPr>
          <w:t>155</w:t>
        </w:r>
        <w:r w:rsidR="001B5CD0" w:rsidRPr="00C248B8">
          <w:rPr>
            <w:noProof/>
            <w:webHidden/>
          </w:rPr>
          <w:fldChar w:fldCharType="end"/>
        </w:r>
      </w:hyperlink>
    </w:p>
    <w:p w14:paraId="4099C785" w14:textId="441AAF6B" w:rsidR="001B5CD0" w:rsidRPr="00C248B8" w:rsidRDefault="001A21B9" w:rsidP="00C248B8">
      <w:pPr>
        <w:pStyle w:val="TableofFigures"/>
        <w:tabs>
          <w:tab w:val="right" w:leader="dot" w:pos="9350"/>
        </w:tabs>
        <w:spacing w:line="480" w:lineRule="auto"/>
        <w:rPr>
          <w:rFonts w:eastAsiaTheme="minorEastAsia"/>
          <w:noProof/>
        </w:rPr>
      </w:pPr>
      <w:hyperlink w:anchor="_Toc63934020" w:history="1">
        <w:r w:rsidR="001B5CD0" w:rsidRPr="00C248B8">
          <w:rPr>
            <w:rStyle w:val="Hyperlink"/>
            <w:noProof/>
          </w:rPr>
          <w:t>Table 23. Path Coefficients and Indirect Effects for Mediators and Outcome Variables for Restricted Model (M1.2)</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_Toc63934020 \h </w:instrText>
        </w:r>
        <w:r w:rsidR="001B5CD0" w:rsidRPr="00C248B8">
          <w:rPr>
            <w:noProof/>
            <w:webHidden/>
          </w:rPr>
        </w:r>
        <w:r w:rsidR="001B5CD0" w:rsidRPr="00C248B8">
          <w:rPr>
            <w:noProof/>
            <w:webHidden/>
          </w:rPr>
          <w:fldChar w:fldCharType="separate"/>
        </w:r>
        <w:r w:rsidR="001B5CD0" w:rsidRPr="00C248B8">
          <w:rPr>
            <w:noProof/>
            <w:webHidden/>
          </w:rPr>
          <w:t>156</w:t>
        </w:r>
        <w:r w:rsidR="001B5CD0" w:rsidRPr="00C248B8">
          <w:rPr>
            <w:noProof/>
            <w:webHidden/>
          </w:rPr>
          <w:fldChar w:fldCharType="end"/>
        </w:r>
      </w:hyperlink>
    </w:p>
    <w:p w14:paraId="6688200B" w14:textId="6CE3CBEE" w:rsidR="001B5CD0" w:rsidRPr="00C248B8" w:rsidRDefault="001A21B9" w:rsidP="00C248B8">
      <w:pPr>
        <w:pStyle w:val="TableofFigures"/>
        <w:tabs>
          <w:tab w:val="right" w:leader="dot" w:pos="9350"/>
        </w:tabs>
        <w:spacing w:line="480" w:lineRule="auto"/>
        <w:rPr>
          <w:rFonts w:eastAsiaTheme="minorEastAsia"/>
          <w:noProof/>
        </w:rPr>
      </w:pPr>
      <w:hyperlink w:anchor="_Toc63934021" w:history="1">
        <w:r w:rsidR="001B5CD0" w:rsidRPr="00C248B8">
          <w:rPr>
            <w:rStyle w:val="Hyperlink"/>
            <w:noProof/>
          </w:rPr>
          <w:t>Table 24. Path Coefficients and Indirect Effects for Mediators and Outcome Variables for Full Model (M2.1)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_Toc63934021 \h </w:instrText>
        </w:r>
        <w:r w:rsidR="001B5CD0" w:rsidRPr="00C248B8">
          <w:rPr>
            <w:noProof/>
            <w:webHidden/>
          </w:rPr>
        </w:r>
        <w:r w:rsidR="001B5CD0" w:rsidRPr="00C248B8">
          <w:rPr>
            <w:noProof/>
            <w:webHidden/>
          </w:rPr>
          <w:fldChar w:fldCharType="separate"/>
        </w:r>
        <w:r w:rsidR="001B5CD0" w:rsidRPr="00C248B8">
          <w:rPr>
            <w:noProof/>
            <w:webHidden/>
          </w:rPr>
          <w:t>159</w:t>
        </w:r>
        <w:r w:rsidR="001B5CD0" w:rsidRPr="00C248B8">
          <w:rPr>
            <w:noProof/>
            <w:webHidden/>
          </w:rPr>
          <w:fldChar w:fldCharType="end"/>
        </w:r>
      </w:hyperlink>
    </w:p>
    <w:p w14:paraId="0F4237F7" w14:textId="26F4BDCF" w:rsidR="001B5CD0" w:rsidRPr="00C248B8" w:rsidRDefault="001A21B9" w:rsidP="00C248B8">
      <w:pPr>
        <w:pStyle w:val="TableofFigures"/>
        <w:tabs>
          <w:tab w:val="right" w:leader="dot" w:pos="9350"/>
        </w:tabs>
        <w:spacing w:line="480" w:lineRule="auto"/>
        <w:rPr>
          <w:rFonts w:eastAsiaTheme="minorEastAsia"/>
          <w:noProof/>
        </w:rPr>
      </w:pPr>
      <w:hyperlink w:anchor="_Toc63934022" w:history="1">
        <w:r w:rsidR="001B5CD0" w:rsidRPr="00C248B8">
          <w:rPr>
            <w:rStyle w:val="Hyperlink"/>
            <w:noProof/>
          </w:rPr>
          <w:t>Table 25. Results of Likelihood-Ratio Test for Nested Models of Aim III:H2- Intersectional Identity x Highest Education Credential Attained is High School Diploma or GED at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_Toc63934022 \h </w:instrText>
        </w:r>
        <w:r w:rsidR="001B5CD0" w:rsidRPr="00C248B8">
          <w:rPr>
            <w:noProof/>
            <w:webHidden/>
          </w:rPr>
        </w:r>
        <w:r w:rsidR="001B5CD0" w:rsidRPr="00C248B8">
          <w:rPr>
            <w:noProof/>
            <w:webHidden/>
          </w:rPr>
          <w:fldChar w:fldCharType="separate"/>
        </w:r>
        <w:r w:rsidR="001B5CD0" w:rsidRPr="00C248B8">
          <w:rPr>
            <w:noProof/>
            <w:webHidden/>
          </w:rPr>
          <w:t>163</w:t>
        </w:r>
        <w:r w:rsidR="001B5CD0" w:rsidRPr="00C248B8">
          <w:rPr>
            <w:noProof/>
            <w:webHidden/>
          </w:rPr>
          <w:fldChar w:fldCharType="end"/>
        </w:r>
      </w:hyperlink>
    </w:p>
    <w:p w14:paraId="7A69BCC5" w14:textId="6259F274" w:rsidR="001B5CD0" w:rsidRPr="00C248B8" w:rsidRDefault="001A21B9" w:rsidP="00C248B8">
      <w:pPr>
        <w:pStyle w:val="TableofFigures"/>
        <w:tabs>
          <w:tab w:val="right" w:leader="dot" w:pos="9350"/>
        </w:tabs>
        <w:spacing w:line="480" w:lineRule="auto"/>
        <w:rPr>
          <w:rFonts w:eastAsiaTheme="minorEastAsia"/>
          <w:noProof/>
        </w:rPr>
      </w:pPr>
      <w:hyperlink w:anchor="_Toc63934023" w:history="1">
        <w:r w:rsidR="001B5CD0" w:rsidRPr="00C248B8">
          <w:rPr>
            <w:rStyle w:val="Hyperlink"/>
            <w:noProof/>
          </w:rPr>
          <w:t>Table 26. Path Coefficients and Indirect Effects for Mediators and Outcome Variables for Restricted Model (M2.2)</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_Toc63934023 \h </w:instrText>
        </w:r>
        <w:r w:rsidR="001B5CD0" w:rsidRPr="00C248B8">
          <w:rPr>
            <w:noProof/>
            <w:webHidden/>
          </w:rPr>
        </w:r>
        <w:r w:rsidR="001B5CD0" w:rsidRPr="00C248B8">
          <w:rPr>
            <w:noProof/>
            <w:webHidden/>
          </w:rPr>
          <w:fldChar w:fldCharType="separate"/>
        </w:r>
        <w:r w:rsidR="001B5CD0" w:rsidRPr="00C248B8">
          <w:rPr>
            <w:noProof/>
            <w:webHidden/>
          </w:rPr>
          <w:t>164</w:t>
        </w:r>
        <w:r w:rsidR="001B5CD0" w:rsidRPr="00C248B8">
          <w:rPr>
            <w:noProof/>
            <w:webHidden/>
          </w:rPr>
          <w:fldChar w:fldCharType="end"/>
        </w:r>
      </w:hyperlink>
    </w:p>
    <w:p w14:paraId="457BBAB1" w14:textId="0A731905" w:rsidR="001B5CD0" w:rsidRPr="00C248B8" w:rsidRDefault="001A21B9" w:rsidP="00C248B8">
      <w:pPr>
        <w:pStyle w:val="TableofFigures"/>
        <w:tabs>
          <w:tab w:val="right" w:leader="dot" w:pos="9350"/>
        </w:tabs>
        <w:spacing w:line="480" w:lineRule="auto"/>
        <w:rPr>
          <w:rFonts w:eastAsiaTheme="minorEastAsia"/>
          <w:noProof/>
        </w:rPr>
      </w:pPr>
      <w:hyperlink w:anchor="_Toc63934024" w:history="1">
        <w:r w:rsidR="001B5CD0" w:rsidRPr="00C248B8">
          <w:rPr>
            <w:rStyle w:val="Hyperlink"/>
            <w:noProof/>
          </w:rPr>
          <w:t>Table 27. Path Coefficients and Indirect Effects for Mediators and Outcome Variables for Full Model (M3.1)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_Toc63934024 \h </w:instrText>
        </w:r>
        <w:r w:rsidR="001B5CD0" w:rsidRPr="00C248B8">
          <w:rPr>
            <w:noProof/>
            <w:webHidden/>
          </w:rPr>
        </w:r>
        <w:r w:rsidR="001B5CD0" w:rsidRPr="00C248B8">
          <w:rPr>
            <w:noProof/>
            <w:webHidden/>
          </w:rPr>
          <w:fldChar w:fldCharType="separate"/>
        </w:r>
        <w:r w:rsidR="001B5CD0" w:rsidRPr="00C248B8">
          <w:rPr>
            <w:noProof/>
            <w:webHidden/>
          </w:rPr>
          <w:t>167</w:t>
        </w:r>
        <w:r w:rsidR="001B5CD0" w:rsidRPr="00C248B8">
          <w:rPr>
            <w:noProof/>
            <w:webHidden/>
          </w:rPr>
          <w:fldChar w:fldCharType="end"/>
        </w:r>
      </w:hyperlink>
    </w:p>
    <w:p w14:paraId="36B5EC25" w14:textId="4834A5D9" w:rsidR="001B5CD0" w:rsidRPr="00C248B8" w:rsidRDefault="001A21B9" w:rsidP="00C248B8">
      <w:pPr>
        <w:pStyle w:val="TableofFigures"/>
        <w:tabs>
          <w:tab w:val="right" w:leader="dot" w:pos="9350"/>
        </w:tabs>
        <w:spacing w:line="480" w:lineRule="auto"/>
        <w:rPr>
          <w:rFonts w:eastAsiaTheme="minorEastAsia"/>
          <w:noProof/>
        </w:rPr>
      </w:pPr>
      <w:hyperlink w:anchor="_Toc63934025" w:history="1">
        <w:r w:rsidR="001B5CD0" w:rsidRPr="00C248B8">
          <w:rPr>
            <w:rStyle w:val="Hyperlink"/>
            <w:noProof/>
          </w:rPr>
          <w:t>Table 28. Results of Likelihood-Ratio Test for Nested Models of Aim III:H3- Intersectional Identity x Highest Education Credential Attained is Postsecondary Degree or Vocational Degree or Certificate at age 21</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_Toc63934025 \h </w:instrText>
        </w:r>
        <w:r w:rsidR="001B5CD0" w:rsidRPr="00C248B8">
          <w:rPr>
            <w:noProof/>
            <w:webHidden/>
          </w:rPr>
        </w:r>
        <w:r w:rsidR="001B5CD0" w:rsidRPr="00C248B8">
          <w:rPr>
            <w:noProof/>
            <w:webHidden/>
          </w:rPr>
          <w:fldChar w:fldCharType="separate"/>
        </w:r>
        <w:r w:rsidR="001B5CD0" w:rsidRPr="00C248B8">
          <w:rPr>
            <w:noProof/>
            <w:webHidden/>
          </w:rPr>
          <w:t>171</w:t>
        </w:r>
        <w:r w:rsidR="001B5CD0" w:rsidRPr="00C248B8">
          <w:rPr>
            <w:noProof/>
            <w:webHidden/>
          </w:rPr>
          <w:fldChar w:fldCharType="end"/>
        </w:r>
      </w:hyperlink>
    </w:p>
    <w:p w14:paraId="7C312B18" w14:textId="1E337E6A" w:rsidR="001B5CD0" w:rsidRPr="00C248B8" w:rsidRDefault="001A21B9" w:rsidP="00C248B8">
      <w:pPr>
        <w:pStyle w:val="TableofFigures"/>
        <w:tabs>
          <w:tab w:val="right" w:leader="dot" w:pos="9350"/>
        </w:tabs>
        <w:spacing w:line="480" w:lineRule="auto"/>
        <w:rPr>
          <w:rFonts w:eastAsiaTheme="minorEastAsia"/>
          <w:noProof/>
        </w:rPr>
      </w:pPr>
      <w:hyperlink w:anchor="_Toc63934026" w:history="1">
        <w:r w:rsidR="001B5CD0" w:rsidRPr="00C248B8">
          <w:rPr>
            <w:rStyle w:val="Hyperlink"/>
            <w:noProof/>
          </w:rPr>
          <w:t>Table 29. Path Coefficients and Indirect Effects for Mediators and Outcome Variables for Restricted Model (M3.2)</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_Toc63934026 \h </w:instrText>
        </w:r>
        <w:r w:rsidR="001B5CD0" w:rsidRPr="00C248B8">
          <w:rPr>
            <w:noProof/>
            <w:webHidden/>
          </w:rPr>
        </w:r>
        <w:r w:rsidR="001B5CD0" w:rsidRPr="00C248B8">
          <w:rPr>
            <w:noProof/>
            <w:webHidden/>
          </w:rPr>
          <w:fldChar w:fldCharType="separate"/>
        </w:r>
        <w:r w:rsidR="001B5CD0" w:rsidRPr="00C248B8">
          <w:rPr>
            <w:noProof/>
            <w:webHidden/>
          </w:rPr>
          <w:t>172</w:t>
        </w:r>
        <w:r w:rsidR="001B5CD0" w:rsidRPr="00C248B8">
          <w:rPr>
            <w:noProof/>
            <w:webHidden/>
          </w:rPr>
          <w:fldChar w:fldCharType="end"/>
        </w:r>
      </w:hyperlink>
    </w:p>
    <w:p w14:paraId="054F27E4" w14:textId="55B2F05A" w:rsidR="001B5CD0" w:rsidRPr="00C248B8" w:rsidRDefault="001A21B9" w:rsidP="00C248B8">
      <w:pPr>
        <w:pStyle w:val="TableofFigures"/>
        <w:tabs>
          <w:tab w:val="right" w:leader="dot" w:pos="9350"/>
        </w:tabs>
        <w:spacing w:line="480" w:lineRule="auto"/>
        <w:rPr>
          <w:rFonts w:eastAsiaTheme="minorEastAsia"/>
          <w:noProof/>
        </w:rPr>
      </w:pPr>
      <w:hyperlink w:anchor="_Toc63934027" w:history="1">
        <w:r w:rsidR="001B5CD0" w:rsidRPr="00C248B8">
          <w:rPr>
            <w:rStyle w:val="Hyperlink"/>
            <w:noProof/>
          </w:rPr>
          <w:t>Table 30. Relative Total and Direct Effect Results: Intersectional Identity x Full- or Part-Time Employment at age 21 (M1.2)</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_Toc63934027 \h </w:instrText>
        </w:r>
        <w:r w:rsidR="001B5CD0" w:rsidRPr="00C248B8">
          <w:rPr>
            <w:noProof/>
            <w:webHidden/>
          </w:rPr>
        </w:r>
        <w:r w:rsidR="001B5CD0" w:rsidRPr="00C248B8">
          <w:rPr>
            <w:noProof/>
            <w:webHidden/>
          </w:rPr>
          <w:fldChar w:fldCharType="separate"/>
        </w:r>
        <w:r w:rsidR="001B5CD0" w:rsidRPr="00C248B8">
          <w:rPr>
            <w:noProof/>
            <w:webHidden/>
          </w:rPr>
          <w:t>174</w:t>
        </w:r>
        <w:r w:rsidR="001B5CD0" w:rsidRPr="00C248B8">
          <w:rPr>
            <w:noProof/>
            <w:webHidden/>
          </w:rPr>
          <w:fldChar w:fldCharType="end"/>
        </w:r>
      </w:hyperlink>
    </w:p>
    <w:p w14:paraId="48BA0628" w14:textId="5EE43B13" w:rsidR="001B5CD0" w:rsidRPr="00C248B8" w:rsidRDefault="001A21B9" w:rsidP="00C248B8">
      <w:pPr>
        <w:pStyle w:val="TableofFigures"/>
        <w:tabs>
          <w:tab w:val="right" w:leader="dot" w:pos="9350"/>
        </w:tabs>
        <w:spacing w:line="480" w:lineRule="auto"/>
        <w:rPr>
          <w:rFonts w:eastAsiaTheme="minorEastAsia"/>
          <w:noProof/>
        </w:rPr>
      </w:pPr>
      <w:hyperlink w:anchor="_Toc63934028" w:history="1">
        <w:r w:rsidR="001B5CD0" w:rsidRPr="00C248B8">
          <w:rPr>
            <w:rStyle w:val="Hyperlink"/>
            <w:noProof/>
          </w:rPr>
          <w:t>Table 31. Relative Total and Direct Effect Results: Intersectional Identity x Highest Education Credential is High School Diploma or GED at age 21 (M2.2)</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_Toc63934028 \h </w:instrText>
        </w:r>
        <w:r w:rsidR="001B5CD0" w:rsidRPr="00C248B8">
          <w:rPr>
            <w:noProof/>
            <w:webHidden/>
          </w:rPr>
        </w:r>
        <w:r w:rsidR="001B5CD0" w:rsidRPr="00C248B8">
          <w:rPr>
            <w:noProof/>
            <w:webHidden/>
          </w:rPr>
          <w:fldChar w:fldCharType="separate"/>
        </w:r>
        <w:r w:rsidR="001B5CD0" w:rsidRPr="00C248B8">
          <w:rPr>
            <w:noProof/>
            <w:webHidden/>
          </w:rPr>
          <w:t>175</w:t>
        </w:r>
        <w:r w:rsidR="001B5CD0" w:rsidRPr="00C248B8">
          <w:rPr>
            <w:noProof/>
            <w:webHidden/>
          </w:rPr>
          <w:fldChar w:fldCharType="end"/>
        </w:r>
      </w:hyperlink>
    </w:p>
    <w:p w14:paraId="238B0C71" w14:textId="47EB7DA0" w:rsidR="001B5CD0" w:rsidRDefault="001A21B9" w:rsidP="00C248B8">
      <w:pPr>
        <w:pStyle w:val="TableofFigures"/>
        <w:tabs>
          <w:tab w:val="right" w:leader="dot" w:pos="9350"/>
        </w:tabs>
        <w:spacing w:line="480" w:lineRule="auto"/>
        <w:rPr>
          <w:rFonts w:asciiTheme="minorHAnsi" w:eastAsiaTheme="minorEastAsia" w:hAnsiTheme="minorHAnsi" w:cstheme="minorBidi"/>
          <w:noProof/>
        </w:rPr>
      </w:pPr>
      <w:hyperlink w:anchor="_Toc63934029" w:history="1">
        <w:r w:rsidR="001B5CD0" w:rsidRPr="00C248B8">
          <w:rPr>
            <w:rStyle w:val="Hyperlink"/>
            <w:noProof/>
          </w:rPr>
          <w:t>Table 32. Relative Total and Direct Effect Results: Intersectional Identity x Highest Education Credential is Postsecondary Education Degree or Vocational Degree or Certificate at age 21 (M3.2)</w:t>
        </w:r>
        <w:r w:rsidR="001B5CD0" w:rsidRPr="00C248B8">
          <w:rPr>
            <w:noProof/>
            <w:webHidden/>
          </w:rPr>
          <w:tab/>
        </w:r>
        <w:r w:rsidR="001B5CD0" w:rsidRPr="00C248B8">
          <w:rPr>
            <w:noProof/>
            <w:webHidden/>
          </w:rPr>
          <w:fldChar w:fldCharType="begin"/>
        </w:r>
        <w:r w:rsidR="001B5CD0" w:rsidRPr="00C248B8">
          <w:rPr>
            <w:noProof/>
            <w:webHidden/>
          </w:rPr>
          <w:instrText xml:space="preserve"> PAGEREF _Toc63934029 \h </w:instrText>
        </w:r>
        <w:r w:rsidR="001B5CD0" w:rsidRPr="00C248B8">
          <w:rPr>
            <w:noProof/>
            <w:webHidden/>
          </w:rPr>
        </w:r>
        <w:r w:rsidR="001B5CD0" w:rsidRPr="00C248B8">
          <w:rPr>
            <w:noProof/>
            <w:webHidden/>
          </w:rPr>
          <w:fldChar w:fldCharType="separate"/>
        </w:r>
        <w:r w:rsidR="001B5CD0" w:rsidRPr="00C248B8">
          <w:rPr>
            <w:noProof/>
            <w:webHidden/>
          </w:rPr>
          <w:t>176</w:t>
        </w:r>
        <w:r w:rsidR="001B5CD0" w:rsidRPr="00C248B8">
          <w:rPr>
            <w:noProof/>
            <w:webHidden/>
          </w:rPr>
          <w:fldChar w:fldCharType="end"/>
        </w:r>
      </w:hyperlink>
    </w:p>
    <w:p w14:paraId="7C8054AB" w14:textId="286911B6" w:rsidR="00A20460" w:rsidRDefault="00B40C31" w:rsidP="001A5762">
      <w:pPr>
        <w:pStyle w:val="Heading1"/>
      </w:pPr>
      <w:r>
        <w:fldChar w:fldCharType="end"/>
      </w:r>
    </w:p>
    <w:p w14:paraId="5BDE75F8" w14:textId="77777777" w:rsidR="00A20460" w:rsidRDefault="00A20460" w:rsidP="001A5762">
      <w:pPr>
        <w:pStyle w:val="Heading1"/>
      </w:pPr>
    </w:p>
    <w:p w14:paraId="168180D4" w14:textId="77777777" w:rsidR="00A20460" w:rsidRDefault="00A20460" w:rsidP="001A5762">
      <w:pPr>
        <w:pStyle w:val="Heading1"/>
      </w:pPr>
    </w:p>
    <w:p w14:paraId="5D9D9EC8" w14:textId="77777777" w:rsidR="00A20460" w:rsidRDefault="00A20460" w:rsidP="001A5762">
      <w:pPr>
        <w:pStyle w:val="Heading1"/>
      </w:pPr>
    </w:p>
    <w:p w14:paraId="2F6110E5" w14:textId="77777777" w:rsidR="00756EBD" w:rsidRDefault="00756EBD" w:rsidP="001A5762">
      <w:pPr>
        <w:pStyle w:val="Heading1"/>
        <w:sectPr w:rsidR="00756EBD" w:rsidSect="004C0CEA">
          <w:footerReference w:type="default" r:id="rId14"/>
          <w:pgSz w:w="12240" w:h="15840"/>
          <w:pgMar w:top="1440" w:right="1440" w:bottom="1440" w:left="1440" w:header="720" w:footer="720" w:gutter="0"/>
          <w:pgNumType w:fmt="lowerRoman"/>
          <w:cols w:space="720"/>
          <w:docGrid w:linePitch="360"/>
        </w:sectPr>
      </w:pPr>
    </w:p>
    <w:p w14:paraId="2BD7ACAA" w14:textId="0D4BC8BF" w:rsidR="006401CC" w:rsidRDefault="006401CC" w:rsidP="001A5762">
      <w:pPr>
        <w:pStyle w:val="Heading1"/>
        <w:sectPr w:rsidR="006401CC" w:rsidSect="004C0CEA">
          <w:pgSz w:w="12240" w:h="15840"/>
          <w:pgMar w:top="1440" w:right="1440" w:bottom="1440" w:left="1440" w:header="720" w:footer="720" w:gutter="0"/>
          <w:pgNumType w:fmt="lowerRoman"/>
          <w:cols w:space="720"/>
          <w:docGrid w:linePitch="360"/>
        </w:sectPr>
      </w:pPr>
    </w:p>
    <w:p w14:paraId="33BE82FA" w14:textId="7D1AFA52" w:rsidR="00AD02AF" w:rsidRDefault="00AD02AF" w:rsidP="001A5762">
      <w:pPr>
        <w:pStyle w:val="Heading1"/>
      </w:pPr>
      <w:bookmarkStart w:id="0" w:name="_Toc63931838"/>
      <w:bookmarkStart w:id="1" w:name="_Toc63932850"/>
      <w:bookmarkStart w:id="2" w:name="_Toc63933406"/>
      <w:r w:rsidRPr="00A22EB1">
        <w:lastRenderedPageBreak/>
        <w:t>I. INTRODUCTION</w:t>
      </w:r>
      <w:bookmarkEnd w:id="0"/>
      <w:bookmarkEnd w:id="1"/>
      <w:bookmarkEnd w:id="2"/>
    </w:p>
    <w:p w14:paraId="794A49F5" w14:textId="77777777" w:rsidR="00A22EB1" w:rsidRPr="00A22EB1" w:rsidRDefault="00A22EB1" w:rsidP="00A22EB1"/>
    <w:p w14:paraId="6D7D688E" w14:textId="5F8C1E68" w:rsidR="00AD02AF" w:rsidRDefault="00AD02AF" w:rsidP="00AD02AF">
      <w:pPr>
        <w:spacing w:line="480" w:lineRule="auto"/>
        <w:ind w:firstLine="720"/>
        <w:jc w:val="center"/>
        <w:rPr>
          <w:rFonts w:ascii="Times" w:hAnsi="Times"/>
        </w:rPr>
      </w:pPr>
      <w:r>
        <w:rPr>
          <w:rFonts w:ascii="Times" w:hAnsi="Times"/>
        </w:rPr>
        <w:t>Mediating Effects of Foster Care Experiences on Employment Educational Attainment in Aged Out Foster Youth</w:t>
      </w:r>
    </w:p>
    <w:p w14:paraId="5C6AF013" w14:textId="522ECA1D" w:rsidR="00534FAC" w:rsidRPr="00A22EB1" w:rsidRDefault="00534FAC" w:rsidP="00513168">
      <w:pPr>
        <w:pStyle w:val="Heading2"/>
      </w:pPr>
      <w:bookmarkStart w:id="3" w:name="_Toc63931839"/>
      <w:bookmarkStart w:id="4" w:name="_Toc63932851"/>
      <w:bookmarkStart w:id="5" w:name="_Toc63933407"/>
      <w:r w:rsidRPr="00A22EB1">
        <w:t>Problem Statement</w:t>
      </w:r>
      <w:bookmarkEnd w:id="3"/>
      <w:bookmarkEnd w:id="4"/>
      <w:bookmarkEnd w:id="5"/>
      <w:r w:rsidRPr="00A22EB1">
        <w:t xml:space="preserve"> </w:t>
      </w:r>
    </w:p>
    <w:p w14:paraId="59FC752A" w14:textId="6B093CB6" w:rsidR="00534FAC" w:rsidRDefault="00534FAC" w:rsidP="00534FAC">
      <w:pPr>
        <w:spacing w:line="480" w:lineRule="auto"/>
        <w:ind w:firstLine="720"/>
        <w:rPr>
          <w:rFonts w:ascii="Times" w:hAnsi="Times"/>
        </w:rPr>
      </w:pPr>
      <w:r>
        <w:rPr>
          <w:rFonts w:ascii="Times" w:hAnsi="Times"/>
        </w:rPr>
        <w:t xml:space="preserve">The education and employment outcomes of aged out former foster youth (21 years old) is an </w:t>
      </w:r>
      <w:r w:rsidRPr="00076665">
        <w:rPr>
          <w:rFonts w:ascii="Times" w:hAnsi="Times"/>
        </w:rPr>
        <w:t xml:space="preserve">important issue </w:t>
      </w:r>
      <w:r>
        <w:rPr>
          <w:rFonts w:ascii="Times" w:hAnsi="Times"/>
        </w:rPr>
        <w:t>in both public</w:t>
      </w:r>
      <w:r w:rsidRPr="00076665">
        <w:rPr>
          <w:rFonts w:ascii="Times" w:hAnsi="Times"/>
        </w:rPr>
        <w:t xml:space="preserve"> health and social work</w:t>
      </w:r>
      <w:r>
        <w:rPr>
          <w:rFonts w:ascii="Times" w:hAnsi="Times"/>
        </w:rPr>
        <w:t>. First, although a</w:t>
      </w:r>
      <w:r w:rsidRPr="001A0ECF">
        <w:rPr>
          <w:rFonts w:ascii="Times" w:hAnsi="Times"/>
        </w:rPr>
        <w:t xml:space="preserve">dverse </w:t>
      </w:r>
      <w:r>
        <w:rPr>
          <w:rFonts w:ascii="Times" w:hAnsi="Times"/>
        </w:rPr>
        <w:t>health</w:t>
      </w:r>
      <w:r w:rsidRPr="001A0ECF">
        <w:rPr>
          <w:rFonts w:ascii="Times" w:hAnsi="Times"/>
        </w:rPr>
        <w:t xml:space="preserve"> outcomes are shown to result from long term economic hardship in the public health literature (Ferguson</w:t>
      </w:r>
      <w:r>
        <w:rPr>
          <w:rFonts w:ascii="Times" w:hAnsi="Times"/>
        </w:rPr>
        <w:t xml:space="preserve"> et al., </w:t>
      </w:r>
      <w:r w:rsidRPr="001A0ECF">
        <w:rPr>
          <w:rFonts w:ascii="Times" w:hAnsi="Times"/>
        </w:rPr>
        <w:t>2007; Yoshikawa</w:t>
      </w:r>
      <w:r>
        <w:rPr>
          <w:rFonts w:ascii="Times" w:hAnsi="Times"/>
        </w:rPr>
        <w:t xml:space="preserve"> et al., </w:t>
      </w:r>
      <w:r w:rsidRPr="001A0ECF">
        <w:rPr>
          <w:rFonts w:ascii="Times" w:hAnsi="Times"/>
        </w:rPr>
        <w:t>2012)</w:t>
      </w:r>
      <w:r>
        <w:rPr>
          <w:rFonts w:ascii="Times" w:hAnsi="Times"/>
        </w:rPr>
        <w:t xml:space="preserve">, </w:t>
      </w:r>
      <w:r>
        <w:rPr>
          <w:rFonts w:ascii="Times" w:hAnsi="Times"/>
          <w:color w:val="000000"/>
        </w:rPr>
        <w:t>new research suggests that positive opportunities and experiences in adolescence can help create neural pathways and build new brain architecture that help youth heal from trauma and experience a successful adulthood (Branco, 2018).</w:t>
      </w:r>
      <w:r>
        <w:t xml:space="preserve"> </w:t>
      </w:r>
      <w:r w:rsidRPr="001A0ECF">
        <w:rPr>
          <w:rFonts w:ascii="Times" w:hAnsi="Times"/>
        </w:rPr>
        <w:t xml:space="preserve">Recent </w:t>
      </w:r>
      <w:r>
        <w:rPr>
          <w:rFonts w:ascii="Times" w:hAnsi="Times"/>
        </w:rPr>
        <w:t xml:space="preserve">child welfare </w:t>
      </w:r>
      <w:r w:rsidRPr="001A0ECF">
        <w:rPr>
          <w:rFonts w:ascii="Times" w:hAnsi="Times"/>
        </w:rPr>
        <w:t xml:space="preserve">policy efforts have focused on </w:t>
      </w:r>
      <w:r>
        <w:rPr>
          <w:rFonts w:ascii="Times" w:hAnsi="Times"/>
        </w:rPr>
        <w:t>providing youth with independent living services through age 21.  The overall purpose of these services is ensuring that youth achieve economic well-being upon leaving care (Administration for Children and Families, 2017). For example, a significant proportion of the services provided encourage the pursuit of postsecondary</w:t>
      </w:r>
      <w:r w:rsidRPr="001A0ECF">
        <w:rPr>
          <w:rFonts w:ascii="Times" w:hAnsi="Times"/>
        </w:rPr>
        <w:t xml:space="preserve"> education</w:t>
      </w:r>
      <w:r>
        <w:rPr>
          <w:rFonts w:ascii="Times" w:hAnsi="Times"/>
        </w:rPr>
        <w:t xml:space="preserve"> or vocational training </w:t>
      </w:r>
      <w:r w:rsidRPr="001A0ECF">
        <w:rPr>
          <w:rFonts w:ascii="Times" w:hAnsi="Times"/>
        </w:rPr>
        <w:t xml:space="preserve">as both promote better employment outcomes and protect against negative outcomes during the transition to adulthood (Courtney &amp; Hook, 2017). </w:t>
      </w:r>
      <w:r>
        <w:rPr>
          <w:rFonts w:ascii="Times" w:hAnsi="Times"/>
        </w:rPr>
        <w:t>However, for nearly three decades, s</w:t>
      </w:r>
      <w:r w:rsidRPr="001A0ECF">
        <w:rPr>
          <w:rFonts w:ascii="Times" w:hAnsi="Times"/>
        </w:rPr>
        <w:t>tatistically significant disparities</w:t>
      </w:r>
      <w:r>
        <w:rPr>
          <w:rFonts w:ascii="Times" w:hAnsi="Times"/>
        </w:rPr>
        <w:t xml:space="preserve"> </w:t>
      </w:r>
      <w:r w:rsidRPr="001A0ECF">
        <w:rPr>
          <w:rFonts w:ascii="Times" w:hAnsi="Times"/>
        </w:rPr>
        <w:t xml:space="preserve">in </w:t>
      </w:r>
      <w:r>
        <w:rPr>
          <w:rFonts w:ascii="Times" w:hAnsi="Times"/>
        </w:rPr>
        <w:t xml:space="preserve">economic well-being based on race and ethnicity, have been reported in aged out former foster youth at age 21 </w:t>
      </w:r>
      <w:r w:rsidRPr="001A0ECF">
        <w:rPr>
          <w:rFonts w:ascii="Times" w:hAnsi="Times"/>
        </w:rPr>
        <w:t>(</w:t>
      </w:r>
      <w:r>
        <w:rPr>
          <w:rFonts w:ascii="Times" w:hAnsi="Times"/>
        </w:rPr>
        <w:t xml:space="preserve">Fanshel et al., 1990; Courtney et al., 2001; Pecora et al., 2006). </w:t>
      </w:r>
    </w:p>
    <w:p w14:paraId="73F9A128" w14:textId="63C4D426" w:rsidR="00534FAC" w:rsidRDefault="00534FAC" w:rsidP="00534FAC">
      <w:pPr>
        <w:spacing w:line="480" w:lineRule="auto"/>
        <w:ind w:firstLine="720"/>
        <w:rPr>
          <w:rFonts w:ascii="Times" w:hAnsi="Times"/>
        </w:rPr>
      </w:pPr>
      <w:r>
        <w:t xml:space="preserve">The historic prevalence of racially skewed economic well-being outcomes in aged out youth is concerning since, </w:t>
      </w:r>
      <w:r>
        <w:rPr>
          <w:rFonts w:ascii="Times" w:eastAsiaTheme="minorHAnsi" w:hAnsi="Times"/>
        </w:rPr>
        <w:t xml:space="preserve">when compared to White youth, </w:t>
      </w:r>
      <w:r w:rsidRPr="002C148D">
        <w:rPr>
          <w:rFonts w:ascii="Times" w:eastAsiaTheme="minorHAnsi" w:hAnsi="Times"/>
        </w:rPr>
        <w:t>Black American youth</w:t>
      </w:r>
      <w:r>
        <w:rPr>
          <w:rFonts w:ascii="Times" w:eastAsiaTheme="minorHAnsi" w:hAnsi="Times"/>
        </w:rPr>
        <w:t xml:space="preserve"> </w:t>
      </w:r>
      <w:r w:rsidRPr="002C148D">
        <w:rPr>
          <w:rFonts w:ascii="Times" w:eastAsiaTheme="minorHAnsi" w:hAnsi="Times"/>
        </w:rPr>
        <w:t>who age out</w:t>
      </w:r>
      <w:r>
        <w:rPr>
          <w:rFonts w:ascii="Times" w:eastAsiaTheme="minorHAnsi" w:hAnsi="Times"/>
        </w:rPr>
        <w:t xml:space="preserve"> </w:t>
      </w:r>
      <w:r w:rsidRPr="002C148D">
        <w:rPr>
          <w:rFonts w:ascii="Times" w:eastAsiaTheme="minorHAnsi" w:hAnsi="Times"/>
        </w:rPr>
        <w:t xml:space="preserve">receive the lowest range of </w:t>
      </w:r>
      <w:r>
        <w:rPr>
          <w:rFonts w:ascii="Times" w:eastAsiaTheme="minorHAnsi" w:hAnsi="Times"/>
        </w:rPr>
        <w:t xml:space="preserve">independent living </w:t>
      </w:r>
      <w:r w:rsidR="00D321FC" w:rsidRPr="002C148D">
        <w:rPr>
          <w:rFonts w:ascii="Times" w:eastAsiaTheme="minorHAnsi" w:hAnsi="Times"/>
        </w:rPr>
        <w:t>services</w:t>
      </w:r>
      <w:r w:rsidR="00D321FC">
        <w:rPr>
          <w:rFonts w:ascii="Times" w:eastAsiaTheme="minorHAnsi" w:hAnsi="Times"/>
        </w:rPr>
        <w:t xml:space="preserve"> and</w:t>
      </w:r>
      <w:r>
        <w:rPr>
          <w:rFonts w:ascii="Times" w:eastAsiaTheme="minorHAnsi" w:hAnsi="Times"/>
        </w:rPr>
        <w:t xml:space="preserve"> are </w:t>
      </w:r>
      <w:r w:rsidRPr="002C148D">
        <w:rPr>
          <w:rFonts w:ascii="Times" w:eastAsiaTheme="minorHAnsi" w:hAnsi="Times"/>
        </w:rPr>
        <w:t>least likely to receive any type of services while in care</w:t>
      </w:r>
      <w:r>
        <w:rPr>
          <w:rFonts w:ascii="Times" w:eastAsiaTheme="minorHAnsi" w:hAnsi="Times"/>
        </w:rPr>
        <w:t xml:space="preserve"> (</w:t>
      </w:r>
      <w:r w:rsidRPr="002C148D">
        <w:rPr>
          <w:rFonts w:ascii="Times" w:eastAsiaTheme="minorHAnsi" w:hAnsi="Times"/>
        </w:rPr>
        <w:t>Okypch, 2015</w:t>
      </w:r>
      <w:r>
        <w:rPr>
          <w:rFonts w:ascii="Times" w:eastAsiaTheme="minorHAnsi" w:hAnsi="Times"/>
        </w:rPr>
        <w:t xml:space="preserve">) when compared to all other racial groups. Considering the </w:t>
      </w:r>
      <w:r>
        <w:rPr>
          <w:rFonts w:ascii="Times" w:eastAsiaTheme="minorHAnsi" w:hAnsi="Times"/>
        </w:rPr>
        <w:lastRenderedPageBreak/>
        <w:t xml:space="preserve">fact that </w:t>
      </w:r>
      <w:r w:rsidRPr="0017357B">
        <w:rPr>
          <w:rFonts w:ascii="Times" w:eastAsiaTheme="minorHAnsi" w:hAnsi="Times"/>
        </w:rPr>
        <w:t>Black American youth represent 23% of youth placed foster care nationwide, despite only representing 14% of all children in the general population</w:t>
      </w:r>
      <w:r>
        <w:rPr>
          <w:rFonts w:ascii="Times" w:eastAsiaTheme="minorHAnsi" w:hAnsi="Times"/>
        </w:rPr>
        <w:t xml:space="preserve">, it stands to reason that the racial disparities in outcomes among aged out former foster youth </w:t>
      </w:r>
      <w:r w:rsidRPr="0017357B">
        <w:rPr>
          <w:rFonts w:ascii="Times" w:eastAsiaTheme="minorHAnsi" w:hAnsi="Times"/>
        </w:rPr>
        <w:t>should be the subject of further investigation</w:t>
      </w:r>
      <w:r>
        <w:rPr>
          <w:rFonts w:ascii="Times" w:eastAsiaTheme="minorHAnsi" w:hAnsi="Times"/>
        </w:rPr>
        <w:t xml:space="preserve"> </w:t>
      </w:r>
      <w:r w:rsidRPr="0017357B">
        <w:rPr>
          <w:rFonts w:ascii="Times" w:eastAsiaTheme="minorHAnsi" w:hAnsi="Times"/>
        </w:rPr>
        <w:t>(United States Department of Health and Human Services, 2017; Annie E. Casey Foundation, 2017).</w:t>
      </w:r>
      <w:r w:rsidRPr="00545715">
        <w:rPr>
          <w:rFonts w:ascii="Times" w:hAnsi="Times"/>
        </w:rPr>
        <w:t xml:space="preserve"> </w:t>
      </w:r>
    </w:p>
    <w:p w14:paraId="12A4706E" w14:textId="26E11220" w:rsidR="00534FAC" w:rsidRDefault="00534FAC" w:rsidP="00534FAC">
      <w:pPr>
        <w:spacing w:line="480" w:lineRule="auto"/>
        <w:ind w:firstLine="720"/>
        <w:rPr>
          <w:rFonts w:ascii="Times" w:hAnsi="Times"/>
        </w:rPr>
      </w:pPr>
      <w:r>
        <w:rPr>
          <w:rFonts w:ascii="Times" w:hAnsi="Times"/>
        </w:rPr>
        <w:t xml:space="preserve">Although disproportionality and disparity are not new topics to the field of child welfare, most studies </w:t>
      </w:r>
      <w:r w:rsidRPr="00545715">
        <w:rPr>
          <w:rFonts w:ascii="Times" w:hAnsi="Times"/>
        </w:rPr>
        <w:t xml:space="preserve">present findings </w:t>
      </w:r>
      <w:r>
        <w:rPr>
          <w:rFonts w:ascii="Times" w:hAnsi="Times"/>
        </w:rPr>
        <w:t xml:space="preserve">which </w:t>
      </w:r>
      <w:r w:rsidRPr="00545715">
        <w:rPr>
          <w:rFonts w:ascii="Times" w:hAnsi="Times"/>
        </w:rPr>
        <w:t xml:space="preserve">were observed prior to </w:t>
      </w:r>
      <w:r>
        <w:rPr>
          <w:rFonts w:ascii="Times" w:hAnsi="Times"/>
        </w:rPr>
        <w:t xml:space="preserve">when </w:t>
      </w:r>
      <w:r w:rsidRPr="00545715">
        <w:rPr>
          <w:rFonts w:ascii="Times" w:hAnsi="Times"/>
        </w:rPr>
        <w:t xml:space="preserve">the US economy recovered from the </w:t>
      </w:r>
      <w:r w:rsidRPr="00534FAC">
        <w:rPr>
          <w:rFonts w:ascii="Times" w:hAnsi="Times"/>
          <w:i/>
          <w:iCs/>
        </w:rPr>
        <w:t>2008 Great Recession</w:t>
      </w:r>
      <w:r>
        <w:rPr>
          <w:rFonts w:ascii="Times" w:hAnsi="Times"/>
        </w:rPr>
        <w:t xml:space="preserve">. </w:t>
      </w:r>
      <w:r w:rsidRPr="00545715">
        <w:rPr>
          <w:rFonts w:ascii="Times" w:hAnsi="Times"/>
        </w:rPr>
        <w:t xml:space="preserve">Data from the Luxembourg Income Study (LIS), which contains harmonized microdata from high- and middle-income countries, indicates that the employment prospects of young people were significantly impacted during </w:t>
      </w:r>
      <w:r w:rsidRPr="00545715">
        <w:rPr>
          <w:rFonts w:ascii="Times" w:hAnsi="Times"/>
          <w:iCs/>
        </w:rPr>
        <w:t>the</w:t>
      </w:r>
      <w:r w:rsidRPr="00545715">
        <w:rPr>
          <w:rFonts w:ascii="Times" w:hAnsi="Times"/>
          <w:i/>
        </w:rPr>
        <w:t xml:space="preserve"> 2008 Great Recession</w:t>
      </w:r>
      <w:r w:rsidRPr="00545715">
        <w:rPr>
          <w:rFonts w:ascii="Times" w:hAnsi="Times"/>
        </w:rPr>
        <w:t>, colloquially understood to have ended in the year 2010 (Sironi, 2018).</w:t>
      </w:r>
      <w:r>
        <w:rPr>
          <w:rFonts w:ascii="Times" w:hAnsi="Times" w:cs="AppleSystemUIFont"/>
        </w:rPr>
        <w:t xml:space="preserve"> </w:t>
      </w:r>
      <w:r>
        <w:rPr>
          <w:rFonts w:ascii="Times" w:hAnsi="Times"/>
        </w:rPr>
        <w:t xml:space="preserve">There is evidence that much progress has been made since the end of the </w:t>
      </w:r>
      <w:r w:rsidRPr="00534FAC">
        <w:rPr>
          <w:rFonts w:ascii="Times" w:hAnsi="Times"/>
          <w:i/>
          <w:iCs/>
        </w:rPr>
        <w:t>2008 Great Recession</w:t>
      </w:r>
      <w:r>
        <w:rPr>
          <w:rFonts w:ascii="Times" w:hAnsi="Times"/>
        </w:rPr>
        <w:t xml:space="preserve">, with employment and education outcomes among youth who age out showing overall improvement between the years 2013 and 2017 (Administration for Children and Families, 2017). Similarly, studies using national administrative data indicate that Black American aged out youth are likely to be enrolled in college than other minority groups (Kim et al., 2019), and </w:t>
      </w:r>
      <w:r w:rsidRPr="0010557F">
        <w:rPr>
          <w:rFonts w:ascii="Times" w:hAnsi="Times"/>
        </w:rPr>
        <w:t>Hispanic youth show</w:t>
      </w:r>
      <w:r>
        <w:rPr>
          <w:rFonts w:ascii="Times" w:hAnsi="Times"/>
        </w:rPr>
        <w:t xml:space="preserve"> </w:t>
      </w:r>
      <w:r w:rsidRPr="0010557F">
        <w:rPr>
          <w:rFonts w:ascii="Times" w:hAnsi="Times"/>
        </w:rPr>
        <w:t xml:space="preserve">positive outcomes, relative to </w:t>
      </w:r>
      <w:r>
        <w:rPr>
          <w:rFonts w:ascii="Times" w:hAnsi="Times"/>
        </w:rPr>
        <w:t xml:space="preserve">both </w:t>
      </w:r>
      <w:r w:rsidRPr="0010557F">
        <w:rPr>
          <w:rFonts w:ascii="Times" w:hAnsi="Times"/>
        </w:rPr>
        <w:t>Whit</w:t>
      </w:r>
      <w:r>
        <w:rPr>
          <w:rFonts w:ascii="Times" w:hAnsi="Times"/>
        </w:rPr>
        <w:t>e</w:t>
      </w:r>
      <w:r w:rsidRPr="0010557F">
        <w:rPr>
          <w:rFonts w:ascii="Times" w:hAnsi="Times"/>
        </w:rPr>
        <w:t xml:space="preserve"> and Black youth</w:t>
      </w:r>
      <w:r>
        <w:rPr>
          <w:rFonts w:ascii="Times" w:hAnsi="Times"/>
        </w:rPr>
        <w:t xml:space="preserve"> </w:t>
      </w:r>
      <w:r w:rsidRPr="0010557F">
        <w:rPr>
          <w:rFonts w:ascii="Times" w:hAnsi="Times"/>
        </w:rPr>
        <w:t>(</w:t>
      </w:r>
      <w:r>
        <w:rPr>
          <w:rFonts w:ascii="Times" w:hAnsi="Times"/>
        </w:rPr>
        <w:t>i.e</w:t>
      </w:r>
      <w:r w:rsidRPr="0010557F">
        <w:rPr>
          <w:rFonts w:ascii="Times" w:hAnsi="Times"/>
        </w:rPr>
        <w:t>., less likely to be homeless, more likely to be enrolled in college, more likely to receive independent living services) (Watt &amp; Kim, 2019; Kim, Ju, Rosenberg, &amp; Farmer, 2019).</w:t>
      </w:r>
      <w:r>
        <w:rPr>
          <w:rFonts w:ascii="Times" w:hAnsi="Times"/>
        </w:rPr>
        <w:t xml:space="preserve"> However, </w:t>
      </w:r>
      <w:r w:rsidRPr="00DE18BB">
        <w:rPr>
          <w:rFonts w:ascii="Times" w:hAnsi="Times"/>
        </w:rPr>
        <w:t xml:space="preserve">Black American youth who age out </w:t>
      </w:r>
      <w:r>
        <w:rPr>
          <w:rFonts w:ascii="Times" w:hAnsi="Times"/>
        </w:rPr>
        <w:t xml:space="preserve">continue to </w:t>
      </w:r>
      <w:r w:rsidRPr="00DE18BB">
        <w:rPr>
          <w:rFonts w:ascii="Times" w:hAnsi="Times"/>
        </w:rPr>
        <w:t>fare worse in terms of employment and postsecondary education</w:t>
      </w:r>
      <w:r>
        <w:rPr>
          <w:rFonts w:ascii="Times" w:hAnsi="Times"/>
        </w:rPr>
        <w:t xml:space="preserve"> completion</w:t>
      </w:r>
      <w:r w:rsidRPr="00DE18BB">
        <w:rPr>
          <w:rFonts w:ascii="Times" w:hAnsi="Times"/>
        </w:rPr>
        <w:t xml:space="preserve"> (Watt &amp; Kim, 2019; Kim, Ju, Rosenberg, &amp; Farmer, 2019</w:t>
      </w:r>
      <w:r w:rsidRPr="0010557F">
        <w:rPr>
          <w:rFonts w:ascii="Times" w:hAnsi="Times"/>
        </w:rPr>
        <w:t>)</w:t>
      </w:r>
      <w:r>
        <w:rPr>
          <w:rFonts w:ascii="Times" w:hAnsi="Times"/>
        </w:rPr>
        <w:t xml:space="preserve">. An issue that is especially problematic since foster youth from other ethnic minority groups have tended to experience adverse economic well-being outcomes at higher rates than their counterparts as well. For example, </w:t>
      </w:r>
      <w:r>
        <w:rPr>
          <w:rFonts w:ascii="Times" w:hAnsi="Times" w:cs="Arial"/>
          <w:color w:val="000000"/>
        </w:rPr>
        <w:t xml:space="preserve">Mexican American youth </w:t>
      </w:r>
      <w:r>
        <w:rPr>
          <w:rFonts w:ascii="Times" w:hAnsi="Times" w:cs="Arial"/>
          <w:color w:val="000000"/>
        </w:rPr>
        <w:lastRenderedPageBreak/>
        <w:t xml:space="preserve">experience higher levels of social disconnection, when compared to other groups </w:t>
      </w:r>
      <w:r w:rsidRPr="00C30A08">
        <w:rPr>
          <w:rFonts w:ascii="Times" w:hAnsi="Times" w:cs="Arial"/>
          <w:color w:val="000000"/>
        </w:rPr>
        <w:t>(Casey-Cannon</w:t>
      </w:r>
      <w:r>
        <w:rPr>
          <w:rFonts w:ascii="Times" w:hAnsi="Times" w:cs="Arial"/>
          <w:color w:val="000000"/>
        </w:rPr>
        <w:t xml:space="preserve"> et al., </w:t>
      </w:r>
      <w:r w:rsidRPr="00C30A08">
        <w:rPr>
          <w:rFonts w:ascii="Times" w:hAnsi="Times" w:cs="Arial"/>
          <w:color w:val="000000"/>
        </w:rPr>
        <w:t>2006).</w:t>
      </w:r>
      <w:r>
        <w:rPr>
          <w:rFonts w:ascii="Times" w:hAnsi="Times" w:cs="Arial"/>
          <w:color w:val="000000"/>
        </w:rPr>
        <w:t xml:space="preserve"> And youth who identify as American Indian or Alaskan Native are found to </w:t>
      </w:r>
      <w:r w:rsidRPr="000D128E">
        <w:rPr>
          <w:rFonts w:ascii="Times" w:hAnsi="Times" w:cs="Arial"/>
          <w:color w:val="000000"/>
        </w:rPr>
        <w:t xml:space="preserve">have some of the highest rates of unemployment, </w:t>
      </w:r>
      <w:r w:rsidRPr="002C148D">
        <w:rPr>
          <w:rFonts w:ascii="Times" w:hAnsi="Times"/>
        </w:rPr>
        <w:t xml:space="preserve">when controlling for </w:t>
      </w:r>
      <w:r>
        <w:rPr>
          <w:rFonts w:ascii="Times" w:hAnsi="Times"/>
        </w:rPr>
        <w:t xml:space="preserve">other factors </w:t>
      </w:r>
      <w:r w:rsidRPr="002C148D">
        <w:rPr>
          <w:rFonts w:ascii="Times" w:hAnsi="Times"/>
        </w:rPr>
        <w:t xml:space="preserve">(e.g., state unemployment rate, whether the state has enacted extended foster care, percentage of youth age 18-24 enrolled in higher education, whether </w:t>
      </w:r>
      <w:r>
        <w:rPr>
          <w:rFonts w:ascii="Times" w:hAnsi="Times"/>
        </w:rPr>
        <w:t xml:space="preserve">their </w:t>
      </w:r>
      <w:r w:rsidRPr="002C148D">
        <w:rPr>
          <w:rFonts w:ascii="Times" w:hAnsi="Times"/>
        </w:rPr>
        <w:t>state has a legislated tuition waver for former foster youth</w:t>
      </w:r>
      <w:r>
        <w:rPr>
          <w:rFonts w:ascii="Times" w:hAnsi="Times"/>
        </w:rPr>
        <w:t>) (Watt &amp; Kim, 2019).</w:t>
      </w:r>
    </w:p>
    <w:p w14:paraId="43381A99" w14:textId="064E1437" w:rsidR="00723507" w:rsidRDefault="00534FAC" w:rsidP="00534FAC">
      <w:pPr>
        <w:spacing w:line="480" w:lineRule="auto"/>
        <w:ind w:firstLine="720"/>
        <w:rPr>
          <w:rFonts w:ascii="Times" w:hAnsi="Times" w:cs="AppleSystemUIFont"/>
        </w:rPr>
      </w:pPr>
      <w:r>
        <w:rPr>
          <w:rFonts w:ascii="Times" w:hAnsi="Times" w:cs="AppleSystemUIFont"/>
        </w:rPr>
        <w:t xml:space="preserve">Research conducted since the end of the </w:t>
      </w:r>
      <w:r w:rsidRPr="00534FAC">
        <w:rPr>
          <w:rFonts w:ascii="Times" w:hAnsi="Times" w:cs="AppleSystemUIFont"/>
          <w:i/>
          <w:iCs/>
        </w:rPr>
        <w:t>2008 Great Recession</w:t>
      </w:r>
      <w:r>
        <w:rPr>
          <w:rFonts w:ascii="Times" w:hAnsi="Times" w:cs="AppleSystemUIFont"/>
        </w:rPr>
        <w:t xml:space="preserve"> suggests that experiences while aging out (between ages 1</w:t>
      </w:r>
      <w:r w:rsidR="007B7CD4">
        <w:rPr>
          <w:rFonts w:ascii="Times" w:hAnsi="Times" w:cs="AppleSystemUIFont"/>
        </w:rPr>
        <w:t>6</w:t>
      </w:r>
      <w:r>
        <w:rPr>
          <w:rFonts w:ascii="Times" w:hAnsi="Times" w:cs="AppleSystemUIFont"/>
        </w:rPr>
        <w:t xml:space="preserve"> and 19) are impactful on employment and education outcomes upon aging out (age 21), and significantly differ based on youths’ </w:t>
      </w:r>
      <w:r>
        <w:rPr>
          <w:rFonts w:ascii="Times" w:hAnsi="Times"/>
        </w:rPr>
        <w:t xml:space="preserve">intersectional identities (Baca-Zinn &amp; Zambrada, 2019; Chor et al., 2018; </w:t>
      </w:r>
      <w:r w:rsidRPr="003664F3">
        <w:rPr>
          <w:rFonts w:ascii="Times" w:hAnsi="Times"/>
        </w:rPr>
        <w:t>Stewart et al., 2014</w:t>
      </w:r>
      <w:r>
        <w:rPr>
          <w:rFonts w:ascii="Times" w:hAnsi="Times"/>
        </w:rPr>
        <w:t xml:space="preserve">). The quantitative application of an intersectional perspective, to examine </w:t>
      </w:r>
      <w:r w:rsidRPr="00213860">
        <w:rPr>
          <w:rFonts w:ascii="Times" w:hAnsi="Times" w:cs="AppleSystemUIFont"/>
        </w:rPr>
        <w:t>economic well-being outcomes</w:t>
      </w:r>
      <w:r>
        <w:rPr>
          <w:rFonts w:ascii="Times" w:hAnsi="Times" w:cs="AppleSystemUIFont"/>
        </w:rPr>
        <w:t xml:space="preserve"> among former foster youth</w:t>
      </w:r>
      <w:r>
        <w:rPr>
          <w:rFonts w:ascii="Times" w:hAnsi="Times"/>
        </w:rPr>
        <w:t xml:space="preserve">, would provide researchers and practitioners with an understanding of the etiological pathway through which ethnic minority youth experience higher rates of adverse employment and education outcomes at age 21. Similarly, an up-to-date analysis of which experiences and intervention types have the most impact on economic well-being indicators, would help inform practitioners’ targeted intervention efforts, and </w:t>
      </w:r>
      <w:r w:rsidRPr="00213860">
        <w:rPr>
          <w:rFonts w:ascii="Times" w:hAnsi="Times" w:cs="AppleSystemUIFont"/>
        </w:rPr>
        <w:t xml:space="preserve">ensure that the literature base is reflective of </w:t>
      </w:r>
      <w:r>
        <w:rPr>
          <w:rFonts w:ascii="Times" w:hAnsi="Times" w:cs="AppleSystemUIFont"/>
        </w:rPr>
        <w:t>more recent</w:t>
      </w:r>
      <w:r w:rsidRPr="00213860">
        <w:rPr>
          <w:rFonts w:ascii="Times" w:hAnsi="Times" w:cs="AppleSystemUIFont"/>
        </w:rPr>
        <w:t xml:space="preserve"> trends</w:t>
      </w:r>
      <w:r>
        <w:rPr>
          <w:rFonts w:ascii="Times" w:hAnsi="Times" w:cs="AppleSystemUIFont"/>
        </w:rPr>
        <w:t>.</w:t>
      </w:r>
    </w:p>
    <w:p w14:paraId="54F601AD" w14:textId="74DF903B" w:rsidR="00534FAC" w:rsidRPr="00534FAC" w:rsidRDefault="00534FAC" w:rsidP="00513168">
      <w:pPr>
        <w:pStyle w:val="Heading2"/>
      </w:pPr>
      <w:bookmarkStart w:id="6" w:name="_Toc63931840"/>
      <w:bookmarkStart w:id="7" w:name="_Toc63932852"/>
      <w:bookmarkStart w:id="8" w:name="_Toc63933408"/>
      <w:r w:rsidRPr="00534FAC">
        <w:t>Theoretical Framework</w:t>
      </w:r>
      <w:bookmarkEnd w:id="6"/>
      <w:bookmarkEnd w:id="7"/>
      <w:bookmarkEnd w:id="8"/>
      <w:r w:rsidRPr="00534FAC">
        <w:t xml:space="preserve"> </w:t>
      </w:r>
    </w:p>
    <w:p w14:paraId="4517EA00" w14:textId="35EC2E12" w:rsidR="007B7CD4" w:rsidRDefault="007B7CD4" w:rsidP="007B7CD4">
      <w:pPr>
        <w:spacing w:line="480" w:lineRule="auto"/>
        <w:ind w:firstLine="720"/>
        <w:rPr>
          <w:rFonts w:ascii="Times" w:hAnsi="Times"/>
        </w:rPr>
      </w:pPr>
      <w:r w:rsidRPr="001A0ECF">
        <w:rPr>
          <w:rFonts w:ascii="Times" w:hAnsi="Times"/>
          <w:bCs/>
        </w:rPr>
        <w:t>A</w:t>
      </w:r>
      <w:r>
        <w:rPr>
          <w:rFonts w:ascii="Times" w:hAnsi="Times"/>
          <w:bCs/>
        </w:rPr>
        <w:t xml:space="preserve">n </w:t>
      </w:r>
      <w:r w:rsidRPr="001A0ECF">
        <w:rPr>
          <w:rFonts w:ascii="Times" w:hAnsi="Times"/>
          <w:bCs/>
        </w:rPr>
        <w:t xml:space="preserve">intersectional </w:t>
      </w:r>
      <w:r>
        <w:rPr>
          <w:rFonts w:ascii="Times" w:hAnsi="Times"/>
          <w:bCs/>
        </w:rPr>
        <w:t xml:space="preserve">perspective, that which considers an </w:t>
      </w:r>
      <w:r w:rsidRPr="005A7871">
        <w:rPr>
          <w:rFonts w:ascii="Times" w:hAnsi="Times"/>
        </w:rPr>
        <w:t xml:space="preserve">individual’s identity </w:t>
      </w:r>
      <w:r>
        <w:rPr>
          <w:rFonts w:ascii="Times" w:hAnsi="Times"/>
        </w:rPr>
        <w:t>as</w:t>
      </w:r>
      <w:r w:rsidRPr="005A7871">
        <w:rPr>
          <w:rFonts w:ascii="Times" w:hAnsi="Times"/>
        </w:rPr>
        <w:t xml:space="preserve"> an amalgamation of at least two of the social locations (i.e., race/ethnicity, class, and gender)</w:t>
      </w:r>
      <w:r>
        <w:rPr>
          <w:rFonts w:ascii="Times" w:hAnsi="Times"/>
        </w:rPr>
        <w:t xml:space="preserve">, can advance understanding of the contextual differences in experiences that contribute to the etiology of health outcomes (Bauer &amp; Scheim, 2019). Intersectionality theory posits that individuals experience substantively distinct experiences and outcomes based on these identities due to latent </w:t>
      </w:r>
      <w:r w:rsidRPr="003664F3">
        <w:rPr>
          <w:rFonts w:ascii="Times" w:hAnsi="Times"/>
        </w:rPr>
        <w:lastRenderedPageBreak/>
        <w:t xml:space="preserve">social relations, history and the operations of structures of </w:t>
      </w:r>
      <w:r w:rsidRPr="005A7871">
        <w:rPr>
          <w:rFonts w:ascii="Times" w:hAnsi="Times"/>
        </w:rPr>
        <w:t>power (Murphy</w:t>
      </w:r>
      <w:r>
        <w:rPr>
          <w:rFonts w:ascii="Times" w:hAnsi="Times"/>
        </w:rPr>
        <w:t xml:space="preserve"> et al., </w:t>
      </w:r>
      <w:r w:rsidRPr="005A7871">
        <w:rPr>
          <w:rFonts w:ascii="Times" w:hAnsi="Times"/>
        </w:rPr>
        <w:t>2009, pp. 8-13)</w:t>
      </w:r>
      <w:r>
        <w:rPr>
          <w:rFonts w:ascii="Times" w:hAnsi="Times"/>
        </w:rPr>
        <w:t>. Quantitative application</w:t>
      </w:r>
      <w:r w:rsidR="00714791">
        <w:rPr>
          <w:rFonts w:ascii="Times" w:hAnsi="Times"/>
        </w:rPr>
        <w:t>s</w:t>
      </w:r>
      <w:r>
        <w:rPr>
          <w:rFonts w:ascii="Times" w:hAnsi="Times"/>
        </w:rPr>
        <w:t xml:space="preserve"> of an intersectional perspective </w:t>
      </w:r>
      <w:r w:rsidR="00714791">
        <w:rPr>
          <w:rFonts w:ascii="Times" w:hAnsi="Times"/>
        </w:rPr>
        <w:t>help</w:t>
      </w:r>
      <w:r w:rsidR="00FA34F8">
        <w:rPr>
          <w:rFonts w:ascii="Times" w:hAnsi="Times"/>
        </w:rPr>
        <w:t xml:space="preserve"> </w:t>
      </w:r>
      <w:r w:rsidR="00714791">
        <w:rPr>
          <w:rFonts w:ascii="Times" w:hAnsi="Times"/>
        </w:rPr>
        <w:t>describe</w:t>
      </w:r>
      <w:r>
        <w:rPr>
          <w:rFonts w:ascii="Times" w:hAnsi="Times"/>
        </w:rPr>
        <w:t xml:space="preserve"> the</w:t>
      </w:r>
      <w:r w:rsidRPr="00CB39AB">
        <w:rPr>
          <w:rFonts w:ascii="Times" w:hAnsi="Times" w:hint="eastAsia"/>
        </w:rPr>
        <w:t xml:space="preserve"> existence and magnitude of outcome inequalities</w:t>
      </w:r>
      <w:r>
        <w:rPr>
          <w:rFonts w:ascii="Times" w:hAnsi="Times"/>
        </w:rPr>
        <w:t xml:space="preserve"> based on intersectional group membership, </w:t>
      </w:r>
      <w:r w:rsidRPr="00CB39AB">
        <w:rPr>
          <w:rFonts w:ascii="Times" w:hAnsi="Times" w:hint="eastAsia"/>
        </w:rPr>
        <w:t>identify</w:t>
      </w:r>
      <w:r>
        <w:rPr>
          <w:rFonts w:ascii="Times" w:hAnsi="Times"/>
        </w:rPr>
        <w:t>ing</w:t>
      </w:r>
      <w:r w:rsidRPr="00CB39AB">
        <w:rPr>
          <w:rFonts w:ascii="Times" w:hAnsi="Times" w:hint="eastAsia"/>
        </w:rPr>
        <w:t xml:space="preserve"> the causal </w:t>
      </w:r>
      <w:r>
        <w:rPr>
          <w:rFonts w:ascii="Times" w:hAnsi="Times"/>
        </w:rPr>
        <w:t>factors</w:t>
      </w:r>
      <w:r w:rsidRPr="00CB39AB">
        <w:rPr>
          <w:rFonts w:ascii="Times" w:hAnsi="Times" w:hint="eastAsia"/>
        </w:rPr>
        <w:t xml:space="preserve"> that drive inequalities of outcomes</w:t>
      </w:r>
      <w:r>
        <w:rPr>
          <w:rFonts w:ascii="Times" w:hAnsi="Times"/>
        </w:rPr>
        <w:t xml:space="preserve">, and examining if, how, and to what extent, </w:t>
      </w:r>
      <w:r w:rsidRPr="00CB39AB">
        <w:rPr>
          <w:rFonts w:ascii="Times" w:hAnsi="Times" w:hint="eastAsia"/>
        </w:rPr>
        <w:t xml:space="preserve">mediators </w:t>
      </w:r>
      <w:r>
        <w:rPr>
          <w:rFonts w:ascii="Times" w:hAnsi="Times"/>
        </w:rPr>
        <w:t xml:space="preserve">have varying effects on individuals based on their intersectional group membership (Bauer &amp; Scheim, 2019). </w:t>
      </w:r>
    </w:p>
    <w:p w14:paraId="1D126F80" w14:textId="572A97FA" w:rsidR="007B7CD4" w:rsidRDefault="007B7CD4" w:rsidP="00534FAC">
      <w:pPr>
        <w:spacing w:line="480" w:lineRule="auto"/>
        <w:ind w:firstLine="720"/>
      </w:pPr>
      <w:r>
        <w:rPr>
          <w:rFonts w:ascii="Times" w:hAnsi="Times"/>
        </w:rPr>
        <w:t xml:space="preserve">Consistent with these methods, The </w:t>
      </w:r>
      <w:r w:rsidRPr="004A4DF6">
        <w:t xml:space="preserve">Commission on Social Determinants of Health </w:t>
      </w:r>
      <w:r>
        <w:t>(</w:t>
      </w:r>
      <w:r w:rsidRPr="00C30A08">
        <w:t>CSDH</w:t>
      </w:r>
      <w:r>
        <w:t>)</w:t>
      </w:r>
      <w:r w:rsidRPr="00C30A08">
        <w:t xml:space="preserve"> framework emphasizes the interrelation of socioeconomic position</w:t>
      </w:r>
      <w:r>
        <w:t xml:space="preserve"> (e.g., sex, race/ethnicity)</w:t>
      </w:r>
      <w:r w:rsidRPr="00C30A08">
        <w:t>,</w:t>
      </w:r>
      <w:r w:rsidR="005836A4">
        <w:t xml:space="preserve"> </w:t>
      </w:r>
      <w:r w:rsidRPr="00C30A08">
        <w:t>context</w:t>
      </w:r>
      <w:r w:rsidR="005836A4">
        <w:t>ual factors</w:t>
      </w:r>
      <w:r>
        <w:t>,</w:t>
      </w:r>
      <w:r w:rsidRPr="00C30A08">
        <w:t xml:space="preserve"> and </w:t>
      </w:r>
      <w:r>
        <w:t xml:space="preserve">health </w:t>
      </w:r>
      <w:r w:rsidRPr="00C30A08">
        <w:t>outcomes (</w:t>
      </w:r>
      <w:r>
        <w:t xml:space="preserve">Murphy et al, 2009; </w:t>
      </w:r>
      <w:r w:rsidRPr="00C30A08">
        <w:t>Solar &amp; Irwin, 2010, p.48). Critical components of the CSDH framework include structural determinants (</w:t>
      </w:r>
      <w:r>
        <w:t>e.g</w:t>
      </w:r>
      <w:r w:rsidRPr="00C30A08">
        <w:t>., socioeconomic position), and intermediary determinant</w:t>
      </w:r>
      <w:r>
        <w:t>s</w:t>
      </w:r>
      <w:r w:rsidRPr="00C30A08">
        <w:t xml:space="preserve"> (i.e., material circumstances, behavioral factors, and psychosocial factors) </w:t>
      </w:r>
      <w:r w:rsidR="00705662" w:rsidRPr="00705662">
        <w:rPr>
          <w:color w:val="000000" w:themeColor="text1"/>
        </w:rPr>
        <w:t>[</w:t>
      </w:r>
      <w:r w:rsidR="00030414">
        <w:rPr>
          <w:color w:val="000000" w:themeColor="text1"/>
        </w:rPr>
        <w:fldChar w:fldCharType="begin"/>
      </w:r>
      <w:r w:rsidR="00030414">
        <w:rPr>
          <w:color w:val="000000" w:themeColor="text1"/>
        </w:rPr>
        <w:instrText xml:space="preserve"> REF _Ref63901830 </w:instrText>
      </w:r>
      <w:r w:rsidR="00030414">
        <w:rPr>
          <w:color w:val="000000" w:themeColor="text1"/>
        </w:rPr>
        <w:fldChar w:fldCharType="separate"/>
      </w:r>
      <w:r w:rsidR="00030414" w:rsidRPr="006102EB">
        <w:rPr>
          <w:i/>
          <w:iCs/>
          <w:color w:val="000000" w:themeColor="text1"/>
        </w:rPr>
        <w:t xml:space="preserve">Figure </w:t>
      </w:r>
      <w:r w:rsidR="00030414" w:rsidRPr="006102EB">
        <w:rPr>
          <w:i/>
          <w:iCs/>
          <w:noProof/>
          <w:color w:val="000000" w:themeColor="text1"/>
        </w:rPr>
        <w:t>1</w:t>
      </w:r>
      <w:r w:rsidR="00030414">
        <w:rPr>
          <w:color w:val="000000" w:themeColor="text1"/>
        </w:rPr>
        <w:fldChar w:fldCharType="end"/>
      </w:r>
      <w:r w:rsidR="00705662" w:rsidRPr="00705662">
        <w:rPr>
          <w:color w:val="000000" w:themeColor="text1"/>
        </w:rPr>
        <w:t>].</w:t>
      </w:r>
      <w:r w:rsidR="00FA34F8" w:rsidRPr="00FA34F8">
        <w:rPr>
          <w:color w:val="000000" w:themeColor="text1"/>
        </w:rPr>
        <w:t xml:space="preserve"> </w:t>
      </w:r>
      <w:r>
        <w:t xml:space="preserve">Consistent with </w:t>
      </w:r>
      <w:r w:rsidR="00C573EC">
        <w:t xml:space="preserve">the </w:t>
      </w:r>
      <w:r>
        <w:t xml:space="preserve">tenants of intersectionality theory, </w:t>
      </w:r>
      <w:r w:rsidRPr="00C30A08">
        <w:t>the CSDH framework</w:t>
      </w:r>
      <w:r>
        <w:t xml:space="preserve"> assumes that although material, behavioral and psychosocial factors </w:t>
      </w:r>
      <w:r w:rsidRPr="00C30A08">
        <w:t xml:space="preserve">are associated with </w:t>
      </w:r>
      <w:r>
        <w:t xml:space="preserve">health </w:t>
      </w:r>
      <w:r w:rsidRPr="00C30A08">
        <w:t xml:space="preserve">outcomes, </w:t>
      </w:r>
      <w:r>
        <w:t xml:space="preserve">the distribution of these circumstances are a result of </w:t>
      </w:r>
      <w:r w:rsidRPr="00C30A08">
        <w:t>theorized, socioeconomic position</w:t>
      </w:r>
      <w:r>
        <w:t xml:space="preserve"> and social context</w:t>
      </w:r>
      <w:r w:rsidRPr="00C30A08">
        <w:t>-based, inequities (Solar &amp; Irwin, 2010, p.20-29).</w:t>
      </w:r>
      <w:r>
        <w:t xml:space="preserve"> In other words, structural determinants are causally antecedent to intermediary determinants, which then lead to observed outcomes (Solar &amp; Irwin, 2010). </w:t>
      </w:r>
    </w:p>
    <w:p w14:paraId="1BABB397" w14:textId="1600A124" w:rsidR="00F0371C" w:rsidRPr="00021F0C" w:rsidRDefault="007B7CD4" w:rsidP="00534FAC">
      <w:pPr>
        <w:spacing w:line="480" w:lineRule="auto"/>
        <w:ind w:firstLine="720"/>
        <w:rPr>
          <w:rFonts w:ascii="Times" w:hAnsi="Times" w:cs="AppleSystemUIFont"/>
        </w:rPr>
      </w:pPr>
      <w:r>
        <w:t xml:space="preserve">The overarching framework for this study </w:t>
      </w:r>
      <w:r w:rsidR="00A567FB">
        <w:t>was a</w:t>
      </w:r>
      <w:r>
        <w:t xml:space="preserve"> modified version of the CSDH framework which utilizes intersectional identity as the primary social location and </w:t>
      </w:r>
      <w:r w:rsidR="00A567FB">
        <w:t xml:space="preserve">circumstances prominently </w:t>
      </w:r>
      <w:r>
        <w:t>experience</w:t>
      </w:r>
      <w:r w:rsidR="00A567FB">
        <w:t>d by youth who age out</w:t>
      </w:r>
      <w:r>
        <w:t xml:space="preserve"> as intermediary determinants</w:t>
      </w:r>
      <w:r w:rsidR="00A567FB">
        <w:t>.</w:t>
      </w:r>
      <w:r>
        <w:t xml:space="preserve"> </w:t>
      </w:r>
      <w:r w:rsidR="00411CFD">
        <w:t>Circumstances e</w:t>
      </w:r>
      <w:r>
        <w:rPr>
          <w:rFonts w:ascii="Times" w:hAnsi="Times" w:cs="AppleSystemUIFont"/>
        </w:rPr>
        <w:t>xperience</w:t>
      </w:r>
      <w:r w:rsidR="00411CFD">
        <w:rPr>
          <w:rFonts w:ascii="Times" w:hAnsi="Times" w:cs="AppleSystemUIFont"/>
        </w:rPr>
        <w:t xml:space="preserve">d </w:t>
      </w:r>
      <w:r>
        <w:rPr>
          <w:rFonts w:ascii="Times" w:hAnsi="Times" w:cs="AppleSystemUIFont"/>
        </w:rPr>
        <w:t>while aging out (between ages 1</w:t>
      </w:r>
      <w:r w:rsidR="00411CFD">
        <w:rPr>
          <w:rFonts w:ascii="Times" w:hAnsi="Times" w:cs="AppleSystemUIFont"/>
        </w:rPr>
        <w:t>7</w:t>
      </w:r>
      <w:r>
        <w:rPr>
          <w:rFonts w:ascii="Times" w:hAnsi="Times" w:cs="AppleSystemUIFont"/>
        </w:rPr>
        <w:t xml:space="preserve"> and 19) are impactful on employment and education outcomes upon aging out (</w:t>
      </w:r>
      <w:r w:rsidR="00FB2730">
        <w:rPr>
          <w:rFonts w:ascii="Times" w:hAnsi="Times" w:cs="AppleSystemUIFont"/>
        </w:rPr>
        <w:t xml:space="preserve">at </w:t>
      </w:r>
      <w:r>
        <w:rPr>
          <w:rFonts w:ascii="Times" w:hAnsi="Times" w:cs="AppleSystemUIFont"/>
        </w:rPr>
        <w:t xml:space="preserve">age 21), and significantly differ based on youths’ </w:t>
      </w:r>
      <w:r>
        <w:rPr>
          <w:rFonts w:ascii="Times" w:hAnsi="Times"/>
        </w:rPr>
        <w:t xml:space="preserve">intersectional identities (Baca-Zinn &amp; Zambrada, 2019; Chor et al., 2018; </w:t>
      </w:r>
      <w:r w:rsidRPr="003664F3">
        <w:rPr>
          <w:rFonts w:ascii="Times" w:hAnsi="Times"/>
        </w:rPr>
        <w:t>Stewart et al., 2014</w:t>
      </w:r>
      <w:r>
        <w:rPr>
          <w:rFonts w:ascii="Times" w:hAnsi="Times"/>
        </w:rPr>
        <w:t xml:space="preserve">). </w:t>
      </w:r>
      <w:r w:rsidR="00CB59D1">
        <w:rPr>
          <w:rFonts w:ascii="Times" w:hAnsi="Times"/>
        </w:rPr>
        <w:lastRenderedPageBreak/>
        <w:t>However, l</w:t>
      </w:r>
      <w:r>
        <w:rPr>
          <w:rFonts w:ascii="Times" w:hAnsi="Times"/>
        </w:rPr>
        <w:t xml:space="preserve">imited longitudinal research using national administrative data is available that explains the </w:t>
      </w:r>
      <w:r w:rsidR="00F74421">
        <w:rPr>
          <w:rFonts w:ascii="Times" w:hAnsi="Times"/>
        </w:rPr>
        <w:t>mediating</w:t>
      </w:r>
      <w:r>
        <w:rPr>
          <w:rFonts w:ascii="Times" w:hAnsi="Times"/>
        </w:rPr>
        <w:t xml:space="preserve"> effects of </w:t>
      </w:r>
      <w:r w:rsidR="00896748">
        <w:rPr>
          <w:rFonts w:ascii="Times" w:hAnsi="Times"/>
        </w:rPr>
        <w:t>intermediary determinants</w:t>
      </w:r>
      <w:r w:rsidR="007D155D">
        <w:rPr>
          <w:rFonts w:ascii="Times" w:hAnsi="Times"/>
        </w:rPr>
        <w:t xml:space="preserve"> experienced </w:t>
      </w:r>
      <w:r>
        <w:rPr>
          <w:rFonts w:ascii="Times" w:hAnsi="Times"/>
        </w:rPr>
        <w:t>while aging out</w:t>
      </w:r>
      <w:r w:rsidR="00D57AE9">
        <w:rPr>
          <w:rFonts w:ascii="Times" w:hAnsi="Times"/>
        </w:rPr>
        <w:t xml:space="preserve">, </w:t>
      </w:r>
      <w:r>
        <w:rPr>
          <w:rFonts w:ascii="Times" w:hAnsi="Times"/>
        </w:rPr>
        <w:t xml:space="preserve">on </w:t>
      </w:r>
      <w:r w:rsidR="00D57AE9">
        <w:rPr>
          <w:rFonts w:ascii="Times" w:hAnsi="Times"/>
        </w:rPr>
        <w:t xml:space="preserve">future </w:t>
      </w:r>
      <w:r>
        <w:rPr>
          <w:rFonts w:ascii="Times" w:hAnsi="Times"/>
        </w:rPr>
        <w:t>employment and education</w:t>
      </w:r>
      <w:r w:rsidR="00D57AE9">
        <w:rPr>
          <w:rFonts w:ascii="Times" w:hAnsi="Times"/>
        </w:rPr>
        <w:t>al attainment</w:t>
      </w:r>
      <w:r>
        <w:rPr>
          <w:rFonts w:ascii="Times" w:hAnsi="Times"/>
        </w:rPr>
        <w:t xml:space="preserve">, including the unique distribution of those contexts based on intersectional identity </w:t>
      </w:r>
      <w:r w:rsidRPr="0062290E">
        <w:rPr>
          <w:rFonts w:ascii="Times" w:hAnsi="Times" w:cs="AppleSystemUIFont"/>
        </w:rPr>
        <w:t>(Courtney</w:t>
      </w:r>
      <w:r>
        <w:rPr>
          <w:rFonts w:ascii="Times" w:hAnsi="Times" w:cs="AppleSystemUIFont"/>
        </w:rPr>
        <w:t xml:space="preserve"> et al., </w:t>
      </w:r>
      <w:r w:rsidRPr="0062290E">
        <w:rPr>
          <w:rFonts w:ascii="Times" w:hAnsi="Times" w:cs="AppleSystemUIFont"/>
        </w:rPr>
        <w:t>2018</w:t>
      </w:r>
      <w:r>
        <w:rPr>
          <w:rFonts w:ascii="Times" w:hAnsi="Times" w:cs="AppleSystemUIFont"/>
        </w:rPr>
        <w:t xml:space="preserve">; </w:t>
      </w:r>
      <w:r w:rsidRPr="0062290E">
        <w:rPr>
          <w:rFonts w:ascii="Times" w:hAnsi="Times"/>
        </w:rPr>
        <w:t>Kim</w:t>
      </w:r>
      <w:r>
        <w:rPr>
          <w:rFonts w:ascii="Times" w:hAnsi="Times"/>
        </w:rPr>
        <w:t xml:space="preserve"> et al.,</w:t>
      </w:r>
      <w:r w:rsidRPr="0062290E">
        <w:rPr>
          <w:rFonts w:ascii="Times" w:hAnsi="Times"/>
        </w:rPr>
        <w:t xml:space="preserve"> 2019;</w:t>
      </w:r>
      <w:r>
        <w:rPr>
          <w:rFonts w:ascii="Times" w:hAnsi="Times"/>
        </w:rPr>
        <w:t xml:space="preserve"> </w:t>
      </w:r>
      <w:r w:rsidRPr="0062290E">
        <w:rPr>
          <w:rFonts w:ascii="Times" w:hAnsi="Times" w:cs="AppleSystemUIFont"/>
        </w:rPr>
        <w:t>Watt &amp; Kim, 2019)</w:t>
      </w:r>
      <w:r>
        <w:rPr>
          <w:rFonts w:ascii="Times" w:hAnsi="Times" w:cs="AppleSystemUIFont"/>
        </w:rPr>
        <w:t xml:space="preserve">. </w:t>
      </w:r>
      <w:r w:rsidR="00F0371C" w:rsidRPr="00F0371C">
        <w:rPr>
          <w:rFonts w:ascii="Times" w:hAnsi="Times" w:cs="AppleSystemUIFont"/>
        </w:rPr>
        <w:t xml:space="preserve">Accordingly, this study tested </w:t>
      </w:r>
      <w:r w:rsidR="00A23116">
        <w:rPr>
          <w:rFonts w:ascii="Times" w:hAnsi="Times" w:cs="AppleSystemUIFont"/>
        </w:rPr>
        <w:t>whether</w:t>
      </w:r>
      <w:r w:rsidR="001032B0">
        <w:rPr>
          <w:rFonts w:ascii="Times" w:hAnsi="Times" w:cs="AppleSystemUIFont"/>
        </w:rPr>
        <w:t xml:space="preserve"> the relationship between</w:t>
      </w:r>
      <w:r w:rsidR="00F0371C" w:rsidRPr="00F0371C">
        <w:rPr>
          <w:rFonts w:ascii="Times" w:hAnsi="Times" w:cs="AppleSystemUIFont"/>
        </w:rPr>
        <w:t xml:space="preserve"> </w:t>
      </w:r>
      <w:r w:rsidR="00360719">
        <w:rPr>
          <w:rFonts w:ascii="Times" w:hAnsi="Times" w:cs="AppleSystemUIFont"/>
        </w:rPr>
        <w:t xml:space="preserve">social location (i.e., </w:t>
      </w:r>
      <w:r w:rsidR="00F0371C" w:rsidRPr="00F0371C">
        <w:rPr>
          <w:rFonts w:ascii="Times" w:hAnsi="Times" w:cs="AppleSystemUIFont"/>
        </w:rPr>
        <w:t>intersectional identity</w:t>
      </w:r>
      <w:r w:rsidR="00360719">
        <w:rPr>
          <w:rFonts w:ascii="Times" w:hAnsi="Times" w:cs="AppleSystemUIFont"/>
        </w:rPr>
        <w:t>)</w:t>
      </w:r>
      <w:r w:rsidR="00F0371C">
        <w:rPr>
          <w:rFonts w:ascii="Times" w:hAnsi="Times" w:cs="AppleSystemUIFont"/>
        </w:rPr>
        <w:t xml:space="preserve"> </w:t>
      </w:r>
      <w:r w:rsidR="00F0371C" w:rsidRPr="00F0371C">
        <w:rPr>
          <w:rFonts w:ascii="Times" w:hAnsi="Times" w:cs="AppleSystemUIFont"/>
        </w:rPr>
        <w:t xml:space="preserve">and economic well-being indicators </w:t>
      </w:r>
      <w:r w:rsidR="00F0371C">
        <w:rPr>
          <w:rFonts w:ascii="Times" w:hAnsi="Times" w:cs="AppleSystemUIFont"/>
        </w:rPr>
        <w:t>was</w:t>
      </w:r>
      <w:r w:rsidR="00F0371C" w:rsidRPr="00F0371C">
        <w:rPr>
          <w:rFonts w:ascii="Times" w:hAnsi="Times" w:cs="AppleSystemUIFont"/>
        </w:rPr>
        <w:t xml:space="preserve"> mediated by </w:t>
      </w:r>
      <w:r w:rsidR="00896748">
        <w:rPr>
          <w:rFonts w:ascii="Times" w:hAnsi="Times" w:cs="AppleSystemUIFont"/>
        </w:rPr>
        <w:t>circumstances (</w:t>
      </w:r>
      <w:r w:rsidR="00CB5F3F">
        <w:rPr>
          <w:rFonts w:ascii="Times" w:hAnsi="Times" w:cs="AppleSystemUIFont"/>
        </w:rPr>
        <w:t xml:space="preserve">i.e., </w:t>
      </w:r>
      <w:r w:rsidR="00896748">
        <w:rPr>
          <w:rFonts w:ascii="Times" w:hAnsi="Times" w:cs="AppleSystemUIFont"/>
        </w:rPr>
        <w:t>material, psychosocial, and behavioral)</w:t>
      </w:r>
      <w:r w:rsidR="00273544">
        <w:rPr>
          <w:rFonts w:ascii="Times" w:hAnsi="Times" w:cs="AppleSystemUIFont"/>
        </w:rPr>
        <w:t xml:space="preserve"> </w:t>
      </w:r>
      <w:r w:rsidR="00BA3A45">
        <w:rPr>
          <w:rFonts w:ascii="Times" w:hAnsi="Times" w:cs="AppleSystemUIFont"/>
        </w:rPr>
        <w:t>experienced</w:t>
      </w:r>
      <w:r w:rsidR="00F0371C" w:rsidRPr="00F0371C">
        <w:rPr>
          <w:rFonts w:ascii="Times" w:hAnsi="Times" w:cs="AppleSystemUIFont"/>
        </w:rPr>
        <w:t xml:space="preserve"> </w:t>
      </w:r>
      <w:r w:rsidR="00BA3A45">
        <w:rPr>
          <w:rFonts w:ascii="Times" w:hAnsi="Times" w:cs="AppleSystemUIFont"/>
        </w:rPr>
        <w:t>through age</w:t>
      </w:r>
      <w:r w:rsidR="00F0371C" w:rsidRPr="00F0371C">
        <w:rPr>
          <w:rFonts w:ascii="Times" w:hAnsi="Times" w:cs="AppleSystemUIFont"/>
        </w:rPr>
        <w:t xml:space="preserve"> 19</w:t>
      </w:r>
      <w:r w:rsidR="001032B0">
        <w:rPr>
          <w:rFonts w:ascii="Times" w:hAnsi="Times" w:cs="AppleSystemUIFont"/>
        </w:rPr>
        <w:t xml:space="preserve">, </w:t>
      </w:r>
      <w:r w:rsidR="00517FFD">
        <w:rPr>
          <w:rFonts w:ascii="Times" w:hAnsi="Times" w:cs="AppleSystemUIFont"/>
        </w:rPr>
        <w:t>among</w:t>
      </w:r>
      <w:r w:rsidR="00F0371C" w:rsidRPr="00F0371C">
        <w:rPr>
          <w:rFonts w:ascii="Times" w:hAnsi="Times" w:cs="AppleSystemUIFont"/>
        </w:rPr>
        <w:t xml:space="preserve"> </w:t>
      </w:r>
      <w:r w:rsidR="00021F0C">
        <w:rPr>
          <w:rFonts w:ascii="Times" w:hAnsi="Times" w:cs="AppleSystemUIFont"/>
        </w:rPr>
        <w:t>former</w:t>
      </w:r>
      <w:r w:rsidR="00BA3A45">
        <w:rPr>
          <w:rFonts w:ascii="Times" w:hAnsi="Times" w:cs="AppleSystemUIFont"/>
        </w:rPr>
        <w:t xml:space="preserve"> </w:t>
      </w:r>
      <w:r w:rsidR="00F0371C" w:rsidRPr="00F0371C">
        <w:rPr>
          <w:rFonts w:ascii="Times" w:hAnsi="Times" w:cs="AppleSystemUIFont"/>
        </w:rPr>
        <w:t>foster youth who turned age 21 in the year 2018.</w:t>
      </w:r>
    </w:p>
    <w:p w14:paraId="02A6A274" w14:textId="4CFE9C8A" w:rsidR="007B7CD4" w:rsidRPr="0038026B" w:rsidRDefault="0004341D" w:rsidP="001A5762">
      <w:pPr>
        <w:pStyle w:val="Heading1"/>
      </w:pPr>
      <w:bookmarkStart w:id="9" w:name="_Toc63931841"/>
      <w:bookmarkStart w:id="10" w:name="_Toc63932853"/>
      <w:bookmarkStart w:id="11" w:name="_Toc63933409"/>
      <w:r w:rsidRPr="0038026B">
        <w:t>II. LITERATURE REVIEW</w:t>
      </w:r>
      <w:bookmarkEnd w:id="9"/>
      <w:bookmarkEnd w:id="10"/>
      <w:bookmarkEnd w:id="11"/>
    </w:p>
    <w:p w14:paraId="1C45B5D3" w14:textId="5C549974" w:rsidR="00384781" w:rsidRDefault="00384781" w:rsidP="00384781">
      <w:pPr>
        <w:spacing w:line="480" w:lineRule="auto"/>
        <w:ind w:firstLine="720"/>
      </w:pPr>
      <w:r>
        <w:t xml:space="preserve">This chapter starts with a summary of research design of each longitudinal study of aging out foster youth. After that, findings of these studies and other studies on aging out foster youth were presented. The findings were organized by the factors (i.e., independent variables) of these studies.  </w:t>
      </w:r>
    </w:p>
    <w:p w14:paraId="348FDBD8" w14:textId="090EC584" w:rsidR="00D01DAE" w:rsidRPr="00621C54" w:rsidRDefault="00D01DAE" w:rsidP="00513168">
      <w:pPr>
        <w:pStyle w:val="Heading2"/>
      </w:pPr>
      <w:bookmarkStart w:id="12" w:name="_Toc63931842"/>
      <w:bookmarkStart w:id="13" w:name="_Toc63932854"/>
      <w:bookmarkStart w:id="14" w:name="_Toc63933410"/>
      <w:r w:rsidRPr="00621C54">
        <w:t xml:space="preserve">Longitudinal Studies of Aged </w:t>
      </w:r>
      <w:r w:rsidR="00621C54" w:rsidRPr="00621C54">
        <w:t>Out Youth</w:t>
      </w:r>
      <w:bookmarkEnd w:id="12"/>
      <w:bookmarkEnd w:id="13"/>
      <w:bookmarkEnd w:id="14"/>
    </w:p>
    <w:p w14:paraId="18E76215" w14:textId="5D3F59F5" w:rsidR="00882F94" w:rsidRPr="00913638" w:rsidRDefault="00F261B9" w:rsidP="00882F94">
      <w:pPr>
        <w:spacing w:line="480" w:lineRule="auto"/>
        <w:rPr>
          <w:rFonts w:ascii="Times" w:hAnsi="Times" w:cs="AppleSystemUIFont"/>
          <w:b/>
        </w:rPr>
      </w:pPr>
      <w:r>
        <w:rPr>
          <w:rFonts w:ascii="Times" w:hAnsi="Times" w:cs="AppleSystemUIFont"/>
          <w:b/>
        </w:rPr>
        <w:tab/>
      </w:r>
      <w:r w:rsidR="00882F94">
        <w:rPr>
          <w:rFonts w:ascii="Times" w:hAnsi="Times" w:cs="AppleSystemUIFont"/>
          <w:b/>
        </w:rPr>
        <w:t>The</w:t>
      </w:r>
      <w:r w:rsidR="00882F94" w:rsidRPr="00913638">
        <w:rPr>
          <w:rFonts w:ascii="Times" w:hAnsi="Times" w:cs="AppleSystemUIFont"/>
          <w:b/>
        </w:rPr>
        <w:t xml:space="preserve"> Northwest Foster Care Alumni Study</w:t>
      </w:r>
    </w:p>
    <w:p w14:paraId="7FAA6FBB" w14:textId="77777777" w:rsidR="00882F94" w:rsidRPr="00C30A08" w:rsidRDefault="00882F94" w:rsidP="00882F94">
      <w:pPr>
        <w:spacing w:line="480" w:lineRule="auto"/>
        <w:ind w:firstLine="720"/>
        <w:rPr>
          <w:rFonts w:ascii="Times" w:hAnsi="Times" w:cs="AppleSystemUIFont"/>
        </w:rPr>
      </w:pPr>
      <w:r w:rsidRPr="00913638">
        <w:rPr>
          <w:rFonts w:ascii="Times" w:hAnsi="Times" w:cs="AppleSystemUIFont"/>
        </w:rPr>
        <w:t>In a joint effort between Oregon and Washington state child welfare administrations, the Northwest Foster Care Alumni Study (</w:t>
      </w:r>
      <w:r>
        <w:rPr>
          <w:rFonts w:ascii="Times" w:hAnsi="Times" w:cs="AppleSystemUIFont"/>
        </w:rPr>
        <w:t>hereafter; Northwest Study</w:t>
      </w:r>
      <w:r w:rsidRPr="00913638">
        <w:rPr>
          <w:rFonts w:ascii="Times" w:hAnsi="Times" w:cs="AppleSystemUIFont"/>
        </w:rPr>
        <w:t xml:space="preserve">) </w:t>
      </w:r>
      <w:r>
        <w:rPr>
          <w:rFonts w:ascii="Times" w:hAnsi="Times" w:cs="AppleSystemUIFont"/>
        </w:rPr>
        <w:t>studied</w:t>
      </w:r>
      <w:r w:rsidRPr="00F268E4">
        <w:rPr>
          <w:rFonts w:ascii="Times" w:hAnsi="Times" w:cs="AppleSystemUIFont"/>
        </w:rPr>
        <w:t xml:space="preserve"> </w:t>
      </w:r>
      <w:r>
        <w:rPr>
          <w:rFonts w:ascii="Times" w:hAnsi="Times" w:cs="AppleSystemUIFont"/>
        </w:rPr>
        <w:t>former foster youth</w:t>
      </w:r>
      <w:r w:rsidRPr="00F268E4">
        <w:rPr>
          <w:rFonts w:ascii="Times" w:hAnsi="Times" w:cs="AppleSystemUIFont"/>
        </w:rPr>
        <w:t xml:space="preserve"> between the ages of 20 and 33 who had been placed in family foster care between 1988 and 1998, and were served by one of three agencies: (1) Casey Family Programs; (2) the Oregon Department of Human Services, Division of Children, Adults, and Families; or (3) the Washington Department of Social and Health Services, Children’s Administration, Division of Children and Family Services</w:t>
      </w:r>
      <w:r>
        <w:rPr>
          <w:rFonts w:ascii="Times" w:hAnsi="Times" w:cs="AppleSystemUIFont"/>
        </w:rPr>
        <w:t xml:space="preserve"> (</w:t>
      </w:r>
      <w:r w:rsidRPr="00913638">
        <w:rPr>
          <w:rFonts w:ascii="Times" w:hAnsi="Times" w:cs="AppleSystemUIFont"/>
        </w:rPr>
        <w:t>Pecora et al., 200</w:t>
      </w:r>
      <w:r>
        <w:rPr>
          <w:rFonts w:ascii="Times" w:hAnsi="Times" w:cs="AppleSystemUIFont"/>
        </w:rPr>
        <w:t>5)</w:t>
      </w:r>
      <w:r w:rsidRPr="00F268E4">
        <w:rPr>
          <w:rFonts w:ascii="Times" w:hAnsi="Times" w:cs="AppleSystemUIFont"/>
        </w:rPr>
        <w:t xml:space="preserve">. </w:t>
      </w:r>
      <w:r>
        <w:rPr>
          <w:rFonts w:ascii="Times" w:hAnsi="Times" w:cs="AppleSystemUIFont"/>
        </w:rPr>
        <w:t>A total of 659 c</w:t>
      </w:r>
      <w:r w:rsidRPr="00913638">
        <w:rPr>
          <w:rFonts w:ascii="Times" w:hAnsi="Times" w:cs="AppleSystemUIFont"/>
        </w:rPr>
        <w:t>ase record reviews were conducted</w:t>
      </w:r>
      <w:r>
        <w:rPr>
          <w:rFonts w:ascii="Times" w:hAnsi="Times" w:cs="AppleSystemUIFont"/>
        </w:rPr>
        <w:t>, and q</w:t>
      </w:r>
      <w:r w:rsidRPr="00913638">
        <w:rPr>
          <w:rFonts w:ascii="Times" w:hAnsi="Times" w:cs="AppleSystemUIFont"/>
        </w:rPr>
        <w:t xml:space="preserve">ualitative data was additionally collected from 479 members of the study </w:t>
      </w:r>
      <w:r w:rsidRPr="00913638">
        <w:rPr>
          <w:rFonts w:ascii="Times" w:hAnsi="Times" w:cs="AppleSystemUIFont"/>
        </w:rPr>
        <w:lastRenderedPageBreak/>
        <w:t>sampl</w:t>
      </w:r>
      <w:r>
        <w:rPr>
          <w:rFonts w:ascii="Times" w:hAnsi="Times" w:cs="AppleSystemUIFont"/>
        </w:rPr>
        <w:t>e, with an adjusted respons</w:t>
      </w:r>
      <w:r w:rsidRPr="00913638">
        <w:rPr>
          <w:rFonts w:ascii="Times" w:hAnsi="Times" w:cs="AppleSystemUIFont"/>
        </w:rPr>
        <w:t>e</w:t>
      </w:r>
      <w:r>
        <w:rPr>
          <w:rFonts w:ascii="Times" w:hAnsi="Times" w:cs="AppleSystemUIFont"/>
        </w:rPr>
        <w:t xml:space="preserve"> rate of 75.7 (Pecora et al., 2005)</w:t>
      </w:r>
      <w:r w:rsidRPr="00913638">
        <w:rPr>
          <w:rFonts w:ascii="Times" w:hAnsi="Times" w:cs="AppleSystemUIFont"/>
        </w:rPr>
        <w:t>. The sample included 60.5% women and 54.5% people of color, with the average age at time of interview being 24.2 years of age (Pecora et al, 200</w:t>
      </w:r>
      <w:r>
        <w:rPr>
          <w:rFonts w:ascii="Times" w:hAnsi="Times" w:cs="AppleSystemUIFont"/>
        </w:rPr>
        <w:t>5</w:t>
      </w:r>
      <w:r w:rsidRPr="00913638">
        <w:rPr>
          <w:rFonts w:ascii="Times" w:hAnsi="Times" w:cs="AppleSystemUIFont"/>
        </w:rPr>
        <w:t xml:space="preserve">). The mean length of time in care was 6.1 years, and the mean placement change rate was 1.4 placements per year while in care. </w:t>
      </w:r>
    </w:p>
    <w:p w14:paraId="488D4A4D" w14:textId="3A36FEAF" w:rsidR="00882F94" w:rsidRPr="00913638" w:rsidRDefault="00882F94" w:rsidP="00882F94">
      <w:pPr>
        <w:spacing w:line="480" w:lineRule="auto"/>
        <w:rPr>
          <w:rFonts w:ascii="Times" w:hAnsi="Times" w:cs="AppleSystemUIFont"/>
          <w:b/>
        </w:rPr>
      </w:pPr>
      <w:r>
        <w:rPr>
          <w:rFonts w:ascii="Times" w:hAnsi="Times" w:cs="AppleSystemUIFont"/>
          <w:b/>
        </w:rPr>
        <w:tab/>
      </w:r>
      <w:r w:rsidRPr="00913638">
        <w:rPr>
          <w:rFonts w:ascii="Times" w:hAnsi="Times" w:cs="AppleSystemUIFont"/>
          <w:b/>
        </w:rPr>
        <w:t>The Midwest Evaluation of the Adult Functioning of Former Foster Youth</w:t>
      </w:r>
    </w:p>
    <w:p w14:paraId="6F683F11" w14:textId="77777777" w:rsidR="00882F94" w:rsidRPr="00C30A08" w:rsidRDefault="00882F94" w:rsidP="00882F94">
      <w:pPr>
        <w:spacing w:line="480" w:lineRule="auto"/>
        <w:ind w:firstLine="720"/>
        <w:rPr>
          <w:rFonts w:ascii="Times" w:hAnsi="Times" w:cs="AppleSystemUIFont"/>
        </w:rPr>
      </w:pPr>
      <w:r w:rsidRPr="00913638">
        <w:rPr>
          <w:rFonts w:ascii="Times" w:hAnsi="Times" w:cs="AppleSystemUIFont"/>
        </w:rPr>
        <w:t>The Midwest Evaluation of the Adult Functioning of Former Foster Youth (</w:t>
      </w:r>
      <w:r>
        <w:rPr>
          <w:rFonts w:ascii="Times" w:hAnsi="Times" w:cs="AppleSystemUIFont"/>
        </w:rPr>
        <w:t>hereafter; Midwest Study</w:t>
      </w:r>
      <w:r w:rsidRPr="00913638">
        <w:rPr>
          <w:rFonts w:ascii="Times" w:hAnsi="Times" w:cs="AppleSystemUIFont"/>
        </w:rPr>
        <w:t xml:space="preserve">), also known as the Midwest Study, is the largest longitudinal study of young people aging out of foster care and transitioning into adulthood since the passage of the 1999 Foster Care Independence Act. In a joint effort between Chapin Hall at the University of Chicago and the School of Social Work at the University of Washington, </w:t>
      </w:r>
      <w:r>
        <w:rPr>
          <w:rFonts w:ascii="Times" w:hAnsi="Times" w:cs="AppleSystemUIFont"/>
        </w:rPr>
        <w:t>the Midwest Study</w:t>
      </w:r>
      <w:r w:rsidRPr="00913638">
        <w:rPr>
          <w:rFonts w:ascii="Times" w:hAnsi="Times" w:cs="AppleSystemUIFont"/>
        </w:rPr>
        <w:t xml:space="preserve"> collected self-reported data </w:t>
      </w:r>
      <w:r>
        <w:rPr>
          <w:rFonts w:ascii="Times" w:hAnsi="Times" w:cs="AppleSystemUIFont"/>
        </w:rPr>
        <w:t xml:space="preserve">from in-person interviews, and administrative case files </w:t>
      </w:r>
      <w:r w:rsidRPr="00913638">
        <w:rPr>
          <w:rFonts w:ascii="Times" w:hAnsi="Times" w:cs="AppleSystemUIFont"/>
        </w:rPr>
        <w:t>of aging out</w:t>
      </w:r>
      <w:r>
        <w:rPr>
          <w:rFonts w:ascii="Times" w:hAnsi="Times" w:cs="AppleSystemUIFont"/>
        </w:rPr>
        <w:t xml:space="preserve"> youth across</w:t>
      </w:r>
      <w:r w:rsidRPr="00913638">
        <w:rPr>
          <w:rFonts w:ascii="Times" w:hAnsi="Times" w:cs="AppleSystemUIFont"/>
        </w:rPr>
        <w:t xml:space="preserve"> 5 waves, in years 2003 (Wave I, ages 17-18, n=732), 2004 (Wave 2, age 19, n= 603), 2006 (Wave 3, age 21, n= 591), 2008 (Wave 4, ages 23-24, n=602), and 2010 (Wave 5, age 26, n=596)</w:t>
      </w:r>
      <w:r>
        <w:rPr>
          <w:rFonts w:ascii="Times" w:hAnsi="Times" w:cs="AppleSystemUIFont"/>
        </w:rPr>
        <w:t xml:space="preserve"> (Courtney, Dworsky, Brown, Cary, Love, &amp; </w:t>
      </w:r>
      <w:proofErr w:type="spellStart"/>
      <w:r>
        <w:rPr>
          <w:rFonts w:ascii="Times" w:hAnsi="Times" w:cs="AppleSystemUIFont"/>
        </w:rPr>
        <w:t>Vorhies</w:t>
      </w:r>
      <w:proofErr w:type="spellEnd"/>
      <w:r>
        <w:rPr>
          <w:rFonts w:ascii="Times" w:hAnsi="Times" w:cs="AppleSystemUIFont"/>
        </w:rPr>
        <w:t xml:space="preserve">, 2011). </w:t>
      </w:r>
      <w:r w:rsidRPr="00913638">
        <w:rPr>
          <w:rFonts w:ascii="Times" w:hAnsi="Times" w:cs="AppleSystemUIFont"/>
        </w:rPr>
        <w:t xml:space="preserve">Adult functioning </w:t>
      </w:r>
      <w:r>
        <w:rPr>
          <w:rFonts w:ascii="Times" w:hAnsi="Times" w:cs="AppleSystemUIFont"/>
        </w:rPr>
        <w:t>of</w:t>
      </w:r>
      <w:r w:rsidRPr="00913638">
        <w:rPr>
          <w:rFonts w:ascii="Times" w:hAnsi="Times" w:cs="AppleSystemUIFont"/>
        </w:rPr>
        <w:t xml:space="preserve"> several domains </w:t>
      </w:r>
      <w:r>
        <w:rPr>
          <w:rFonts w:ascii="Times" w:hAnsi="Times" w:cs="AppleSystemUIFont"/>
        </w:rPr>
        <w:t xml:space="preserve">was measured, </w:t>
      </w:r>
      <w:r w:rsidRPr="00913638">
        <w:rPr>
          <w:rFonts w:ascii="Times" w:hAnsi="Times" w:cs="AppleSystemUIFont"/>
        </w:rPr>
        <w:t xml:space="preserve">including living arrangements, relationships with family of origin, social support, education, employment, economic well-being, receipt of government benefits, physical and mental well-being, health and mental health service utilization, sexual behaviors, pregnancy, marriage and cohabitation, parenting, and criminal justice system involvement. </w:t>
      </w:r>
    </w:p>
    <w:p w14:paraId="0D4859E1" w14:textId="16BC0F47" w:rsidR="00882F94" w:rsidRPr="00EE2887" w:rsidRDefault="00882F94" w:rsidP="00882F94">
      <w:pPr>
        <w:spacing w:line="480" w:lineRule="auto"/>
        <w:rPr>
          <w:rFonts w:ascii="Times" w:hAnsi="Times" w:cs="AppleSystemUIFont"/>
          <w:b/>
          <w:color w:val="353535"/>
        </w:rPr>
      </w:pPr>
      <w:r>
        <w:rPr>
          <w:rFonts w:ascii="Times" w:hAnsi="Times" w:cs="AppleSystemUIFont"/>
          <w:b/>
          <w:color w:val="353535"/>
        </w:rPr>
        <w:tab/>
      </w:r>
      <w:r w:rsidRPr="00EE2887">
        <w:rPr>
          <w:rFonts w:ascii="Times" w:hAnsi="Times" w:cs="AppleSystemUIFont"/>
          <w:b/>
          <w:color w:val="353535"/>
        </w:rPr>
        <w:t>The National Youth in Transition Database</w:t>
      </w:r>
      <w:r>
        <w:rPr>
          <w:rFonts w:ascii="Times" w:hAnsi="Times" w:cs="AppleSystemUIFont"/>
          <w:b/>
          <w:color w:val="353535"/>
        </w:rPr>
        <w:t xml:space="preserve"> </w:t>
      </w:r>
    </w:p>
    <w:p w14:paraId="2BACB307" w14:textId="78067750" w:rsidR="00882F94" w:rsidRPr="00C30A08" w:rsidRDefault="00882F94" w:rsidP="00882F94">
      <w:pPr>
        <w:spacing w:line="480" w:lineRule="auto"/>
        <w:rPr>
          <w:rFonts w:ascii="Times" w:hAnsi="Times" w:cs="AppleSystemUIFont"/>
          <w:color w:val="353535"/>
        </w:rPr>
      </w:pPr>
      <w:r w:rsidRPr="003664F3">
        <w:rPr>
          <w:rFonts w:ascii="Times" w:hAnsi="Times" w:cs="AppleSystemUIFont"/>
          <w:b/>
          <w:color w:val="353535"/>
        </w:rPr>
        <w:tab/>
      </w:r>
      <w:r w:rsidRPr="003664F3">
        <w:rPr>
          <w:rFonts w:ascii="Times" w:hAnsi="Times" w:cs="AppleSystemUIFont"/>
          <w:color w:val="353535"/>
        </w:rPr>
        <w:t>In February of 2008, the US Children’s Bureau partnered with Cornell University to conduct a national evaluation of</w:t>
      </w:r>
      <w:r>
        <w:rPr>
          <w:rFonts w:ascii="Times" w:hAnsi="Times" w:cs="AppleSystemUIFont"/>
          <w:color w:val="353535"/>
        </w:rPr>
        <w:t xml:space="preserve"> </w:t>
      </w:r>
      <w:r w:rsidRPr="003664F3">
        <w:rPr>
          <w:rFonts w:ascii="Times" w:hAnsi="Times" w:cs="AppleSystemUIFont"/>
          <w:color w:val="353535"/>
        </w:rPr>
        <w:t>service engagement outcomes</w:t>
      </w:r>
      <w:r>
        <w:rPr>
          <w:rFonts w:ascii="Times" w:hAnsi="Times" w:cs="AppleSystemUIFont"/>
          <w:color w:val="353535"/>
        </w:rPr>
        <w:t xml:space="preserve"> in aging out foster youth</w:t>
      </w:r>
      <w:r w:rsidRPr="003664F3">
        <w:rPr>
          <w:rFonts w:ascii="Times" w:hAnsi="Times" w:cs="AppleSystemUIFont"/>
          <w:color w:val="353535"/>
        </w:rPr>
        <w:t>, the N</w:t>
      </w:r>
      <w:r>
        <w:rPr>
          <w:rFonts w:ascii="Times" w:hAnsi="Times" w:cs="AppleSystemUIFont"/>
          <w:color w:val="353535"/>
        </w:rPr>
        <w:t xml:space="preserve">ational </w:t>
      </w:r>
      <w:r w:rsidRPr="003664F3">
        <w:rPr>
          <w:rFonts w:ascii="Times" w:hAnsi="Times" w:cs="AppleSystemUIFont"/>
          <w:color w:val="353535"/>
        </w:rPr>
        <w:t>Y</w:t>
      </w:r>
      <w:r>
        <w:rPr>
          <w:rFonts w:ascii="Times" w:hAnsi="Times" w:cs="AppleSystemUIFont"/>
          <w:color w:val="353535"/>
        </w:rPr>
        <w:t xml:space="preserve">outh in </w:t>
      </w:r>
      <w:r w:rsidRPr="003664F3">
        <w:rPr>
          <w:rFonts w:ascii="Times" w:hAnsi="Times" w:cs="AppleSystemUIFont"/>
          <w:color w:val="353535"/>
        </w:rPr>
        <w:t>T</w:t>
      </w:r>
      <w:r>
        <w:rPr>
          <w:rFonts w:ascii="Times" w:hAnsi="Times" w:cs="AppleSystemUIFont"/>
          <w:color w:val="353535"/>
        </w:rPr>
        <w:t xml:space="preserve">ransition </w:t>
      </w:r>
      <w:r w:rsidRPr="003664F3">
        <w:rPr>
          <w:rFonts w:ascii="Times" w:hAnsi="Times" w:cs="AppleSystemUIFont"/>
          <w:color w:val="353535"/>
        </w:rPr>
        <w:t>D</w:t>
      </w:r>
      <w:r>
        <w:rPr>
          <w:rFonts w:ascii="Times" w:hAnsi="Times" w:cs="AppleSystemUIFont"/>
          <w:color w:val="353535"/>
        </w:rPr>
        <w:t xml:space="preserve">atabase (NYTD). </w:t>
      </w:r>
      <w:r w:rsidRPr="003664F3">
        <w:rPr>
          <w:rFonts w:ascii="Times" w:hAnsi="Times" w:cs="AppleSystemUIFont"/>
          <w:color w:val="353535"/>
        </w:rPr>
        <w:t xml:space="preserve">The NYTD uses surveys to collect two types of data: </w:t>
      </w:r>
      <w:r>
        <w:rPr>
          <w:rFonts w:ascii="Times" w:hAnsi="Times" w:cs="AppleSystemUIFont"/>
          <w:color w:val="353535"/>
        </w:rPr>
        <w:t xml:space="preserve">1) </w:t>
      </w:r>
      <w:r w:rsidRPr="003664F3">
        <w:rPr>
          <w:rFonts w:ascii="Times" w:hAnsi="Times" w:cs="AppleSystemUIFont"/>
          <w:color w:val="353535"/>
        </w:rPr>
        <w:t>service engagement data</w:t>
      </w:r>
      <w:r>
        <w:rPr>
          <w:rFonts w:ascii="Times" w:hAnsi="Times" w:cs="AppleSystemUIFont"/>
          <w:color w:val="353535"/>
        </w:rPr>
        <w:t>, which was</w:t>
      </w:r>
      <w:r w:rsidRPr="003664F3">
        <w:rPr>
          <w:rFonts w:ascii="Times" w:hAnsi="Times" w:cs="AppleSystemUIFont"/>
          <w:color w:val="353535"/>
        </w:rPr>
        <w:t xml:space="preserve"> submitted every 6 months on independent living </w:t>
      </w:r>
      <w:r w:rsidRPr="004B0C2A">
        <w:rPr>
          <w:rFonts w:ascii="Times" w:hAnsi="Times" w:cs="AppleSystemUIFont"/>
        </w:rPr>
        <w:lastRenderedPageBreak/>
        <w:t xml:space="preserve">services for eligible youth paid for or provided by states through the Chaffee Foster Care Independence Program (CFCIP); 2)Self-reported outcome data on a cohort of aging out foster youth aged 17 through a survey administered by states every two years to create baseline data at age 17 and follow up data at ages 19 and 21, after which another cohort of aging out foster youth aged 17 are to be sampled </w:t>
      </w:r>
      <w:r w:rsidRPr="004B0C2A">
        <w:rPr>
          <w:rFonts w:ascii="Times" w:eastAsiaTheme="minorHAnsi" w:hAnsi="Times" w:cs="AppleSystemUIFont"/>
        </w:rPr>
        <w:t>(</w:t>
      </w:r>
      <w:r w:rsidRPr="004B0C2A">
        <w:rPr>
          <w:rFonts w:ascii="Times" w:hAnsi="Times" w:cs="AppleSystemUIFont"/>
        </w:rPr>
        <w:t>Lee &amp; Ballew, 2018</w:t>
      </w:r>
      <w:r w:rsidRPr="004B0C2A">
        <w:rPr>
          <w:rFonts w:ascii="Times" w:eastAsiaTheme="minorHAnsi" w:hAnsi="Times" w:cs="AppleSystemUIFont"/>
        </w:rPr>
        <w:t xml:space="preserve">). </w:t>
      </w:r>
      <w:r w:rsidRPr="004B0C2A">
        <w:rPr>
          <w:rFonts w:ascii="Times" w:hAnsi="Times" w:cs="AppleSystemUIFont"/>
        </w:rPr>
        <w:t>The NYTD was developed through the lens of translational research, a systematic movement of research findings into the development of innovative interventions and practices through the utilization of knowledge derived from interventions, practices and policies (</w:t>
      </w:r>
      <w:r w:rsidRPr="004B0C2A">
        <w:rPr>
          <w:rFonts w:ascii="Times" w:hAnsi="Times"/>
        </w:rPr>
        <w:t>Bronfenbrenner Center for Translational Research, n.d</w:t>
      </w:r>
      <w:r w:rsidRPr="004B0C2A">
        <w:rPr>
          <w:rFonts w:ascii="Times" w:hAnsi="Times" w:cs="AppleSystemUIFont"/>
        </w:rPr>
        <w:t>.</w:t>
      </w:r>
      <w:r w:rsidRPr="004B0C2A">
        <w:rPr>
          <w:rFonts w:ascii="Times" w:hAnsi="Times"/>
        </w:rPr>
        <w:t xml:space="preserve">). </w:t>
      </w:r>
      <w:r w:rsidRPr="004B0C2A">
        <w:rPr>
          <w:rFonts w:ascii="Times" w:hAnsi="Times" w:cs="AppleSystemUIFont"/>
        </w:rPr>
        <w:t xml:space="preserve">Findings from these areas are intended to improve the health and well-being of their intended populations. </w:t>
      </w:r>
    </w:p>
    <w:p w14:paraId="1B5CE66B" w14:textId="18837CBA" w:rsidR="00882F94" w:rsidRPr="00F268E4" w:rsidRDefault="00882F94" w:rsidP="00513168">
      <w:pPr>
        <w:pStyle w:val="Heading2"/>
      </w:pPr>
      <w:bookmarkStart w:id="15" w:name="_Toc31670232"/>
      <w:bookmarkStart w:id="16" w:name="_Toc63931843"/>
      <w:bookmarkStart w:id="17" w:name="_Toc63932855"/>
      <w:bookmarkStart w:id="18" w:name="_Toc63933411"/>
      <w:r w:rsidRPr="00F268E4">
        <w:t>Factors Associated with Outcomes</w:t>
      </w:r>
      <w:bookmarkEnd w:id="15"/>
      <w:bookmarkEnd w:id="16"/>
      <w:bookmarkEnd w:id="17"/>
      <w:bookmarkEnd w:id="18"/>
    </w:p>
    <w:p w14:paraId="4560E862" w14:textId="4A08EE8E" w:rsidR="00591EEA" w:rsidRPr="00C26308" w:rsidRDefault="00882F94" w:rsidP="00F350F0">
      <w:pPr>
        <w:spacing w:line="480" w:lineRule="auto"/>
        <w:rPr>
          <w:rFonts w:ascii="Times" w:hAnsi="Times" w:cs="AppleSystemUIFont"/>
        </w:rPr>
      </w:pPr>
      <w:r w:rsidRPr="00C30A08">
        <w:rPr>
          <w:rFonts w:ascii="Times" w:hAnsi="Times" w:cs="AppleSystemUIFont"/>
          <w:b/>
          <w:bCs/>
          <w:color w:val="353535"/>
        </w:rPr>
        <w:tab/>
      </w:r>
      <w:r w:rsidRPr="004B0C2A">
        <w:rPr>
          <w:rFonts w:ascii="Times" w:hAnsi="Times" w:cs="AppleSystemUIFont"/>
        </w:rPr>
        <w:t xml:space="preserve">Based on the research several factors may contribute to the observed racial disparities in economic well-being outcomes including </w:t>
      </w:r>
      <w:r w:rsidR="007A2659">
        <w:rPr>
          <w:rFonts w:ascii="Times" w:hAnsi="Times" w:cs="AppleSystemUIFont"/>
        </w:rPr>
        <w:t xml:space="preserve">the structural determinants </w:t>
      </w:r>
      <w:r w:rsidR="008C418D">
        <w:rPr>
          <w:rFonts w:ascii="Times" w:hAnsi="Times" w:cs="AppleSystemUIFont"/>
        </w:rPr>
        <w:t xml:space="preserve">(i.e., </w:t>
      </w:r>
      <w:r w:rsidRPr="004B0C2A">
        <w:rPr>
          <w:rFonts w:ascii="Times" w:hAnsi="Times" w:cs="AppleSystemUIFont"/>
        </w:rPr>
        <w:t>intersectional</w:t>
      </w:r>
      <w:r>
        <w:rPr>
          <w:rFonts w:ascii="Times" w:hAnsi="Times" w:cs="AppleSystemUIFont"/>
        </w:rPr>
        <w:t>ity based on sex and race)</w:t>
      </w:r>
      <w:r w:rsidRPr="004B0C2A">
        <w:rPr>
          <w:rFonts w:ascii="Times" w:hAnsi="Times" w:cs="AppleSystemUIFont"/>
        </w:rPr>
        <w:t xml:space="preserve">, </w:t>
      </w:r>
      <w:r w:rsidR="008C418D">
        <w:rPr>
          <w:rFonts w:ascii="Times" w:hAnsi="Times" w:cs="AppleSystemUIFont"/>
        </w:rPr>
        <w:t xml:space="preserve">and intermediary determinants such as </w:t>
      </w:r>
      <w:r w:rsidRPr="004B0C2A">
        <w:rPr>
          <w:rFonts w:ascii="Times" w:hAnsi="Times" w:cs="AppleSystemUIFont"/>
        </w:rPr>
        <w:t xml:space="preserve">material circumstances (i.e., incarceration, utilization of independent living services, homelessness, prior employment), psychosocial circumstances (i.e., reason for entry to care, mental health diagnosis, connection to supportive adult), and behavioral </w:t>
      </w:r>
      <w:r w:rsidR="008C418D">
        <w:rPr>
          <w:rFonts w:ascii="Times" w:hAnsi="Times" w:cs="AppleSystemUIFont"/>
        </w:rPr>
        <w:t xml:space="preserve">circumstances </w:t>
      </w:r>
      <w:r w:rsidRPr="004B0C2A">
        <w:rPr>
          <w:rFonts w:ascii="Times" w:hAnsi="Times" w:cs="AppleSystemUIFont"/>
        </w:rPr>
        <w:t>(</w:t>
      </w:r>
      <w:r w:rsidR="008C418D">
        <w:rPr>
          <w:rFonts w:ascii="Times" w:hAnsi="Times" w:cs="AppleSystemUIFont"/>
        </w:rPr>
        <w:t>i.e., clinical disability diagnosis</w:t>
      </w:r>
      <w:r w:rsidRPr="004B0C2A">
        <w:rPr>
          <w:rFonts w:ascii="Times" w:hAnsi="Times" w:cs="AppleSystemUIFont"/>
        </w:rPr>
        <w:t xml:space="preserve">). </w:t>
      </w:r>
      <w:bookmarkStart w:id="19" w:name="_Toc31670233"/>
    </w:p>
    <w:p w14:paraId="6395D0FC" w14:textId="309DD1D9" w:rsidR="00882F94" w:rsidRPr="00925715" w:rsidRDefault="00882F94" w:rsidP="00AB4473">
      <w:pPr>
        <w:pStyle w:val="Heading3"/>
      </w:pPr>
      <w:bookmarkStart w:id="20" w:name="_Toc63931844"/>
      <w:bookmarkStart w:id="21" w:name="_Toc63932856"/>
      <w:bookmarkStart w:id="22" w:name="_Toc63933412"/>
      <w:r w:rsidRPr="00925715">
        <w:t>Sex</w:t>
      </w:r>
      <w:bookmarkEnd w:id="19"/>
      <w:bookmarkEnd w:id="20"/>
      <w:bookmarkEnd w:id="21"/>
      <w:bookmarkEnd w:id="22"/>
    </w:p>
    <w:p w14:paraId="5E2D626E" w14:textId="4DADAA81" w:rsidR="00882F94" w:rsidRDefault="00882F94" w:rsidP="003349F5">
      <w:pPr>
        <w:spacing w:line="480" w:lineRule="auto"/>
        <w:rPr>
          <w:rFonts w:ascii="Times" w:hAnsi="Times" w:cs="Helvetica"/>
          <w:color w:val="000000"/>
        </w:rPr>
      </w:pPr>
      <w:r>
        <w:rPr>
          <w:rFonts w:ascii="Times" w:hAnsi="Times"/>
        </w:rPr>
        <w:tab/>
        <w:t xml:space="preserve">Regarding the impact of sex on education outcomes in aging out foster youth, males </w:t>
      </w:r>
      <w:r w:rsidRPr="00C30A08">
        <w:rPr>
          <w:rFonts w:ascii="Times" w:hAnsi="Times"/>
        </w:rPr>
        <w:t>are overall less likely to belong to a group with a post-secondary education credential than female youth (Courtney et al., 2011; Kim</w:t>
      </w:r>
      <w:r>
        <w:rPr>
          <w:rFonts w:ascii="Times" w:hAnsi="Times"/>
        </w:rPr>
        <w:t xml:space="preserve"> et al.</w:t>
      </w:r>
      <w:r w:rsidRPr="00C30A08">
        <w:rPr>
          <w:rFonts w:ascii="Times" w:hAnsi="Times"/>
        </w:rPr>
        <w:t>, 2019</w:t>
      </w:r>
      <w:r>
        <w:rPr>
          <w:rFonts w:ascii="Times" w:hAnsi="Times"/>
        </w:rPr>
        <w:t>;</w:t>
      </w:r>
      <w:r w:rsidRPr="00305296">
        <w:rPr>
          <w:rFonts w:ascii="Times" w:hAnsi="Times"/>
        </w:rPr>
        <w:t xml:space="preserve"> </w:t>
      </w:r>
      <w:r w:rsidRPr="00C30A08">
        <w:rPr>
          <w:rFonts w:ascii="Times" w:hAnsi="Times"/>
        </w:rPr>
        <w:t xml:space="preserve">Pecora et al., 2006). </w:t>
      </w:r>
      <w:r>
        <w:rPr>
          <w:rFonts w:ascii="Times" w:hAnsi="Times"/>
        </w:rPr>
        <w:t xml:space="preserve">In former foster youth, a greater proportion of female former foster youth are enrolled in postsecondary education program when compared to males (Courtney et al., 2018, p. 34). </w:t>
      </w:r>
      <w:r w:rsidR="008C474F">
        <w:rPr>
          <w:rFonts w:ascii="Times" w:hAnsi="Times"/>
        </w:rPr>
        <w:t xml:space="preserve">And </w:t>
      </w:r>
      <w:r w:rsidR="00D279B8">
        <w:rPr>
          <w:rFonts w:ascii="Times" w:hAnsi="Times"/>
        </w:rPr>
        <w:t>aged out females</w:t>
      </w:r>
      <w:r>
        <w:rPr>
          <w:rFonts w:ascii="Times" w:hAnsi="Times"/>
        </w:rPr>
        <w:t xml:space="preserve"> are also </w:t>
      </w:r>
      <w:r>
        <w:rPr>
          <w:rFonts w:ascii="Times" w:hAnsi="Times"/>
        </w:rPr>
        <w:lastRenderedPageBreak/>
        <w:t>more likely to have completed a two-year college program than male former foster youth (Courtney</w:t>
      </w:r>
      <w:r w:rsidR="00591EEA">
        <w:rPr>
          <w:rFonts w:ascii="Times" w:hAnsi="Times"/>
        </w:rPr>
        <w:t xml:space="preserve"> et. al., </w:t>
      </w:r>
      <w:r>
        <w:rPr>
          <w:rFonts w:ascii="Times" w:hAnsi="Times"/>
        </w:rPr>
        <w:t>2007).</w:t>
      </w:r>
      <w:r w:rsidR="003349F5">
        <w:rPr>
          <w:rFonts w:ascii="Times" w:hAnsi="Times"/>
        </w:rPr>
        <w:t xml:space="preserve"> Similarly, </w:t>
      </w:r>
      <w:r w:rsidR="003349F5">
        <w:t>r</w:t>
      </w:r>
      <w:r>
        <w:rPr>
          <w:rFonts w:ascii="Times" w:hAnsi="Times" w:cs="Helvetica"/>
          <w:color w:val="000000"/>
        </w:rPr>
        <w:t xml:space="preserve">egarding the impact of sex on current employment at age 19, in aging out foster youth, </w:t>
      </w:r>
      <w:r>
        <w:rPr>
          <w:rFonts w:ascii="Times" w:hAnsi="Times"/>
        </w:rPr>
        <w:t>females tend to be employed at higher rates than males (</w:t>
      </w:r>
      <w:r w:rsidRPr="001D5853">
        <w:rPr>
          <w:rFonts w:ascii="Times" w:hAnsi="Times"/>
        </w:rPr>
        <w:t>Dworsky, 20</w:t>
      </w:r>
      <w:r>
        <w:rPr>
          <w:rFonts w:ascii="Times" w:hAnsi="Times"/>
        </w:rPr>
        <w:t xml:space="preserve">05). </w:t>
      </w:r>
      <w:r w:rsidR="00D279B8">
        <w:rPr>
          <w:rFonts w:ascii="Times" w:hAnsi="Times"/>
        </w:rPr>
        <w:t>Aged out females</w:t>
      </w:r>
      <w:r>
        <w:rPr>
          <w:rFonts w:ascii="Times" w:hAnsi="Times"/>
        </w:rPr>
        <w:t xml:space="preserve"> also tend to have higher rates of ever having a job since leaving care by age 23 or 24 (Courtney et al., 2010, p.28). However, these differences in employment rate are not often of statistical significance (Courtney et al., 2007; Courtney, Dworsky, Lee, &amp; Rapp, 2010). However, </w:t>
      </w:r>
      <w:r w:rsidR="003349F5">
        <w:t>r</w:t>
      </w:r>
      <w:r>
        <w:rPr>
          <w:rFonts w:ascii="Times" w:hAnsi="Times"/>
        </w:rPr>
        <w:t>egarding the impact of sex on intermediary determinants in aging out foster youth, males are more likely to have a disability diagnosis, of any kind, than females (</w:t>
      </w:r>
      <w:proofErr w:type="spellStart"/>
      <w:r>
        <w:rPr>
          <w:rFonts w:ascii="Times" w:hAnsi="Times"/>
        </w:rPr>
        <w:t>Wiegmann</w:t>
      </w:r>
      <w:proofErr w:type="spellEnd"/>
      <w:r>
        <w:rPr>
          <w:rFonts w:ascii="Times" w:hAnsi="Times"/>
        </w:rPr>
        <w:t xml:space="preserve">, </w:t>
      </w:r>
      <w:proofErr w:type="spellStart"/>
      <w:r>
        <w:rPr>
          <w:rFonts w:ascii="Times" w:hAnsi="Times"/>
        </w:rPr>
        <w:t>Puntam-Horpstein</w:t>
      </w:r>
      <w:proofErr w:type="spellEnd"/>
      <w:r>
        <w:rPr>
          <w:rFonts w:ascii="Times" w:hAnsi="Times"/>
        </w:rPr>
        <w:t xml:space="preserve">, </w:t>
      </w:r>
      <w:proofErr w:type="spellStart"/>
      <w:r>
        <w:rPr>
          <w:rFonts w:ascii="Times" w:hAnsi="Times"/>
        </w:rPr>
        <w:t>Barrat</w:t>
      </w:r>
      <w:proofErr w:type="spellEnd"/>
      <w:r>
        <w:rPr>
          <w:rFonts w:ascii="Times" w:hAnsi="Times"/>
        </w:rPr>
        <w:t>, Magruder, &amp; Needell, 2014). Aging out male foster youth are also more likely to have an emotional disturbance diagnosis when compared to females (p.7). These differences are due to statistically significant associations between foster care placement setting, drop-out rates, and disability diagnosis (</w:t>
      </w:r>
      <w:proofErr w:type="spellStart"/>
      <w:r>
        <w:rPr>
          <w:rFonts w:ascii="Times" w:hAnsi="Times"/>
        </w:rPr>
        <w:t>Wiegmann</w:t>
      </w:r>
      <w:proofErr w:type="spellEnd"/>
      <w:r>
        <w:rPr>
          <w:rFonts w:ascii="Times" w:hAnsi="Times"/>
        </w:rPr>
        <w:t xml:space="preserve"> et al., 2014).  In addition, aging out male foster youth are more likely to have be arrested or have spent at least one night in a criminal justice-related correctional facility when compared to females by age 21 (Courtney et al., 2007, p. 66) and are more likely to</w:t>
      </w:r>
      <w:r w:rsidRPr="003313B6">
        <w:rPr>
          <w:rFonts w:ascii="Times" w:hAnsi="Times" w:cs="Helvetica"/>
          <w:color w:val="000000"/>
        </w:rPr>
        <w:t xml:space="preserve"> </w:t>
      </w:r>
      <w:r>
        <w:rPr>
          <w:rFonts w:ascii="Times" w:hAnsi="Times" w:cs="Helvetica"/>
          <w:color w:val="000000"/>
        </w:rPr>
        <w:t>belong to subgroups of youth classified as more likely to experience homelessness or substance abuse (Shpiegel &amp; Ocasio, 2015)</w:t>
      </w:r>
      <w:r>
        <w:rPr>
          <w:rFonts w:ascii="Times" w:hAnsi="Times"/>
        </w:rPr>
        <w:t xml:space="preserve">. </w:t>
      </w:r>
      <w:r w:rsidR="003349F5">
        <w:rPr>
          <w:rFonts w:ascii="Times" w:hAnsi="Times"/>
        </w:rPr>
        <w:t>And</w:t>
      </w:r>
      <w:r>
        <w:rPr>
          <w:rFonts w:ascii="Times" w:hAnsi="Times"/>
        </w:rPr>
        <w:t xml:space="preserve"> female aging out youth tend to receive more </w:t>
      </w:r>
      <w:r>
        <w:rPr>
          <w:rFonts w:ascii="Times" w:hAnsi="Times" w:cs="Helvetica"/>
          <w:color w:val="000000"/>
        </w:rPr>
        <w:t xml:space="preserve">independent living services than males (Chor et al., 2018; Okpych, 2015). </w:t>
      </w:r>
    </w:p>
    <w:p w14:paraId="5571AE1B" w14:textId="7522F7B1" w:rsidR="00F137EA" w:rsidRPr="00001FE6" w:rsidRDefault="00D279B8" w:rsidP="00001FE6">
      <w:pPr>
        <w:spacing w:line="480" w:lineRule="auto"/>
        <w:ind w:firstLine="720"/>
        <w:rPr>
          <w:rFonts w:ascii="Times" w:hAnsi="Times"/>
        </w:rPr>
      </w:pPr>
      <w:r>
        <w:rPr>
          <w:rFonts w:ascii="Times" w:hAnsi="Times"/>
          <w:bCs/>
        </w:rPr>
        <w:t>Significant disparities in economic well-being are prevalent among youth who age out of foster care, based on social location (</w:t>
      </w:r>
      <w:r w:rsidRPr="00C30A08">
        <w:rPr>
          <w:rFonts w:ascii="Times" w:hAnsi="Times"/>
        </w:rPr>
        <w:t>Kim</w:t>
      </w:r>
      <w:r>
        <w:rPr>
          <w:rFonts w:ascii="Times" w:hAnsi="Times"/>
        </w:rPr>
        <w:t xml:space="preserve"> et al.</w:t>
      </w:r>
      <w:r w:rsidRPr="00C30A08">
        <w:rPr>
          <w:rFonts w:ascii="Times" w:hAnsi="Times"/>
        </w:rPr>
        <w:t>, 2019</w:t>
      </w:r>
      <w:r>
        <w:rPr>
          <w:rFonts w:ascii="Times" w:hAnsi="Times"/>
        </w:rPr>
        <w:t xml:space="preserve">; </w:t>
      </w:r>
      <w:proofErr w:type="spellStart"/>
      <w:r>
        <w:rPr>
          <w:rFonts w:ascii="Times" w:hAnsi="Times"/>
        </w:rPr>
        <w:t>Wiegmann</w:t>
      </w:r>
      <w:proofErr w:type="spellEnd"/>
      <w:r>
        <w:rPr>
          <w:rFonts w:ascii="Times" w:hAnsi="Times"/>
        </w:rPr>
        <w:t xml:space="preserve"> et al., 2014). In terms of employment, females tend to be currently employed at higher rates than males (</w:t>
      </w:r>
      <w:r w:rsidRPr="001D5853">
        <w:rPr>
          <w:rFonts w:ascii="Times" w:hAnsi="Times"/>
        </w:rPr>
        <w:t>Dworsky, 20</w:t>
      </w:r>
      <w:r>
        <w:rPr>
          <w:rFonts w:ascii="Times" w:hAnsi="Times"/>
        </w:rPr>
        <w:t>05). Aged out females also tend to have higher rates of ever having a job (Courtney et al., 2010, p.28). Similarly, in terms of educational attainment, aged out males tend to have significantly lower odds of</w:t>
      </w:r>
      <w:r w:rsidRPr="00C30A08">
        <w:rPr>
          <w:rFonts w:ascii="Times" w:hAnsi="Times"/>
        </w:rPr>
        <w:t xml:space="preserve"> belong</w:t>
      </w:r>
      <w:r>
        <w:rPr>
          <w:rFonts w:ascii="Times" w:hAnsi="Times"/>
        </w:rPr>
        <w:t>ing</w:t>
      </w:r>
      <w:r w:rsidRPr="00C30A08">
        <w:rPr>
          <w:rFonts w:ascii="Times" w:hAnsi="Times"/>
        </w:rPr>
        <w:t xml:space="preserve"> to a group with a post-secondary education credential </w:t>
      </w:r>
      <w:r>
        <w:rPr>
          <w:rFonts w:ascii="Times" w:hAnsi="Times"/>
        </w:rPr>
        <w:t xml:space="preserve">when compared </w:t>
      </w:r>
      <w:r>
        <w:rPr>
          <w:rFonts w:ascii="Times" w:hAnsi="Times"/>
        </w:rPr>
        <w:lastRenderedPageBreak/>
        <w:t>to</w:t>
      </w:r>
      <w:r w:rsidRPr="00C30A08">
        <w:rPr>
          <w:rFonts w:ascii="Times" w:hAnsi="Times"/>
        </w:rPr>
        <w:t xml:space="preserve"> female</w:t>
      </w:r>
      <w:r>
        <w:rPr>
          <w:rFonts w:ascii="Times" w:hAnsi="Times"/>
        </w:rPr>
        <w:t xml:space="preserve">s </w:t>
      </w:r>
      <w:r w:rsidRPr="00C30A08">
        <w:rPr>
          <w:rFonts w:ascii="Times" w:hAnsi="Times"/>
        </w:rPr>
        <w:t>(Courtney et al., 2011; Kim</w:t>
      </w:r>
      <w:r>
        <w:rPr>
          <w:rFonts w:ascii="Times" w:hAnsi="Times"/>
        </w:rPr>
        <w:t xml:space="preserve"> et al.</w:t>
      </w:r>
      <w:r w:rsidRPr="00C30A08">
        <w:rPr>
          <w:rFonts w:ascii="Times" w:hAnsi="Times"/>
        </w:rPr>
        <w:t>, 2019</w:t>
      </w:r>
      <w:r>
        <w:rPr>
          <w:rFonts w:ascii="Times" w:hAnsi="Times"/>
        </w:rPr>
        <w:t>;</w:t>
      </w:r>
      <w:r w:rsidRPr="00305296">
        <w:rPr>
          <w:rFonts w:ascii="Times" w:hAnsi="Times"/>
        </w:rPr>
        <w:t xml:space="preserve"> </w:t>
      </w:r>
      <w:r w:rsidRPr="00C30A08">
        <w:rPr>
          <w:rFonts w:ascii="Times" w:hAnsi="Times"/>
        </w:rPr>
        <w:t xml:space="preserve">Pecora et al., 2006). </w:t>
      </w:r>
      <w:r>
        <w:rPr>
          <w:rFonts w:ascii="Times" w:hAnsi="Times"/>
        </w:rPr>
        <w:t xml:space="preserve">However, these differences in employment rate are not often of statistical significance (Courtney et al., 2007; Courtney et. al., 2010). Conversely, race/ethnic disparities in employment are routinely significant, with Non-Hispanic Black youth being less likely to be employed when compared to their counterparts </w:t>
      </w:r>
      <w:r>
        <w:t>(Watt &amp; Kim, 2019; Hook &amp; Courtney, 2011; Dworsky, 2005)</w:t>
      </w:r>
      <w:r>
        <w:rPr>
          <w:rFonts w:ascii="Times" w:hAnsi="Times"/>
        </w:rPr>
        <w:t xml:space="preserve">. </w:t>
      </w:r>
    </w:p>
    <w:p w14:paraId="0E260888" w14:textId="6103D820" w:rsidR="00882F94" w:rsidRPr="00D72EED" w:rsidRDefault="00882F94" w:rsidP="00AB4473">
      <w:pPr>
        <w:pStyle w:val="Heading3"/>
      </w:pPr>
      <w:bookmarkStart w:id="23" w:name="_Toc63931845"/>
      <w:bookmarkStart w:id="24" w:name="_Toc63932857"/>
      <w:bookmarkStart w:id="25" w:name="_Toc63933413"/>
      <w:r w:rsidRPr="00D72EED">
        <w:t>Race</w:t>
      </w:r>
      <w:bookmarkEnd w:id="23"/>
      <w:bookmarkEnd w:id="24"/>
      <w:bookmarkEnd w:id="25"/>
    </w:p>
    <w:p w14:paraId="055FADC1" w14:textId="3218ECBA" w:rsidR="00882F94" w:rsidRDefault="00882F94" w:rsidP="00882F94">
      <w:pPr>
        <w:spacing w:line="480" w:lineRule="auto"/>
        <w:ind w:firstLine="720"/>
        <w:rPr>
          <w:rFonts w:ascii="Times" w:hAnsi="Times" w:cs="Helvetica"/>
          <w:color w:val="000000"/>
        </w:rPr>
      </w:pPr>
      <w:r>
        <w:rPr>
          <w:rFonts w:ascii="Times" w:hAnsi="Times"/>
        </w:rPr>
        <w:t>Regarding the impact of race on education outcomes in aging out foster youth, t</w:t>
      </w:r>
      <w:r w:rsidRPr="00C30A08">
        <w:rPr>
          <w:rFonts w:ascii="Times" w:hAnsi="Times"/>
        </w:rPr>
        <w:t xml:space="preserve">he odds of being enrolled in postsecondary education across time is significantly </w:t>
      </w:r>
      <w:r>
        <w:rPr>
          <w:rFonts w:ascii="Times" w:hAnsi="Times"/>
        </w:rPr>
        <w:t>greater</w:t>
      </w:r>
      <w:r w:rsidRPr="00C30A08">
        <w:rPr>
          <w:rFonts w:ascii="Times" w:hAnsi="Times"/>
        </w:rPr>
        <w:t xml:space="preserve"> for Hispanic and Black youth, than for White youth (Kim</w:t>
      </w:r>
      <w:r>
        <w:rPr>
          <w:rFonts w:ascii="Times" w:hAnsi="Times"/>
        </w:rPr>
        <w:t xml:space="preserve"> et al., </w:t>
      </w:r>
      <w:r w:rsidRPr="00C30A08">
        <w:rPr>
          <w:rFonts w:ascii="Times" w:hAnsi="Times"/>
        </w:rPr>
        <w:t>2019</w:t>
      </w:r>
      <w:r>
        <w:rPr>
          <w:rFonts w:ascii="Times" w:hAnsi="Times"/>
        </w:rPr>
        <w:t>;</w:t>
      </w:r>
      <w:r w:rsidRPr="003313B6">
        <w:rPr>
          <w:rFonts w:ascii="Times" w:hAnsi="Times"/>
        </w:rPr>
        <w:t xml:space="preserve"> </w:t>
      </w:r>
      <w:r w:rsidRPr="00C30A08">
        <w:rPr>
          <w:rFonts w:ascii="Times" w:hAnsi="Times"/>
        </w:rPr>
        <w:t>Watt &amp; Kim, 2019). Although Hispanic youth have statistically significant high</w:t>
      </w:r>
      <w:r>
        <w:rPr>
          <w:rFonts w:ascii="Times" w:hAnsi="Times"/>
        </w:rPr>
        <w:t>er</w:t>
      </w:r>
      <w:r w:rsidRPr="00C30A08">
        <w:rPr>
          <w:rFonts w:ascii="Times" w:hAnsi="Times"/>
        </w:rPr>
        <w:t xml:space="preserve"> rates of post-secondary enrollment when compared to all other racial groups (Watt &amp; Kim, 2019), in terms of postsecondary education program completion, youth who self-identify as “Other” (i.e., not non-White Hispanic nor White, nor American Indian, nor Black American) appear to have reduced odds of having completed at least some college and having completed any postsecondary education or training between ages 17-33 (Dworsky et al., 2010). </w:t>
      </w:r>
      <w:r>
        <w:rPr>
          <w:rFonts w:ascii="Times" w:hAnsi="Times"/>
        </w:rPr>
        <w:t>Regarding employment, a</w:t>
      </w:r>
      <w:r w:rsidRPr="001D5853">
        <w:rPr>
          <w:rFonts w:ascii="Times" w:hAnsi="Times"/>
        </w:rPr>
        <w:t>lthough employment among youth who age out tends to increase between ages 17 and 21, Black American youth are found to have more trouble finding a job and are only half as likely as their non-Black peers to be employed by age 21 (Hook &amp; Courtney, 2011).</w:t>
      </w:r>
      <w:r>
        <w:rPr>
          <w:rFonts w:ascii="Times" w:hAnsi="Times"/>
        </w:rPr>
        <w:t xml:space="preserve"> The fact that Black American youth are more likely to attend postsecondary education (Kim et al., 2019), may at least partially explain why they have lower employment rates, since aging out foster youth report having trouble balancing work and postsecondary education (Dworsky &amp; Courtney, 2010). </w:t>
      </w:r>
      <w:r w:rsidR="0040720E">
        <w:rPr>
          <w:rFonts w:ascii="Times" w:hAnsi="Times" w:cs="Helvetica"/>
          <w:color w:val="000000"/>
        </w:rPr>
        <w:t>On the other hand, r</w:t>
      </w:r>
      <w:r>
        <w:rPr>
          <w:rFonts w:ascii="Times" w:hAnsi="Times" w:cs="Helvetica"/>
          <w:color w:val="000000"/>
        </w:rPr>
        <w:t xml:space="preserve">egarding the impact of race on intermediary determinants in aging out foster youth, </w:t>
      </w:r>
      <w:r w:rsidRPr="00C30A08">
        <w:rPr>
          <w:rFonts w:ascii="Times" w:hAnsi="Times" w:cs="AppleSystemUIFont"/>
        </w:rPr>
        <w:t xml:space="preserve">Black American youth are </w:t>
      </w:r>
      <w:r>
        <w:rPr>
          <w:rFonts w:ascii="Times" w:hAnsi="Times" w:cs="AppleSystemUIFont"/>
        </w:rPr>
        <w:t>less</w:t>
      </w:r>
      <w:r w:rsidRPr="00C30A08">
        <w:rPr>
          <w:rFonts w:ascii="Times" w:hAnsi="Times" w:cs="AppleSystemUIFont"/>
        </w:rPr>
        <w:t xml:space="preserve"> likely to receive </w:t>
      </w:r>
      <w:r>
        <w:rPr>
          <w:rFonts w:ascii="Times" w:hAnsi="Times" w:cs="AppleSystemUIFont"/>
        </w:rPr>
        <w:t>independent living services</w:t>
      </w:r>
      <w:r w:rsidRPr="00C30A08">
        <w:rPr>
          <w:rFonts w:ascii="Times" w:hAnsi="Times" w:cs="AppleSystemUIFont"/>
        </w:rPr>
        <w:t xml:space="preserve"> </w:t>
      </w:r>
      <w:r>
        <w:rPr>
          <w:rFonts w:ascii="Times" w:hAnsi="Times" w:cs="AppleSystemUIFont"/>
        </w:rPr>
        <w:t>(</w:t>
      </w:r>
      <w:r w:rsidRPr="00C30A08">
        <w:rPr>
          <w:rFonts w:ascii="Times" w:hAnsi="Times" w:cs="AppleSystemUIFont"/>
        </w:rPr>
        <w:t>ILS</w:t>
      </w:r>
      <w:r>
        <w:rPr>
          <w:rFonts w:ascii="Times" w:hAnsi="Times" w:cs="AppleSystemUIFont"/>
        </w:rPr>
        <w:t>)</w:t>
      </w:r>
      <w:r w:rsidRPr="00C30A08">
        <w:rPr>
          <w:rFonts w:ascii="Times" w:hAnsi="Times" w:cs="AppleSystemUIFont"/>
        </w:rPr>
        <w:t xml:space="preserve"> (including </w:t>
      </w:r>
      <w:r>
        <w:rPr>
          <w:rFonts w:ascii="Times" w:hAnsi="Times" w:cs="AppleSystemUIFont"/>
        </w:rPr>
        <w:t>e</w:t>
      </w:r>
      <w:r w:rsidRPr="00ED0E26">
        <w:rPr>
          <w:rFonts w:ascii="Times" w:hAnsi="Times" w:cs="AppleSystemUIFont"/>
        </w:rPr>
        <w:t xml:space="preserve">ducation and </w:t>
      </w:r>
      <w:r>
        <w:rPr>
          <w:rFonts w:ascii="Times" w:hAnsi="Times" w:cs="AppleSystemUIFont"/>
        </w:rPr>
        <w:t>t</w:t>
      </w:r>
      <w:r w:rsidRPr="00ED0E26">
        <w:rPr>
          <w:rFonts w:ascii="Times" w:hAnsi="Times" w:cs="AppleSystemUIFont"/>
        </w:rPr>
        <w:t xml:space="preserve">raining </w:t>
      </w:r>
      <w:r>
        <w:rPr>
          <w:rFonts w:ascii="Times" w:hAnsi="Times" w:cs="AppleSystemUIFont"/>
        </w:rPr>
        <w:t>v</w:t>
      </w:r>
      <w:r w:rsidRPr="00ED0E26">
        <w:rPr>
          <w:rFonts w:ascii="Times" w:hAnsi="Times" w:cs="AppleSystemUIFont"/>
        </w:rPr>
        <w:t>oucher</w:t>
      </w:r>
      <w:r w:rsidRPr="00C30A08">
        <w:rPr>
          <w:rFonts w:ascii="Times" w:hAnsi="Times" w:cs="AppleSystemUIFont"/>
        </w:rPr>
        <w:t xml:space="preserve">) </w:t>
      </w:r>
      <w:r w:rsidRPr="00C30A08">
        <w:rPr>
          <w:rFonts w:ascii="Times" w:hAnsi="Times" w:cs="Helvetica"/>
          <w:color w:val="000000"/>
        </w:rPr>
        <w:lastRenderedPageBreak/>
        <w:t>(Shpiegel &amp; Ocasio, 2015)</w:t>
      </w:r>
      <w:r>
        <w:rPr>
          <w:rFonts w:ascii="Times" w:hAnsi="Times" w:cs="AppleSystemUIFont"/>
        </w:rPr>
        <w:t>, a</w:t>
      </w:r>
      <w:r w:rsidRPr="00C30A08">
        <w:rPr>
          <w:rFonts w:ascii="Times" w:hAnsi="Times" w:cs="AppleSystemUIFont"/>
        </w:rPr>
        <w:t>nd tend to belong to groups who receive limited ILS, compared to other groups (Chor, Petras &amp; Perez, 2018</w:t>
      </w:r>
      <w:r>
        <w:rPr>
          <w:rFonts w:ascii="Times" w:hAnsi="Times" w:cs="AppleSystemUIFont"/>
        </w:rPr>
        <w:t>; Okpych, 2015</w:t>
      </w:r>
      <w:r w:rsidRPr="00C30A08">
        <w:rPr>
          <w:rFonts w:ascii="Times" w:hAnsi="Times" w:cs="AppleSystemUIFont"/>
        </w:rPr>
        <w:t>).</w:t>
      </w:r>
      <w:r w:rsidRPr="00C30A08">
        <w:rPr>
          <w:rFonts w:ascii="Times" w:hAnsi="Times" w:cs="Helvetica"/>
          <w:color w:val="000000"/>
        </w:rPr>
        <w:t xml:space="preserve"> </w:t>
      </w:r>
      <w:r>
        <w:rPr>
          <w:rFonts w:ascii="Times" w:hAnsi="Times" w:cs="Helvetica"/>
          <w:color w:val="000000"/>
        </w:rPr>
        <w:t xml:space="preserve">In addition, non-White Hispanic aging out foster youth are more likely to belong to subgroups classified as having multiple problems such as homelessness, incarceration, and lack of supportive adult (Shpiegel &amp; Ocasio, 2015). </w:t>
      </w:r>
    </w:p>
    <w:p w14:paraId="42997584" w14:textId="6B873510" w:rsidR="00882F94" w:rsidRDefault="00882F94" w:rsidP="00AB4473">
      <w:pPr>
        <w:pStyle w:val="Heading3"/>
      </w:pPr>
      <w:bookmarkStart w:id="26" w:name="_Toc63931846"/>
      <w:bookmarkStart w:id="27" w:name="_Toc63932858"/>
      <w:bookmarkStart w:id="28" w:name="_Toc63933414"/>
      <w:r>
        <w:t>Intersectional Group Membership</w:t>
      </w:r>
      <w:bookmarkEnd w:id="26"/>
      <w:bookmarkEnd w:id="27"/>
      <w:bookmarkEnd w:id="28"/>
    </w:p>
    <w:p w14:paraId="4AA06783" w14:textId="31A003B9" w:rsidR="00001FE6" w:rsidRPr="005836A4" w:rsidRDefault="00882F94" w:rsidP="005836A4">
      <w:pPr>
        <w:spacing w:line="480" w:lineRule="auto"/>
        <w:ind w:firstLine="720"/>
        <w:rPr>
          <w:rFonts w:ascii="Times" w:eastAsiaTheme="minorHAnsi" w:hAnsi="Times" w:cs="AppleSystemUIFont"/>
        </w:rPr>
      </w:pPr>
      <w:r>
        <w:t xml:space="preserve">Regarding the impact of intersectional group membership on employment outcomes, Black American males who age out fare worse than other intersectional groups, while Black American females tend to fare worse in terms of finding employment in the first place </w:t>
      </w:r>
      <w:r w:rsidRPr="00653C24">
        <w:t xml:space="preserve">(Courtney et al., 2011; Hook &amp; Courtney, 2011; Kirk et al., 2012). For example, wages for the entire Midwest study population increased between ages 17 and 21 but stagnated from age 21 through 24 (Hook &amp; Courtney, 2010). However, observing outcomes at age 24, a significantly lower number of Black American males, </w:t>
      </w:r>
      <w:r>
        <w:t xml:space="preserve">are </w:t>
      </w:r>
      <w:r w:rsidRPr="00653C24">
        <w:t xml:space="preserve">employed when compared to other race/ethnicity/gender subgroups (Courtney et al., 2011). </w:t>
      </w:r>
      <w:r>
        <w:t>Similarly, w</w:t>
      </w:r>
      <w:r w:rsidRPr="00653C24">
        <w:t>hile Black American females have more trouble finding a job than their White American counterparts (i.e., 43% is unemployed versus 20%) (</w:t>
      </w:r>
      <w:r w:rsidRPr="00653C24">
        <w:rPr>
          <w:rFonts w:ascii="Times" w:hAnsi="Times"/>
        </w:rPr>
        <w:t>Hook &amp; Courtney, 2011). These trends are similar to those found in the general population as, a</w:t>
      </w:r>
      <w:r w:rsidRPr="00653C24">
        <w:rPr>
          <w:rFonts w:ascii="Times" w:eastAsiaTheme="minorHAnsi" w:hAnsi="Times" w:cs="AppleSystemUIFont"/>
        </w:rPr>
        <w:t>mong all Black male age groups, unemployment is highest between the ages of 16 and 24, with Black males having higher unemployment rates than Black females across all age groups (United States Bureau of Labor Statistics, 2019).</w:t>
      </w:r>
      <w:r>
        <w:rPr>
          <w:rFonts w:ascii="Times" w:eastAsiaTheme="minorHAnsi" w:hAnsi="Times" w:cs="AppleSystemUIFont"/>
        </w:rPr>
        <w:t xml:space="preserve"> </w:t>
      </w:r>
    </w:p>
    <w:p w14:paraId="30BDC0EB" w14:textId="6366EE3D" w:rsidR="00882F94" w:rsidRPr="00C30A08" w:rsidRDefault="00882F94" w:rsidP="00AB4473">
      <w:pPr>
        <w:pStyle w:val="Heading3"/>
      </w:pPr>
      <w:bookmarkStart w:id="29" w:name="_Toc63931847"/>
      <w:bookmarkStart w:id="30" w:name="_Toc63932859"/>
      <w:bookmarkStart w:id="31" w:name="_Toc63933415"/>
      <w:r>
        <w:t>Individual u</w:t>
      </w:r>
      <w:r w:rsidRPr="00C30A08">
        <w:t>tilization of independent living services</w:t>
      </w:r>
      <w:bookmarkEnd w:id="29"/>
      <w:bookmarkEnd w:id="30"/>
      <w:bookmarkEnd w:id="31"/>
      <w:r w:rsidRPr="00C30A08">
        <w:t xml:space="preserve"> </w:t>
      </w:r>
    </w:p>
    <w:p w14:paraId="7A9EB63C" w14:textId="77777777" w:rsidR="00882F94" w:rsidRPr="0004729C" w:rsidRDefault="00882F94" w:rsidP="00882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rPr>
      </w:pPr>
      <w:r w:rsidRPr="00C30A08">
        <w:rPr>
          <w:rFonts w:ascii="Times" w:hAnsi="Times" w:cs="Helvetica"/>
        </w:rPr>
        <w:tab/>
      </w:r>
      <w:r>
        <w:rPr>
          <w:rFonts w:ascii="Times" w:hAnsi="Times" w:cs="Helvetica"/>
        </w:rPr>
        <w:t xml:space="preserve">Regarding the impact of individual utilization of ILS on employment, receipt </w:t>
      </w:r>
      <w:r w:rsidRPr="00C30A08">
        <w:rPr>
          <w:rFonts w:ascii="Times" w:hAnsi="Times"/>
        </w:rPr>
        <w:t>of any ILS between ages 17 and 21 is significantly associated with employment at age 21 (Kim</w:t>
      </w:r>
      <w:r>
        <w:rPr>
          <w:rFonts w:ascii="Times" w:hAnsi="Times"/>
        </w:rPr>
        <w:t xml:space="preserve"> et al., </w:t>
      </w:r>
      <w:r w:rsidRPr="00C30A08">
        <w:rPr>
          <w:rFonts w:ascii="Times" w:hAnsi="Times"/>
        </w:rPr>
        <w:t xml:space="preserve">2019). </w:t>
      </w:r>
      <w:r>
        <w:rPr>
          <w:rFonts w:ascii="Times" w:hAnsi="Times"/>
        </w:rPr>
        <w:t>And, regarding impacts on education, r</w:t>
      </w:r>
      <w:r w:rsidRPr="00C30A08">
        <w:rPr>
          <w:rFonts w:ascii="Times" w:hAnsi="Times"/>
        </w:rPr>
        <w:t xml:space="preserve">eceipt of ILS is also significantly associated with </w:t>
      </w:r>
      <w:r>
        <w:rPr>
          <w:rFonts w:ascii="Times" w:hAnsi="Times"/>
        </w:rPr>
        <w:t>obtaining high school degree or GED and being enrolled in college</w:t>
      </w:r>
      <w:r w:rsidRPr="00C30A08">
        <w:rPr>
          <w:rFonts w:ascii="Times" w:hAnsi="Times"/>
        </w:rPr>
        <w:t xml:space="preserve"> (Kim</w:t>
      </w:r>
      <w:r>
        <w:rPr>
          <w:rFonts w:ascii="Times" w:hAnsi="Times"/>
        </w:rPr>
        <w:t xml:space="preserve"> et al., </w:t>
      </w:r>
      <w:r w:rsidRPr="00C30A08">
        <w:rPr>
          <w:rFonts w:ascii="Times" w:hAnsi="Times"/>
        </w:rPr>
        <w:t xml:space="preserve">2019). </w:t>
      </w:r>
      <w:r>
        <w:rPr>
          <w:rFonts w:ascii="Times" w:hAnsi="Times"/>
        </w:rPr>
        <w:t xml:space="preserve">These </w:t>
      </w:r>
      <w:r>
        <w:rPr>
          <w:rFonts w:ascii="Times" w:hAnsi="Times"/>
        </w:rPr>
        <w:lastRenderedPageBreak/>
        <w:t xml:space="preserve">findings are congruent with systematic reviews of ILS (Montgomery, </w:t>
      </w:r>
      <w:proofErr w:type="spellStart"/>
      <w:r>
        <w:rPr>
          <w:rFonts w:ascii="Times" w:hAnsi="Times"/>
        </w:rPr>
        <w:t>Dunkoh</w:t>
      </w:r>
      <w:proofErr w:type="spellEnd"/>
      <w:r>
        <w:rPr>
          <w:rFonts w:ascii="Times" w:hAnsi="Times"/>
        </w:rPr>
        <w:t xml:space="preserve">, &amp; Underhill, 2006; Stot, 2013). Regarding the impact of utilizing specific ILS, receipt of postsecondary education support related services is associated with increased likelihood of employment in aging out foster youth </w:t>
      </w:r>
      <w:r w:rsidRPr="00A20C51">
        <w:rPr>
          <w:rFonts w:ascii="Times" w:hAnsi="Times"/>
        </w:rPr>
        <w:t>(Kim, Ju, Rosenberg, &amp; Farmer, 2019; Okpych &amp; Courtney, 2014).</w:t>
      </w:r>
      <w:r>
        <w:rPr>
          <w:rFonts w:ascii="Times" w:hAnsi="Times"/>
        </w:rPr>
        <w:t xml:space="preserve"> And individual receipt of mentoring, career preparation, nor employment training related ILS is positively associated with education and employment outcomes in aged out former foster youth </w:t>
      </w:r>
      <w:r w:rsidRPr="00A20C51">
        <w:rPr>
          <w:rFonts w:ascii="Times" w:hAnsi="Times"/>
        </w:rPr>
        <w:t>(Kim</w:t>
      </w:r>
      <w:r>
        <w:rPr>
          <w:rFonts w:ascii="Times" w:hAnsi="Times"/>
        </w:rPr>
        <w:t xml:space="preserve"> et al., </w:t>
      </w:r>
      <w:r w:rsidRPr="00A20C51">
        <w:rPr>
          <w:rFonts w:ascii="Times" w:hAnsi="Times"/>
        </w:rPr>
        <w:t>2019</w:t>
      </w:r>
      <w:r>
        <w:rPr>
          <w:rFonts w:ascii="Times" w:hAnsi="Times"/>
        </w:rPr>
        <w:t xml:space="preserve">, p. 299). However, studies have not tested for the mediating effects of these services on the relationship between structural determinants and employment in aging out foster youth. </w:t>
      </w:r>
    </w:p>
    <w:p w14:paraId="35C204D9" w14:textId="3D0BA72A" w:rsidR="00882F94" w:rsidRPr="00C30A08" w:rsidRDefault="00882F94" w:rsidP="00AB4473">
      <w:pPr>
        <w:pStyle w:val="Heading3"/>
      </w:pPr>
      <w:bookmarkStart w:id="32" w:name="_Toc63931848"/>
      <w:bookmarkStart w:id="33" w:name="_Toc63932860"/>
      <w:bookmarkStart w:id="34" w:name="_Toc63933416"/>
      <w:r w:rsidRPr="00C30A08">
        <w:t>Incarceration</w:t>
      </w:r>
      <w:bookmarkEnd w:id="32"/>
      <w:bookmarkEnd w:id="33"/>
      <w:bookmarkEnd w:id="34"/>
    </w:p>
    <w:p w14:paraId="22F07867" w14:textId="31E727C9" w:rsidR="00882F94" w:rsidRPr="00001FE6" w:rsidRDefault="00882F94" w:rsidP="00001FE6">
      <w:pPr>
        <w:spacing w:line="480" w:lineRule="auto"/>
        <w:ind w:firstLine="720"/>
        <w:rPr>
          <w:rFonts w:ascii="Times" w:hAnsi="Times" w:cs="Helvetica"/>
          <w:color w:val="000000"/>
        </w:rPr>
      </w:pPr>
      <w:r>
        <w:rPr>
          <w:rFonts w:ascii="Times" w:hAnsi="Times" w:cs="Helvetica"/>
          <w:color w:val="000000"/>
        </w:rPr>
        <w:t>Regarding the impact of incarceration on employment, a</w:t>
      </w:r>
      <w:r w:rsidRPr="00C30A08">
        <w:rPr>
          <w:rFonts w:ascii="Times" w:hAnsi="Times" w:cs="Helvetica"/>
          <w:color w:val="000000"/>
        </w:rPr>
        <w:t xml:space="preserve"> history of incarceration </w:t>
      </w:r>
      <w:r>
        <w:rPr>
          <w:rFonts w:ascii="Times" w:hAnsi="Times" w:cs="Helvetica"/>
          <w:color w:val="000000"/>
        </w:rPr>
        <w:t xml:space="preserve">decreases </w:t>
      </w:r>
      <w:r w:rsidRPr="00C30A08">
        <w:rPr>
          <w:rFonts w:ascii="Times" w:hAnsi="Times" w:cs="Helvetica"/>
          <w:color w:val="000000"/>
        </w:rPr>
        <w:t>the odds of being employed at age 19 (</w:t>
      </w:r>
      <w:r w:rsidRPr="00C30A08">
        <w:rPr>
          <w:rFonts w:ascii="Times" w:hAnsi="Times"/>
        </w:rPr>
        <w:t>Courtney et al., 2011</w:t>
      </w:r>
      <w:r w:rsidRPr="00C30A08">
        <w:rPr>
          <w:rFonts w:ascii="Times" w:hAnsi="Times" w:cs="Helvetica"/>
          <w:color w:val="000000"/>
        </w:rPr>
        <w:t xml:space="preserve">). However, national administrative data, </w:t>
      </w:r>
      <w:r>
        <w:rPr>
          <w:rFonts w:ascii="Times" w:hAnsi="Times" w:cs="Helvetica"/>
          <w:color w:val="000000"/>
        </w:rPr>
        <w:t xml:space="preserve">indicates </w:t>
      </w:r>
      <w:r w:rsidRPr="00C30A08">
        <w:rPr>
          <w:rFonts w:ascii="Times" w:hAnsi="Times" w:cs="Helvetica"/>
          <w:color w:val="000000"/>
        </w:rPr>
        <w:t xml:space="preserve">that adjudicated youth </w:t>
      </w:r>
      <w:r>
        <w:rPr>
          <w:rFonts w:ascii="Times" w:hAnsi="Times" w:cs="Helvetica"/>
          <w:color w:val="000000"/>
        </w:rPr>
        <w:t>are</w:t>
      </w:r>
      <w:r w:rsidRPr="00C30A08">
        <w:rPr>
          <w:rFonts w:ascii="Times" w:hAnsi="Times" w:cs="Helvetica"/>
          <w:color w:val="000000"/>
        </w:rPr>
        <w:t xml:space="preserve"> </w:t>
      </w:r>
      <w:r>
        <w:rPr>
          <w:rFonts w:ascii="Times" w:hAnsi="Times" w:cs="Helvetica"/>
          <w:color w:val="000000"/>
        </w:rPr>
        <w:t>less</w:t>
      </w:r>
      <w:r w:rsidRPr="00C30A08">
        <w:rPr>
          <w:rFonts w:ascii="Times" w:hAnsi="Times" w:cs="Helvetica"/>
          <w:color w:val="000000"/>
        </w:rPr>
        <w:t xml:space="preserve"> likely to report </w:t>
      </w:r>
      <w:r>
        <w:rPr>
          <w:rFonts w:ascii="Times" w:hAnsi="Times" w:cs="Helvetica"/>
          <w:color w:val="000000"/>
        </w:rPr>
        <w:t xml:space="preserve">full time </w:t>
      </w:r>
      <w:r w:rsidRPr="00C30A08">
        <w:rPr>
          <w:rFonts w:ascii="Times" w:hAnsi="Times" w:cs="Helvetica"/>
          <w:color w:val="000000"/>
        </w:rPr>
        <w:t xml:space="preserve">employment at age 19 than those who were not (Lee </w:t>
      </w:r>
      <w:r>
        <w:rPr>
          <w:rFonts w:ascii="Times" w:hAnsi="Times" w:cs="Helvetica"/>
          <w:color w:val="000000"/>
        </w:rPr>
        <w:t>&amp;</w:t>
      </w:r>
      <w:r w:rsidRPr="00C30A08">
        <w:rPr>
          <w:rFonts w:ascii="Times" w:hAnsi="Times" w:cs="Helvetica"/>
          <w:color w:val="000000"/>
        </w:rPr>
        <w:t xml:space="preserve"> Ballew, 2018). </w:t>
      </w:r>
      <w:r w:rsidR="00001FE6">
        <w:rPr>
          <w:rFonts w:ascii="Times" w:hAnsi="Times" w:cs="Helvetica"/>
          <w:color w:val="000000"/>
        </w:rPr>
        <w:t>And r</w:t>
      </w:r>
      <w:r>
        <w:rPr>
          <w:rFonts w:ascii="Times" w:hAnsi="Times" w:cs="Helvetica"/>
          <w:color w:val="000000"/>
        </w:rPr>
        <w:t>egarding impacts on postsecondary education, a</w:t>
      </w:r>
      <w:r w:rsidRPr="00C30A08">
        <w:rPr>
          <w:rFonts w:ascii="Times" w:hAnsi="Times" w:cs="Helvetica"/>
          <w:color w:val="000000"/>
        </w:rPr>
        <w:t xml:space="preserve"> history of incarceration is negatively and significantly associated with college entry </w:t>
      </w:r>
      <w:r w:rsidRPr="00C30A08">
        <w:rPr>
          <w:rFonts w:ascii="Times" w:hAnsi="Times"/>
        </w:rPr>
        <w:t xml:space="preserve">(Okpych, Courtney, &amp; Dennis, 2017). </w:t>
      </w:r>
      <w:r>
        <w:rPr>
          <w:rFonts w:ascii="Times" w:hAnsi="Times"/>
        </w:rPr>
        <w:t xml:space="preserve">Similar impacts are found in youth from the general population, with criminal justice involvement having a negative effect on future education outcomes (Kirk &amp; Sampson, 2013; Sweeten, 2006). </w:t>
      </w:r>
    </w:p>
    <w:p w14:paraId="7E47CCDF" w14:textId="0318D5F2" w:rsidR="00882F94" w:rsidRPr="00623D55" w:rsidRDefault="00882F94" w:rsidP="00AB4473">
      <w:pPr>
        <w:pStyle w:val="Heading3"/>
      </w:pPr>
      <w:bookmarkStart w:id="35" w:name="_Toc63931849"/>
      <w:bookmarkStart w:id="36" w:name="_Toc63932861"/>
      <w:bookmarkStart w:id="37" w:name="_Toc63933417"/>
      <w:r w:rsidRPr="00C30A08">
        <w:t>History of homelessness</w:t>
      </w:r>
      <w:bookmarkEnd w:id="35"/>
      <w:bookmarkEnd w:id="36"/>
      <w:bookmarkEnd w:id="37"/>
      <w:r w:rsidRPr="00C30A08">
        <w:t xml:space="preserve"> </w:t>
      </w:r>
    </w:p>
    <w:p w14:paraId="3CFFA196" w14:textId="670466D2" w:rsidR="00882F94" w:rsidRPr="00E87EA6" w:rsidRDefault="00882F94" w:rsidP="00882F94">
      <w:pPr>
        <w:spacing w:line="480" w:lineRule="auto"/>
        <w:ind w:firstLine="720"/>
        <w:rPr>
          <w:rFonts w:ascii="Times" w:hAnsi="Times"/>
        </w:rPr>
      </w:pPr>
      <w:r>
        <w:rPr>
          <w:rFonts w:ascii="Times" w:hAnsi="Times"/>
        </w:rPr>
        <w:t xml:space="preserve">Regarding the impact of homelessness on education, </w:t>
      </w:r>
      <w:r w:rsidRPr="00C30A08">
        <w:t xml:space="preserve">youth </w:t>
      </w:r>
      <w:r w:rsidRPr="00C30A08">
        <w:rPr>
          <w:rFonts w:ascii="Times" w:hAnsi="Times"/>
        </w:rPr>
        <w:t xml:space="preserve">who have experienced homelessness </w:t>
      </w:r>
      <w:r>
        <w:rPr>
          <w:rFonts w:ascii="Times" w:hAnsi="Times"/>
        </w:rPr>
        <w:t>at age 17 or earlier</w:t>
      </w:r>
      <w:r w:rsidRPr="00C30A08">
        <w:rPr>
          <w:rFonts w:ascii="Times" w:hAnsi="Times"/>
        </w:rPr>
        <w:t xml:space="preserve"> negatively associated with high school completion (Ki</w:t>
      </w:r>
      <w:r>
        <w:rPr>
          <w:rFonts w:ascii="Times" w:hAnsi="Times"/>
        </w:rPr>
        <w:t>m et al.</w:t>
      </w:r>
      <w:r w:rsidRPr="00C30A08">
        <w:rPr>
          <w:rFonts w:ascii="Times" w:hAnsi="Times"/>
        </w:rPr>
        <w:t xml:space="preserve">, 2019). </w:t>
      </w:r>
      <w:r w:rsidR="00742FCB">
        <w:rPr>
          <w:rFonts w:ascii="Times" w:hAnsi="Times"/>
        </w:rPr>
        <w:t>Moreover, r</w:t>
      </w:r>
      <w:r>
        <w:rPr>
          <w:rFonts w:ascii="Times" w:hAnsi="Times"/>
        </w:rPr>
        <w:t xml:space="preserve">egarding its impact on employment in former foster youth, a history of homelessness is associated with lack of job stability (Curry &amp; Abrams, 2015). Similarly, </w:t>
      </w:r>
      <w:r>
        <w:rPr>
          <w:rFonts w:ascii="Times" w:hAnsi="Times"/>
        </w:rPr>
        <w:lastRenderedPageBreak/>
        <w:t xml:space="preserve">homeless youth from the general population experience higher rates of unemployment (Courtney &amp; Dworsky, 2006), and economic instability (Barker, 2016) when compared to those who are not homeless.  </w:t>
      </w:r>
    </w:p>
    <w:p w14:paraId="35E6BA7B" w14:textId="7ECE848E" w:rsidR="00882F94" w:rsidRPr="00C30A08" w:rsidRDefault="00882F94" w:rsidP="00AB4473">
      <w:pPr>
        <w:pStyle w:val="Heading3"/>
      </w:pPr>
      <w:bookmarkStart w:id="38" w:name="_Toc63931850"/>
      <w:bookmarkStart w:id="39" w:name="_Toc63932862"/>
      <w:bookmarkStart w:id="40" w:name="_Toc63933418"/>
      <w:r w:rsidRPr="00C30A08">
        <w:t xml:space="preserve">Placement </w:t>
      </w:r>
      <w:r>
        <w:t>setting</w:t>
      </w:r>
      <w:bookmarkEnd w:id="38"/>
      <w:bookmarkEnd w:id="39"/>
      <w:bookmarkEnd w:id="40"/>
    </w:p>
    <w:p w14:paraId="07489008" w14:textId="08BDEFD0" w:rsidR="00B165B6" w:rsidRDefault="00882F94" w:rsidP="00B165B6">
      <w:pPr>
        <w:spacing w:line="480" w:lineRule="auto"/>
        <w:ind w:firstLine="720"/>
        <w:rPr>
          <w:rFonts w:ascii="Times" w:hAnsi="Times" w:cs="TimesNewRomanPSMT"/>
        </w:rPr>
      </w:pPr>
      <w:r>
        <w:rPr>
          <w:rFonts w:ascii="Times" w:hAnsi="Times" w:cs="TimesNewRomanPSMT"/>
        </w:rPr>
        <w:t>Regarding the impact of placement setting on employment, y</w:t>
      </w:r>
      <w:r w:rsidRPr="00C30A08">
        <w:rPr>
          <w:rFonts w:ascii="Times" w:hAnsi="Times" w:cs="TimesNewRomanPSMT"/>
        </w:rPr>
        <w:t>outh who age out while residing in a non-relative foster home are more likely to be employed than youth who age out while in congregate care</w:t>
      </w:r>
      <w:r>
        <w:rPr>
          <w:rFonts w:ascii="Times" w:hAnsi="Times" w:cs="TimesNewRomanPSMT"/>
        </w:rPr>
        <w:t xml:space="preserve"> </w:t>
      </w:r>
      <w:r w:rsidRPr="00C30A08">
        <w:rPr>
          <w:rFonts w:ascii="Times" w:hAnsi="Times" w:cs="TimesNewRomanPSMT"/>
        </w:rPr>
        <w:t>(i.e., a group home</w:t>
      </w:r>
      <w:r>
        <w:rPr>
          <w:rFonts w:ascii="Times" w:hAnsi="Times" w:cs="TimesNewRomanPSMT"/>
        </w:rPr>
        <w:t xml:space="preserve"> </w:t>
      </w:r>
      <w:r w:rsidRPr="00C30A08">
        <w:rPr>
          <w:rFonts w:ascii="Times" w:hAnsi="Times" w:cs="TimesNewRomanPSMT"/>
        </w:rPr>
        <w:t>setting</w:t>
      </w:r>
      <w:r>
        <w:rPr>
          <w:rFonts w:ascii="Times" w:hAnsi="Times" w:cs="TimesNewRomanPSMT"/>
        </w:rPr>
        <w:t>)</w:t>
      </w:r>
      <w:r w:rsidRPr="00C30A08">
        <w:rPr>
          <w:rFonts w:ascii="Times" w:hAnsi="Times" w:cs="TimesNewRomanPSMT"/>
        </w:rPr>
        <w:t xml:space="preserve"> </w:t>
      </w:r>
      <w:r>
        <w:rPr>
          <w:rFonts w:ascii="Times" w:hAnsi="Times" w:cs="TimesNewRomanPSMT"/>
        </w:rPr>
        <w:t xml:space="preserve">at age 21 </w:t>
      </w:r>
      <w:r w:rsidRPr="00C30A08">
        <w:rPr>
          <w:rFonts w:ascii="Times" w:hAnsi="Times" w:cs="TimesNewRomanPSMT"/>
        </w:rPr>
        <w:t>(Kim</w:t>
      </w:r>
      <w:r>
        <w:rPr>
          <w:rFonts w:ascii="Times" w:hAnsi="Times" w:cs="TimesNewRomanPSMT"/>
        </w:rPr>
        <w:t xml:space="preserve"> et al.</w:t>
      </w:r>
      <w:r w:rsidRPr="00C30A08">
        <w:rPr>
          <w:rFonts w:ascii="Times" w:hAnsi="Times" w:cs="TimesNewRomanPSMT"/>
        </w:rPr>
        <w:t>, 2019</w:t>
      </w:r>
      <w:r>
        <w:rPr>
          <w:rFonts w:ascii="Times" w:hAnsi="Times" w:cs="TimesNewRomanPSMT"/>
        </w:rPr>
        <w:t xml:space="preserve">) and age 24 (Macomber et al., 2008). Regarding employment outcomes at age 24, aging out while in a group home remains a statistically significant, even after prior employment and county-level unemployment rate of youths’ residence are controlled for (Macomber et al., 2008, p.42). </w:t>
      </w:r>
      <w:r w:rsidR="00742FCB">
        <w:rPr>
          <w:rFonts w:ascii="Times" w:hAnsi="Times" w:cs="TimesNewRomanPSMT"/>
        </w:rPr>
        <w:t>And r</w:t>
      </w:r>
      <w:r w:rsidRPr="00F268E4">
        <w:rPr>
          <w:rFonts w:ascii="Times" w:hAnsi="Times" w:cs="TimesNewRomanPSMT"/>
        </w:rPr>
        <w:t xml:space="preserve">egarding </w:t>
      </w:r>
      <w:r>
        <w:rPr>
          <w:rFonts w:ascii="Times" w:hAnsi="Times" w:cs="TimesNewRomanPSMT"/>
        </w:rPr>
        <w:t xml:space="preserve">the </w:t>
      </w:r>
      <w:r w:rsidRPr="00F268E4">
        <w:rPr>
          <w:rFonts w:ascii="Times" w:hAnsi="Times" w:cs="TimesNewRomanPSMT"/>
        </w:rPr>
        <w:t>impact</w:t>
      </w:r>
      <w:r>
        <w:rPr>
          <w:rFonts w:ascii="Times" w:hAnsi="Times" w:cs="TimesNewRomanPSMT"/>
        </w:rPr>
        <w:t xml:space="preserve"> of placement setting on </w:t>
      </w:r>
      <w:r w:rsidRPr="00F268E4">
        <w:rPr>
          <w:rFonts w:ascii="Times" w:hAnsi="Times" w:cs="TimesNewRomanPSMT"/>
        </w:rPr>
        <w:t>education</w:t>
      </w:r>
      <w:r>
        <w:rPr>
          <w:rFonts w:ascii="Times" w:hAnsi="Times" w:cs="TimesNewRomanPSMT"/>
        </w:rPr>
        <w:t xml:space="preserve"> outcomes</w:t>
      </w:r>
      <w:r>
        <w:rPr>
          <w:rFonts w:ascii="Times" w:hAnsi="Times" w:cs="TimesNewRomanPSMT"/>
          <w:b/>
          <w:bCs/>
        </w:rPr>
        <w:t xml:space="preserve">, </w:t>
      </w:r>
      <w:r>
        <w:rPr>
          <w:rFonts w:ascii="Times" w:hAnsi="Times" w:cs="TimesNewRomanPSMT"/>
        </w:rPr>
        <w:t xml:space="preserve">youth placed in a group home or other foster care placement are less likely to complete high school than those who live in a non-relative foster home (Kim et al., 2019). Similarly, youth placed in a non-relative foster home are more likely to have post-secondary education than those placed in other foster care settings (Kim et al., 2019). </w:t>
      </w:r>
    </w:p>
    <w:p w14:paraId="4E5D2C6A" w14:textId="35CFD6F1" w:rsidR="00882F94" w:rsidRPr="00B165B6" w:rsidRDefault="00882F94" w:rsidP="00AB4473">
      <w:pPr>
        <w:pStyle w:val="Heading3"/>
        <w:rPr>
          <w:rFonts w:ascii="Times" w:hAnsi="Times" w:cs="TimesNewRomanPSMT"/>
        </w:rPr>
      </w:pPr>
      <w:bookmarkStart w:id="41" w:name="_Toc63931851"/>
      <w:bookmarkStart w:id="42" w:name="_Toc63932863"/>
      <w:bookmarkStart w:id="43" w:name="_Toc63933419"/>
      <w:r w:rsidRPr="00B165B6">
        <w:t xml:space="preserve">Reason for </w:t>
      </w:r>
      <w:r w:rsidR="00925715">
        <w:t>e</w:t>
      </w:r>
      <w:r w:rsidRPr="00B165B6">
        <w:t xml:space="preserve">ntry to </w:t>
      </w:r>
      <w:r w:rsidR="00925715">
        <w:t>foster c</w:t>
      </w:r>
      <w:r w:rsidRPr="00B165B6">
        <w:t>are</w:t>
      </w:r>
      <w:bookmarkEnd w:id="41"/>
      <w:bookmarkEnd w:id="42"/>
      <w:bookmarkEnd w:id="43"/>
      <w:r w:rsidRPr="00B165B6">
        <w:t xml:space="preserve">  </w:t>
      </w:r>
    </w:p>
    <w:p w14:paraId="315CAC6A" w14:textId="4C0C45DD" w:rsidR="00925715" w:rsidRPr="00D95C49" w:rsidRDefault="00882F94" w:rsidP="00D95C49">
      <w:pPr>
        <w:spacing w:line="480" w:lineRule="auto"/>
        <w:rPr>
          <w:rFonts w:ascii="Times" w:hAnsi="Times"/>
        </w:rPr>
      </w:pPr>
      <w:r w:rsidRPr="00C30A08">
        <w:rPr>
          <w:rFonts w:ascii="Times" w:hAnsi="Times" w:cs="Helvetica"/>
          <w:b/>
          <w:bCs/>
          <w:color w:val="000000"/>
        </w:rPr>
        <w:tab/>
      </w:r>
      <w:r>
        <w:rPr>
          <w:rFonts w:ascii="Times" w:hAnsi="Times" w:cs="Helvetica"/>
          <w:color w:val="000000"/>
        </w:rPr>
        <w:t xml:space="preserve">Regarding the impact of reason for entry to care on employment, being placed in foster care for reasons other than abuse, neglect, or voluntary placement is associated with increased risk of being unemployed in former foster youth (Dworsky, 2005, p. 1096). </w:t>
      </w:r>
      <w:r w:rsidR="00836BCA">
        <w:t xml:space="preserve">And </w:t>
      </w:r>
      <w:r w:rsidR="00836BCA">
        <w:rPr>
          <w:rFonts w:ascii="Times" w:hAnsi="Times" w:cs="Helvetica"/>
          <w:color w:val="000000"/>
        </w:rPr>
        <w:t>r</w:t>
      </w:r>
      <w:r>
        <w:rPr>
          <w:rFonts w:ascii="Times" w:hAnsi="Times" w:cs="Helvetica"/>
          <w:color w:val="000000"/>
        </w:rPr>
        <w:t>egarding impacts of reason for entry to care on education, r</w:t>
      </w:r>
      <w:r w:rsidRPr="00C30A08">
        <w:rPr>
          <w:rFonts w:ascii="Times" w:hAnsi="Times" w:cs="Helvetica"/>
          <w:color w:val="000000"/>
        </w:rPr>
        <w:t>eferral to foster care due to sexual abuse, versus other types of maltreatment, is negatively associated with high school completion (</w:t>
      </w:r>
      <w:r w:rsidRPr="00C30A08">
        <w:rPr>
          <w:rFonts w:ascii="Times" w:hAnsi="Times"/>
        </w:rPr>
        <w:t>Okpych</w:t>
      </w:r>
      <w:r>
        <w:rPr>
          <w:rFonts w:ascii="Times" w:hAnsi="Times"/>
        </w:rPr>
        <w:t xml:space="preserve"> et al., </w:t>
      </w:r>
      <w:r w:rsidRPr="00C30A08">
        <w:rPr>
          <w:rFonts w:ascii="Times" w:hAnsi="Times"/>
        </w:rPr>
        <w:t>2017).</w:t>
      </w:r>
      <w:r>
        <w:rPr>
          <w:rFonts w:ascii="Times" w:hAnsi="Times"/>
        </w:rPr>
        <w:t xml:space="preserve"> </w:t>
      </w:r>
    </w:p>
    <w:p w14:paraId="52E29A70" w14:textId="18F76DD2" w:rsidR="00882F94" w:rsidRPr="00623D55" w:rsidRDefault="00A10BCE" w:rsidP="00AB4473">
      <w:pPr>
        <w:pStyle w:val="Heading3"/>
      </w:pPr>
      <w:bookmarkStart w:id="44" w:name="_Toc63931852"/>
      <w:bookmarkStart w:id="45" w:name="_Toc63932864"/>
      <w:bookmarkStart w:id="46" w:name="_Toc63933420"/>
      <w:r>
        <w:t xml:space="preserve">Clinical </w:t>
      </w:r>
      <w:r w:rsidR="00925715">
        <w:t>d</w:t>
      </w:r>
      <w:r>
        <w:t xml:space="preserve">isability </w:t>
      </w:r>
      <w:r w:rsidR="00925715">
        <w:t>d</w:t>
      </w:r>
      <w:r w:rsidR="00882F94" w:rsidRPr="00C30A08">
        <w:t>iagnosis</w:t>
      </w:r>
      <w:bookmarkEnd w:id="44"/>
      <w:bookmarkEnd w:id="45"/>
      <w:bookmarkEnd w:id="46"/>
      <w:r w:rsidR="00882F94" w:rsidRPr="00C30A08">
        <w:t xml:space="preserve"> </w:t>
      </w:r>
    </w:p>
    <w:p w14:paraId="50912CB7" w14:textId="4C7B1014" w:rsidR="00F350F0" w:rsidRPr="005836A4" w:rsidRDefault="00882F94" w:rsidP="005836A4">
      <w:pPr>
        <w:spacing w:line="480" w:lineRule="auto"/>
        <w:ind w:firstLine="720"/>
        <w:rPr>
          <w:rFonts w:ascii="Times" w:hAnsi="Times"/>
        </w:rPr>
      </w:pPr>
      <w:r>
        <w:rPr>
          <w:rFonts w:ascii="Times" w:hAnsi="Times"/>
          <w:bCs/>
        </w:rPr>
        <w:lastRenderedPageBreak/>
        <w:t xml:space="preserve">Aging out youth with a mental health diagnosis are more likely to belong to a </w:t>
      </w:r>
      <w:r w:rsidRPr="00C30A08">
        <w:rPr>
          <w:rFonts w:ascii="Times" w:hAnsi="Times"/>
          <w:bCs/>
        </w:rPr>
        <w:t xml:space="preserve">subgroup of youth who have </w:t>
      </w:r>
      <w:r>
        <w:rPr>
          <w:rFonts w:ascii="Times" w:hAnsi="Times"/>
          <w:bCs/>
        </w:rPr>
        <w:t xml:space="preserve">also </w:t>
      </w:r>
      <w:r w:rsidRPr="00C30A08">
        <w:rPr>
          <w:rFonts w:ascii="Times" w:hAnsi="Times"/>
          <w:bCs/>
        </w:rPr>
        <w:t>experience economic disadvantage</w:t>
      </w:r>
      <w:r>
        <w:rPr>
          <w:rFonts w:ascii="Times" w:hAnsi="Times"/>
          <w:bCs/>
        </w:rPr>
        <w:t xml:space="preserve"> (e.g., inability to pay bills on time), than those with no diagnosis</w:t>
      </w:r>
      <w:r w:rsidRPr="00C30A08">
        <w:rPr>
          <w:rFonts w:ascii="Times" w:hAnsi="Times"/>
          <w:bCs/>
        </w:rPr>
        <w:t xml:space="preserve"> (Samuels &amp; Pryce, 2008; Courtney</w:t>
      </w:r>
      <w:r>
        <w:rPr>
          <w:rFonts w:ascii="Times" w:hAnsi="Times"/>
          <w:bCs/>
        </w:rPr>
        <w:t xml:space="preserve"> et al., </w:t>
      </w:r>
      <w:r w:rsidRPr="00C30A08">
        <w:rPr>
          <w:rFonts w:ascii="Times" w:hAnsi="Times"/>
          <w:bCs/>
        </w:rPr>
        <w:t>2010)</w:t>
      </w:r>
      <w:r>
        <w:rPr>
          <w:rFonts w:ascii="Times" w:hAnsi="Times"/>
          <w:bCs/>
        </w:rPr>
        <w:t xml:space="preserve">. Regarding impacts on education, </w:t>
      </w:r>
      <w:r>
        <w:t xml:space="preserve">neither internalizing psychological disorder nor external behavioral health is statistically significantly associated with high school completion and college entry </w:t>
      </w:r>
      <w:r w:rsidRPr="00C30A08">
        <w:rPr>
          <w:rFonts w:ascii="Times" w:hAnsi="Times"/>
          <w:bCs/>
        </w:rPr>
        <w:t>(</w:t>
      </w:r>
      <w:r w:rsidRPr="00C30A08">
        <w:rPr>
          <w:rFonts w:ascii="Times" w:hAnsi="Times"/>
        </w:rPr>
        <w:t>Okpych</w:t>
      </w:r>
      <w:r>
        <w:rPr>
          <w:rFonts w:ascii="Times" w:hAnsi="Times"/>
        </w:rPr>
        <w:t xml:space="preserve">, Courtney, &amp; Dennis, </w:t>
      </w:r>
      <w:r w:rsidRPr="00C30A08">
        <w:rPr>
          <w:rFonts w:ascii="Times" w:hAnsi="Times"/>
        </w:rPr>
        <w:t>2017)</w:t>
      </w:r>
      <w:r>
        <w:rPr>
          <w:rFonts w:ascii="Times" w:hAnsi="Times"/>
        </w:rPr>
        <w:t>.</w:t>
      </w:r>
      <w:r w:rsidR="00747AC4">
        <w:rPr>
          <w:rFonts w:ascii="Times" w:hAnsi="Times"/>
        </w:rPr>
        <w:t xml:space="preserve"> However, </w:t>
      </w:r>
      <w:r w:rsidR="00C00D64">
        <w:rPr>
          <w:rFonts w:ascii="Times" w:hAnsi="Times"/>
        </w:rPr>
        <w:t xml:space="preserve">aging out youth who have been diagnosed with a physical disability are less likely to graduate high school, report post-secondary enrollment, or be employed, when compared to those who do not (Anctil et al., 2007; Wagner, </w:t>
      </w:r>
      <w:proofErr w:type="spellStart"/>
      <w:r w:rsidR="00C00D64">
        <w:rPr>
          <w:rFonts w:ascii="Times" w:hAnsi="Times"/>
        </w:rPr>
        <w:t>Cameto</w:t>
      </w:r>
      <w:proofErr w:type="spellEnd"/>
      <w:r w:rsidR="00C00D64">
        <w:rPr>
          <w:rFonts w:ascii="Times" w:hAnsi="Times"/>
        </w:rPr>
        <w:t>, &amp; Newman, 2003).</w:t>
      </w:r>
      <w:r w:rsidR="004B65BA">
        <w:rPr>
          <w:rFonts w:ascii="Times" w:hAnsi="Times"/>
        </w:rPr>
        <w:t xml:space="preserve"> And, in terms of sex-based differences, </w:t>
      </w:r>
      <w:r w:rsidR="00747AC4">
        <w:rPr>
          <w:rFonts w:ascii="Times" w:hAnsi="Times"/>
        </w:rPr>
        <w:t xml:space="preserve">males </w:t>
      </w:r>
      <w:r w:rsidR="004B65BA">
        <w:rPr>
          <w:rFonts w:ascii="Times" w:hAnsi="Times"/>
        </w:rPr>
        <w:t xml:space="preserve">who age out </w:t>
      </w:r>
      <w:r w:rsidR="00747AC4">
        <w:rPr>
          <w:rFonts w:ascii="Times" w:hAnsi="Times"/>
        </w:rPr>
        <w:t>are more likely to have a disability diagnosis of any kind or have an emotional disturbance diagnosis when compared to females when compared to females (</w:t>
      </w:r>
      <w:proofErr w:type="spellStart"/>
      <w:r w:rsidR="00747AC4">
        <w:rPr>
          <w:rFonts w:ascii="Times" w:hAnsi="Times"/>
        </w:rPr>
        <w:t>Wiegmann</w:t>
      </w:r>
      <w:proofErr w:type="spellEnd"/>
      <w:r w:rsidR="00747AC4">
        <w:rPr>
          <w:rFonts w:ascii="Times" w:hAnsi="Times"/>
        </w:rPr>
        <w:t xml:space="preserve">, </w:t>
      </w:r>
      <w:proofErr w:type="spellStart"/>
      <w:r w:rsidR="00747AC4">
        <w:rPr>
          <w:rFonts w:ascii="Times" w:hAnsi="Times"/>
        </w:rPr>
        <w:t>Puntam-Horpstein</w:t>
      </w:r>
      <w:proofErr w:type="spellEnd"/>
      <w:r w:rsidR="00747AC4">
        <w:rPr>
          <w:rFonts w:ascii="Times" w:hAnsi="Times"/>
        </w:rPr>
        <w:t xml:space="preserve">, </w:t>
      </w:r>
      <w:proofErr w:type="spellStart"/>
      <w:r w:rsidR="00747AC4">
        <w:rPr>
          <w:rFonts w:ascii="Times" w:hAnsi="Times"/>
        </w:rPr>
        <w:t>Barrat</w:t>
      </w:r>
      <w:proofErr w:type="spellEnd"/>
      <w:r w:rsidR="00747AC4">
        <w:rPr>
          <w:rFonts w:ascii="Times" w:hAnsi="Times"/>
        </w:rPr>
        <w:t xml:space="preserve">, Magruder, &amp; Needell, 2014). </w:t>
      </w:r>
    </w:p>
    <w:p w14:paraId="19DC2DB1" w14:textId="7FFE770A" w:rsidR="00882F94" w:rsidRPr="0004729C" w:rsidRDefault="00882F94" w:rsidP="00AB4473">
      <w:pPr>
        <w:pStyle w:val="Heading3"/>
      </w:pPr>
      <w:bookmarkStart w:id="47" w:name="_Toc63931853"/>
      <w:bookmarkStart w:id="48" w:name="_Toc63932865"/>
      <w:bookmarkStart w:id="49" w:name="_Toc63933421"/>
      <w:r>
        <w:t>Connection to</w:t>
      </w:r>
      <w:r w:rsidRPr="0004729C">
        <w:t xml:space="preserve"> </w:t>
      </w:r>
      <w:r w:rsidR="00014F0E">
        <w:t>s</w:t>
      </w:r>
      <w:r w:rsidRPr="0004729C">
        <w:t xml:space="preserve">upportive </w:t>
      </w:r>
      <w:r w:rsidR="00014F0E">
        <w:t>a</w:t>
      </w:r>
      <w:r w:rsidRPr="0004729C">
        <w:t>dult</w:t>
      </w:r>
      <w:bookmarkEnd w:id="47"/>
      <w:bookmarkEnd w:id="48"/>
      <w:bookmarkEnd w:id="49"/>
      <w:r w:rsidRPr="0004729C">
        <w:t xml:space="preserve"> </w:t>
      </w:r>
    </w:p>
    <w:p w14:paraId="76B4019E" w14:textId="77777777" w:rsidR="00001FE6" w:rsidRDefault="00882F94" w:rsidP="00882F94">
      <w:pPr>
        <w:spacing w:line="480" w:lineRule="auto"/>
        <w:rPr>
          <w:rFonts w:ascii="Times" w:hAnsi="Times"/>
          <w:bCs/>
        </w:rPr>
      </w:pPr>
      <w:r>
        <w:rPr>
          <w:rFonts w:ascii="Times" w:hAnsi="Times"/>
        </w:rPr>
        <w:tab/>
      </w:r>
      <w:r>
        <w:rPr>
          <w:rFonts w:ascii="Times" w:hAnsi="Times"/>
          <w:bCs/>
        </w:rPr>
        <w:t>Regarding the impacts of a supportive adult on employment in aging out youth, connection</w:t>
      </w:r>
      <w:r w:rsidRPr="00C30A08">
        <w:rPr>
          <w:rFonts w:ascii="Times" w:hAnsi="Times"/>
          <w:bCs/>
        </w:rPr>
        <w:t xml:space="preserve"> </w:t>
      </w:r>
      <w:r>
        <w:rPr>
          <w:rFonts w:ascii="Times" w:hAnsi="Times"/>
          <w:bCs/>
        </w:rPr>
        <w:t>to</w:t>
      </w:r>
      <w:r w:rsidRPr="00C30A08">
        <w:rPr>
          <w:rFonts w:ascii="Times" w:hAnsi="Times"/>
          <w:bCs/>
        </w:rPr>
        <w:t xml:space="preserve"> a supportive adult </w:t>
      </w:r>
      <w:r>
        <w:rPr>
          <w:rFonts w:ascii="Times" w:hAnsi="Times"/>
          <w:bCs/>
        </w:rPr>
        <w:t>is associated with decreased risk of</w:t>
      </w:r>
      <w:r w:rsidRPr="00C30A08">
        <w:rPr>
          <w:rFonts w:ascii="Times" w:hAnsi="Times"/>
          <w:bCs/>
        </w:rPr>
        <w:t xml:space="preserve"> trouble with securing employment (Lee &amp; Ballew, 2018; Shpiegel &amp; Oscasio, 2015). </w:t>
      </w:r>
      <w:r w:rsidR="00713559">
        <w:rPr>
          <w:rFonts w:ascii="Times" w:hAnsi="Times"/>
          <w:bCs/>
        </w:rPr>
        <w:t>R</w:t>
      </w:r>
      <w:r>
        <w:rPr>
          <w:rFonts w:ascii="Times" w:hAnsi="Times"/>
          <w:bCs/>
        </w:rPr>
        <w:t xml:space="preserve">egarding impacts on education, some studies reported that </w:t>
      </w:r>
      <w:r w:rsidRPr="00C30A08">
        <w:rPr>
          <w:rFonts w:ascii="Times" w:hAnsi="Times"/>
          <w:bCs/>
        </w:rPr>
        <w:t>connection to a supportive adult is not found to have a significant relationship with postsecondary education or high school outcomes (Kim</w:t>
      </w:r>
      <w:r>
        <w:rPr>
          <w:rFonts w:ascii="Times" w:hAnsi="Times"/>
          <w:bCs/>
        </w:rPr>
        <w:t xml:space="preserve"> et al.</w:t>
      </w:r>
      <w:r w:rsidRPr="00C30A08">
        <w:rPr>
          <w:rFonts w:ascii="Times" w:hAnsi="Times"/>
          <w:bCs/>
        </w:rPr>
        <w:t>, 2019; Okpych</w:t>
      </w:r>
      <w:r>
        <w:rPr>
          <w:rFonts w:ascii="Times" w:hAnsi="Times"/>
          <w:bCs/>
        </w:rPr>
        <w:t xml:space="preserve"> et al., </w:t>
      </w:r>
      <w:r w:rsidRPr="00C30A08">
        <w:rPr>
          <w:rFonts w:ascii="Times" w:hAnsi="Times"/>
          <w:bCs/>
        </w:rPr>
        <w:t>2017)</w:t>
      </w:r>
      <w:r>
        <w:rPr>
          <w:rFonts w:ascii="Times" w:hAnsi="Times"/>
          <w:bCs/>
        </w:rPr>
        <w:t>.</w:t>
      </w:r>
      <w:r w:rsidRPr="00C30A08">
        <w:rPr>
          <w:rFonts w:ascii="Times" w:hAnsi="Times"/>
          <w:bCs/>
        </w:rPr>
        <w:t xml:space="preserve"> </w:t>
      </w:r>
      <w:r>
        <w:rPr>
          <w:rFonts w:ascii="Times" w:hAnsi="Times"/>
          <w:bCs/>
        </w:rPr>
        <w:t>H</w:t>
      </w:r>
      <w:r w:rsidRPr="00C30A08">
        <w:rPr>
          <w:rFonts w:ascii="Times" w:hAnsi="Times"/>
          <w:bCs/>
        </w:rPr>
        <w:t xml:space="preserve">owever, </w:t>
      </w:r>
      <w:r>
        <w:rPr>
          <w:rFonts w:ascii="Times" w:hAnsi="Times"/>
          <w:bCs/>
        </w:rPr>
        <w:t xml:space="preserve">one study reported that former foster youth with fewer connections to supportive adults experience higher rates of negative education outcomes (Cushings, Samuels, &amp; Kerman, 2014). </w:t>
      </w:r>
    </w:p>
    <w:p w14:paraId="4FE451E9" w14:textId="77777777" w:rsidR="00014F0E" w:rsidRDefault="00014F0E" w:rsidP="00AB4473">
      <w:pPr>
        <w:pStyle w:val="Heading3"/>
      </w:pPr>
    </w:p>
    <w:p w14:paraId="56024E76" w14:textId="53C53738" w:rsidR="00882F94" w:rsidRPr="00A20C51" w:rsidRDefault="00882F94" w:rsidP="00AB4473">
      <w:pPr>
        <w:pStyle w:val="Heading3"/>
        <w:rPr>
          <w:rFonts w:ascii="Times" w:hAnsi="Times"/>
        </w:rPr>
      </w:pPr>
      <w:bookmarkStart w:id="50" w:name="_Toc63931854"/>
      <w:bookmarkStart w:id="51" w:name="_Toc63932866"/>
      <w:bookmarkStart w:id="52" w:name="_Toc63933422"/>
      <w:r>
        <w:t>Substance</w:t>
      </w:r>
      <w:r w:rsidRPr="00A20C51">
        <w:t xml:space="preserve"> </w:t>
      </w:r>
      <w:r w:rsidR="00014F0E">
        <w:t>a</w:t>
      </w:r>
      <w:r w:rsidRPr="00A20C51">
        <w:t xml:space="preserve">buse </w:t>
      </w:r>
      <w:r w:rsidR="00014F0E">
        <w:t>r</w:t>
      </w:r>
      <w:r w:rsidRPr="00A20C51">
        <w:t>eferral</w:t>
      </w:r>
      <w:bookmarkEnd w:id="50"/>
      <w:bookmarkEnd w:id="51"/>
      <w:bookmarkEnd w:id="52"/>
      <w:r w:rsidRPr="00A20C51">
        <w:t xml:space="preserve"> </w:t>
      </w:r>
    </w:p>
    <w:p w14:paraId="3188EEBE" w14:textId="77777777" w:rsidR="00882F94" w:rsidRPr="0003106E" w:rsidRDefault="00882F94" w:rsidP="00882F94">
      <w:pPr>
        <w:spacing w:line="480" w:lineRule="auto"/>
        <w:ind w:firstLine="720"/>
        <w:rPr>
          <w:rFonts w:ascii="Times" w:hAnsi="Times" w:cs="Helvetica"/>
          <w:color w:val="000000"/>
        </w:rPr>
      </w:pPr>
      <w:r>
        <w:rPr>
          <w:rFonts w:ascii="Times" w:hAnsi="Times"/>
          <w:bCs/>
        </w:rPr>
        <w:lastRenderedPageBreak/>
        <w:t xml:space="preserve">Regarding the impact on employment, having a </w:t>
      </w:r>
      <w:r>
        <w:rPr>
          <w:rFonts w:ascii="Times" w:hAnsi="Times" w:cs="Helvetica"/>
          <w:color w:val="000000"/>
        </w:rPr>
        <w:t>substance abuse referral on file</w:t>
      </w:r>
      <w:r w:rsidRPr="00C30A08">
        <w:rPr>
          <w:rFonts w:ascii="Times" w:hAnsi="Times" w:cs="Helvetica"/>
          <w:color w:val="000000"/>
        </w:rPr>
        <w:t xml:space="preserve"> </w:t>
      </w:r>
      <w:r w:rsidRPr="009D5357">
        <w:rPr>
          <w:rFonts w:ascii="Times" w:hAnsi="Times" w:cs="Helvetica"/>
          <w:color w:val="000000"/>
        </w:rPr>
        <w:t>is</w:t>
      </w:r>
      <w:r>
        <w:rPr>
          <w:rFonts w:ascii="Times" w:hAnsi="Times" w:cs="Helvetica"/>
          <w:color w:val="000000"/>
        </w:rPr>
        <w:t xml:space="preserve"> </w:t>
      </w:r>
      <w:r w:rsidRPr="00C30A08">
        <w:rPr>
          <w:rFonts w:ascii="Times" w:hAnsi="Times" w:cs="Helvetica"/>
          <w:color w:val="000000"/>
        </w:rPr>
        <w:t>statistically significant</w:t>
      </w:r>
      <w:r>
        <w:rPr>
          <w:rFonts w:ascii="Times" w:hAnsi="Times" w:cs="Helvetica"/>
          <w:color w:val="000000"/>
        </w:rPr>
        <w:t>ly associated with</w:t>
      </w:r>
      <w:r w:rsidRPr="00C30A08">
        <w:rPr>
          <w:rFonts w:ascii="Times" w:hAnsi="Times" w:cs="Helvetica"/>
          <w:color w:val="000000"/>
        </w:rPr>
        <w:t xml:space="preserve"> </w:t>
      </w:r>
      <w:r>
        <w:rPr>
          <w:rFonts w:ascii="Times" w:hAnsi="Times" w:cs="Helvetica"/>
          <w:color w:val="000000"/>
        </w:rPr>
        <w:t>outcomes</w:t>
      </w:r>
      <w:r w:rsidRPr="00C30A08">
        <w:rPr>
          <w:rFonts w:ascii="Times" w:hAnsi="Times" w:cs="Helvetica"/>
          <w:color w:val="000000"/>
        </w:rPr>
        <w:t xml:space="preserve"> (Naccarato, Brophy &amp; Courtney, 2010)</w:t>
      </w:r>
      <w:r>
        <w:rPr>
          <w:rFonts w:ascii="Times" w:hAnsi="Times" w:cs="Helvetica"/>
          <w:color w:val="000000"/>
        </w:rPr>
        <w:t>, in aging out foster youth.</w:t>
      </w:r>
      <w:r w:rsidRPr="00C30A08">
        <w:rPr>
          <w:rFonts w:ascii="Times" w:hAnsi="Times" w:cs="Helvetica"/>
          <w:color w:val="000000"/>
        </w:rPr>
        <w:t xml:space="preserve"> </w:t>
      </w:r>
      <w:r>
        <w:rPr>
          <w:rFonts w:ascii="Times" w:hAnsi="Times" w:cs="Helvetica"/>
          <w:color w:val="000000"/>
        </w:rPr>
        <w:t xml:space="preserve">However, it is not </w:t>
      </w:r>
      <w:r w:rsidRPr="00C30A08">
        <w:rPr>
          <w:rFonts w:ascii="Times" w:hAnsi="Times" w:cs="Helvetica"/>
          <w:color w:val="000000"/>
        </w:rPr>
        <w:t>statistically significant</w:t>
      </w:r>
      <w:r>
        <w:rPr>
          <w:rFonts w:ascii="Times" w:hAnsi="Times" w:cs="Helvetica"/>
          <w:color w:val="000000"/>
        </w:rPr>
        <w:t xml:space="preserve">ly associated with </w:t>
      </w:r>
      <w:r w:rsidRPr="00C30A08">
        <w:rPr>
          <w:rFonts w:ascii="Times" w:hAnsi="Times" w:cs="Helvetica"/>
          <w:color w:val="000000"/>
        </w:rPr>
        <w:t xml:space="preserve">employment </w:t>
      </w:r>
      <w:r>
        <w:rPr>
          <w:rFonts w:ascii="Times" w:hAnsi="Times" w:cs="Helvetica"/>
          <w:color w:val="000000"/>
        </w:rPr>
        <w:t>(</w:t>
      </w:r>
      <w:r w:rsidRPr="00C30A08">
        <w:rPr>
          <w:rFonts w:ascii="Times" w:hAnsi="Times" w:cs="Helvetica"/>
          <w:color w:val="000000"/>
        </w:rPr>
        <w:t>Kim</w:t>
      </w:r>
      <w:r>
        <w:rPr>
          <w:rFonts w:ascii="Times" w:hAnsi="Times" w:cs="Helvetica"/>
          <w:color w:val="000000"/>
        </w:rPr>
        <w:t xml:space="preserve"> et al.</w:t>
      </w:r>
      <w:r w:rsidRPr="00C30A08">
        <w:rPr>
          <w:rFonts w:ascii="Times" w:hAnsi="Times" w:cs="Helvetica"/>
          <w:color w:val="000000"/>
        </w:rPr>
        <w:t>, 2019</w:t>
      </w:r>
      <w:r>
        <w:rPr>
          <w:rFonts w:ascii="Times" w:hAnsi="Times" w:cs="Helvetica"/>
          <w:color w:val="000000"/>
        </w:rPr>
        <w:t>)</w:t>
      </w:r>
      <w:r w:rsidRPr="00C30A08">
        <w:rPr>
          <w:rFonts w:ascii="Times" w:hAnsi="Times" w:cs="Helvetica"/>
          <w:color w:val="000000"/>
        </w:rPr>
        <w:t>.</w:t>
      </w:r>
      <w:r>
        <w:rPr>
          <w:rFonts w:ascii="Times" w:hAnsi="Times" w:cs="Helvetica"/>
          <w:color w:val="000000"/>
        </w:rPr>
        <w:t xml:space="preserve"> </w:t>
      </w:r>
      <w:r>
        <w:rPr>
          <w:rFonts w:ascii="Times" w:hAnsi="Times"/>
        </w:rPr>
        <w:t xml:space="preserve">In regard to education, having a substance abuse referral on file, </w:t>
      </w:r>
      <w:r>
        <w:rPr>
          <w:rFonts w:ascii="Times" w:hAnsi="Times" w:cs="Helvetica"/>
          <w:color w:val="000000"/>
        </w:rPr>
        <w:t>is</w:t>
      </w:r>
      <w:r w:rsidRPr="00C30A08">
        <w:rPr>
          <w:rFonts w:ascii="Times" w:hAnsi="Times" w:cs="Helvetica"/>
          <w:color w:val="000000"/>
        </w:rPr>
        <w:t xml:space="preserve"> </w:t>
      </w:r>
      <w:r>
        <w:rPr>
          <w:rFonts w:ascii="Times" w:hAnsi="Times" w:cs="Helvetica"/>
          <w:color w:val="000000"/>
        </w:rPr>
        <w:t>associated with lower odds of</w:t>
      </w:r>
      <w:r w:rsidRPr="00C30A08">
        <w:rPr>
          <w:rFonts w:ascii="Times" w:hAnsi="Times" w:cs="Helvetica"/>
          <w:color w:val="000000"/>
        </w:rPr>
        <w:t xml:space="preserve"> high school completion</w:t>
      </w:r>
      <w:r>
        <w:rPr>
          <w:rFonts w:ascii="Times" w:hAnsi="Times" w:cs="Helvetica"/>
          <w:color w:val="000000"/>
        </w:rPr>
        <w:t>, when compared to not having a substance abuse referral on file</w:t>
      </w:r>
      <w:r w:rsidRPr="00C30A08">
        <w:rPr>
          <w:rFonts w:ascii="Times" w:hAnsi="Times" w:cs="Helvetica"/>
          <w:color w:val="000000"/>
        </w:rPr>
        <w:t xml:space="preserve"> (Kim</w:t>
      </w:r>
      <w:r>
        <w:rPr>
          <w:rFonts w:ascii="Times" w:hAnsi="Times" w:cs="Helvetica"/>
          <w:color w:val="000000"/>
        </w:rPr>
        <w:t xml:space="preserve"> et al., </w:t>
      </w:r>
      <w:r w:rsidRPr="00C30A08">
        <w:rPr>
          <w:rFonts w:ascii="Times" w:hAnsi="Times" w:cs="Helvetica"/>
          <w:color w:val="000000"/>
        </w:rPr>
        <w:t>2019)</w:t>
      </w:r>
      <w:r>
        <w:rPr>
          <w:rFonts w:ascii="Times" w:hAnsi="Times" w:cs="Helvetica"/>
          <w:color w:val="000000"/>
        </w:rPr>
        <w:t>.</w:t>
      </w:r>
    </w:p>
    <w:p w14:paraId="005BC48F" w14:textId="77777777" w:rsidR="00F350F0" w:rsidRDefault="00B165B6" w:rsidP="001A5762">
      <w:pPr>
        <w:pStyle w:val="Heading1"/>
      </w:pPr>
      <w:bookmarkStart w:id="53" w:name="_Toc63931855"/>
      <w:bookmarkStart w:id="54" w:name="_Toc63932867"/>
      <w:bookmarkStart w:id="55" w:name="_Toc63933423"/>
      <w:r w:rsidRPr="00B165B6">
        <w:t>III. THE CURRENT STUDY</w:t>
      </w:r>
      <w:bookmarkEnd w:id="53"/>
      <w:bookmarkEnd w:id="54"/>
      <w:bookmarkEnd w:id="55"/>
    </w:p>
    <w:p w14:paraId="389A4D3F" w14:textId="59C02427" w:rsidR="00B92416" w:rsidRDefault="009D659F" w:rsidP="00513168">
      <w:pPr>
        <w:pStyle w:val="Heading2"/>
      </w:pPr>
      <w:bookmarkStart w:id="56" w:name="_Toc63931856"/>
      <w:bookmarkStart w:id="57" w:name="_Toc63932868"/>
      <w:bookmarkStart w:id="58" w:name="_Toc63933424"/>
      <w:r w:rsidRPr="009D659F">
        <w:t xml:space="preserve">Study </w:t>
      </w:r>
      <w:r w:rsidR="00513168">
        <w:t>A</w:t>
      </w:r>
      <w:r w:rsidRPr="009D659F">
        <w:t>ims and Hypothesis</w:t>
      </w:r>
      <w:bookmarkEnd w:id="56"/>
      <w:bookmarkEnd w:id="57"/>
      <w:bookmarkEnd w:id="58"/>
      <w:r w:rsidRPr="009D659F">
        <w:t xml:space="preserve"> </w:t>
      </w:r>
    </w:p>
    <w:p w14:paraId="7EE65088" w14:textId="66263C30" w:rsidR="008A09FF" w:rsidRDefault="00F350F0" w:rsidP="00F350F0">
      <w:pPr>
        <w:spacing w:line="480" w:lineRule="auto"/>
      </w:pPr>
      <w:r>
        <w:rPr>
          <w:rFonts w:ascii="Times" w:hAnsi="Times"/>
          <w:b/>
          <w:bCs/>
        </w:rPr>
        <w:tab/>
      </w:r>
      <w:r>
        <w:rPr>
          <w:rFonts w:ascii="Times" w:hAnsi="Times"/>
        </w:rPr>
        <w:t xml:space="preserve">The current study will examine indirect pathways to </w:t>
      </w:r>
      <w:r w:rsidR="00D7354D">
        <w:rPr>
          <w:rFonts w:ascii="Times" w:hAnsi="Times"/>
        </w:rPr>
        <w:t xml:space="preserve">economic well-being indicators in a </w:t>
      </w:r>
      <w:r w:rsidR="00DA11C9">
        <w:rPr>
          <w:rFonts w:ascii="Times" w:hAnsi="Times"/>
        </w:rPr>
        <w:t xml:space="preserve">sample of transition aged youth (17-21 years old). </w:t>
      </w:r>
      <w:r w:rsidR="008C7705">
        <w:rPr>
          <w:rFonts w:ascii="Times" w:hAnsi="Times"/>
        </w:rPr>
        <w:t xml:space="preserve">Informed by intersectional theory, </w:t>
      </w:r>
      <w:r w:rsidR="00AE5893">
        <w:rPr>
          <w:rFonts w:ascii="Times" w:hAnsi="Times"/>
        </w:rPr>
        <w:t xml:space="preserve">Aim I </w:t>
      </w:r>
      <w:r w:rsidR="00B2306F">
        <w:rPr>
          <w:rFonts w:ascii="Times" w:hAnsi="Times"/>
        </w:rPr>
        <w:t xml:space="preserve">is to </w:t>
      </w:r>
      <w:r w:rsidR="00532011">
        <w:rPr>
          <w:rFonts w:ascii="Times" w:hAnsi="Times"/>
        </w:rPr>
        <w:t xml:space="preserve">examine </w:t>
      </w:r>
      <w:r w:rsidR="004803B5">
        <w:t xml:space="preserve">the relationship between </w:t>
      </w:r>
      <w:r w:rsidR="00C24776">
        <w:t>intersectional identity</w:t>
      </w:r>
      <w:r w:rsidR="004803B5">
        <w:t xml:space="preserve">, </w:t>
      </w:r>
      <w:r w:rsidR="00EC20B0">
        <w:t xml:space="preserve">with </w:t>
      </w:r>
      <w:r w:rsidR="004803B5">
        <w:t>employment</w:t>
      </w:r>
      <w:r w:rsidR="00EC20B0">
        <w:t xml:space="preserve"> </w:t>
      </w:r>
      <w:r w:rsidR="004803B5">
        <w:t>and educational attainment</w:t>
      </w:r>
      <w:r w:rsidR="00EC20B0">
        <w:t>.</w:t>
      </w:r>
      <w:r w:rsidR="000F3671">
        <w:t xml:space="preserve"> It is first hypothesized</w:t>
      </w:r>
      <w:r w:rsidR="004D6273">
        <w:t xml:space="preserve"> (Aim I:H1) </w:t>
      </w:r>
      <w:r w:rsidR="000F3671">
        <w:t xml:space="preserve">that </w:t>
      </w:r>
      <w:r w:rsidR="00233789">
        <w:t xml:space="preserve">intersectional identity is significantly associated with odds of being full- or part-time employed at age 21. </w:t>
      </w:r>
      <w:r w:rsidR="008A09FF">
        <w:t xml:space="preserve">It is </w:t>
      </w:r>
      <w:r w:rsidR="00D93F52">
        <w:t>also</w:t>
      </w:r>
      <w:r w:rsidR="008A09FF">
        <w:t xml:space="preserve"> </w:t>
      </w:r>
      <w:r w:rsidR="00C77E83">
        <w:t xml:space="preserve">(Aim I:H2) </w:t>
      </w:r>
      <w:r w:rsidR="008A09FF">
        <w:t xml:space="preserve">hypothesized that intersectional identity is significantly </w:t>
      </w:r>
      <w:r w:rsidR="009C341A">
        <w:t>related</w:t>
      </w:r>
      <w:r w:rsidR="008A09FF">
        <w:t xml:space="preserve"> </w:t>
      </w:r>
      <w:r w:rsidR="009C341A">
        <w:t>to</w:t>
      </w:r>
      <w:r w:rsidR="008A09FF">
        <w:t xml:space="preserve"> </w:t>
      </w:r>
      <w:r w:rsidR="00EE3DA5">
        <w:t>odds of having</w:t>
      </w:r>
      <w:r w:rsidR="008A09FF">
        <w:t xml:space="preserve"> a high school diploma or general education equivalent (GED)</w:t>
      </w:r>
      <w:r w:rsidR="004E7952">
        <w:t xml:space="preserve"> by age 21</w:t>
      </w:r>
      <w:r w:rsidR="00C77E83">
        <w:t xml:space="preserve">. It is </w:t>
      </w:r>
      <w:r w:rsidR="00D93F52">
        <w:t>also</w:t>
      </w:r>
      <w:r w:rsidR="00096673">
        <w:t xml:space="preserve"> (Aim I: H3)</w:t>
      </w:r>
      <w:r w:rsidR="00D93F52">
        <w:t xml:space="preserve"> </w:t>
      </w:r>
      <w:r w:rsidR="00C77E83">
        <w:t xml:space="preserve">hypothesized that </w:t>
      </w:r>
      <w:r w:rsidR="008A09FF">
        <w:t xml:space="preserve">intersectional identity is significantly </w:t>
      </w:r>
      <w:r w:rsidR="009C341A">
        <w:t>related</w:t>
      </w:r>
      <w:r w:rsidR="008A09FF">
        <w:t xml:space="preserve"> </w:t>
      </w:r>
      <w:r w:rsidR="00EE3DA5">
        <w:t>to odds of having a</w:t>
      </w:r>
      <w:r w:rsidR="008A09FF">
        <w:t xml:space="preserve"> postsecondary degree or vocational certificate</w:t>
      </w:r>
      <w:r w:rsidR="00096673">
        <w:t xml:space="preserve"> </w:t>
      </w:r>
      <w:r w:rsidR="008A09FF">
        <w:t>or degree</w:t>
      </w:r>
      <w:r w:rsidR="00096673">
        <w:t xml:space="preserve"> by</w:t>
      </w:r>
      <w:r w:rsidR="008A09FF">
        <w:t xml:space="preserve"> age 21</w:t>
      </w:r>
      <w:r w:rsidR="00096673">
        <w:t xml:space="preserve">. </w:t>
      </w:r>
    </w:p>
    <w:p w14:paraId="64EA70EA" w14:textId="1BE60E27" w:rsidR="00DC05DB" w:rsidRDefault="008C7705" w:rsidP="00F350F0">
      <w:pPr>
        <w:spacing w:line="480" w:lineRule="auto"/>
      </w:pPr>
      <w:r>
        <w:tab/>
        <w:t xml:space="preserve">Informed by the CSDH framework, Aim II is </w:t>
      </w:r>
      <w:r w:rsidR="009D5970">
        <w:t xml:space="preserve">to </w:t>
      </w:r>
      <w:r>
        <w:t xml:space="preserve">examine the role </w:t>
      </w:r>
      <w:r w:rsidR="004E37E6">
        <w:t xml:space="preserve">of </w:t>
      </w:r>
      <w:r w:rsidR="00C07C1F">
        <w:t xml:space="preserve">intermediary determinants </w:t>
      </w:r>
      <w:r w:rsidR="004E37E6">
        <w:t>experienced by age 19</w:t>
      </w:r>
      <w:r w:rsidR="00C07C1F">
        <w:t xml:space="preserve"> on economic well-being indicators at age 21. </w:t>
      </w:r>
      <w:r w:rsidR="009D5970">
        <w:t xml:space="preserve">It is first hypothesized that </w:t>
      </w:r>
      <w:r w:rsidR="006F310D">
        <w:t xml:space="preserve">intermediary determinants are significantly </w:t>
      </w:r>
      <w:r w:rsidR="00DC05DB">
        <w:t>related to</w:t>
      </w:r>
      <w:r w:rsidR="006F310D">
        <w:t xml:space="preserve"> </w:t>
      </w:r>
      <w:r w:rsidR="009C341A">
        <w:t>odds of being employed (Aim II:H1</w:t>
      </w:r>
      <w:r w:rsidR="00DC05DB">
        <w:t xml:space="preserve"> and H4</w:t>
      </w:r>
      <w:r w:rsidR="009C341A">
        <w:t>). It is also hypothesized</w:t>
      </w:r>
      <w:r w:rsidR="00EE3DA5">
        <w:t xml:space="preserve"> (Aim II:H2</w:t>
      </w:r>
      <w:r w:rsidR="00DC05DB">
        <w:t xml:space="preserve"> and H5</w:t>
      </w:r>
      <w:r w:rsidR="004E7952">
        <w:t>) that</w:t>
      </w:r>
      <w:r w:rsidR="009C341A">
        <w:t xml:space="preserve"> intermediary determinants are significantly </w:t>
      </w:r>
      <w:r w:rsidR="00532CBB">
        <w:t>related</w:t>
      </w:r>
      <w:r w:rsidR="004E7952">
        <w:t xml:space="preserve"> </w:t>
      </w:r>
      <w:r w:rsidR="00532CBB">
        <w:t>to</w:t>
      </w:r>
      <w:r w:rsidR="004E7952">
        <w:t xml:space="preserve"> odds of having a high school diploma or general education equivalent (GED) by age 21. It is also hypothesized (Aim II:H</w:t>
      </w:r>
      <w:r w:rsidR="00B55CDF">
        <w:t>3</w:t>
      </w:r>
      <w:r w:rsidR="005D58F6">
        <w:t xml:space="preserve"> and </w:t>
      </w:r>
      <w:r w:rsidR="0000358A">
        <w:t>H6</w:t>
      </w:r>
      <w:r w:rsidR="00B55CDF">
        <w:t>)</w:t>
      </w:r>
      <w:r w:rsidR="004E7952">
        <w:t xml:space="preserve"> that intermediary determinants are </w:t>
      </w:r>
      <w:r w:rsidR="004E7952">
        <w:lastRenderedPageBreak/>
        <w:t xml:space="preserve">significantly </w:t>
      </w:r>
      <w:r w:rsidR="00532CBB">
        <w:t>related</w:t>
      </w:r>
      <w:r w:rsidR="004E7952">
        <w:t xml:space="preserve"> </w:t>
      </w:r>
      <w:r w:rsidR="00532CBB">
        <w:t>to</w:t>
      </w:r>
      <w:r w:rsidR="00DC05DB">
        <w:t xml:space="preserve"> </w:t>
      </w:r>
      <w:r w:rsidR="004E7952">
        <w:t>odds of having a postsecondary degree or vocational certificate or degree by age 21.</w:t>
      </w:r>
      <w:r w:rsidR="00B55CDF">
        <w:t xml:space="preserve"> </w:t>
      </w:r>
    </w:p>
    <w:p w14:paraId="34F1158B" w14:textId="36B22E3A" w:rsidR="00BA5809" w:rsidRDefault="00FE03AE" w:rsidP="00F350F0">
      <w:pPr>
        <w:spacing w:line="480" w:lineRule="auto"/>
      </w:pPr>
      <w:r>
        <w:tab/>
        <w:t xml:space="preserve">Informed by both </w:t>
      </w:r>
      <w:r w:rsidR="00FA0C89">
        <w:t xml:space="preserve">the CSDH and IT, Aim III is to </w:t>
      </w:r>
      <w:r w:rsidR="00FA0C89" w:rsidRPr="0060305E">
        <w:t xml:space="preserve">examine </w:t>
      </w:r>
      <w:r w:rsidR="00271CB3">
        <w:t xml:space="preserve">the extent to </w:t>
      </w:r>
      <w:r w:rsidR="00504E94">
        <w:t xml:space="preserve">which </w:t>
      </w:r>
      <w:r w:rsidR="00504E94" w:rsidRPr="0060305E">
        <w:t>intermediary</w:t>
      </w:r>
      <w:r w:rsidR="00FA0C89">
        <w:t xml:space="preserve"> determinants </w:t>
      </w:r>
      <w:r w:rsidR="00FA0C89" w:rsidRPr="0060305E">
        <w:t>mediated the association between intersectional identity and odds of experiencing the aforementioned outcomes.</w:t>
      </w:r>
      <w:r w:rsidR="00532CBB">
        <w:t xml:space="preserve"> It is hypothesized </w:t>
      </w:r>
      <w:r w:rsidR="00B609E7">
        <w:t xml:space="preserve">that youth will </w:t>
      </w:r>
      <w:r w:rsidR="001949C7">
        <w:t>have significantly different odds of experiencing intermediary determinants</w:t>
      </w:r>
      <w:r w:rsidR="0027327A">
        <w:t xml:space="preserve">, based on intersectional identity, </w:t>
      </w:r>
      <w:r w:rsidR="005F6576">
        <w:t>which</w:t>
      </w:r>
      <w:r w:rsidR="00DD58B1">
        <w:t xml:space="preserve"> results in less favorable odds of being </w:t>
      </w:r>
      <w:r w:rsidR="000F63C3">
        <w:t xml:space="preserve">employed (Aim III: H1), having a secondary education credential (Aim III:H2), </w:t>
      </w:r>
      <w:r w:rsidR="00E310D3">
        <w:t xml:space="preserve">and having a postsecondary education credential </w:t>
      </w:r>
      <w:r w:rsidR="00623FB8">
        <w:t xml:space="preserve">(Aim III:H3). </w:t>
      </w:r>
      <w:r w:rsidR="00D25270">
        <w:t>Congruent with IT, g</w:t>
      </w:r>
      <w:r w:rsidR="00E72974">
        <w:t xml:space="preserve">iven the support for youth of color tending to </w:t>
      </w:r>
      <w:r w:rsidR="00BA5809">
        <w:t>fare</w:t>
      </w:r>
      <w:r w:rsidR="00E72974">
        <w:t xml:space="preserve"> worse in terms of adverse intermediary determinants and economic well-being outcomes</w:t>
      </w:r>
      <w:r w:rsidR="00E71A3D">
        <w:t xml:space="preserve">, </w:t>
      </w:r>
      <w:r w:rsidR="00E72974">
        <w:t xml:space="preserve">non-White males were </w:t>
      </w:r>
      <w:r w:rsidR="00E71A3D">
        <w:t>chosen as the reference group</w:t>
      </w:r>
      <w:r w:rsidR="00D25270">
        <w:t xml:space="preserve"> for analysis.</w:t>
      </w:r>
    </w:p>
    <w:p w14:paraId="2CD5205C" w14:textId="65639004" w:rsidR="00BA5809" w:rsidRDefault="00BA5809" w:rsidP="00513168">
      <w:pPr>
        <w:pStyle w:val="Heading2"/>
      </w:pPr>
      <w:bookmarkStart w:id="59" w:name="_Toc63931857"/>
      <w:bookmarkStart w:id="60" w:name="_Toc63932869"/>
      <w:bookmarkStart w:id="61" w:name="_Toc63933425"/>
      <w:r>
        <w:t>Significance of the Study</w:t>
      </w:r>
      <w:bookmarkEnd w:id="59"/>
      <w:bookmarkEnd w:id="60"/>
      <w:bookmarkEnd w:id="61"/>
      <w:r>
        <w:t xml:space="preserve"> </w:t>
      </w:r>
    </w:p>
    <w:p w14:paraId="148170D1" w14:textId="63B0B448" w:rsidR="00BA5809" w:rsidRDefault="00BA5809" w:rsidP="00BA5809">
      <w:pPr>
        <w:spacing w:line="480" w:lineRule="auto"/>
        <w:ind w:firstLine="720"/>
        <w:rPr>
          <w:rFonts w:ascii="Times" w:hAnsi="Times" w:cs="AppleSystemUIFont"/>
        </w:rPr>
      </w:pPr>
      <w:r>
        <w:rPr>
          <w:rFonts w:ascii="Times" w:hAnsi="Times"/>
        </w:rPr>
        <w:t xml:space="preserve">The </w:t>
      </w:r>
      <w:r w:rsidR="00177B7D">
        <w:rPr>
          <w:rFonts w:ascii="Times" w:hAnsi="Times"/>
        </w:rPr>
        <w:t>employment and educational attainment</w:t>
      </w:r>
      <w:r>
        <w:rPr>
          <w:rFonts w:ascii="Times" w:hAnsi="Times"/>
        </w:rPr>
        <w:t xml:space="preserve"> of youth who age out is an </w:t>
      </w:r>
      <w:r w:rsidRPr="00076665">
        <w:rPr>
          <w:rFonts w:ascii="Times" w:hAnsi="Times"/>
        </w:rPr>
        <w:t>important issue in public health and social work</w:t>
      </w:r>
      <w:r>
        <w:rPr>
          <w:rFonts w:ascii="Times" w:hAnsi="Times"/>
        </w:rPr>
        <w:t>. First, although a</w:t>
      </w:r>
      <w:r w:rsidRPr="001A0ECF">
        <w:rPr>
          <w:rFonts w:ascii="Times" w:hAnsi="Times"/>
        </w:rPr>
        <w:t xml:space="preserve">dverse </w:t>
      </w:r>
      <w:r>
        <w:rPr>
          <w:rFonts w:ascii="Times" w:hAnsi="Times"/>
        </w:rPr>
        <w:t>health</w:t>
      </w:r>
      <w:r w:rsidRPr="001A0ECF">
        <w:rPr>
          <w:rFonts w:ascii="Times" w:hAnsi="Times"/>
        </w:rPr>
        <w:t xml:space="preserve"> outcomes are shown to result from long term economic hardship in the public health literature (Ferguson, Bovaird</w:t>
      </w:r>
      <w:r>
        <w:rPr>
          <w:rFonts w:ascii="Times" w:hAnsi="Times"/>
        </w:rPr>
        <w:t>,</w:t>
      </w:r>
      <w:r w:rsidRPr="001A0ECF">
        <w:rPr>
          <w:rFonts w:ascii="Times" w:hAnsi="Times"/>
        </w:rPr>
        <w:t xml:space="preserve"> &amp; Mueller, 2007; Yoshikawa, Aber</w:t>
      </w:r>
      <w:r>
        <w:rPr>
          <w:rFonts w:ascii="Times" w:hAnsi="Times"/>
        </w:rPr>
        <w:t>,</w:t>
      </w:r>
      <w:r w:rsidRPr="001A0ECF">
        <w:rPr>
          <w:rFonts w:ascii="Times" w:hAnsi="Times"/>
        </w:rPr>
        <w:t xml:space="preserve"> &amp; </w:t>
      </w:r>
      <w:proofErr w:type="spellStart"/>
      <w:r w:rsidRPr="001A0ECF">
        <w:rPr>
          <w:rFonts w:ascii="Times" w:hAnsi="Times"/>
        </w:rPr>
        <w:t>Beardslee</w:t>
      </w:r>
      <w:proofErr w:type="spellEnd"/>
      <w:r w:rsidRPr="001A0ECF">
        <w:rPr>
          <w:rFonts w:ascii="Times" w:hAnsi="Times"/>
        </w:rPr>
        <w:t>, 2012)</w:t>
      </w:r>
      <w:r>
        <w:rPr>
          <w:rFonts w:ascii="Times" w:hAnsi="Times"/>
        </w:rPr>
        <w:t xml:space="preserve">, </w:t>
      </w:r>
      <w:r>
        <w:rPr>
          <w:rFonts w:ascii="Times" w:hAnsi="Times"/>
          <w:color w:val="000000"/>
        </w:rPr>
        <w:t>new research suggests that positive opportunities and experiences in adolescence can help create neural pathways and build new brain architecture that help youth heal from trauma and experience a successful adulthood (Branco, 2018).</w:t>
      </w:r>
      <w:r>
        <w:t xml:space="preserve"> Second, </w:t>
      </w:r>
      <w:r>
        <w:rPr>
          <w:rFonts w:ascii="Times" w:hAnsi="Times" w:cs="AppleSystemUIFont"/>
        </w:rPr>
        <w:t>in</w:t>
      </w:r>
      <w:r w:rsidRPr="001A0ECF">
        <w:rPr>
          <w:rFonts w:ascii="Times" w:hAnsi="Times" w:cs="AppleSystemUIFont"/>
        </w:rPr>
        <w:t xml:space="preserve"> addition to impacting the lives of those who age out, the </w:t>
      </w:r>
      <w:r w:rsidRPr="001A0ECF">
        <w:rPr>
          <w:rFonts w:ascii="Times" w:hAnsi="Times"/>
        </w:rPr>
        <w:t>long-term economic hardship</w:t>
      </w:r>
      <w:r w:rsidRPr="001A0ECF">
        <w:rPr>
          <w:rFonts w:ascii="Times" w:hAnsi="Times" w:cs="AppleSystemUIFont"/>
        </w:rPr>
        <w:t xml:space="preserve"> can be extremely costly in terms of </w:t>
      </w:r>
      <w:r>
        <w:rPr>
          <w:rFonts w:ascii="Times" w:hAnsi="Times" w:cs="AppleSystemUIFont"/>
        </w:rPr>
        <w:t xml:space="preserve">requiring </w:t>
      </w:r>
      <w:r w:rsidRPr="001A0ECF">
        <w:rPr>
          <w:rFonts w:ascii="Times" w:hAnsi="Times" w:cs="AppleSystemUIFont"/>
        </w:rPr>
        <w:t xml:space="preserve">public health and social programs. </w:t>
      </w:r>
      <w:r>
        <w:rPr>
          <w:rFonts w:ascii="Times" w:hAnsi="Times" w:cs="AppleSystemUIFont"/>
        </w:rPr>
        <w:t>For example, a</w:t>
      </w:r>
      <w:r w:rsidRPr="001A0ECF">
        <w:rPr>
          <w:rFonts w:ascii="Times" w:hAnsi="Times" w:cs="AppleSystemUIFont"/>
        </w:rPr>
        <w:t xml:space="preserve"> per year cohort of 2</w:t>
      </w:r>
      <w:r>
        <w:rPr>
          <w:rFonts w:ascii="Times" w:hAnsi="Times" w:cs="AppleSystemUIFont"/>
        </w:rPr>
        <w:t>3</w:t>
      </w:r>
      <w:r w:rsidRPr="001A0ECF">
        <w:rPr>
          <w:rFonts w:ascii="Times" w:hAnsi="Times" w:cs="AppleSystemUIFont"/>
        </w:rPr>
        <w:t xml:space="preserve">,000 </w:t>
      </w:r>
      <w:r>
        <w:rPr>
          <w:rFonts w:ascii="Times" w:hAnsi="Times" w:cs="AppleSystemUIFont"/>
        </w:rPr>
        <w:t>aged out youth</w:t>
      </w:r>
      <w:r w:rsidRPr="001A0ECF">
        <w:rPr>
          <w:rFonts w:ascii="Times" w:hAnsi="Times" w:cs="AppleSystemUIFont"/>
        </w:rPr>
        <w:t xml:space="preserve">, </w:t>
      </w:r>
      <w:r>
        <w:rPr>
          <w:rFonts w:ascii="Times" w:hAnsi="Times" w:cs="AppleSystemUIFont"/>
        </w:rPr>
        <w:t>is</w:t>
      </w:r>
      <w:r w:rsidRPr="001A0ECF">
        <w:rPr>
          <w:rFonts w:ascii="Times" w:hAnsi="Times" w:cs="AppleSystemUIFont"/>
        </w:rPr>
        <w:t xml:space="preserve"> estimated to yield over $6 billion in public costs, including $1.7 billion in financial assistance programs</w:t>
      </w:r>
      <w:r>
        <w:rPr>
          <w:rFonts w:ascii="Times" w:hAnsi="Times" w:cs="AppleSystemUIFont"/>
        </w:rPr>
        <w:t>, due to lack of adequate preparation for economic well-being</w:t>
      </w:r>
      <w:r w:rsidRPr="001A0ECF">
        <w:rPr>
          <w:rFonts w:ascii="Times" w:hAnsi="Times" w:cs="AppleSystemUIFont"/>
        </w:rPr>
        <w:t xml:space="preserve"> (Courtney</w:t>
      </w:r>
      <w:r>
        <w:rPr>
          <w:rFonts w:ascii="Times" w:hAnsi="Times" w:cs="AppleSystemUIFont"/>
        </w:rPr>
        <w:t xml:space="preserve">, Dworsky, &amp; Peters, </w:t>
      </w:r>
      <w:r w:rsidRPr="001A0ECF">
        <w:rPr>
          <w:rFonts w:ascii="Times" w:hAnsi="Times" w:cs="AppleSystemUIFont"/>
        </w:rPr>
        <w:t xml:space="preserve">2009). These amounts are calculated to represent a </w:t>
      </w:r>
      <w:r w:rsidRPr="001A0ECF">
        <w:rPr>
          <w:rFonts w:ascii="Times" w:hAnsi="Times" w:cs="AppleSystemUIFont"/>
        </w:rPr>
        <w:lastRenderedPageBreak/>
        <w:t>$5.8 billion investment return deficient based on $1.1 billion in annual spending on independent living services for youth aging out (Courtney</w:t>
      </w:r>
      <w:r>
        <w:rPr>
          <w:rFonts w:ascii="Times" w:hAnsi="Times" w:cs="AppleSystemUIFont"/>
        </w:rPr>
        <w:t xml:space="preserve"> </w:t>
      </w:r>
      <w:r w:rsidRPr="001A0ECF">
        <w:rPr>
          <w:rFonts w:ascii="Times" w:hAnsi="Times" w:cs="AppleSystemUIFont"/>
        </w:rPr>
        <w:t xml:space="preserve">et al., 2009). </w:t>
      </w:r>
    </w:p>
    <w:p w14:paraId="3BC313AB" w14:textId="77777777" w:rsidR="00B00C59" w:rsidRDefault="00AB4DC6" w:rsidP="00BA5809">
      <w:pPr>
        <w:spacing w:line="480" w:lineRule="auto"/>
        <w:ind w:firstLine="720"/>
        <w:rPr>
          <w:rFonts w:ascii="Times" w:hAnsi="Times"/>
        </w:rPr>
      </w:pPr>
      <w:r>
        <w:rPr>
          <w:rFonts w:ascii="Times" w:hAnsi="Times" w:cs="AppleSystemUIFont"/>
        </w:rPr>
        <w:t xml:space="preserve">Although </w:t>
      </w:r>
      <w:r w:rsidR="00FD3489">
        <w:rPr>
          <w:rFonts w:ascii="Times" w:hAnsi="Times" w:cs="AppleSystemUIFont"/>
        </w:rPr>
        <w:t xml:space="preserve">several researchers have identified </w:t>
      </w:r>
      <w:r w:rsidR="00784B0E">
        <w:rPr>
          <w:rFonts w:ascii="Times" w:hAnsi="Times" w:cs="AppleSystemUIFont"/>
        </w:rPr>
        <w:t>how</w:t>
      </w:r>
      <w:r w:rsidR="00D70AB6">
        <w:rPr>
          <w:rFonts w:ascii="Times" w:hAnsi="Times" w:cs="AppleSystemUIFont"/>
        </w:rPr>
        <w:t xml:space="preserve"> sex</w:t>
      </w:r>
      <w:r w:rsidR="00784B0E">
        <w:rPr>
          <w:rFonts w:ascii="Times" w:hAnsi="Times" w:cs="AppleSystemUIFont"/>
        </w:rPr>
        <w:t xml:space="preserve"> and race/ethnicity</w:t>
      </w:r>
      <w:r w:rsidR="00292406">
        <w:rPr>
          <w:rFonts w:ascii="Times" w:hAnsi="Times" w:cs="AppleSystemUIFont"/>
        </w:rPr>
        <w:t xml:space="preserve"> </w:t>
      </w:r>
      <w:r w:rsidR="00784B0E">
        <w:rPr>
          <w:rFonts w:ascii="Times" w:hAnsi="Times" w:cs="AppleSystemUIFont"/>
        </w:rPr>
        <w:t xml:space="preserve">relates to </w:t>
      </w:r>
      <w:r w:rsidR="00040808">
        <w:rPr>
          <w:rFonts w:ascii="Times" w:hAnsi="Times" w:cs="AppleSystemUIFont"/>
        </w:rPr>
        <w:t>economic well-being indicators</w:t>
      </w:r>
      <w:r w:rsidR="00784B0E">
        <w:rPr>
          <w:rFonts w:ascii="Times" w:hAnsi="Times" w:cs="AppleSystemUIFont"/>
        </w:rPr>
        <w:t xml:space="preserve"> </w:t>
      </w:r>
      <w:r w:rsidR="00292406">
        <w:rPr>
          <w:rFonts w:ascii="Times" w:hAnsi="Times" w:cs="AppleSystemUIFont"/>
        </w:rPr>
        <w:t>among youth who age out</w:t>
      </w:r>
      <w:r w:rsidR="00040808">
        <w:rPr>
          <w:rFonts w:ascii="Times" w:hAnsi="Times" w:cs="AppleSystemUIFont"/>
        </w:rPr>
        <w:t xml:space="preserve">, </w:t>
      </w:r>
      <w:r w:rsidR="00292406">
        <w:rPr>
          <w:rFonts w:ascii="Times" w:hAnsi="Times" w:cs="AppleSystemUIFont"/>
        </w:rPr>
        <w:t>to date, no</w:t>
      </w:r>
      <w:r w:rsidR="00904A9E">
        <w:rPr>
          <w:rFonts w:ascii="Times" w:hAnsi="Times" w:cs="AppleSystemUIFont"/>
        </w:rPr>
        <w:t xml:space="preserve"> studies </w:t>
      </w:r>
      <w:r w:rsidR="00657BAA">
        <w:rPr>
          <w:rFonts w:ascii="Times" w:hAnsi="Times" w:cs="AppleSystemUIFont"/>
        </w:rPr>
        <w:t>can be located</w:t>
      </w:r>
      <w:r w:rsidR="00292406">
        <w:rPr>
          <w:rFonts w:ascii="Times" w:hAnsi="Times" w:cs="AppleSystemUIFont"/>
        </w:rPr>
        <w:t xml:space="preserve"> which </w:t>
      </w:r>
      <w:r w:rsidR="00904A9E">
        <w:rPr>
          <w:rFonts w:ascii="Times" w:hAnsi="Times" w:cs="AppleSystemUIFont"/>
        </w:rPr>
        <w:t>examine</w:t>
      </w:r>
      <w:r w:rsidR="00784B0E">
        <w:rPr>
          <w:rFonts w:ascii="Times" w:hAnsi="Times" w:cs="AppleSystemUIFont"/>
        </w:rPr>
        <w:t xml:space="preserve"> </w:t>
      </w:r>
      <w:r w:rsidR="00904A9E">
        <w:rPr>
          <w:rFonts w:ascii="Times" w:hAnsi="Times" w:cs="AppleSystemUIFont"/>
        </w:rPr>
        <w:t xml:space="preserve">the </w:t>
      </w:r>
      <w:r w:rsidR="00D70AB6">
        <w:rPr>
          <w:rFonts w:ascii="Times" w:hAnsi="Times" w:cs="AppleSystemUIFont"/>
        </w:rPr>
        <w:t xml:space="preserve">role of circumstances experienced through age 19 </w:t>
      </w:r>
      <w:r w:rsidR="00811AB8">
        <w:rPr>
          <w:rFonts w:ascii="Times" w:hAnsi="Times" w:cs="AppleSystemUIFont"/>
        </w:rPr>
        <w:t>on future economic wellbeing indicators</w:t>
      </w:r>
      <w:r w:rsidR="00657BAA">
        <w:rPr>
          <w:rFonts w:ascii="Times" w:hAnsi="Times" w:cs="AppleSystemUIFont"/>
        </w:rPr>
        <w:t xml:space="preserve">- </w:t>
      </w:r>
      <w:r w:rsidR="00811AB8">
        <w:rPr>
          <w:rFonts w:ascii="Times" w:hAnsi="Times" w:cs="AppleSystemUIFont"/>
        </w:rPr>
        <w:t xml:space="preserve">based on intersectional identity. </w:t>
      </w:r>
      <w:r w:rsidR="00657BAA">
        <w:rPr>
          <w:rFonts w:ascii="Times" w:hAnsi="Times" w:cs="AppleSystemUIFont"/>
        </w:rPr>
        <w:t xml:space="preserve">Additionally, </w:t>
      </w:r>
      <w:r w:rsidR="00076540">
        <w:rPr>
          <w:rFonts w:ascii="Times" w:hAnsi="Times" w:cs="AppleSystemUIFont"/>
        </w:rPr>
        <w:t>most studies examine outcomes using small</w:t>
      </w:r>
      <w:r w:rsidR="007A2CCA">
        <w:rPr>
          <w:rFonts w:ascii="Times" w:hAnsi="Times" w:cs="AppleSystemUIFont"/>
        </w:rPr>
        <w:t xml:space="preserve"> samples of youth who aged out prior to 2010. </w:t>
      </w:r>
      <w:r w:rsidR="00C60F44">
        <w:rPr>
          <w:rFonts w:ascii="Times" w:hAnsi="Times"/>
        </w:rPr>
        <w:t>D</w:t>
      </w:r>
      <w:r w:rsidR="00C60F44" w:rsidRPr="00C30A08">
        <w:rPr>
          <w:rFonts w:ascii="Times" w:hAnsi="Times"/>
        </w:rPr>
        <w:t xml:space="preserve">ata from the Luxembourg Income Study (LIS), which contains harmonized microdata from high- and middle-income countries, indicates that the employment prospects of young people were significantly impacted during </w:t>
      </w:r>
      <w:r w:rsidR="00C60F44" w:rsidRPr="00C30A08">
        <w:rPr>
          <w:rFonts w:ascii="Times" w:hAnsi="Times"/>
          <w:iCs/>
        </w:rPr>
        <w:t>the</w:t>
      </w:r>
      <w:r w:rsidR="00C60F44" w:rsidRPr="00C30A08">
        <w:rPr>
          <w:rFonts w:ascii="Times" w:hAnsi="Times"/>
          <w:i/>
        </w:rPr>
        <w:t xml:space="preserve"> 2008 Great Recession</w:t>
      </w:r>
      <w:r w:rsidR="00C60F44" w:rsidRPr="00C30A08">
        <w:rPr>
          <w:rFonts w:ascii="Times" w:hAnsi="Times"/>
        </w:rPr>
        <w:t xml:space="preserve"> (Sironi, 2018). The </w:t>
      </w:r>
      <w:r w:rsidR="00C60F44" w:rsidRPr="00C30A08">
        <w:rPr>
          <w:rFonts w:ascii="Times" w:hAnsi="Times"/>
          <w:i/>
          <w:iCs/>
        </w:rPr>
        <w:t xml:space="preserve">Great Recession </w:t>
      </w:r>
      <w:r w:rsidR="00C60F44" w:rsidRPr="00C30A08">
        <w:rPr>
          <w:rFonts w:ascii="Times" w:hAnsi="Times"/>
        </w:rPr>
        <w:t xml:space="preserve">is colloquially understood to have ended in the year 2010 (Sironi, 2018). </w:t>
      </w:r>
      <w:r w:rsidR="00C60F44">
        <w:rPr>
          <w:rFonts w:ascii="Times" w:hAnsi="Times"/>
        </w:rPr>
        <w:t xml:space="preserve">Fortunately, recent research presents optimistic findings, with </w:t>
      </w:r>
      <w:r w:rsidR="00C60F44" w:rsidRPr="00C30A08">
        <w:rPr>
          <w:rFonts w:ascii="Times" w:hAnsi="Times"/>
        </w:rPr>
        <w:t xml:space="preserve">employment and education outcomes of </w:t>
      </w:r>
      <w:r w:rsidR="00C60F44">
        <w:rPr>
          <w:rFonts w:ascii="Times" w:hAnsi="Times"/>
        </w:rPr>
        <w:t>aging out foster youth (</w:t>
      </w:r>
      <w:r w:rsidR="00C60F44" w:rsidRPr="00C30A08">
        <w:rPr>
          <w:rFonts w:ascii="Times" w:hAnsi="Times"/>
        </w:rPr>
        <w:t>17-19</w:t>
      </w:r>
      <w:r w:rsidR="00C60F44">
        <w:rPr>
          <w:rFonts w:ascii="Times" w:hAnsi="Times"/>
        </w:rPr>
        <w:t xml:space="preserve"> years old)</w:t>
      </w:r>
      <w:r w:rsidR="00C60F44" w:rsidRPr="00C30A08">
        <w:rPr>
          <w:rFonts w:ascii="Times" w:hAnsi="Times"/>
        </w:rPr>
        <w:t xml:space="preserve"> in the year 2017 </w:t>
      </w:r>
      <w:r w:rsidR="00C60F44">
        <w:rPr>
          <w:rFonts w:ascii="Times" w:hAnsi="Times"/>
        </w:rPr>
        <w:t>being</w:t>
      </w:r>
      <w:r w:rsidR="00C60F44" w:rsidRPr="00C30A08">
        <w:rPr>
          <w:rFonts w:ascii="Times" w:hAnsi="Times"/>
        </w:rPr>
        <w:t xml:space="preserve"> markedly improved when compared to </w:t>
      </w:r>
      <w:r w:rsidR="00C60F44">
        <w:rPr>
          <w:rFonts w:ascii="Times" w:hAnsi="Times"/>
        </w:rPr>
        <w:t>aging out foster youth</w:t>
      </w:r>
      <w:r w:rsidR="00C60F44" w:rsidRPr="00C30A08">
        <w:rPr>
          <w:rFonts w:ascii="Times" w:hAnsi="Times"/>
        </w:rPr>
        <w:t xml:space="preserve"> </w:t>
      </w:r>
      <w:r w:rsidR="00C60F44">
        <w:rPr>
          <w:rFonts w:ascii="Times" w:hAnsi="Times"/>
        </w:rPr>
        <w:t>from</w:t>
      </w:r>
      <w:r w:rsidR="00C60F44" w:rsidRPr="00C30A08">
        <w:rPr>
          <w:rFonts w:ascii="Times" w:hAnsi="Times"/>
        </w:rPr>
        <w:t xml:space="preserve"> the year 2013 (National Youth in Transition Database, 2017). </w:t>
      </w:r>
      <w:r w:rsidR="00C60F44">
        <w:rPr>
          <w:rFonts w:ascii="Times" w:hAnsi="Times"/>
        </w:rPr>
        <w:t>However, no studies, to date, have examined the employment and education outcomes of former foster youth within the context of the current, improved (Sironi, 2018) national economic environment. It is important that a timelier understanding is pursued.</w:t>
      </w:r>
      <w:r w:rsidR="00845B5B">
        <w:rPr>
          <w:rFonts w:ascii="Times" w:hAnsi="Times"/>
        </w:rPr>
        <w:t xml:space="preserve"> This study </w:t>
      </w:r>
      <w:r w:rsidR="007C2E27">
        <w:rPr>
          <w:rFonts w:ascii="Times" w:hAnsi="Times"/>
        </w:rPr>
        <w:t xml:space="preserve">aims to address these gaps in the literature. First, this study </w:t>
      </w:r>
      <w:r w:rsidR="00C23F0C">
        <w:rPr>
          <w:rFonts w:ascii="Times" w:hAnsi="Times"/>
        </w:rPr>
        <w:t>combined</w:t>
      </w:r>
      <w:r w:rsidR="00FD6D9C">
        <w:rPr>
          <w:rFonts w:ascii="Times" w:hAnsi="Times"/>
        </w:rPr>
        <w:t xml:space="preserve"> youths’ sex and race/ethnicity</w:t>
      </w:r>
      <w:r w:rsidR="00E62A00">
        <w:rPr>
          <w:rFonts w:ascii="Times" w:hAnsi="Times"/>
        </w:rPr>
        <w:t xml:space="preserve"> to </w:t>
      </w:r>
      <w:r w:rsidR="00C23F0C">
        <w:rPr>
          <w:rFonts w:ascii="Times" w:hAnsi="Times"/>
        </w:rPr>
        <w:t xml:space="preserve">create </w:t>
      </w:r>
      <w:r w:rsidR="009E427E">
        <w:rPr>
          <w:rFonts w:ascii="Times" w:hAnsi="Times"/>
        </w:rPr>
        <w:t xml:space="preserve">categorical </w:t>
      </w:r>
      <w:r w:rsidR="006D3418">
        <w:rPr>
          <w:rFonts w:ascii="Times" w:hAnsi="Times"/>
        </w:rPr>
        <w:t xml:space="preserve">and binary measures of intersectional identity. </w:t>
      </w:r>
      <w:r w:rsidR="00046A92">
        <w:rPr>
          <w:rFonts w:ascii="Times" w:hAnsi="Times"/>
        </w:rPr>
        <w:t xml:space="preserve">Second, this study </w:t>
      </w:r>
      <w:r w:rsidR="005159E2">
        <w:rPr>
          <w:rFonts w:ascii="Times" w:hAnsi="Times"/>
        </w:rPr>
        <w:t xml:space="preserve">utilizes national administrative data to observe economic well-being indicators </w:t>
      </w:r>
      <w:r w:rsidR="00512816">
        <w:rPr>
          <w:rFonts w:ascii="Times" w:hAnsi="Times"/>
        </w:rPr>
        <w:t xml:space="preserve">among youth who aged out in the year 2018. </w:t>
      </w:r>
    </w:p>
    <w:p w14:paraId="0A8379FE" w14:textId="56CDC234" w:rsidR="00177B7D" w:rsidRPr="005836A4" w:rsidRDefault="00945553" w:rsidP="005836A4">
      <w:pPr>
        <w:spacing w:line="480" w:lineRule="auto"/>
        <w:ind w:firstLine="720"/>
      </w:pPr>
      <w:r>
        <w:t>T</w:t>
      </w:r>
      <w:r w:rsidR="00B00C59">
        <w:t>he sophistication of research on these outcomes in former foster youth is growing, with increased studies combining federal, state, and county-level data to examine race and gender differences in foster care experiences and outcomes (Kim et al., 2019;</w:t>
      </w:r>
      <w:r w:rsidR="00B00C59" w:rsidRPr="00E44820">
        <w:t xml:space="preserve"> </w:t>
      </w:r>
      <w:r w:rsidR="00B00C59">
        <w:t xml:space="preserve">Watt &amp; Kim, 2019). </w:t>
      </w:r>
      <w:r w:rsidR="00B00C59">
        <w:lastRenderedPageBreak/>
        <w:t xml:space="preserve">However, to date, </w:t>
      </w:r>
      <w:r w:rsidR="002B645B">
        <w:t>few</w:t>
      </w:r>
      <w:r w:rsidR="00B00C59">
        <w:t xml:space="preserve"> studies have examin</w:t>
      </w:r>
      <w:r w:rsidR="002B645B">
        <w:t>ed</w:t>
      </w:r>
      <w:r w:rsidR="00B00C59">
        <w:t xml:space="preserve"> the mediating effects of foster care experiences (i.e., incarceration, utilization of independent living services, history of homelessness, placement setting, reason for entry to care, mental or behavioral diagnosis, connection to a supportive adult, and drug or alcohol diagnosis) </w:t>
      </w:r>
      <w:r w:rsidR="002B645B">
        <w:t>on economic well-being indicators among</w:t>
      </w:r>
      <w:r w:rsidR="00B00C59">
        <w:t xml:space="preserve"> aged out youth. </w:t>
      </w:r>
      <w:r>
        <w:t xml:space="preserve">Moreover, </w:t>
      </w:r>
      <w:r w:rsidR="00355A4A">
        <w:t>no</w:t>
      </w:r>
      <w:r>
        <w:t xml:space="preserve"> studies have </w:t>
      </w:r>
      <w:r w:rsidR="00BD2724">
        <w:t xml:space="preserve">taken an intersectional approach to </w:t>
      </w:r>
      <w:r w:rsidR="00355A4A">
        <w:t>investigate mediation pathways</w:t>
      </w:r>
      <w:r w:rsidR="008325B1">
        <w:t xml:space="preserve"> through which economic well-being indicators manifest</w:t>
      </w:r>
      <w:r w:rsidR="009D0226">
        <w:t xml:space="preserve"> among aging out youth. This </w:t>
      </w:r>
      <w:r w:rsidR="00DA160B">
        <w:t xml:space="preserve">study </w:t>
      </w:r>
      <w:r>
        <w:t>investigated</w:t>
      </w:r>
      <w:r w:rsidR="005220D5">
        <w:t xml:space="preserve"> </w:t>
      </w:r>
      <w:r w:rsidR="009B425D">
        <w:t>how</w:t>
      </w:r>
      <w:r w:rsidR="005220D5">
        <w:t xml:space="preserve"> </w:t>
      </w:r>
      <w:r w:rsidR="001356FB">
        <w:t xml:space="preserve">aging out </w:t>
      </w:r>
      <w:r w:rsidR="00913C6A">
        <w:t>youths’ social location</w:t>
      </w:r>
      <w:r w:rsidR="00623379">
        <w:t xml:space="preserve"> (i.e., intersectional identity)</w:t>
      </w:r>
      <w:r w:rsidR="00913C6A">
        <w:t xml:space="preserve"> </w:t>
      </w:r>
      <w:r w:rsidR="00A96161">
        <w:t>indirectly effected</w:t>
      </w:r>
      <w:r w:rsidR="009B425D">
        <w:t xml:space="preserve"> their economic well-being</w:t>
      </w:r>
      <w:r w:rsidR="00A96161">
        <w:t xml:space="preserve"> prospects</w:t>
      </w:r>
      <w:r w:rsidR="004B104B">
        <w:t xml:space="preserve">, </w:t>
      </w:r>
      <w:r w:rsidR="001356FB">
        <w:t xml:space="preserve">through circumstances experienced while aging out. </w:t>
      </w:r>
      <w:r w:rsidR="004B104B">
        <w:t xml:space="preserve"> </w:t>
      </w:r>
    </w:p>
    <w:p w14:paraId="02C495B9" w14:textId="77777777" w:rsidR="00820B01" w:rsidRDefault="00177B7D" w:rsidP="001A5762">
      <w:pPr>
        <w:pStyle w:val="Heading1"/>
      </w:pPr>
      <w:bookmarkStart w:id="62" w:name="_Toc63931858"/>
      <w:bookmarkStart w:id="63" w:name="_Toc63932870"/>
      <w:bookmarkStart w:id="64" w:name="_Toc63933426"/>
      <w:r w:rsidRPr="00177B7D">
        <w:t>IV. METHOD</w:t>
      </w:r>
      <w:bookmarkEnd w:id="62"/>
      <w:bookmarkEnd w:id="63"/>
      <w:bookmarkEnd w:id="64"/>
    </w:p>
    <w:p w14:paraId="1B09E880" w14:textId="0042E3F7" w:rsidR="00A52D7D" w:rsidRDefault="00262335" w:rsidP="00513168">
      <w:pPr>
        <w:pStyle w:val="Heading2"/>
      </w:pPr>
      <w:bookmarkStart w:id="65" w:name="_Toc63931859"/>
      <w:bookmarkStart w:id="66" w:name="_Toc63932871"/>
      <w:bookmarkStart w:id="67" w:name="_Toc63933427"/>
      <w:r>
        <w:t>Parent Studies</w:t>
      </w:r>
      <w:bookmarkEnd w:id="65"/>
      <w:bookmarkEnd w:id="66"/>
      <w:bookmarkEnd w:id="67"/>
    </w:p>
    <w:p w14:paraId="4E77A9A9" w14:textId="5583061C" w:rsidR="00C940C4" w:rsidRDefault="009D252F" w:rsidP="00860604">
      <w:pPr>
        <w:spacing w:line="480" w:lineRule="auto"/>
        <w:rPr>
          <w:rFonts w:ascii="Times" w:hAnsi="Times" w:cs="AppleSystemUIFont"/>
        </w:rPr>
      </w:pPr>
      <w:r>
        <w:tab/>
      </w:r>
      <w:r w:rsidR="009069DA">
        <w:t xml:space="preserve">The secondary data used for this study comes from </w:t>
      </w:r>
      <w:r w:rsidR="003367C4">
        <w:t>two</w:t>
      </w:r>
      <w:r w:rsidR="007342F7">
        <w:t xml:space="preserve"> surveys housed by the</w:t>
      </w:r>
      <w:r w:rsidR="009069DA">
        <w:t xml:space="preserve"> </w:t>
      </w:r>
      <w:r>
        <w:t xml:space="preserve">National </w:t>
      </w:r>
      <w:r w:rsidR="00D9144D">
        <w:t>Data Archive on Child Abuse and Neglect</w:t>
      </w:r>
      <w:r w:rsidR="009C40C1">
        <w:t xml:space="preserve"> </w:t>
      </w:r>
      <w:r w:rsidR="00A71EDD">
        <w:t>(NDACAN)</w:t>
      </w:r>
      <w:r w:rsidR="00643B64">
        <w:t xml:space="preserve">: </w:t>
      </w:r>
      <w:r w:rsidR="003367C4">
        <w:t>The National Youth in Transition Database</w:t>
      </w:r>
      <w:r w:rsidR="00643B64">
        <w:t xml:space="preserve"> (NYTD), and the </w:t>
      </w:r>
      <w:r w:rsidR="00643B64" w:rsidRPr="00C30A08">
        <w:rPr>
          <w:rFonts w:ascii="Times" w:hAnsi="Times" w:cs="AppleSystemUIFont"/>
        </w:rPr>
        <w:t>Adoption and Foster Care Analysis and Reporting System</w:t>
      </w:r>
      <w:r w:rsidR="00643B64">
        <w:rPr>
          <w:rFonts w:ascii="Times" w:hAnsi="Times" w:cs="AppleSystemUIFont"/>
        </w:rPr>
        <w:t xml:space="preserve"> (AFACRS). </w:t>
      </w:r>
      <w:r w:rsidR="009C40C1">
        <w:rPr>
          <w:rFonts w:ascii="Times" w:hAnsi="Times" w:cs="AppleSystemUIFont"/>
        </w:rPr>
        <w:t xml:space="preserve">Following similar studies (Kim et al, 2019; Watt &amp; Kim, 2019), this study merged AFCARS, NYTDSS, and NYTDOS to observe a more comprehensive set of variables. Since all three datafiles are housed by NDACAN, youth have a common identifier across the databases. </w:t>
      </w:r>
    </w:p>
    <w:p w14:paraId="0D5A74CB" w14:textId="2CCFED8C" w:rsidR="00AA5D3C" w:rsidRDefault="009C40C1" w:rsidP="009D252F">
      <w:pPr>
        <w:spacing w:line="480" w:lineRule="auto"/>
        <w:rPr>
          <w:rFonts w:ascii="Times" w:hAnsi="Times" w:cs="AppleSystemUIFont"/>
        </w:rPr>
      </w:pPr>
      <w:r>
        <w:rPr>
          <w:rFonts w:ascii="Times" w:hAnsi="Times" w:cs="AppleSystemUIFont"/>
        </w:rPr>
        <w:tab/>
      </w:r>
      <w:r w:rsidR="009D252F" w:rsidRPr="00C30A08">
        <w:rPr>
          <w:rFonts w:ascii="Times" w:hAnsi="Times" w:cs="AppleSystemUIFont"/>
        </w:rPr>
        <w:t xml:space="preserve">The NYTD was developed by the Department of Health and Human Services </w:t>
      </w:r>
      <w:r w:rsidR="009D252F">
        <w:rPr>
          <w:rFonts w:ascii="Times" w:hAnsi="Times" w:cs="AppleSystemUIFont"/>
        </w:rPr>
        <w:t>to</w:t>
      </w:r>
      <w:r w:rsidR="009D252F" w:rsidRPr="00C30A08">
        <w:rPr>
          <w:rFonts w:ascii="Times" w:hAnsi="Times" w:cs="AppleSystemUIFont"/>
        </w:rPr>
        <w:t xml:space="preserve"> increase efforts for development and assessment of independent living services that help foster care youth in the transition to adulthood (Watt &amp; Kim, 2019). The theoretical underpinnings of NYTD include: 1</w:t>
      </w:r>
      <w:r w:rsidR="00C940C4" w:rsidRPr="00C30A08">
        <w:rPr>
          <w:rFonts w:ascii="Times" w:hAnsi="Times" w:cs="AppleSystemUIFont"/>
        </w:rPr>
        <w:t>) a</w:t>
      </w:r>
      <w:r w:rsidR="009D252F" w:rsidRPr="00C30A08">
        <w:rPr>
          <w:rFonts w:ascii="Times" w:hAnsi="Times" w:cs="AppleSystemUIFont"/>
        </w:rPr>
        <w:t xml:space="preserve"> non-clinical variant of bioecological systems theory, and 2) a translational research perspective which emphasizes the systematic movement of research findings into the development of innovative interventions and practices through the utilization of knowledge derived from interventions, practices and policies (Bronfenbrenner &amp; Morris, 2006; </w:t>
      </w:r>
      <w:r w:rsidR="009D252F" w:rsidRPr="00C30A08">
        <w:rPr>
          <w:rFonts w:ascii="Times" w:hAnsi="Times"/>
        </w:rPr>
        <w:lastRenderedPageBreak/>
        <w:t>Bronfenbrenner Center for Translational Research, n.d</w:t>
      </w:r>
      <w:r w:rsidR="009D252F" w:rsidRPr="00C30A08">
        <w:rPr>
          <w:rFonts w:ascii="Times" w:hAnsi="Times" w:cs="AppleSystemUIFont"/>
        </w:rPr>
        <w:t>.).</w:t>
      </w:r>
      <w:r w:rsidR="00860604">
        <w:rPr>
          <w:rFonts w:ascii="Times" w:hAnsi="Times" w:cs="AppleSystemUIFont"/>
        </w:rPr>
        <w:t xml:space="preserve"> </w:t>
      </w:r>
      <w:r w:rsidR="009D252F" w:rsidRPr="00C30A08">
        <w:rPr>
          <w:rFonts w:ascii="Times" w:hAnsi="Times" w:cs="AppleSystemUIFont"/>
        </w:rPr>
        <w:t xml:space="preserve">Under the 1999 Chaffee Foster Care Independence Program, 50 states, the District of Columbia, and Puerto Rico report NYTD Services and Outcomes data on a regular basis. States draw NYTD Services </w:t>
      </w:r>
      <w:r w:rsidR="00284C56">
        <w:rPr>
          <w:rFonts w:ascii="Times" w:hAnsi="Times" w:cs="AppleSystemUIFont"/>
        </w:rPr>
        <w:t>Survey</w:t>
      </w:r>
      <w:r w:rsidR="009D252F">
        <w:rPr>
          <w:rFonts w:ascii="Times" w:hAnsi="Times" w:cs="AppleSystemUIFont"/>
        </w:rPr>
        <w:t xml:space="preserve"> </w:t>
      </w:r>
      <w:r w:rsidR="009D252F" w:rsidRPr="00C30A08">
        <w:rPr>
          <w:rFonts w:ascii="Times" w:hAnsi="Times" w:cs="AppleSystemUIFont"/>
        </w:rPr>
        <w:t>(NYTDS</w:t>
      </w:r>
      <w:r w:rsidR="00284C56">
        <w:rPr>
          <w:rFonts w:ascii="Times" w:hAnsi="Times" w:cs="AppleSystemUIFont"/>
        </w:rPr>
        <w:t>S</w:t>
      </w:r>
      <w:r w:rsidR="009D252F" w:rsidRPr="00C30A08">
        <w:rPr>
          <w:rFonts w:ascii="Times" w:hAnsi="Times" w:cs="AppleSystemUIFont"/>
        </w:rPr>
        <w:t xml:space="preserve">) data every six months regarding the </w:t>
      </w:r>
      <w:r w:rsidR="00537727">
        <w:rPr>
          <w:rFonts w:ascii="Times" w:hAnsi="Times" w:cs="AppleSystemUIFont"/>
        </w:rPr>
        <w:t>federally funded</w:t>
      </w:r>
      <w:r w:rsidR="009D252F" w:rsidRPr="00C30A08">
        <w:rPr>
          <w:rFonts w:ascii="Times" w:hAnsi="Times" w:cs="AppleSystemUIFont"/>
        </w:rPr>
        <w:t xml:space="preserve"> Independent Living Services (ILS) </w:t>
      </w:r>
      <w:r w:rsidR="00537727">
        <w:rPr>
          <w:rFonts w:ascii="Times" w:hAnsi="Times" w:cs="AppleSystemUIFont"/>
        </w:rPr>
        <w:t>provided to youth</w:t>
      </w:r>
      <w:r w:rsidR="009D252F" w:rsidRPr="00C30A08">
        <w:rPr>
          <w:rFonts w:ascii="Times" w:hAnsi="Times" w:cs="AppleSystemUIFont"/>
        </w:rPr>
        <w:t xml:space="preserve">. In addition, states collect NYTD Outcomes </w:t>
      </w:r>
      <w:r w:rsidR="00284C56">
        <w:rPr>
          <w:rFonts w:ascii="Times" w:hAnsi="Times" w:cs="AppleSystemUIFont"/>
        </w:rPr>
        <w:t>Survey</w:t>
      </w:r>
      <w:r w:rsidR="009D252F">
        <w:rPr>
          <w:rFonts w:ascii="Times" w:hAnsi="Times" w:cs="AppleSystemUIFont"/>
        </w:rPr>
        <w:t xml:space="preserve"> </w:t>
      </w:r>
      <w:r w:rsidR="009D252F" w:rsidRPr="00C30A08">
        <w:rPr>
          <w:rFonts w:ascii="Times" w:hAnsi="Times" w:cs="AppleSystemUIFont"/>
        </w:rPr>
        <w:t>(NYTDO</w:t>
      </w:r>
      <w:r w:rsidR="00284C56">
        <w:rPr>
          <w:rFonts w:ascii="Times" w:hAnsi="Times" w:cs="AppleSystemUIFont"/>
        </w:rPr>
        <w:t>S</w:t>
      </w:r>
      <w:r w:rsidR="009D252F" w:rsidRPr="00C30A08">
        <w:rPr>
          <w:rFonts w:ascii="Times" w:hAnsi="Times" w:cs="AppleSystemUIFont"/>
        </w:rPr>
        <w:t xml:space="preserve">) data using a survey with foster youth that examines various outcomes such as financial and education status (Chaffee National Youth in Transition Database, 2008). </w:t>
      </w:r>
    </w:p>
    <w:p w14:paraId="41BBD6C2" w14:textId="51946B7A" w:rsidR="00262335" w:rsidRPr="00262335" w:rsidRDefault="00262335" w:rsidP="00513168">
      <w:pPr>
        <w:pStyle w:val="Heading2"/>
      </w:pPr>
      <w:bookmarkStart w:id="68" w:name="_Toc63931860"/>
      <w:bookmarkStart w:id="69" w:name="_Toc63932872"/>
      <w:bookmarkStart w:id="70" w:name="_Toc63933428"/>
      <w:r w:rsidRPr="00262335">
        <w:t>Procedure</w:t>
      </w:r>
      <w:bookmarkEnd w:id="68"/>
      <w:bookmarkEnd w:id="69"/>
      <w:bookmarkEnd w:id="70"/>
    </w:p>
    <w:p w14:paraId="30A77149" w14:textId="5FCFFE90" w:rsidR="00684E71" w:rsidRDefault="00262335" w:rsidP="009D252F">
      <w:pPr>
        <w:spacing w:line="480" w:lineRule="auto"/>
        <w:rPr>
          <w:rFonts w:ascii="Times" w:hAnsi="Times" w:cs="AppleSystemUIFont"/>
        </w:rPr>
      </w:pPr>
      <w:r>
        <w:rPr>
          <w:rFonts w:ascii="Times" w:hAnsi="Times" w:cs="AppleSystemUIFont"/>
        </w:rPr>
        <w:tab/>
      </w:r>
      <w:r w:rsidR="009D252F" w:rsidRPr="00C30A08">
        <w:rPr>
          <w:rFonts w:ascii="Times" w:hAnsi="Times" w:cs="AppleSystemUIFont"/>
        </w:rPr>
        <w:t xml:space="preserve">The </w:t>
      </w:r>
      <w:r w:rsidR="00AA5D3C">
        <w:rPr>
          <w:rFonts w:ascii="Times" w:hAnsi="Times" w:cs="AppleSystemUIFont"/>
        </w:rPr>
        <w:t xml:space="preserve">NYTDSS and </w:t>
      </w:r>
      <w:r w:rsidR="009D252F">
        <w:rPr>
          <w:rFonts w:ascii="Times" w:hAnsi="Times" w:cs="AppleSystemUIFont"/>
        </w:rPr>
        <w:t>NYTDO</w:t>
      </w:r>
      <w:r w:rsidR="00284C56">
        <w:rPr>
          <w:rFonts w:ascii="Times" w:hAnsi="Times" w:cs="AppleSystemUIFont"/>
        </w:rPr>
        <w:t>S</w:t>
      </w:r>
      <w:r w:rsidR="009D252F" w:rsidRPr="00C30A08">
        <w:rPr>
          <w:rFonts w:ascii="Times" w:hAnsi="Times" w:cs="AppleSystemUIFont"/>
        </w:rPr>
        <w:t xml:space="preserve"> </w:t>
      </w:r>
      <w:r w:rsidR="00AA5D3C">
        <w:rPr>
          <w:rFonts w:ascii="Times" w:hAnsi="Times" w:cs="AppleSystemUIFont"/>
        </w:rPr>
        <w:t>are</w:t>
      </w:r>
      <w:r w:rsidR="009D252F" w:rsidRPr="00C30A08">
        <w:rPr>
          <w:rFonts w:ascii="Times" w:hAnsi="Times" w:cs="AppleSystemUIFont"/>
        </w:rPr>
        <w:t xml:space="preserve"> conducted with a cohort of youth biannually from the age 17</w:t>
      </w:r>
      <w:r w:rsidR="00FE1C83">
        <w:rPr>
          <w:rFonts w:ascii="Times" w:hAnsi="Times" w:cs="AppleSystemUIFont"/>
        </w:rPr>
        <w:t xml:space="preserve">, using </w:t>
      </w:r>
      <w:r w:rsidR="009D252F" w:rsidRPr="00C30A08">
        <w:rPr>
          <w:rFonts w:ascii="Times" w:hAnsi="Times" w:cs="AppleSystemUIFont"/>
        </w:rPr>
        <w:t>non-probability sampling at baseline</w:t>
      </w:r>
      <w:r w:rsidR="00FE1C83">
        <w:rPr>
          <w:rFonts w:ascii="Times" w:hAnsi="Times" w:cs="AppleSystemUIFont"/>
        </w:rPr>
        <w:t xml:space="preserve"> (</w:t>
      </w:r>
      <w:r w:rsidR="00B86DAF">
        <w:rPr>
          <w:rFonts w:ascii="Times" w:hAnsi="Times" w:cs="AppleSystemUIFont"/>
        </w:rPr>
        <w:t>within 45 days of a youth turning age 17)</w:t>
      </w:r>
      <w:r w:rsidR="009D252F" w:rsidRPr="00C30A08">
        <w:rPr>
          <w:rFonts w:ascii="Times" w:hAnsi="Times" w:cs="AppleSystemUIFont"/>
        </w:rPr>
        <w:t xml:space="preserve">, with </w:t>
      </w:r>
      <w:r w:rsidR="00494E19">
        <w:rPr>
          <w:rFonts w:ascii="Times" w:hAnsi="Times" w:cs="AppleSystemUIFont"/>
        </w:rPr>
        <w:t xml:space="preserve">Wave II (within 45 days of a youth turning age 19) and Wave III (within 45 days of a youth turning age 21) </w:t>
      </w:r>
      <w:r w:rsidR="009D252F" w:rsidRPr="00C30A08">
        <w:rPr>
          <w:rFonts w:ascii="Times" w:hAnsi="Times" w:cs="AppleSystemUIFont"/>
        </w:rPr>
        <w:t xml:space="preserve">follow-up methodologies varying across the states (National Data Archive on Child Abuse and Neglect, 2014). For the </w:t>
      </w:r>
      <w:r w:rsidR="009D252F">
        <w:rPr>
          <w:rFonts w:ascii="Times" w:hAnsi="Times" w:cs="AppleSystemUIFont"/>
        </w:rPr>
        <w:t>NYTDOF</w:t>
      </w:r>
      <w:r w:rsidR="009D252F" w:rsidRPr="00C30A08">
        <w:rPr>
          <w:rFonts w:ascii="Times" w:hAnsi="Times" w:cs="AppleSystemUIFont"/>
        </w:rPr>
        <w:t>, the first cohort includes youth who turned 17 in federal fiscal year 2011, and new cohorts have been recruited every three years since then (Chaffee National Youth in Transition Database, 2008). Accordingly, the second cohort of NYTD Outcomes data participated in baseline survey at age 17 (</w:t>
      </w:r>
      <w:r w:rsidR="009D252F">
        <w:rPr>
          <w:rFonts w:ascii="Times" w:hAnsi="Times" w:cs="AppleSystemUIFont"/>
        </w:rPr>
        <w:t>FY2014)</w:t>
      </w:r>
      <w:r w:rsidR="009D252F" w:rsidRPr="00C30A08">
        <w:rPr>
          <w:rFonts w:ascii="Times" w:hAnsi="Times" w:cs="AppleSystemUIFont"/>
        </w:rPr>
        <w:t xml:space="preserve"> and two follow-up surveys at age 19 (201</w:t>
      </w:r>
      <w:r w:rsidR="009D252F">
        <w:rPr>
          <w:rFonts w:ascii="Times" w:hAnsi="Times" w:cs="AppleSystemUIFont"/>
        </w:rPr>
        <w:t>6</w:t>
      </w:r>
      <w:r w:rsidR="009D252F" w:rsidRPr="00C30A08">
        <w:rPr>
          <w:rFonts w:ascii="Times" w:hAnsi="Times" w:cs="AppleSystemUIFont"/>
        </w:rPr>
        <w:t>) and at age 21 (201</w:t>
      </w:r>
      <w:r w:rsidR="009D252F">
        <w:rPr>
          <w:rFonts w:ascii="Times" w:hAnsi="Times" w:cs="AppleSystemUIFont"/>
        </w:rPr>
        <w:t>8</w:t>
      </w:r>
      <w:r w:rsidR="009D252F" w:rsidRPr="00C30A08">
        <w:rPr>
          <w:rFonts w:ascii="Times" w:hAnsi="Times" w:cs="AppleSystemUIFont"/>
        </w:rPr>
        <w:t xml:space="preserve">). </w:t>
      </w:r>
      <w:r w:rsidR="00CE5E66">
        <w:rPr>
          <w:rFonts w:ascii="Times" w:hAnsi="Times" w:cs="AppleSystemUIFont"/>
        </w:rPr>
        <w:t xml:space="preserve">This </w:t>
      </w:r>
      <w:r w:rsidR="009D252F">
        <w:rPr>
          <w:rFonts w:ascii="Times" w:hAnsi="Times" w:cs="AppleSystemUIFont"/>
        </w:rPr>
        <w:t xml:space="preserve">study </w:t>
      </w:r>
      <w:r w:rsidR="00CE5E66">
        <w:rPr>
          <w:rFonts w:ascii="Times" w:hAnsi="Times" w:cs="AppleSystemUIFont"/>
        </w:rPr>
        <w:t xml:space="preserve">used </w:t>
      </w:r>
      <w:r w:rsidR="009D252F">
        <w:rPr>
          <w:rFonts w:ascii="Times" w:hAnsi="Times" w:cs="AppleSystemUIFont"/>
        </w:rPr>
        <w:t>data from only the second cohort, since their outcome data is as recent as 2018, which allow</w:t>
      </w:r>
      <w:r w:rsidR="00CE5E66">
        <w:rPr>
          <w:rFonts w:ascii="Times" w:hAnsi="Times" w:cs="AppleSystemUIFont"/>
        </w:rPr>
        <w:t>ed</w:t>
      </w:r>
      <w:r w:rsidR="009D252F">
        <w:rPr>
          <w:rFonts w:ascii="Times" w:hAnsi="Times" w:cs="AppleSystemUIFont"/>
        </w:rPr>
        <w:t xml:space="preserve"> me to conduct up-to-date analysis on determinants of employment and education outcomes. </w:t>
      </w:r>
      <w:r w:rsidR="002601F9">
        <w:rPr>
          <w:rFonts w:ascii="Times" w:hAnsi="Times" w:cs="AppleSystemUIFont"/>
        </w:rPr>
        <w:t xml:space="preserve">Moreover, this study utilized the </w:t>
      </w:r>
    </w:p>
    <w:p w14:paraId="05C4767F" w14:textId="45408E2D" w:rsidR="00790FFF" w:rsidRPr="00210731" w:rsidRDefault="001A21B9" w:rsidP="009D252F">
      <w:pPr>
        <w:spacing w:line="480" w:lineRule="auto"/>
        <w:rPr>
          <w:rFonts w:ascii="Times" w:hAnsi="Times" w:cs="AppleSystemUIFont"/>
          <w:color w:val="000000" w:themeColor="text1"/>
        </w:rPr>
      </w:pPr>
      <w:hyperlink r:id="rId15" w:history="1">
        <w:r w:rsidR="00694489" w:rsidRPr="00694489">
          <w:rPr>
            <w:rStyle w:val="Hyperlink"/>
            <w:rFonts w:ascii="Times" w:hAnsi="Times" w:cs="AppleSystemUIFont"/>
            <w:i/>
            <w:iCs/>
            <w:color w:val="000000" w:themeColor="text1"/>
            <w:u w:val="none"/>
          </w:rPr>
          <w:t>National Youth in Transition Database (NYTD) - Outcomes Survey, Cohort Age 17 in FY2014, Waves 1-3 (Complete)</w:t>
        </w:r>
      </w:hyperlink>
      <w:r w:rsidR="00694489">
        <w:rPr>
          <w:rFonts w:ascii="Times" w:hAnsi="Times" w:cs="AppleSystemUIFont"/>
          <w:i/>
          <w:iCs/>
          <w:color w:val="000000" w:themeColor="text1"/>
        </w:rPr>
        <w:t xml:space="preserve">, </w:t>
      </w:r>
      <w:hyperlink r:id="rId16" w:history="1">
        <w:r w:rsidR="00694489" w:rsidRPr="00694489">
          <w:rPr>
            <w:rStyle w:val="Hyperlink"/>
            <w:rFonts w:ascii="Times" w:hAnsi="Times" w:cs="AppleSystemUIFont"/>
            <w:i/>
            <w:iCs/>
            <w:color w:val="000000" w:themeColor="text1"/>
            <w:u w:val="none"/>
          </w:rPr>
          <w:t>National Youth in Transition Database (NYTD) - Services File, FY2011-2018</w:t>
        </w:r>
      </w:hyperlink>
      <w:r w:rsidR="00694489">
        <w:rPr>
          <w:rFonts w:ascii="Times" w:hAnsi="Times" w:cs="AppleSystemUIFont"/>
          <w:i/>
          <w:iCs/>
          <w:color w:val="000000" w:themeColor="text1"/>
        </w:rPr>
        <w:t xml:space="preserve">, </w:t>
      </w:r>
      <w:r w:rsidR="002601F9">
        <w:rPr>
          <w:rFonts w:ascii="Times" w:hAnsi="Times" w:cs="AppleSystemUIFont"/>
        </w:rPr>
        <w:t xml:space="preserve">to </w:t>
      </w:r>
      <w:r w:rsidR="007022BA">
        <w:rPr>
          <w:rFonts w:ascii="Times" w:hAnsi="Times" w:cs="AppleSystemUIFont"/>
        </w:rPr>
        <w:t xml:space="preserve">capture </w:t>
      </w:r>
      <w:r w:rsidR="00790FFF">
        <w:t xml:space="preserve">utilization of independent living services, homelessness, </w:t>
      </w:r>
      <w:r w:rsidR="006211A1">
        <w:t xml:space="preserve">clinical disability </w:t>
      </w:r>
      <w:r w:rsidR="006211A1">
        <w:lastRenderedPageBreak/>
        <w:t>diagnosis</w:t>
      </w:r>
      <w:r w:rsidR="00790FFF">
        <w:t xml:space="preserve">, connection to a supportive adult, </w:t>
      </w:r>
      <w:r w:rsidR="006211A1">
        <w:t>substance abuse referral</w:t>
      </w:r>
      <w:r w:rsidR="00981470">
        <w:t>, employment status, and educational attainment</w:t>
      </w:r>
      <w:r w:rsidR="006211A1">
        <w:t xml:space="preserve">. </w:t>
      </w:r>
    </w:p>
    <w:p w14:paraId="7929540F" w14:textId="3B140E6E" w:rsidR="009D252F" w:rsidRDefault="009D252F" w:rsidP="009D252F">
      <w:pPr>
        <w:spacing w:line="480" w:lineRule="auto"/>
        <w:rPr>
          <w:rFonts w:ascii="Times" w:hAnsi="Times" w:cs="AppleSystemUIFont"/>
        </w:rPr>
      </w:pPr>
      <w:r w:rsidRPr="00C30A08">
        <w:rPr>
          <w:rFonts w:ascii="Times" w:hAnsi="Times" w:cs="AppleSystemUIFont"/>
        </w:rPr>
        <w:tab/>
        <w:t xml:space="preserve">AFCARS is a collation of survey data from the federally administrated Statewide Automated Child Welfare Information System- submitted to the U.S. Department of Health and Human Services twice a year by each state (National Data Archive on Child Abuse and Neglect, 2002). The data is collected to address policy development and management issues and to analyze foster care caseload characteristics and trends; it includes case specific data for each youth and family who has contact with state child protection agencies (National Data Archive on Child Abuse and Neglect, 2002). </w:t>
      </w:r>
      <w:r>
        <w:rPr>
          <w:rFonts w:ascii="Times" w:hAnsi="Times" w:cs="AppleSystemUIFont"/>
        </w:rPr>
        <w:t xml:space="preserve">The </w:t>
      </w:r>
      <w:r w:rsidRPr="00C30A08">
        <w:rPr>
          <w:rFonts w:ascii="Times" w:hAnsi="Times" w:cs="AppleSystemUIFont"/>
        </w:rPr>
        <w:t>AFCARS</w:t>
      </w:r>
      <w:r>
        <w:rPr>
          <w:rFonts w:ascii="Times" w:hAnsi="Times" w:cs="AppleSystemUIFont"/>
        </w:rPr>
        <w:t xml:space="preserve"> Foster Care file</w:t>
      </w:r>
      <w:r w:rsidRPr="00C30A08">
        <w:rPr>
          <w:rFonts w:ascii="Times" w:hAnsi="Times" w:cs="AppleSystemUIFont"/>
        </w:rPr>
        <w:t xml:space="preserve"> </w:t>
      </w:r>
      <w:r>
        <w:rPr>
          <w:rFonts w:ascii="Times" w:hAnsi="Times" w:cs="AppleSystemUIFont"/>
        </w:rPr>
        <w:t>contains</w:t>
      </w:r>
      <w:r w:rsidRPr="00C30A08">
        <w:rPr>
          <w:rFonts w:ascii="Times" w:hAnsi="Times" w:cs="AppleSystemUIFont"/>
        </w:rPr>
        <w:t xml:space="preserve"> individual-level data on demographic and foster care characteristics</w:t>
      </w:r>
      <w:r>
        <w:rPr>
          <w:rFonts w:ascii="Times" w:hAnsi="Times" w:cs="AppleSystemUIFont"/>
        </w:rPr>
        <w:t>, (</w:t>
      </w:r>
      <w:r w:rsidR="00CE5E66">
        <w:rPr>
          <w:rFonts w:ascii="Times" w:hAnsi="Times" w:cs="AppleSystemUIFont"/>
        </w:rPr>
        <w:t>e.g.,</w:t>
      </w:r>
      <w:r>
        <w:rPr>
          <w:rFonts w:ascii="Times" w:hAnsi="Times" w:cs="AppleSystemUIFont"/>
        </w:rPr>
        <w:t xml:space="preserve"> race, sex, reason for removal, number of placements, placement setting, incarceration) as reported </w:t>
      </w:r>
      <w:r w:rsidRPr="00C30A08">
        <w:rPr>
          <w:rFonts w:ascii="Times" w:hAnsi="Times" w:cs="AppleSystemUIFont"/>
        </w:rPr>
        <w:t>by state and title IV-E agencies in order to monitor foster care and adoption programs and better address program and policy issues (Watt &amp; Kim, 2019).</w:t>
      </w:r>
      <w:r w:rsidR="00CE5E66">
        <w:rPr>
          <w:rFonts w:ascii="Times" w:hAnsi="Times" w:cs="AppleSystemUIFont"/>
        </w:rPr>
        <w:t xml:space="preserve"> This study </w:t>
      </w:r>
      <w:r w:rsidR="006B5493">
        <w:rPr>
          <w:rFonts w:ascii="Times" w:hAnsi="Times" w:cs="AppleSystemUIFont"/>
        </w:rPr>
        <w:t>used the</w:t>
      </w:r>
      <w:r w:rsidR="00210731">
        <w:rPr>
          <w:rFonts w:ascii="Times" w:hAnsi="Times" w:cs="AppleSystemUIFont"/>
        </w:rPr>
        <w:t xml:space="preserve"> </w:t>
      </w:r>
      <w:hyperlink r:id="rId17" w:history="1">
        <w:r w:rsidR="00210731" w:rsidRPr="00694489">
          <w:rPr>
            <w:rStyle w:val="Hyperlink"/>
            <w:rFonts w:ascii="Times" w:hAnsi="Times" w:cs="AppleSystemUIFont"/>
            <w:i/>
            <w:iCs/>
            <w:color w:val="000000" w:themeColor="text1"/>
            <w:u w:val="none"/>
          </w:rPr>
          <w:t>Adoption and Foster Care Analysis and Reporting System (AFCARS), Foster Care File 2014</w:t>
        </w:r>
      </w:hyperlink>
      <w:r w:rsidR="00216D8D">
        <w:rPr>
          <w:rFonts w:ascii="Times" w:hAnsi="Times" w:cs="AppleSystemUIFont"/>
        </w:rPr>
        <w:t xml:space="preserve">, </w:t>
      </w:r>
      <w:r w:rsidR="008F4D7C">
        <w:rPr>
          <w:rFonts w:ascii="Times" w:hAnsi="Times" w:cs="AppleSystemUIFont"/>
        </w:rPr>
        <w:t xml:space="preserve">to capture youths’ group home or institutional placement, </w:t>
      </w:r>
      <w:r w:rsidR="002601F9">
        <w:rPr>
          <w:rFonts w:ascii="Times" w:hAnsi="Times" w:cs="AppleSystemUIFont"/>
        </w:rPr>
        <w:t xml:space="preserve">reason for entry to foster care, </w:t>
      </w:r>
      <w:r w:rsidR="008F4D7C">
        <w:rPr>
          <w:rFonts w:ascii="Times" w:hAnsi="Times" w:cs="AppleSystemUIFont"/>
        </w:rPr>
        <w:t xml:space="preserve">and </w:t>
      </w:r>
      <w:r w:rsidR="002601F9">
        <w:rPr>
          <w:rFonts w:ascii="Times" w:hAnsi="Times" w:cs="AppleSystemUIFont"/>
        </w:rPr>
        <w:t>placement history</w:t>
      </w:r>
      <w:r w:rsidR="008F4D7C">
        <w:rPr>
          <w:rFonts w:ascii="Times" w:hAnsi="Times" w:cs="AppleSystemUIFont"/>
        </w:rPr>
        <w:t xml:space="preserve">. </w:t>
      </w:r>
    </w:p>
    <w:p w14:paraId="63EC23EB" w14:textId="45EC0881" w:rsidR="008E698E" w:rsidRPr="00513168" w:rsidRDefault="00513168" w:rsidP="00513168">
      <w:pPr>
        <w:pStyle w:val="Heading2"/>
      </w:pPr>
      <w:r>
        <w:tab/>
      </w:r>
      <w:r w:rsidR="00064DB8" w:rsidRPr="00513168">
        <w:t xml:space="preserve"> </w:t>
      </w:r>
      <w:bookmarkStart w:id="71" w:name="_Toc63931861"/>
      <w:bookmarkStart w:id="72" w:name="_Toc63932873"/>
      <w:bookmarkStart w:id="73" w:name="_Toc63933429"/>
      <w:r w:rsidR="008B2355" w:rsidRPr="00513168">
        <w:t>Participants</w:t>
      </w:r>
      <w:bookmarkEnd w:id="71"/>
      <w:bookmarkEnd w:id="72"/>
      <w:bookmarkEnd w:id="73"/>
      <w:r w:rsidR="008B2355" w:rsidRPr="00513168">
        <w:t xml:space="preserve"> </w:t>
      </w:r>
    </w:p>
    <w:p w14:paraId="6E6877D9" w14:textId="4715380E" w:rsidR="003F3891" w:rsidRDefault="008B2355" w:rsidP="008E698E">
      <w:pPr>
        <w:spacing w:line="480" w:lineRule="auto"/>
        <w:rPr>
          <w:rFonts w:ascii="Times" w:hAnsi="Times" w:cs="AppleSystemUIFont"/>
        </w:rPr>
      </w:pPr>
      <w:r>
        <w:rPr>
          <w:rFonts w:ascii="Times" w:hAnsi="Times" w:cs="AppleSystemUIFont"/>
          <w:b/>
          <w:bCs/>
        </w:rPr>
        <w:tab/>
      </w:r>
      <w:r w:rsidR="00AF14E1">
        <w:rPr>
          <w:rFonts w:ascii="Times" w:hAnsi="Times"/>
        </w:rPr>
        <w:t>This</w:t>
      </w:r>
      <w:r w:rsidR="00AF14E1" w:rsidRPr="00C30A08">
        <w:rPr>
          <w:rFonts w:ascii="Times" w:hAnsi="Times"/>
        </w:rPr>
        <w:t xml:space="preserve"> </w:t>
      </w:r>
      <w:r w:rsidR="00AF14E1">
        <w:rPr>
          <w:rFonts w:ascii="Times" w:hAnsi="Times"/>
        </w:rPr>
        <w:t xml:space="preserve">study </w:t>
      </w:r>
      <w:r w:rsidR="00AF14E1" w:rsidRPr="00C30A08">
        <w:rPr>
          <w:rFonts w:ascii="Times" w:hAnsi="Times"/>
          <w:color w:val="000000"/>
        </w:rPr>
        <w:t>merge</w:t>
      </w:r>
      <w:r w:rsidR="00AF14E1">
        <w:rPr>
          <w:rFonts w:ascii="Times" w:hAnsi="Times"/>
          <w:color w:val="000000"/>
        </w:rPr>
        <w:t>d</w:t>
      </w:r>
      <w:r w:rsidR="00AF14E1" w:rsidRPr="00C30A08">
        <w:rPr>
          <w:rFonts w:ascii="Times" w:hAnsi="Times"/>
          <w:color w:val="000000"/>
        </w:rPr>
        <w:t xml:space="preserve"> </w:t>
      </w:r>
      <w:r w:rsidR="00AF14E1">
        <w:rPr>
          <w:rFonts w:ascii="Times" w:hAnsi="Times"/>
          <w:color w:val="000000"/>
        </w:rPr>
        <w:t xml:space="preserve">the </w:t>
      </w:r>
      <w:r w:rsidR="00AF14E1" w:rsidRPr="00C30A08">
        <w:rPr>
          <w:rFonts w:ascii="Times" w:hAnsi="Times"/>
          <w:color w:val="000000"/>
        </w:rPr>
        <w:t>AFCARS</w:t>
      </w:r>
      <w:r w:rsidR="00AF14E1">
        <w:rPr>
          <w:rFonts w:ascii="Times" w:hAnsi="Times"/>
          <w:color w:val="000000"/>
        </w:rPr>
        <w:t xml:space="preserve"> Foster Care </w:t>
      </w:r>
      <w:r w:rsidR="00AF14E1" w:rsidRPr="00C30A08">
        <w:rPr>
          <w:rFonts w:ascii="Times" w:hAnsi="Times"/>
          <w:color w:val="000000"/>
        </w:rPr>
        <w:t>data</w:t>
      </w:r>
      <w:r w:rsidR="00AF14E1">
        <w:rPr>
          <w:rFonts w:ascii="Times" w:hAnsi="Times"/>
          <w:color w:val="000000"/>
        </w:rPr>
        <w:t xml:space="preserve">file </w:t>
      </w:r>
      <w:r w:rsidR="00AF14E1" w:rsidRPr="00C30A08">
        <w:rPr>
          <w:rFonts w:ascii="Times" w:hAnsi="Times"/>
          <w:color w:val="000000"/>
        </w:rPr>
        <w:t>from fiscal year</w:t>
      </w:r>
      <w:r w:rsidR="00AF14E1">
        <w:rPr>
          <w:rFonts w:ascii="Times" w:hAnsi="Times"/>
          <w:color w:val="000000"/>
        </w:rPr>
        <w:t>s</w:t>
      </w:r>
      <w:r w:rsidR="00AF14E1" w:rsidRPr="00C30A08">
        <w:rPr>
          <w:rFonts w:ascii="Times" w:hAnsi="Times"/>
          <w:color w:val="000000"/>
        </w:rPr>
        <w:t xml:space="preserve"> 201</w:t>
      </w:r>
      <w:r w:rsidR="00AF14E1">
        <w:rPr>
          <w:rFonts w:ascii="Times" w:hAnsi="Times"/>
          <w:color w:val="000000"/>
        </w:rPr>
        <w:t>4 and 2016</w:t>
      </w:r>
      <w:r w:rsidR="00AF14E1" w:rsidRPr="00C30A08">
        <w:rPr>
          <w:rFonts w:ascii="Times" w:hAnsi="Times"/>
          <w:color w:val="000000"/>
        </w:rPr>
        <w:t xml:space="preserve"> with NYTDOF and NYTDSF from fiscal years 201</w:t>
      </w:r>
      <w:r w:rsidR="00AF14E1">
        <w:rPr>
          <w:rFonts w:ascii="Times" w:hAnsi="Times"/>
          <w:color w:val="000000"/>
        </w:rPr>
        <w:t>4</w:t>
      </w:r>
      <w:r w:rsidR="00AF14E1" w:rsidRPr="00C30A08">
        <w:rPr>
          <w:rFonts w:ascii="Times" w:hAnsi="Times"/>
          <w:color w:val="000000"/>
        </w:rPr>
        <w:t>, 201</w:t>
      </w:r>
      <w:r w:rsidR="00AF14E1">
        <w:rPr>
          <w:rFonts w:ascii="Times" w:hAnsi="Times"/>
          <w:color w:val="000000"/>
        </w:rPr>
        <w:t>6</w:t>
      </w:r>
      <w:r w:rsidR="00AF14E1" w:rsidRPr="00C30A08">
        <w:rPr>
          <w:rFonts w:ascii="Times" w:hAnsi="Times"/>
          <w:color w:val="000000"/>
        </w:rPr>
        <w:t>, and 201</w:t>
      </w:r>
      <w:r w:rsidR="00AF14E1">
        <w:rPr>
          <w:rFonts w:ascii="Times" w:hAnsi="Times"/>
          <w:color w:val="000000"/>
        </w:rPr>
        <w:t xml:space="preserve">8, to create </w:t>
      </w:r>
      <w:r w:rsidR="00AF14E1">
        <w:rPr>
          <w:rFonts w:ascii="Times" w:hAnsi="Times" w:cs="AppleSystemUIFont"/>
        </w:rPr>
        <w:t>a</w:t>
      </w:r>
      <w:r w:rsidR="00AF14E1" w:rsidRPr="00C30A08">
        <w:rPr>
          <w:rFonts w:ascii="Times" w:hAnsi="Times" w:cs="AppleSystemUIFont"/>
        </w:rPr>
        <w:t xml:space="preserve"> purposive sample</w:t>
      </w:r>
      <w:r w:rsidR="00AF14E1">
        <w:rPr>
          <w:rFonts w:ascii="Times" w:hAnsi="Times" w:cs="AppleSystemUIFont"/>
        </w:rPr>
        <w:t xml:space="preserve">. </w:t>
      </w:r>
      <w:r w:rsidR="00AF14E1" w:rsidRPr="00C30A08">
        <w:rPr>
          <w:rFonts w:ascii="Times" w:hAnsi="Times" w:cs="AppleSystemUIFont"/>
        </w:rPr>
        <w:t xml:space="preserve">NYTD data includes a unique identifier for each youth included at baseline, which can be also be found in AFCARS data. Accordingly, </w:t>
      </w:r>
      <w:r w:rsidR="006D31A2">
        <w:rPr>
          <w:rFonts w:ascii="Times" w:hAnsi="Times" w:cs="AppleSystemUIFont"/>
        </w:rPr>
        <w:t>this</w:t>
      </w:r>
      <w:r w:rsidR="00AF14E1" w:rsidRPr="00C30A08">
        <w:rPr>
          <w:rFonts w:ascii="Times" w:hAnsi="Times" w:cs="AppleSystemUIFont"/>
        </w:rPr>
        <w:t xml:space="preserve"> study </w:t>
      </w:r>
      <w:r w:rsidR="006D31A2">
        <w:rPr>
          <w:rFonts w:ascii="Times" w:hAnsi="Times" w:cs="AppleSystemUIFont"/>
        </w:rPr>
        <w:t>used</w:t>
      </w:r>
      <w:r w:rsidR="00AF14E1" w:rsidRPr="00C30A08">
        <w:rPr>
          <w:rFonts w:ascii="Times" w:hAnsi="Times" w:cs="AppleSystemUIFont"/>
        </w:rPr>
        <w:t xml:space="preserve"> three waves of NYTDOF data (baseline wave 1 in </w:t>
      </w:r>
      <w:r w:rsidR="00AF14E1">
        <w:rPr>
          <w:rFonts w:ascii="Times" w:hAnsi="Times" w:cs="AppleSystemUIFont"/>
        </w:rPr>
        <w:t>2014</w:t>
      </w:r>
      <w:r w:rsidR="00AF14E1" w:rsidRPr="00C30A08">
        <w:rPr>
          <w:rFonts w:ascii="Times" w:hAnsi="Times" w:cs="AppleSystemUIFont"/>
        </w:rPr>
        <w:t xml:space="preserve">, wave 2 in </w:t>
      </w:r>
      <w:r w:rsidR="00AF14E1">
        <w:rPr>
          <w:rFonts w:ascii="Times" w:hAnsi="Times" w:cs="AppleSystemUIFont"/>
        </w:rPr>
        <w:t>2016</w:t>
      </w:r>
      <w:r w:rsidR="00AF14E1" w:rsidRPr="00C30A08">
        <w:rPr>
          <w:rFonts w:ascii="Times" w:hAnsi="Times" w:cs="AppleSystemUIFont"/>
        </w:rPr>
        <w:t xml:space="preserve">, and wave 3 in </w:t>
      </w:r>
      <w:r w:rsidR="00AF14E1">
        <w:rPr>
          <w:rFonts w:ascii="Times" w:hAnsi="Times" w:cs="AppleSystemUIFont"/>
        </w:rPr>
        <w:t>2018</w:t>
      </w:r>
      <w:r w:rsidR="00AF14E1" w:rsidRPr="00C30A08">
        <w:rPr>
          <w:rFonts w:ascii="Times" w:hAnsi="Times" w:cs="AppleSystemUIFont"/>
        </w:rPr>
        <w:t>), NYTDSF data (September 201</w:t>
      </w:r>
      <w:r w:rsidR="00AF14E1">
        <w:rPr>
          <w:rFonts w:ascii="Times" w:hAnsi="Times" w:cs="AppleSystemUIFont"/>
        </w:rPr>
        <w:t>4</w:t>
      </w:r>
      <w:r w:rsidR="00AF14E1" w:rsidRPr="00C30A08">
        <w:rPr>
          <w:rFonts w:ascii="Times" w:hAnsi="Times" w:cs="AppleSystemUIFont"/>
        </w:rPr>
        <w:t>, March and September 201</w:t>
      </w:r>
      <w:r w:rsidR="00AF14E1">
        <w:rPr>
          <w:rFonts w:ascii="Times" w:hAnsi="Times" w:cs="AppleSystemUIFont"/>
        </w:rPr>
        <w:t>6</w:t>
      </w:r>
      <w:r w:rsidR="00AF14E1" w:rsidRPr="00C30A08">
        <w:rPr>
          <w:rFonts w:ascii="Times" w:hAnsi="Times" w:cs="AppleSystemUIFont"/>
        </w:rPr>
        <w:t>, and March 201</w:t>
      </w:r>
      <w:r w:rsidR="00AF14E1">
        <w:rPr>
          <w:rFonts w:ascii="Times" w:hAnsi="Times" w:cs="AppleSystemUIFont"/>
        </w:rPr>
        <w:t>8)</w:t>
      </w:r>
      <w:r w:rsidR="00AF14E1" w:rsidRPr="00C30A08">
        <w:rPr>
          <w:rFonts w:ascii="Times" w:hAnsi="Times" w:cs="AppleSystemUIFont"/>
        </w:rPr>
        <w:t>, and 201</w:t>
      </w:r>
      <w:r w:rsidR="00AF14E1">
        <w:rPr>
          <w:rFonts w:ascii="Times" w:hAnsi="Times" w:cs="AppleSystemUIFont"/>
        </w:rPr>
        <w:t>4</w:t>
      </w:r>
      <w:r w:rsidR="00AF14E1" w:rsidRPr="00C30A08">
        <w:rPr>
          <w:rFonts w:ascii="Times" w:hAnsi="Times" w:cs="AppleSystemUIFont"/>
        </w:rPr>
        <w:t xml:space="preserve"> AFCARS records.</w:t>
      </w:r>
      <w:r w:rsidR="00C81D66">
        <w:rPr>
          <w:rFonts w:ascii="Times" w:hAnsi="Times" w:cs="AppleSystemUIFont"/>
        </w:rPr>
        <w:t xml:space="preserve"> </w:t>
      </w:r>
      <w:r w:rsidR="009303FA">
        <w:rPr>
          <w:rFonts w:ascii="Times" w:hAnsi="Times" w:cs="AppleSystemUIFont"/>
        </w:rPr>
        <w:t>F</w:t>
      </w:r>
      <w:r w:rsidR="00B533D7">
        <w:rPr>
          <w:rFonts w:ascii="Times" w:hAnsi="Times" w:cs="AppleSystemUIFont"/>
        </w:rPr>
        <w:t xml:space="preserve">ollowing procedures utilized by similar studies </w:t>
      </w:r>
      <w:r w:rsidR="003F3891">
        <w:rPr>
          <w:rFonts w:ascii="Times" w:hAnsi="Times" w:cs="AppleSystemUIFont"/>
        </w:rPr>
        <w:t xml:space="preserve">(Kim et al, 2019; Watt &amp; Kim, 2019), this study merged </w:t>
      </w:r>
      <w:r w:rsidR="003F3891">
        <w:rPr>
          <w:rFonts w:ascii="Times" w:hAnsi="Times" w:cs="AppleSystemUIFont"/>
        </w:rPr>
        <w:lastRenderedPageBreak/>
        <w:t xml:space="preserve">AFCARS records into NYTD </w:t>
      </w:r>
      <w:r w:rsidR="009303FA">
        <w:rPr>
          <w:rFonts w:ascii="Times" w:hAnsi="Times" w:cs="AppleSystemUIFont"/>
        </w:rPr>
        <w:t xml:space="preserve">records using </w:t>
      </w:r>
      <w:r w:rsidR="00987656">
        <w:rPr>
          <w:rFonts w:ascii="Times" w:hAnsi="Times" w:cs="AppleSystemUIFont"/>
        </w:rPr>
        <w:t xml:space="preserve">IBM </w:t>
      </w:r>
      <w:r w:rsidR="009303FA">
        <w:rPr>
          <w:rFonts w:ascii="Times" w:hAnsi="Times" w:cs="AppleSystemUIFont"/>
        </w:rPr>
        <w:t xml:space="preserve">SPSS </w:t>
      </w:r>
      <w:r w:rsidR="00987656">
        <w:rPr>
          <w:rFonts w:ascii="Times" w:hAnsi="Times" w:cs="AppleSystemUIFont"/>
        </w:rPr>
        <w:t xml:space="preserve">Version </w:t>
      </w:r>
      <w:r w:rsidR="00C4229B">
        <w:rPr>
          <w:rFonts w:ascii="Times" w:hAnsi="Times" w:cs="AppleSystemUIFont"/>
        </w:rPr>
        <w:t>25</w:t>
      </w:r>
      <w:r w:rsidR="00987656">
        <w:rPr>
          <w:rFonts w:ascii="Times" w:hAnsi="Times" w:cs="AppleSystemUIFont"/>
        </w:rPr>
        <w:t>.0</w:t>
      </w:r>
      <w:r w:rsidR="009303FA">
        <w:rPr>
          <w:rFonts w:ascii="Times" w:hAnsi="Times" w:cs="AppleSystemUIFont"/>
        </w:rPr>
        <w:t xml:space="preserve">. </w:t>
      </w:r>
      <w:r w:rsidR="00F04A98">
        <w:rPr>
          <w:rFonts w:ascii="Times" w:hAnsi="Times" w:cs="AppleSystemUIFont"/>
        </w:rPr>
        <w:t>As</w:t>
      </w:r>
      <w:r w:rsidR="00FD24DD">
        <w:rPr>
          <w:rFonts w:ascii="Times" w:hAnsi="Times" w:cs="AppleSystemUIFont"/>
        </w:rPr>
        <w:t xml:space="preserve"> detailed in </w:t>
      </w:r>
      <w:r w:rsidR="00B241FA">
        <w:rPr>
          <w:rFonts w:ascii="Times" w:hAnsi="Times" w:cs="AppleSystemUIFont"/>
          <w:highlight w:val="yellow"/>
        </w:rPr>
        <w:fldChar w:fldCharType="begin"/>
      </w:r>
      <w:r w:rsidR="00B241FA">
        <w:rPr>
          <w:rFonts w:ascii="Times" w:hAnsi="Times" w:cs="AppleSystemUIFont"/>
        </w:rPr>
        <w:instrText xml:space="preserve"> REF _Ref63902262 </w:instrText>
      </w:r>
      <w:r w:rsidR="00B241FA">
        <w:rPr>
          <w:rFonts w:ascii="Times" w:hAnsi="Times" w:cs="AppleSystemUIFont"/>
          <w:highlight w:val="yellow"/>
        </w:rPr>
        <w:fldChar w:fldCharType="separate"/>
      </w:r>
      <w:r w:rsidR="00B241FA" w:rsidRPr="003C713B">
        <w:rPr>
          <w:i/>
          <w:iCs/>
          <w:color w:val="000000" w:themeColor="text1"/>
        </w:rPr>
        <w:t xml:space="preserve">Figure </w:t>
      </w:r>
      <w:r w:rsidR="00B241FA" w:rsidRPr="003C713B">
        <w:rPr>
          <w:i/>
          <w:iCs/>
          <w:noProof/>
          <w:color w:val="000000" w:themeColor="text1"/>
        </w:rPr>
        <w:t>2</w:t>
      </w:r>
      <w:r w:rsidR="00B241FA">
        <w:rPr>
          <w:rFonts w:ascii="Times" w:hAnsi="Times" w:cs="AppleSystemUIFont"/>
          <w:highlight w:val="yellow"/>
        </w:rPr>
        <w:fldChar w:fldCharType="end"/>
      </w:r>
      <w:r w:rsidR="00B241FA">
        <w:rPr>
          <w:rFonts w:ascii="Times" w:hAnsi="Times" w:cs="AppleSystemUIFont"/>
        </w:rPr>
        <w:t xml:space="preserve">, </w:t>
      </w:r>
      <w:r w:rsidR="00F25F1D">
        <w:rPr>
          <w:rFonts w:ascii="Times" w:hAnsi="Times" w:cs="AppleSystemUIFont"/>
        </w:rPr>
        <w:t xml:space="preserve">AFCARS </w:t>
      </w:r>
      <w:r w:rsidR="0052410A">
        <w:rPr>
          <w:rFonts w:ascii="Times" w:hAnsi="Times" w:cs="AppleSystemUIFont"/>
        </w:rPr>
        <w:t>records</w:t>
      </w:r>
      <w:r w:rsidR="00F04A98">
        <w:rPr>
          <w:rFonts w:ascii="Times" w:hAnsi="Times" w:cs="AppleSystemUIFont"/>
        </w:rPr>
        <w:t xml:space="preserve"> were excluded</w:t>
      </w:r>
      <w:r w:rsidR="00D14B4F">
        <w:rPr>
          <w:rFonts w:ascii="Times" w:hAnsi="Times" w:cs="AppleSystemUIFont"/>
        </w:rPr>
        <w:t xml:space="preserve"> from if </w:t>
      </w:r>
      <w:r w:rsidR="00F25F1D">
        <w:rPr>
          <w:rFonts w:ascii="Times" w:hAnsi="Times" w:cs="AppleSystemUIFont"/>
        </w:rPr>
        <w:t>the youth</w:t>
      </w:r>
      <w:r w:rsidR="00D14B4F">
        <w:rPr>
          <w:rFonts w:ascii="Times" w:hAnsi="Times" w:cs="AppleSystemUIFont"/>
        </w:rPr>
        <w:t xml:space="preserve"> </w:t>
      </w:r>
      <w:r w:rsidR="00F25F1D">
        <w:rPr>
          <w:rFonts w:ascii="Times" w:hAnsi="Times" w:cs="AppleSystemUIFont"/>
        </w:rPr>
        <w:t>was</w:t>
      </w:r>
      <w:r w:rsidR="00D14B4F">
        <w:rPr>
          <w:rFonts w:ascii="Times" w:hAnsi="Times" w:cs="AppleSystemUIFont"/>
        </w:rPr>
        <w:t xml:space="preserve"> not in foster care a</w:t>
      </w:r>
      <w:r w:rsidR="00482170">
        <w:rPr>
          <w:rFonts w:ascii="Times" w:hAnsi="Times" w:cs="AppleSystemUIFont"/>
        </w:rPr>
        <w:t>t the end of FY2014</w:t>
      </w:r>
      <w:r w:rsidR="0052410A">
        <w:rPr>
          <w:rFonts w:ascii="Times" w:hAnsi="Times" w:cs="AppleSystemUIFont"/>
        </w:rPr>
        <w:t xml:space="preserve"> (N = 235,769)</w:t>
      </w:r>
      <w:r w:rsidR="005216C5">
        <w:rPr>
          <w:rFonts w:ascii="Times" w:hAnsi="Times" w:cs="AppleSystemUIFont"/>
        </w:rPr>
        <w:t xml:space="preserve">, </w:t>
      </w:r>
      <w:r w:rsidR="00F25F1D">
        <w:rPr>
          <w:rFonts w:ascii="Times" w:hAnsi="Times" w:cs="AppleSystemUIFont"/>
        </w:rPr>
        <w:t>was</w:t>
      </w:r>
      <w:r w:rsidR="005216C5">
        <w:rPr>
          <w:rFonts w:ascii="Times" w:hAnsi="Times" w:cs="AppleSystemUIFont"/>
        </w:rPr>
        <w:t xml:space="preserve"> over age 17 at the end of FY2014</w:t>
      </w:r>
      <w:r w:rsidR="004B4227">
        <w:rPr>
          <w:rFonts w:ascii="Times" w:hAnsi="Times" w:cs="AppleSystemUIFont"/>
        </w:rPr>
        <w:t xml:space="preserve"> or did not have a recorded sex </w:t>
      </w:r>
      <w:r w:rsidR="00340991">
        <w:rPr>
          <w:rFonts w:ascii="Times" w:hAnsi="Times" w:cs="AppleSystemUIFont"/>
        </w:rPr>
        <w:t>or race/ethnicity</w:t>
      </w:r>
      <w:r w:rsidR="0052410A">
        <w:rPr>
          <w:rFonts w:ascii="Times" w:hAnsi="Times" w:cs="AppleSystemUIFont"/>
        </w:rPr>
        <w:t xml:space="preserve"> (N = 399,756)</w:t>
      </w:r>
      <w:r w:rsidR="005216C5">
        <w:rPr>
          <w:rFonts w:ascii="Times" w:hAnsi="Times" w:cs="AppleSystemUIFont"/>
        </w:rPr>
        <w:t xml:space="preserve">, or </w:t>
      </w:r>
      <w:r w:rsidR="0052410A">
        <w:rPr>
          <w:rFonts w:ascii="Times" w:hAnsi="Times" w:cs="AppleSystemUIFont"/>
        </w:rPr>
        <w:t>the entry was a</w:t>
      </w:r>
      <w:r w:rsidR="00F25F1D">
        <w:rPr>
          <w:rFonts w:ascii="Times" w:hAnsi="Times" w:cs="AppleSystemUIFont"/>
        </w:rPr>
        <w:t xml:space="preserve"> duplicate</w:t>
      </w:r>
      <w:r w:rsidR="00B36AE0">
        <w:rPr>
          <w:rFonts w:ascii="Times" w:hAnsi="Times" w:cs="AppleSystemUIFont"/>
        </w:rPr>
        <w:t xml:space="preserve"> (N = 24,935)</w:t>
      </w:r>
      <w:r w:rsidR="0052410A">
        <w:rPr>
          <w:rFonts w:ascii="Times" w:hAnsi="Times" w:cs="AppleSystemUIFont"/>
        </w:rPr>
        <w:t xml:space="preserve">. </w:t>
      </w:r>
      <w:r w:rsidR="008E0EF1">
        <w:rPr>
          <w:rFonts w:ascii="Times" w:hAnsi="Times" w:cs="AppleSystemUIFont"/>
        </w:rPr>
        <w:t xml:space="preserve">As detailed in </w:t>
      </w:r>
      <w:r w:rsidR="00F36FFA">
        <w:rPr>
          <w:rFonts w:ascii="Times" w:hAnsi="Times" w:cs="AppleSystemUIFont"/>
        </w:rPr>
        <w:fldChar w:fldCharType="begin"/>
      </w:r>
      <w:r w:rsidR="00F36FFA">
        <w:rPr>
          <w:rFonts w:ascii="Times" w:hAnsi="Times" w:cs="AppleSystemUIFont"/>
        </w:rPr>
        <w:instrText xml:space="preserve"> REF _Ref63902571 </w:instrText>
      </w:r>
      <w:r w:rsidR="00F36FFA">
        <w:rPr>
          <w:rFonts w:ascii="Times" w:hAnsi="Times" w:cs="AppleSystemUIFont"/>
        </w:rPr>
        <w:fldChar w:fldCharType="separate"/>
      </w:r>
      <w:r w:rsidR="00F36FFA" w:rsidRPr="00063847">
        <w:rPr>
          <w:i/>
          <w:iCs/>
          <w:color w:val="000000" w:themeColor="text1"/>
        </w:rPr>
        <w:t xml:space="preserve">Figure </w:t>
      </w:r>
      <w:r w:rsidR="00F36FFA" w:rsidRPr="00063847">
        <w:rPr>
          <w:i/>
          <w:iCs/>
          <w:noProof/>
          <w:color w:val="000000" w:themeColor="text1"/>
        </w:rPr>
        <w:t>3</w:t>
      </w:r>
      <w:r w:rsidR="00F36FFA">
        <w:rPr>
          <w:rFonts w:ascii="Times" w:hAnsi="Times" w:cs="AppleSystemUIFont"/>
        </w:rPr>
        <w:fldChar w:fldCharType="end"/>
      </w:r>
      <w:r w:rsidR="00F36FFA">
        <w:rPr>
          <w:rFonts w:ascii="Times" w:hAnsi="Times" w:cs="AppleSystemUIFont"/>
        </w:rPr>
        <w:t xml:space="preserve">,  </w:t>
      </w:r>
      <w:r w:rsidR="008E0EF1">
        <w:rPr>
          <w:rFonts w:ascii="Times" w:hAnsi="Times" w:cs="AppleSystemUIFont"/>
        </w:rPr>
        <w:t xml:space="preserve">NYTD records were excluded if they </w:t>
      </w:r>
      <w:r w:rsidR="00203F27">
        <w:rPr>
          <w:rFonts w:ascii="Times" w:hAnsi="Times" w:cs="AppleSystemUIFont"/>
        </w:rPr>
        <w:t xml:space="preserve">were duplicate entries </w:t>
      </w:r>
      <w:r w:rsidR="00D32C88">
        <w:rPr>
          <w:rFonts w:ascii="Times" w:hAnsi="Times" w:cs="AppleSystemUIFont"/>
        </w:rPr>
        <w:t>(N = 6551</w:t>
      </w:r>
      <w:r w:rsidR="00A64747">
        <w:rPr>
          <w:rFonts w:ascii="Times" w:hAnsi="Times" w:cs="AppleSystemUIFont"/>
        </w:rPr>
        <w:t>) or</w:t>
      </w:r>
      <w:r w:rsidR="00BA188E">
        <w:rPr>
          <w:rFonts w:ascii="Times" w:hAnsi="Times" w:cs="AppleSystemUIFont"/>
        </w:rPr>
        <w:t xml:space="preserve"> included blank or </w:t>
      </w:r>
      <w:r w:rsidR="002D22A3">
        <w:rPr>
          <w:rFonts w:ascii="Times" w:hAnsi="Times" w:cs="AppleSystemUIFont"/>
        </w:rPr>
        <w:t xml:space="preserve">declined responses on any study variable in the NYTDSS or NYTDOS </w:t>
      </w:r>
      <w:r w:rsidR="00215D83">
        <w:rPr>
          <w:rFonts w:ascii="Times" w:hAnsi="Times" w:cs="AppleSystemUIFont"/>
        </w:rPr>
        <w:t xml:space="preserve">(N = </w:t>
      </w:r>
      <w:r w:rsidR="00753348">
        <w:rPr>
          <w:rFonts w:ascii="Times" w:hAnsi="Times" w:cs="AppleSystemUIFont"/>
        </w:rPr>
        <w:t>22,456)</w:t>
      </w:r>
      <w:r w:rsidR="00064B84">
        <w:rPr>
          <w:rFonts w:ascii="Times" w:hAnsi="Times" w:cs="AppleSystemUIFont"/>
        </w:rPr>
        <w:t xml:space="preserve">. </w:t>
      </w:r>
    </w:p>
    <w:p w14:paraId="1E49D3EC" w14:textId="50A2D59D" w:rsidR="007A79CF" w:rsidRDefault="007A79CF" w:rsidP="008E698E">
      <w:pPr>
        <w:spacing w:line="480" w:lineRule="auto"/>
        <w:rPr>
          <w:rFonts w:ascii="Times" w:hAnsi="Times" w:cs="AppleSystemUIFont"/>
        </w:rPr>
      </w:pPr>
      <w:r>
        <w:rPr>
          <w:rFonts w:ascii="Times" w:hAnsi="Times" w:cs="AppleSystemUIFont"/>
        </w:rPr>
        <w:tab/>
        <w:t xml:space="preserve">The </w:t>
      </w:r>
      <w:r w:rsidR="0018753E">
        <w:rPr>
          <w:rFonts w:ascii="Times" w:hAnsi="Times" w:cs="AppleSystemUIFont"/>
        </w:rPr>
        <w:t>sample</w:t>
      </w:r>
      <w:r>
        <w:rPr>
          <w:rFonts w:ascii="Times" w:hAnsi="Times" w:cs="AppleSystemUIFont"/>
        </w:rPr>
        <w:t xml:space="preserve"> used for </w:t>
      </w:r>
      <w:r w:rsidR="00AE661A">
        <w:rPr>
          <w:rFonts w:ascii="Times" w:hAnsi="Times" w:cs="AppleSystemUIFont"/>
        </w:rPr>
        <w:t xml:space="preserve">analysis in the study is based on </w:t>
      </w:r>
      <w:r w:rsidR="000D7A60">
        <w:rPr>
          <w:rFonts w:ascii="Times" w:hAnsi="Times" w:cs="AppleSystemUIFont"/>
        </w:rPr>
        <w:t xml:space="preserve">youth participant records </w:t>
      </w:r>
      <w:r w:rsidR="00902137">
        <w:rPr>
          <w:rFonts w:ascii="Times" w:hAnsi="Times" w:cs="AppleSystemUIFont"/>
        </w:rPr>
        <w:t xml:space="preserve">resulting from the aforementioned merging procedures. </w:t>
      </w:r>
      <w:r w:rsidR="009754BC">
        <w:rPr>
          <w:rFonts w:ascii="Times" w:hAnsi="Times" w:cs="AppleSystemUIFont"/>
        </w:rPr>
        <w:t>As detailed in</w:t>
      </w:r>
      <w:r w:rsidR="009C2C6F">
        <w:rPr>
          <w:rFonts w:ascii="Times" w:hAnsi="Times" w:cs="AppleSystemUIFont"/>
        </w:rPr>
        <w:t xml:space="preserve"> </w:t>
      </w:r>
      <w:r w:rsidR="009C2C6F">
        <w:rPr>
          <w:rFonts w:ascii="Times" w:hAnsi="Times" w:cs="AppleSystemUIFont"/>
        </w:rPr>
        <w:fldChar w:fldCharType="begin"/>
      </w:r>
      <w:r w:rsidR="009C2C6F">
        <w:rPr>
          <w:rFonts w:ascii="Times" w:hAnsi="Times" w:cs="AppleSystemUIFont"/>
        </w:rPr>
        <w:instrText xml:space="preserve"> REF _Ref63902814 </w:instrText>
      </w:r>
      <w:r w:rsidR="009C2C6F">
        <w:rPr>
          <w:rFonts w:ascii="Times" w:hAnsi="Times" w:cs="AppleSystemUIFont"/>
        </w:rPr>
        <w:fldChar w:fldCharType="separate"/>
      </w:r>
      <w:r w:rsidR="009C2C6F" w:rsidRPr="009C2C6F">
        <w:rPr>
          <w:i/>
          <w:iCs/>
          <w:color w:val="000000" w:themeColor="text1"/>
        </w:rPr>
        <w:t xml:space="preserve">Table </w:t>
      </w:r>
      <w:r w:rsidR="009C2C6F" w:rsidRPr="009C2C6F">
        <w:rPr>
          <w:i/>
          <w:iCs/>
          <w:noProof/>
          <w:color w:val="000000" w:themeColor="text1"/>
        </w:rPr>
        <w:t>1</w:t>
      </w:r>
      <w:r w:rsidR="009C2C6F">
        <w:rPr>
          <w:rFonts w:ascii="Times" w:hAnsi="Times" w:cs="AppleSystemUIFont"/>
        </w:rPr>
        <w:fldChar w:fldCharType="end"/>
      </w:r>
      <w:r w:rsidR="009754BC">
        <w:rPr>
          <w:rFonts w:ascii="Times" w:hAnsi="Times" w:cs="AppleSystemUIFont"/>
        </w:rPr>
        <w:t xml:space="preserve">, </w:t>
      </w:r>
      <w:r w:rsidR="00144262">
        <w:rPr>
          <w:rFonts w:ascii="Times" w:hAnsi="Times" w:cs="AppleSystemUIFont"/>
        </w:rPr>
        <w:t xml:space="preserve">16.8% </w:t>
      </w:r>
      <w:r w:rsidR="009754BC">
        <w:rPr>
          <w:rFonts w:ascii="Times" w:hAnsi="Times" w:cs="AppleSystemUIFont"/>
        </w:rPr>
        <w:t xml:space="preserve">of </w:t>
      </w:r>
      <w:r w:rsidR="0018753E">
        <w:rPr>
          <w:rFonts w:ascii="Times" w:hAnsi="Times" w:cs="AppleSystemUIFont"/>
        </w:rPr>
        <w:t>youth</w:t>
      </w:r>
      <w:r w:rsidR="009C5E63">
        <w:rPr>
          <w:rFonts w:ascii="Times" w:hAnsi="Times" w:cs="AppleSystemUIFont"/>
        </w:rPr>
        <w:t xml:space="preserve"> </w:t>
      </w:r>
      <w:r w:rsidR="00144262">
        <w:rPr>
          <w:rFonts w:ascii="Times" w:hAnsi="Times" w:cs="AppleSystemUIFont"/>
        </w:rPr>
        <w:t>were Non-Hispanic White males</w:t>
      </w:r>
      <w:r w:rsidR="009C5E63">
        <w:rPr>
          <w:rFonts w:ascii="Times" w:hAnsi="Times" w:cs="AppleSystemUIFont"/>
        </w:rPr>
        <w:t xml:space="preserve">, with NH White females </w:t>
      </w:r>
      <w:r w:rsidR="0018753E">
        <w:rPr>
          <w:rFonts w:ascii="Times" w:hAnsi="Times" w:cs="AppleSystemUIFont"/>
        </w:rPr>
        <w:t xml:space="preserve">representing the largest proportion of the population </w:t>
      </w:r>
      <w:r w:rsidR="00ED1885">
        <w:rPr>
          <w:rFonts w:ascii="Times" w:hAnsi="Times" w:cs="AppleSystemUIFont"/>
        </w:rPr>
        <w:t xml:space="preserve">(22.8%). </w:t>
      </w:r>
      <w:r w:rsidR="003F0C53">
        <w:rPr>
          <w:rFonts w:ascii="Times" w:hAnsi="Times" w:cs="AppleSystemUIFont"/>
        </w:rPr>
        <w:t xml:space="preserve">A majority of youth were </w:t>
      </w:r>
      <w:r w:rsidR="00FD66B7">
        <w:rPr>
          <w:rFonts w:ascii="Times" w:hAnsi="Times" w:cs="AppleSystemUIFont"/>
        </w:rPr>
        <w:t>referred</w:t>
      </w:r>
      <w:r w:rsidR="003F0C53">
        <w:rPr>
          <w:rFonts w:ascii="Times" w:hAnsi="Times" w:cs="AppleSystemUIFont"/>
        </w:rPr>
        <w:t xml:space="preserve"> to care </w:t>
      </w:r>
      <w:r w:rsidR="00FD66B7">
        <w:rPr>
          <w:rFonts w:ascii="Times" w:hAnsi="Times" w:cs="AppleSystemUIFont"/>
        </w:rPr>
        <w:t>due</w:t>
      </w:r>
      <w:r w:rsidR="003F0C53">
        <w:rPr>
          <w:rFonts w:ascii="Times" w:hAnsi="Times" w:cs="AppleSystemUIFont"/>
        </w:rPr>
        <w:t xml:space="preserve"> physical </w:t>
      </w:r>
      <w:r w:rsidR="00FD66B7">
        <w:rPr>
          <w:rFonts w:ascii="Times" w:hAnsi="Times" w:cs="AppleSystemUIFont"/>
        </w:rPr>
        <w:t xml:space="preserve">abuse or sexual abuse </w:t>
      </w:r>
      <w:r w:rsidR="000375E6">
        <w:rPr>
          <w:rFonts w:ascii="Times" w:hAnsi="Times" w:cs="AppleSystemUIFont"/>
        </w:rPr>
        <w:t xml:space="preserve">(67.5%), and the average number of foster care placement episodes experienced was 5.76 </w:t>
      </w:r>
      <w:r w:rsidR="000375E6" w:rsidRPr="000375E6">
        <w:rPr>
          <w:rFonts w:ascii="Times" w:hAnsi="Times" w:cs="AppleSystemUIFont"/>
        </w:rPr>
        <w:t>(</w:t>
      </w:r>
      <w:r w:rsidR="000375E6" w:rsidRPr="000375E6">
        <w:rPr>
          <w:rFonts w:ascii="Times" w:hAnsi="Times" w:cs="AppleSystemUIFont"/>
          <w:i/>
          <w:iCs/>
        </w:rPr>
        <w:t>SD</w:t>
      </w:r>
      <w:r w:rsidR="000375E6">
        <w:rPr>
          <w:rFonts w:ascii="Times" w:hAnsi="Times" w:cs="AppleSystemUIFont"/>
        </w:rPr>
        <w:t xml:space="preserve"> = 6.06). </w:t>
      </w:r>
      <w:r w:rsidR="0049633E">
        <w:rPr>
          <w:rFonts w:ascii="Times" w:hAnsi="Times" w:cs="AppleSystemUIFont"/>
        </w:rPr>
        <w:t xml:space="preserve">As detailed in </w:t>
      </w:r>
      <w:r w:rsidR="00001D57">
        <w:rPr>
          <w:rFonts w:ascii="Times" w:hAnsi="Times" w:cs="AppleSystemUIFont"/>
        </w:rPr>
        <w:fldChar w:fldCharType="begin"/>
      </w:r>
      <w:r w:rsidR="00001D57">
        <w:rPr>
          <w:rFonts w:ascii="Times" w:hAnsi="Times" w:cs="AppleSystemUIFont"/>
        </w:rPr>
        <w:instrText xml:space="preserve"> REF _Ref63902937 </w:instrText>
      </w:r>
      <w:r w:rsidR="00001D57">
        <w:rPr>
          <w:rFonts w:ascii="Times" w:hAnsi="Times" w:cs="AppleSystemUIFont"/>
        </w:rPr>
        <w:fldChar w:fldCharType="separate"/>
      </w:r>
      <w:r w:rsidR="00001D57" w:rsidRPr="00001D57">
        <w:rPr>
          <w:i/>
          <w:iCs/>
          <w:color w:val="000000" w:themeColor="text1"/>
        </w:rPr>
        <w:t xml:space="preserve">Table </w:t>
      </w:r>
      <w:r w:rsidR="00001D57" w:rsidRPr="00001D57">
        <w:rPr>
          <w:i/>
          <w:iCs/>
          <w:noProof/>
          <w:color w:val="000000" w:themeColor="text1"/>
        </w:rPr>
        <w:t>2</w:t>
      </w:r>
      <w:r w:rsidR="00001D57">
        <w:rPr>
          <w:rFonts w:ascii="Times" w:hAnsi="Times" w:cs="AppleSystemUIFont"/>
        </w:rPr>
        <w:fldChar w:fldCharType="end"/>
      </w:r>
      <w:r w:rsidR="00001D57">
        <w:rPr>
          <w:rFonts w:ascii="Times" w:hAnsi="Times" w:cs="AppleSystemUIFont"/>
        </w:rPr>
        <w:t xml:space="preserve">,  </w:t>
      </w:r>
      <w:r w:rsidR="0049633E">
        <w:rPr>
          <w:rFonts w:ascii="Times" w:hAnsi="Times" w:cs="AppleSystemUIFont"/>
        </w:rPr>
        <w:t xml:space="preserve">a majority of youth </w:t>
      </w:r>
      <w:r w:rsidR="009155AD">
        <w:rPr>
          <w:rFonts w:ascii="Times" w:hAnsi="Times" w:cs="AppleSystemUIFont"/>
        </w:rPr>
        <w:t xml:space="preserve">had a secondary education credential (75.6%), </w:t>
      </w:r>
      <w:r w:rsidR="00753B6C">
        <w:rPr>
          <w:rFonts w:ascii="Times" w:hAnsi="Times" w:cs="AppleSystemUIFont"/>
        </w:rPr>
        <w:t xml:space="preserve">and </w:t>
      </w:r>
      <w:r w:rsidR="003324E1">
        <w:rPr>
          <w:rFonts w:ascii="Times" w:hAnsi="Times" w:cs="AppleSystemUIFont"/>
        </w:rPr>
        <w:t>material support services were the most commonly received ILS (48.9%)</w:t>
      </w:r>
      <w:r w:rsidR="00B1152B">
        <w:rPr>
          <w:rFonts w:ascii="Times" w:hAnsi="Times" w:cs="AppleSystemUIFont"/>
        </w:rPr>
        <w:t xml:space="preserve">. </w:t>
      </w:r>
    </w:p>
    <w:p w14:paraId="525BCBDD" w14:textId="5A884459" w:rsidR="003F3891" w:rsidRDefault="002524E4" w:rsidP="00513168">
      <w:pPr>
        <w:pStyle w:val="Heading2"/>
      </w:pPr>
      <w:r>
        <w:tab/>
      </w:r>
      <w:bookmarkStart w:id="74" w:name="_Toc63931862"/>
      <w:bookmarkStart w:id="75" w:name="_Toc63932874"/>
      <w:bookmarkStart w:id="76" w:name="_Toc63933430"/>
      <w:r w:rsidRPr="002524E4">
        <w:t xml:space="preserve">Ethical </w:t>
      </w:r>
      <w:r w:rsidR="00513168">
        <w:t>C</w:t>
      </w:r>
      <w:r w:rsidRPr="002524E4">
        <w:t>onsiderations</w:t>
      </w:r>
      <w:bookmarkEnd w:id="74"/>
      <w:bookmarkEnd w:id="75"/>
      <w:bookmarkEnd w:id="76"/>
      <w:r w:rsidRPr="002524E4">
        <w:t xml:space="preserve"> </w:t>
      </w:r>
    </w:p>
    <w:p w14:paraId="686D9016" w14:textId="59E7C209" w:rsidR="001F2E55" w:rsidRDefault="00820B01" w:rsidP="001F2E55">
      <w:pPr>
        <w:spacing w:line="480" w:lineRule="auto"/>
        <w:rPr>
          <w:rFonts w:ascii="Times" w:hAnsi="Times" w:cs="AppleSystemUIFont"/>
        </w:rPr>
      </w:pPr>
      <w:r>
        <w:rPr>
          <w:rFonts w:ascii="Times" w:hAnsi="Times" w:cs="AppleSystemUIFont"/>
          <w:b/>
          <w:bCs/>
        </w:rPr>
        <w:tab/>
      </w:r>
      <w:r w:rsidR="001F2E55" w:rsidRPr="001F2E55">
        <w:rPr>
          <w:rFonts w:ascii="Times" w:hAnsi="Times" w:cs="AppleSystemUIFont"/>
        </w:rPr>
        <w:t>The current study was deemed exempt by the FIU Office of Research Integrity due to the use of secondary data</w:t>
      </w:r>
      <w:r w:rsidR="00353F67">
        <w:rPr>
          <w:rFonts w:ascii="Times" w:hAnsi="Times" w:cs="AppleSystemUIFont"/>
        </w:rPr>
        <w:t xml:space="preserve"> [</w:t>
      </w:r>
      <w:r w:rsidR="00353F67">
        <w:rPr>
          <w:rFonts w:ascii="Times" w:hAnsi="Times" w:cs="AppleSystemUIFont"/>
        </w:rPr>
        <w:fldChar w:fldCharType="begin"/>
      </w:r>
      <w:r w:rsidR="00353F67">
        <w:rPr>
          <w:rFonts w:ascii="Times" w:hAnsi="Times" w:cs="AppleSystemUIFont"/>
        </w:rPr>
        <w:instrText xml:space="preserve"> REF _Ref63903328 </w:instrText>
      </w:r>
      <w:r w:rsidR="00353F67">
        <w:rPr>
          <w:rFonts w:ascii="Times" w:hAnsi="Times" w:cs="AppleSystemUIFont"/>
        </w:rPr>
        <w:fldChar w:fldCharType="separate"/>
      </w:r>
      <w:r w:rsidR="00353F67" w:rsidRPr="00E422D0">
        <w:rPr>
          <w:color w:val="000000" w:themeColor="text1"/>
        </w:rPr>
        <w:t xml:space="preserve">Figure </w:t>
      </w:r>
      <w:r w:rsidR="00353F67" w:rsidRPr="00E422D0">
        <w:rPr>
          <w:noProof/>
          <w:color w:val="000000" w:themeColor="text1"/>
        </w:rPr>
        <w:t>4</w:t>
      </w:r>
      <w:r w:rsidR="00353F67">
        <w:rPr>
          <w:rFonts w:ascii="Times" w:hAnsi="Times" w:cs="AppleSystemUIFont"/>
        </w:rPr>
        <w:fldChar w:fldCharType="end"/>
      </w:r>
      <w:r w:rsidR="00353F67">
        <w:rPr>
          <w:rFonts w:ascii="Times" w:hAnsi="Times" w:cs="AppleSystemUIFont"/>
        </w:rPr>
        <w:t>]</w:t>
      </w:r>
      <w:r w:rsidR="001F2E55">
        <w:rPr>
          <w:rFonts w:ascii="Times" w:hAnsi="Times" w:cs="AppleSystemUIFont"/>
        </w:rPr>
        <w:t xml:space="preserve">. </w:t>
      </w:r>
      <w:r w:rsidR="001F2E55" w:rsidRPr="001F2E55">
        <w:rPr>
          <w:rFonts w:ascii="Times" w:hAnsi="Times" w:cs="AppleSystemUIFont"/>
        </w:rPr>
        <w:t xml:space="preserve">As a secondary data analysis, this study poses no risk of harm or direct benefits to the participants. Nevertheless, several precautions were taken. First, </w:t>
      </w:r>
      <w:r w:rsidR="00E47151" w:rsidRPr="001F2E55">
        <w:rPr>
          <w:rFonts w:ascii="Times" w:hAnsi="Times" w:cs="AppleSystemUIFont"/>
        </w:rPr>
        <w:t>all data were de-identified to minimize the risk of unintended disclosure and information about study participants.</w:t>
      </w:r>
      <w:r w:rsidR="00E47151">
        <w:rPr>
          <w:rFonts w:ascii="Times" w:hAnsi="Times" w:cs="AppleSystemUIFont"/>
        </w:rPr>
        <w:t xml:space="preserve"> </w:t>
      </w:r>
      <w:r w:rsidR="001F2E55" w:rsidRPr="001F2E55">
        <w:rPr>
          <w:rFonts w:ascii="Times" w:hAnsi="Times" w:cs="AppleSystemUIFont"/>
        </w:rPr>
        <w:t xml:space="preserve">Second, </w:t>
      </w:r>
      <w:r w:rsidR="00E47151" w:rsidRPr="001F2E55">
        <w:rPr>
          <w:rFonts w:ascii="Times" w:hAnsi="Times" w:cs="AppleSystemUIFont"/>
        </w:rPr>
        <w:t xml:space="preserve">network password access was limited to the student investigator conducting this study and his dissertation committee. Fifth, all data will be destroyed within 12 months of the completion of the study </w:t>
      </w:r>
      <w:r w:rsidR="001F2E55" w:rsidRPr="001F2E55">
        <w:rPr>
          <w:rFonts w:ascii="Times" w:hAnsi="Times" w:cs="AppleSystemUIFont"/>
        </w:rPr>
        <w:t>Third, all de-identified data was forwarded to FIU from the Principal Investigator using a password protected zip file and stored on an encrypted network. Fourth,</w:t>
      </w:r>
      <w:r w:rsidR="00F9505A">
        <w:rPr>
          <w:rFonts w:ascii="Times" w:hAnsi="Times" w:cs="AppleSystemUIFont"/>
        </w:rPr>
        <w:t xml:space="preserve"> </w:t>
      </w:r>
      <w:r w:rsidR="00F9505A" w:rsidRPr="001F2E55">
        <w:rPr>
          <w:rFonts w:ascii="Times" w:hAnsi="Times" w:cs="AppleSystemUIFont"/>
        </w:rPr>
        <w:t>the student investigator had no direct contact with the study participants</w:t>
      </w:r>
      <w:r w:rsidR="00F9505A">
        <w:rPr>
          <w:rFonts w:ascii="Times" w:hAnsi="Times" w:cs="AppleSystemUIFont"/>
        </w:rPr>
        <w:t>.</w:t>
      </w:r>
    </w:p>
    <w:p w14:paraId="2AFF82DF" w14:textId="38B2FD46" w:rsidR="00F9505A" w:rsidRDefault="00513168" w:rsidP="00513168">
      <w:pPr>
        <w:pStyle w:val="Heading2"/>
      </w:pPr>
      <w:r>
        <w:lastRenderedPageBreak/>
        <w:tab/>
      </w:r>
      <w:bookmarkStart w:id="77" w:name="_Toc63931863"/>
      <w:bookmarkStart w:id="78" w:name="_Toc63932875"/>
      <w:bookmarkStart w:id="79" w:name="_Toc63933431"/>
      <w:r w:rsidR="00A44606" w:rsidRPr="00A44606">
        <w:t>Measures</w:t>
      </w:r>
      <w:bookmarkEnd w:id="77"/>
      <w:bookmarkEnd w:id="78"/>
      <w:bookmarkEnd w:id="79"/>
      <w:r w:rsidR="00A44606" w:rsidRPr="00A44606">
        <w:t xml:space="preserve"> </w:t>
      </w:r>
    </w:p>
    <w:p w14:paraId="6714FCBC" w14:textId="332375A1" w:rsidR="00FA7DE3" w:rsidRDefault="00863AD4" w:rsidP="00AB4473">
      <w:pPr>
        <w:pStyle w:val="Heading3"/>
      </w:pPr>
      <w:bookmarkStart w:id="80" w:name="_Toc63931864"/>
      <w:bookmarkStart w:id="81" w:name="_Toc63932876"/>
      <w:bookmarkStart w:id="82" w:name="_Toc63933432"/>
      <w:r>
        <w:t>Structural determinants</w:t>
      </w:r>
      <w:bookmarkEnd w:id="80"/>
      <w:bookmarkEnd w:id="81"/>
      <w:bookmarkEnd w:id="82"/>
      <w:r>
        <w:t xml:space="preserve"> </w:t>
      </w:r>
    </w:p>
    <w:p w14:paraId="1F14DFAD" w14:textId="2B0BBFEB" w:rsidR="00FF2874" w:rsidRDefault="00FA7DE3" w:rsidP="000D4921">
      <w:pPr>
        <w:spacing w:line="480" w:lineRule="auto"/>
        <w:rPr>
          <w:rFonts w:ascii="Times" w:hAnsi="Times"/>
        </w:rPr>
      </w:pPr>
      <w:r>
        <w:rPr>
          <w:rFonts w:ascii="Times" w:hAnsi="Times"/>
          <w:bCs/>
        </w:rPr>
        <w:tab/>
      </w:r>
      <w:r w:rsidR="005836A4">
        <w:rPr>
          <w:rFonts w:ascii="Times" w:hAnsi="Times"/>
          <w:bCs/>
        </w:rPr>
        <w:t>The s</w:t>
      </w:r>
      <w:r>
        <w:rPr>
          <w:rFonts w:ascii="Times" w:hAnsi="Times"/>
          <w:bCs/>
        </w:rPr>
        <w:t>tructural determinant</w:t>
      </w:r>
      <w:r w:rsidR="00863AD4">
        <w:rPr>
          <w:rFonts w:ascii="Times" w:hAnsi="Times"/>
          <w:bCs/>
        </w:rPr>
        <w:t xml:space="preserve">s </w:t>
      </w:r>
      <w:r>
        <w:rPr>
          <w:rFonts w:ascii="Times" w:hAnsi="Times"/>
          <w:bCs/>
        </w:rPr>
        <w:t xml:space="preserve">in my study </w:t>
      </w:r>
      <w:r w:rsidR="00863AD4">
        <w:rPr>
          <w:rFonts w:ascii="Times" w:hAnsi="Times"/>
          <w:bCs/>
        </w:rPr>
        <w:t>were</w:t>
      </w:r>
      <w:r w:rsidR="0032303C">
        <w:rPr>
          <w:rFonts w:ascii="Times" w:hAnsi="Times"/>
          <w:bCs/>
        </w:rPr>
        <w:t xml:space="preserve"> intersectional </w:t>
      </w:r>
      <w:r w:rsidR="003D1308">
        <w:rPr>
          <w:rFonts w:ascii="Times" w:hAnsi="Times"/>
          <w:bCs/>
        </w:rPr>
        <w:t>identities and</w:t>
      </w:r>
      <w:r w:rsidR="00615FB5">
        <w:rPr>
          <w:rFonts w:ascii="Times" w:hAnsi="Times"/>
          <w:bCs/>
        </w:rPr>
        <w:t xml:space="preserve"> </w:t>
      </w:r>
      <w:r>
        <w:rPr>
          <w:rFonts w:ascii="Times" w:hAnsi="Times"/>
          <w:bCs/>
        </w:rPr>
        <w:t xml:space="preserve">derived from </w:t>
      </w:r>
      <w:r w:rsidR="005836A4">
        <w:rPr>
          <w:rFonts w:ascii="Times" w:hAnsi="Times"/>
          <w:bCs/>
        </w:rPr>
        <w:t xml:space="preserve">the </w:t>
      </w:r>
      <w:r>
        <w:rPr>
          <w:rFonts w:ascii="Times" w:hAnsi="Times"/>
          <w:bCs/>
        </w:rPr>
        <w:t xml:space="preserve">AFCARS FY2014 datafile. </w:t>
      </w:r>
      <w:r w:rsidR="00A20C88">
        <w:rPr>
          <w:rFonts w:ascii="Times" w:hAnsi="Times"/>
          <w:bCs/>
        </w:rPr>
        <w:t xml:space="preserve">The AFCARS FY2014 datafile contains information on sex and race/ethnicity, </w:t>
      </w:r>
      <w:r w:rsidR="00A20C88" w:rsidRPr="00C30A08">
        <w:rPr>
          <w:rFonts w:ascii="Times" w:hAnsi="Times"/>
        </w:rPr>
        <w:t>as provided by youth or the youth’s parent</w:t>
      </w:r>
      <w:r w:rsidR="00A20C88">
        <w:rPr>
          <w:rFonts w:ascii="Times" w:hAnsi="Times"/>
        </w:rPr>
        <w:t xml:space="preserve"> (McCauley &amp; Dineen, 2019). </w:t>
      </w:r>
      <w:r w:rsidR="007F2B1A">
        <w:rPr>
          <w:rFonts w:ascii="Times" w:hAnsi="Times"/>
        </w:rPr>
        <w:t>In AFCARS, s</w:t>
      </w:r>
      <w:r w:rsidR="0088304B">
        <w:rPr>
          <w:rFonts w:ascii="Times" w:hAnsi="Times"/>
        </w:rPr>
        <w:t xml:space="preserve">ex is a </w:t>
      </w:r>
      <w:r w:rsidR="00AA3C10">
        <w:rPr>
          <w:rFonts w:ascii="Times" w:hAnsi="Times"/>
        </w:rPr>
        <w:t>nominal</w:t>
      </w:r>
      <w:r w:rsidR="0088304B">
        <w:rPr>
          <w:rFonts w:ascii="Times" w:hAnsi="Times"/>
        </w:rPr>
        <w:t xml:space="preserve"> measure (i.e., 1= </w:t>
      </w:r>
      <w:r w:rsidR="00B66E6A" w:rsidRPr="00B66E6A">
        <w:rPr>
          <w:rFonts w:ascii="Times" w:hAnsi="Times"/>
          <w:i/>
          <w:iCs/>
        </w:rPr>
        <w:t>‘M</w:t>
      </w:r>
      <w:r w:rsidR="0088304B" w:rsidRPr="00B66E6A">
        <w:rPr>
          <w:rFonts w:ascii="Times" w:hAnsi="Times"/>
          <w:i/>
          <w:iCs/>
        </w:rPr>
        <w:t>ale</w:t>
      </w:r>
      <w:r w:rsidR="00B66E6A" w:rsidRPr="00B66E6A">
        <w:rPr>
          <w:rFonts w:ascii="Times" w:hAnsi="Times"/>
          <w:i/>
          <w:iCs/>
        </w:rPr>
        <w:t>’</w:t>
      </w:r>
      <w:r w:rsidR="0088304B">
        <w:rPr>
          <w:rFonts w:ascii="Times" w:hAnsi="Times"/>
        </w:rPr>
        <w:t>, 2</w:t>
      </w:r>
      <w:r w:rsidR="00353F67">
        <w:rPr>
          <w:rFonts w:ascii="Times" w:hAnsi="Times"/>
        </w:rPr>
        <w:t xml:space="preserve"> </w:t>
      </w:r>
      <w:r w:rsidR="0088304B">
        <w:rPr>
          <w:rFonts w:ascii="Times" w:hAnsi="Times"/>
        </w:rPr>
        <w:t xml:space="preserve">= </w:t>
      </w:r>
      <w:r w:rsidR="00B66E6A" w:rsidRPr="00B66E6A">
        <w:rPr>
          <w:rFonts w:ascii="Times" w:hAnsi="Times"/>
          <w:i/>
          <w:iCs/>
        </w:rPr>
        <w:t>‘F</w:t>
      </w:r>
      <w:r w:rsidR="0088304B" w:rsidRPr="00B66E6A">
        <w:rPr>
          <w:rFonts w:ascii="Times" w:hAnsi="Times"/>
          <w:i/>
          <w:iCs/>
        </w:rPr>
        <w:t>emale</w:t>
      </w:r>
      <w:r w:rsidR="00B66E6A" w:rsidRPr="00B66E6A">
        <w:rPr>
          <w:rFonts w:ascii="Times" w:hAnsi="Times"/>
          <w:i/>
          <w:iCs/>
        </w:rPr>
        <w:t>’</w:t>
      </w:r>
      <w:r w:rsidR="0088304B">
        <w:rPr>
          <w:rFonts w:ascii="Times" w:hAnsi="Times"/>
        </w:rPr>
        <w:t xml:space="preserve">, 9 = </w:t>
      </w:r>
      <w:r w:rsidR="00B66E6A" w:rsidRPr="00B66E6A">
        <w:rPr>
          <w:rFonts w:ascii="Times" w:hAnsi="Times"/>
          <w:i/>
          <w:iCs/>
        </w:rPr>
        <w:t>‘U</w:t>
      </w:r>
      <w:r w:rsidR="0088304B" w:rsidRPr="00B66E6A">
        <w:rPr>
          <w:rFonts w:ascii="Times" w:hAnsi="Times"/>
          <w:i/>
          <w:iCs/>
        </w:rPr>
        <w:t xml:space="preserve">nknown or </w:t>
      </w:r>
      <w:r w:rsidR="00B66E6A" w:rsidRPr="00B66E6A">
        <w:rPr>
          <w:rFonts w:ascii="Times" w:hAnsi="Times"/>
          <w:i/>
          <w:iCs/>
        </w:rPr>
        <w:t>M</w:t>
      </w:r>
      <w:r w:rsidR="0088304B" w:rsidRPr="00B66E6A">
        <w:rPr>
          <w:rFonts w:ascii="Times" w:hAnsi="Times"/>
          <w:i/>
          <w:iCs/>
        </w:rPr>
        <w:t>issing</w:t>
      </w:r>
      <w:r w:rsidR="00B66E6A" w:rsidRPr="00B66E6A">
        <w:rPr>
          <w:rFonts w:ascii="Times" w:hAnsi="Times"/>
          <w:i/>
          <w:iCs/>
        </w:rPr>
        <w:t>’</w:t>
      </w:r>
      <w:r w:rsidR="0088304B">
        <w:rPr>
          <w:rFonts w:ascii="Times" w:hAnsi="Times"/>
        </w:rPr>
        <w:t>)</w:t>
      </w:r>
      <w:r w:rsidR="007F2B1A">
        <w:rPr>
          <w:rFonts w:ascii="Times" w:hAnsi="Times"/>
        </w:rPr>
        <w:t xml:space="preserve"> </w:t>
      </w:r>
      <w:r w:rsidR="0088304B">
        <w:rPr>
          <w:rFonts w:ascii="Times" w:hAnsi="Times"/>
        </w:rPr>
        <w:t>and defined as the gender of the child</w:t>
      </w:r>
      <w:r w:rsidR="007F2B1A">
        <w:rPr>
          <w:rFonts w:ascii="Times" w:hAnsi="Times"/>
        </w:rPr>
        <w:t>. And r</w:t>
      </w:r>
      <w:r w:rsidR="0088304B">
        <w:rPr>
          <w:rFonts w:ascii="Times" w:hAnsi="Times"/>
        </w:rPr>
        <w:t>ace/ethnicity</w:t>
      </w:r>
      <w:r w:rsidR="00805BBA">
        <w:rPr>
          <w:rFonts w:ascii="Times" w:hAnsi="Times"/>
        </w:rPr>
        <w:t xml:space="preserve"> is derived from </w:t>
      </w:r>
      <w:r w:rsidR="005720F8">
        <w:rPr>
          <w:rFonts w:ascii="Times" w:hAnsi="Times"/>
        </w:rPr>
        <w:t xml:space="preserve">seven binary measures </w:t>
      </w:r>
      <w:r w:rsidR="00A01664">
        <w:rPr>
          <w:rFonts w:ascii="Times" w:hAnsi="Times"/>
        </w:rPr>
        <w:t>(i.e.</w:t>
      </w:r>
      <w:r w:rsidR="00FF2874">
        <w:rPr>
          <w:rFonts w:ascii="Times" w:hAnsi="Times"/>
        </w:rPr>
        <w:t xml:space="preserve">, </w:t>
      </w:r>
      <w:r w:rsidR="00A01664">
        <w:rPr>
          <w:rFonts w:ascii="Times" w:hAnsi="Times"/>
        </w:rPr>
        <w:t>0 = no, 1= yes)</w:t>
      </w:r>
      <w:r w:rsidR="000D4921">
        <w:rPr>
          <w:rFonts w:ascii="Times" w:hAnsi="Times"/>
        </w:rPr>
        <w:t>, indicating where a youth was</w:t>
      </w:r>
      <w:r w:rsidR="00FF2874">
        <w:rPr>
          <w:rFonts w:ascii="Times" w:hAnsi="Times"/>
        </w:rPr>
        <w:t xml:space="preserve">: </w:t>
      </w:r>
    </w:p>
    <w:p w14:paraId="03C7E440" w14:textId="177EFEF0" w:rsidR="00FF2874" w:rsidRDefault="00FF2874" w:rsidP="00144EDF">
      <w:pPr>
        <w:spacing w:line="480" w:lineRule="auto"/>
        <w:ind w:left="720"/>
        <w:rPr>
          <w:rFonts w:ascii="Times" w:hAnsi="Times"/>
        </w:rPr>
      </w:pPr>
      <w:r>
        <w:rPr>
          <w:rFonts w:ascii="Times" w:hAnsi="Times"/>
        </w:rPr>
        <w:t xml:space="preserve">1) </w:t>
      </w:r>
      <w:r w:rsidR="00D82F53">
        <w:rPr>
          <w:rFonts w:ascii="Times" w:hAnsi="Times"/>
        </w:rPr>
        <w:t xml:space="preserve">Non-Hispanic </w:t>
      </w:r>
      <w:r w:rsidR="000D4921">
        <w:rPr>
          <w:rFonts w:ascii="Times" w:hAnsi="Times"/>
        </w:rPr>
        <w:t>American Indian or Alaska Native (i</w:t>
      </w:r>
      <w:r>
        <w:rPr>
          <w:rFonts w:ascii="Times" w:hAnsi="Times"/>
        </w:rPr>
        <w:t>.</w:t>
      </w:r>
      <w:r w:rsidR="000D4921">
        <w:rPr>
          <w:rFonts w:ascii="Times" w:hAnsi="Times"/>
        </w:rPr>
        <w:t xml:space="preserve">e., </w:t>
      </w:r>
      <w:r w:rsidR="000D4921" w:rsidRPr="000D4921">
        <w:rPr>
          <w:rFonts w:ascii="Times" w:hAnsi="Times"/>
        </w:rPr>
        <w:t>having origins in any of the original peoples of North and South America including Central America</w:t>
      </w:r>
      <w:r w:rsidR="000D4921">
        <w:rPr>
          <w:rFonts w:ascii="Times" w:hAnsi="Times"/>
        </w:rPr>
        <w:t xml:space="preserve">, </w:t>
      </w:r>
      <w:r w:rsidR="000D4921" w:rsidRPr="000D4921">
        <w:rPr>
          <w:rFonts w:ascii="Times" w:hAnsi="Times"/>
        </w:rPr>
        <w:t>and who maintains tribal affiliation or community attachment</w:t>
      </w:r>
      <w:r w:rsidR="00096C00">
        <w:rPr>
          <w:rFonts w:ascii="Times" w:hAnsi="Times"/>
        </w:rPr>
        <w:t>- and</w:t>
      </w:r>
      <w:r w:rsidR="00D82F53">
        <w:rPr>
          <w:rFonts w:ascii="Times" w:hAnsi="Times"/>
        </w:rPr>
        <w:t xml:space="preserve"> not of Hispanic origin)</w:t>
      </w:r>
    </w:p>
    <w:p w14:paraId="14592072" w14:textId="5F1A6287" w:rsidR="00D82F53" w:rsidRDefault="00FF2874" w:rsidP="00144EDF">
      <w:pPr>
        <w:spacing w:line="480" w:lineRule="auto"/>
        <w:ind w:left="720"/>
        <w:rPr>
          <w:rFonts w:ascii="Times" w:hAnsi="Times"/>
        </w:rPr>
      </w:pPr>
      <w:r>
        <w:rPr>
          <w:rFonts w:ascii="Times" w:hAnsi="Times"/>
        </w:rPr>
        <w:t xml:space="preserve">2) </w:t>
      </w:r>
      <w:r w:rsidR="00D82F53">
        <w:rPr>
          <w:rFonts w:ascii="Times" w:hAnsi="Times"/>
        </w:rPr>
        <w:t xml:space="preserve">Non-Hispanic </w:t>
      </w:r>
      <w:r>
        <w:rPr>
          <w:rFonts w:ascii="Times" w:hAnsi="Times"/>
        </w:rPr>
        <w:t xml:space="preserve">Asian (i.e., </w:t>
      </w:r>
      <w:r w:rsidRPr="00FF2874">
        <w:rPr>
          <w:rFonts w:ascii="Times" w:hAnsi="Times"/>
        </w:rPr>
        <w:t>having origins in any of the original peoples of the Far East, Southeast Asia, or the Indian subcontinent including, for example, Cambodia, China, India, Japan, Korea, Malaysia, Pakistan, the Philippine Islands, Thailand, and Vietnam</w:t>
      </w:r>
      <w:r w:rsidR="00096C00">
        <w:rPr>
          <w:rFonts w:ascii="Times" w:hAnsi="Times"/>
        </w:rPr>
        <w:t xml:space="preserve">- and </w:t>
      </w:r>
      <w:r w:rsidR="00D82F53">
        <w:rPr>
          <w:rFonts w:ascii="Times" w:hAnsi="Times"/>
        </w:rPr>
        <w:t xml:space="preserve">not of Hispanic origin). </w:t>
      </w:r>
    </w:p>
    <w:p w14:paraId="60A26407" w14:textId="4E9FDB64" w:rsidR="00673473" w:rsidRDefault="00FF2874" w:rsidP="00144EDF">
      <w:pPr>
        <w:spacing w:line="480" w:lineRule="auto"/>
        <w:ind w:left="720"/>
        <w:rPr>
          <w:rFonts w:ascii="Times" w:hAnsi="Times"/>
        </w:rPr>
      </w:pPr>
      <w:r>
        <w:rPr>
          <w:rFonts w:ascii="Times" w:hAnsi="Times"/>
        </w:rPr>
        <w:t xml:space="preserve">3) </w:t>
      </w:r>
      <w:r w:rsidR="00D82F53">
        <w:rPr>
          <w:rFonts w:ascii="Times" w:hAnsi="Times"/>
        </w:rPr>
        <w:t xml:space="preserve">Non-Hispanic </w:t>
      </w:r>
      <w:r w:rsidR="00673473">
        <w:rPr>
          <w:rFonts w:ascii="Times" w:hAnsi="Times"/>
        </w:rPr>
        <w:t xml:space="preserve">Black (i.e., </w:t>
      </w:r>
      <w:r w:rsidR="00673473" w:rsidRPr="00673473">
        <w:rPr>
          <w:rFonts w:ascii="Times" w:hAnsi="Times"/>
        </w:rPr>
        <w:t>having origins in any of the Black racial groups of Africa</w:t>
      </w:r>
      <w:r w:rsidR="00096C00">
        <w:rPr>
          <w:rFonts w:ascii="Times" w:hAnsi="Times"/>
        </w:rPr>
        <w:t>- and not of Hispanic origin</w:t>
      </w:r>
      <w:r w:rsidR="00673473">
        <w:rPr>
          <w:rFonts w:ascii="Times" w:hAnsi="Times"/>
        </w:rPr>
        <w:t xml:space="preserve">). </w:t>
      </w:r>
    </w:p>
    <w:p w14:paraId="181CCFB3" w14:textId="7EAEBAC2" w:rsidR="00192C6D" w:rsidRDefault="00192C6D" w:rsidP="00144EDF">
      <w:pPr>
        <w:spacing w:line="480" w:lineRule="auto"/>
        <w:ind w:left="720"/>
        <w:rPr>
          <w:rFonts w:ascii="Times" w:hAnsi="Times"/>
        </w:rPr>
      </w:pPr>
      <w:r>
        <w:rPr>
          <w:rFonts w:ascii="Times" w:hAnsi="Times"/>
        </w:rPr>
        <w:t xml:space="preserve">4) </w:t>
      </w:r>
      <w:r w:rsidR="00D82F53">
        <w:rPr>
          <w:rFonts w:ascii="Times" w:hAnsi="Times"/>
        </w:rPr>
        <w:t xml:space="preserve">Non-Hispanic </w:t>
      </w:r>
      <w:r>
        <w:rPr>
          <w:rFonts w:ascii="Times" w:hAnsi="Times"/>
        </w:rPr>
        <w:t xml:space="preserve">Hawaiian or Pacific Islander (i.e., </w:t>
      </w:r>
      <w:r w:rsidRPr="00192C6D">
        <w:rPr>
          <w:rFonts w:ascii="Times" w:hAnsi="Times"/>
        </w:rPr>
        <w:t>having origins in any of the original peoples of Hawaii, Guam, Samoa, or other Pacific Islands</w:t>
      </w:r>
      <w:r w:rsidR="00096C00">
        <w:rPr>
          <w:rFonts w:ascii="Times" w:hAnsi="Times"/>
        </w:rPr>
        <w:t>- and not of Hispanic origin</w:t>
      </w:r>
      <w:r>
        <w:rPr>
          <w:rFonts w:ascii="Times" w:hAnsi="Times"/>
        </w:rPr>
        <w:t xml:space="preserve">). </w:t>
      </w:r>
    </w:p>
    <w:p w14:paraId="4D6CD8FA" w14:textId="42D68422" w:rsidR="00192C6D" w:rsidRDefault="00192C6D" w:rsidP="00144EDF">
      <w:pPr>
        <w:spacing w:line="480" w:lineRule="auto"/>
        <w:ind w:left="720"/>
        <w:rPr>
          <w:rFonts w:ascii="Times" w:hAnsi="Times"/>
        </w:rPr>
      </w:pPr>
      <w:r>
        <w:rPr>
          <w:rFonts w:ascii="Times" w:hAnsi="Times"/>
        </w:rPr>
        <w:t xml:space="preserve">5) </w:t>
      </w:r>
      <w:r w:rsidR="00D82F53">
        <w:rPr>
          <w:rFonts w:ascii="Times" w:hAnsi="Times"/>
        </w:rPr>
        <w:t xml:space="preserve">Non-Hispanic </w:t>
      </w:r>
      <w:r>
        <w:rPr>
          <w:rFonts w:ascii="Times" w:hAnsi="Times"/>
        </w:rPr>
        <w:t>White (i.e., h</w:t>
      </w:r>
      <w:r w:rsidRPr="00192C6D">
        <w:rPr>
          <w:rFonts w:ascii="Times" w:hAnsi="Times"/>
        </w:rPr>
        <w:t>aving origins in any of the original peoples of Europe, the Middle East, or North Africa</w:t>
      </w:r>
      <w:r w:rsidR="00096C00">
        <w:rPr>
          <w:rFonts w:ascii="Times" w:hAnsi="Times"/>
        </w:rPr>
        <w:t>-</w:t>
      </w:r>
      <w:r w:rsidR="00096C00" w:rsidRPr="00096C00">
        <w:rPr>
          <w:rFonts w:ascii="Times" w:hAnsi="Times"/>
        </w:rPr>
        <w:t xml:space="preserve"> </w:t>
      </w:r>
      <w:r w:rsidR="00096C00">
        <w:rPr>
          <w:rFonts w:ascii="Times" w:hAnsi="Times"/>
        </w:rPr>
        <w:t>and not of Hispanic origin</w:t>
      </w:r>
      <w:r>
        <w:rPr>
          <w:rFonts w:ascii="Times" w:hAnsi="Times"/>
        </w:rPr>
        <w:t xml:space="preserve">). </w:t>
      </w:r>
    </w:p>
    <w:p w14:paraId="66A2A49F" w14:textId="3E364282" w:rsidR="000370BA" w:rsidRDefault="00192C6D" w:rsidP="00144EDF">
      <w:pPr>
        <w:spacing w:line="480" w:lineRule="auto"/>
        <w:ind w:left="720"/>
        <w:rPr>
          <w:rFonts w:ascii="Times" w:hAnsi="Times"/>
        </w:rPr>
      </w:pPr>
      <w:r>
        <w:rPr>
          <w:rFonts w:ascii="Times" w:hAnsi="Times"/>
        </w:rPr>
        <w:t xml:space="preserve">6) </w:t>
      </w:r>
      <w:r w:rsidR="00AA2482">
        <w:rPr>
          <w:rFonts w:ascii="Times" w:hAnsi="Times"/>
        </w:rPr>
        <w:t>Hispanic</w:t>
      </w:r>
      <w:r w:rsidR="00D82F53">
        <w:rPr>
          <w:rFonts w:ascii="Times" w:hAnsi="Times"/>
        </w:rPr>
        <w:t xml:space="preserve"> any race</w:t>
      </w:r>
      <w:r w:rsidR="00AA2482">
        <w:rPr>
          <w:rFonts w:ascii="Times" w:hAnsi="Times"/>
        </w:rPr>
        <w:t xml:space="preserve"> (i.e., </w:t>
      </w:r>
      <w:r w:rsidR="000370BA">
        <w:rPr>
          <w:rFonts w:ascii="Times" w:hAnsi="Times"/>
        </w:rPr>
        <w:t xml:space="preserve">of </w:t>
      </w:r>
      <w:r w:rsidR="000370BA" w:rsidRPr="000370BA">
        <w:rPr>
          <w:rFonts w:ascii="Times" w:hAnsi="Times"/>
        </w:rPr>
        <w:t xml:space="preserve">Mexican, Puerto Rican, Cuban, Central or South American origin, or a person of other Spanish cultural origin. </w:t>
      </w:r>
    </w:p>
    <w:p w14:paraId="42A23CEF" w14:textId="70A022E6" w:rsidR="00DA6D52" w:rsidRPr="000370BA" w:rsidRDefault="00DA6D52" w:rsidP="00144EDF">
      <w:pPr>
        <w:spacing w:line="480" w:lineRule="auto"/>
        <w:ind w:left="720"/>
        <w:rPr>
          <w:rFonts w:ascii="Times" w:hAnsi="Times"/>
        </w:rPr>
      </w:pPr>
      <w:r>
        <w:rPr>
          <w:rFonts w:ascii="Times" w:hAnsi="Times"/>
        </w:rPr>
        <w:lastRenderedPageBreak/>
        <w:t>7) Two or more races (i.e., but not of Hispanic origin)</w:t>
      </w:r>
    </w:p>
    <w:p w14:paraId="2B30B20F" w14:textId="2D1FE64B" w:rsidR="00FA7DE3" w:rsidRDefault="002B436F" w:rsidP="00FA7DE3">
      <w:pPr>
        <w:spacing w:line="480" w:lineRule="auto"/>
        <w:rPr>
          <w:rFonts w:ascii="Times" w:hAnsi="Times"/>
        </w:rPr>
      </w:pPr>
      <w:r>
        <w:rPr>
          <w:rFonts w:ascii="Times" w:hAnsi="Times" w:cs="AppleSystemUIFont"/>
        </w:rPr>
        <w:t xml:space="preserve">To </w:t>
      </w:r>
      <w:r w:rsidR="00F7662C">
        <w:rPr>
          <w:rFonts w:ascii="Times" w:hAnsi="Times" w:cs="AppleSystemUIFont"/>
        </w:rPr>
        <w:t>capture</w:t>
      </w:r>
      <w:r>
        <w:rPr>
          <w:rFonts w:ascii="Times" w:hAnsi="Times" w:cs="AppleSystemUIFont"/>
        </w:rPr>
        <w:t xml:space="preserve"> intersectional identity for </w:t>
      </w:r>
      <w:r w:rsidR="00A748AD">
        <w:rPr>
          <w:rFonts w:ascii="Times" w:hAnsi="Times" w:cs="AppleSystemUIFont"/>
        </w:rPr>
        <w:t>this study</w:t>
      </w:r>
      <w:r w:rsidR="0088304B" w:rsidRPr="00C30A08">
        <w:rPr>
          <w:rFonts w:ascii="Times" w:hAnsi="Times" w:cs="AppleSystemUIFont"/>
        </w:rPr>
        <w:t xml:space="preserve">, </w:t>
      </w:r>
      <w:r w:rsidR="0088304B" w:rsidRPr="00C30A08">
        <w:rPr>
          <w:rFonts w:ascii="Times" w:hAnsi="Times"/>
        </w:rPr>
        <w:t xml:space="preserve">a total of 8 </w:t>
      </w:r>
      <w:r w:rsidR="0088304B">
        <w:rPr>
          <w:rFonts w:ascii="Times" w:hAnsi="Times"/>
        </w:rPr>
        <w:t>binary</w:t>
      </w:r>
      <w:r w:rsidR="0088304B" w:rsidRPr="00C30A08">
        <w:rPr>
          <w:rFonts w:ascii="Times" w:hAnsi="Times"/>
        </w:rPr>
        <w:t xml:space="preserve"> variables </w:t>
      </w:r>
      <w:r w:rsidR="0088304B">
        <w:rPr>
          <w:rFonts w:ascii="Times" w:hAnsi="Times"/>
        </w:rPr>
        <w:t>were</w:t>
      </w:r>
      <w:r w:rsidR="0088304B" w:rsidRPr="00C30A08">
        <w:rPr>
          <w:rFonts w:ascii="Times" w:hAnsi="Times"/>
        </w:rPr>
        <w:t xml:space="preserve"> created </w:t>
      </w:r>
      <w:r w:rsidR="00973465">
        <w:rPr>
          <w:rFonts w:ascii="Times" w:hAnsi="Times"/>
        </w:rPr>
        <w:t>by combining</w:t>
      </w:r>
      <w:r w:rsidR="0088304B" w:rsidRPr="00C30A08">
        <w:rPr>
          <w:rFonts w:ascii="Times" w:hAnsi="Times"/>
        </w:rPr>
        <w:t xml:space="preserve"> </w:t>
      </w:r>
      <w:r w:rsidR="00973465">
        <w:rPr>
          <w:rFonts w:ascii="Times" w:hAnsi="Times"/>
        </w:rPr>
        <w:t xml:space="preserve">the </w:t>
      </w:r>
      <w:r w:rsidR="0088304B">
        <w:rPr>
          <w:rFonts w:ascii="Times" w:hAnsi="Times"/>
        </w:rPr>
        <w:t>AFCARS</w:t>
      </w:r>
      <w:r w:rsidR="0088304B" w:rsidRPr="00C30A08">
        <w:rPr>
          <w:rFonts w:ascii="Times" w:hAnsi="Times"/>
        </w:rPr>
        <w:t xml:space="preserve"> data on </w:t>
      </w:r>
      <w:r w:rsidR="0088304B">
        <w:rPr>
          <w:rFonts w:ascii="Times" w:hAnsi="Times"/>
        </w:rPr>
        <w:t>sex</w:t>
      </w:r>
      <w:r w:rsidR="004C2D5A">
        <w:rPr>
          <w:rFonts w:ascii="Times" w:hAnsi="Times"/>
        </w:rPr>
        <w:t xml:space="preserve"> and race/</w:t>
      </w:r>
      <w:r w:rsidR="00973465">
        <w:rPr>
          <w:rFonts w:ascii="Times" w:hAnsi="Times"/>
        </w:rPr>
        <w:t>ethnicity</w:t>
      </w:r>
      <w:r>
        <w:rPr>
          <w:rFonts w:ascii="Times" w:hAnsi="Times"/>
        </w:rPr>
        <w:t xml:space="preserve"> </w:t>
      </w:r>
      <w:r w:rsidR="0088304B" w:rsidRPr="00C30A08">
        <w:rPr>
          <w:rFonts w:ascii="Times" w:hAnsi="Times"/>
        </w:rPr>
        <w:t xml:space="preserve">(i.e., </w:t>
      </w:r>
      <w:r w:rsidR="000F5A5B">
        <w:rPr>
          <w:rFonts w:ascii="Times" w:hAnsi="Times"/>
        </w:rPr>
        <w:t>1</w:t>
      </w:r>
      <w:r w:rsidR="0088304B" w:rsidRPr="00C30A08">
        <w:rPr>
          <w:rFonts w:ascii="Times" w:hAnsi="Times"/>
        </w:rPr>
        <w:t xml:space="preserve">= </w:t>
      </w:r>
      <w:r w:rsidR="000F5A5B">
        <w:rPr>
          <w:rFonts w:ascii="Times" w:hAnsi="Times"/>
        </w:rPr>
        <w:t xml:space="preserve">Non-Hispanic White male, </w:t>
      </w:r>
      <w:r w:rsidR="0088304B">
        <w:rPr>
          <w:rFonts w:ascii="Times" w:hAnsi="Times"/>
        </w:rPr>
        <w:t>2</w:t>
      </w:r>
      <w:r w:rsidR="0088304B" w:rsidRPr="00C30A08">
        <w:rPr>
          <w:rFonts w:ascii="Times" w:hAnsi="Times"/>
        </w:rPr>
        <w:t xml:space="preserve">= Non-Hispanic White female, </w:t>
      </w:r>
      <w:r w:rsidR="0088304B">
        <w:rPr>
          <w:rFonts w:ascii="Times" w:hAnsi="Times"/>
        </w:rPr>
        <w:t>3</w:t>
      </w:r>
      <w:r w:rsidR="0088304B" w:rsidRPr="00C30A08">
        <w:rPr>
          <w:rFonts w:ascii="Times" w:hAnsi="Times"/>
        </w:rPr>
        <w:t xml:space="preserve">= Non-Hispanic </w:t>
      </w:r>
      <w:r w:rsidR="000F5A5B">
        <w:rPr>
          <w:rFonts w:ascii="Times" w:hAnsi="Times"/>
        </w:rPr>
        <w:t>Black</w:t>
      </w:r>
      <w:r w:rsidR="0088304B" w:rsidRPr="00C30A08">
        <w:rPr>
          <w:rFonts w:ascii="Times" w:hAnsi="Times"/>
        </w:rPr>
        <w:t xml:space="preserve"> male, </w:t>
      </w:r>
      <w:r w:rsidR="0088304B">
        <w:rPr>
          <w:rFonts w:ascii="Times" w:hAnsi="Times"/>
        </w:rPr>
        <w:t>4</w:t>
      </w:r>
      <w:r w:rsidR="0088304B" w:rsidRPr="00C30A08">
        <w:rPr>
          <w:rFonts w:ascii="Times" w:hAnsi="Times"/>
        </w:rPr>
        <w:t xml:space="preserve">= </w:t>
      </w:r>
      <w:r w:rsidR="000628B7">
        <w:rPr>
          <w:rFonts w:ascii="Times" w:hAnsi="Times"/>
        </w:rPr>
        <w:t xml:space="preserve">Non-Hispanic </w:t>
      </w:r>
      <w:r w:rsidR="000628B7" w:rsidRPr="00C30A08">
        <w:rPr>
          <w:rFonts w:ascii="Times" w:hAnsi="Times"/>
        </w:rPr>
        <w:t xml:space="preserve">Black American female, </w:t>
      </w:r>
      <w:r w:rsidR="000628B7">
        <w:rPr>
          <w:rFonts w:ascii="Times" w:hAnsi="Times"/>
        </w:rPr>
        <w:t>5</w:t>
      </w:r>
      <w:r w:rsidR="000628B7" w:rsidRPr="00C30A08">
        <w:rPr>
          <w:rFonts w:ascii="Times" w:hAnsi="Times"/>
        </w:rPr>
        <w:t xml:space="preserve">= </w:t>
      </w:r>
      <w:r w:rsidR="0088304B" w:rsidRPr="00C30A08">
        <w:rPr>
          <w:rFonts w:ascii="Times" w:hAnsi="Times"/>
        </w:rPr>
        <w:t xml:space="preserve">Hispanic </w:t>
      </w:r>
      <w:r w:rsidR="000628B7">
        <w:rPr>
          <w:rFonts w:ascii="Times" w:hAnsi="Times"/>
        </w:rPr>
        <w:t>male of any race</w:t>
      </w:r>
      <w:r w:rsidR="0088304B" w:rsidRPr="00C30A08">
        <w:rPr>
          <w:rFonts w:ascii="Times" w:hAnsi="Times"/>
        </w:rPr>
        <w:t xml:space="preserve">, </w:t>
      </w:r>
      <w:r w:rsidR="0088304B">
        <w:rPr>
          <w:rFonts w:ascii="Times" w:hAnsi="Times"/>
        </w:rPr>
        <w:t>5</w:t>
      </w:r>
      <w:r w:rsidR="0088304B" w:rsidRPr="00C30A08">
        <w:rPr>
          <w:rFonts w:ascii="Times" w:hAnsi="Times"/>
        </w:rPr>
        <w:t xml:space="preserve">= Hispanic </w:t>
      </w:r>
      <w:r w:rsidR="000628B7">
        <w:rPr>
          <w:rFonts w:ascii="Times" w:hAnsi="Times"/>
        </w:rPr>
        <w:t>fe</w:t>
      </w:r>
      <w:r w:rsidR="0088304B" w:rsidRPr="00C30A08">
        <w:rPr>
          <w:rFonts w:ascii="Times" w:hAnsi="Times"/>
        </w:rPr>
        <w:t>male</w:t>
      </w:r>
      <w:r w:rsidR="000628B7">
        <w:rPr>
          <w:rFonts w:ascii="Times" w:hAnsi="Times"/>
        </w:rPr>
        <w:t xml:space="preserve"> of any race</w:t>
      </w:r>
      <w:r w:rsidR="0088304B" w:rsidRPr="00C30A08">
        <w:rPr>
          <w:rFonts w:ascii="Times" w:hAnsi="Times"/>
        </w:rPr>
        <w:t xml:space="preserve">, </w:t>
      </w:r>
      <w:r w:rsidR="0088304B">
        <w:rPr>
          <w:rFonts w:ascii="Times" w:hAnsi="Times"/>
        </w:rPr>
        <w:t>6</w:t>
      </w:r>
      <w:r w:rsidR="0088304B" w:rsidRPr="00C30A08">
        <w:rPr>
          <w:rFonts w:ascii="Times" w:hAnsi="Times"/>
        </w:rPr>
        <w:t xml:space="preserve">= Other male, and </w:t>
      </w:r>
      <w:r w:rsidR="0088304B">
        <w:rPr>
          <w:rFonts w:ascii="Times" w:hAnsi="Times"/>
        </w:rPr>
        <w:t>7</w:t>
      </w:r>
      <w:r w:rsidR="0088304B" w:rsidRPr="00C30A08">
        <w:rPr>
          <w:rFonts w:ascii="Times" w:hAnsi="Times"/>
        </w:rPr>
        <w:t xml:space="preserve">= Other </w:t>
      </w:r>
      <w:r w:rsidR="000628B7">
        <w:rPr>
          <w:rFonts w:ascii="Times" w:hAnsi="Times"/>
        </w:rPr>
        <w:t>fe</w:t>
      </w:r>
      <w:r w:rsidR="0088304B" w:rsidRPr="00C30A08">
        <w:rPr>
          <w:rFonts w:ascii="Times" w:hAnsi="Times"/>
        </w:rPr>
        <w:t>male).</w:t>
      </w:r>
    </w:p>
    <w:p w14:paraId="142011DF" w14:textId="726474F5" w:rsidR="003D1308" w:rsidRDefault="00B04898" w:rsidP="00B04898">
      <w:pPr>
        <w:pStyle w:val="Heading2"/>
      </w:pPr>
      <w:r>
        <w:tab/>
      </w:r>
      <w:bookmarkStart w:id="83" w:name="_Toc63931865"/>
      <w:bookmarkStart w:id="84" w:name="_Toc63932877"/>
      <w:bookmarkStart w:id="85" w:name="_Toc63933433"/>
      <w:r w:rsidR="003D1308" w:rsidRPr="003D1308">
        <w:t xml:space="preserve">Intermediary </w:t>
      </w:r>
      <w:r w:rsidR="003D1308">
        <w:t>d</w:t>
      </w:r>
      <w:r w:rsidR="003D1308" w:rsidRPr="003D1308">
        <w:t>eterminants</w:t>
      </w:r>
      <w:bookmarkEnd w:id="83"/>
      <w:bookmarkEnd w:id="84"/>
      <w:bookmarkEnd w:id="85"/>
      <w:r w:rsidR="003D1308" w:rsidRPr="003D1308">
        <w:t xml:space="preserve"> </w:t>
      </w:r>
    </w:p>
    <w:p w14:paraId="42AD5D86" w14:textId="6AD9F7C6" w:rsidR="00B45120" w:rsidRDefault="003D1308" w:rsidP="0060142B">
      <w:pPr>
        <w:spacing w:line="480" w:lineRule="auto"/>
        <w:rPr>
          <w:rFonts w:ascii="Times" w:hAnsi="Times"/>
        </w:rPr>
      </w:pPr>
      <w:r>
        <w:rPr>
          <w:rFonts w:ascii="Times" w:hAnsi="Times"/>
          <w:b/>
          <w:bCs/>
        </w:rPr>
        <w:tab/>
      </w:r>
      <w:r w:rsidR="0060142B">
        <w:rPr>
          <w:rFonts w:ascii="Times" w:hAnsi="Times"/>
        </w:rPr>
        <w:t xml:space="preserve">Intermediary determinants in this study were derived from FY2014 NYTDSF and NYTDOF wave </w:t>
      </w:r>
      <w:r w:rsidR="00987341">
        <w:rPr>
          <w:rFonts w:ascii="Times" w:hAnsi="Times"/>
        </w:rPr>
        <w:t>2,</w:t>
      </w:r>
      <w:r w:rsidR="0060142B">
        <w:rPr>
          <w:rFonts w:ascii="Times" w:hAnsi="Times"/>
        </w:rPr>
        <w:t xml:space="preserve"> and </w:t>
      </w:r>
      <w:r w:rsidR="00987341">
        <w:rPr>
          <w:rFonts w:ascii="Times" w:hAnsi="Times"/>
        </w:rPr>
        <w:t xml:space="preserve">FY2014 </w:t>
      </w:r>
      <w:r w:rsidR="0060142B">
        <w:rPr>
          <w:rFonts w:ascii="Times" w:hAnsi="Times"/>
        </w:rPr>
        <w:t>AFCARS</w:t>
      </w:r>
      <w:r w:rsidR="00987341">
        <w:rPr>
          <w:rFonts w:ascii="Times" w:hAnsi="Times"/>
        </w:rPr>
        <w:t>, records</w:t>
      </w:r>
      <w:r w:rsidR="0060142B">
        <w:rPr>
          <w:rFonts w:ascii="Times" w:hAnsi="Times"/>
        </w:rPr>
        <w:t>. The NYTDSF contain</w:t>
      </w:r>
      <w:r w:rsidR="00987341">
        <w:rPr>
          <w:rFonts w:ascii="Times" w:hAnsi="Times"/>
        </w:rPr>
        <w:t>ed</w:t>
      </w:r>
      <w:r w:rsidR="0060142B">
        <w:rPr>
          <w:rFonts w:ascii="Times" w:hAnsi="Times"/>
        </w:rPr>
        <w:t xml:space="preserve"> one intermediary determinant (i.e., individual utilization of ILS). The NYTDOF contains four intermediary determinants: history of incarceration, history of homelessness, connection to supportive adult, and substance abuse referral. </w:t>
      </w:r>
      <w:r w:rsidR="00F974D0">
        <w:rPr>
          <w:rFonts w:ascii="Times" w:hAnsi="Times"/>
        </w:rPr>
        <w:t>And t</w:t>
      </w:r>
      <w:r w:rsidR="0060142B">
        <w:rPr>
          <w:rFonts w:ascii="Times" w:hAnsi="Times"/>
        </w:rPr>
        <w:t xml:space="preserve">he AFCARS file contains three intermediary determinants: mental health diagnosis, physical disability diagnosis, placement setting, reason for entry to foster care, and incarceration. </w:t>
      </w:r>
    </w:p>
    <w:p w14:paraId="4D1DBB0C" w14:textId="26E0D8A8" w:rsidR="003525E5" w:rsidRPr="00B04898" w:rsidRDefault="00126EEB" w:rsidP="00B04898">
      <w:pPr>
        <w:pStyle w:val="Heading2"/>
      </w:pPr>
      <w:r>
        <w:tab/>
      </w:r>
      <w:bookmarkStart w:id="86" w:name="_Toc63931866"/>
      <w:bookmarkStart w:id="87" w:name="_Toc63932878"/>
      <w:bookmarkStart w:id="88" w:name="_Toc63933434"/>
      <w:r w:rsidR="003525E5" w:rsidRPr="00B04898">
        <w:t xml:space="preserve">Cumulative rate of </w:t>
      </w:r>
      <w:r w:rsidR="007C4FD9" w:rsidRPr="00B04898">
        <w:t>independent living services</w:t>
      </w:r>
      <w:r w:rsidR="00BA762B" w:rsidRPr="00B04898">
        <w:t xml:space="preserve"> received</w:t>
      </w:r>
      <w:bookmarkEnd w:id="86"/>
      <w:bookmarkEnd w:id="87"/>
      <w:bookmarkEnd w:id="88"/>
      <w:r w:rsidR="00BA762B" w:rsidRPr="00B04898">
        <w:t xml:space="preserve"> </w:t>
      </w:r>
    </w:p>
    <w:p w14:paraId="513DF2C5" w14:textId="52443338" w:rsidR="004D1134" w:rsidRDefault="00B45120" w:rsidP="0060142B">
      <w:pPr>
        <w:spacing w:line="480" w:lineRule="auto"/>
        <w:rPr>
          <w:rFonts w:ascii="Times" w:hAnsi="Times"/>
        </w:rPr>
      </w:pPr>
      <w:r>
        <w:rPr>
          <w:rFonts w:ascii="Times" w:hAnsi="Times"/>
        </w:rPr>
        <w:tab/>
      </w:r>
      <w:r w:rsidR="004D1134">
        <w:rPr>
          <w:rFonts w:ascii="Times" w:hAnsi="Times"/>
        </w:rPr>
        <w:t xml:space="preserve">In the NYTDSS, </w:t>
      </w:r>
      <w:r w:rsidR="00C0218E">
        <w:rPr>
          <w:rFonts w:ascii="Times" w:hAnsi="Times"/>
        </w:rPr>
        <w:t xml:space="preserve">independent living </w:t>
      </w:r>
      <w:r w:rsidR="00F32694">
        <w:rPr>
          <w:rFonts w:ascii="Times" w:hAnsi="Times"/>
        </w:rPr>
        <w:t>services are</w:t>
      </w:r>
      <w:r w:rsidR="00C0218E">
        <w:rPr>
          <w:rFonts w:ascii="Times" w:hAnsi="Times"/>
        </w:rPr>
        <w:t xml:space="preserve"> recorded across</w:t>
      </w:r>
      <w:r w:rsidR="00E41338">
        <w:rPr>
          <w:rFonts w:ascii="Times" w:hAnsi="Times"/>
        </w:rPr>
        <w:t xml:space="preserve"> fifteen</w:t>
      </w:r>
      <w:r w:rsidR="00C0218E">
        <w:rPr>
          <w:rFonts w:ascii="Times" w:hAnsi="Times"/>
        </w:rPr>
        <w:t xml:space="preserve"> </w:t>
      </w:r>
      <w:r w:rsidR="00171F1B">
        <w:rPr>
          <w:rFonts w:ascii="Times" w:hAnsi="Times"/>
        </w:rPr>
        <w:t>nominal</w:t>
      </w:r>
      <w:r w:rsidR="00C0218E">
        <w:rPr>
          <w:rFonts w:ascii="Times" w:hAnsi="Times"/>
        </w:rPr>
        <w:t xml:space="preserve"> variable</w:t>
      </w:r>
      <w:r w:rsidR="00E41338">
        <w:rPr>
          <w:rFonts w:ascii="Times" w:hAnsi="Times"/>
        </w:rPr>
        <w:t xml:space="preserve">s </w:t>
      </w:r>
      <w:r w:rsidR="008A554F">
        <w:rPr>
          <w:rFonts w:ascii="Times" w:hAnsi="Times"/>
        </w:rPr>
        <w:t xml:space="preserve">(i.e., 0 = </w:t>
      </w:r>
      <w:r w:rsidR="00B66E6A" w:rsidRPr="00B66E6A">
        <w:rPr>
          <w:rFonts w:ascii="Times" w:hAnsi="Times"/>
          <w:i/>
          <w:iCs/>
        </w:rPr>
        <w:t>‘Y</w:t>
      </w:r>
      <w:r w:rsidR="008A554F" w:rsidRPr="00B66E6A">
        <w:rPr>
          <w:rFonts w:ascii="Times" w:hAnsi="Times"/>
          <w:i/>
          <w:iCs/>
        </w:rPr>
        <w:t>es</w:t>
      </w:r>
      <w:r w:rsidR="00B66E6A" w:rsidRPr="00B66E6A">
        <w:rPr>
          <w:rFonts w:ascii="Times" w:hAnsi="Times"/>
          <w:i/>
          <w:iCs/>
        </w:rPr>
        <w:t>’</w:t>
      </w:r>
      <w:r w:rsidR="008A554F">
        <w:rPr>
          <w:rFonts w:ascii="Times" w:hAnsi="Times"/>
        </w:rPr>
        <w:t xml:space="preserve">, 1= </w:t>
      </w:r>
      <w:r w:rsidR="00B66E6A" w:rsidRPr="00B66E6A">
        <w:rPr>
          <w:rFonts w:ascii="Times" w:hAnsi="Times"/>
          <w:i/>
          <w:iCs/>
        </w:rPr>
        <w:t>‘N</w:t>
      </w:r>
      <w:r w:rsidR="008A554F" w:rsidRPr="00B66E6A">
        <w:rPr>
          <w:rFonts w:ascii="Times" w:hAnsi="Times"/>
          <w:i/>
          <w:iCs/>
        </w:rPr>
        <w:t>o</w:t>
      </w:r>
      <w:r w:rsidR="00B66E6A" w:rsidRPr="00B66E6A">
        <w:rPr>
          <w:rFonts w:ascii="Times" w:hAnsi="Times"/>
          <w:i/>
          <w:iCs/>
        </w:rPr>
        <w:t>’</w:t>
      </w:r>
      <w:r w:rsidR="00171F1B">
        <w:rPr>
          <w:rFonts w:ascii="Times" w:hAnsi="Times"/>
        </w:rPr>
        <w:t xml:space="preserve">, 77 = </w:t>
      </w:r>
      <w:r w:rsidR="00B66E6A" w:rsidRPr="00B66E6A">
        <w:rPr>
          <w:rFonts w:ascii="Times" w:hAnsi="Times"/>
          <w:i/>
          <w:iCs/>
        </w:rPr>
        <w:t>‘B</w:t>
      </w:r>
      <w:r w:rsidR="00171F1B" w:rsidRPr="00B66E6A">
        <w:rPr>
          <w:rFonts w:ascii="Times" w:hAnsi="Times"/>
          <w:i/>
          <w:iCs/>
        </w:rPr>
        <w:t>lank</w:t>
      </w:r>
      <w:r w:rsidR="00B66E6A" w:rsidRPr="00B66E6A">
        <w:rPr>
          <w:rFonts w:ascii="Times" w:hAnsi="Times"/>
          <w:i/>
          <w:iCs/>
        </w:rPr>
        <w:t>’</w:t>
      </w:r>
      <w:r w:rsidR="008A554F">
        <w:rPr>
          <w:rFonts w:ascii="Times" w:hAnsi="Times"/>
        </w:rPr>
        <w:t xml:space="preserve">) </w:t>
      </w:r>
      <w:r w:rsidR="00AA3C10">
        <w:rPr>
          <w:rFonts w:ascii="Times" w:hAnsi="Times"/>
        </w:rPr>
        <w:t xml:space="preserve">indicating whether a youth </w:t>
      </w:r>
      <w:r w:rsidR="00BC37EF">
        <w:rPr>
          <w:rFonts w:ascii="Times" w:hAnsi="Times"/>
        </w:rPr>
        <w:t xml:space="preserve">received the specified service at least once </w:t>
      </w:r>
      <w:r w:rsidR="005C0CFC">
        <w:rPr>
          <w:rFonts w:ascii="Times" w:hAnsi="Times"/>
        </w:rPr>
        <w:t xml:space="preserve">since the last reporting period (i.e., within the past 2 years). </w:t>
      </w:r>
      <w:r w:rsidR="00F32694">
        <w:rPr>
          <w:rFonts w:ascii="Times" w:hAnsi="Times"/>
        </w:rPr>
        <w:t xml:space="preserve">A brief description of each ILS follows. </w:t>
      </w:r>
    </w:p>
    <w:p w14:paraId="6A27CDFF" w14:textId="2EF7C8F8" w:rsidR="007F35E5" w:rsidRDefault="007F35E5" w:rsidP="0060142B">
      <w:pPr>
        <w:spacing w:line="480" w:lineRule="auto"/>
        <w:rPr>
          <w:rFonts w:ascii="Times" w:hAnsi="Times"/>
        </w:rPr>
      </w:pPr>
      <w:r>
        <w:rPr>
          <w:rFonts w:ascii="Times" w:hAnsi="Times"/>
        </w:rPr>
        <w:tab/>
        <w:t xml:space="preserve">(1) </w:t>
      </w:r>
      <w:r w:rsidR="00B27220" w:rsidRPr="009A7BF7">
        <w:rPr>
          <w:rFonts w:ascii="Times" w:hAnsi="Times"/>
          <w:i/>
          <w:iCs/>
        </w:rPr>
        <w:t xml:space="preserve">Special </w:t>
      </w:r>
      <w:r w:rsidR="009D5F5B" w:rsidRPr="009A7BF7">
        <w:rPr>
          <w:rFonts w:ascii="Times" w:hAnsi="Times"/>
          <w:i/>
          <w:iCs/>
        </w:rPr>
        <w:t>E</w:t>
      </w:r>
      <w:r w:rsidR="00B27220" w:rsidRPr="009A7BF7">
        <w:rPr>
          <w:rFonts w:ascii="Times" w:hAnsi="Times"/>
          <w:i/>
          <w:iCs/>
        </w:rPr>
        <w:t>ducation</w:t>
      </w:r>
      <w:r w:rsidR="009D5F5B">
        <w:rPr>
          <w:rFonts w:ascii="Times" w:hAnsi="Times"/>
        </w:rPr>
        <w:t xml:space="preserve">- </w:t>
      </w:r>
      <w:r w:rsidR="004A2852">
        <w:rPr>
          <w:rFonts w:ascii="Times" w:hAnsi="Times"/>
        </w:rPr>
        <w:t>a specialized service provided to youth with a disability</w:t>
      </w:r>
      <w:r w:rsidR="00005275">
        <w:rPr>
          <w:rFonts w:ascii="Times" w:hAnsi="Times"/>
        </w:rPr>
        <w:t xml:space="preserve">, at no </w:t>
      </w:r>
      <w:r w:rsidR="00005275">
        <w:rPr>
          <w:rFonts w:ascii="Times" w:hAnsi="Times"/>
        </w:rPr>
        <w:tab/>
        <w:t>cost to parent</w:t>
      </w:r>
      <w:r w:rsidR="009D5F5B">
        <w:rPr>
          <w:rFonts w:ascii="Times" w:hAnsi="Times"/>
        </w:rPr>
        <w:t xml:space="preserve">. </w:t>
      </w:r>
    </w:p>
    <w:p w14:paraId="00A9C530" w14:textId="5E4A3354" w:rsidR="00005275" w:rsidRDefault="00432B0E" w:rsidP="0079630D">
      <w:pPr>
        <w:spacing w:line="480" w:lineRule="auto"/>
        <w:ind w:left="630"/>
        <w:rPr>
          <w:rFonts w:ascii="Times" w:hAnsi="Times"/>
        </w:rPr>
      </w:pPr>
      <w:r>
        <w:rPr>
          <w:rFonts w:ascii="Times" w:hAnsi="Times"/>
        </w:rPr>
        <w:tab/>
      </w:r>
      <w:r w:rsidR="00005275">
        <w:rPr>
          <w:rFonts w:ascii="Times" w:hAnsi="Times"/>
        </w:rPr>
        <w:t xml:space="preserve">(2) </w:t>
      </w:r>
      <w:r w:rsidR="00005275" w:rsidRPr="0079630D">
        <w:rPr>
          <w:rFonts w:ascii="Times" w:hAnsi="Times"/>
          <w:i/>
          <w:iCs/>
        </w:rPr>
        <w:t>Independent living needs assessment</w:t>
      </w:r>
      <w:r w:rsidR="009D5F5B">
        <w:rPr>
          <w:rFonts w:ascii="Times" w:hAnsi="Times"/>
        </w:rPr>
        <w:t>-</w:t>
      </w:r>
      <w:r w:rsidR="0079630D">
        <w:rPr>
          <w:rFonts w:ascii="Times" w:hAnsi="Times"/>
        </w:rPr>
        <w:t xml:space="preserve"> </w:t>
      </w:r>
      <w:r>
        <w:rPr>
          <w:rFonts w:ascii="Times" w:hAnsi="Times"/>
        </w:rPr>
        <w:t>a</w:t>
      </w:r>
      <w:r w:rsidR="00D316C0">
        <w:rPr>
          <w:rFonts w:ascii="Times" w:hAnsi="Times"/>
        </w:rPr>
        <w:t xml:space="preserve"> mandatory</w:t>
      </w:r>
      <w:r w:rsidR="003D3304">
        <w:rPr>
          <w:rFonts w:ascii="Times" w:hAnsi="Times"/>
        </w:rPr>
        <w:t xml:space="preserve"> </w:t>
      </w:r>
      <w:r w:rsidR="004A4CAF">
        <w:rPr>
          <w:rFonts w:ascii="Times" w:hAnsi="Times"/>
        </w:rPr>
        <w:t>account of goal</w:t>
      </w:r>
      <w:r w:rsidR="00FF2047">
        <w:rPr>
          <w:rFonts w:ascii="Times" w:hAnsi="Times"/>
        </w:rPr>
        <w:t>s, and/or needs, written</w:t>
      </w:r>
      <w:r w:rsidR="003D3304">
        <w:rPr>
          <w:rFonts w:ascii="Times" w:hAnsi="Times"/>
        </w:rPr>
        <w:tab/>
      </w:r>
      <w:r w:rsidR="00FF2047">
        <w:rPr>
          <w:rFonts w:ascii="Times" w:hAnsi="Times"/>
        </w:rPr>
        <w:t xml:space="preserve">or typed by </w:t>
      </w:r>
      <w:r w:rsidR="003D3304">
        <w:rPr>
          <w:rFonts w:ascii="Times" w:hAnsi="Times"/>
        </w:rPr>
        <w:t>a</w:t>
      </w:r>
      <w:r w:rsidR="00FF2047">
        <w:rPr>
          <w:rFonts w:ascii="Times" w:hAnsi="Times"/>
        </w:rPr>
        <w:t xml:space="preserve"> </w:t>
      </w:r>
      <w:r w:rsidR="003D3304">
        <w:rPr>
          <w:rFonts w:ascii="Times" w:hAnsi="Times"/>
        </w:rPr>
        <w:t>State agency representative</w:t>
      </w:r>
      <w:r w:rsidR="009D5F5B">
        <w:rPr>
          <w:rFonts w:ascii="Times" w:hAnsi="Times"/>
        </w:rPr>
        <w:t>.</w:t>
      </w:r>
    </w:p>
    <w:p w14:paraId="38B09729" w14:textId="2AB92367" w:rsidR="003D3304" w:rsidRDefault="003D3304" w:rsidP="0079630D">
      <w:pPr>
        <w:spacing w:line="480" w:lineRule="auto"/>
        <w:ind w:left="630"/>
        <w:rPr>
          <w:rFonts w:ascii="Times" w:hAnsi="Times"/>
        </w:rPr>
      </w:pPr>
      <w:r>
        <w:rPr>
          <w:rFonts w:ascii="Times" w:hAnsi="Times"/>
        </w:rPr>
        <w:lastRenderedPageBreak/>
        <w:t xml:space="preserve">(3) </w:t>
      </w:r>
      <w:r w:rsidR="00D316C0" w:rsidRPr="009D5F5B">
        <w:rPr>
          <w:rFonts w:ascii="Times" w:hAnsi="Times"/>
          <w:i/>
          <w:iCs/>
        </w:rPr>
        <w:t>Academic support</w:t>
      </w:r>
      <w:r w:rsidR="009D5F5B">
        <w:rPr>
          <w:rFonts w:ascii="Times" w:hAnsi="Times"/>
        </w:rPr>
        <w:t xml:space="preserve">- </w:t>
      </w:r>
      <w:r w:rsidR="00A954DB">
        <w:rPr>
          <w:rFonts w:ascii="Times" w:hAnsi="Times"/>
        </w:rPr>
        <w:t xml:space="preserve">technical assistance with completing a secondary education </w:t>
      </w:r>
      <w:r w:rsidR="002A186A">
        <w:rPr>
          <w:rFonts w:ascii="Times" w:hAnsi="Times"/>
        </w:rPr>
        <w:t>program</w:t>
      </w:r>
    </w:p>
    <w:p w14:paraId="1735C837" w14:textId="71844A52" w:rsidR="002A186A" w:rsidRDefault="002A186A" w:rsidP="0079630D">
      <w:pPr>
        <w:spacing w:line="480" w:lineRule="auto"/>
        <w:ind w:left="630"/>
        <w:rPr>
          <w:rFonts w:ascii="Times" w:hAnsi="Times"/>
        </w:rPr>
      </w:pPr>
      <w:r>
        <w:rPr>
          <w:rFonts w:ascii="Times" w:hAnsi="Times"/>
        </w:rPr>
        <w:t xml:space="preserve">(4) </w:t>
      </w:r>
      <w:r w:rsidRPr="009D5F5B">
        <w:rPr>
          <w:rFonts w:ascii="Times" w:hAnsi="Times"/>
          <w:i/>
          <w:iCs/>
        </w:rPr>
        <w:t>Postsecondary education support</w:t>
      </w:r>
      <w:r w:rsidR="009D5F5B">
        <w:rPr>
          <w:rFonts w:ascii="Times" w:hAnsi="Times"/>
        </w:rPr>
        <w:t xml:space="preserve">- </w:t>
      </w:r>
      <w:r w:rsidR="00C745E2">
        <w:rPr>
          <w:rFonts w:ascii="Times" w:hAnsi="Times"/>
        </w:rPr>
        <w:t>technical</w:t>
      </w:r>
      <w:r>
        <w:rPr>
          <w:rFonts w:ascii="Times" w:hAnsi="Times"/>
        </w:rPr>
        <w:t xml:space="preserve"> assistance with </w:t>
      </w:r>
      <w:r w:rsidR="003F0A8F">
        <w:rPr>
          <w:rFonts w:ascii="Times" w:hAnsi="Times"/>
        </w:rPr>
        <w:t>enrolling or completing a postsecondary education program</w:t>
      </w:r>
      <w:r w:rsidR="009D5F5B">
        <w:rPr>
          <w:rFonts w:ascii="Times" w:hAnsi="Times"/>
        </w:rPr>
        <w:t>.</w:t>
      </w:r>
    </w:p>
    <w:p w14:paraId="3C6B71D5" w14:textId="32E9E15A" w:rsidR="003F0A8F" w:rsidRDefault="003F0A8F" w:rsidP="0079630D">
      <w:pPr>
        <w:spacing w:line="480" w:lineRule="auto"/>
        <w:ind w:left="630"/>
        <w:rPr>
          <w:rFonts w:ascii="Times" w:hAnsi="Times"/>
        </w:rPr>
      </w:pPr>
      <w:r>
        <w:rPr>
          <w:rFonts w:ascii="Times" w:hAnsi="Times"/>
        </w:rPr>
        <w:t xml:space="preserve">(5) </w:t>
      </w:r>
      <w:r w:rsidRPr="009D5F5B">
        <w:rPr>
          <w:rFonts w:ascii="Times" w:hAnsi="Times"/>
          <w:i/>
          <w:iCs/>
        </w:rPr>
        <w:t>Career preparation</w:t>
      </w:r>
      <w:r w:rsidR="009D5F5B">
        <w:rPr>
          <w:rFonts w:ascii="Times" w:hAnsi="Times"/>
        </w:rPr>
        <w:t xml:space="preserve">- </w:t>
      </w:r>
      <w:r w:rsidR="00C745E2">
        <w:rPr>
          <w:rFonts w:ascii="Times" w:hAnsi="Times"/>
        </w:rPr>
        <w:t>technical assistance with</w:t>
      </w:r>
      <w:r w:rsidR="005E6C14">
        <w:rPr>
          <w:rFonts w:ascii="Times" w:hAnsi="Times"/>
        </w:rPr>
        <w:t xml:space="preserve"> </w:t>
      </w:r>
      <w:r w:rsidR="0062027A">
        <w:rPr>
          <w:rFonts w:ascii="Times" w:hAnsi="Times"/>
        </w:rPr>
        <w:t xml:space="preserve">developing technical and soft skills for </w:t>
      </w:r>
      <w:r w:rsidR="00FC7CAE">
        <w:rPr>
          <w:rFonts w:ascii="Times" w:hAnsi="Times"/>
        </w:rPr>
        <w:t xml:space="preserve">finding, applying for-, </w:t>
      </w:r>
      <w:r w:rsidR="00F713EC">
        <w:rPr>
          <w:rFonts w:ascii="Times" w:hAnsi="Times"/>
        </w:rPr>
        <w:t>and retaining employment</w:t>
      </w:r>
      <w:r w:rsidR="009D5F5B">
        <w:rPr>
          <w:rFonts w:ascii="Times" w:hAnsi="Times"/>
        </w:rPr>
        <w:t>.</w:t>
      </w:r>
    </w:p>
    <w:p w14:paraId="5F594516" w14:textId="0B7432C0" w:rsidR="00AF0225" w:rsidRDefault="00F713EC" w:rsidP="0079630D">
      <w:pPr>
        <w:spacing w:line="480" w:lineRule="auto"/>
        <w:ind w:left="630"/>
        <w:rPr>
          <w:rFonts w:ascii="Times" w:hAnsi="Times"/>
        </w:rPr>
      </w:pPr>
      <w:r>
        <w:rPr>
          <w:rFonts w:ascii="Times" w:hAnsi="Times"/>
        </w:rPr>
        <w:t xml:space="preserve">(6) </w:t>
      </w:r>
      <w:r w:rsidR="005E1DC3" w:rsidRPr="009D5F5B">
        <w:rPr>
          <w:rFonts w:ascii="Times" w:hAnsi="Times"/>
          <w:i/>
          <w:iCs/>
        </w:rPr>
        <w:t>Employment programs or vocational</w:t>
      </w:r>
      <w:r w:rsidR="005E1DC3">
        <w:rPr>
          <w:rFonts w:ascii="Times" w:hAnsi="Times"/>
        </w:rPr>
        <w:t xml:space="preserve"> </w:t>
      </w:r>
      <w:r w:rsidR="00BE6B6E" w:rsidRPr="00BE6B6E">
        <w:rPr>
          <w:rFonts w:ascii="Times" w:hAnsi="Times"/>
          <w:i/>
          <w:iCs/>
        </w:rPr>
        <w:t>training</w:t>
      </w:r>
      <w:r w:rsidR="00BE6B6E">
        <w:rPr>
          <w:rFonts w:ascii="Times" w:hAnsi="Times"/>
        </w:rPr>
        <w:t xml:space="preserve"> </w:t>
      </w:r>
      <w:r w:rsidR="009D5F5B">
        <w:rPr>
          <w:rFonts w:ascii="Times" w:hAnsi="Times"/>
        </w:rPr>
        <w:t xml:space="preserve">- </w:t>
      </w:r>
      <w:r w:rsidR="00260229">
        <w:rPr>
          <w:rFonts w:ascii="Times" w:hAnsi="Times"/>
        </w:rPr>
        <w:t>internship, apprenticeship, or vocational training)</w:t>
      </w:r>
    </w:p>
    <w:p w14:paraId="7BB4F783" w14:textId="28DB081E" w:rsidR="00F713EC" w:rsidRDefault="00AF0225" w:rsidP="0079630D">
      <w:pPr>
        <w:spacing w:line="480" w:lineRule="auto"/>
        <w:ind w:left="630"/>
        <w:rPr>
          <w:rFonts w:ascii="Times" w:hAnsi="Times"/>
        </w:rPr>
      </w:pPr>
      <w:r>
        <w:rPr>
          <w:rFonts w:ascii="Times" w:hAnsi="Times"/>
        </w:rPr>
        <w:t xml:space="preserve">(7) </w:t>
      </w:r>
      <w:r w:rsidRPr="009D5F5B">
        <w:rPr>
          <w:rFonts w:ascii="Times" w:hAnsi="Times"/>
          <w:i/>
          <w:iCs/>
        </w:rPr>
        <w:t>Budget and financial management</w:t>
      </w:r>
      <w:r w:rsidR="009D5F5B">
        <w:rPr>
          <w:rFonts w:ascii="Times" w:hAnsi="Times"/>
        </w:rPr>
        <w:t xml:space="preserve">- </w:t>
      </w:r>
      <w:r w:rsidR="005E6C14">
        <w:rPr>
          <w:rFonts w:ascii="Times" w:hAnsi="Times"/>
        </w:rPr>
        <w:t>t</w:t>
      </w:r>
      <w:r w:rsidR="00FD07CC">
        <w:rPr>
          <w:rFonts w:ascii="Times" w:hAnsi="Times"/>
        </w:rPr>
        <w:t>echnical assistance with</w:t>
      </w:r>
      <w:r w:rsidR="005E6C14">
        <w:rPr>
          <w:rFonts w:ascii="Times" w:hAnsi="Times"/>
        </w:rPr>
        <w:t xml:space="preserve"> develop</w:t>
      </w:r>
      <w:r w:rsidR="00FD07CC">
        <w:rPr>
          <w:rFonts w:ascii="Times" w:hAnsi="Times"/>
        </w:rPr>
        <w:t>ing</w:t>
      </w:r>
      <w:r w:rsidR="005E6C14">
        <w:rPr>
          <w:rFonts w:ascii="Times" w:hAnsi="Times"/>
        </w:rPr>
        <w:t xml:space="preserve"> </w:t>
      </w:r>
      <w:r w:rsidR="00FD07CC">
        <w:rPr>
          <w:rFonts w:ascii="Times" w:hAnsi="Times"/>
        </w:rPr>
        <w:t xml:space="preserve">techniques for </w:t>
      </w:r>
      <w:r w:rsidR="005E2090">
        <w:rPr>
          <w:rFonts w:ascii="Times" w:hAnsi="Times"/>
        </w:rPr>
        <w:t>practicing fiscal responsibility</w:t>
      </w:r>
      <w:r w:rsidR="009D5F5B">
        <w:rPr>
          <w:rFonts w:ascii="Times" w:hAnsi="Times"/>
        </w:rPr>
        <w:t>.</w:t>
      </w:r>
    </w:p>
    <w:p w14:paraId="2381C86E" w14:textId="3B18D06F" w:rsidR="005E2090" w:rsidRDefault="005E2090" w:rsidP="0079630D">
      <w:pPr>
        <w:spacing w:line="480" w:lineRule="auto"/>
        <w:ind w:left="630"/>
        <w:rPr>
          <w:rFonts w:ascii="Times" w:hAnsi="Times"/>
        </w:rPr>
      </w:pPr>
      <w:r>
        <w:rPr>
          <w:rFonts w:ascii="Times" w:hAnsi="Times"/>
        </w:rPr>
        <w:t xml:space="preserve">(8) </w:t>
      </w:r>
      <w:r w:rsidRPr="009D5F5B">
        <w:rPr>
          <w:rFonts w:ascii="Times" w:hAnsi="Times"/>
          <w:i/>
          <w:iCs/>
        </w:rPr>
        <w:t>Housing education and home</w:t>
      </w:r>
      <w:r w:rsidR="009D5F5B">
        <w:rPr>
          <w:rFonts w:ascii="Times" w:hAnsi="Times"/>
        </w:rPr>
        <w:t xml:space="preserve">- </w:t>
      </w:r>
      <w:r w:rsidR="00842A32">
        <w:rPr>
          <w:rFonts w:ascii="Times" w:hAnsi="Times"/>
        </w:rPr>
        <w:t xml:space="preserve">technical </w:t>
      </w:r>
      <w:r w:rsidR="0029135C">
        <w:rPr>
          <w:rFonts w:ascii="Times" w:hAnsi="Times"/>
        </w:rPr>
        <w:t>assistance</w:t>
      </w:r>
      <w:r w:rsidR="00842A32">
        <w:rPr>
          <w:rFonts w:ascii="Times" w:hAnsi="Times"/>
        </w:rPr>
        <w:t xml:space="preserve"> with </w:t>
      </w:r>
      <w:r w:rsidR="001B6CC1">
        <w:rPr>
          <w:rFonts w:ascii="Times" w:hAnsi="Times"/>
        </w:rPr>
        <w:t xml:space="preserve">obtaining </w:t>
      </w:r>
      <w:r w:rsidR="009D5F5B">
        <w:rPr>
          <w:rFonts w:ascii="Times" w:hAnsi="Times"/>
        </w:rPr>
        <w:t>housing and</w:t>
      </w:r>
      <w:r w:rsidR="004C1A96">
        <w:rPr>
          <w:rFonts w:ascii="Times" w:hAnsi="Times"/>
        </w:rPr>
        <w:t xml:space="preserve"> developing</w:t>
      </w:r>
      <w:r w:rsidR="00105F6E">
        <w:rPr>
          <w:rFonts w:ascii="Times" w:hAnsi="Times"/>
        </w:rPr>
        <w:t xml:space="preserve"> domestic </w:t>
      </w:r>
      <w:r w:rsidR="004C1A96">
        <w:rPr>
          <w:rFonts w:ascii="Times" w:hAnsi="Times"/>
        </w:rPr>
        <w:t>independence</w:t>
      </w:r>
      <w:r w:rsidR="009D5F5B">
        <w:rPr>
          <w:rFonts w:ascii="Times" w:hAnsi="Times"/>
        </w:rPr>
        <w:t>.</w:t>
      </w:r>
    </w:p>
    <w:p w14:paraId="255C18D7" w14:textId="42EDB946" w:rsidR="00490CD9" w:rsidRDefault="00490CD9" w:rsidP="0079630D">
      <w:pPr>
        <w:spacing w:line="480" w:lineRule="auto"/>
        <w:ind w:left="630"/>
        <w:rPr>
          <w:rFonts w:ascii="Times" w:hAnsi="Times"/>
        </w:rPr>
      </w:pPr>
      <w:r>
        <w:rPr>
          <w:rFonts w:ascii="Times" w:hAnsi="Times"/>
        </w:rPr>
        <w:t xml:space="preserve">(9) </w:t>
      </w:r>
      <w:r w:rsidRPr="009D5F5B">
        <w:rPr>
          <w:rFonts w:ascii="Times" w:hAnsi="Times"/>
          <w:i/>
          <w:iCs/>
        </w:rPr>
        <w:t>Health education and risk prevention</w:t>
      </w:r>
      <w:r w:rsidR="009D5F5B">
        <w:rPr>
          <w:rFonts w:ascii="Times" w:hAnsi="Times"/>
        </w:rPr>
        <w:t xml:space="preserve">- </w:t>
      </w:r>
      <w:r w:rsidR="008C2161">
        <w:rPr>
          <w:rFonts w:ascii="Times" w:hAnsi="Times"/>
        </w:rPr>
        <w:t xml:space="preserve">non-clinical </w:t>
      </w:r>
      <w:r w:rsidR="00476E3E">
        <w:rPr>
          <w:rFonts w:ascii="Times" w:hAnsi="Times"/>
        </w:rPr>
        <w:t>assistance</w:t>
      </w:r>
      <w:r w:rsidR="008130C9">
        <w:rPr>
          <w:rFonts w:ascii="Times" w:hAnsi="Times"/>
        </w:rPr>
        <w:t xml:space="preserve"> </w:t>
      </w:r>
      <w:r w:rsidR="00476E3E">
        <w:rPr>
          <w:rFonts w:ascii="Times" w:hAnsi="Times"/>
        </w:rPr>
        <w:t>with</w:t>
      </w:r>
      <w:r w:rsidR="00EB02F0">
        <w:rPr>
          <w:rFonts w:ascii="Times" w:hAnsi="Times"/>
        </w:rPr>
        <w:t xml:space="preserve"> developing</w:t>
      </w:r>
      <w:r w:rsidR="008130C9">
        <w:rPr>
          <w:rFonts w:ascii="Times" w:hAnsi="Times"/>
        </w:rPr>
        <w:t xml:space="preserve"> strategies </w:t>
      </w:r>
      <w:r w:rsidR="00EB02F0">
        <w:rPr>
          <w:rFonts w:ascii="Times" w:hAnsi="Times"/>
        </w:rPr>
        <w:t>to</w:t>
      </w:r>
      <w:r w:rsidR="008130C9">
        <w:rPr>
          <w:rFonts w:ascii="Times" w:hAnsi="Times"/>
        </w:rPr>
        <w:t xml:space="preserve"> </w:t>
      </w:r>
      <w:r w:rsidR="00476E3E">
        <w:rPr>
          <w:rFonts w:ascii="Times" w:hAnsi="Times"/>
        </w:rPr>
        <w:t xml:space="preserve">maintain </w:t>
      </w:r>
      <w:r w:rsidR="00AF3126">
        <w:rPr>
          <w:rFonts w:ascii="Times" w:hAnsi="Times"/>
        </w:rPr>
        <w:t>physical well-being</w:t>
      </w:r>
      <w:r w:rsidR="009D5F5B">
        <w:rPr>
          <w:rFonts w:ascii="Times" w:hAnsi="Times"/>
        </w:rPr>
        <w:t>.</w:t>
      </w:r>
    </w:p>
    <w:p w14:paraId="74F3C992" w14:textId="24AC14B7" w:rsidR="000118F8" w:rsidRDefault="000118F8" w:rsidP="0079630D">
      <w:pPr>
        <w:spacing w:line="480" w:lineRule="auto"/>
        <w:ind w:left="630"/>
        <w:rPr>
          <w:rFonts w:ascii="Times" w:hAnsi="Times"/>
        </w:rPr>
      </w:pPr>
      <w:r>
        <w:rPr>
          <w:rFonts w:ascii="Times" w:hAnsi="Times"/>
        </w:rPr>
        <w:t xml:space="preserve">(10) </w:t>
      </w:r>
      <w:r w:rsidRPr="009D5F5B">
        <w:rPr>
          <w:rFonts w:ascii="Times" w:hAnsi="Times"/>
          <w:i/>
          <w:iCs/>
        </w:rPr>
        <w:t>Family support and healthy marriage</w:t>
      </w:r>
      <w:r w:rsidR="009D5F5B">
        <w:rPr>
          <w:rFonts w:ascii="Times" w:hAnsi="Times"/>
        </w:rPr>
        <w:t xml:space="preserve">- </w:t>
      </w:r>
      <w:r w:rsidR="007D596B">
        <w:rPr>
          <w:rFonts w:ascii="Times" w:hAnsi="Times"/>
        </w:rPr>
        <w:t xml:space="preserve">assistance with developing </w:t>
      </w:r>
      <w:r w:rsidR="00B30CE5">
        <w:rPr>
          <w:rFonts w:ascii="Times" w:hAnsi="Times"/>
        </w:rPr>
        <w:t xml:space="preserve">healthy </w:t>
      </w:r>
      <w:r w:rsidR="00AF6119">
        <w:rPr>
          <w:rFonts w:ascii="Times" w:hAnsi="Times"/>
        </w:rPr>
        <w:t>marital, interpersonal, paternal</w:t>
      </w:r>
      <w:r w:rsidR="00A84002">
        <w:rPr>
          <w:rFonts w:ascii="Times" w:hAnsi="Times"/>
        </w:rPr>
        <w:t>, and maternal</w:t>
      </w:r>
      <w:r w:rsidR="00AF6119">
        <w:rPr>
          <w:rFonts w:ascii="Times" w:hAnsi="Times"/>
        </w:rPr>
        <w:t xml:space="preserve"> relationships</w:t>
      </w:r>
      <w:r w:rsidR="009D5F5B">
        <w:rPr>
          <w:rFonts w:ascii="Times" w:hAnsi="Times"/>
        </w:rPr>
        <w:t>.</w:t>
      </w:r>
    </w:p>
    <w:p w14:paraId="62E1E4A3" w14:textId="312729B1" w:rsidR="00421CED" w:rsidRDefault="00DA5ED0" w:rsidP="0079630D">
      <w:pPr>
        <w:spacing w:line="480" w:lineRule="auto"/>
        <w:ind w:left="630"/>
        <w:rPr>
          <w:rFonts w:ascii="Times" w:hAnsi="Times"/>
        </w:rPr>
      </w:pPr>
      <w:r>
        <w:rPr>
          <w:rFonts w:ascii="Times" w:hAnsi="Times"/>
        </w:rPr>
        <w:t xml:space="preserve">(11) </w:t>
      </w:r>
      <w:r w:rsidRPr="009D5F5B">
        <w:rPr>
          <w:rFonts w:ascii="Times" w:hAnsi="Times"/>
          <w:i/>
          <w:iCs/>
        </w:rPr>
        <w:t>Mentoring</w:t>
      </w:r>
      <w:r w:rsidR="009D5F5B">
        <w:rPr>
          <w:rFonts w:ascii="Times" w:hAnsi="Times"/>
        </w:rPr>
        <w:t xml:space="preserve">- </w:t>
      </w:r>
      <w:r w:rsidR="00421CED">
        <w:rPr>
          <w:rFonts w:ascii="Times" w:hAnsi="Times"/>
        </w:rPr>
        <w:t xml:space="preserve">assigned </w:t>
      </w:r>
      <w:r w:rsidR="00492799">
        <w:rPr>
          <w:rFonts w:ascii="Times" w:hAnsi="Times"/>
        </w:rPr>
        <w:t xml:space="preserve">one-on-one </w:t>
      </w:r>
      <w:r w:rsidR="00421CED">
        <w:rPr>
          <w:rFonts w:ascii="Times" w:hAnsi="Times"/>
        </w:rPr>
        <w:t>meetings with a trained and screened adult</w:t>
      </w:r>
      <w:r w:rsidR="009D5F5B">
        <w:rPr>
          <w:rFonts w:ascii="Times" w:hAnsi="Times"/>
        </w:rPr>
        <w:t>.</w:t>
      </w:r>
    </w:p>
    <w:p w14:paraId="7DA150F0" w14:textId="32DF8173" w:rsidR="00DA5ED0" w:rsidRDefault="00421CED" w:rsidP="0079630D">
      <w:pPr>
        <w:spacing w:line="480" w:lineRule="auto"/>
        <w:ind w:left="630"/>
        <w:rPr>
          <w:rFonts w:ascii="Times" w:hAnsi="Times"/>
        </w:rPr>
      </w:pPr>
      <w:r>
        <w:rPr>
          <w:rFonts w:ascii="Times" w:hAnsi="Times"/>
        </w:rPr>
        <w:t xml:space="preserve">(12) </w:t>
      </w:r>
      <w:r w:rsidRPr="009D5F5B">
        <w:rPr>
          <w:rFonts w:ascii="Times" w:hAnsi="Times"/>
          <w:i/>
          <w:iCs/>
        </w:rPr>
        <w:t xml:space="preserve">Supervised </w:t>
      </w:r>
      <w:r w:rsidR="009D5F5B" w:rsidRPr="009D5F5B">
        <w:rPr>
          <w:rFonts w:ascii="Times" w:hAnsi="Times"/>
          <w:i/>
          <w:iCs/>
        </w:rPr>
        <w:t>i</w:t>
      </w:r>
      <w:r w:rsidRPr="009D5F5B">
        <w:rPr>
          <w:rFonts w:ascii="Times" w:hAnsi="Times"/>
          <w:i/>
          <w:iCs/>
        </w:rPr>
        <w:t xml:space="preserve">ndependent </w:t>
      </w:r>
      <w:r w:rsidR="009D5F5B" w:rsidRPr="009D5F5B">
        <w:rPr>
          <w:rFonts w:ascii="Times" w:hAnsi="Times"/>
          <w:i/>
          <w:iCs/>
        </w:rPr>
        <w:t>l</w:t>
      </w:r>
      <w:r w:rsidRPr="009D5F5B">
        <w:rPr>
          <w:rFonts w:ascii="Times" w:hAnsi="Times"/>
          <w:i/>
          <w:iCs/>
        </w:rPr>
        <w:t>iving</w:t>
      </w:r>
      <w:r w:rsidR="009D5F5B">
        <w:rPr>
          <w:rFonts w:ascii="Times" w:hAnsi="Times"/>
        </w:rPr>
        <w:t xml:space="preserve">- </w:t>
      </w:r>
      <w:r w:rsidR="0042144E">
        <w:rPr>
          <w:rFonts w:ascii="Times" w:hAnsi="Times"/>
        </w:rPr>
        <w:t xml:space="preserve">solitary </w:t>
      </w:r>
      <w:r w:rsidR="00E01B38">
        <w:rPr>
          <w:rFonts w:ascii="Times" w:hAnsi="Times"/>
        </w:rPr>
        <w:t>habitation</w:t>
      </w:r>
      <w:r w:rsidR="00874129">
        <w:rPr>
          <w:rFonts w:ascii="Times" w:hAnsi="Times"/>
        </w:rPr>
        <w:t xml:space="preserve"> in a domicile </w:t>
      </w:r>
      <w:r w:rsidR="00E01B38">
        <w:rPr>
          <w:rFonts w:ascii="Times" w:hAnsi="Times"/>
        </w:rPr>
        <w:t xml:space="preserve">paid for </w:t>
      </w:r>
      <w:r w:rsidR="0042144E">
        <w:rPr>
          <w:rFonts w:ascii="Times" w:hAnsi="Times"/>
        </w:rPr>
        <w:t xml:space="preserve">and arranged </w:t>
      </w:r>
      <w:r w:rsidR="00E01B38">
        <w:rPr>
          <w:rFonts w:ascii="Times" w:hAnsi="Times"/>
        </w:rPr>
        <w:t>by the State</w:t>
      </w:r>
      <w:r w:rsidR="00A67B6A">
        <w:rPr>
          <w:rFonts w:ascii="Times" w:hAnsi="Times"/>
        </w:rPr>
        <w:t xml:space="preserve">, </w:t>
      </w:r>
      <w:r w:rsidR="00D64DCB">
        <w:rPr>
          <w:rFonts w:ascii="Times" w:hAnsi="Times"/>
        </w:rPr>
        <w:t>with oversight from an adult</w:t>
      </w:r>
      <w:r w:rsidR="0042144E">
        <w:rPr>
          <w:rFonts w:ascii="Times" w:hAnsi="Times"/>
        </w:rPr>
        <w:t xml:space="preserve"> that </w:t>
      </w:r>
      <w:r w:rsidR="007B3D43">
        <w:rPr>
          <w:rFonts w:ascii="Times" w:hAnsi="Times"/>
        </w:rPr>
        <w:t>is not provided on a 24-hour basis</w:t>
      </w:r>
      <w:r w:rsidR="009D5F5B">
        <w:rPr>
          <w:rFonts w:ascii="Times" w:hAnsi="Times"/>
        </w:rPr>
        <w:t>.</w:t>
      </w:r>
    </w:p>
    <w:p w14:paraId="1B6A7888" w14:textId="7DEC26F0" w:rsidR="003E480F" w:rsidRDefault="003E480F" w:rsidP="0079630D">
      <w:pPr>
        <w:spacing w:line="480" w:lineRule="auto"/>
        <w:ind w:left="630"/>
        <w:rPr>
          <w:rFonts w:ascii="Times" w:hAnsi="Times"/>
        </w:rPr>
      </w:pPr>
      <w:r>
        <w:rPr>
          <w:rFonts w:ascii="Times" w:hAnsi="Times"/>
        </w:rPr>
        <w:t xml:space="preserve">(14) </w:t>
      </w:r>
      <w:r w:rsidR="00C563D0" w:rsidRPr="009D5F5B">
        <w:rPr>
          <w:rFonts w:ascii="Times" w:hAnsi="Times"/>
          <w:i/>
          <w:iCs/>
        </w:rPr>
        <w:t>Room and board financial assistance</w:t>
      </w:r>
      <w:r w:rsidR="009D5F5B">
        <w:rPr>
          <w:rFonts w:ascii="Times" w:hAnsi="Times"/>
        </w:rPr>
        <w:t xml:space="preserve">- </w:t>
      </w:r>
      <w:r w:rsidR="00610AC5">
        <w:rPr>
          <w:rFonts w:ascii="Times" w:hAnsi="Times"/>
        </w:rPr>
        <w:t xml:space="preserve">payments made by the State </w:t>
      </w:r>
      <w:r w:rsidR="009D5F5B">
        <w:rPr>
          <w:rFonts w:ascii="Times" w:hAnsi="Times"/>
        </w:rPr>
        <w:t xml:space="preserve">for </w:t>
      </w:r>
      <w:r w:rsidR="00495CE2">
        <w:rPr>
          <w:rFonts w:ascii="Times" w:hAnsi="Times"/>
        </w:rPr>
        <w:t>rental deposit, utilit</w:t>
      </w:r>
      <w:r w:rsidR="009D5F5B">
        <w:rPr>
          <w:rFonts w:ascii="Times" w:hAnsi="Times"/>
        </w:rPr>
        <w:t>ies</w:t>
      </w:r>
      <w:r w:rsidR="00495CE2">
        <w:rPr>
          <w:rFonts w:ascii="Times" w:hAnsi="Times"/>
        </w:rPr>
        <w:t xml:space="preserve">, </w:t>
      </w:r>
      <w:r w:rsidR="009D5F5B">
        <w:rPr>
          <w:rFonts w:ascii="Times" w:hAnsi="Times"/>
        </w:rPr>
        <w:t>or</w:t>
      </w:r>
      <w:r w:rsidR="00495CE2">
        <w:rPr>
          <w:rFonts w:ascii="Times" w:hAnsi="Times"/>
        </w:rPr>
        <w:t xml:space="preserve"> expenses associated with </w:t>
      </w:r>
      <w:r w:rsidR="009D5F5B">
        <w:rPr>
          <w:rFonts w:ascii="Times" w:hAnsi="Times"/>
        </w:rPr>
        <w:t xml:space="preserve">being a new tenant. </w:t>
      </w:r>
    </w:p>
    <w:p w14:paraId="7815D7AE" w14:textId="4F912D94" w:rsidR="009D5F5B" w:rsidRDefault="009D5F5B" w:rsidP="0079630D">
      <w:pPr>
        <w:spacing w:line="480" w:lineRule="auto"/>
        <w:ind w:left="630"/>
        <w:rPr>
          <w:rFonts w:ascii="Times" w:hAnsi="Times"/>
        </w:rPr>
      </w:pPr>
      <w:r>
        <w:rPr>
          <w:rFonts w:ascii="Times" w:hAnsi="Times"/>
        </w:rPr>
        <w:t xml:space="preserve">(15) </w:t>
      </w:r>
      <w:r w:rsidRPr="009D5F5B">
        <w:rPr>
          <w:rFonts w:ascii="Times" w:hAnsi="Times"/>
          <w:i/>
          <w:iCs/>
        </w:rPr>
        <w:t>Education financial assistance</w:t>
      </w:r>
      <w:r>
        <w:rPr>
          <w:rFonts w:ascii="Times" w:hAnsi="Times"/>
        </w:rPr>
        <w:t xml:space="preserve">- </w:t>
      </w:r>
      <w:r w:rsidR="00CD7239">
        <w:rPr>
          <w:rFonts w:ascii="Times" w:hAnsi="Times"/>
        </w:rPr>
        <w:t xml:space="preserve">payments made by the State for </w:t>
      </w:r>
      <w:r w:rsidR="00705418">
        <w:rPr>
          <w:rFonts w:ascii="Times" w:hAnsi="Times"/>
        </w:rPr>
        <w:t xml:space="preserve">completing an educational program. </w:t>
      </w:r>
      <w:r w:rsidR="00CD7239">
        <w:rPr>
          <w:rFonts w:ascii="Times" w:hAnsi="Times"/>
        </w:rPr>
        <w:t xml:space="preserve"> </w:t>
      </w:r>
    </w:p>
    <w:p w14:paraId="0F8E5418" w14:textId="233FB688" w:rsidR="00705418" w:rsidRPr="008A4707" w:rsidRDefault="00705418" w:rsidP="0079630D">
      <w:pPr>
        <w:spacing w:line="480" w:lineRule="auto"/>
        <w:ind w:left="630"/>
        <w:rPr>
          <w:rFonts w:ascii="Times" w:hAnsi="Times"/>
        </w:rPr>
      </w:pPr>
      <w:r>
        <w:rPr>
          <w:rFonts w:ascii="Times" w:hAnsi="Times"/>
        </w:rPr>
        <w:lastRenderedPageBreak/>
        <w:t xml:space="preserve">(16) </w:t>
      </w:r>
      <w:r w:rsidR="008A4707">
        <w:rPr>
          <w:rFonts w:ascii="Times" w:hAnsi="Times"/>
          <w:i/>
          <w:iCs/>
        </w:rPr>
        <w:t>Other financial assistance</w:t>
      </w:r>
      <w:r w:rsidR="008A4707">
        <w:rPr>
          <w:rFonts w:ascii="Times" w:hAnsi="Times"/>
        </w:rPr>
        <w:t xml:space="preserve">- any </w:t>
      </w:r>
      <w:r w:rsidR="0079630D">
        <w:rPr>
          <w:rFonts w:ascii="Times" w:hAnsi="Times"/>
        </w:rPr>
        <w:t xml:space="preserve">further </w:t>
      </w:r>
      <w:r w:rsidR="008A4707">
        <w:rPr>
          <w:rFonts w:ascii="Times" w:hAnsi="Times"/>
        </w:rPr>
        <w:t xml:space="preserve">payments </w:t>
      </w:r>
      <w:r w:rsidR="00BF3A0E">
        <w:rPr>
          <w:rFonts w:ascii="Times" w:hAnsi="Times"/>
        </w:rPr>
        <w:t>provided by the State to assist with living without supervision from the State</w:t>
      </w:r>
      <w:r w:rsidR="0079630D">
        <w:rPr>
          <w:rFonts w:ascii="Times" w:hAnsi="Times"/>
        </w:rPr>
        <w:t xml:space="preserve">. </w:t>
      </w:r>
    </w:p>
    <w:p w14:paraId="5BE9F472" w14:textId="11A8C120" w:rsidR="00175F78" w:rsidRDefault="00060D7E" w:rsidP="00BE6B6E">
      <w:pPr>
        <w:spacing w:line="480" w:lineRule="auto"/>
        <w:rPr>
          <w:rFonts w:ascii="Times" w:hAnsi="Times"/>
        </w:rPr>
      </w:pPr>
      <w:r>
        <w:rPr>
          <w:rFonts w:ascii="Times" w:hAnsi="Times"/>
        </w:rPr>
        <w:t xml:space="preserve">Based on the literature review, </w:t>
      </w:r>
      <w:r w:rsidR="002B436F">
        <w:rPr>
          <w:rFonts w:ascii="Times" w:hAnsi="Times"/>
        </w:rPr>
        <w:t>a total o</w:t>
      </w:r>
      <w:r w:rsidR="00684E09">
        <w:rPr>
          <w:rFonts w:ascii="Times" w:hAnsi="Times"/>
        </w:rPr>
        <w:t>f three continuous variables were create</w:t>
      </w:r>
      <w:r w:rsidR="00F7662C">
        <w:rPr>
          <w:rFonts w:ascii="Times" w:hAnsi="Times"/>
        </w:rPr>
        <w:t xml:space="preserve">d </w:t>
      </w:r>
      <w:r w:rsidR="00FC1940">
        <w:rPr>
          <w:rFonts w:ascii="Times" w:hAnsi="Times"/>
        </w:rPr>
        <w:t xml:space="preserve">which measured cumulative rate of </w:t>
      </w:r>
      <w:r w:rsidR="00EF34B4">
        <w:rPr>
          <w:rFonts w:ascii="Times" w:hAnsi="Times"/>
        </w:rPr>
        <w:t>material support</w:t>
      </w:r>
      <w:r w:rsidR="00706D45">
        <w:rPr>
          <w:rFonts w:ascii="Times" w:hAnsi="Times"/>
        </w:rPr>
        <w:t xml:space="preserve"> related-</w:t>
      </w:r>
      <w:r w:rsidR="00EF34B4">
        <w:rPr>
          <w:rFonts w:ascii="Times" w:hAnsi="Times"/>
        </w:rPr>
        <w:t>, employment support</w:t>
      </w:r>
      <w:r w:rsidR="00706D45">
        <w:rPr>
          <w:rFonts w:ascii="Times" w:hAnsi="Times"/>
        </w:rPr>
        <w:t xml:space="preserve"> related-</w:t>
      </w:r>
      <w:r w:rsidR="00EF34B4">
        <w:rPr>
          <w:rFonts w:ascii="Times" w:hAnsi="Times"/>
        </w:rPr>
        <w:t xml:space="preserve">, and academic support related </w:t>
      </w:r>
      <w:r w:rsidR="00FC1940">
        <w:rPr>
          <w:rFonts w:ascii="Times" w:hAnsi="Times"/>
        </w:rPr>
        <w:t>services received</w:t>
      </w:r>
      <w:r w:rsidR="00EF34B4">
        <w:rPr>
          <w:rFonts w:ascii="Times" w:hAnsi="Times"/>
        </w:rPr>
        <w:t xml:space="preserve"> through age 19</w:t>
      </w:r>
      <w:r w:rsidR="00A95D04">
        <w:rPr>
          <w:rFonts w:ascii="Times" w:hAnsi="Times"/>
        </w:rPr>
        <w:t xml:space="preserve">. </w:t>
      </w:r>
      <w:r w:rsidR="002A682E">
        <w:rPr>
          <w:rFonts w:ascii="Times" w:hAnsi="Times"/>
        </w:rPr>
        <w:t xml:space="preserve">Material </w:t>
      </w:r>
      <w:proofErr w:type="gramStart"/>
      <w:r w:rsidR="00706D45">
        <w:rPr>
          <w:rFonts w:ascii="Times" w:hAnsi="Times"/>
        </w:rPr>
        <w:t>support</w:t>
      </w:r>
      <w:proofErr w:type="gramEnd"/>
      <w:r w:rsidR="002A682E">
        <w:rPr>
          <w:rFonts w:ascii="Times" w:hAnsi="Times"/>
        </w:rPr>
        <w:t xml:space="preserve"> related services included s</w:t>
      </w:r>
      <w:r w:rsidR="002A682E" w:rsidRPr="002A682E">
        <w:rPr>
          <w:rFonts w:ascii="Times" w:hAnsi="Times"/>
        </w:rPr>
        <w:t>upervised independent living</w:t>
      </w:r>
      <w:r w:rsidR="002A682E">
        <w:rPr>
          <w:rFonts w:ascii="Times" w:hAnsi="Times"/>
        </w:rPr>
        <w:t>, r</w:t>
      </w:r>
      <w:r w:rsidR="002A682E" w:rsidRPr="002A682E">
        <w:rPr>
          <w:rFonts w:ascii="Times" w:hAnsi="Times"/>
        </w:rPr>
        <w:t>oom and board financial assistance</w:t>
      </w:r>
      <w:r w:rsidR="002A682E">
        <w:rPr>
          <w:rFonts w:ascii="Times" w:hAnsi="Times"/>
        </w:rPr>
        <w:t>, e</w:t>
      </w:r>
      <w:r w:rsidR="002A682E" w:rsidRPr="002A682E">
        <w:rPr>
          <w:rFonts w:ascii="Times" w:hAnsi="Times"/>
        </w:rPr>
        <w:t>ducation financial assistance</w:t>
      </w:r>
      <w:r w:rsidR="002A682E">
        <w:rPr>
          <w:rFonts w:ascii="Times" w:hAnsi="Times"/>
        </w:rPr>
        <w:t>, and o</w:t>
      </w:r>
      <w:r w:rsidR="002A682E" w:rsidRPr="002A682E">
        <w:rPr>
          <w:rFonts w:ascii="Times" w:hAnsi="Times"/>
        </w:rPr>
        <w:t>ther financial assistance</w:t>
      </w:r>
      <w:r w:rsidR="0079757A">
        <w:rPr>
          <w:rFonts w:ascii="Times" w:hAnsi="Times"/>
        </w:rPr>
        <w:t>, as defined in the NYTDSS</w:t>
      </w:r>
      <w:r w:rsidR="002A682E">
        <w:rPr>
          <w:rFonts w:ascii="Times" w:hAnsi="Times"/>
        </w:rPr>
        <w:t xml:space="preserve">. Employment </w:t>
      </w:r>
      <w:r w:rsidR="00706D45">
        <w:rPr>
          <w:rFonts w:ascii="Times" w:hAnsi="Times"/>
        </w:rPr>
        <w:t xml:space="preserve">related </w:t>
      </w:r>
      <w:r>
        <w:rPr>
          <w:rFonts w:ascii="Times" w:hAnsi="Times"/>
        </w:rPr>
        <w:t xml:space="preserve">services included </w:t>
      </w:r>
      <w:r w:rsidR="009A7BF7">
        <w:rPr>
          <w:rFonts w:ascii="Times" w:hAnsi="Times"/>
        </w:rPr>
        <w:t>c</w:t>
      </w:r>
      <w:r w:rsidR="009A7BF7" w:rsidRPr="009A7BF7">
        <w:rPr>
          <w:rFonts w:ascii="Times" w:hAnsi="Times"/>
        </w:rPr>
        <w:t>areer preparation</w:t>
      </w:r>
      <w:r w:rsidR="009A7BF7">
        <w:rPr>
          <w:rFonts w:ascii="Times" w:hAnsi="Times"/>
        </w:rPr>
        <w:t>, and e</w:t>
      </w:r>
      <w:r w:rsidR="009A7BF7" w:rsidRPr="009A7BF7">
        <w:rPr>
          <w:rFonts w:ascii="Times" w:hAnsi="Times"/>
        </w:rPr>
        <w:t xml:space="preserve">mployment programs or vocational </w:t>
      </w:r>
      <w:r w:rsidR="00BE6B6E">
        <w:rPr>
          <w:rFonts w:ascii="Times" w:hAnsi="Times"/>
        </w:rPr>
        <w:t>training</w:t>
      </w:r>
      <w:r w:rsidR="0079757A">
        <w:rPr>
          <w:rFonts w:ascii="Times" w:hAnsi="Times"/>
        </w:rPr>
        <w:t>, as defined in the NYTDSS</w:t>
      </w:r>
      <w:r w:rsidR="00BE6B6E">
        <w:rPr>
          <w:rFonts w:ascii="Times" w:hAnsi="Times"/>
        </w:rPr>
        <w:t>. And academic support related services included s</w:t>
      </w:r>
      <w:r w:rsidR="00BE6B6E" w:rsidRPr="00BE6B6E">
        <w:rPr>
          <w:rFonts w:ascii="Times" w:hAnsi="Times"/>
        </w:rPr>
        <w:t xml:space="preserve">pecial </w:t>
      </w:r>
      <w:r w:rsidR="00BE6B6E">
        <w:rPr>
          <w:rFonts w:ascii="Times" w:hAnsi="Times"/>
        </w:rPr>
        <w:t>e</w:t>
      </w:r>
      <w:r w:rsidR="00BE6B6E" w:rsidRPr="00BE6B6E">
        <w:rPr>
          <w:rFonts w:ascii="Times" w:hAnsi="Times"/>
        </w:rPr>
        <w:t>ducation</w:t>
      </w:r>
      <w:r w:rsidR="0079757A">
        <w:rPr>
          <w:rFonts w:ascii="Times" w:hAnsi="Times"/>
        </w:rPr>
        <w:t>-</w:t>
      </w:r>
      <w:r w:rsidR="00BE6B6E">
        <w:rPr>
          <w:rFonts w:ascii="Times" w:hAnsi="Times"/>
        </w:rPr>
        <w:t>, a</w:t>
      </w:r>
      <w:r w:rsidR="00BE6B6E" w:rsidRPr="00BE6B6E">
        <w:rPr>
          <w:rFonts w:ascii="Times" w:hAnsi="Times"/>
        </w:rPr>
        <w:t>cademic support</w:t>
      </w:r>
      <w:r w:rsidR="0079757A">
        <w:rPr>
          <w:rFonts w:ascii="Times" w:hAnsi="Times"/>
        </w:rPr>
        <w:t>-, and p</w:t>
      </w:r>
      <w:r w:rsidR="00BE6B6E" w:rsidRPr="00BE6B6E">
        <w:rPr>
          <w:rFonts w:ascii="Times" w:hAnsi="Times"/>
        </w:rPr>
        <w:t>ostsecondary education support</w:t>
      </w:r>
      <w:r w:rsidR="0079757A">
        <w:rPr>
          <w:rFonts w:ascii="Times" w:hAnsi="Times"/>
        </w:rPr>
        <w:t xml:space="preserve">- services, as defined in the NYTDSS. </w:t>
      </w:r>
    </w:p>
    <w:p w14:paraId="381DB193" w14:textId="1AE47BE0" w:rsidR="003F44C9" w:rsidRDefault="00C2366C" w:rsidP="0060142B">
      <w:pPr>
        <w:spacing w:line="480" w:lineRule="auto"/>
      </w:pPr>
      <w:r>
        <w:rPr>
          <w:rFonts w:ascii="Times" w:hAnsi="Times"/>
        </w:rPr>
        <w:tab/>
      </w:r>
      <w:r w:rsidR="00BF41EE" w:rsidRPr="00A310F3">
        <w:t>Sin</w:t>
      </w:r>
      <w:r w:rsidR="004B21AA">
        <w:t xml:space="preserve">ce ILS were extracted from the NYTDSS, and NYTDSS </w:t>
      </w:r>
      <w:r w:rsidR="00BF41EE" w:rsidRPr="00A310F3">
        <w:t xml:space="preserve">data </w:t>
      </w:r>
      <w:r w:rsidR="004B21AA">
        <w:t>is</w:t>
      </w:r>
      <w:r w:rsidR="00BF41EE" w:rsidRPr="00A310F3">
        <w:t xml:space="preserve"> submitted every 6 months, each youth can have more than one service record </w:t>
      </w:r>
      <w:r w:rsidR="003247BB">
        <w:t>during a given observation period</w:t>
      </w:r>
      <w:r w:rsidR="00BF41EE" w:rsidRPr="00A310F3">
        <w:t xml:space="preserve">. </w:t>
      </w:r>
      <w:r w:rsidR="003247BB">
        <w:t xml:space="preserve">Therefore, </w:t>
      </w:r>
      <w:r w:rsidR="00554F39">
        <w:t xml:space="preserve">following similar research </w:t>
      </w:r>
      <w:r w:rsidR="00554F39" w:rsidRPr="009D62BD">
        <w:t xml:space="preserve">(Huang et. al., 2021) </w:t>
      </w:r>
      <w:r w:rsidR="003247BB" w:rsidRPr="009D62BD">
        <w:t>t</w:t>
      </w:r>
      <w:r w:rsidR="00BF41EE" w:rsidRPr="009D62BD">
        <w:t>o</w:t>
      </w:r>
      <w:r w:rsidR="00BF41EE" w:rsidRPr="00A310F3">
        <w:t xml:space="preserve"> capture each youth’s service receipt over time,</w:t>
      </w:r>
      <w:r w:rsidR="003247BB">
        <w:t xml:space="preserve"> </w:t>
      </w:r>
      <w:r w:rsidR="003247BB">
        <w:rPr>
          <w:rFonts w:ascii="Times" w:hAnsi="Times"/>
        </w:rPr>
        <w:t>cumulative rate of ILS received in each of the three categories</w:t>
      </w:r>
      <w:r w:rsidR="00181A97">
        <w:rPr>
          <w:rFonts w:ascii="Times" w:hAnsi="Times"/>
        </w:rPr>
        <w:t xml:space="preserve"> was calculated using a two-step process. </w:t>
      </w:r>
      <w:r w:rsidR="00AB7B44">
        <w:rPr>
          <w:rFonts w:ascii="Times" w:hAnsi="Times"/>
        </w:rPr>
        <w:t xml:space="preserve">First, </w:t>
      </w:r>
      <w:r w:rsidR="00775232" w:rsidRPr="00A310F3">
        <w:t xml:space="preserve">the percentage of service records indicating </w:t>
      </w:r>
      <w:r w:rsidR="00AB7B44">
        <w:t xml:space="preserve">receipt of at least one </w:t>
      </w:r>
      <w:r w:rsidR="003D4A5C">
        <w:t>of the ILS</w:t>
      </w:r>
      <w:r w:rsidR="00AB7B44">
        <w:t xml:space="preserve"> </w:t>
      </w:r>
      <w:r w:rsidR="003D4A5C">
        <w:t xml:space="preserve">was calculated. </w:t>
      </w:r>
      <w:r w:rsidR="00775232" w:rsidRPr="00A310F3">
        <w:t xml:space="preserve">For example, if a youth </w:t>
      </w:r>
      <w:r w:rsidR="00BF41EE">
        <w:t>had</w:t>
      </w:r>
      <w:r w:rsidR="00775232" w:rsidRPr="00A310F3">
        <w:t xml:space="preserve"> four records in the service data and indicated receipt of career preparation service</w:t>
      </w:r>
      <w:r w:rsidR="00775232" w:rsidRPr="00A310F3" w:rsidDel="00C0155A">
        <w:t xml:space="preserve"> </w:t>
      </w:r>
      <w:r w:rsidR="00775232" w:rsidRPr="00A310F3">
        <w:t xml:space="preserve">in </w:t>
      </w:r>
      <w:r w:rsidR="00192A09">
        <w:t>2</w:t>
      </w:r>
      <w:r w:rsidR="00775232" w:rsidRPr="00A310F3">
        <w:t xml:space="preserve"> records, his/her percentage of career preparation service</w:t>
      </w:r>
      <w:r w:rsidR="00775232" w:rsidRPr="00A310F3" w:rsidDel="00C0155A">
        <w:t xml:space="preserve"> </w:t>
      </w:r>
      <w:r w:rsidR="00775232" w:rsidRPr="00A310F3">
        <w:t xml:space="preserve">receipt </w:t>
      </w:r>
      <w:r w:rsidR="00192A09">
        <w:t>was</w:t>
      </w:r>
      <w:r w:rsidR="00775232" w:rsidRPr="00A310F3">
        <w:t xml:space="preserve"> </w:t>
      </w:r>
      <w:r w:rsidR="00680984">
        <w:t>50</w:t>
      </w:r>
      <w:r w:rsidR="00775232" w:rsidRPr="00A310F3">
        <w:t>% (</w:t>
      </w:r>
      <w:r w:rsidR="00680984">
        <w:t>2</w:t>
      </w:r>
      <w:r w:rsidR="00775232" w:rsidRPr="00A310F3">
        <w:t xml:space="preserve"> divided by 4). Second, </w:t>
      </w:r>
      <w:r w:rsidR="00192A09">
        <w:t>since each</w:t>
      </w:r>
      <w:r w:rsidR="00775232" w:rsidRPr="00A310F3">
        <w:t xml:space="preserve"> </w:t>
      </w:r>
      <w:r w:rsidR="008C6579">
        <w:t>ILS variable</w:t>
      </w:r>
      <w:r w:rsidR="00775232" w:rsidRPr="00A310F3">
        <w:t xml:space="preserve"> include</w:t>
      </w:r>
      <w:r w:rsidR="008C6579">
        <w:t>d</w:t>
      </w:r>
      <w:r w:rsidR="00775232" w:rsidRPr="00A310F3">
        <w:t xml:space="preserve"> more than one type of service, </w:t>
      </w:r>
      <w:r w:rsidR="008C6579">
        <w:t>I</w:t>
      </w:r>
      <w:r w:rsidR="00775232" w:rsidRPr="00A310F3">
        <w:t xml:space="preserve"> computed the average percentage of service receipts with each category. For example, if 50% of a youth’s records indicate receiving career preparation service and 100% indicating receiving employment programs and vocational training, the youth’s average percentage of employment support receipt </w:t>
      </w:r>
      <w:r w:rsidR="00554F39">
        <w:t>was</w:t>
      </w:r>
      <w:r w:rsidR="00775232" w:rsidRPr="00A310F3">
        <w:t xml:space="preserve"> computed to be 75% (the average of 50% and 100%).</w:t>
      </w:r>
    </w:p>
    <w:p w14:paraId="7D69D915" w14:textId="548E7B03" w:rsidR="00D03CD1" w:rsidRPr="00B04898" w:rsidRDefault="007C4FD9" w:rsidP="009C4719">
      <w:pPr>
        <w:pStyle w:val="Heading2"/>
        <w:rPr>
          <w:rFonts w:ascii="Times New Roman" w:hAnsi="Times New Roman"/>
        </w:rPr>
      </w:pPr>
      <w:r>
        <w:lastRenderedPageBreak/>
        <w:tab/>
      </w:r>
      <w:bookmarkStart w:id="89" w:name="_Toc63931867"/>
      <w:bookmarkStart w:id="90" w:name="_Toc63932879"/>
      <w:bookmarkStart w:id="91" w:name="_Toc63933435"/>
      <w:r w:rsidRPr="00B04898">
        <w:t>Incarceration</w:t>
      </w:r>
      <w:bookmarkEnd w:id="89"/>
      <w:bookmarkEnd w:id="90"/>
      <w:bookmarkEnd w:id="91"/>
      <w:r w:rsidRPr="00B04898">
        <w:t xml:space="preserve"> </w:t>
      </w:r>
      <w:r w:rsidR="00884D51" w:rsidRPr="00B04898">
        <w:t xml:space="preserve"> </w:t>
      </w:r>
    </w:p>
    <w:p w14:paraId="16B9E014" w14:textId="77777777" w:rsidR="00892769" w:rsidRDefault="00F974D0" w:rsidP="00B7793D">
      <w:pPr>
        <w:spacing w:line="480" w:lineRule="auto"/>
        <w:rPr>
          <w:rFonts w:ascii="Times" w:hAnsi="Times"/>
        </w:rPr>
      </w:pPr>
      <w:r>
        <w:rPr>
          <w:rFonts w:ascii="Times" w:hAnsi="Times"/>
        </w:rPr>
        <w:tab/>
      </w:r>
      <w:r w:rsidR="00E061B9">
        <w:rPr>
          <w:rFonts w:ascii="Times" w:hAnsi="Times"/>
        </w:rPr>
        <w:t xml:space="preserve">In </w:t>
      </w:r>
      <w:r w:rsidR="008E53E9">
        <w:rPr>
          <w:rFonts w:ascii="Times" w:hAnsi="Times"/>
        </w:rPr>
        <w:t>the NYTDOS</w:t>
      </w:r>
      <w:r w:rsidR="00E061B9">
        <w:rPr>
          <w:rFonts w:ascii="Times" w:hAnsi="Times"/>
        </w:rPr>
        <w:t xml:space="preserve">, </w:t>
      </w:r>
      <w:r w:rsidR="0060142B">
        <w:rPr>
          <w:rFonts w:ascii="Times" w:hAnsi="Times"/>
        </w:rPr>
        <w:t>incarceration</w:t>
      </w:r>
      <w:r w:rsidR="002F7977">
        <w:rPr>
          <w:rFonts w:ascii="Times" w:hAnsi="Times"/>
        </w:rPr>
        <w:t xml:space="preserve"> is defined as having been </w:t>
      </w:r>
      <w:r w:rsidR="002F7977" w:rsidRPr="002F7977">
        <w:rPr>
          <w:rFonts w:ascii="Times" w:hAnsi="Times"/>
        </w:rPr>
        <w:t xml:space="preserve">confined in a jail, prison, correctional facility, or juvenile or community detention facility in connection with allegedly committing a crime (misdemeanor or felony). </w:t>
      </w:r>
      <w:r w:rsidR="00ED4463">
        <w:rPr>
          <w:rFonts w:ascii="Times" w:hAnsi="Times"/>
        </w:rPr>
        <w:t>Youth participants were asked “</w:t>
      </w:r>
      <w:r w:rsidR="00B7793D" w:rsidRPr="00B7793D">
        <w:rPr>
          <w:rFonts w:ascii="TimesNewRomanPSMT" w:hAnsi="TimesNewRomanPSMT" w:cs="TimesNewRomanPSMT"/>
        </w:rPr>
        <w:t>In the past two years, were you confined in a jail, prison, correctional facility, or juvenile or community detention facility, in connection with allegedly committing a crime</w:t>
      </w:r>
      <w:r w:rsidR="00B7793D">
        <w:rPr>
          <w:rFonts w:ascii="TimesNewRomanPSMT" w:hAnsi="TimesNewRomanPSMT" w:cs="TimesNewRomanPSMT"/>
        </w:rPr>
        <w:t>?”</w:t>
      </w:r>
      <w:r w:rsidR="008C13A3">
        <w:rPr>
          <w:rFonts w:ascii="TimesNewRomanPSMT" w:hAnsi="TimesNewRomanPSMT" w:cs="TimesNewRomanPSMT"/>
        </w:rPr>
        <w:t xml:space="preserve">. </w:t>
      </w:r>
      <w:r w:rsidR="002F7977">
        <w:rPr>
          <w:rFonts w:ascii="TimesNewRomanPSMT" w:hAnsi="TimesNewRomanPSMT" w:cs="TimesNewRomanPSMT"/>
        </w:rPr>
        <w:t xml:space="preserve">In this study, the incarceration </w:t>
      </w:r>
      <w:r w:rsidR="007E03F1">
        <w:rPr>
          <w:rFonts w:ascii="TimesNewRomanPSMT" w:hAnsi="TimesNewRomanPSMT" w:cs="TimesNewRomanPSMT"/>
        </w:rPr>
        <w:t xml:space="preserve">variable </w:t>
      </w:r>
      <w:r w:rsidR="002F7977">
        <w:rPr>
          <w:rFonts w:ascii="Times" w:hAnsi="Times"/>
        </w:rPr>
        <w:t>captured whether youth reported being incarcerated at any time up to age 19 (</w:t>
      </w:r>
      <w:r w:rsidR="002F7977" w:rsidRPr="00282C75">
        <w:rPr>
          <w:rFonts w:ascii="Times" w:hAnsi="Times"/>
          <w:i/>
          <w:iCs/>
        </w:rPr>
        <w:t>N</w:t>
      </w:r>
      <w:r w:rsidR="002F7977">
        <w:rPr>
          <w:rFonts w:ascii="Times" w:hAnsi="Times"/>
        </w:rPr>
        <w:t xml:space="preserve"> = 1360) (29.2%), </w:t>
      </w:r>
      <w:r w:rsidR="007E03F1">
        <w:rPr>
          <w:rFonts w:ascii="Times" w:hAnsi="Times"/>
        </w:rPr>
        <w:t xml:space="preserve">using NYTDOS data from </w:t>
      </w:r>
      <w:r w:rsidR="00892769">
        <w:rPr>
          <w:rFonts w:ascii="Times" w:hAnsi="Times"/>
        </w:rPr>
        <w:t xml:space="preserve">using NYTDOS data from the year </w:t>
      </w:r>
      <w:r w:rsidR="00892769">
        <w:rPr>
          <w:rFonts w:ascii="TimesNewRomanPSMT" w:hAnsi="TimesNewRomanPSMT" w:cs="TimesNewRomanPSMT"/>
        </w:rPr>
        <w:t>2014 (when youth were age 17) and the year 2016 (when youth were age 19)</w:t>
      </w:r>
      <w:r w:rsidR="00892769">
        <w:rPr>
          <w:rFonts w:ascii="Times" w:hAnsi="Times"/>
        </w:rPr>
        <w:t xml:space="preserve">.  </w:t>
      </w:r>
    </w:p>
    <w:p w14:paraId="4E1A26F1" w14:textId="2C3C0C8A" w:rsidR="0096597F" w:rsidRPr="009C4719" w:rsidRDefault="008C13A3" w:rsidP="009C4719">
      <w:pPr>
        <w:pStyle w:val="Heading2"/>
      </w:pPr>
      <w:r>
        <w:tab/>
      </w:r>
      <w:bookmarkStart w:id="92" w:name="_Toc63931868"/>
      <w:bookmarkStart w:id="93" w:name="_Toc63932880"/>
      <w:bookmarkStart w:id="94" w:name="_Toc63933436"/>
      <w:r w:rsidR="0096597F" w:rsidRPr="009C4719">
        <w:t>Group home or institutional placement</w:t>
      </w:r>
      <w:bookmarkEnd w:id="92"/>
      <w:bookmarkEnd w:id="93"/>
      <w:bookmarkEnd w:id="94"/>
      <w:r w:rsidR="0096597F" w:rsidRPr="009C4719">
        <w:t xml:space="preserve"> </w:t>
      </w:r>
    </w:p>
    <w:p w14:paraId="37722A09" w14:textId="0B64956D" w:rsidR="001C2579" w:rsidRDefault="00506ADE" w:rsidP="00B7793D">
      <w:pPr>
        <w:spacing w:line="480" w:lineRule="auto"/>
        <w:rPr>
          <w:rFonts w:ascii="Times" w:hAnsi="Times"/>
        </w:rPr>
      </w:pPr>
      <w:r>
        <w:rPr>
          <w:rFonts w:ascii="TimesNewRomanPSMT" w:hAnsi="TimesNewRomanPSMT" w:cs="TimesNewRomanPSMT"/>
        </w:rPr>
        <w:tab/>
        <w:t xml:space="preserve">In AFCARS </w:t>
      </w:r>
      <w:r w:rsidRPr="00C30A08">
        <w:rPr>
          <w:rFonts w:ascii="Times" w:hAnsi="Times"/>
        </w:rPr>
        <w:t xml:space="preserve">placement </w:t>
      </w:r>
      <w:r w:rsidR="00DE09E5">
        <w:rPr>
          <w:rFonts w:ascii="Times" w:hAnsi="Times"/>
        </w:rPr>
        <w:t>setting</w:t>
      </w:r>
      <w:r w:rsidRPr="00C30A08">
        <w:rPr>
          <w:rFonts w:ascii="Times" w:hAnsi="Times"/>
        </w:rPr>
        <w:t xml:space="preserve"> </w:t>
      </w:r>
      <w:r>
        <w:rPr>
          <w:rFonts w:ascii="Times" w:hAnsi="Times"/>
        </w:rPr>
        <w:t>is divided into</w:t>
      </w:r>
      <w:r w:rsidRPr="00C30A08">
        <w:rPr>
          <w:rFonts w:ascii="Times" w:hAnsi="Times"/>
        </w:rPr>
        <w:t xml:space="preserve"> </w:t>
      </w:r>
      <w:r w:rsidR="00C32A23">
        <w:rPr>
          <w:rFonts w:ascii="Times" w:hAnsi="Times"/>
        </w:rPr>
        <w:t>eight</w:t>
      </w:r>
      <w:r w:rsidRPr="00C30A08">
        <w:rPr>
          <w:rFonts w:ascii="Times" w:hAnsi="Times"/>
        </w:rPr>
        <w:t xml:space="preserve"> categories: </w:t>
      </w:r>
      <w:r w:rsidR="003D6900">
        <w:rPr>
          <w:rFonts w:ascii="Times" w:hAnsi="Times"/>
        </w:rPr>
        <w:t xml:space="preserve">pre-adoptive home foster home with a </w:t>
      </w:r>
      <w:r w:rsidRPr="00C30A08">
        <w:rPr>
          <w:rFonts w:ascii="Times" w:hAnsi="Times"/>
        </w:rPr>
        <w:t>relative</w:t>
      </w:r>
      <w:r w:rsidR="003D6900">
        <w:rPr>
          <w:rFonts w:ascii="Times" w:hAnsi="Times"/>
        </w:rPr>
        <w:t>,</w:t>
      </w:r>
      <w:r w:rsidRPr="00C30A08">
        <w:rPr>
          <w:rFonts w:ascii="Times" w:hAnsi="Times"/>
        </w:rPr>
        <w:t xml:space="preserve"> foster home</w:t>
      </w:r>
      <w:r w:rsidR="003D6900">
        <w:rPr>
          <w:rFonts w:ascii="Times" w:hAnsi="Times"/>
        </w:rPr>
        <w:t xml:space="preserve"> with a </w:t>
      </w:r>
      <w:r w:rsidRPr="00C30A08">
        <w:rPr>
          <w:rFonts w:ascii="Times" w:hAnsi="Times"/>
        </w:rPr>
        <w:t>non-relative foster home</w:t>
      </w:r>
      <w:r>
        <w:rPr>
          <w:rFonts w:ascii="Times" w:hAnsi="Times"/>
        </w:rPr>
        <w:t xml:space="preserve">, </w:t>
      </w:r>
      <w:r w:rsidRPr="00C30A08">
        <w:rPr>
          <w:rFonts w:ascii="Times" w:hAnsi="Times"/>
        </w:rPr>
        <w:t xml:space="preserve">group home, </w:t>
      </w:r>
      <w:r w:rsidR="00F10D81">
        <w:rPr>
          <w:rFonts w:ascii="Times" w:hAnsi="Times"/>
        </w:rPr>
        <w:t xml:space="preserve">supervised independent living, runaway, and trial home visit. </w:t>
      </w:r>
      <w:r w:rsidR="003158FB">
        <w:rPr>
          <w:rFonts w:ascii="Times" w:hAnsi="Times"/>
        </w:rPr>
        <w:t>A</w:t>
      </w:r>
      <w:r w:rsidR="001C2579">
        <w:rPr>
          <w:rFonts w:ascii="Times" w:hAnsi="Times"/>
        </w:rPr>
        <w:t xml:space="preserve"> group home is defined as a</w:t>
      </w:r>
      <w:r w:rsidR="001C2579" w:rsidRPr="001C2579">
        <w:rPr>
          <w:rFonts w:ascii="Times" w:hAnsi="Times"/>
        </w:rPr>
        <w:t xml:space="preserve"> licensed or approved home providing 24-hour care for children in a small group setting that generally has from seven to twelve children</w:t>
      </w:r>
      <w:r w:rsidR="0009669A">
        <w:rPr>
          <w:rFonts w:ascii="Times" w:hAnsi="Times"/>
        </w:rPr>
        <w:t xml:space="preserve">, and an institutional placement is defined as a </w:t>
      </w:r>
      <w:r w:rsidR="008E53E9" w:rsidRPr="001C2579">
        <w:rPr>
          <w:rFonts w:ascii="Times" w:hAnsi="Times"/>
        </w:rPr>
        <w:t>childcare</w:t>
      </w:r>
      <w:r w:rsidR="001C2579" w:rsidRPr="001C2579">
        <w:rPr>
          <w:rFonts w:ascii="Times" w:hAnsi="Times"/>
        </w:rPr>
        <w:t xml:space="preserve"> facility operated by a public or private agency and providing 24-hour care and/or treatment for children who require separation from their own homes and group living experience</w:t>
      </w:r>
      <w:r w:rsidR="0009669A">
        <w:rPr>
          <w:rFonts w:ascii="Times" w:hAnsi="Times"/>
        </w:rPr>
        <w:t xml:space="preserve"> (e.g., </w:t>
      </w:r>
      <w:r w:rsidR="007E03F1" w:rsidRPr="001C2579">
        <w:rPr>
          <w:rFonts w:ascii="Times" w:hAnsi="Times"/>
        </w:rPr>
        <w:t>childcare</w:t>
      </w:r>
      <w:r w:rsidR="001C2579" w:rsidRPr="001C2579">
        <w:rPr>
          <w:rFonts w:ascii="Times" w:hAnsi="Times"/>
        </w:rPr>
        <w:t xml:space="preserve"> institutions</w:t>
      </w:r>
      <w:r w:rsidR="00BD457C">
        <w:rPr>
          <w:rFonts w:ascii="Times" w:hAnsi="Times"/>
        </w:rPr>
        <w:t xml:space="preserve">, </w:t>
      </w:r>
      <w:r w:rsidR="001C2579" w:rsidRPr="001C2579">
        <w:rPr>
          <w:rFonts w:ascii="Times" w:hAnsi="Times"/>
        </w:rPr>
        <w:t>residential treatment facilities</w:t>
      </w:r>
      <w:r w:rsidR="00BD457C">
        <w:rPr>
          <w:rFonts w:ascii="Times" w:hAnsi="Times"/>
        </w:rPr>
        <w:t xml:space="preserve">, and </w:t>
      </w:r>
      <w:r w:rsidR="001C2579" w:rsidRPr="001C2579">
        <w:rPr>
          <w:rFonts w:ascii="Times" w:hAnsi="Times"/>
        </w:rPr>
        <w:t>maternity homes</w:t>
      </w:r>
      <w:r w:rsidR="0009669A">
        <w:rPr>
          <w:rFonts w:ascii="Times" w:hAnsi="Times"/>
        </w:rPr>
        <w:t xml:space="preserve">). </w:t>
      </w:r>
      <w:r w:rsidR="000C33EF">
        <w:rPr>
          <w:rFonts w:ascii="Times" w:hAnsi="Times"/>
        </w:rPr>
        <w:t>In this study, a dichotomous variable was created to measure whether or not youth resided in a group home or institutional placement prior to age 19 (</w:t>
      </w:r>
      <w:r w:rsidR="000C33EF" w:rsidRPr="00282C75">
        <w:rPr>
          <w:rFonts w:ascii="Times" w:hAnsi="Times"/>
          <w:i/>
          <w:iCs/>
        </w:rPr>
        <w:t>N</w:t>
      </w:r>
      <w:r w:rsidR="000C33EF">
        <w:rPr>
          <w:rFonts w:ascii="Times" w:hAnsi="Times"/>
        </w:rPr>
        <w:t xml:space="preserve"> = 1460) (31.4%), using AFCARS data from the year 2014</w:t>
      </w:r>
      <w:r w:rsidR="00B61DE8">
        <w:rPr>
          <w:rFonts w:ascii="Times" w:hAnsi="Times"/>
        </w:rPr>
        <w:t xml:space="preserve"> (when youth were age 17)</w:t>
      </w:r>
      <w:r w:rsidR="000C33EF">
        <w:rPr>
          <w:rFonts w:ascii="Times" w:hAnsi="Times"/>
        </w:rPr>
        <w:t>.</w:t>
      </w:r>
      <w:r w:rsidR="00832C08">
        <w:rPr>
          <w:rFonts w:ascii="Times" w:hAnsi="Times"/>
        </w:rPr>
        <w:t xml:space="preserve"> </w:t>
      </w:r>
    </w:p>
    <w:p w14:paraId="47EAD6A5" w14:textId="77777777" w:rsidR="009C4719" w:rsidRDefault="00E26BB0" w:rsidP="00B7793D">
      <w:pPr>
        <w:spacing w:line="480" w:lineRule="auto"/>
        <w:rPr>
          <w:rFonts w:ascii="Times" w:hAnsi="Times"/>
        </w:rPr>
      </w:pPr>
      <w:r>
        <w:rPr>
          <w:rFonts w:ascii="Times" w:hAnsi="Times"/>
        </w:rPr>
        <w:tab/>
      </w:r>
    </w:p>
    <w:p w14:paraId="0F5BFC4D" w14:textId="77777777" w:rsidR="009C4719" w:rsidRDefault="009C4719" w:rsidP="00B7793D">
      <w:pPr>
        <w:spacing w:line="480" w:lineRule="auto"/>
        <w:rPr>
          <w:rFonts w:ascii="Times" w:hAnsi="Times"/>
        </w:rPr>
      </w:pPr>
    </w:p>
    <w:p w14:paraId="20B1E33C" w14:textId="56EADE0D" w:rsidR="00E26BB0" w:rsidRPr="009C4719" w:rsidRDefault="009C4719" w:rsidP="009C4719">
      <w:pPr>
        <w:pStyle w:val="Heading2"/>
      </w:pPr>
      <w:r>
        <w:lastRenderedPageBreak/>
        <w:tab/>
      </w:r>
      <w:bookmarkStart w:id="95" w:name="_Toc63931869"/>
      <w:bookmarkStart w:id="96" w:name="_Toc63932881"/>
      <w:bookmarkStart w:id="97" w:name="_Toc63933437"/>
      <w:r w:rsidR="00E26BB0" w:rsidRPr="009C4719">
        <w:t xml:space="preserve">Clinical </w:t>
      </w:r>
      <w:r w:rsidR="00773F65" w:rsidRPr="009C4719">
        <w:t>d</w:t>
      </w:r>
      <w:r w:rsidR="00E26BB0" w:rsidRPr="009C4719">
        <w:t xml:space="preserve">isability </w:t>
      </w:r>
      <w:r w:rsidR="00773F65" w:rsidRPr="009C4719">
        <w:t>d</w:t>
      </w:r>
      <w:r w:rsidR="00E26BB0" w:rsidRPr="009C4719">
        <w:t>iagnosis</w:t>
      </w:r>
      <w:bookmarkEnd w:id="95"/>
      <w:bookmarkEnd w:id="96"/>
      <w:bookmarkEnd w:id="97"/>
    </w:p>
    <w:p w14:paraId="1BFA3792" w14:textId="0F1B2423" w:rsidR="00E26BB0" w:rsidRPr="009C0CAE" w:rsidRDefault="00773F65" w:rsidP="00B7793D">
      <w:pPr>
        <w:spacing w:line="480" w:lineRule="auto"/>
        <w:rPr>
          <w:rFonts w:ascii="Times" w:hAnsi="Times"/>
        </w:rPr>
      </w:pPr>
      <w:r>
        <w:rPr>
          <w:rFonts w:ascii="Times" w:hAnsi="Times"/>
          <w:b/>
          <w:bCs/>
          <w:i/>
          <w:iCs/>
        </w:rPr>
        <w:tab/>
      </w:r>
      <w:r>
        <w:rPr>
          <w:rFonts w:ascii="Times" w:hAnsi="Times"/>
        </w:rPr>
        <w:t xml:space="preserve">In AFCARS, </w:t>
      </w:r>
      <w:r w:rsidR="00A77CAC">
        <w:rPr>
          <w:rFonts w:ascii="Times" w:hAnsi="Times"/>
        </w:rPr>
        <w:t xml:space="preserve">having a </w:t>
      </w:r>
      <w:r w:rsidR="00F07D4E">
        <w:rPr>
          <w:rFonts w:ascii="Times" w:hAnsi="Times"/>
        </w:rPr>
        <w:t>clinical disability diagnosis i</w:t>
      </w:r>
      <w:r w:rsidR="00310271" w:rsidRPr="00310271">
        <w:rPr>
          <w:rFonts w:ascii="Times" w:hAnsi="Times"/>
        </w:rPr>
        <w:t xml:space="preserve">ndicates that a qualified professional has clinically diagnosed the child as having at least one of the </w:t>
      </w:r>
      <w:r w:rsidR="001A2A30">
        <w:rPr>
          <w:rFonts w:ascii="Times" w:hAnsi="Times"/>
        </w:rPr>
        <w:t xml:space="preserve">following </w:t>
      </w:r>
      <w:r w:rsidR="00310271" w:rsidRPr="00310271">
        <w:rPr>
          <w:rFonts w:ascii="Times" w:hAnsi="Times"/>
        </w:rPr>
        <w:t>disabilities</w:t>
      </w:r>
      <w:r w:rsidR="001A2A30">
        <w:rPr>
          <w:rFonts w:ascii="Times" w:hAnsi="Times"/>
        </w:rPr>
        <w:t xml:space="preserve">: mental retardation, a visual or hearing impairment, a physical disability, </w:t>
      </w:r>
      <w:r w:rsidR="007012EC">
        <w:rPr>
          <w:rFonts w:ascii="Times" w:hAnsi="Times"/>
        </w:rPr>
        <w:t xml:space="preserve">a mental disorder, or other diagnosed condition. </w:t>
      </w:r>
      <w:r w:rsidR="00160E38">
        <w:rPr>
          <w:rFonts w:ascii="Times" w:hAnsi="Times"/>
        </w:rPr>
        <w:t xml:space="preserve">In this study, a </w:t>
      </w:r>
      <w:r w:rsidR="00AC6DF2">
        <w:rPr>
          <w:rFonts w:ascii="Times" w:hAnsi="Times"/>
        </w:rPr>
        <w:t xml:space="preserve">dichotomous variable was created </w:t>
      </w:r>
      <w:r w:rsidR="006308D9">
        <w:rPr>
          <w:rFonts w:ascii="Times" w:hAnsi="Times"/>
        </w:rPr>
        <w:t xml:space="preserve">measure whether youth </w:t>
      </w:r>
      <w:r w:rsidR="009C0CAE">
        <w:rPr>
          <w:rFonts w:ascii="Times" w:hAnsi="Times"/>
        </w:rPr>
        <w:t>were</w:t>
      </w:r>
      <w:r w:rsidR="006308D9">
        <w:rPr>
          <w:rFonts w:ascii="Times" w:hAnsi="Times"/>
        </w:rPr>
        <w:t xml:space="preserve"> diagnosed with a clinical disability at least once through age 19 (</w:t>
      </w:r>
      <w:r w:rsidR="009C0CAE">
        <w:rPr>
          <w:rFonts w:ascii="Times" w:hAnsi="Times"/>
          <w:i/>
          <w:iCs/>
        </w:rPr>
        <w:t xml:space="preserve">N </w:t>
      </w:r>
      <w:r w:rsidR="009C0CAE">
        <w:rPr>
          <w:rFonts w:ascii="Times" w:hAnsi="Times"/>
        </w:rPr>
        <w:t>= 178) (3.8%)</w:t>
      </w:r>
      <w:r w:rsidR="00892769">
        <w:rPr>
          <w:rFonts w:ascii="Times" w:hAnsi="Times"/>
        </w:rPr>
        <w:t xml:space="preserve">, using NYTDOS data from the year </w:t>
      </w:r>
      <w:r w:rsidR="00892769">
        <w:rPr>
          <w:rFonts w:ascii="TimesNewRomanPSMT" w:hAnsi="TimesNewRomanPSMT" w:cs="TimesNewRomanPSMT"/>
        </w:rPr>
        <w:t>2014 (when youth were age 17) and the year 2016 (when youth were age 19)</w:t>
      </w:r>
      <w:r w:rsidR="00892769">
        <w:rPr>
          <w:rFonts w:ascii="Times" w:hAnsi="Times"/>
        </w:rPr>
        <w:t xml:space="preserve">.  </w:t>
      </w:r>
    </w:p>
    <w:p w14:paraId="5683AAE2" w14:textId="034CD5E2" w:rsidR="008C13A3" w:rsidRPr="009C4719" w:rsidRDefault="00E26BB0" w:rsidP="009C4719">
      <w:pPr>
        <w:pStyle w:val="Heading2"/>
      </w:pPr>
      <w:r>
        <w:tab/>
      </w:r>
      <w:bookmarkStart w:id="98" w:name="_Toc63931870"/>
      <w:bookmarkStart w:id="99" w:name="_Toc63932882"/>
      <w:bookmarkStart w:id="100" w:name="_Toc63933438"/>
      <w:r w:rsidR="008C13A3" w:rsidRPr="009C4719">
        <w:t>Homelessness</w:t>
      </w:r>
      <w:bookmarkEnd w:id="98"/>
      <w:bookmarkEnd w:id="99"/>
      <w:bookmarkEnd w:id="100"/>
    </w:p>
    <w:p w14:paraId="3C7A8F84" w14:textId="25AFA7B0" w:rsidR="008C1F0D" w:rsidRPr="00220852" w:rsidRDefault="003158FB" w:rsidP="00B7793D">
      <w:pPr>
        <w:spacing w:line="480" w:lineRule="auto"/>
        <w:rPr>
          <w:rFonts w:ascii="Times" w:hAnsi="Times"/>
        </w:rPr>
      </w:pPr>
      <w:r>
        <w:rPr>
          <w:rFonts w:ascii="TimesNewRomanPSMT" w:hAnsi="TimesNewRomanPSMT" w:cs="TimesNewRomanPSMT"/>
          <w:b/>
          <w:bCs/>
          <w:i/>
          <w:iCs/>
        </w:rPr>
        <w:tab/>
      </w:r>
      <w:r w:rsidR="00700A93">
        <w:rPr>
          <w:rFonts w:ascii="Times" w:hAnsi="Times"/>
        </w:rPr>
        <w:t>In the NYTDOS, h</w:t>
      </w:r>
      <w:r w:rsidR="00700A93" w:rsidRPr="00C30A08">
        <w:rPr>
          <w:rFonts w:ascii="Times" w:hAnsi="Times"/>
        </w:rPr>
        <w:t xml:space="preserve">omelessness is </w:t>
      </w:r>
      <w:r w:rsidR="009400FB">
        <w:rPr>
          <w:rFonts w:ascii="Times" w:hAnsi="Times"/>
        </w:rPr>
        <w:t xml:space="preserve">defined </w:t>
      </w:r>
      <w:r w:rsidR="00700A93" w:rsidRPr="00C30A08">
        <w:rPr>
          <w:rFonts w:ascii="Times" w:hAnsi="Times"/>
        </w:rPr>
        <w:t xml:space="preserve">as </w:t>
      </w:r>
      <w:r w:rsidR="009400FB">
        <w:rPr>
          <w:rFonts w:ascii="Times" w:hAnsi="Times"/>
        </w:rPr>
        <w:t>having</w:t>
      </w:r>
      <w:r w:rsidR="00700A93" w:rsidRPr="00C30A08">
        <w:rPr>
          <w:rFonts w:ascii="Times" w:hAnsi="Times"/>
        </w:rPr>
        <w:t xml:space="preserve"> </w:t>
      </w:r>
      <w:r w:rsidR="00700A93">
        <w:rPr>
          <w:rFonts w:ascii="Times" w:hAnsi="Times"/>
        </w:rPr>
        <w:t>no regular or adequate place to live</w:t>
      </w:r>
      <w:r w:rsidR="00700A93" w:rsidRPr="00C30A08">
        <w:rPr>
          <w:rFonts w:ascii="Times" w:hAnsi="Times"/>
        </w:rPr>
        <w:t xml:space="preserve">, and includes living in a car, on the street, or in a temporary </w:t>
      </w:r>
      <w:r w:rsidR="00700A93">
        <w:rPr>
          <w:rFonts w:ascii="Times" w:hAnsi="Times"/>
        </w:rPr>
        <w:t xml:space="preserve">or homeless </w:t>
      </w:r>
      <w:r w:rsidR="00700A93" w:rsidRPr="00C30A08">
        <w:rPr>
          <w:rFonts w:ascii="Times" w:hAnsi="Times"/>
        </w:rPr>
        <w:t>shelter.</w:t>
      </w:r>
      <w:r w:rsidR="009400FB">
        <w:rPr>
          <w:rFonts w:ascii="Times" w:hAnsi="Times"/>
        </w:rPr>
        <w:t xml:space="preserve"> </w:t>
      </w:r>
      <w:r w:rsidR="002D7B8B">
        <w:rPr>
          <w:rFonts w:ascii="Times" w:hAnsi="Times"/>
        </w:rPr>
        <w:t>Youth were asked “</w:t>
      </w:r>
      <w:r w:rsidR="002D7B8B" w:rsidRPr="002D7B8B">
        <w:rPr>
          <w:rFonts w:ascii="Times" w:hAnsi="Times"/>
        </w:rPr>
        <w:t>In the past two years, were you homeless at any time?</w:t>
      </w:r>
      <w:r w:rsidR="002D7B8B">
        <w:rPr>
          <w:rFonts w:ascii="Times" w:hAnsi="Times"/>
        </w:rPr>
        <w:t xml:space="preserve">”. </w:t>
      </w:r>
      <w:r w:rsidR="00F60D7F" w:rsidRPr="00F60D7F">
        <w:rPr>
          <w:rFonts w:ascii="Times" w:hAnsi="Times"/>
        </w:rPr>
        <w:t xml:space="preserve">For 17-year-old youth, </w:t>
      </w:r>
      <w:r w:rsidR="002160DA">
        <w:rPr>
          <w:rFonts w:ascii="Times" w:hAnsi="Times"/>
        </w:rPr>
        <w:t xml:space="preserve">the response </w:t>
      </w:r>
      <w:r w:rsidR="00F60D7F" w:rsidRPr="00F60D7F">
        <w:rPr>
          <w:rFonts w:ascii="Times" w:hAnsi="Times"/>
        </w:rPr>
        <w:t>relate</w:t>
      </w:r>
      <w:r w:rsidR="00F60D7F">
        <w:rPr>
          <w:rFonts w:ascii="Times" w:hAnsi="Times"/>
        </w:rPr>
        <w:t>d</w:t>
      </w:r>
      <w:r w:rsidR="00F60D7F" w:rsidRPr="00F60D7F">
        <w:rPr>
          <w:rFonts w:ascii="Times" w:hAnsi="Times"/>
        </w:rPr>
        <w:t xml:space="preserve"> to a youth’s lifetime experiences. For 19-</w:t>
      </w:r>
      <w:r w:rsidR="00F60D7F">
        <w:rPr>
          <w:rFonts w:ascii="Times" w:hAnsi="Times"/>
        </w:rPr>
        <w:t>year</w:t>
      </w:r>
      <w:r w:rsidR="00F60D7F" w:rsidRPr="00F60D7F">
        <w:rPr>
          <w:rFonts w:ascii="Times" w:hAnsi="Times"/>
        </w:rPr>
        <w:t xml:space="preserve">-old youth the </w:t>
      </w:r>
      <w:r w:rsidR="002160DA">
        <w:rPr>
          <w:rFonts w:ascii="Times" w:hAnsi="Times"/>
        </w:rPr>
        <w:t xml:space="preserve">response </w:t>
      </w:r>
      <w:r w:rsidR="00F60D7F" w:rsidRPr="00F60D7F">
        <w:rPr>
          <w:rFonts w:ascii="Times" w:hAnsi="Times"/>
        </w:rPr>
        <w:t>relate</w:t>
      </w:r>
      <w:r w:rsidR="002160DA">
        <w:rPr>
          <w:rFonts w:ascii="Times" w:hAnsi="Times"/>
        </w:rPr>
        <w:t>d</w:t>
      </w:r>
      <w:r w:rsidR="00F60D7F" w:rsidRPr="00F60D7F">
        <w:rPr>
          <w:rFonts w:ascii="Times" w:hAnsi="Times"/>
        </w:rPr>
        <w:t xml:space="preserve"> to the youth’s experience in the past two years. </w:t>
      </w:r>
      <w:r w:rsidR="002D7B8B">
        <w:rPr>
          <w:rFonts w:ascii="Times" w:hAnsi="Times"/>
        </w:rPr>
        <w:t>In</w:t>
      </w:r>
      <w:r w:rsidR="00E67BD3">
        <w:rPr>
          <w:rFonts w:ascii="Times" w:hAnsi="Times"/>
        </w:rPr>
        <w:t xml:space="preserve"> this study</w:t>
      </w:r>
      <w:r w:rsidR="002D7B8B">
        <w:rPr>
          <w:rFonts w:ascii="Times" w:hAnsi="Times"/>
        </w:rPr>
        <w:t xml:space="preserve">, </w:t>
      </w:r>
      <w:r w:rsidR="00E67BD3">
        <w:rPr>
          <w:rFonts w:ascii="Times" w:hAnsi="Times"/>
        </w:rPr>
        <w:t xml:space="preserve">a dichotomous variable </w:t>
      </w:r>
      <w:r w:rsidR="00FF45C7">
        <w:rPr>
          <w:rFonts w:ascii="Times" w:hAnsi="Times"/>
        </w:rPr>
        <w:t xml:space="preserve">was created to </w:t>
      </w:r>
      <w:r w:rsidR="00E67BD3">
        <w:rPr>
          <w:rFonts w:ascii="Times" w:hAnsi="Times"/>
        </w:rPr>
        <w:t xml:space="preserve">capture </w:t>
      </w:r>
      <w:r w:rsidR="00E67BD3" w:rsidRPr="00C30A08">
        <w:rPr>
          <w:rFonts w:ascii="Times" w:hAnsi="Times"/>
        </w:rPr>
        <w:t xml:space="preserve">whether youth </w:t>
      </w:r>
      <w:r w:rsidR="007A3000">
        <w:rPr>
          <w:rFonts w:ascii="Times" w:hAnsi="Times"/>
        </w:rPr>
        <w:t>experienced</w:t>
      </w:r>
      <w:r w:rsidR="00E67BD3" w:rsidRPr="00C30A08">
        <w:rPr>
          <w:rFonts w:ascii="Times" w:hAnsi="Times"/>
        </w:rPr>
        <w:t xml:space="preserve"> homeless</w:t>
      </w:r>
      <w:r w:rsidR="007A3000">
        <w:rPr>
          <w:rFonts w:ascii="Times" w:hAnsi="Times"/>
        </w:rPr>
        <w:t>ness</w:t>
      </w:r>
      <w:r w:rsidR="00E67BD3" w:rsidRPr="00C30A08">
        <w:rPr>
          <w:rFonts w:ascii="Times" w:hAnsi="Times"/>
        </w:rPr>
        <w:t xml:space="preserve"> </w:t>
      </w:r>
      <w:r w:rsidR="00E67BD3">
        <w:rPr>
          <w:rFonts w:ascii="Times" w:hAnsi="Times"/>
        </w:rPr>
        <w:t>at least one by age 19</w:t>
      </w:r>
      <w:r w:rsidR="00E67BD3" w:rsidRPr="00C30A08">
        <w:rPr>
          <w:rFonts w:ascii="Times" w:hAnsi="Times"/>
        </w:rPr>
        <w:t xml:space="preserve"> </w:t>
      </w:r>
      <w:r w:rsidR="00E67BD3">
        <w:rPr>
          <w:rFonts w:ascii="Times" w:hAnsi="Times"/>
        </w:rPr>
        <w:t>(</w:t>
      </w:r>
      <w:r w:rsidR="00E67BD3">
        <w:rPr>
          <w:rFonts w:ascii="Times" w:hAnsi="Times"/>
          <w:i/>
          <w:iCs/>
        </w:rPr>
        <w:t xml:space="preserve">N </w:t>
      </w:r>
      <w:r w:rsidR="00E67BD3" w:rsidRPr="00220852">
        <w:rPr>
          <w:rFonts w:ascii="Times" w:hAnsi="Times"/>
        </w:rPr>
        <w:t>=</w:t>
      </w:r>
      <w:r w:rsidR="00E67BD3">
        <w:rPr>
          <w:rFonts w:ascii="Times" w:hAnsi="Times"/>
        </w:rPr>
        <w:t xml:space="preserve"> 1397) (30%)</w:t>
      </w:r>
      <w:r w:rsidR="00FF45C7">
        <w:rPr>
          <w:rFonts w:ascii="Times" w:hAnsi="Times"/>
        </w:rPr>
        <w:t xml:space="preserve">, using NYTDOS data from the year </w:t>
      </w:r>
      <w:r w:rsidR="00FF45C7">
        <w:rPr>
          <w:rFonts w:ascii="TimesNewRomanPSMT" w:hAnsi="TimesNewRomanPSMT" w:cs="TimesNewRomanPSMT"/>
        </w:rPr>
        <w:t>2014 (when youth were age 17) and the year 2016 (when youth were age 19)</w:t>
      </w:r>
      <w:r w:rsidR="00E67BD3">
        <w:rPr>
          <w:rFonts w:ascii="Times" w:hAnsi="Times"/>
        </w:rPr>
        <w:t xml:space="preserve">.  </w:t>
      </w:r>
    </w:p>
    <w:p w14:paraId="5D3A21D5" w14:textId="0A389475" w:rsidR="00D40BEE" w:rsidRPr="009C4719" w:rsidRDefault="00D40BEE" w:rsidP="009C4719">
      <w:pPr>
        <w:pStyle w:val="Heading2"/>
      </w:pPr>
      <w:r>
        <w:rPr>
          <w:i/>
          <w:iCs/>
        </w:rPr>
        <w:tab/>
      </w:r>
      <w:bookmarkStart w:id="101" w:name="_Toc63931871"/>
      <w:bookmarkStart w:id="102" w:name="_Toc63932883"/>
      <w:bookmarkStart w:id="103" w:name="_Toc63933439"/>
      <w:r w:rsidRPr="009C4719">
        <w:t xml:space="preserve">Multiple placement </w:t>
      </w:r>
      <w:r w:rsidR="00350891" w:rsidRPr="009C4719">
        <w:t>settings</w:t>
      </w:r>
      <w:bookmarkEnd w:id="101"/>
      <w:bookmarkEnd w:id="102"/>
      <w:bookmarkEnd w:id="103"/>
      <w:r w:rsidRPr="009C4719">
        <w:t xml:space="preserve"> </w:t>
      </w:r>
    </w:p>
    <w:p w14:paraId="57BB025B" w14:textId="4A69EEC6" w:rsidR="00612520" w:rsidRPr="00612520" w:rsidRDefault="00612520" w:rsidP="00B7793D">
      <w:pPr>
        <w:spacing w:line="480" w:lineRule="auto"/>
        <w:rPr>
          <w:rFonts w:ascii="TimesNewRomanPSMT" w:hAnsi="TimesNewRomanPSMT" w:cs="TimesNewRomanPSMT"/>
        </w:rPr>
      </w:pPr>
      <w:r>
        <w:rPr>
          <w:rFonts w:ascii="TimesNewRomanPSMT" w:hAnsi="TimesNewRomanPSMT" w:cs="TimesNewRomanPSMT"/>
          <w:b/>
          <w:bCs/>
          <w:i/>
          <w:iCs/>
        </w:rPr>
        <w:tab/>
      </w:r>
      <w:r>
        <w:rPr>
          <w:rFonts w:ascii="TimesNewRomanPSMT" w:hAnsi="TimesNewRomanPSMT" w:cs="TimesNewRomanPSMT"/>
        </w:rPr>
        <w:t xml:space="preserve">In AFCARS, </w:t>
      </w:r>
      <w:r w:rsidR="005E3A0A">
        <w:rPr>
          <w:rFonts w:ascii="TimesNewRomanPSMT" w:hAnsi="TimesNewRomanPSMT" w:cs="TimesNewRomanPSMT"/>
        </w:rPr>
        <w:t xml:space="preserve">the number of placement settings </w:t>
      </w:r>
      <w:r w:rsidR="00350891">
        <w:rPr>
          <w:rFonts w:ascii="TimesNewRomanPSMT" w:hAnsi="TimesNewRomanPSMT" w:cs="TimesNewRomanPSMT"/>
        </w:rPr>
        <w:t>quantifies how many</w:t>
      </w:r>
      <w:r w:rsidR="00E813CE">
        <w:rPr>
          <w:rFonts w:ascii="TimesNewRomanPSMT" w:hAnsi="TimesNewRomanPSMT" w:cs="TimesNewRomanPSMT"/>
        </w:rPr>
        <w:t xml:space="preserve"> </w:t>
      </w:r>
      <w:r w:rsidR="00E813CE" w:rsidRPr="00E813CE">
        <w:rPr>
          <w:rFonts w:ascii="TimesNewRomanPSMT" w:hAnsi="TimesNewRomanPSMT" w:cs="TimesNewRomanPSMT"/>
        </w:rPr>
        <w:t xml:space="preserve">places the child has lived, including the current setting, during the current removal episode. </w:t>
      </w:r>
      <w:r w:rsidR="00367DA9">
        <w:rPr>
          <w:rFonts w:ascii="TimesNewRomanPSMT" w:hAnsi="TimesNewRomanPSMT" w:cs="TimesNewRomanPSMT"/>
        </w:rPr>
        <w:t>In</w:t>
      </w:r>
      <w:r w:rsidR="008D3BC0">
        <w:rPr>
          <w:rFonts w:ascii="TimesNewRomanPSMT" w:hAnsi="TimesNewRomanPSMT" w:cs="TimesNewRomanPSMT"/>
        </w:rPr>
        <w:t xml:space="preserve"> this study, </w:t>
      </w:r>
      <w:r w:rsidR="00A72EA8">
        <w:rPr>
          <w:rFonts w:ascii="TimesNewRomanPSMT" w:hAnsi="TimesNewRomanPSMT" w:cs="TimesNewRomanPSMT"/>
        </w:rPr>
        <w:t xml:space="preserve">a dichotomous variable </w:t>
      </w:r>
      <w:r w:rsidR="00D63DDF">
        <w:rPr>
          <w:rFonts w:ascii="TimesNewRomanPSMT" w:hAnsi="TimesNewRomanPSMT" w:cs="TimesNewRomanPSMT"/>
        </w:rPr>
        <w:t xml:space="preserve">(yes/no) </w:t>
      </w:r>
      <w:r w:rsidR="00A72EA8">
        <w:rPr>
          <w:rFonts w:ascii="TimesNewRomanPSMT" w:hAnsi="TimesNewRomanPSMT" w:cs="TimesNewRomanPSMT"/>
        </w:rPr>
        <w:t xml:space="preserve">indicating whether youth experienced </w:t>
      </w:r>
      <w:r w:rsidR="00987AAD">
        <w:rPr>
          <w:rFonts w:ascii="TimesNewRomanPSMT" w:hAnsi="TimesNewRomanPSMT" w:cs="TimesNewRomanPSMT"/>
        </w:rPr>
        <w:t xml:space="preserve">a number of </w:t>
      </w:r>
      <w:r w:rsidR="002C1D49">
        <w:rPr>
          <w:rFonts w:ascii="TimesNewRomanPSMT" w:hAnsi="TimesNewRomanPSMT" w:cs="TimesNewRomanPSMT"/>
        </w:rPr>
        <w:t xml:space="preserve">placement episodes above the </w:t>
      </w:r>
      <w:r w:rsidR="00D31E03">
        <w:rPr>
          <w:rFonts w:ascii="TimesNewRomanPSMT" w:hAnsi="TimesNewRomanPSMT" w:cs="TimesNewRomanPSMT"/>
        </w:rPr>
        <w:t>sample population mean (</w:t>
      </w:r>
      <w:r w:rsidR="00D31E03" w:rsidRPr="00D31E03">
        <w:rPr>
          <w:rFonts w:ascii="TimesNewRomanPSMT" w:hAnsi="TimesNewRomanPSMT" w:cs="TimesNewRomanPSMT"/>
          <w:i/>
          <w:iCs/>
        </w:rPr>
        <w:t xml:space="preserve">M </w:t>
      </w:r>
      <w:r w:rsidR="00D31E03">
        <w:rPr>
          <w:rFonts w:ascii="TimesNewRomanPSMT" w:hAnsi="TimesNewRomanPSMT" w:cs="TimesNewRomanPSMT"/>
        </w:rPr>
        <w:t xml:space="preserve">= 5.76; </w:t>
      </w:r>
      <w:r w:rsidR="00D31E03" w:rsidRPr="00D31E03">
        <w:rPr>
          <w:rFonts w:ascii="TimesNewRomanPSMT" w:hAnsi="TimesNewRomanPSMT" w:cs="TimesNewRomanPSMT"/>
          <w:i/>
          <w:iCs/>
        </w:rPr>
        <w:t>SD</w:t>
      </w:r>
      <w:r w:rsidR="00D31E03">
        <w:rPr>
          <w:rFonts w:ascii="TimesNewRomanPSMT" w:hAnsi="TimesNewRomanPSMT" w:cs="TimesNewRomanPSMT"/>
        </w:rPr>
        <w:t xml:space="preserve"> = 6.06)</w:t>
      </w:r>
      <w:r w:rsidR="00D90145">
        <w:rPr>
          <w:rFonts w:ascii="TimesNewRomanPSMT" w:hAnsi="TimesNewRomanPSMT" w:cs="TimesNewRomanPSMT"/>
        </w:rPr>
        <w:t xml:space="preserve"> </w:t>
      </w:r>
      <w:r w:rsidR="008916A1">
        <w:rPr>
          <w:rFonts w:ascii="TimesNewRomanPSMT" w:hAnsi="TimesNewRomanPSMT" w:cs="TimesNewRomanPSMT"/>
        </w:rPr>
        <w:t xml:space="preserve">using the aggregate sum </w:t>
      </w:r>
      <w:r w:rsidR="00AC5A13">
        <w:rPr>
          <w:rFonts w:ascii="TimesNewRomanPSMT" w:hAnsi="TimesNewRomanPSMT" w:cs="TimesNewRomanPSMT"/>
        </w:rPr>
        <w:t xml:space="preserve">of </w:t>
      </w:r>
      <w:r w:rsidR="00AC5A13">
        <w:rPr>
          <w:rFonts w:ascii="TimesNewRomanPSMT" w:hAnsi="TimesNewRomanPSMT" w:cs="TimesNewRomanPSMT"/>
        </w:rPr>
        <w:lastRenderedPageBreak/>
        <w:t xml:space="preserve">placement episodes </w:t>
      </w:r>
      <w:r w:rsidR="008631AA">
        <w:rPr>
          <w:rFonts w:ascii="TimesNewRomanPSMT" w:hAnsi="TimesNewRomanPSMT" w:cs="TimesNewRomanPSMT"/>
        </w:rPr>
        <w:t xml:space="preserve">reported in </w:t>
      </w:r>
      <w:r w:rsidR="00FE2DD3">
        <w:rPr>
          <w:rFonts w:ascii="TimesNewRomanPSMT" w:hAnsi="TimesNewRomanPSMT" w:cs="TimesNewRomanPSMT"/>
        </w:rPr>
        <w:t xml:space="preserve">AFCARS </w:t>
      </w:r>
      <w:r w:rsidR="00B61DE8">
        <w:rPr>
          <w:rFonts w:ascii="TimesNewRomanPSMT" w:hAnsi="TimesNewRomanPSMT" w:cs="TimesNewRomanPSMT"/>
        </w:rPr>
        <w:t xml:space="preserve">in the </w:t>
      </w:r>
      <w:r w:rsidR="008631AA">
        <w:rPr>
          <w:rFonts w:ascii="TimesNewRomanPSMT" w:hAnsi="TimesNewRomanPSMT" w:cs="TimesNewRomanPSMT"/>
        </w:rPr>
        <w:t>year</w:t>
      </w:r>
      <w:r w:rsidR="00310E72">
        <w:rPr>
          <w:rFonts w:ascii="TimesNewRomanPSMT" w:hAnsi="TimesNewRomanPSMT" w:cs="TimesNewRomanPSMT"/>
        </w:rPr>
        <w:t xml:space="preserve"> 2014</w:t>
      </w:r>
      <w:r w:rsidR="00820F95">
        <w:rPr>
          <w:rFonts w:ascii="TimesNewRomanPSMT" w:hAnsi="TimesNewRomanPSMT" w:cs="TimesNewRomanPSMT"/>
        </w:rPr>
        <w:t xml:space="preserve"> (</w:t>
      </w:r>
      <w:r w:rsidR="002B0CA7">
        <w:rPr>
          <w:rFonts w:ascii="TimesNewRomanPSMT" w:hAnsi="TimesNewRomanPSMT" w:cs="TimesNewRomanPSMT"/>
        </w:rPr>
        <w:t>when youth were age 17</w:t>
      </w:r>
      <w:r w:rsidR="00820F95">
        <w:rPr>
          <w:rFonts w:ascii="TimesNewRomanPSMT" w:hAnsi="TimesNewRomanPSMT" w:cs="TimesNewRomanPSMT"/>
        </w:rPr>
        <w:t xml:space="preserve">) </w:t>
      </w:r>
      <w:r w:rsidR="002B0CA7">
        <w:rPr>
          <w:rFonts w:ascii="TimesNewRomanPSMT" w:hAnsi="TimesNewRomanPSMT" w:cs="TimesNewRomanPSMT"/>
        </w:rPr>
        <w:t xml:space="preserve">and the year </w:t>
      </w:r>
      <w:r w:rsidR="00310E72">
        <w:rPr>
          <w:rFonts w:ascii="TimesNewRomanPSMT" w:hAnsi="TimesNewRomanPSMT" w:cs="TimesNewRomanPSMT"/>
        </w:rPr>
        <w:t>2016</w:t>
      </w:r>
      <w:r w:rsidR="00820F95">
        <w:rPr>
          <w:rFonts w:ascii="TimesNewRomanPSMT" w:hAnsi="TimesNewRomanPSMT" w:cs="TimesNewRomanPSMT"/>
        </w:rPr>
        <w:t xml:space="preserve"> (</w:t>
      </w:r>
      <w:r w:rsidR="00310E72">
        <w:rPr>
          <w:rFonts w:ascii="TimesNewRomanPSMT" w:hAnsi="TimesNewRomanPSMT" w:cs="TimesNewRomanPSMT"/>
        </w:rPr>
        <w:t>when youth were age 19</w:t>
      </w:r>
      <w:r w:rsidR="00820F95">
        <w:rPr>
          <w:rFonts w:ascii="TimesNewRomanPSMT" w:hAnsi="TimesNewRomanPSMT" w:cs="TimesNewRomanPSMT"/>
        </w:rPr>
        <w:t xml:space="preserve">). </w:t>
      </w:r>
    </w:p>
    <w:p w14:paraId="2F169471" w14:textId="0486EFBB" w:rsidR="00B2725A" w:rsidRPr="009C4719" w:rsidRDefault="00B2725A" w:rsidP="009C4719">
      <w:pPr>
        <w:pStyle w:val="Heading2"/>
      </w:pPr>
      <w:r w:rsidRPr="009C4719">
        <w:tab/>
      </w:r>
      <w:bookmarkStart w:id="104" w:name="_Toc63931872"/>
      <w:bookmarkStart w:id="105" w:name="_Toc63932884"/>
      <w:bookmarkStart w:id="106" w:name="_Toc63933440"/>
      <w:r w:rsidRPr="009C4719">
        <w:t>Connection to supportive adult</w:t>
      </w:r>
      <w:bookmarkEnd w:id="104"/>
      <w:bookmarkEnd w:id="105"/>
      <w:bookmarkEnd w:id="106"/>
    </w:p>
    <w:p w14:paraId="50A6CDB9" w14:textId="3A3C059E" w:rsidR="00B15C3C" w:rsidRPr="00B15C3C" w:rsidRDefault="00E7433B" w:rsidP="00B15C3C">
      <w:pPr>
        <w:spacing w:line="480" w:lineRule="auto"/>
        <w:rPr>
          <w:rFonts w:ascii="Times" w:hAnsi="Times"/>
        </w:rPr>
      </w:pPr>
      <w:r>
        <w:rPr>
          <w:rFonts w:ascii="TimesNewRomanPSMT" w:hAnsi="TimesNewRomanPSMT" w:cs="TimesNewRomanPSMT"/>
          <w:b/>
          <w:bCs/>
          <w:i/>
          <w:iCs/>
        </w:rPr>
        <w:tab/>
      </w:r>
      <w:r>
        <w:rPr>
          <w:rFonts w:ascii="TimesNewRomanPSMT" w:hAnsi="TimesNewRomanPSMT" w:cs="TimesNewRomanPSMT"/>
        </w:rPr>
        <w:t xml:space="preserve">In </w:t>
      </w:r>
      <w:r w:rsidR="00980477">
        <w:rPr>
          <w:rFonts w:ascii="TimesNewRomanPSMT" w:hAnsi="TimesNewRomanPSMT" w:cs="TimesNewRomanPSMT"/>
        </w:rPr>
        <w:t>the NYTDOS</w:t>
      </w:r>
      <w:r w:rsidR="00E061B9">
        <w:rPr>
          <w:rFonts w:ascii="TimesNewRomanPSMT" w:hAnsi="TimesNewRomanPSMT" w:cs="TimesNewRomanPSMT"/>
        </w:rPr>
        <w:t xml:space="preserve">, connection to a supportive adult </w:t>
      </w:r>
      <w:r w:rsidR="00980477">
        <w:rPr>
          <w:rFonts w:ascii="TimesNewRomanPSMT" w:hAnsi="TimesNewRomanPSMT" w:cs="TimesNewRomanPSMT"/>
        </w:rPr>
        <w:t>indicates</w:t>
      </w:r>
      <w:r w:rsidR="00E061B9">
        <w:rPr>
          <w:rFonts w:ascii="TimesNewRomanPSMT" w:hAnsi="TimesNewRomanPSMT" w:cs="TimesNewRomanPSMT"/>
        </w:rPr>
        <w:t xml:space="preserve"> whether youth </w:t>
      </w:r>
      <w:r w:rsidRPr="0004729C">
        <w:rPr>
          <w:rFonts w:ascii="Times" w:hAnsi="Times"/>
        </w:rPr>
        <w:t>kn</w:t>
      </w:r>
      <w:r w:rsidR="00E061B9">
        <w:rPr>
          <w:rFonts w:ascii="Times" w:hAnsi="Times"/>
        </w:rPr>
        <w:t>ew</w:t>
      </w:r>
      <w:r w:rsidRPr="0004729C">
        <w:rPr>
          <w:rFonts w:ascii="Times" w:hAnsi="Times"/>
        </w:rPr>
        <w:t xml:space="preserve"> an adult who he or she can </w:t>
      </w:r>
      <w:r w:rsidR="00E74D86" w:rsidRPr="0004729C">
        <w:rPr>
          <w:rFonts w:ascii="Times" w:hAnsi="Times"/>
        </w:rPr>
        <w:t>easily</w:t>
      </w:r>
      <w:r w:rsidR="00E74D86">
        <w:rPr>
          <w:rFonts w:ascii="Times" w:hAnsi="Times"/>
        </w:rPr>
        <w:t xml:space="preserve"> </w:t>
      </w:r>
      <w:r w:rsidRPr="0004729C">
        <w:rPr>
          <w:rFonts w:ascii="Times" w:hAnsi="Times"/>
        </w:rPr>
        <w:t>go to for advice or guidance when there is a decision to make or a problem solve, or for companionship when celebrating personal achievements</w:t>
      </w:r>
      <w:r w:rsidR="00B15C3C">
        <w:rPr>
          <w:rFonts w:ascii="Times" w:hAnsi="Times"/>
        </w:rPr>
        <w:t>. Youth were asked “</w:t>
      </w:r>
      <w:r w:rsidR="00B15C3C" w:rsidRPr="00B15C3C">
        <w:rPr>
          <w:rFonts w:ascii="Times" w:hAnsi="Times"/>
        </w:rPr>
        <w:t>Currently is there at least one adult in your life, other than your caseworker, to whom you can go for advice or emotional support?</w:t>
      </w:r>
      <w:r w:rsidR="00B15C3C">
        <w:rPr>
          <w:rFonts w:ascii="Times" w:hAnsi="Times"/>
        </w:rPr>
        <w:t xml:space="preserve">”. </w:t>
      </w:r>
      <w:r w:rsidR="0065705B">
        <w:rPr>
          <w:rFonts w:ascii="Times" w:hAnsi="Times"/>
        </w:rPr>
        <w:t>In this study, a dich</w:t>
      </w:r>
      <w:r w:rsidR="005D5B16">
        <w:rPr>
          <w:rFonts w:ascii="Times" w:hAnsi="Times"/>
        </w:rPr>
        <w:t>otomous variable was created to measure whether a youth reported connection to a supportive adult at least once by age 19 (</w:t>
      </w:r>
      <w:r w:rsidR="005D5B16" w:rsidRPr="005D5B16">
        <w:rPr>
          <w:rFonts w:ascii="Times" w:hAnsi="Times"/>
          <w:i/>
          <w:iCs/>
        </w:rPr>
        <w:t>N</w:t>
      </w:r>
      <w:r w:rsidR="005D5B16">
        <w:rPr>
          <w:rFonts w:ascii="Times" w:hAnsi="Times"/>
        </w:rPr>
        <w:t xml:space="preserve"> </w:t>
      </w:r>
      <w:r w:rsidR="005D5B16">
        <w:rPr>
          <w:rFonts w:ascii="Times" w:hAnsi="Times"/>
          <w:i/>
          <w:iCs/>
        </w:rPr>
        <w:t xml:space="preserve">= </w:t>
      </w:r>
      <w:r w:rsidR="00447DE2">
        <w:rPr>
          <w:rFonts w:ascii="Times" w:hAnsi="Times"/>
        </w:rPr>
        <w:t xml:space="preserve">4602) (98.8%) using NYTDOS data from the </w:t>
      </w:r>
      <w:r w:rsidR="00820F95">
        <w:rPr>
          <w:rFonts w:ascii="Times" w:hAnsi="Times"/>
        </w:rPr>
        <w:t xml:space="preserve">year </w:t>
      </w:r>
      <w:r w:rsidR="00820F95">
        <w:rPr>
          <w:rFonts w:ascii="TimesNewRomanPSMT" w:hAnsi="TimesNewRomanPSMT" w:cs="TimesNewRomanPSMT"/>
        </w:rPr>
        <w:t>2014 (when youth were age 17) and the year 2016 (when youth were age 19).</w:t>
      </w:r>
    </w:p>
    <w:p w14:paraId="5F465CA0" w14:textId="7F86991D" w:rsidR="005E1825" w:rsidRPr="009C4719" w:rsidRDefault="00D40BEE" w:rsidP="009C4719">
      <w:pPr>
        <w:pStyle w:val="Heading2"/>
      </w:pPr>
      <w:r>
        <w:rPr>
          <w:i/>
          <w:iCs/>
        </w:rPr>
        <w:tab/>
      </w:r>
      <w:bookmarkStart w:id="107" w:name="_Toc63931873"/>
      <w:bookmarkStart w:id="108" w:name="_Toc63932885"/>
      <w:bookmarkStart w:id="109" w:name="_Toc63933441"/>
      <w:r w:rsidR="008D6BDE" w:rsidRPr="009C4719">
        <w:t>Referred to care due to physical or sexual abuse</w:t>
      </w:r>
      <w:bookmarkEnd w:id="107"/>
      <w:bookmarkEnd w:id="108"/>
      <w:bookmarkEnd w:id="109"/>
    </w:p>
    <w:p w14:paraId="210E89E9" w14:textId="124EEF29" w:rsidR="00394133" w:rsidRDefault="00C92D84" w:rsidP="00394133">
      <w:pPr>
        <w:spacing w:line="480" w:lineRule="auto"/>
        <w:rPr>
          <w:rFonts w:ascii="TimesNewRomanPSMT" w:hAnsi="TimesNewRomanPSMT" w:cs="TimesNewRomanPSMT"/>
        </w:rPr>
      </w:pPr>
      <w:r>
        <w:rPr>
          <w:rFonts w:ascii="TimesNewRomanPSMT" w:hAnsi="TimesNewRomanPSMT" w:cs="TimesNewRomanPSMT"/>
          <w:b/>
          <w:bCs/>
          <w:i/>
          <w:iCs/>
        </w:rPr>
        <w:tab/>
      </w:r>
      <w:r>
        <w:rPr>
          <w:rFonts w:ascii="TimesNewRomanPSMT" w:hAnsi="TimesNewRomanPSMT" w:cs="TimesNewRomanPSMT"/>
        </w:rPr>
        <w:t xml:space="preserve">In </w:t>
      </w:r>
      <w:r w:rsidR="004129D5">
        <w:rPr>
          <w:rFonts w:ascii="TimesNewRomanPSMT" w:hAnsi="TimesNewRomanPSMT" w:cs="TimesNewRomanPSMT"/>
        </w:rPr>
        <w:t>AFCARS</w:t>
      </w:r>
      <w:r w:rsidR="00AE696E">
        <w:rPr>
          <w:rFonts w:ascii="TimesNewRomanPSMT" w:hAnsi="TimesNewRomanPSMT" w:cs="TimesNewRomanPSMT"/>
        </w:rPr>
        <w:t>, reason</w:t>
      </w:r>
      <w:r w:rsidR="009D327F">
        <w:rPr>
          <w:rFonts w:ascii="TimesNewRomanPSMT" w:hAnsi="TimesNewRomanPSMT" w:cs="TimesNewRomanPSMT"/>
        </w:rPr>
        <w:t>s</w:t>
      </w:r>
      <w:r w:rsidR="00AE696E">
        <w:rPr>
          <w:rFonts w:ascii="TimesNewRomanPSMT" w:hAnsi="TimesNewRomanPSMT" w:cs="TimesNewRomanPSMT"/>
        </w:rPr>
        <w:t xml:space="preserve"> for </w:t>
      </w:r>
      <w:r w:rsidR="006714F7">
        <w:rPr>
          <w:rFonts w:ascii="TimesNewRomanPSMT" w:hAnsi="TimesNewRomanPSMT" w:cs="TimesNewRomanPSMT"/>
        </w:rPr>
        <w:t>referral to foster care</w:t>
      </w:r>
      <w:r w:rsidR="00AE696E">
        <w:rPr>
          <w:rFonts w:ascii="TimesNewRomanPSMT" w:hAnsi="TimesNewRomanPSMT" w:cs="TimesNewRomanPSMT"/>
        </w:rPr>
        <w:t xml:space="preserve"> </w:t>
      </w:r>
      <w:r w:rsidR="009D327F">
        <w:rPr>
          <w:rFonts w:ascii="TimesNewRomanPSMT" w:hAnsi="TimesNewRomanPSMT" w:cs="TimesNewRomanPSMT"/>
        </w:rPr>
        <w:t xml:space="preserve">are recorded </w:t>
      </w:r>
      <w:r w:rsidR="008C1F0D">
        <w:rPr>
          <w:rFonts w:ascii="TimesNewRomanPSMT" w:hAnsi="TimesNewRomanPSMT" w:cs="TimesNewRomanPSMT"/>
        </w:rPr>
        <w:t>by</w:t>
      </w:r>
      <w:r w:rsidR="009D327F">
        <w:rPr>
          <w:rFonts w:ascii="TimesNewRomanPSMT" w:hAnsi="TimesNewRomanPSMT" w:cs="TimesNewRomanPSMT"/>
        </w:rPr>
        <w:t xml:space="preserve"> </w:t>
      </w:r>
      <w:r w:rsidR="00784687">
        <w:rPr>
          <w:rFonts w:ascii="TimesNewRomanPSMT" w:hAnsi="TimesNewRomanPSMT" w:cs="TimesNewRomanPSMT"/>
        </w:rPr>
        <w:t>fifteen dichotomous variables</w:t>
      </w:r>
      <w:r w:rsidR="00555C5B">
        <w:rPr>
          <w:rFonts w:ascii="TimesNewRomanPSMT" w:hAnsi="TimesNewRomanPSMT" w:cs="TimesNewRomanPSMT"/>
        </w:rPr>
        <w:t xml:space="preserve"> (i.e., physical abuse, sexual abuse, neglect, </w:t>
      </w:r>
      <w:r w:rsidR="008D1F3A">
        <w:rPr>
          <w:rFonts w:ascii="TimesNewRomanPSMT" w:hAnsi="TimesNewRomanPSMT" w:cs="TimesNewRomanPSMT"/>
        </w:rPr>
        <w:t xml:space="preserve">parental </w:t>
      </w:r>
      <w:r w:rsidR="00555C5B">
        <w:rPr>
          <w:rFonts w:ascii="TimesNewRomanPSMT" w:hAnsi="TimesNewRomanPSMT" w:cs="TimesNewRomanPSMT"/>
        </w:rPr>
        <w:t>alcohol abus</w:t>
      </w:r>
      <w:r w:rsidR="008D1F3A">
        <w:rPr>
          <w:rFonts w:ascii="TimesNewRomanPSMT" w:hAnsi="TimesNewRomanPSMT" w:cs="TimesNewRomanPSMT"/>
        </w:rPr>
        <w:t>e, parental drug abus</w:t>
      </w:r>
      <w:r w:rsidR="00C07D5C">
        <w:rPr>
          <w:rFonts w:ascii="TimesNewRomanPSMT" w:hAnsi="TimesNewRomanPSMT" w:cs="TimesNewRomanPSMT"/>
        </w:rPr>
        <w:t xml:space="preserve">e, youth drug abuse, youth alcohol abuse, youth disability, </w:t>
      </w:r>
      <w:r w:rsidR="001136A8">
        <w:rPr>
          <w:rFonts w:ascii="TimesNewRomanPSMT" w:hAnsi="TimesNewRomanPSMT" w:cs="TimesNewRomanPSMT"/>
        </w:rPr>
        <w:t>youth behavioral problem, death of a parent, incarceration of a parent, caretaker inability to cope, abandonment, voluntary relinquishment of paternal rights</w:t>
      </w:r>
      <w:r w:rsidR="003D536C">
        <w:rPr>
          <w:rFonts w:ascii="TimesNewRomanPSMT" w:hAnsi="TimesNewRomanPSMT" w:cs="TimesNewRomanPSMT"/>
        </w:rPr>
        <w:t>, and inadequate housing)</w:t>
      </w:r>
      <w:r w:rsidR="00784687">
        <w:rPr>
          <w:rFonts w:ascii="TimesNewRomanPSMT" w:hAnsi="TimesNewRomanPSMT" w:cs="TimesNewRomanPSMT"/>
        </w:rPr>
        <w:t xml:space="preserve">. </w:t>
      </w:r>
      <w:r w:rsidR="0093165A">
        <w:rPr>
          <w:rFonts w:ascii="Times" w:hAnsi="Times"/>
        </w:rPr>
        <w:t>I</w:t>
      </w:r>
      <w:r w:rsidR="005A3D6E">
        <w:rPr>
          <w:rFonts w:ascii="Times" w:hAnsi="Times"/>
        </w:rPr>
        <w:t xml:space="preserve">n this study, a dichotomous variable was created to capture </w:t>
      </w:r>
      <w:r w:rsidR="003D536C">
        <w:rPr>
          <w:rFonts w:ascii="Times" w:hAnsi="Times"/>
        </w:rPr>
        <w:t>if</w:t>
      </w:r>
      <w:r w:rsidR="005A3D6E">
        <w:rPr>
          <w:rFonts w:ascii="Times" w:hAnsi="Times"/>
        </w:rPr>
        <w:t xml:space="preserve"> a youth was referred to foster care due to </w:t>
      </w:r>
      <w:r w:rsidR="0093165A">
        <w:rPr>
          <w:rFonts w:ascii="Times" w:hAnsi="Times"/>
        </w:rPr>
        <w:t>physical or sexual abuse</w:t>
      </w:r>
      <w:r w:rsidR="006714F7">
        <w:rPr>
          <w:rFonts w:ascii="Times" w:hAnsi="Times"/>
        </w:rPr>
        <w:t xml:space="preserve"> by using data from the year 2014, when youth were age 17</w:t>
      </w:r>
      <w:r w:rsidR="00CD5B12">
        <w:rPr>
          <w:rFonts w:ascii="Times" w:hAnsi="Times"/>
        </w:rPr>
        <w:t xml:space="preserve"> (</w:t>
      </w:r>
      <w:r w:rsidR="00CD5B12">
        <w:rPr>
          <w:rFonts w:ascii="Times" w:hAnsi="Times"/>
          <w:i/>
          <w:iCs/>
        </w:rPr>
        <w:t>N</w:t>
      </w:r>
      <w:r w:rsidR="00CD5B12">
        <w:rPr>
          <w:rFonts w:ascii="Times" w:hAnsi="Times"/>
        </w:rPr>
        <w:t xml:space="preserve"> = 3144) (</w:t>
      </w:r>
      <w:r w:rsidR="00737FBD">
        <w:rPr>
          <w:rFonts w:ascii="Times" w:hAnsi="Times"/>
        </w:rPr>
        <w:t>67.5%)</w:t>
      </w:r>
      <w:r w:rsidR="00B61DE8">
        <w:rPr>
          <w:rFonts w:ascii="Times" w:hAnsi="Times"/>
        </w:rPr>
        <w:t xml:space="preserve">, using AFCARS data from the year </w:t>
      </w:r>
      <w:r w:rsidR="00B61DE8">
        <w:rPr>
          <w:rFonts w:ascii="TimesNewRomanPSMT" w:hAnsi="TimesNewRomanPSMT" w:cs="TimesNewRomanPSMT"/>
        </w:rPr>
        <w:t xml:space="preserve">2014 (when youth were age 17). </w:t>
      </w:r>
    </w:p>
    <w:p w14:paraId="0AB796C7" w14:textId="77777777" w:rsidR="0052271F" w:rsidRDefault="00CC3319" w:rsidP="0052271F">
      <w:pPr>
        <w:pStyle w:val="Heading2"/>
      </w:pPr>
      <w:r>
        <w:tab/>
      </w:r>
    </w:p>
    <w:p w14:paraId="282363E5" w14:textId="77777777" w:rsidR="0052271F" w:rsidRDefault="0052271F" w:rsidP="0052271F">
      <w:pPr>
        <w:pStyle w:val="Heading2"/>
      </w:pPr>
    </w:p>
    <w:p w14:paraId="78F746AA" w14:textId="77777777" w:rsidR="0052271F" w:rsidRDefault="0052271F" w:rsidP="0052271F">
      <w:pPr>
        <w:pStyle w:val="Heading2"/>
      </w:pPr>
    </w:p>
    <w:p w14:paraId="15B9DDBD" w14:textId="415EF30D" w:rsidR="00CC3319" w:rsidRDefault="0052271F" w:rsidP="0052271F">
      <w:pPr>
        <w:pStyle w:val="Heading2"/>
      </w:pPr>
      <w:r>
        <w:lastRenderedPageBreak/>
        <w:tab/>
      </w:r>
      <w:bookmarkStart w:id="110" w:name="_Toc63931874"/>
      <w:bookmarkStart w:id="111" w:name="_Toc63932886"/>
      <w:bookmarkStart w:id="112" w:name="_Toc63933442"/>
      <w:r>
        <w:t>Economic Well Being Outcomes</w:t>
      </w:r>
      <w:bookmarkEnd w:id="110"/>
      <w:bookmarkEnd w:id="111"/>
      <w:bookmarkEnd w:id="112"/>
      <w:r w:rsidR="00CC3319">
        <w:t xml:space="preserve"> </w:t>
      </w:r>
    </w:p>
    <w:p w14:paraId="3FEF4C94" w14:textId="017E1649" w:rsidR="00CC3319" w:rsidRPr="0052271F" w:rsidRDefault="00DD4A82" w:rsidP="00AB4473">
      <w:pPr>
        <w:pStyle w:val="Heading3"/>
      </w:pPr>
      <w:bookmarkStart w:id="113" w:name="_Toc63931875"/>
      <w:bookmarkStart w:id="114" w:name="_Toc63932887"/>
      <w:bookmarkStart w:id="115" w:name="_Toc63933443"/>
      <w:r>
        <w:t>Employment</w:t>
      </w:r>
      <w:bookmarkEnd w:id="113"/>
      <w:bookmarkEnd w:id="114"/>
      <w:bookmarkEnd w:id="115"/>
    </w:p>
    <w:p w14:paraId="297F391B" w14:textId="432FE0E8" w:rsidR="00D56EBC" w:rsidRDefault="000929EC" w:rsidP="00394133">
      <w:pPr>
        <w:spacing w:line="480" w:lineRule="auto"/>
        <w:rPr>
          <w:rFonts w:ascii="TimesNewRomanPSMT" w:hAnsi="TimesNewRomanPSMT" w:cs="TimesNewRomanPSMT"/>
        </w:rPr>
      </w:pPr>
      <w:r>
        <w:rPr>
          <w:rFonts w:ascii="TimesNewRomanPSMT" w:hAnsi="TimesNewRomanPSMT" w:cs="TimesNewRomanPSMT"/>
          <w:b/>
          <w:bCs/>
          <w:i/>
          <w:iCs/>
        </w:rPr>
        <w:tab/>
      </w:r>
      <w:r w:rsidR="00D56EBC">
        <w:rPr>
          <w:rFonts w:ascii="TimesNewRomanPSMT" w:hAnsi="TimesNewRomanPSMT" w:cs="TimesNewRomanPSMT"/>
        </w:rPr>
        <w:t>In the</w:t>
      </w:r>
      <w:r w:rsidR="0075065D">
        <w:rPr>
          <w:rFonts w:ascii="TimesNewRomanPSMT" w:hAnsi="TimesNewRomanPSMT" w:cs="TimesNewRomanPSMT"/>
        </w:rPr>
        <w:t xml:space="preserve"> NYTDOS</w:t>
      </w:r>
      <w:r w:rsidR="00D56EBC">
        <w:rPr>
          <w:rFonts w:ascii="TimesNewRomanPSMT" w:hAnsi="TimesNewRomanPSMT" w:cs="TimesNewRomanPSMT"/>
        </w:rPr>
        <w:t xml:space="preserve">, employment is </w:t>
      </w:r>
      <w:r w:rsidR="00DA7C2F">
        <w:rPr>
          <w:rFonts w:ascii="TimesNewRomanPSMT" w:hAnsi="TimesNewRomanPSMT" w:cs="TimesNewRomanPSMT"/>
        </w:rPr>
        <w:t>recorded</w:t>
      </w:r>
      <w:r w:rsidR="00D56EBC">
        <w:rPr>
          <w:rFonts w:ascii="TimesNewRomanPSMT" w:hAnsi="TimesNewRomanPSMT" w:cs="TimesNewRomanPSMT"/>
        </w:rPr>
        <w:t xml:space="preserve"> </w:t>
      </w:r>
      <w:r w:rsidR="008C1F0D">
        <w:rPr>
          <w:rFonts w:ascii="TimesNewRomanPSMT" w:hAnsi="TimesNewRomanPSMT" w:cs="TimesNewRomanPSMT"/>
        </w:rPr>
        <w:t>by</w:t>
      </w:r>
      <w:r w:rsidR="008E70FB">
        <w:rPr>
          <w:rFonts w:ascii="TimesNewRomanPSMT" w:hAnsi="TimesNewRomanPSMT" w:cs="TimesNewRomanPSMT"/>
        </w:rPr>
        <w:t xml:space="preserve"> two dichotomous variables </w:t>
      </w:r>
      <w:r w:rsidR="008F3274">
        <w:rPr>
          <w:rFonts w:ascii="TimesNewRomanPSMT" w:hAnsi="TimesNewRomanPSMT" w:cs="TimesNewRomanPSMT"/>
        </w:rPr>
        <w:t xml:space="preserve">measuring whether a youth was </w:t>
      </w:r>
      <w:r w:rsidR="00D56EBC" w:rsidRPr="00C30A08">
        <w:rPr>
          <w:rFonts w:ascii="Times" w:hAnsi="Times" w:cs="AppleSystemUIFont"/>
        </w:rPr>
        <w:t>employed for at least 35 h</w:t>
      </w:r>
      <w:r w:rsidR="008F4395">
        <w:rPr>
          <w:rFonts w:ascii="Times" w:hAnsi="Times" w:cs="AppleSystemUIFont"/>
        </w:rPr>
        <w:t>ours</w:t>
      </w:r>
      <w:r w:rsidR="00D56EBC" w:rsidRPr="00C30A08">
        <w:rPr>
          <w:rFonts w:ascii="Times" w:hAnsi="Times" w:cs="AppleSystemUIFont"/>
        </w:rPr>
        <w:t xml:space="preserve"> per week in one or multiple jobs</w:t>
      </w:r>
      <w:r w:rsidR="00984A1C">
        <w:rPr>
          <w:rFonts w:ascii="Times" w:hAnsi="Times" w:cs="AppleSystemUIFont"/>
        </w:rPr>
        <w:t xml:space="preserve"> (i.e., full-time employed)</w:t>
      </w:r>
      <w:r w:rsidR="008F4395">
        <w:rPr>
          <w:rFonts w:ascii="Times" w:hAnsi="Times" w:cs="AppleSystemUIFont"/>
        </w:rPr>
        <w:t>, or less than 35 hours per week in one or multiple jobs</w:t>
      </w:r>
      <w:r w:rsidR="00984A1C">
        <w:rPr>
          <w:rFonts w:ascii="Times" w:hAnsi="Times" w:cs="AppleSystemUIFont"/>
        </w:rPr>
        <w:t xml:space="preserve"> (i.e., part-time employed)</w:t>
      </w:r>
      <w:r w:rsidR="00D56EBC">
        <w:rPr>
          <w:rFonts w:ascii="Times" w:hAnsi="Times" w:cs="AppleSystemUIFont"/>
        </w:rPr>
        <w:t xml:space="preserve">. </w:t>
      </w:r>
      <w:r w:rsidR="007661FF">
        <w:rPr>
          <w:rFonts w:ascii="Times" w:hAnsi="Times" w:cs="AppleSystemUIFont"/>
        </w:rPr>
        <w:t xml:space="preserve">Youth were asked </w:t>
      </w:r>
      <w:r w:rsidR="005E4D2C">
        <w:rPr>
          <w:rFonts w:ascii="Times" w:hAnsi="Times" w:cs="AppleSystemUIFont"/>
        </w:rPr>
        <w:t xml:space="preserve">“Currently are you full time employed?”, and “Currently are you part-time employed?”. </w:t>
      </w:r>
      <w:r w:rsidR="0084180C">
        <w:rPr>
          <w:rFonts w:ascii="TimesNewRomanPSMT" w:hAnsi="TimesNewRomanPSMT" w:cs="TimesNewRomanPSMT"/>
        </w:rPr>
        <w:t xml:space="preserve">In this study a </w:t>
      </w:r>
      <w:r w:rsidR="00E621CE">
        <w:rPr>
          <w:rFonts w:ascii="TimesNewRomanPSMT" w:hAnsi="TimesNewRomanPSMT" w:cs="TimesNewRomanPSMT"/>
        </w:rPr>
        <w:t xml:space="preserve">dichotomous variable was created to measure </w:t>
      </w:r>
      <w:r w:rsidR="00984A1C">
        <w:rPr>
          <w:rFonts w:ascii="TimesNewRomanPSMT" w:hAnsi="TimesNewRomanPSMT" w:cs="TimesNewRomanPSMT"/>
        </w:rPr>
        <w:t>whether a youth was full- or part-time employed at age 21</w:t>
      </w:r>
      <w:r w:rsidR="00453D5B">
        <w:rPr>
          <w:rFonts w:ascii="TimesNewRomanPSMT" w:hAnsi="TimesNewRomanPSMT" w:cs="TimesNewRomanPSMT"/>
        </w:rPr>
        <w:t xml:space="preserve"> </w:t>
      </w:r>
      <w:r w:rsidR="00F82E4F">
        <w:rPr>
          <w:rFonts w:ascii="TimesNewRomanPSMT" w:hAnsi="TimesNewRomanPSMT" w:cs="TimesNewRomanPSMT"/>
        </w:rPr>
        <w:t>(</w:t>
      </w:r>
      <w:r w:rsidR="00F82E4F">
        <w:rPr>
          <w:rFonts w:ascii="TimesNewRomanPSMT" w:hAnsi="TimesNewRomanPSMT" w:cs="TimesNewRomanPSMT"/>
          <w:i/>
          <w:iCs/>
        </w:rPr>
        <w:t>N</w:t>
      </w:r>
      <w:r w:rsidR="00F82E4F">
        <w:rPr>
          <w:rFonts w:ascii="TimesNewRomanPSMT" w:hAnsi="TimesNewRomanPSMT" w:cs="TimesNewRomanPSMT"/>
        </w:rPr>
        <w:t xml:space="preserve"> = 2765) (59.4%)</w:t>
      </w:r>
      <w:r w:rsidR="00984A1C">
        <w:rPr>
          <w:rFonts w:ascii="TimesNewRomanPSMT" w:hAnsi="TimesNewRomanPSMT" w:cs="TimesNewRomanPSMT"/>
        </w:rPr>
        <w:t>, using NYTDOS data from the year 2018</w:t>
      </w:r>
      <w:r w:rsidR="007661FF">
        <w:rPr>
          <w:rFonts w:ascii="TimesNewRomanPSMT" w:hAnsi="TimesNewRomanPSMT" w:cs="TimesNewRomanPSMT"/>
        </w:rPr>
        <w:t xml:space="preserve">. </w:t>
      </w:r>
      <w:r w:rsidR="00453D5B">
        <w:rPr>
          <w:rFonts w:ascii="TimesNewRomanPSMT" w:hAnsi="TimesNewRomanPSMT" w:cs="TimesNewRomanPSMT"/>
        </w:rPr>
        <w:t xml:space="preserve"> </w:t>
      </w:r>
    </w:p>
    <w:p w14:paraId="2BF26BEC" w14:textId="272E8B08" w:rsidR="00DA2CAE" w:rsidRPr="00DD4A82" w:rsidRDefault="00EA374F" w:rsidP="00AB4473">
      <w:pPr>
        <w:pStyle w:val="Heading3"/>
      </w:pPr>
      <w:bookmarkStart w:id="116" w:name="_Toc63931876"/>
      <w:bookmarkStart w:id="117" w:name="_Toc63932888"/>
      <w:bookmarkStart w:id="118" w:name="_Toc63933444"/>
      <w:r w:rsidRPr="00DD4A82">
        <w:t>Secondary and postsecondary e</w:t>
      </w:r>
      <w:r w:rsidR="00DA2CAE" w:rsidRPr="00DD4A82">
        <w:t xml:space="preserve">ducation credential </w:t>
      </w:r>
      <w:r w:rsidR="00657D1F" w:rsidRPr="00DD4A82">
        <w:t>attainment</w:t>
      </w:r>
      <w:bookmarkEnd w:id="116"/>
      <w:bookmarkEnd w:id="117"/>
      <w:bookmarkEnd w:id="118"/>
    </w:p>
    <w:p w14:paraId="4AFE690E" w14:textId="41FA7DA0" w:rsidR="007F04BE" w:rsidRDefault="00657D1F" w:rsidP="00F1699A">
      <w:pPr>
        <w:spacing w:line="480" w:lineRule="auto"/>
        <w:rPr>
          <w:rFonts w:ascii="Times" w:hAnsi="Times"/>
        </w:rPr>
      </w:pPr>
      <w:r>
        <w:rPr>
          <w:rFonts w:ascii="TimesNewRomanPSMT" w:hAnsi="TimesNewRomanPSMT" w:cs="TimesNewRomanPSMT"/>
          <w:b/>
          <w:bCs/>
          <w:i/>
          <w:iCs/>
        </w:rPr>
        <w:tab/>
      </w:r>
      <w:r w:rsidR="00365D64">
        <w:rPr>
          <w:rFonts w:ascii="TimesNewRomanPSMT" w:hAnsi="TimesNewRomanPSMT" w:cs="TimesNewRomanPSMT"/>
        </w:rPr>
        <w:t xml:space="preserve">In the NYTDOS, </w:t>
      </w:r>
      <w:r w:rsidR="00EA374F">
        <w:rPr>
          <w:rFonts w:ascii="TimesNewRomanPSMT" w:hAnsi="TimesNewRomanPSMT" w:cs="TimesNewRomanPSMT"/>
        </w:rPr>
        <w:t xml:space="preserve">educational attainment is </w:t>
      </w:r>
      <w:r w:rsidR="00A53454">
        <w:rPr>
          <w:rFonts w:ascii="TimesNewRomanPSMT" w:hAnsi="TimesNewRomanPSMT" w:cs="TimesNewRomanPSMT"/>
        </w:rPr>
        <w:t xml:space="preserve">recorded at the end of the fiscal year, and </w:t>
      </w:r>
      <w:r w:rsidR="00BB2EDE">
        <w:rPr>
          <w:rFonts w:ascii="Times" w:hAnsi="Times"/>
        </w:rPr>
        <w:t>divided into</w:t>
      </w:r>
      <w:r w:rsidR="00BB2EDE" w:rsidRPr="00C30A08">
        <w:rPr>
          <w:rFonts w:ascii="Times" w:hAnsi="Times"/>
        </w:rPr>
        <w:t xml:space="preserve"> </w:t>
      </w:r>
      <w:r w:rsidR="00A93177">
        <w:rPr>
          <w:rFonts w:ascii="Times" w:hAnsi="Times"/>
        </w:rPr>
        <w:t>six</w:t>
      </w:r>
      <w:r w:rsidR="00BB2EDE" w:rsidRPr="00C30A08">
        <w:rPr>
          <w:rFonts w:ascii="Times" w:hAnsi="Times"/>
        </w:rPr>
        <w:t xml:space="preserve"> categories</w:t>
      </w:r>
      <w:r w:rsidR="00BB2EDE">
        <w:rPr>
          <w:rFonts w:ascii="Times" w:hAnsi="Times"/>
        </w:rPr>
        <w:t xml:space="preserve"> (i.e., high school or GED, vocational certificate, vocational license, </w:t>
      </w:r>
      <w:r w:rsidR="00F1699A">
        <w:rPr>
          <w:rFonts w:ascii="Times" w:hAnsi="Times"/>
        </w:rPr>
        <w:t>associate</w:t>
      </w:r>
      <w:r w:rsidR="00BB2EDE">
        <w:rPr>
          <w:rFonts w:ascii="Times" w:hAnsi="Times"/>
        </w:rPr>
        <w:t xml:space="preserve"> degree, </w:t>
      </w:r>
      <w:r w:rsidR="00A4131E">
        <w:rPr>
          <w:rFonts w:ascii="Times" w:hAnsi="Times"/>
        </w:rPr>
        <w:t xml:space="preserve">bachelor’s </w:t>
      </w:r>
      <w:r w:rsidR="00BB2EDE">
        <w:rPr>
          <w:rFonts w:ascii="Times" w:hAnsi="Times"/>
        </w:rPr>
        <w:t xml:space="preserve">degree, </w:t>
      </w:r>
      <w:r w:rsidR="0085616D">
        <w:rPr>
          <w:rFonts w:ascii="Times" w:hAnsi="Times"/>
        </w:rPr>
        <w:t>and graduate degree</w:t>
      </w:r>
      <w:r w:rsidR="00A53454">
        <w:rPr>
          <w:rFonts w:ascii="Times" w:hAnsi="Times"/>
        </w:rPr>
        <w:t>)</w:t>
      </w:r>
      <w:r w:rsidR="0085616D">
        <w:rPr>
          <w:rFonts w:ascii="Times" w:hAnsi="Times"/>
        </w:rPr>
        <w:t xml:space="preserve">. </w:t>
      </w:r>
      <w:r w:rsidR="00F1699A">
        <w:rPr>
          <w:rFonts w:ascii="Times" w:hAnsi="Times"/>
        </w:rPr>
        <w:t>Youth were asked “</w:t>
      </w:r>
      <w:r w:rsidR="00F1699A" w:rsidRPr="00F1699A">
        <w:rPr>
          <w:rFonts w:ascii="Times" w:hAnsi="Times" w:cs="AppleSystemUIFont"/>
        </w:rPr>
        <w:t>What is the highest educational degree or certification that you have received?</w:t>
      </w:r>
      <w:r w:rsidR="00F1699A">
        <w:rPr>
          <w:rFonts w:ascii="Times" w:hAnsi="Times" w:cs="AppleSystemUIFont"/>
        </w:rPr>
        <w:t xml:space="preserve">”. </w:t>
      </w:r>
      <w:r w:rsidR="00C525A5">
        <w:rPr>
          <w:rFonts w:ascii="Times" w:hAnsi="Times" w:cs="AppleSystemUIFont"/>
        </w:rPr>
        <w:t xml:space="preserve">In this study two dichotomous variables were created </w:t>
      </w:r>
      <w:r w:rsidR="00AA4019">
        <w:rPr>
          <w:rFonts w:ascii="Times" w:hAnsi="Times" w:cs="AppleSystemUIFont"/>
        </w:rPr>
        <w:t xml:space="preserve">to measure </w:t>
      </w:r>
      <w:r w:rsidR="00C525A5">
        <w:rPr>
          <w:rFonts w:ascii="Times" w:hAnsi="Times" w:cs="AppleSystemUIFont"/>
        </w:rPr>
        <w:t xml:space="preserve">whether </w:t>
      </w:r>
      <w:r w:rsidR="00EA4C9F">
        <w:rPr>
          <w:rFonts w:ascii="Times" w:hAnsi="Times" w:cs="AppleSystemUIFont"/>
        </w:rPr>
        <w:t xml:space="preserve">the highest education credential </w:t>
      </w:r>
      <w:r w:rsidR="00C525A5">
        <w:rPr>
          <w:rFonts w:ascii="Times" w:hAnsi="Times" w:cs="AppleSystemUIFont"/>
        </w:rPr>
        <w:t xml:space="preserve">attained </w:t>
      </w:r>
      <w:r w:rsidR="00FC7F9E">
        <w:rPr>
          <w:rFonts w:ascii="Times" w:hAnsi="Times"/>
        </w:rPr>
        <w:t xml:space="preserve">by age 21 </w:t>
      </w:r>
      <w:r w:rsidR="00EA4C9F">
        <w:rPr>
          <w:rFonts w:ascii="Times" w:hAnsi="Times" w:cs="AppleSystemUIFont"/>
        </w:rPr>
        <w:t xml:space="preserve">was </w:t>
      </w:r>
      <w:r w:rsidR="00DE2E2A">
        <w:rPr>
          <w:rFonts w:ascii="Times" w:hAnsi="Times" w:cs="AppleSystemUIFont"/>
        </w:rPr>
        <w:t xml:space="preserve">secondary educational (i.e., </w:t>
      </w:r>
      <w:r w:rsidR="00C525A5">
        <w:rPr>
          <w:rFonts w:ascii="Times" w:hAnsi="Times" w:cs="AppleSystemUIFont"/>
        </w:rPr>
        <w:t>high school diploma or GED</w:t>
      </w:r>
      <w:r w:rsidR="00DE2E2A">
        <w:rPr>
          <w:rFonts w:ascii="Times" w:hAnsi="Times" w:cs="AppleSystemUIFont"/>
        </w:rPr>
        <w:t>)</w:t>
      </w:r>
      <w:r w:rsidR="00C525A5">
        <w:rPr>
          <w:rFonts w:ascii="Times" w:hAnsi="Times" w:cs="AppleSystemUIFont"/>
        </w:rPr>
        <w:t xml:space="preserve"> </w:t>
      </w:r>
      <w:r w:rsidR="009A2E68">
        <w:rPr>
          <w:rFonts w:ascii="Times" w:hAnsi="Times" w:cs="AppleSystemUIFont"/>
        </w:rPr>
        <w:t>(</w:t>
      </w:r>
      <w:r w:rsidR="009A2E68">
        <w:rPr>
          <w:rFonts w:ascii="Times" w:hAnsi="Times" w:cs="AppleSystemUIFont"/>
          <w:i/>
          <w:iCs/>
        </w:rPr>
        <w:t xml:space="preserve">N </w:t>
      </w:r>
      <w:r w:rsidR="009A2E68">
        <w:rPr>
          <w:rFonts w:ascii="Times" w:hAnsi="Times" w:cs="AppleSystemUIFont"/>
        </w:rPr>
        <w:t xml:space="preserve">= 3520) (75.6%), </w:t>
      </w:r>
      <w:r w:rsidR="00EA4C9F">
        <w:rPr>
          <w:rFonts w:ascii="Times" w:hAnsi="Times" w:cs="AppleSystemUIFont"/>
        </w:rPr>
        <w:t xml:space="preserve">or </w:t>
      </w:r>
      <w:r w:rsidR="00DE2E2A">
        <w:rPr>
          <w:rFonts w:ascii="Times" w:hAnsi="Times" w:cs="AppleSystemUIFont"/>
        </w:rPr>
        <w:t xml:space="preserve">postsecondary educational (i.e., </w:t>
      </w:r>
      <w:r w:rsidR="005640DE">
        <w:rPr>
          <w:rFonts w:ascii="Times" w:hAnsi="Times"/>
        </w:rPr>
        <w:t>vocational certificate, vocational license, associate degree, bachelor’s degree, or graduate degree) (</w:t>
      </w:r>
      <w:r w:rsidR="00E11CA3">
        <w:rPr>
          <w:rFonts w:ascii="Times" w:hAnsi="Times"/>
          <w:i/>
          <w:iCs/>
        </w:rPr>
        <w:t>N</w:t>
      </w:r>
      <w:r w:rsidR="00E11CA3">
        <w:rPr>
          <w:rFonts w:ascii="Times" w:hAnsi="Times"/>
        </w:rPr>
        <w:t xml:space="preserve"> = 349) (7.5%), </w:t>
      </w:r>
      <w:r w:rsidR="00FC7F9E">
        <w:rPr>
          <w:rFonts w:ascii="Times" w:hAnsi="Times"/>
        </w:rPr>
        <w:t>using NYTDOS data from the year 2018</w:t>
      </w:r>
      <w:r w:rsidR="007661FF">
        <w:rPr>
          <w:rFonts w:ascii="Times" w:hAnsi="Times"/>
        </w:rPr>
        <w:t xml:space="preserve">. </w:t>
      </w:r>
    </w:p>
    <w:p w14:paraId="68384C96" w14:textId="41B24D39" w:rsidR="007F04BE" w:rsidRDefault="00DD4A82" w:rsidP="00DD4A82">
      <w:pPr>
        <w:pStyle w:val="Heading2"/>
      </w:pPr>
      <w:r>
        <w:tab/>
      </w:r>
      <w:bookmarkStart w:id="119" w:name="_Toc63931877"/>
      <w:bookmarkStart w:id="120" w:name="_Toc63932889"/>
      <w:bookmarkStart w:id="121" w:name="_Toc63933445"/>
      <w:r w:rsidR="007F04BE">
        <w:t>Data Analysis</w:t>
      </w:r>
      <w:bookmarkEnd w:id="119"/>
      <w:bookmarkEnd w:id="120"/>
      <w:bookmarkEnd w:id="121"/>
      <w:r w:rsidR="007F04BE">
        <w:t xml:space="preserve"> </w:t>
      </w:r>
    </w:p>
    <w:p w14:paraId="4852B8A6" w14:textId="70496556" w:rsidR="00362A15" w:rsidRDefault="00362A15" w:rsidP="00AB4473">
      <w:pPr>
        <w:pStyle w:val="Heading3"/>
      </w:pPr>
      <w:bookmarkStart w:id="122" w:name="_Toc63931878"/>
      <w:bookmarkStart w:id="123" w:name="_Toc63932890"/>
      <w:bookmarkStart w:id="124" w:name="_Toc63933446"/>
      <w:r w:rsidRPr="00F658CE">
        <w:t>Aim I: Main effects of structural determinants on outcomes.</w:t>
      </w:r>
      <w:bookmarkEnd w:id="122"/>
      <w:bookmarkEnd w:id="123"/>
      <w:bookmarkEnd w:id="124"/>
      <w:r>
        <w:t xml:space="preserve"> </w:t>
      </w:r>
    </w:p>
    <w:p w14:paraId="56E4FD51" w14:textId="3F723060" w:rsidR="00362A15" w:rsidRPr="009D2B15" w:rsidRDefault="00362A15" w:rsidP="00362A15">
      <w:pPr>
        <w:spacing w:line="480" w:lineRule="auto"/>
        <w:rPr>
          <w:b/>
          <w:bCs/>
        </w:rPr>
      </w:pPr>
      <w:r>
        <w:rPr>
          <w:b/>
          <w:bCs/>
        </w:rPr>
        <w:tab/>
      </w:r>
      <w:r>
        <w:t xml:space="preserve">In </w:t>
      </w:r>
      <w:r w:rsidR="004F6BD8">
        <w:t xml:space="preserve">order to examine the hypotheses supporting </w:t>
      </w:r>
      <w:r>
        <w:t xml:space="preserve">Aim I (H1-H3), three chi-square tests of independence were performed to ascertain: 1) whether the structural determinant (intersectional </w:t>
      </w:r>
      <w:r>
        <w:lastRenderedPageBreak/>
        <w:t xml:space="preserve">identity) is statistically significantly associated with being full time or part time employed at age 21 (Aim I:H1), 2) whether the structural determinant (intersectional identity) is statistically significantly associated with highest education credential attained being a high school diploma or general education equivalent (GED) at age 21 (Aim I: H2), and 3) whether the structural determinant (intersectional identity) is statistically significantly associated with highest education credential being a postsecondary degree or vocational certificate, or degree, at age 21 (Aim I: H3). Cramer’s V (V) effect sizes were also calculated to determine the strength of each model’s findings of association. An effect size 0 indicates no relationship, a value </w:t>
      </w:r>
      <w:r w:rsidR="00EB4A8D">
        <w:t xml:space="preserve">between </w:t>
      </w:r>
      <w:r>
        <w:t>.00 and under .</w:t>
      </w:r>
      <w:r w:rsidR="001F7ABE">
        <w:t>2</w:t>
      </w:r>
      <w:r>
        <w:t xml:space="preserve">0 indicates a negligible association, a value </w:t>
      </w:r>
      <w:r w:rsidR="00EB4A8D">
        <w:t>between</w:t>
      </w:r>
      <w:r>
        <w:t xml:space="preserve"> .2</w:t>
      </w:r>
      <w:r w:rsidR="00EB4A8D">
        <w:t>0</w:t>
      </w:r>
      <w:r>
        <w:t xml:space="preserve"> and under .40 indicates a moderate association, a value of .40 and under .60 indicates a relatively strong association, a value of .60 and under .80 indicates a strong association, and a value of .80 and under 1.00 indicates a very strong association between variables in the model (Rea &amp; Parker, 2016). </w:t>
      </w:r>
    </w:p>
    <w:p w14:paraId="29D6E43E" w14:textId="74C4B92E" w:rsidR="00362A15" w:rsidRDefault="00362A15" w:rsidP="00362A15">
      <w:pPr>
        <w:spacing w:line="480" w:lineRule="auto"/>
      </w:pPr>
      <w:r>
        <w:tab/>
        <w:t xml:space="preserve">In </w:t>
      </w:r>
      <w:r w:rsidR="00695D36">
        <w:t xml:space="preserve">order to examine the hypotheses supporting Aim I </w:t>
      </w:r>
      <w:r>
        <w:t>(H4-H6), three binary logistic regression analyses were performed to ascertain: 1) whether having the individual intersectional identities of Non-Hispanic White Male or Non-Hispanic Female resulted in higher increased odds of being employed at age 21, compared to other intersectional identities (Aim I:H4), 2) whether having the individual intersectional identities of Non-Hispanic White Male or Non-Hispanic Female resulted in higher increased odds of highest education credential attained being a high school diploma or general education equivalent (GED) at age 21  (Aim I:H5), 3) whether having the individual intersectional identities of Non-Hispanic White Male or Non-Hispanic Female resulted in higher increased odds of highest education credential being a postsecondary degree or vocational certificate, or degree, at age 21 (Aim I: H6). Hosmer-</w:t>
      </w:r>
      <w:proofErr w:type="spellStart"/>
      <w:r>
        <w:t>Lemeshow</w:t>
      </w:r>
      <w:proofErr w:type="spellEnd"/>
      <w:r>
        <w:t xml:space="preserve"> tests were also performed with each logistic regression model to examine overall goodness-of-fit (Cook et </w:t>
      </w:r>
      <w:r>
        <w:lastRenderedPageBreak/>
        <w:t xml:space="preserve">al., 2001). The alpha level of .05 was used for all statistical tests. Variables with a </w:t>
      </w:r>
      <w:r>
        <w:rPr>
          <w:i/>
          <w:iCs/>
        </w:rPr>
        <w:t>p-</w:t>
      </w:r>
      <w:r>
        <w:t>value at or below .05 were considered to be of statistical significance, signifying that the observed relationship was statistically different from zero (i.e., rejection of the null hypothesis). Hosmer-</w:t>
      </w:r>
      <w:proofErr w:type="spellStart"/>
      <w:r>
        <w:t>Lemeshow</w:t>
      </w:r>
      <w:proofErr w:type="spellEnd"/>
      <w:r>
        <w:t xml:space="preserve"> test were conducted to assess whether the predicted probabilities deviate from the observed probabilities in a way that the binomial distribution does not predict (Field, 2004). </w:t>
      </w:r>
    </w:p>
    <w:p w14:paraId="7D8E6092" w14:textId="77777777" w:rsidR="00DD4A82" w:rsidRPr="00DD4A82" w:rsidRDefault="00362A15" w:rsidP="002C103D">
      <w:pPr>
        <w:pStyle w:val="Heading2"/>
      </w:pPr>
      <w:r>
        <w:tab/>
      </w:r>
      <w:bookmarkStart w:id="125" w:name="_Toc63931879"/>
      <w:bookmarkStart w:id="126" w:name="_Toc63932891"/>
      <w:bookmarkStart w:id="127" w:name="_Toc63933447"/>
      <w:r w:rsidRPr="00DD4A82">
        <w:t>Aim II: Main effects of intermediary determinants on outcomes.</w:t>
      </w:r>
      <w:bookmarkEnd w:id="125"/>
      <w:bookmarkEnd w:id="126"/>
      <w:bookmarkEnd w:id="127"/>
      <w:r w:rsidRPr="00DD4A82">
        <w:t xml:space="preserve"> </w:t>
      </w:r>
    </w:p>
    <w:p w14:paraId="33FEF3DE" w14:textId="5A1BC42A" w:rsidR="00362A15" w:rsidRDefault="00DD4A82" w:rsidP="00362A15">
      <w:pPr>
        <w:spacing w:line="480" w:lineRule="auto"/>
      </w:pPr>
      <w:r>
        <w:rPr>
          <w:b/>
          <w:bCs/>
        </w:rPr>
        <w:tab/>
      </w:r>
      <w:r w:rsidR="00695D36">
        <w:t xml:space="preserve">In order to examine the hypotheses supporting Aim II (H1-H3), </w:t>
      </w:r>
      <w:r w:rsidR="00362A15">
        <w:t>a total of forty-five chi-square tests of independence were conducted to ascertain: 1) whether the nominal scale intermediary determinants were statistically significantly associated with being employed by age 21 (Aim II:H1), 2) whether the nominal scale intermediary determinants were statistically significantly associated with highest education credential attained being a high school diploma or general education equivalent (GED) at age 21 (Aim II: H2), and 3) whether the nominal scale intermediary determinants were statistically significantly associated with highest education credential being a postsecondary degree or vocational certificate, or degree, at age 21 (Aim II: H3). Cramer’s V (V) effect sizes were also calculated to determine the strength of each model’s findings of association.</w:t>
      </w:r>
    </w:p>
    <w:p w14:paraId="56DE6137" w14:textId="5A0DB3E0" w:rsidR="00362A15" w:rsidRDefault="00362A15" w:rsidP="00362A15">
      <w:pPr>
        <w:spacing w:line="480" w:lineRule="auto"/>
      </w:pPr>
      <w:r>
        <w:tab/>
      </w:r>
      <w:r w:rsidR="00144E5E">
        <w:t xml:space="preserve">In order to examine the hypotheses supporting Aim II (H1-H3), </w:t>
      </w:r>
      <w:r>
        <w:t xml:space="preserve">(H3-H6), three binary logistic regression analyses were performed to ascertain: 1) whether intermediary determinants were statistically significant predictors of odds of being employed by age 21 (Aim II:H4), 2) whether intermediary determinants were statistically significant predictors of odds highest education credential attained being a high school diploma or general education equivalent (GED) at age 21  (Aim II:H5), 3) whether intermediary determinants were statistically significant </w:t>
      </w:r>
      <w:r>
        <w:lastRenderedPageBreak/>
        <w:t xml:space="preserve">predictors of odds of highest education credential attained being a post-secondary or vocational degree at age 21 (Aim II: H6). </w:t>
      </w:r>
    </w:p>
    <w:p w14:paraId="64F47223" w14:textId="0BA8420C" w:rsidR="00523C75" w:rsidRPr="002C103D" w:rsidRDefault="002C103D" w:rsidP="00F766AA">
      <w:pPr>
        <w:pStyle w:val="Heading2"/>
      </w:pPr>
      <w:r>
        <w:tab/>
      </w:r>
      <w:bookmarkStart w:id="128" w:name="_Toc63931880"/>
      <w:bookmarkStart w:id="129" w:name="_Toc63932892"/>
      <w:bookmarkStart w:id="130" w:name="_Toc63933448"/>
      <w:r w:rsidR="00523C75" w:rsidRPr="002C103D">
        <w:t xml:space="preserve">Aim III: </w:t>
      </w:r>
      <w:r w:rsidR="00F766AA">
        <w:t>Mediating</w:t>
      </w:r>
      <w:r w:rsidR="00523C75" w:rsidRPr="002C103D">
        <w:t xml:space="preserve"> effects of </w:t>
      </w:r>
      <w:r w:rsidR="00F766AA">
        <w:t>intermediary determinants</w:t>
      </w:r>
      <w:bookmarkEnd w:id="128"/>
      <w:bookmarkEnd w:id="129"/>
      <w:bookmarkEnd w:id="130"/>
      <w:r w:rsidR="00F766AA">
        <w:t xml:space="preserve"> </w:t>
      </w:r>
      <w:r w:rsidR="00775B1C" w:rsidRPr="002C103D">
        <w:t xml:space="preserve"> </w:t>
      </w:r>
    </w:p>
    <w:p w14:paraId="1A33D8B7" w14:textId="18677018" w:rsidR="00523C75" w:rsidRPr="002811F2" w:rsidRDefault="003A26BE" w:rsidP="00523C75">
      <w:pPr>
        <w:spacing w:line="480" w:lineRule="auto"/>
      </w:pPr>
      <w:r>
        <w:tab/>
        <w:t xml:space="preserve">In </w:t>
      </w:r>
      <w:r w:rsidR="00F766AA">
        <w:t xml:space="preserve">order to </w:t>
      </w:r>
      <w:r w:rsidR="001A08A2">
        <w:t>address</w:t>
      </w:r>
      <w:r w:rsidR="001B1030">
        <w:t xml:space="preserve"> Aim III, </w:t>
      </w:r>
      <w:r w:rsidR="00523C75">
        <w:t xml:space="preserve">a total of three </w:t>
      </w:r>
      <w:r w:rsidR="00523C75" w:rsidRPr="00212AA8">
        <w:t xml:space="preserve">parallel </w:t>
      </w:r>
      <w:r w:rsidR="00523C75">
        <w:t xml:space="preserve">multiple </w:t>
      </w:r>
      <w:r w:rsidR="00523C75" w:rsidRPr="00212AA8">
        <w:t>mediat</w:t>
      </w:r>
      <w:r w:rsidR="00523C75">
        <w:t xml:space="preserve">or </w:t>
      </w:r>
      <w:r w:rsidR="00523C75" w:rsidRPr="00212AA8">
        <w:t>analys</w:t>
      </w:r>
      <w:r w:rsidR="00523C75">
        <w:t>es</w:t>
      </w:r>
      <w:r w:rsidR="00523C75" w:rsidRPr="00212AA8">
        <w:t xml:space="preserve"> w</w:t>
      </w:r>
      <w:r w:rsidR="00523C75">
        <w:t>ere</w:t>
      </w:r>
      <w:r w:rsidR="00523C75" w:rsidRPr="00212AA8">
        <w:t xml:space="preserve"> performed</w:t>
      </w:r>
      <w:r w:rsidR="00573004">
        <w:t xml:space="preserve"> to examine </w:t>
      </w:r>
      <w:r w:rsidR="001B1030">
        <w:t>relative mediating effects of</w:t>
      </w:r>
      <w:r w:rsidR="001B1030" w:rsidRPr="00212AA8">
        <w:t xml:space="preserve"> intermediary determinants </w:t>
      </w:r>
      <w:r w:rsidR="001B1030">
        <w:t>on</w:t>
      </w:r>
      <w:r w:rsidR="001B1030" w:rsidRPr="00212AA8">
        <w:t xml:space="preserve"> the relationship between intersectional identit</w:t>
      </w:r>
      <w:r w:rsidR="001B1030">
        <w:t xml:space="preserve">ies </w:t>
      </w:r>
      <w:r w:rsidR="001B1030" w:rsidRPr="00212AA8">
        <w:t xml:space="preserve">and </w:t>
      </w:r>
      <w:r w:rsidR="001B1030">
        <w:t>being full- or part-time employed by</w:t>
      </w:r>
      <w:r w:rsidR="001B1030" w:rsidRPr="00212AA8">
        <w:t xml:space="preserve"> age 21 (Aim III:H1),</w:t>
      </w:r>
      <w:r w:rsidR="001B1030">
        <w:t xml:space="preserve"> having a high school diploma or GED as highest education credential attained by age 21 (Aim III:H2) , and having a post-secondary degree or vocational certificate or degree as highest education credential attained by age 21 (Aim III:H3)</w:t>
      </w:r>
      <w:r w:rsidR="00564D6F">
        <w:t xml:space="preserve">. </w:t>
      </w:r>
      <w:r w:rsidR="00523C75">
        <w:t xml:space="preserve">Estimation of mediation models containing a dummy coded multi-categorical independent variable with three or more levels yield a singular path </w:t>
      </w:r>
      <w:r w:rsidR="00523C75" w:rsidRPr="00E216C1">
        <w:rPr>
          <w:i/>
          <w:iCs/>
        </w:rPr>
        <w:t>b</w:t>
      </w:r>
      <w:r w:rsidR="00523C75">
        <w:t xml:space="preserve"> coefficient, but individual path </w:t>
      </w:r>
      <w:r w:rsidR="00523C75" w:rsidRPr="009511D6">
        <w:rPr>
          <w:i/>
          <w:iCs/>
        </w:rPr>
        <w:t>c</w:t>
      </w:r>
      <w:r w:rsidR="00523C75">
        <w:t xml:space="preserve">, path </w:t>
      </w:r>
      <w:r w:rsidR="00523C75" w:rsidRPr="00257DF2">
        <w:rPr>
          <w:i/>
          <w:iCs/>
        </w:rPr>
        <w:t>a</w:t>
      </w:r>
      <w:r w:rsidR="00523C75">
        <w:t xml:space="preserve">, path </w:t>
      </w:r>
      <w:r w:rsidR="00523C75" w:rsidRPr="00257DF2">
        <w:rPr>
          <w:i/>
          <w:iCs/>
        </w:rPr>
        <w:t>c’</w:t>
      </w:r>
      <w:r w:rsidR="00523C75">
        <w:t xml:space="preserve">, and path </w:t>
      </w:r>
      <w:r w:rsidR="00523C75" w:rsidRPr="00257DF2">
        <w:rPr>
          <w:i/>
          <w:iCs/>
        </w:rPr>
        <w:t>a</w:t>
      </w:r>
      <w:r w:rsidR="00523C75">
        <w:rPr>
          <w:i/>
          <w:iCs/>
        </w:rPr>
        <w:t xml:space="preserve">b </w:t>
      </w:r>
      <w:r w:rsidR="00523C75">
        <w:t xml:space="preserve">coefficients for each dummy variable within the model (Hayes &amp; Preacher, 2014, p. 456). Individual </w:t>
      </w:r>
      <w:r w:rsidR="00523C75" w:rsidRPr="00037443">
        <w:t xml:space="preserve">path </w:t>
      </w:r>
      <w:r w:rsidR="00523C75" w:rsidRPr="00037443">
        <w:rPr>
          <w:i/>
          <w:iCs/>
        </w:rPr>
        <w:t xml:space="preserve">a </w:t>
      </w:r>
      <w:r w:rsidR="00523C75" w:rsidRPr="00037443">
        <w:t>coefficient</w:t>
      </w:r>
      <w:r w:rsidR="00523C75">
        <w:t xml:space="preserve"> is estimated for each dummy-coded group variable to quantify differences in odds of experiencing the hypothesized mediator, relative to the reference group. Similarly, path </w:t>
      </w:r>
      <w:r w:rsidR="00523C75" w:rsidRPr="002701C9">
        <w:rPr>
          <w:i/>
          <w:iCs/>
        </w:rPr>
        <w:t>b</w:t>
      </w:r>
      <w:r w:rsidR="00523C75">
        <w:t xml:space="preserve"> coefficients are estimated to determine whether each of the models’ mediators are related to the given outcome, controlling the set of group variables. Both of these coefficients convey directional information about the mediation pathway through which the odds of outcomes are driven (Hayes &amp; Preacher, 2014, p. 459). The product of these coefficients (i.e., path </w:t>
      </w:r>
      <w:r w:rsidR="00523C75" w:rsidRPr="003D1711">
        <w:rPr>
          <w:i/>
          <w:iCs/>
        </w:rPr>
        <w:t>ab</w:t>
      </w:r>
      <w:r w:rsidR="00523C75">
        <w:t xml:space="preserve">) provide an estimate for the difference in odds of the model’s outcome, through the respective mediator, due to membership in the given group, when compared to the reference group. In other words, these, </w:t>
      </w:r>
      <w:r w:rsidR="00523C75">
        <w:rPr>
          <w:i/>
          <w:iCs/>
        </w:rPr>
        <w:t xml:space="preserve">relative </w:t>
      </w:r>
      <w:r w:rsidR="00523C75" w:rsidRPr="002A4E44">
        <w:rPr>
          <w:i/>
          <w:iCs/>
        </w:rPr>
        <w:t>indirect</w:t>
      </w:r>
      <w:r w:rsidR="00523C75">
        <w:t xml:space="preserve"> effects convey the degree to which odds of an outcome are more or less favorable, when compared to the reference group, due to the joint mechanisms of path </w:t>
      </w:r>
      <w:r w:rsidR="00523C75" w:rsidRPr="00BB3505">
        <w:rPr>
          <w:i/>
          <w:iCs/>
        </w:rPr>
        <w:t>a</w:t>
      </w:r>
      <w:r w:rsidR="00523C75">
        <w:t xml:space="preserve"> and path </w:t>
      </w:r>
      <w:r w:rsidR="00523C75" w:rsidRPr="00D00214">
        <w:rPr>
          <w:i/>
          <w:iCs/>
        </w:rPr>
        <w:t>b</w:t>
      </w:r>
      <w:r w:rsidR="00523C75">
        <w:t xml:space="preserve"> (Hayes &amp; Preacher, 2014). Path </w:t>
      </w:r>
      <w:r w:rsidR="00523C75" w:rsidRPr="002811F2">
        <w:rPr>
          <w:i/>
          <w:iCs/>
        </w:rPr>
        <w:t>ab</w:t>
      </w:r>
      <w:r w:rsidR="00523C75">
        <w:rPr>
          <w:i/>
          <w:iCs/>
        </w:rPr>
        <w:t xml:space="preserve"> </w:t>
      </w:r>
      <w:r w:rsidR="00523C75">
        <w:t xml:space="preserve">estimates were calculated by hand to ensure accuracy using output from </w:t>
      </w:r>
      <w:r w:rsidR="00523C75">
        <w:lastRenderedPageBreak/>
        <w:t xml:space="preserve">the statistical models produced in R for the analyzed models only and were rounded up to one significant digit (e.g., .679 vs .6789) (Cole, 2015). </w:t>
      </w:r>
    </w:p>
    <w:p w14:paraId="520DA6A4" w14:textId="2DF6DD7F" w:rsidR="00523C75" w:rsidRDefault="00523C75" w:rsidP="00523C75">
      <w:pPr>
        <w:spacing w:line="480" w:lineRule="auto"/>
      </w:pPr>
      <w:r>
        <w:tab/>
        <w:t xml:space="preserve">Of equal interest to many researchers conducting mediation analysis using dummy coded multi-categorical independent variable with three or more levels, are path </w:t>
      </w:r>
      <w:r w:rsidRPr="0017309F">
        <w:rPr>
          <w:i/>
          <w:iCs/>
        </w:rPr>
        <w:t>c</w:t>
      </w:r>
      <w:r>
        <w:rPr>
          <w:i/>
          <w:iCs/>
        </w:rPr>
        <w:t xml:space="preserve"> </w:t>
      </w:r>
      <w:r>
        <w:t xml:space="preserve">and path </w:t>
      </w:r>
      <w:r w:rsidRPr="0017309F">
        <w:rPr>
          <w:i/>
          <w:iCs/>
        </w:rPr>
        <w:t>c’</w:t>
      </w:r>
      <w:r>
        <w:t xml:space="preserve"> coefficients. Information derived from these paths are useful for studies with modifiable independent variables (Hayes &amp; Preacher, 2014; Bauer &amp; Scheim, 2019). Consistent with intersectional theory, the present study does not conceptualize intersectional identify as a modifiable condition (McCall, 2005). Moreover, these path coefficients were not interpreted beyond their contribution to the overall model, as emphasizing their significance has come under increased scrutiny within the methodological literature (Hayes &amp; Preacher, 2014, p. 463; Hayes, 2018, p. 119-121). </w:t>
      </w:r>
      <w:r w:rsidRPr="003D68F3">
        <w:t xml:space="preserve">Therefore, in text, results are reported on the statistically significant mediation pathways (i.e., path </w:t>
      </w:r>
      <w:r w:rsidRPr="003D68F3">
        <w:rPr>
          <w:i/>
          <w:iCs/>
        </w:rPr>
        <w:t>ab</w:t>
      </w:r>
      <w:r w:rsidRPr="003D68F3">
        <w:t xml:space="preserve">, path </w:t>
      </w:r>
      <w:r w:rsidRPr="003D68F3">
        <w:rPr>
          <w:i/>
          <w:iCs/>
        </w:rPr>
        <w:t>a</w:t>
      </w:r>
      <w:r w:rsidRPr="003D68F3">
        <w:t xml:space="preserve"> and path </w:t>
      </w:r>
      <w:r w:rsidRPr="003D68F3">
        <w:rPr>
          <w:i/>
          <w:iCs/>
        </w:rPr>
        <w:t>b</w:t>
      </w:r>
      <w:r w:rsidRPr="003D68F3">
        <w:t>, coefficients).</w:t>
      </w:r>
      <w:r>
        <w:t xml:space="preserve"> All pathway coefficients were determined following the aforementioned methodology, and criterion for statistical significance. Detailed results are presented in tables. </w:t>
      </w:r>
    </w:p>
    <w:p w14:paraId="24286ED2" w14:textId="5D8366BC" w:rsidR="00661152" w:rsidRDefault="00661152" w:rsidP="00661152">
      <w:pPr>
        <w:spacing w:line="480" w:lineRule="auto"/>
        <w:rPr>
          <w:rFonts w:ascii="Times" w:hAnsi="Times"/>
          <w:b/>
          <w:bCs/>
          <w:i/>
          <w:iCs/>
        </w:rPr>
      </w:pPr>
      <w:r>
        <w:rPr>
          <w:rFonts w:ascii="Times" w:hAnsi="Times"/>
          <w:b/>
          <w:bCs/>
          <w:i/>
          <w:iCs/>
        </w:rPr>
        <w:tab/>
        <w:t xml:space="preserve">Missing data </w:t>
      </w:r>
    </w:p>
    <w:p w14:paraId="69B126F1" w14:textId="3E302C55" w:rsidR="00661152" w:rsidRDefault="00661152" w:rsidP="00661152">
      <w:pPr>
        <w:spacing w:line="480" w:lineRule="auto"/>
        <w:rPr>
          <w:rFonts w:ascii="Times" w:hAnsi="Times"/>
        </w:rPr>
      </w:pPr>
      <w:r>
        <w:rPr>
          <w:rFonts w:ascii="Times" w:hAnsi="Times"/>
          <w:b/>
          <w:bCs/>
          <w:i/>
          <w:iCs/>
        </w:rPr>
        <w:tab/>
      </w:r>
      <w:r w:rsidRPr="006954B7">
        <w:rPr>
          <w:rFonts w:ascii="Times" w:hAnsi="Times"/>
        </w:rPr>
        <w:t xml:space="preserve">Missing data is expected to be of minimal concern due to data </w:t>
      </w:r>
      <w:r>
        <w:rPr>
          <w:rFonts w:ascii="Times" w:hAnsi="Times"/>
        </w:rPr>
        <w:t>having been</w:t>
      </w:r>
      <w:r w:rsidRPr="006954B7">
        <w:rPr>
          <w:rFonts w:ascii="Times" w:hAnsi="Times"/>
        </w:rPr>
        <w:t xml:space="preserve"> imputed directly into the database by </w:t>
      </w:r>
      <w:r>
        <w:rPr>
          <w:rFonts w:ascii="Times" w:hAnsi="Times"/>
        </w:rPr>
        <w:t xml:space="preserve">interviewers, and because </w:t>
      </w:r>
      <w:r>
        <w:rPr>
          <w:rFonts w:ascii="Times" w:hAnsi="Times" w:cs="AppleSystemUIFont"/>
        </w:rPr>
        <w:t>t</w:t>
      </w:r>
      <w:r w:rsidRPr="00C30A08">
        <w:rPr>
          <w:rFonts w:ascii="Times" w:hAnsi="Times" w:cs="AppleSystemUIFont"/>
        </w:rPr>
        <w:t>he NYTDO</w:t>
      </w:r>
      <w:r>
        <w:rPr>
          <w:rFonts w:ascii="Times" w:hAnsi="Times" w:cs="AppleSystemUIFont"/>
        </w:rPr>
        <w:t>S</w:t>
      </w:r>
      <w:r w:rsidRPr="00C30A08">
        <w:rPr>
          <w:rFonts w:ascii="Times" w:hAnsi="Times" w:cs="AppleSystemUIFont"/>
        </w:rPr>
        <w:t>, NYTDS</w:t>
      </w:r>
      <w:r>
        <w:rPr>
          <w:rFonts w:ascii="Times" w:hAnsi="Times" w:cs="AppleSystemUIFont"/>
        </w:rPr>
        <w:t>S</w:t>
      </w:r>
      <w:r w:rsidRPr="00C30A08">
        <w:rPr>
          <w:rFonts w:ascii="Times" w:hAnsi="Times" w:cs="AppleSystemUIFont"/>
        </w:rPr>
        <w:t xml:space="preserve">, and AFCARS </w:t>
      </w:r>
      <w:r>
        <w:rPr>
          <w:rFonts w:ascii="Times" w:hAnsi="Times" w:cs="AppleSystemUIFont"/>
        </w:rPr>
        <w:t xml:space="preserve">include statistical weights for sex and race/ethnicity </w:t>
      </w:r>
      <w:r w:rsidRPr="00C30A08">
        <w:rPr>
          <w:rFonts w:ascii="Times" w:hAnsi="Times" w:cs="AppleSystemUIFont"/>
        </w:rPr>
        <w:t>to account for missing responses</w:t>
      </w:r>
      <w:r>
        <w:rPr>
          <w:rFonts w:ascii="Times" w:hAnsi="Times" w:cs="AppleSystemUIFont"/>
        </w:rPr>
        <w:t xml:space="preserve"> (National Data Archive for Child Abuse and Neglect, 2019, p. 33)</w:t>
      </w:r>
      <w:r w:rsidRPr="00C30A08">
        <w:rPr>
          <w:rFonts w:ascii="Times" w:hAnsi="Times" w:cs="AppleSystemUIFont"/>
        </w:rPr>
        <w:t xml:space="preserve">. </w:t>
      </w:r>
      <w:r>
        <w:rPr>
          <w:rFonts w:ascii="Times" w:hAnsi="Times"/>
        </w:rPr>
        <w:t>Wave 3 of the NYTDOS, and Waves 1 and 2 of the NYTDSS were</w:t>
      </w:r>
      <w:r w:rsidRPr="006954B7">
        <w:rPr>
          <w:rFonts w:ascii="Times" w:hAnsi="Times"/>
        </w:rPr>
        <w:t xml:space="preserve"> analyzed for missing data to determine the final sample size used for analyses. In Wave </w:t>
      </w:r>
      <w:r>
        <w:rPr>
          <w:rFonts w:ascii="Times" w:hAnsi="Times"/>
        </w:rPr>
        <w:t>3 of the NYTDOS</w:t>
      </w:r>
      <w:r w:rsidRPr="006954B7">
        <w:rPr>
          <w:rFonts w:ascii="Times" w:hAnsi="Times"/>
        </w:rPr>
        <w:t xml:space="preserve">, </w:t>
      </w:r>
      <w:r>
        <w:rPr>
          <w:rFonts w:ascii="Times" w:hAnsi="Times"/>
        </w:rPr>
        <w:t>7.605</w:t>
      </w:r>
      <w:r w:rsidRPr="006954B7">
        <w:rPr>
          <w:rFonts w:ascii="Times" w:hAnsi="Times"/>
        </w:rPr>
        <w:t xml:space="preserve"> </w:t>
      </w:r>
      <w:r>
        <w:rPr>
          <w:rFonts w:ascii="Times" w:hAnsi="Times"/>
        </w:rPr>
        <w:t xml:space="preserve">youth </w:t>
      </w:r>
      <w:r w:rsidRPr="006954B7">
        <w:rPr>
          <w:rFonts w:ascii="Times" w:hAnsi="Times"/>
        </w:rPr>
        <w:t xml:space="preserve">participated in the study and answered all survey questions. </w:t>
      </w:r>
      <w:r>
        <w:rPr>
          <w:rFonts w:ascii="Times" w:hAnsi="Times"/>
        </w:rPr>
        <w:t xml:space="preserve">In the NYTDSS, 13,704 youth </w:t>
      </w:r>
      <w:r w:rsidRPr="006954B7">
        <w:rPr>
          <w:rFonts w:ascii="Times" w:hAnsi="Times"/>
        </w:rPr>
        <w:t>participated in the study and answered all survey questions</w:t>
      </w:r>
      <w:r>
        <w:rPr>
          <w:rFonts w:ascii="Times" w:hAnsi="Times"/>
        </w:rPr>
        <w:t xml:space="preserve"> at Waves 1 and 2. In total, 7.153 youth participated in Wave 3 of NYTDOS and </w:t>
      </w:r>
      <w:r>
        <w:rPr>
          <w:rFonts w:ascii="Times" w:hAnsi="Times"/>
        </w:rPr>
        <w:lastRenderedPageBreak/>
        <w:t xml:space="preserve">Waves 1-2 of NYTDSS. In fiscal year 2014, a total of 26,021 youths were 17 years old, and eligible for inclusion in the NYTD fiscal year 2014 cohort. A total of 19,508 records had no matching case in the NYTDOS, a total of 2,915 had no matching case in the NYTDSS, resulting in a total of 4,690 remaining cases. Of these cases, a total of 33 had an “unknown” race/ethnicity and were removed from analysis resulting in the final sample size of 4,657. Bivariate analyses were conducted to determine </w:t>
      </w:r>
      <w:r w:rsidRPr="006954B7">
        <w:rPr>
          <w:rFonts w:ascii="Times" w:hAnsi="Times"/>
        </w:rPr>
        <w:t xml:space="preserve">if </w:t>
      </w:r>
      <w:r>
        <w:rPr>
          <w:rFonts w:ascii="Times" w:hAnsi="Times"/>
        </w:rPr>
        <w:t>t</w:t>
      </w:r>
      <w:r w:rsidRPr="006954B7">
        <w:rPr>
          <w:rFonts w:ascii="Times" w:hAnsi="Times"/>
        </w:rPr>
        <w:t xml:space="preserve">he </w:t>
      </w:r>
      <w:r>
        <w:rPr>
          <w:rFonts w:ascii="Times" w:hAnsi="Times"/>
        </w:rPr>
        <w:t>youth</w:t>
      </w:r>
      <w:r w:rsidRPr="006954B7">
        <w:rPr>
          <w:rFonts w:ascii="Times" w:hAnsi="Times"/>
        </w:rPr>
        <w:t xml:space="preserve"> included in the final sample (N = </w:t>
      </w:r>
      <w:r>
        <w:rPr>
          <w:rFonts w:ascii="Times" w:hAnsi="Times"/>
        </w:rPr>
        <w:t>4,657</w:t>
      </w:r>
      <w:r w:rsidRPr="006954B7">
        <w:rPr>
          <w:rFonts w:ascii="Times" w:hAnsi="Times"/>
        </w:rPr>
        <w:t xml:space="preserve">) and the ones that </w:t>
      </w:r>
      <w:r>
        <w:rPr>
          <w:rFonts w:ascii="Times" w:hAnsi="Times"/>
        </w:rPr>
        <w:t xml:space="preserve">had a race/ethnicity of “Unknown” </w:t>
      </w:r>
      <w:r w:rsidRPr="006954B7">
        <w:rPr>
          <w:rFonts w:ascii="Times" w:hAnsi="Times"/>
        </w:rPr>
        <w:t xml:space="preserve">(N = </w:t>
      </w:r>
      <w:r>
        <w:rPr>
          <w:rFonts w:ascii="Times" w:hAnsi="Times"/>
        </w:rPr>
        <w:t>33</w:t>
      </w:r>
      <w:r w:rsidRPr="006954B7">
        <w:rPr>
          <w:rFonts w:ascii="Times" w:hAnsi="Times"/>
        </w:rPr>
        <w:t xml:space="preserve">) were significantly different on any demographic variables at the baseline. Chi-square statistics were used for </w:t>
      </w:r>
      <w:r>
        <w:rPr>
          <w:rFonts w:ascii="Times" w:hAnsi="Times"/>
        </w:rPr>
        <w:t>nominal</w:t>
      </w:r>
      <w:r w:rsidRPr="006954B7">
        <w:rPr>
          <w:rFonts w:ascii="Times" w:hAnsi="Times"/>
        </w:rPr>
        <w:t xml:space="preserve"> variables, and t-test statistics were used for </w:t>
      </w:r>
      <w:r>
        <w:rPr>
          <w:rFonts w:ascii="Times" w:hAnsi="Times"/>
        </w:rPr>
        <w:t xml:space="preserve">continuous </w:t>
      </w:r>
      <w:r w:rsidRPr="006954B7">
        <w:rPr>
          <w:rFonts w:ascii="Times" w:hAnsi="Times"/>
        </w:rPr>
        <w:t xml:space="preserve">variables. </w:t>
      </w:r>
    </w:p>
    <w:p w14:paraId="34107C7D" w14:textId="09623F7F" w:rsidR="001A5762" w:rsidRDefault="00661152" w:rsidP="00661152">
      <w:pPr>
        <w:spacing w:line="480" w:lineRule="auto"/>
        <w:rPr>
          <w:rFonts w:ascii="Times" w:hAnsi="Times"/>
          <w:b/>
          <w:bCs/>
          <w:i/>
          <w:iCs/>
        </w:rPr>
      </w:pPr>
      <w:r>
        <w:rPr>
          <w:rFonts w:ascii="Times" w:hAnsi="Times"/>
        </w:rPr>
        <w:tab/>
      </w:r>
      <w:r w:rsidRPr="006C4F5D">
        <w:rPr>
          <w:rFonts w:ascii="Times" w:hAnsi="Times"/>
          <w:b/>
          <w:bCs/>
          <w:i/>
          <w:iCs/>
        </w:rPr>
        <w:t>Assumption testing</w:t>
      </w:r>
    </w:p>
    <w:p w14:paraId="4C2FDD5E" w14:textId="77849AE1" w:rsidR="00661152" w:rsidRPr="00F658CE" w:rsidRDefault="001A5762" w:rsidP="00661152">
      <w:pPr>
        <w:spacing w:line="480" w:lineRule="auto"/>
        <w:rPr>
          <w:rFonts w:ascii="Times" w:hAnsi="Times"/>
          <w:b/>
          <w:bCs/>
          <w:i/>
          <w:iCs/>
          <w:u w:val="single"/>
        </w:rPr>
      </w:pPr>
      <w:r>
        <w:rPr>
          <w:rFonts w:ascii="Times" w:hAnsi="Times"/>
          <w:b/>
          <w:bCs/>
          <w:i/>
          <w:iCs/>
        </w:rPr>
        <w:tab/>
      </w:r>
      <w:r w:rsidR="00661152" w:rsidRPr="006C4F5D">
        <w:rPr>
          <w:rFonts w:ascii="Times" w:hAnsi="Times"/>
        </w:rPr>
        <w:t>In cases where mediator and outcome variables are continuous, mediation analysis makes assumptions similar to a general linear regression model (i.e., normality, linearity,</w:t>
      </w:r>
      <w:r w:rsidR="00661152">
        <w:rPr>
          <w:rFonts w:ascii="TimesNewRomanPSMT" w:hAnsi="TimesNewRomanPSMT" w:cs="TimesNewRomanPSMT"/>
        </w:rPr>
        <w:t xml:space="preserve"> and multicollinearity,</w:t>
      </w:r>
      <w:r w:rsidR="00661152" w:rsidRPr="006C4F5D">
        <w:rPr>
          <w:rFonts w:ascii="Times" w:hAnsi="Times"/>
        </w:rPr>
        <w:t xml:space="preserve"> and autocorrelation) (Judd &amp; Kenny, 2010). In cases where the study variables are nominal, it has become more widely recommended to follow the procedures for conducting a general logistic regression (Kenny, 2013, p. 2; MacKinnon et al., 2007, p. 10-12) (i.e., independence of observations, multicollinearity, linearity of independent variables to log odds, sample size &gt; 500) (</w:t>
      </w:r>
      <w:r w:rsidR="00661152" w:rsidRPr="006513D3">
        <w:rPr>
          <w:color w:val="000000" w:themeColor="text1"/>
          <w:shd w:val="clear" w:color="auto" w:fill="FFFFFF"/>
        </w:rPr>
        <w:t>Schreiber-Gregory</w:t>
      </w:r>
      <w:r w:rsidR="00661152">
        <w:rPr>
          <w:color w:val="000000" w:themeColor="text1"/>
          <w:shd w:val="clear" w:color="auto" w:fill="FFFFFF"/>
        </w:rPr>
        <w:t xml:space="preserve"> et al., 2018</w:t>
      </w:r>
      <w:r w:rsidR="00661152" w:rsidRPr="006C4F5D">
        <w:rPr>
          <w:rFonts w:ascii="Times" w:hAnsi="Times"/>
        </w:rPr>
        <w:t>). After removing missing data continuous study variables were tested to verify that statistical assumptions of linear regression had been met, and nominal variables were tested to verify that the statistical assumptions of logistic regression had been met</w:t>
      </w:r>
      <w:r w:rsidR="00661152">
        <w:rPr>
          <w:rFonts w:ascii="Times" w:hAnsi="Times"/>
        </w:rPr>
        <w:t xml:space="preserve"> (</w:t>
      </w:r>
      <w:r w:rsidR="00661152" w:rsidRPr="00850189">
        <w:rPr>
          <w:rFonts w:ascii="Times" w:hAnsi="Times"/>
        </w:rPr>
        <w:t>MacKinnon</w:t>
      </w:r>
      <w:r w:rsidR="00661152">
        <w:rPr>
          <w:rFonts w:ascii="Times" w:hAnsi="Times"/>
        </w:rPr>
        <w:t xml:space="preserve">, </w:t>
      </w:r>
      <w:r w:rsidR="00661152" w:rsidRPr="00850189">
        <w:rPr>
          <w:rFonts w:ascii="Times" w:hAnsi="Times"/>
        </w:rPr>
        <w:t>2012</w:t>
      </w:r>
      <w:r w:rsidR="00661152">
        <w:rPr>
          <w:rFonts w:ascii="Times" w:hAnsi="Times"/>
        </w:rPr>
        <w:t>).</w:t>
      </w:r>
    </w:p>
    <w:p w14:paraId="634C359D" w14:textId="6F516904" w:rsidR="00661152" w:rsidRDefault="00661152" w:rsidP="00661152">
      <w:pPr>
        <w:spacing w:line="480" w:lineRule="auto"/>
      </w:pPr>
      <w:r w:rsidRPr="006C4F5D">
        <w:rPr>
          <w:rFonts w:ascii="Times" w:hAnsi="Times"/>
        </w:rPr>
        <w:tab/>
      </w:r>
      <w:r>
        <w:rPr>
          <w:rFonts w:ascii="Times" w:hAnsi="Times"/>
        </w:rPr>
        <w:t xml:space="preserve">First, univariate outliers on the three service variables were tested using boxplot and histogram. Boxplots are a standardized way of displaying the distribution of data based on a five-number summary of the population distribution of a given variable (i.e., minimum, first quartile </w:t>
      </w:r>
      <w:r>
        <w:rPr>
          <w:rFonts w:ascii="Times" w:hAnsi="Times"/>
        </w:rPr>
        <w:lastRenderedPageBreak/>
        <w:t xml:space="preserve">(Q1); median, third quartile (Q3); maximum. The </w:t>
      </w:r>
      <w:r w:rsidRPr="00AE2E70">
        <w:rPr>
          <w:rFonts w:ascii="Times" w:hAnsi="Times"/>
        </w:rPr>
        <w:t>top edge of the tinted box show</w:t>
      </w:r>
      <w:r>
        <w:rPr>
          <w:rFonts w:ascii="Times" w:hAnsi="Times"/>
        </w:rPr>
        <w:t>s</w:t>
      </w:r>
      <w:r w:rsidRPr="00AE2E70">
        <w:rPr>
          <w:rFonts w:ascii="Times" w:hAnsi="Times"/>
        </w:rPr>
        <w:t xml:space="preserve"> the value of the </w:t>
      </w:r>
      <w:r>
        <w:rPr>
          <w:rFonts w:ascii="Times" w:hAnsi="Times"/>
        </w:rPr>
        <w:t xml:space="preserve">upper quartile (Q3) score; </w:t>
      </w:r>
      <w:r w:rsidRPr="00AE2E70">
        <w:rPr>
          <w:rFonts w:ascii="Times" w:hAnsi="Times"/>
        </w:rPr>
        <w:t xml:space="preserve">therefore, the distance between the top edge of the shaded box and the top horizontal line shows the range between which the top 25% of scores fall. </w:t>
      </w:r>
      <w:r>
        <w:rPr>
          <w:rFonts w:ascii="Times" w:hAnsi="Times"/>
        </w:rPr>
        <w:t xml:space="preserve">And the </w:t>
      </w:r>
      <w:r w:rsidRPr="00AE2E70">
        <w:rPr>
          <w:rFonts w:ascii="Times" w:hAnsi="Times"/>
        </w:rPr>
        <w:t>slightly thicker horizontal line</w:t>
      </w:r>
      <w:r>
        <w:rPr>
          <w:rFonts w:ascii="Times" w:hAnsi="Times"/>
        </w:rPr>
        <w:t xml:space="preserve"> in </w:t>
      </w:r>
      <w:r w:rsidRPr="00AE2E70">
        <w:rPr>
          <w:rFonts w:ascii="Times" w:hAnsi="Times"/>
        </w:rPr>
        <w:t>the middle of the tinted box</w:t>
      </w:r>
      <w:r>
        <w:rPr>
          <w:rFonts w:ascii="Times" w:hAnsi="Times"/>
        </w:rPr>
        <w:t>es</w:t>
      </w:r>
      <w:r w:rsidRPr="00AE2E70">
        <w:rPr>
          <w:rFonts w:ascii="Times" w:hAnsi="Times"/>
        </w:rPr>
        <w:t xml:space="preserve"> represent</w:t>
      </w:r>
      <w:r>
        <w:rPr>
          <w:rFonts w:ascii="Times" w:hAnsi="Times"/>
        </w:rPr>
        <w:t xml:space="preserve"> </w:t>
      </w:r>
      <w:r w:rsidRPr="00AE2E70">
        <w:rPr>
          <w:rFonts w:ascii="Times" w:hAnsi="Times"/>
        </w:rPr>
        <w:t xml:space="preserve">the </w:t>
      </w:r>
      <w:r>
        <w:rPr>
          <w:rFonts w:ascii="Times" w:hAnsi="Times"/>
        </w:rPr>
        <w:t xml:space="preserve">mean </w:t>
      </w:r>
      <w:r w:rsidRPr="00AE2E70">
        <w:rPr>
          <w:rFonts w:ascii="Times" w:hAnsi="Times"/>
        </w:rPr>
        <w:t>value</w:t>
      </w:r>
      <w:r>
        <w:rPr>
          <w:rFonts w:ascii="Times" w:hAnsi="Times"/>
        </w:rPr>
        <w:t>s</w:t>
      </w:r>
      <w:r w:rsidRPr="00AE2E70">
        <w:rPr>
          <w:rFonts w:ascii="Times" w:hAnsi="Times"/>
        </w:rPr>
        <w:t xml:space="preserve"> </w:t>
      </w:r>
      <w:r>
        <w:rPr>
          <w:rFonts w:ascii="Times" w:hAnsi="Times"/>
        </w:rPr>
        <w:t xml:space="preserve">for each variable. </w:t>
      </w:r>
      <w:r w:rsidRPr="006C4F5D">
        <w:rPr>
          <w:rFonts w:ascii="Times" w:hAnsi="Times"/>
        </w:rPr>
        <w:t xml:space="preserve">The explore function in SPSS 25 was used to </w:t>
      </w:r>
      <w:r>
        <w:rPr>
          <w:rFonts w:ascii="Times" w:hAnsi="Times"/>
        </w:rPr>
        <w:t xml:space="preserve">identify and </w:t>
      </w:r>
      <w:r w:rsidRPr="006C4F5D">
        <w:rPr>
          <w:rFonts w:ascii="Times" w:hAnsi="Times"/>
        </w:rPr>
        <w:t xml:space="preserve">graphically display </w:t>
      </w:r>
      <w:r>
        <w:rPr>
          <w:rFonts w:ascii="Times" w:hAnsi="Times"/>
        </w:rPr>
        <w:t>any scores that fell below the population lowest 25% of scores or above the population’s top 25% of scores (i.e., outliers). A histogram is a graphical representation of a frequency distribution- whereas observation values are plotted on a horizontal axis, and each bar shows how many times a value occurred within the dataset. As shown in</w:t>
      </w:r>
      <w:r w:rsidR="00651B75">
        <w:rPr>
          <w:rFonts w:ascii="Times" w:hAnsi="Times"/>
        </w:rPr>
        <w:t xml:space="preserve"> </w:t>
      </w:r>
      <w:r w:rsidR="005724E8">
        <w:rPr>
          <w:rFonts w:ascii="Times" w:hAnsi="Times"/>
        </w:rPr>
        <w:fldChar w:fldCharType="begin"/>
      </w:r>
      <w:r w:rsidR="005724E8">
        <w:rPr>
          <w:rFonts w:ascii="Times" w:hAnsi="Times"/>
        </w:rPr>
        <w:instrText xml:space="preserve"> REF _Ref63903823 </w:instrText>
      </w:r>
      <w:r w:rsidR="005724E8">
        <w:rPr>
          <w:rFonts w:ascii="Times" w:hAnsi="Times"/>
        </w:rPr>
        <w:fldChar w:fldCharType="separate"/>
      </w:r>
      <w:r w:rsidR="005724E8" w:rsidRPr="004E04E8">
        <w:rPr>
          <w:i/>
          <w:iCs/>
          <w:color w:val="000000" w:themeColor="text1"/>
        </w:rPr>
        <w:t xml:space="preserve">Figure </w:t>
      </w:r>
      <w:r w:rsidR="005724E8">
        <w:rPr>
          <w:i/>
          <w:iCs/>
          <w:noProof/>
          <w:color w:val="000000" w:themeColor="text1"/>
        </w:rPr>
        <w:t>5</w:t>
      </w:r>
      <w:r w:rsidR="005724E8">
        <w:rPr>
          <w:rFonts w:ascii="Times" w:hAnsi="Times"/>
        </w:rPr>
        <w:fldChar w:fldCharType="end"/>
      </w:r>
      <w:r>
        <w:rPr>
          <w:rFonts w:ascii="Times" w:hAnsi="Times"/>
        </w:rPr>
        <w:t>,</w:t>
      </w:r>
      <w:r w:rsidR="00C80360">
        <w:rPr>
          <w:rFonts w:ascii="Times" w:hAnsi="Times"/>
        </w:rPr>
        <w:t xml:space="preserve"> </w:t>
      </w:r>
      <w:r w:rsidR="00C80360" w:rsidRPr="00C80360">
        <w:rPr>
          <w:rFonts w:ascii="Times" w:hAnsi="Times"/>
          <w:i/>
          <w:iCs/>
        </w:rPr>
        <w:fldChar w:fldCharType="begin"/>
      </w:r>
      <w:r w:rsidR="00C80360" w:rsidRPr="00C80360">
        <w:rPr>
          <w:rFonts w:ascii="Times" w:hAnsi="Times"/>
          <w:i/>
          <w:iCs/>
        </w:rPr>
        <w:instrText xml:space="preserve"> REF _Ref63903987 </w:instrText>
      </w:r>
      <w:r w:rsidR="00C80360">
        <w:rPr>
          <w:rFonts w:ascii="Times" w:hAnsi="Times"/>
          <w:i/>
          <w:iCs/>
        </w:rPr>
        <w:instrText xml:space="preserve"> \* MERGEFORMAT </w:instrText>
      </w:r>
      <w:r w:rsidR="00C80360" w:rsidRPr="00C80360">
        <w:rPr>
          <w:rFonts w:ascii="Times" w:hAnsi="Times"/>
          <w:i/>
          <w:iCs/>
        </w:rPr>
        <w:fldChar w:fldCharType="separate"/>
      </w:r>
      <w:r w:rsidR="00C80360" w:rsidRPr="00C80360">
        <w:rPr>
          <w:i/>
          <w:iCs/>
          <w:color w:val="000000" w:themeColor="text1"/>
        </w:rPr>
        <w:t xml:space="preserve">Figure </w:t>
      </w:r>
      <w:r w:rsidR="00C80360" w:rsidRPr="00C80360">
        <w:rPr>
          <w:i/>
          <w:iCs/>
          <w:noProof/>
          <w:color w:val="000000" w:themeColor="text1"/>
        </w:rPr>
        <w:t>6</w:t>
      </w:r>
      <w:r w:rsidR="00C80360" w:rsidRPr="00C80360">
        <w:rPr>
          <w:rFonts w:ascii="Times" w:hAnsi="Times"/>
          <w:i/>
          <w:iCs/>
        </w:rPr>
        <w:fldChar w:fldCharType="end"/>
      </w:r>
      <w:r>
        <w:rPr>
          <w:rFonts w:ascii="Times" w:hAnsi="Times"/>
        </w:rPr>
        <w:t xml:space="preserve"> </w:t>
      </w:r>
      <w:r w:rsidR="00C80360">
        <w:rPr>
          <w:rFonts w:ascii="Times" w:hAnsi="Times"/>
        </w:rPr>
        <w:t xml:space="preserve">, and </w:t>
      </w:r>
      <w:r w:rsidR="00C80360">
        <w:rPr>
          <w:rFonts w:ascii="Times" w:hAnsi="Times"/>
        </w:rPr>
        <w:fldChar w:fldCharType="begin"/>
      </w:r>
      <w:r w:rsidR="00C80360">
        <w:rPr>
          <w:rFonts w:ascii="Times" w:hAnsi="Times"/>
        </w:rPr>
        <w:instrText xml:space="preserve"> REF _Ref63904001 </w:instrText>
      </w:r>
      <w:r w:rsidR="00C80360">
        <w:rPr>
          <w:rFonts w:ascii="Times" w:hAnsi="Times"/>
        </w:rPr>
        <w:fldChar w:fldCharType="separate"/>
      </w:r>
      <w:r w:rsidR="00C80360" w:rsidRPr="0061326E">
        <w:rPr>
          <w:i/>
          <w:iCs/>
        </w:rPr>
        <w:t xml:space="preserve">Figure </w:t>
      </w:r>
      <w:r w:rsidR="00C80360" w:rsidRPr="0061326E">
        <w:rPr>
          <w:i/>
          <w:iCs/>
          <w:noProof/>
        </w:rPr>
        <w:t>7</w:t>
      </w:r>
      <w:r w:rsidR="00C80360">
        <w:rPr>
          <w:rFonts w:ascii="Times" w:hAnsi="Times"/>
        </w:rPr>
        <w:fldChar w:fldCharType="end"/>
      </w:r>
      <w:r w:rsidR="00C80360">
        <w:rPr>
          <w:rFonts w:ascii="Times" w:hAnsi="Times"/>
        </w:rPr>
        <w:t xml:space="preserve">, </w:t>
      </w:r>
      <w:r>
        <w:rPr>
          <w:rFonts w:ascii="Times" w:hAnsi="Times"/>
        </w:rPr>
        <w:t xml:space="preserve">no outliers were found within the distribution of scores pertaining to cumulative rate of having received each service-type, and the cumulative rate of service receipt was less than 50% for the majority of youth in the academic support related and employment related service type categories.  Similarly, </w:t>
      </w:r>
      <w:r w:rsidR="00293368">
        <w:rPr>
          <w:rFonts w:ascii="Times" w:hAnsi="Times"/>
        </w:rPr>
        <w:fldChar w:fldCharType="begin"/>
      </w:r>
      <w:r w:rsidR="00293368">
        <w:rPr>
          <w:rFonts w:ascii="Times" w:hAnsi="Times"/>
        </w:rPr>
        <w:instrText xml:space="preserve"> REF _Ref63904614 </w:instrText>
      </w:r>
      <w:r w:rsidR="00293368">
        <w:rPr>
          <w:rFonts w:ascii="Times" w:hAnsi="Times"/>
        </w:rPr>
        <w:fldChar w:fldCharType="separate"/>
      </w:r>
      <w:r w:rsidR="00293368" w:rsidRPr="005238F0">
        <w:rPr>
          <w:i/>
          <w:iCs/>
        </w:rPr>
        <w:t xml:space="preserve">Figure </w:t>
      </w:r>
      <w:r w:rsidR="00293368">
        <w:rPr>
          <w:i/>
          <w:iCs/>
          <w:noProof/>
        </w:rPr>
        <w:t>8</w:t>
      </w:r>
      <w:r w:rsidR="00293368">
        <w:rPr>
          <w:rFonts w:ascii="Times" w:hAnsi="Times"/>
        </w:rPr>
        <w:fldChar w:fldCharType="end"/>
      </w:r>
      <w:r w:rsidR="00293368">
        <w:rPr>
          <w:rFonts w:ascii="Times" w:hAnsi="Times"/>
        </w:rPr>
        <w:t xml:space="preserve">, </w:t>
      </w:r>
      <w:r w:rsidR="00293368">
        <w:rPr>
          <w:rFonts w:ascii="Times" w:hAnsi="Times"/>
        </w:rPr>
        <w:fldChar w:fldCharType="begin"/>
      </w:r>
      <w:r w:rsidR="00293368">
        <w:rPr>
          <w:rFonts w:ascii="Times" w:hAnsi="Times"/>
        </w:rPr>
        <w:instrText xml:space="preserve"> REF _Ref63904618 </w:instrText>
      </w:r>
      <w:r w:rsidR="00293368">
        <w:rPr>
          <w:rFonts w:ascii="Times" w:hAnsi="Times"/>
        </w:rPr>
        <w:fldChar w:fldCharType="separate"/>
      </w:r>
      <w:r w:rsidR="00293368" w:rsidRPr="002D46CA">
        <w:rPr>
          <w:i/>
          <w:iCs/>
        </w:rPr>
        <w:t xml:space="preserve">Figure </w:t>
      </w:r>
      <w:r w:rsidR="00293368">
        <w:rPr>
          <w:i/>
          <w:iCs/>
          <w:noProof/>
        </w:rPr>
        <w:t>9</w:t>
      </w:r>
      <w:r w:rsidR="00293368">
        <w:rPr>
          <w:rFonts w:ascii="Times" w:hAnsi="Times"/>
        </w:rPr>
        <w:fldChar w:fldCharType="end"/>
      </w:r>
      <w:r w:rsidR="00293368">
        <w:rPr>
          <w:rFonts w:ascii="Times" w:hAnsi="Times"/>
        </w:rPr>
        <w:t xml:space="preserve">, and </w:t>
      </w:r>
      <w:r w:rsidR="00293368">
        <w:rPr>
          <w:rFonts w:ascii="Times" w:hAnsi="Times"/>
        </w:rPr>
        <w:fldChar w:fldCharType="begin"/>
      </w:r>
      <w:r w:rsidR="00293368">
        <w:rPr>
          <w:rFonts w:ascii="Times" w:hAnsi="Times"/>
        </w:rPr>
        <w:instrText xml:space="preserve"> REF _Ref63904620 </w:instrText>
      </w:r>
      <w:r w:rsidR="00293368">
        <w:rPr>
          <w:rFonts w:ascii="Times" w:hAnsi="Times"/>
        </w:rPr>
        <w:fldChar w:fldCharType="separate"/>
      </w:r>
      <w:r w:rsidR="00293368" w:rsidRPr="00DB7BAE">
        <w:rPr>
          <w:i/>
          <w:iCs/>
        </w:rPr>
        <w:t xml:space="preserve">Figure </w:t>
      </w:r>
      <w:r w:rsidR="00293368" w:rsidRPr="00DB7BAE">
        <w:rPr>
          <w:i/>
          <w:iCs/>
          <w:noProof/>
        </w:rPr>
        <w:t>10</w:t>
      </w:r>
      <w:r w:rsidR="00293368">
        <w:rPr>
          <w:rFonts w:ascii="Times" w:hAnsi="Times"/>
        </w:rPr>
        <w:fldChar w:fldCharType="end"/>
      </w:r>
      <w:r w:rsidR="00293368">
        <w:rPr>
          <w:rFonts w:ascii="Times" w:hAnsi="Times"/>
        </w:rPr>
        <w:t xml:space="preserve">, </w:t>
      </w:r>
      <w:r>
        <w:rPr>
          <w:rFonts w:ascii="Times" w:hAnsi="Times"/>
        </w:rPr>
        <w:t xml:space="preserve">showed </w:t>
      </w:r>
      <w:r>
        <w:t xml:space="preserve">that no significant outliers were present among the population distribution of cumulative rate of having received any service type. A relatively equal proportion of youth received material support related services 100% of the time they were aging out, through age 19, and 0% of the time that they were aging out, through age 19 (mean = 49%, SD = .347). In terms of academic support related services, a small proportion of youth received services 100% of the time, while the majority of youth did not receive academic support related services at all (mean = .352, SD = .282). In terms of employment related services, the majority of youth did not receive employment related services (mean = .264, SD = .267). </w:t>
      </w:r>
    </w:p>
    <w:p w14:paraId="7DB1B966" w14:textId="4EFC8127" w:rsidR="00661152" w:rsidRDefault="00661152" w:rsidP="00661152">
      <w:pPr>
        <w:spacing w:line="480" w:lineRule="auto"/>
        <w:rPr>
          <w:rFonts w:ascii="Times" w:hAnsi="Times"/>
        </w:rPr>
      </w:pPr>
      <w:r>
        <w:tab/>
      </w:r>
      <w:r>
        <w:rPr>
          <w:rFonts w:ascii="Times" w:hAnsi="Times"/>
        </w:rPr>
        <w:t xml:space="preserve">Second, univariate normality of the three service variables were tested using </w:t>
      </w:r>
      <w:r w:rsidRPr="006C4F5D">
        <w:rPr>
          <w:rFonts w:ascii="Times" w:hAnsi="Times"/>
        </w:rPr>
        <w:t>Shapiro-Wilk tests</w:t>
      </w:r>
      <w:r>
        <w:rPr>
          <w:rFonts w:ascii="Times" w:hAnsi="Times"/>
        </w:rPr>
        <w:t xml:space="preserve">, skewness, and kurtosis. </w:t>
      </w:r>
      <w:r w:rsidRPr="006C4F5D">
        <w:rPr>
          <w:rFonts w:ascii="Times" w:hAnsi="Times"/>
        </w:rPr>
        <w:t xml:space="preserve">Shapiro-Wilk </w:t>
      </w:r>
      <w:r>
        <w:rPr>
          <w:rFonts w:ascii="Times" w:hAnsi="Times"/>
        </w:rPr>
        <w:t xml:space="preserve">and Kolmogorov-Smirnov (K-S) </w:t>
      </w:r>
      <w:r w:rsidRPr="006C4F5D">
        <w:rPr>
          <w:rFonts w:ascii="Times" w:hAnsi="Times"/>
        </w:rPr>
        <w:t xml:space="preserve">tests </w:t>
      </w:r>
      <w:r w:rsidRPr="00CA4169">
        <w:rPr>
          <w:rFonts w:ascii="Times" w:hAnsi="Times"/>
        </w:rPr>
        <w:t xml:space="preserve">compare the scores in the sample to a normally distributed set of scores with the same mean and standard </w:t>
      </w:r>
      <w:r w:rsidRPr="00CA4169">
        <w:rPr>
          <w:rFonts w:ascii="Times" w:hAnsi="Times"/>
        </w:rPr>
        <w:lastRenderedPageBreak/>
        <w:t>deviation</w:t>
      </w:r>
      <w:r>
        <w:rPr>
          <w:rFonts w:ascii="Times" w:hAnsi="Times"/>
        </w:rPr>
        <w:t xml:space="preserve"> (Field, 2009, p.144)</w:t>
      </w:r>
      <w:r w:rsidRPr="00CA4169">
        <w:rPr>
          <w:rFonts w:ascii="Times" w:hAnsi="Times"/>
        </w:rPr>
        <w:t xml:space="preserve">. If the test is non-significant (p &gt; .05) </w:t>
      </w:r>
      <w:r>
        <w:rPr>
          <w:rFonts w:ascii="Times" w:hAnsi="Times"/>
        </w:rPr>
        <w:t>then</w:t>
      </w:r>
      <w:r w:rsidRPr="00CA4169">
        <w:rPr>
          <w:rFonts w:ascii="Times" w:hAnsi="Times"/>
        </w:rPr>
        <w:t xml:space="preserve"> the distribution of the sample is not significantly different from a normal distribution (</w:t>
      </w:r>
      <w:r w:rsidR="003470DF" w:rsidRPr="00CA4169">
        <w:rPr>
          <w:rFonts w:ascii="Times" w:hAnsi="Times"/>
        </w:rPr>
        <w:t>i.e.,</w:t>
      </w:r>
      <w:r w:rsidRPr="00CA4169">
        <w:rPr>
          <w:rFonts w:ascii="Times" w:hAnsi="Times"/>
        </w:rPr>
        <w:t xml:space="preserve"> it is probably normal)</w:t>
      </w:r>
      <w:r>
        <w:rPr>
          <w:rFonts w:ascii="Times" w:hAnsi="Times"/>
        </w:rPr>
        <w:t xml:space="preserve"> (Field, 2004)</w:t>
      </w:r>
      <w:r w:rsidRPr="00CA4169">
        <w:rPr>
          <w:rFonts w:ascii="Times" w:hAnsi="Times"/>
        </w:rPr>
        <w:t>. If, however, the test is significant (p &lt; .05) then the distribution in question is significantly different from a normal distribution (</w:t>
      </w:r>
      <w:r w:rsidR="003470DF" w:rsidRPr="00CA4169">
        <w:rPr>
          <w:rFonts w:ascii="Times" w:hAnsi="Times"/>
        </w:rPr>
        <w:t>i.e.,</w:t>
      </w:r>
      <w:r w:rsidRPr="00CA4169">
        <w:rPr>
          <w:rFonts w:ascii="Times" w:hAnsi="Times"/>
        </w:rPr>
        <w:t xml:space="preserve"> it is non-normal)</w:t>
      </w:r>
      <w:r>
        <w:rPr>
          <w:rFonts w:ascii="Times" w:hAnsi="Times"/>
        </w:rPr>
        <w:t xml:space="preserve"> (Field, 2009)</w:t>
      </w:r>
      <w:r w:rsidRPr="00CA4169">
        <w:rPr>
          <w:rFonts w:ascii="Times" w:hAnsi="Times"/>
        </w:rPr>
        <w:t xml:space="preserve">. </w:t>
      </w:r>
      <w:r>
        <w:rPr>
          <w:rFonts w:ascii="Times" w:hAnsi="Times"/>
        </w:rPr>
        <w:t>Although both tests serve the same function, the Shapiro-Wilk test has more statistical power to detect differences from normality (Field, 2009, p. 148). As seen in</w:t>
      </w:r>
      <w:r w:rsidR="00875AD3">
        <w:rPr>
          <w:rFonts w:ascii="Times" w:hAnsi="Times"/>
        </w:rPr>
        <w:t xml:space="preserve"> </w:t>
      </w:r>
      <w:r w:rsidR="00204B91" w:rsidRPr="00204B91">
        <w:rPr>
          <w:rFonts w:ascii="Times" w:hAnsi="Times"/>
          <w:i/>
          <w:iCs/>
        </w:rPr>
        <w:fldChar w:fldCharType="begin"/>
      </w:r>
      <w:r w:rsidR="00204B91" w:rsidRPr="00204B91">
        <w:rPr>
          <w:rFonts w:ascii="Times" w:hAnsi="Times"/>
          <w:i/>
          <w:iCs/>
        </w:rPr>
        <w:instrText xml:space="preserve"> REF _Ref63909295 </w:instrText>
      </w:r>
      <w:r w:rsidR="00204B91">
        <w:rPr>
          <w:rFonts w:ascii="Times" w:hAnsi="Times"/>
          <w:i/>
          <w:iCs/>
        </w:rPr>
        <w:instrText xml:space="preserve"> \* MERGEFORMAT </w:instrText>
      </w:r>
      <w:r w:rsidR="00204B91" w:rsidRPr="00204B91">
        <w:rPr>
          <w:rFonts w:ascii="Times" w:hAnsi="Times"/>
          <w:i/>
          <w:iCs/>
        </w:rPr>
        <w:fldChar w:fldCharType="separate"/>
      </w:r>
      <w:r w:rsidR="00204B91" w:rsidRPr="00204B91">
        <w:rPr>
          <w:i/>
          <w:iCs/>
          <w:color w:val="000000" w:themeColor="text1"/>
        </w:rPr>
        <w:t xml:space="preserve">Table </w:t>
      </w:r>
      <w:r w:rsidR="00204B91" w:rsidRPr="00204B91">
        <w:rPr>
          <w:i/>
          <w:iCs/>
          <w:noProof/>
          <w:color w:val="000000" w:themeColor="text1"/>
        </w:rPr>
        <w:t>3</w:t>
      </w:r>
      <w:r w:rsidR="00204B91" w:rsidRPr="00204B91">
        <w:rPr>
          <w:rFonts w:ascii="Times" w:hAnsi="Times"/>
          <w:i/>
          <w:iCs/>
        </w:rPr>
        <w:fldChar w:fldCharType="end"/>
      </w:r>
      <w:r>
        <w:rPr>
          <w:rFonts w:ascii="Times" w:hAnsi="Times"/>
        </w:rPr>
        <w:t xml:space="preserve">, the </w:t>
      </w:r>
      <w:proofErr w:type="spellStart"/>
      <w:r>
        <w:rPr>
          <w:rFonts w:ascii="Times" w:hAnsi="Times"/>
        </w:rPr>
        <w:t>Shaprio</w:t>
      </w:r>
      <w:proofErr w:type="spellEnd"/>
      <w:r>
        <w:rPr>
          <w:rFonts w:ascii="Times" w:hAnsi="Times"/>
        </w:rPr>
        <w:t>-Wilk test indicated that the cumulative</w:t>
      </w:r>
      <w:r w:rsidRPr="006C4F5D">
        <w:rPr>
          <w:rFonts w:ascii="Times" w:hAnsi="Times"/>
        </w:rPr>
        <w:t xml:space="preserve"> rate of </w:t>
      </w:r>
      <w:r>
        <w:rPr>
          <w:rFonts w:ascii="Times" w:hAnsi="Times"/>
        </w:rPr>
        <w:t xml:space="preserve">having received </w:t>
      </w:r>
      <w:r w:rsidRPr="006C4F5D">
        <w:rPr>
          <w:rFonts w:ascii="Times" w:hAnsi="Times"/>
        </w:rPr>
        <w:t>academic related service receipt</w:t>
      </w:r>
      <w:r>
        <w:rPr>
          <w:rFonts w:ascii="Times" w:hAnsi="Times"/>
        </w:rPr>
        <w:t xml:space="preserve"> through age 19</w:t>
      </w:r>
      <w:r w:rsidRPr="006C4F5D">
        <w:rPr>
          <w:rFonts w:ascii="Times" w:hAnsi="Times"/>
        </w:rPr>
        <w:t xml:space="preserve"> (W = .928, df = 46</w:t>
      </w:r>
      <w:r>
        <w:rPr>
          <w:rFonts w:ascii="Times" w:hAnsi="Times"/>
        </w:rPr>
        <w:t>57</w:t>
      </w:r>
      <w:r w:rsidRPr="006C4F5D">
        <w:rPr>
          <w:rFonts w:ascii="Times" w:hAnsi="Times"/>
        </w:rPr>
        <w:t xml:space="preserve">, </w:t>
      </w:r>
      <w:r w:rsidRPr="006C4F5D">
        <w:rPr>
          <w:rFonts w:ascii="Times" w:hAnsi="Times"/>
          <w:i/>
          <w:iCs/>
        </w:rPr>
        <w:t xml:space="preserve">p </w:t>
      </w:r>
      <w:r w:rsidRPr="006C4F5D">
        <w:rPr>
          <w:rFonts w:ascii="Times" w:hAnsi="Times"/>
        </w:rPr>
        <w:t xml:space="preserve">= .000), rate of employment related service </w:t>
      </w:r>
      <w:r w:rsidR="003470DF" w:rsidRPr="006C4F5D">
        <w:rPr>
          <w:rFonts w:ascii="Times" w:hAnsi="Times"/>
        </w:rPr>
        <w:t>receipt (</w:t>
      </w:r>
      <w:r w:rsidRPr="006C4F5D">
        <w:rPr>
          <w:rFonts w:ascii="Times" w:hAnsi="Times"/>
        </w:rPr>
        <w:t>W = .873, df = 46</w:t>
      </w:r>
      <w:r>
        <w:rPr>
          <w:rFonts w:ascii="Times" w:hAnsi="Times"/>
        </w:rPr>
        <w:t>57</w:t>
      </w:r>
      <w:r w:rsidRPr="006C4F5D">
        <w:rPr>
          <w:rFonts w:ascii="Times" w:hAnsi="Times"/>
        </w:rPr>
        <w:t xml:space="preserve">, </w:t>
      </w:r>
      <w:r w:rsidRPr="006C4F5D">
        <w:rPr>
          <w:rFonts w:ascii="Times" w:hAnsi="Times"/>
          <w:i/>
          <w:iCs/>
        </w:rPr>
        <w:t xml:space="preserve">p </w:t>
      </w:r>
      <w:r w:rsidRPr="006C4F5D">
        <w:rPr>
          <w:rFonts w:ascii="Times" w:hAnsi="Times"/>
        </w:rPr>
        <w:t>= .000), and rate of material support related services (W = .913, df = 46</w:t>
      </w:r>
      <w:r>
        <w:rPr>
          <w:rFonts w:ascii="Times" w:hAnsi="Times"/>
        </w:rPr>
        <w:t>57</w:t>
      </w:r>
      <w:r w:rsidRPr="006C4F5D">
        <w:rPr>
          <w:rFonts w:ascii="Times" w:hAnsi="Times"/>
        </w:rPr>
        <w:t xml:space="preserve">, </w:t>
      </w:r>
      <w:r w:rsidRPr="006C4F5D">
        <w:rPr>
          <w:rFonts w:ascii="Times" w:hAnsi="Times"/>
          <w:i/>
          <w:iCs/>
        </w:rPr>
        <w:t xml:space="preserve">p </w:t>
      </w:r>
      <w:r w:rsidRPr="006C4F5D">
        <w:rPr>
          <w:rFonts w:ascii="Times" w:hAnsi="Times"/>
        </w:rPr>
        <w:t>= .000), were</w:t>
      </w:r>
      <w:r>
        <w:rPr>
          <w:rFonts w:ascii="Times" w:hAnsi="Times"/>
        </w:rPr>
        <w:t xml:space="preserve"> significantly non-normal, and positively </w:t>
      </w:r>
      <w:r w:rsidRPr="006C4F5D">
        <w:rPr>
          <w:rFonts w:ascii="Times" w:hAnsi="Times"/>
        </w:rPr>
        <w:t>skewed (i.e., in violation of the assumption of normality).</w:t>
      </w:r>
      <w:r>
        <w:rPr>
          <w:rFonts w:ascii="Times" w:hAnsi="Times"/>
        </w:rPr>
        <w:t xml:space="preserve"> Abnormality in the distribution of cumulative service receipt rates was expected due to the high variation in number of available services based on geographic region (Okpych, 2015). Skewness and kurtosis values were calculated to explore multivariate non-normality. </w:t>
      </w:r>
    </w:p>
    <w:p w14:paraId="26227771" w14:textId="77777777" w:rsidR="00661152" w:rsidRDefault="00661152" w:rsidP="00661152">
      <w:pPr>
        <w:spacing w:line="480" w:lineRule="auto"/>
        <w:rPr>
          <w:rFonts w:ascii="Times" w:hAnsi="Times"/>
        </w:rPr>
      </w:pPr>
      <w:r>
        <w:rPr>
          <w:rFonts w:ascii="Times" w:hAnsi="Times"/>
        </w:rPr>
        <w:tab/>
        <w:t xml:space="preserve">Skewness measures to what extent a distribution of values deviates from symmetry around the mean, kurtosis is a measure of the peakedness of the score distribution, and standard error is a measure of the stability of sampling error (Field, 2009). A positive skewness value indicates a greater number of smaller values, and a negative skewness value indicates a greater number of larger values (Field, 2009). A positive kurtosis value indicates a more peaked distribution, and a negative kurtosis value indicates a flatter distribution (Field, 2009). Standard error of skewness is a measure of the extent to which the skewness of a distribution of score is likely to vary across multiple sampling distributions (Field, 2009). Although these statistics are useful in helping assess a distribution of scores, skewness and kurtosis ratios provide a more robust measure of statistical significance (Field, 2009). Critical skewness and kurtosis ratios </w:t>
      </w:r>
      <w:r>
        <w:rPr>
          <w:rFonts w:ascii="Times" w:hAnsi="Times"/>
        </w:rPr>
        <w:lastRenderedPageBreak/>
        <w:t xml:space="preserve">were obtained by dividing the skewness and kurtosis statistics by their corresponding standard errors (Field, 2009, p.185). If the absolute value of a ratio is greater than 1.96, the distribution was considered to be in violation of the assumption of normality (Field, 2009, p.185). </w:t>
      </w:r>
    </w:p>
    <w:p w14:paraId="134CE76C" w14:textId="02E4AE5F" w:rsidR="00661152" w:rsidRPr="00F658CE" w:rsidRDefault="00661152" w:rsidP="00661152">
      <w:pPr>
        <w:spacing w:line="480" w:lineRule="auto"/>
      </w:pPr>
      <w:r>
        <w:rPr>
          <w:rFonts w:ascii="Times" w:hAnsi="Times"/>
        </w:rPr>
        <w:tab/>
      </w:r>
      <w:r w:rsidR="00706E7D">
        <w:rPr>
          <w:rFonts w:ascii="Times" w:hAnsi="Times"/>
        </w:rPr>
        <w:t xml:space="preserve">As displayed in </w:t>
      </w:r>
      <w:r w:rsidR="00706E7D">
        <w:rPr>
          <w:rFonts w:ascii="Times" w:hAnsi="Times"/>
          <w:highlight w:val="yellow"/>
        </w:rPr>
        <w:fldChar w:fldCharType="begin"/>
      </w:r>
      <w:r w:rsidR="00706E7D">
        <w:rPr>
          <w:rFonts w:ascii="Times" w:hAnsi="Times"/>
        </w:rPr>
        <w:instrText xml:space="preserve"> REF _Ref63909358 </w:instrText>
      </w:r>
      <w:r w:rsidR="00706E7D">
        <w:rPr>
          <w:rFonts w:ascii="Times" w:hAnsi="Times"/>
          <w:highlight w:val="yellow"/>
        </w:rPr>
        <w:fldChar w:fldCharType="separate"/>
      </w:r>
      <w:r w:rsidR="00706E7D" w:rsidRPr="00CB4767">
        <w:rPr>
          <w:i/>
          <w:iCs/>
        </w:rPr>
        <w:t xml:space="preserve">Table </w:t>
      </w:r>
      <w:r w:rsidR="00706E7D">
        <w:rPr>
          <w:i/>
          <w:iCs/>
          <w:noProof/>
        </w:rPr>
        <w:t>4</w:t>
      </w:r>
      <w:r w:rsidR="00706E7D">
        <w:rPr>
          <w:rFonts w:ascii="Times" w:hAnsi="Times"/>
          <w:highlight w:val="yellow"/>
        </w:rPr>
        <w:fldChar w:fldCharType="end"/>
      </w:r>
      <w:r w:rsidR="00706E7D">
        <w:rPr>
          <w:rFonts w:ascii="Times" w:hAnsi="Times"/>
        </w:rPr>
        <w:t xml:space="preserve"> </w:t>
      </w:r>
      <w:r>
        <w:rPr>
          <w:rFonts w:ascii="Times" w:hAnsi="Times"/>
        </w:rPr>
        <w:t xml:space="preserve">the skewness, kurtosis for each cumulative rate of having received each service type through age 19; corresponding standard errors and critical values (ratios) </w:t>
      </w:r>
      <w:r w:rsidR="00705C0D">
        <w:rPr>
          <w:rFonts w:ascii="Times" w:hAnsi="Times"/>
        </w:rPr>
        <w:t>were</w:t>
      </w:r>
      <w:r>
        <w:rPr>
          <w:rFonts w:ascii="Times" w:hAnsi="Times"/>
        </w:rPr>
        <w:t xml:space="preserve"> </w:t>
      </w:r>
      <w:r w:rsidR="00705C0D">
        <w:rPr>
          <w:rFonts w:ascii="Times" w:hAnsi="Times"/>
        </w:rPr>
        <w:t xml:space="preserve">significant. </w:t>
      </w:r>
      <w:r>
        <w:rPr>
          <w:rFonts w:ascii="Times" w:hAnsi="Times"/>
        </w:rPr>
        <w:t xml:space="preserve">Results showed that skewness ranged from -.693 (cumulative rate of having received academic support related services through age 19) and .808 (cumulative rate of having received employment related services through age 19). The values of kurtosis ranged between -1.28 (cumulative rate of having received material support related services through age 19), and -1.50 (cumulative rate of having received academic support related services through age 19). </w:t>
      </w:r>
      <w:r w:rsidRPr="006C4F5D">
        <w:rPr>
          <w:rFonts w:ascii="Times" w:hAnsi="Times"/>
        </w:rPr>
        <w:t xml:space="preserve">In terms of </w:t>
      </w:r>
      <w:r>
        <w:rPr>
          <w:rFonts w:ascii="Times" w:hAnsi="Times"/>
        </w:rPr>
        <w:t xml:space="preserve">multivariate </w:t>
      </w:r>
      <w:r w:rsidRPr="006C4F5D">
        <w:rPr>
          <w:rFonts w:ascii="Times" w:hAnsi="Times"/>
        </w:rPr>
        <w:t xml:space="preserve">normality, </w:t>
      </w:r>
      <w:r>
        <w:rPr>
          <w:rFonts w:ascii="Times" w:hAnsi="Times"/>
        </w:rPr>
        <w:t>the majority of service variables had significantly violated the assumption of normality, and only cumulative rate of having received material support related services through age 19</w:t>
      </w:r>
      <w:r w:rsidRPr="006C4F5D">
        <w:rPr>
          <w:rFonts w:ascii="Times" w:hAnsi="Times"/>
        </w:rPr>
        <w:t xml:space="preserve"> </w:t>
      </w:r>
      <w:r>
        <w:rPr>
          <w:rFonts w:ascii="Times" w:hAnsi="Times"/>
        </w:rPr>
        <w:t>had a normal distribution (</w:t>
      </w:r>
      <w:r w:rsidRPr="006C4F5D">
        <w:rPr>
          <w:rFonts w:ascii="Times" w:hAnsi="Times"/>
        </w:rPr>
        <w:t>skewness of .048</w:t>
      </w:r>
      <w:r>
        <w:rPr>
          <w:rFonts w:ascii="Times" w:hAnsi="Times"/>
        </w:rPr>
        <w:t xml:space="preserve">, </w:t>
      </w:r>
      <w:r w:rsidRPr="006C4F5D">
        <w:rPr>
          <w:rFonts w:ascii="Times" w:hAnsi="Times"/>
        </w:rPr>
        <w:t>SE = .036</w:t>
      </w:r>
      <w:r>
        <w:rPr>
          <w:rFonts w:ascii="Times" w:hAnsi="Times"/>
        </w:rPr>
        <w:t>, critical value = 1.33</w:t>
      </w:r>
      <w:r w:rsidRPr="006C4F5D">
        <w:rPr>
          <w:rFonts w:ascii="Times" w:hAnsi="Times"/>
        </w:rPr>
        <w:t>)</w:t>
      </w:r>
      <w:r>
        <w:rPr>
          <w:rFonts w:ascii="Times" w:hAnsi="Times"/>
        </w:rPr>
        <w:t xml:space="preserve">. Given that the study aims to provide practice implications for targeted service provisioning, the data was not manipulated in order to bring scores closer to a normal distribution. </w:t>
      </w:r>
    </w:p>
    <w:p w14:paraId="0856C4A6" w14:textId="0F488050" w:rsidR="00661152" w:rsidRDefault="003470DF" w:rsidP="00661152">
      <w:pPr>
        <w:pStyle w:val="NoSpacing"/>
        <w:spacing w:line="480" w:lineRule="auto"/>
      </w:pPr>
      <w:r>
        <w:tab/>
      </w:r>
      <w:r w:rsidR="00661152">
        <w:t xml:space="preserve">Next, the data was examined for the presence of </w:t>
      </w:r>
      <w:r w:rsidR="00661152" w:rsidRPr="006C4F5D">
        <w:t>multivariate outliers</w:t>
      </w:r>
      <w:r w:rsidR="00661152">
        <w:t xml:space="preserve"> with Mahalanobis values. First Mahalanobis values were computed using the linear regression function in SPSS 25. </w:t>
      </w:r>
      <w:r w:rsidR="00661152" w:rsidRPr="006C4F5D">
        <w:t xml:space="preserve"> Mahalanobis </w:t>
      </w:r>
      <w:r w:rsidR="00661152">
        <w:t>values</w:t>
      </w:r>
      <w:r w:rsidR="00661152" w:rsidRPr="006C4F5D">
        <w:t xml:space="preserve"> </w:t>
      </w:r>
      <w:r w:rsidR="00661152">
        <w:t xml:space="preserve">measure each </w:t>
      </w:r>
      <w:r w:rsidR="00661152" w:rsidRPr="007160BB">
        <w:t>case</w:t>
      </w:r>
      <w:r w:rsidR="00661152">
        <w:t>s distance</w:t>
      </w:r>
      <w:r w:rsidR="00661152" w:rsidRPr="007160BB">
        <w:t xml:space="preserve"> from the mean</w:t>
      </w:r>
      <w:r w:rsidR="00661152">
        <w:t>s</w:t>
      </w:r>
      <w:r w:rsidR="00661152" w:rsidRPr="007160BB">
        <w:t xml:space="preserve"> of the </w:t>
      </w:r>
      <w:r w:rsidR="00661152">
        <w:t>continuous study</w:t>
      </w:r>
      <w:r w:rsidR="00661152" w:rsidRPr="007160BB">
        <w:t xml:space="preserve"> </w:t>
      </w:r>
      <w:r w:rsidR="00661152">
        <w:t xml:space="preserve">(cumulative rate of having received services through age 19) </w:t>
      </w:r>
      <w:r w:rsidR="00661152" w:rsidRPr="007160BB">
        <w:t>variable</w:t>
      </w:r>
      <w:r w:rsidR="00661152">
        <w:t xml:space="preserve">s (Field, 2009, p. 214). </w:t>
      </w:r>
      <w:r w:rsidR="00661152" w:rsidRPr="006C4F5D">
        <w:t xml:space="preserve">Next, the compute variable function was utilized to calculate the cumulative probability that Mahalanobis values were from </w:t>
      </w:r>
      <w:r w:rsidR="00661152">
        <w:t xml:space="preserve">a chi-square distribution (i.e., probability that a score was significantly distanced from the mean). The Barnett and Lewis (1978) Test of Discordancy of a </w:t>
      </w:r>
      <w:r w:rsidR="00661152">
        <w:lastRenderedPageBreak/>
        <w:t xml:space="preserve">Single Outlier was applied to determine the presence of multivariate outliers. Whereas </w:t>
      </w:r>
      <w:r w:rsidR="00661152">
        <w:rPr>
          <w:i/>
          <w:iCs/>
        </w:rPr>
        <w:t xml:space="preserve">k </w:t>
      </w:r>
      <w:r w:rsidR="00661152">
        <w:t xml:space="preserve">equals the number of continuous predictor variables and </w:t>
      </w:r>
      <w:r w:rsidR="00661152">
        <w:rPr>
          <w:i/>
          <w:iCs/>
        </w:rPr>
        <w:t xml:space="preserve">n </w:t>
      </w:r>
      <w:r w:rsidR="00661152">
        <w:t>equals the sample size, r</w:t>
      </w:r>
      <w:r w:rsidR="00661152" w:rsidRPr="007E1D0D">
        <w:t>esults</w:t>
      </w:r>
      <w:r w:rsidR="00661152" w:rsidRPr="006C4F5D">
        <w:t xml:space="preserve"> indicated that </w:t>
      </w:r>
      <w:r w:rsidR="00661152">
        <w:t>no</w:t>
      </w:r>
      <w:r w:rsidR="00661152" w:rsidRPr="006C4F5D">
        <w:t xml:space="preserve"> multivariate outliers</w:t>
      </w:r>
      <w:r w:rsidR="00661152">
        <w:t xml:space="preserve"> were present</w:t>
      </w:r>
      <w:r w:rsidR="00661152" w:rsidRPr="006C4F5D">
        <w:t xml:space="preserve"> (</w:t>
      </w:r>
      <w:r w:rsidR="00661152">
        <w:rPr>
          <w:i/>
          <w:iCs/>
        </w:rPr>
        <w:t xml:space="preserve">n </w:t>
      </w:r>
      <w:r w:rsidR="00661152">
        <w:t xml:space="preserve">= 4657, </w:t>
      </w:r>
      <w:r w:rsidR="00661152">
        <w:rPr>
          <w:i/>
          <w:iCs/>
        </w:rPr>
        <w:t xml:space="preserve">k </w:t>
      </w:r>
      <w:r w:rsidR="00661152">
        <w:t xml:space="preserve">= 3; </w:t>
      </w:r>
      <w:r w:rsidR="00661152" w:rsidRPr="006C4F5D">
        <w:rPr>
          <w:i/>
          <w:iCs/>
        </w:rPr>
        <w:t>p</w:t>
      </w:r>
      <w:r w:rsidR="00661152" w:rsidRPr="006C4F5D">
        <w:t xml:space="preserve"> &lt; .001</w:t>
      </w:r>
      <w:r w:rsidR="00661152">
        <w:t>; critical value &gt; 23.95</w:t>
      </w:r>
      <w:r w:rsidR="00661152" w:rsidRPr="006C4F5D">
        <w:t>)</w:t>
      </w:r>
      <w:r w:rsidR="00661152">
        <w:t xml:space="preserve">, and the average distance from the mean was 2.99 for each variable </w:t>
      </w:r>
      <w:r w:rsidR="00705C0D">
        <w:t>[</w:t>
      </w:r>
      <w:r w:rsidR="001A21B9">
        <w:fldChar w:fldCharType="begin"/>
      </w:r>
      <w:r w:rsidR="001A21B9">
        <w:instrText xml:space="preserve"> REF _Ref63909418 </w:instrText>
      </w:r>
      <w:r w:rsidR="001A21B9">
        <w:fldChar w:fldCharType="separate"/>
      </w:r>
      <w:r w:rsidR="00705C0D" w:rsidRPr="00794D81">
        <w:rPr>
          <w:i/>
          <w:iCs/>
        </w:rPr>
        <w:t xml:space="preserve">Table </w:t>
      </w:r>
      <w:r w:rsidR="00705C0D">
        <w:rPr>
          <w:i/>
          <w:iCs/>
          <w:noProof/>
        </w:rPr>
        <w:t>5</w:t>
      </w:r>
      <w:r w:rsidR="001A21B9">
        <w:rPr>
          <w:i/>
          <w:iCs/>
          <w:noProof/>
        </w:rPr>
        <w:fldChar w:fldCharType="end"/>
      </w:r>
      <w:r w:rsidR="00705C0D">
        <w:t xml:space="preserve">]. </w:t>
      </w:r>
    </w:p>
    <w:p w14:paraId="73C55E9E" w14:textId="77777777" w:rsidR="002B2C92" w:rsidRDefault="00661152" w:rsidP="00661152">
      <w:pPr>
        <w:pStyle w:val="NoSpacing"/>
        <w:spacing w:line="480" w:lineRule="auto"/>
        <w:rPr>
          <w:rFonts w:ascii="Times" w:hAnsi="Times"/>
        </w:rPr>
      </w:pPr>
      <w:r>
        <w:tab/>
      </w:r>
      <w:r>
        <w:rPr>
          <w:rFonts w:ascii="Times" w:hAnsi="Times"/>
        </w:rPr>
        <w:t>Fourth, a</w:t>
      </w:r>
      <w:r w:rsidRPr="006C4F5D">
        <w:rPr>
          <w:rFonts w:ascii="Times" w:hAnsi="Times"/>
        </w:rPr>
        <w:t xml:space="preserve">ll study variables were examined for the presence of multicollinearity. To test for multicollinearity between all independent variables and each dependent variable, the linear regression function in SPSS was used to calculate the variance inflation factor (VIF) values between the predictive variables and each dependent variable (Field, 2009). </w:t>
      </w:r>
      <w:r>
        <w:rPr>
          <w:rFonts w:ascii="Times" w:hAnsi="Times"/>
        </w:rPr>
        <w:t xml:space="preserve">Variance inflation factor </w:t>
      </w:r>
      <w:r w:rsidRPr="00C321CB">
        <w:rPr>
          <w:rFonts w:ascii="Times" w:hAnsi="Times"/>
        </w:rPr>
        <w:t>indicates whether a predictor has a strong linear relationship with the other predictor</w:t>
      </w:r>
      <w:r>
        <w:rPr>
          <w:rFonts w:ascii="Times" w:hAnsi="Times"/>
        </w:rPr>
        <w:t xml:space="preserve">s (Field, 2009, p. 224). </w:t>
      </w:r>
      <w:r w:rsidRPr="006C4F5D">
        <w:rPr>
          <w:rFonts w:ascii="Times" w:hAnsi="Times"/>
        </w:rPr>
        <w:t xml:space="preserve">Multicollinearity is considered to be problematic when a VIF value is greater than 10 and a tolerance value is less than .1 (O’Brien, 2007). Tests indicated that multicollinearity was of concern for </w:t>
      </w:r>
      <w:r>
        <w:rPr>
          <w:rFonts w:ascii="Times" w:hAnsi="Times"/>
        </w:rPr>
        <w:t>2</w:t>
      </w:r>
      <w:r w:rsidRPr="006C4F5D">
        <w:rPr>
          <w:rFonts w:ascii="Times" w:hAnsi="Times"/>
        </w:rPr>
        <w:t xml:space="preserve"> out of 19 variables in each model </w:t>
      </w:r>
      <w:r>
        <w:rPr>
          <w:rFonts w:ascii="Times" w:hAnsi="Times"/>
        </w:rPr>
        <w:t xml:space="preserve">(i.e., </w:t>
      </w:r>
      <w:r w:rsidRPr="006C4F5D">
        <w:rPr>
          <w:rFonts w:ascii="Times" w:hAnsi="Times"/>
        </w:rPr>
        <w:t xml:space="preserve">Youth residing in a group home at </w:t>
      </w:r>
      <w:r>
        <w:rPr>
          <w:rFonts w:ascii="Times" w:hAnsi="Times"/>
        </w:rPr>
        <w:t>age 17</w:t>
      </w:r>
      <w:r w:rsidRPr="006C4F5D">
        <w:rPr>
          <w:rFonts w:ascii="Times" w:hAnsi="Times"/>
        </w:rPr>
        <w:t xml:space="preserve">, Tolerance = .037, VIF = 26.69; Youth residing in an institution at </w:t>
      </w:r>
      <w:r>
        <w:rPr>
          <w:rFonts w:ascii="Times" w:hAnsi="Times"/>
        </w:rPr>
        <w:t>age 17</w:t>
      </w:r>
      <w:r w:rsidRPr="006C4F5D">
        <w:rPr>
          <w:rFonts w:ascii="Times" w:hAnsi="Times"/>
        </w:rPr>
        <w:t>, Tolerance = .040, VIF = 24.74)</w:t>
      </w:r>
      <w:r>
        <w:rPr>
          <w:rFonts w:ascii="Times" w:hAnsi="Times"/>
        </w:rPr>
        <w:t xml:space="preserve"> </w:t>
      </w:r>
      <w:r w:rsidR="00E0193A">
        <w:rPr>
          <w:rFonts w:ascii="Times" w:hAnsi="Times"/>
        </w:rPr>
        <w:t>[</w:t>
      </w:r>
      <w:r w:rsidR="00705C0D" w:rsidRPr="00E0193A">
        <w:rPr>
          <w:rFonts w:ascii="Times" w:hAnsi="Times"/>
          <w:i/>
          <w:iCs/>
        </w:rPr>
        <w:fldChar w:fldCharType="begin"/>
      </w:r>
      <w:r w:rsidR="00705C0D" w:rsidRPr="00E0193A">
        <w:rPr>
          <w:rFonts w:ascii="Times" w:hAnsi="Times"/>
          <w:i/>
          <w:iCs/>
        </w:rPr>
        <w:instrText xml:space="preserve"> REF _Ref63909438 </w:instrText>
      </w:r>
      <w:r w:rsidR="00E0193A">
        <w:rPr>
          <w:rFonts w:ascii="Times" w:hAnsi="Times"/>
          <w:i/>
          <w:iCs/>
        </w:rPr>
        <w:instrText xml:space="preserve"> \* MERGEFORMAT </w:instrText>
      </w:r>
      <w:r w:rsidR="00705C0D" w:rsidRPr="00E0193A">
        <w:rPr>
          <w:rFonts w:ascii="Times" w:hAnsi="Times"/>
          <w:i/>
          <w:iCs/>
        </w:rPr>
        <w:fldChar w:fldCharType="separate"/>
      </w:r>
      <w:r w:rsidR="00705C0D" w:rsidRPr="00E0193A">
        <w:rPr>
          <w:i/>
          <w:iCs/>
          <w:color w:val="000000" w:themeColor="text1"/>
        </w:rPr>
        <w:t xml:space="preserve">Table </w:t>
      </w:r>
      <w:r w:rsidR="00705C0D" w:rsidRPr="00E0193A">
        <w:rPr>
          <w:i/>
          <w:iCs/>
          <w:noProof/>
          <w:color w:val="000000" w:themeColor="text1"/>
        </w:rPr>
        <w:t>6</w:t>
      </w:r>
      <w:r w:rsidR="00705C0D" w:rsidRPr="00E0193A">
        <w:rPr>
          <w:rFonts w:ascii="Times" w:hAnsi="Times"/>
          <w:i/>
          <w:iCs/>
        </w:rPr>
        <w:fldChar w:fldCharType="end"/>
      </w:r>
      <w:r w:rsidR="00E0193A" w:rsidRPr="00E0193A">
        <w:rPr>
          <w:rFonts w:ascii="Times" w:hAnsi="Times"/>
        </w:rPr>
        <w:t>]</w:t>
      </w:r>
      <w:r w:rsidR="00E0193A">
        <w:rPr>
          <w:rFonts w:ascii="Times" w:hAnsi="Times"/>
          <w:i/>
          <w:iCs/>
        </w:rPr>
        <w:t xml:space="preserve">. </w:t>
      </w:r>
    </w:p>
    <w:p w14:paraId="03C2C071" w14:textId="75CBC67C" w:rsidR="00661152" w:rsidRDefault="002B2C92" w:rsidP="00661152">
      <w:pPr>
        <w:pStyle w:val="NoSpacing"/>
        <w:spacing w:line="480" w:lineRule="auto"/>
        <w:rPr>
          <w:rFonts w:ascii="Times" w:hAnsi="Times"/>
        </w:rPr>
      </w:pPr>
      <w:r>
        <w:rPr>
          <w:rFonts w:ascii="Times" w:hAnsi="Times"/>
        </w:rPr>
        <w:tab/>
      </w:r>
      <w:r w:rsidR="00661152">
        <w:rPr>
          <w:rFonts w:ascii="Times" w:hAnsi="Times"/>
        </w:rPr>
        <w:t xml:space="preserve">In other words, these variables do not individually add to the prediction of each outcome when all other indicators are simultaneously taken into account. One way to handle multicollinearity is to remove highly correlated variables from your statistical model or combine highly correlated variables in cases </w:t>
      </w:r>
      <w:r w:rsidR="003470DF">
        <w:rPr>
          <w:rFonts w:ascii="Times" w:hAnsi="Times"/>
        </w:rPr>
        <w:t>were</w:t>
      </w:r>
      <w:r w:rsidR="00661152">
        <w:rPr>
          <w:rFonts w:ascii="Times" w:hAnsi="Times"/>
        </w:rPr>
        <w:t xml:space="preserve"> doing so would conceptually align with your study aims (Leech et al, 2014, p. 116). To account for this multicollinearity, placement setting at age 17 was binarized into a dummy variable (0 = no, 1 = yes) which captured whether a youth resided in a group home or institutional facility placement at age 17. </w:t>
      </w:r>
    </w:p>
    <w:p w14:paraId="615D6200" w14:textId="6414C1C4" w:rsidR="00661152" w:rsidRDefault="00661152" w:rsidP="00661152">
      <w:pPr>
        <w:pStyle w:val="NoSpacing"/>
        <w:spacing w:line="480" w:lineRule="auto"/>
        <w:rPr>
          <w:rFonts w:ascii="Times" w:hAnsi="Times"/>
        </w:rPr>
      </w:pPr>
      <w:r>
        <w:rPr>
          <w:rFonts w:ascii="Times" w:hAnsi="Times"/>
        </w:rPr>
        <w:tab/>
        <w:t>Fifth, t</w:t>
      </w:r>
      <w:r w:rsidRPr="006C4F5D">
        <w:rPr>
          <w:rFonts w:ascii="Times" w:hAnsi="Times"/>
        </w:rPr>
        <w:t>o test the assumption of the absence of autocorrelation</w:t>
      </w:r>
      <w:r>
        <w:rPr>
          <w:rFonts w:ascii="Times" w:hAnsi="Times"/>
        </w:rPr>
        <w:t xml:space="preserve"> (independence of errors)</w:t>
      </w:r>
      <w:r w:rsidRPr="006C4F5D">
        <w:rPr>
          <w:rFonts w:ascii="Times" w:hAnsi="Times"/>
        </w:rPr>
        <w:t xml:space="preserve">, Durbin-Watson </w:t>
      </w:r>
      <w:r w:rsidRPr="006C4F5D">
        <w:rPr>
          <w:rFonts w:ascii="Times" w:hAnsi="Times"/>
          <w:i/>
          <w:iCs/>
        </w:rPr>
        <w:t>d</w:t>
      </w:r>
      <w:r w:rsidRPr="006C4F5D">
        <w:rPr>
          <w:rFonts w:ascii="Times" w:hAnsi="Times"/>
        </w:rPr>
        <w:t xml:space="preserve"> test statistics were calculated for each dependent variable -to- continuous </w:t>
      </w:r>
      <w:r w:rsidRPr="006C4F5D">
        <w:rPr>
          <w:rFonts w:ascii="Times" w:hAnsi="Times"/>
        </w:rPr>
        <w:lastRenderedPageBreak/>
        <w:t>independent variable relationship.</w:t>
      </w:r>
      <w:r>
        <w:rPr>
          <w:rFonts w:ascii="Times" w:hAnsi="Times"/>
        </w:rPr>
        <w:t xml:space="preserve"> The Durbin-Watson tests examines whether serial correlations are present (i.e., whether adjacent residuals are significantly correlated) (Field, 2009, p. 220). A Durbin-Watson value less than 1 or greater than 3 is accepted as a conservative critical value, in determining whether autocorrelation is present (Field, 2009, p. 221). </w:t>
      </w:r>
      <w:r w:rsidRPr="006C4F5D">
        <w:rPr>
          <w:rFonts w:ascii="Times" w:hAnsi="Times"/>
        </w:rPr>
        <w:t xml:space="preserve"> Results indicated that there was no autocorrelation in the data</w:t>
      </w:r>
      <w:r>
        <w:rPr>
          <w:rFonts w:ascii="Times" w:hAnsi="Times"/>
        </w:rPr>
        <w:t xml:space="preserve"> (i.e., no test statistic values less than 1 or greater than 3) </w:t>
      </w:r>
      <w:r w:rsidR="00E0193A">
        <w:rPr>
          <w:rFonts w:ascii="Times" w:hAnsi="Times"/>
        </w:rPr>
        <w:t>[</w:t>
      </w:r>
      <w:r w:rsidR="00E0193A">
        <w:rPr>
          <w:rFonts w:ascii="Times" w:hAnsi="Times"/>
          <w:highlight w:val="yellow"/>
        </w:rPr>
        <w:fldChar w:fldCharType="begin"/>
      </w:r>
      <w:r w:rsidR="00E0193A">
        <w:rPr>
          <w:rFonts w:ascii="Times" w:hAnsi="Times"/>
        </w:rPr>
        <w:instrText xml:space="preserve"> REF _Ref63909473 </w:instrText>
      </w:r>
      <w:r w:rsidR="00E0193A">
        <w:rPr>
          <w:rFonts w:ascii="Times" w:hAnsi="Times"/>
          <w:highlight w:val="yellow"/>
        </w:rPr>
        <w:fldChar w:fldCharType="separate"/>
      </w:r>
      <w:r w:rsidR="00E0193A" w:rsidRPr="00331EC2">
        <w:rPr>
          <w:i/>
          <w:iCs/>
        </w:rPr>
        <w:t xml:space="preserve">Table </w:t>
      </w:r>
      <w:r w:rsidR="00E0193A">
        <w:rPr>
          <w:i/>
          <w:iCs/>
          <w:noProof/>
        </w:rPr>
        <w:t>7</w:t>
      </w:r>
      <w:r w:rsidR="00E0193A">
        <w:rPr>
          <w:rFonts w:ascii="Times" w:hAnsi="Times"/>
          <w:highlight w:val="yellow"/>
        </w:rPr>
        <w:fldChar w:fldCharType="end"/>
      </w:r>
      <w:r w:rsidR="00E0193A">
        <w:rPr>
          <w:rFonts w:ascii="Times" w:hAnsi="Times"/>
        </w:rPr>
        <w:t xml:space="preserve">]. </w:t>
      </w:r>
    </w:p>
    <w:p w14:paraId="27190DD6" w14:textId="77777777" w:rsidR="00E464A0" w:rsidRPr="001A5762" w:rsidRDefault="00E464A0" w:rsidP="001A5762">
      <w:pPr>
        <w:pStyle w:val="Heading1"/>
      </w:pPr>
      <w:bookmarkStart w:id="131" w:name="_Toc63931881"/>
      <w:bookmarkStart w:id="132" w:name="_Toc63932893"/>
      <w:bookmarkStart w:id="133" w:name="_Toc63933449"/>
      <w:r w:rsidRPr="001A5762">
        <w:t>V. Results</w:t>
      </w:r>
      <w:bookmarkEnd w:id="131"/>
      <w:bookmarkEnd w:id="132"/>
      <w:bookmarkEnd w:id="133"/>
      <w:r w:rsidRPr="001A5762">
        <w:t xml:space="preserve"> </w:t>
      </w:r>
    </w:p>
    <w:p w14:paraId="0734A0D7" w14:textId="40546E1C" w:rsidR="00E464A0" w:rsidRDefault="001A5762" w:rsidP="00EA429C">
      <w:pPr>
        <w:pStyle w:val="Heading2"/>
      </w:pPr>
      <w:r>
        <w:tab/>
      </w:r>
      <w:bookmarkStart w:id="134" w:name="_Toc63931882"/>
      <w:bookmarkStart w:id="135" w:name="_Toc63932894"/>
      <w:bookmarkStart w:id="136" w:name="_Toc63933450"/>
      <w:r w:rsidR="00E464A0">
        <w:t>Aim I: Main effects of structural determinants on outcomes</w:t>
      </w:r>
      <w:bookmarkEnd w:id="134"/>
      <w:bookmarkEnd w:id="135"/>
      <w:bookmarkEnd w:id="136"/>
      <w:r w:rsidR="00E464A0">
        <w:t xml:space="preserve"> </w:t>
      </w:r>
    </w:p>
    <w:p w14:paraId="090B0045" w14:textId="4FC90AA0" w:rsidR="00E464A0" w:rsidRPr="00735C5A" w:rsidRDefault="00E464A0" w:rsidP="00E464A0">
      <w:pPr>
        <w:spacing w:line="480" w:lineRule="auto"/>
      </w:pPr>
      <w:r>
        <w:rPr>
          <w:b/>
          <w:bCs/>
          <w:i/>
          <w:iCs/>
        </w:rPr>
        <w:tab/>
      </w:r>
      <w:r w:rsidRPr="00A975E4">
        <w:rPr>
          <w:b/>
          <w:bCs/>
          <w:i/>
          <w:iCs/>
        </w:rPr>
        <w:t>Association between intersectional identity and outcomes</w:t>
      </w:r>
      <w:r>
        <w:rPr>
          <w:b/>
          <w:bCs/>
        </w:rPr>
        <w:t xml:space="preserve">. </w:t>
      </w:r>
      <w:r>
        <w:t>The first hypothesis in Aim I (Aim I:H1), is supported as the r</w:t>
      </w:r>
      <w:r w:rsidRPr="00D6022A">
        <w:t xml:space="preserve">esults </w:t>
      </w:r>
      <w:r>
        <w:t>indicate</w:t>
      </w:r>
      <w:r w:rsidRPr="00D6022A">
        <w:t xml:space="preserve"> that </w:t>
      </w:r>
      <w:r>
        <w:t>t</w:t>
      </w:r>
      <w:r w:rsidRPr="00D6022A">
        <w:t xml:space="preserve">here </w:t>
      </w:r>
      <w:r>
        <w:t>is</w:t>
      </w:r>
      <w:r w:rsidRPr="00D6022A">
        <w:t xml:space="preserve"> a significant </w:t>
      </w:r>
      <w:r>
        <w:t>(χ</w:t>
      </w:r>
      <w:r w:rsidRPr="00D6022A">
        <w:rPr>
          <w:vertAlign w:val="superscript"/>
        </w:rPr>
        <w:t>2</w:t>
      </w:r>
      <w:r>
        <w:t xml:space="preserve">(7, 4657) </w:t>
      </w:r>
      <w:r w:rsidRPr="00D6022A">
        <w:t xml:space="preserve">= </w:t>
      </w:r>
      <w:r>
        <w:t>24.218</w:t>
      </w:r>
      <w:r w:rsidRPr="00D6022A">
        <w:t>,</w:t>
      </w:r>
      <w:r>
        <w:t xml:space="preserve"> p &lt; .001</w:t>
      </w:r>
      <w:r>
        <w:rPr>
          <w:b/>
          <w:bCs/>
        </w:rPr>
        <w:t>)</w:t>
      </w:r>
      <w:r>
        <w:t xml:space="preserve">, but negligible (V = .080) </w:t>
      </w:r>
      <w:r w:rsidRPr="00D6022A">
        <w:t xml:space="preserve">association between intersectional identity and being </w:t>
      </w:r>
      <w:r>
        <w:t xml:space="preserve">full- or part-time </w:t>
      </w:r>
      <w:r w:rsidRPr="00D6022A">
        <w:t xml:space="preserve">employed by age 21 </w:t>
      </w:r>
      <w:r w:rsidR="00535FBA">
        <w:t>[</w:t>
      </w:r>
      <w:r w:rsidR="001A21B9">
        <w:fldChar w:fldCharType="begin"/>
      </w:r>
      <w:r w:rsidR="001A21B9">
        <w:instrText xml:space="preserve"> REF _Ref63909607 </w:instrText>
      </w:r>
      <w:r w:rsidR="001A21B9">
        <w:fldChar w:fldCharType="separate"/>
      </w:r>
      <w:r w:rsidR="00535FBA" w:rsidRPr="00294E85">
        <w:rPr>
          <w:i/>
          <w:iCs/>
        </w:rPr>
        <w:t xml:space="preserve">Table </w:t>
      </w:r>
      <w:r w:rsidR="00535FBA" w:rsidRPr="00294E85">
        <w:rPr>
          <w:i/>
          <w:iCs/>
          <w:noProof/>
        </w:rPr>
        <w:t>9</w:t>
      </w:r>
      <w:r w:rsidR="001A21B9">
        <w:rPr>
          <w:i/>
          <w:iCs/>
          <w:noProof/>
        </w:rPr>
        <w:fldChar w:fldCharType="end"/>
      </w:r>
      <w:r w:rsidRPr="004D060D">
        <w:t>]</w:t>
      </w:r>
      <w:r>
        <w:t xml:space="preserve">. </w:t>
      </w:r>
      <w:r w:rsidRPr="00222BD5">
        <w:t xml:space="preserve">The </w:t>
      </w:r>
      <w:r>
        <w:t>second</w:t>
      </w:r>
      <w:r w:rsidRPr="00222BD5">
        <w:t xml:space="preserve"> hypothesis in Aim II (Aim I:H</w:t>
      </w:r>
      <w:r>
        <w:t>2</w:t>
      </w:r>
      <w:r w:rsidRPr="00222BD5">
        <w:t xml:space="preserve">) is not supported as the results indicate that there is a non-significant </w:t>
      </w:r>
      <w:r>
        <w:t>(</w:t>
      </w:r>
      <w:r w:rsidRPr="00222BD5">
        <w:t>χ</w:t>
      </w:r>
      <w:r w:rsidRPr="00222BD5">
        <w:rPr>
          <w:vertAlign w:val="superscript"/>
        </w:rPr>
        <w:t xml:space="preserve"> 2 </w:t>
      </w:r>
      <w:r w:rsidRPr="00222BD5">
        <w:t>(7, 4657) = 12.624, p = .082</w:t>
      </w:r>
      <w:r>
        <w:t xml:space="preserve">) </w:t>
      </w:r>
      <w:r w:rsidRPr="00222BD5">
        <w:t>association between intersectional identity and highest education credential attained being a high school diploma or</w:t>
      </w:r>
      <w:r>
        <w:t xml:space="preserve"> GED at age 21 </w:t>
      </w:r>
      <w:r w:rsidRPr="004D060D">
        <w:t>[</w:t>
      </w:r>
      <w:r w:rsidR="001A21B9">
        <w:fldChar w:fldCharType="begin"/>
      </w:r>
      <w:r w:rsidR="001A21B9">
        <w:instrText xml:space="preserve"> REF _Ref63909641 </w:instrText>
      </w:r>
      <w:r w:rsidR="001A21B9">
        <w:fldChar w:fldCharType="separate"/>
      </w:r>
      <w:r w:rsidR="00535FBA" w:rsidRPr="008F4B67">
        <w:rPr>
          <w:i/>
          <w:iCs/>
        </w:rPr>
        <w:t xml:space="preserve">Table </w:t>
      </w:r>
      <w:r w:rsidR="00535FBA">
        <w:rPr>
          <w:i/>
          <w:iCs/>
          <w:noProof/>
        </w:rPr>
        <w:t>10</w:t>
      </w:r>
      <w:r w:rsidR="001A21B9">
        <w:rPr>
          <w:i/>
          <w:iCs/>
          <w:noProof/>
        </w:rPr>
        <w:fldChar w:fldCharType="end"/>
      </w:r>
      <w:r w:rsidR="00336344">
        <w:t>]</w:t>
      </w:r>
      <w:r w:rsidR="00535FBA">
        <w:t xml:space="preserve">. </w:t>
      </w:r>
      <w:r>
        <w:t>The third hypothesis in Aim I (Aim I:H3) is supported as the r</w:t>
      </w:r>
      <w:r w:rsidRPr="00D6022A">
        <w:t xml:space="preserve">esults </w:t>
      </w:r>
      <w:r>
        <w:t>indicate</w:t>
      </w:r>
      <w:r w:rsidRPr="00D6022A">
        <w:t xml:space="preserve"> that </w:t>
      </w:r>
      <w:r>
        <w:t>there is a significant (χ</w:t>
      </w:r>
      <w:r w:rsidRPr="00D6022A">
        <w:rPr>
          <w:vertAlign w:val="superscript"/>
        </w:rPr>
        <w:t xml:space="preserve"> 2</w:t>
      </w:r>
      <w:r>
        <w:t>(7, 4657) = 22.618</w:t>
      </w:r>
      <w:r w:rsidRPr="00D6022A">
        <w:t>,</w:t>
      </w:r>
      <w:r>
        <w:t xml:space="preserve"> p = .002) but negligible (V = .070) </w:t>
      </w:r>
      <w:r w:rsidRPr="00D6022A">
        <w:t xml:space="preserve">association </w:t>
      </w:r>
      <w:r>
        <w:t xml:space="preserve">between intersectional identity </w:t>
      </w:r>
      <w:r w:rsidRPr="00D6022A">
        <w:t xml:space="preserve">and </w:t>
      </w:r>
      <w:r>
        <w:t xml:space="preserve">highest education credential attained being a post-secondary or vocational degree at age 21 </w:t>
      </w:r>
      <w:r w:rsidRPr="00F65222">
        <w:t>[</w:t>
      </w:r>
      <w:r w:rsidR="001A21B9">
        <w:fldChar w:fldCharType="begin"/>
      </w:r>
      <w:r w:rsidR="001A21B9">
        <w:instrText xml:space="preserve"> REF _Ref639</w:instrText>
      </w:r>
      <w:r w:rsidR="001A21B9">
        <w:instrText xml:space="preserve">09684 </w:instrText>
      </w:r>
      <w:r w:rsidR="001A21B9">
        <w:fldChar w:fldCharType="separate"/>
      </w:r>
      <w:r w:rsidR="002B2C92" w:rsidRPr="00A95841">
        <w:rPr>
          <w:i/>
          <w:iCs/>
        </w:rPr>
        <w:t xml:space="preserve">Table </w:t>
      </w:r>
      <w:r w:rsidR="002B2C92">
        <w:rPr>
          <w:i/>
          <w:iCs/>
          <w:noProof/>
        </w:rPr>
        <w:t>11</w:t>
      </w:r>
      <w:r w:rsidR="001A21B9">
        <w:rPr>
          <w:i/>
          <w:iCs/>
          <w:noProof/>
        </w:rPr>
        <w:fldChar w:fldCharType="end"/>
      </w:r>
      <w:r w:rsidRPr="004D060D">
        <w:t>].</w:t>
      </w:r>
      <w:r>
        <w:t xml:space="preserve"> </w:t>
      </w:r>
    </w:p>
    <w:p w14:paraId="06161855" w14:textId="3794D17C" w:rsidR="00E464A0" w:rsidRDefault="00E464A0" w:rsidP="00E464A0">
      <w:pPr>
        <w:spacing w:line="480" w:lineRule="auto"/>
      </w:pPr>
      <w:r>
        <w:rPr>
          <w:b/>
          <w:bCs/>
          <w:i/>
          <w:iCs/>
        </w:rPr>
        <w:tab/>
        <w:t>Intersectional identities’ relationship with</w:t>
      </w:r>
      <w:r w:rsidRPr="003908FF">
        <w:rPr>
          <w:b/>
          <w:bCs/>
          <w:i/>
          <w:iCs/>
        </w:rPr>
        <w:t xml:space="preserve"> </w:t>
      </w:r>
      <w:r>
        <w:rPr>
          <w:b/>
          <w:bCs/>
          <w:i/>
          <w:iCs/>
        </w:rPr>
        <w:t xml:space="preserve">odds of employment and educational attainment. </w:t>
      </w:r>
      <w:r>
        <w:t>The fourth hypothesis in Aim I (Aim I: H4) is partially supported, on the basis of effects between individual intersectional identity and being full- or part-time employed by age 21 [</w:t>
      </w:r>
      <w:r w:rsidR="001A21B9">
        <w:fldChar w:fldCharType="begin"/>
      </w:r>
      <w:r w:rsidR="001A21B9">
        <w:instrText xml:space="preserve"> REF _Ref63909706 </w:instrText>
      </w:r>
      <w:r w:rsidR="001A21B9">
        <w:fldChar w:fldCharType="separate"/>
      </w:r>
      <w:r w:rsidR="002B2C92" w:rsidRPr="0001394A">
        <w:rPr>
          <w:i/>
          <w:iCs/>
        </w:rPr>
        <w:t xml:space="preserve">Table </w:t>
      </w:r>
      <w:r w:rsidR="002B2C92">
        <w:rPr>
          <w:i/>
          <w:iCs/>
          <w:noProof/>
        </w:rPr>
        <w:t>12</w:t>
      </w:r>
      <w:r w:rsidR="001A21B9">
        <w:rPr>
          <w:i/>
          <w:iCs/>
          <w:noProof/>
        </w:rPr>
        <w:fldChar w:fldCharType="end"/>
      </w:r>
      <w:r>
        <w:rPr>
          <w:b/>
          <w:bCs/>
        </w:rPr>
        <w:t>]</w:t>
      </w:r>
      <w:r>
        <w:t xml:space="preserve">. As compared with non-Hispanic White </w:t>
      </w:r>
      <w:r w:rsidR="002B2C92">
        <w:t>male, being</w:t>
      </w:r>
      <w:r>
        <w:t xml:space="preserve"> a Non-Hispanic Black male </w:t>
      </w:r>
      <w:r w:rsidR="002B2C92">
        <w:t>is associated</w:t>
      </w:r>
      <w:r>
        <w:t xml:space="preserve"> with decreased odds if being full- or part-time employed (b= -.368, s.e. =.154, p = </w:t>
      </w:r>
      <w:r>
        <w:lastRenderedPageBreak/>
        <w:t>.016), and being Other female is associated with decreased odds of being full- or part-time employed (b= -.406, s.e. =.201, p = .043). Results indicate that the model with intersectional identity as the independent variable fits statistically significantly better than the model without intersectional identity as the independent variable</w:t>
      </w:r>
      <w:r w:rsidRPr="00CA1F96">
        <w:rPr>
          <w:i/>
          <w:iCs/>
        </w:rPr>
        <w:t xml:space="preserve"> </w:t>
      </w:r>
      <w:r w:rsidRPr="00DF29B6">
        <w:t>(</w:t>
      </w:r>
      <w:r>
        <w:rPr>
          <w:i/>
          <w:iCs/>
        </w:rPr>
        <w:t>χ</w:t>
      </w:r>
      <w:r w:rsidRPr="007A379E">
        <w:rPr>
          <w:vertAlign w:val="superscript"/>
        </w:rPr>
        <w:t>2</w:t>
      </w:r>
      <w:r>
        <w:t>(7, 4657) = 30.415, p &lt; .001).</w:t>
      </w:r>
    </w:p>
    <w:p w14:paraId="18B03060" w14:textId="77FF6EBB" w:rsidR="00E464A0" w:rsidRPr="003C4B40" w:rsidRDefault="00E464A0" w:rsidP="00E464A0">
      <w:pPr>
        <w:spacing w:line="480" w:lineRule="auto"/>
        <w:rPr>
          <w:strike/>
        </w:rPr>
      </w:pPr>
      <w:r>
        <w:tab/>
        <w:t>The fifth hypothesis in Aim I (Aim I: H5) is not supported, on the basis of effects between individual intersectional identity and highest education credential attained being a high school diploma or general education equivalent (GED) at age 21 [</w:t>
      </w:r>
      <w:r w:rsidR="001A21B9">
        <w:fldChar w:fldCharType="begin"/>
      </w:r>
      <w:r w:rsidR="001A21B9">
        <w:instrText xml:space="preserve"> REF _Ref63909757 </w:instrText>
      </w:r>
      <w:r w:rsidR="001A21B9">
        <w:fldChar w:fldCharType="separate"/>
      </w:r>
      <w:r w:rsidR="00C12FEE" w:rsidRPr="00535057">
        <w:rPr>
          <w:i/>
          <w:iCs/>
        </w:rPr>
        <w:t xml:space="preserve">Table </w:t>
      </w:r>
      <w:r w:rsidR="00C12FEE">
        <w:rPr>
          <w:i/>
          <w:iCs/>
          <w:noProof/>
        </w:rPr>
        <w:t>13</w:t>
      </w:r>
      <w:r w:rsidR="001A21B9">
        <w:rPr>
          <w:i/>
          <w:iCs/>
          <w:noProof/>
        </w:rPr>
        <w:fldChar w:fldCharType="end"/>
      </w:r>
      <w:r w:rsidR="00C12FEE" w:rsidRPr="00C12FEE">
        <w:rPr>
          <w:color w:val="000000" w:themeColor="text1"/>
        </w:rPr>
        <w:t>].</w:t>
      </w:r>
      <w:r>
        <w:t>Results indicate that the logistic model with intersectional identity as the independent variable does not fit statistically significantly better than the model without intersectional identity as the independent variable (</w:t>
      </w:r>
      <w:r>
        <w:rPr>
          <w:i/>
          <w:iCs/>
        </w:rPr>
        <w:t>χ</w:t>
      </w:r>
      <w:r w:rsidRPr="007A379E">
        <w:rPr>
          <w:vertAlign w:val="superscript"/>
        </w:rPr>
        <w:t>2</w:t>
      </w:r>
      <w:r>
        <w:t>(7, 4657) = 12.623, p = .261). The Hosmer-</w:t>
      </w:r>
      <w:proofErr w:type="spellStart"/>
      <w:r>
        <w:t>Lemeshow</w:t>
      </w:r>
      <w:proofErr w:type="spellEnd"/>
      <w:r>
        <w:t xml:space="preserve"> test (p = 1.00) does not provide evidence that the predicted probabilities deviate from the observed probabilities in a way that the binomial distribution does not predict. </w:t>
      </w:r>
    </w:p>
    <w:p w14:paraId="3A3C8EE5" w14:textId="7A0FF39B" w:rsidR="00E464A0" w:rsidRPr="006653A2" w:rsidRDefault="00E464A0" w:rsidP="00E464A0">
      <w:pPr>
        <w:spacing w:line="480" w:lineRule="auto"/>
      </w:pPr>
      <w:r>
        <w:tab/>
        <w:t>The sixth hypothesis in Aim I (Aim I: H6) is partially supported on the basis of effects between individual intersectional identity and highest education credential attained being post-secondary education degree or vocational certificate or degree at age 21 [</w:t>
      </w:r>
      <w:r w:rsidR="001A21B9">
        <w:fldChar w:fldCharType="begin"/>
      </w:r>
      <w:r w:rsidR="001A21B9">
        <w:instrText xml:space="preserve"> REF _Ref63909769 </w:instrText>
      </w:r>
      <w:r w:rsidR="001A21B9">
        <w:fldChar w:fldCharType="separate"/>
      </w:r>
      <w:r w:rsidR="00C12FEE" w:rsidRPr="00881A12">
        <w:rPr>
          <w:i/>
          <w:iCs/>
        </w:rPr>
        <w:t xml:space="preserve">Table </w:t>
      </w:r>
      <w:r w:rsidR="00C12FEE">
        <w:rPr>
          <w:i/>
          <w:iCs/>
          <w:noProof/>
        </w:rPr>
        <w:t>14</w:t>
      </w:r>
      <w:r w:rsidR="001A21B9">
        <w:rPr>
          <w:i/>
          <w:iCs/>
          <w:noProof/>
        </w:rPr>
        <w:fldChar w:fldCharType="end"/>
      </w:r>
      <w:r>
        <w:rPr>
          <w:color w:val="000000" w:themeColor="text1"/>
        </w:rPr>
        <w:t xml:space="preserve">]. </w:t>
      </w:r>
      <w:r>
        <w:t>As compared to non-Hispanic White male, being a Hispanic any race female is associated with increased odds of highest education credential attained being a postsecondary degree, or vocational certificate, or degree, at age 21 (b= -.021, s.e. =.249, p = .005). Results indicate that the logistic model with intersectional identity as the independent variable fits statistically significantly better than the model without intersectional identity as the independent variable (</w:t>
      </w:r>
      <w:r>
        <w:rPr>
          <w:i/>
          <w:iCs/>
        </w:rPr>
        <w:t>χ</w:t>
      </w:r>
      <w:r w:rsidRPr="007A379E">
        <w:rPr>
          <w:vertAlign w:val="superscript"/>
        </w:rPr>
        <w:t>2</w:t>
      </w:r>
      <w:r>
        <w:t>(7, 4657) =24.218, p = .001). The Hosmer-</w:t>
      </w:r>
      <w:proofErr w:type="spellStart"/>
      <w:r>
        <w:t>Lemeshow</w:t>
      </w:r>
      <w:proofErr w:type="spellEnd"/>
      <w:r>
        <w:t xml:space="preserve"> test (p = 1.00) does not provide evidence that the predicted probabilities deviate from the observed probabilities in a way that the binomial distribution does not predict. </w:t>
      </w:r>
    </w:p>
    <w:p w14:paraId="676C1DF7" w14:textId="77777777" w:rsidR="00EA429C" w:rsidRDefault="00EA429C" w:rsidP="00E464A0">
      <w:pPr>
        <w:spacing w:line="480" w:lineRule="auto"/>
        <w:rPr>
          <w:b/>
          <w:bCs/>
        </w:rPr>
      </w:pPr>
    </w:p>
    <w:p w14:paraId="4042ADA0" w14:textId="39C672A2" w:rsidR="00E464A0" w:rsidRDefault="00EA429C" w:rsidP="00EA429C">
      <w:pPr>
        <w:pStyle w:val="Heading2"/>
      </w:pPr>
      <w:r>
        <w:lastRenderedPageBreak/>
        <w:tab/>
      </w:r>
      <w:bookmarkStart w:id="137" w:name="_Toc63931883"/>
      <w:bookmarkStart w:id="138" w:name="_Toc63932895"/>
      <w:bookmarkStart w:id="139" w:name="_Toc63933451"/>
      <w:r w:rsidR="00E464A0">
        <w:t>Aim II: Main effects of intermediary determinants on outcomes</w:t>
      </w:r>
      <w:bookmarkEnd w:id="137"/>
      <w:bookmarkEnd w:id="138"/>
      <w:bookmarkEnd w:id="139"/>
      <w:r w:rsidR="00E464A0">
        <w:t xml:space="preserve"> </w:t>
      </w:r>
    </w:p>
    <w:p w14:paraId="590BA313" w14:textId="74810834" w:rsidR="00E464A0" w:rsidRDefault="00E464A0" w:rsidP="00E464A0">
      <w:pPr>
        <w:spacing w:line="480" w:lineRule="auto"/>
      </w:pPr>
      <w:r>
        <w:rPr>
          <w:b/>
          <w:bCs/>
          <w:i/>
          <w:iCs/>
        </w:rPr>
        <w:tab/>
      </w:r>
      <w:r w:rsidRPr="00D67C71">
        <w:rPr>
          <w:b/>
          <w:bCs/>
          <w:i/>
          <w:iCs/>
        </w:rPr>
        <w:t xml:space="preserve">Association between intermediary determinants and outcomes. </w:t>
      </w:r>
      <w:r>
        <w:t xml:space="preserve">The first hypothesis in Aim II (Aim II: H1) is partially supported on the basis of associations between intermediary determinants and being full- or part-time employed by age 21 </w:t>
      </w:r>
      <w:r w:rsidRPr="00F65222">
        <w:t>[</w:t>
      </w:r>
      <w:r w:rsidR="001A21B9">
        <w:fldChar w:fldCharType="begin"/>
      </w:r>
      <w:r w:rsidR="001A21B9">
        <w:instrText xml:space="preserve"> REF _Ref63909783 </w:instrText>
      </w:r>
      <w:r w:rsidR="001A21B9">
        <w:fldChar w:fldCharType="separate"/>
      </w:r>
      <w:r w:rsidR="00C12FEE" w:rsidRPr="00A569AB">
        <w:rPr>
          <w:i/>
          <w:iCs/>
        </w:rPr>
        <w:t xml:space="preserve">Table </w:t>
      </w:r>
      <w:r w:rsidR="00C12FEE">
        <w:rPr>
          <w:i/>
          <w:iCs/>
          <w:noProof/>
        </w:rPr>
        <w:t>15</w:t>
      </w:r>
      <w:r w:rsidR="001A21B9">
        <w:rPr>
          <w:i/>
          <w:iCs/>
          <w:noProof/>
        </w:rPr>
        <w:fldChar w:fldCharType="end"/>
      </w:r>
      <w:r>
        <w:t>]</w:t>
      </w:r>
      <w:r w:rsidRPr="00F65222">
        <w:t>.</w:t>
      </w:r>
      <w:r>
        <w:t xml:space="preserve"> Results indicate that being incarcerated at least once by age 19 has a significant  (χ</w:t>
      </w:r>
      <w:r w:rsidRPr="00ED31E3">
        <w:rPr>
          <w:vertAlign w:val="superscript"/>
        </w:rPr>
        <w:t>2</w:t>
      </w:r>
      <w:r>
        <w:t xml:space="preserve"> (1, 4657) = 48.811, p &lt;.001) but weak (V = .102) association, being homeless at least once by age 19 has a significant (χ</w:t>
      </w:r>
      <w:r w:rsidRPr="00ED31E3">
        <w:rPr>
          <w:vertAlign w:val="superscript"/>
        </w:rPr>
        <w:t>2</w:t>
      </w:r>
      <w:r>
        <w:t xml:space="preserve"> (1, 4657) = 15.486, p &lt; .001) but negligible (V = .058) association, being referred to a substance abuse treatment program at least once by age 19 has a significant (χ</w:t>
      </w:r>
      <w:r w:rsidRPr="00ED31E3">
        <w:rPr>
          <w:vertAlign w:val="superscript"/>
        </w:rPr>
        <w:t>2</w:t>
      </w:r>
      <w:r>
        <w:t xml:space="preserve"> (1, 4657) = 13.606, p &lt; .001) but negligible (V = .054) association, having more than 5 placements has a significant (</w:t>
      </w:r>
      <w:r>
        <w:rPr>
          <w:i/>
          <w:iCs/>
        </w:rPr>
        <w:t>χ</w:t>
      </w:r>
      <w:r w:rsidRPr="00ED31E3">
        <w:rPr>
          <w:vertAlign w:val="superscript"/>
        </w:rPr>
        <w:t>2</w:t>
      </w:r>
      <w:r>
        <w:t xml:space="preserve"> (1, 4657) = 51.908, p &lt; .001) but weak (V = .106) association, staying in a group home or institutional facility placement at age 17 has a significant (χ</w:t>
      </w:r>
      <w:r w:rsidRPr="00ED31E3">
        <w:rPr>
          <w:vertAlign w:val="superscript"/>
        </w:rPr>
        <w:t>2</w:t>
      </w:r>
      <w:r>
        <w:t xml:space="preserve"> (1, 4657) = 45.468, p &lt; .001) but negligible (V = .099) association, and being diagnosed with a clinical disability has a significant (χ</w:t>
      </w:r>
      <w:r w:rsidRPr="00ED31E3">
        <w:rPr>
          <w:vertAlign w:val="superscript"/>
        </w:rPr>
        <w:t>2</w:t>
      </w:r>
      <w:r>
        <w:t xml:space="preserve"> (1, 4657) = 13.583, p &lt;.001) but negligible (V = .054) association, with employment status by age 21. </w:t>
      </w:r>
    </w:p>
    <w:p w14:paraId="2E7BE27A" w14:textId="7DAED65E" w:rsidR="00E464A0" w:rsidRDefault="00E464A0" w:rsidP="00E464A0">
      <w:pPr>
        <w:spacing w:line="480" w:lineRule="auto"/>
      </w:pPr>
      <w:r>
        <w:tab/>
        <w:t xml:space="preserve">The second hypothesis in Aim II (Aim II: H2) is partially supported on the basis of associations between intermediary determinants and the highest education credential attained being high school diploma or GED by age 21 </w:t>
      </w:r>
      <w:r w:rsidRPr="00F65222">
        <w:t>[</w:t>
      </w:r>
      <w:r w:rsidR="001A21B9">
        <w:fldChar w:fldCharType="begin"/>
      </w:r>
      <w:r w:rsidR="001A21B9">
        <w:instrText xml:space="preserve"> REF _Ref63909795 </w:instrText>
      </w:r>
      <w:r w:rsidR="001A21B9">
        <w:fldChar w:fldCharType="separate"/>
      </w:r>
      <w:r w:rsidR="00C12FEE" w:rsidRPr="00641D96">
        <w:rPr>
          <w:i/>
          <w:iCs/>
        </w:rPr>
        <w:t xml:space="preserve">Table </w:t>
      </w:r>
      <w:r w:rsidR="00C12FEE">
        <w:rPr>
          <w:i/>
          <w:iCs/>
          <w:noProof/>
        </w:rPr>
        <w:t>16</w:t>
      </w:r>
      <w:r w:rsidR="001A21B9">
        <w:rPr>
          <w:i/>
          <w:iCs/>
          <w:noProof/>
        </w:rPr>
        <w:fldChar w:fldCharType="end"/>
      </w:r>
      <w:r>
        <w:t>]</w:t>
      </w:r>
      <w:r w:rsidRPr="00F65222">
        <w:t>.</w:t>
      </w:r>
      <w:r>
        <w:t xml:space="preserve"> Results indicate that having been incarcerated at least once by age 19 has a significant (χ</w:t>
      </w:r>
      <w:r w:rsidRPr="00ED31E3">
        <w:rPr>
          <w:vertAlign w:val="superscript"/>
        </w:rPr>
        <w:t>2</w:t>
      </w:r>
      <w:r>
        <w:t xml:space="preserve"> (1, 4657) = 57.364, p &lt;.001) but weak (V = .111) association, having been homelessness at least once by age 19 has a significant (χ</w:t>
      </w:r>
      <w:r w:rsidRPr="00ED31E3">
        <w:rPr>
          <w:vertAlign w:val="superscript"/>
        </w:rPr>
        <w:t>2</w:t>
      </w:r>
      <w:r>
        <w:t xml:space="preserve"> (1, 4657) = 68.180, p &lt; .001) but weak (V = .121) association, being referred to a substance abuse treatment program at least once by to age 19 has a significant (χ</w:t>
      </w:r>
      <w:r w:rsidRPr="00ED31E3">
        <w:rPr>
          <w:vertAlign w:val="superscript"/>
        </w:rPr>
        <w:t>2</w:t>
      </w:r>
      <w:r>
        <w:t xml:space="preserve"> (1,4657) = 18.355, p &lt; .001) but negligible (V = .063) association, having more than 5 placement episodes has a significant (χ</w:t>
      </w:r>
      <w:r w:rsidRPr="00ED31E3">
        <w:rPr>
          <w:vertAlign w:val="superscript"/>
        </w:rPr>
        <w:t>2</w:t>
      </w:r>
      <w:r>
        <w:t>, (1,4657) = 40.895, p &lt; .001) but negligible (V = .092) association,</w:t>
      </w:r>
      <w:r w:rsidRPr="00DC41CC">
        <w:t xml:space="preserve"> </w:t>
      </w:r>
      <w:r>
        <w:t xml:space="preserve">and staying in a group </w:t>
      </w:r>
      <w:r>
        <w:lastRenderedPageBreak/>
        <w:t>home or institutional facility placement at age 17  has a significant (χ</w:t>
      </w:r>
      <w:r w:rsidRPr="00ED31E3">
        <w:rPr>
          <w:vertAlign w:val="superscript"/>
        </w:rPr>
        <w:t>2</w:t>
      </w:r>
      <w:r>
        <w:t xml:space="preserve"> (1, 4657) = 19.817, p &lt; .001) but negligible (V = .065) association with</w:t>
      </w:r>
      <w:r w:rsidRPr="00CC0606">
        <w:t xml:space="preserve"> </w:t>
      </w:r>
      <w:r>
        <w:t xml:space="preserve">the highest education credential attained being high school diploma or GED by age 21. </w:t>
      </w:r>
    </w:p>
    <w:p w14:paraId="61AC1C3D" w14:textId="6FAC44D9" w:rsidR="00E464A0" w:rsidRPr="00D2536E" w:rsidRDefault="00E464A0" w:rsidP="00E464A0">
      <w:pPr>
        <w:spacing w:line="480" w:lineRule="auto"/>
      </w:pPr>
      <w:r>
        <w:tab/>
        <w:t xml:space="preserve">The third hypothesis in Aim II (Aim II: H3) is partially supported on the basis of associations between intermediary determinants and the highest education credential attained being a post-secondary or vocational degree at age 21 </w:t>
      </w:r>
      <w:r w:rsidRPr="00F65222">
        <w:t>[</w:t>
      </w:r>
      <w:r w:rsidR="001A21B9">
        <w:fldChar w:fldCharType="begin"/>
      </w:r>
      <w:r w:rsidR="001A21B9">
        <w:instrText xml:space="preserve"> REF _Ref63909810 </w:instrText>
      </w:r>
      <w:r w:rsidR="001A21B9">
        <w:fldChar w:fldCharType="separate"/>
      </w:r>
      <w:r w:rsidR="00952A0E" w:rsidRPr="00B345B0">
        <w:rPr>
          <w:i/>
          <w:iCs/>
        </w:rPr>
        <w:t xml:space="preserve">Table </w:t>
      </w:r>
      <w:r w:rsidR="00952A0E">
        <w:rPr>
          <w:i/>
          <w:iCs/>
          <w:noProof/>
        </w:rPr>
        <w:t>17</w:t>
      </w:r>
      <w:r w:rsidR="001A21B9">
        <w:rPr>
          <w:i/>
          <w:iCs/>
          <w:noProof/>
        </w:rPr>
        <w:fldChar w:fldCharType="end"/>
      </w:r>
      <w:r>
        <w:t>]</w:t>
      </w:r>
      <w:r w:rsidRPr="00F65222">
        <w:t>.</w:t>
      </w:r>
      <w:r>
        <w:t xml:space="preserve"> Results indicate that having been incarcerated at least once by age 19 has a significant (χ</w:t>
      </w:r>
      <w:r w:rsidRPr="00ED31E3">
        <w:rPr>
          <w:vertAlign w:val="superscript"/>
        </w:rPr>
        <w:t>2</w:t>
      </w:r>
      <w:r>
        <w:t xml:space="preserve"> (1, 4657) = 8.572, p = .003) but negligible (V = .043) association, being referred to a substance abuse treatment program at least once by to age 19 has a significant (χ</w:t>
      </w:r>
      <w:r w:rsidRPr="00ED31E3">
        <w:rPr>
          <w:vertAlign w:val="superscript"/>
        </w:rPr>
        <w:t>2</w:t>
      </w:r>
      <w:r>
        <w:t xml:space="preserve"> (1, 4657) = 4.505, p = .034) but negligible (V = .031) association, and staying in a group home or institutional facility placement at age 17 has</w:t>
      </w:r>
      <w:r w:rsidDel="003C4B40">
        <w:t xml:space="preserve"> </w:t>
      </w:r>
      <w:r>
        <w:t>a significant (χ</w:t>
      </w:r>
      <w:r w:rsidRPr="00ED31E3">
        <w:rPr>
          <w:vertAlign w:val="superscript"/>
        </w:rPr>
        <w:t>2</w:t>
      </w:r>
      <w:r>
        <w:t xml:space="preserve"> (1, 4657) = 15.121, p &lt; .001) but negligible (V = .057) association, with the highest education credential attained being a post-secondary or vocational degree at age 21.           </w:t>
      </w:r>
      <w:r w:rsidR="00EA429C">
        <w:tab/>
      </w:r>
      <w:r w:rsidRPr="003908FF">
        <w:rPr>
          <w:b/>
          <w:bCs/>
          <w:i/>
          <w:iCs/>
        </w:rPr>
        <w:t>Intermediary determinants</w:t>
      </w:r>
      <w:r>
        <w:rPr>
          <w:b/>
          <w:bCs/>
          <w:i/>
          <w:iCs/>
        </w:rPr>
        <w:t>’</w:t>
      </w:r>
      <w:r w:rsidRPr="003908FF">
        <w:rPr>
          <w:b/>
          <w:bCs/>
          <w:i/>
          <w:iCs/>
        </w:rPr>
        <w:t xml:space="preserve"> </w:t>
      </w:r>
      <w:r>
        <w:rPr>
          <w:b/>
          <w:bCs/>
          <w:i/>
          <w:iCs/>
        </w:rPr>
        <w:t>relationship with</w:t>
      </w:r>
      <w:r w:rsidRPr="003908FF">
        <w:rPr>
          <w:b/>
          <w:bCs/>
          <w:i/>
          <w:iCs/>
        </w:rPr>
        <w:t xml:space="preserve"> </w:t>
      </w:r>
      <w:r>
        <w:rPr>
          <w:b/>
          <w:bCs/>
          <w:i/>
          <w:iCs/>
        </w:rPr>
        <w:t>odds of full- or part-time employment.</w:t>
      </w:r>
      <w:r>
        <w:t xml:space="preserve"> </w:t>
      </w:r>
      <w:r w:rsidR="00D2536E">
        <w:tab/>
      </w:r>
      <w:r>
        <w:t>The fourth hypothesis in Aim II (Aim II:H4) is partially supported on the basis of effects between the intermediary determinants and being employed by age 21 [</w:t>
      </w:r>
      <w:r w:rsidR="001A21B9">
        <w:fldChar w:fldCharType="begin"/>
      </w:r>
      <w:r w:rsidR="001A21B9">
        <w:instrText xml:space="preserve"> REF _Ref63909823 </w:instrText>
      </w:r>
      <w:r w:rsidR="001A21B9">
        <w:fldChar w:fldCharType="separate"/>
      </w:r>
      <w:r w:rsidR="00952A0E" w:rsidRPr="001608F4">
        <w:rPr>
          <w:i/>
          <w:iCs/>
        </w:rPr>
        <w:t xml:space="preserve">Table </w:t>
      </w:r>
      <w:r w:rsidR="00952A0E">
        <w:rPr>
          <w:i/>
          <w:iCs/>
          <w:noProof/>
        </w:rPr>
        <w:t>18</w:t>
      </w:r>
      <w:r w:rsidR="001A21B9">
        <w:rPr>
          <w:i/>
          <w:iCs/>
          <w:noProof/>
        </w:rPr>
        <w:fldChar w:fldCharType="end"/>
      </w:r>
      <w:r>
        <w:t xml:space="preserve">]. Cumulative rate of having received material support related services is positively related to the odds (b = .360, s.e. = .088, p &lt; .001), having been incarcerated at least once by age 19 is a negatively related to the odds (b = -.260, s.e. = .072, p &lt; .001), having been homeless at least once by age 19 is a negatively related to the odds (b = -.151, s.e. = .068, p = .027), having more than 5 placement episodes is negatively related to the odds (b = -.350, s.e. = .064, p &lt; .001), and diagnosed with a clinical disability is negatively related to the odds (b = -.502, s.e. = .157, p = .001), of being employed full- or part-time at age 21. </w:t>
      </w:r>
      <w:r w:rsidRPr="003A0C0D">
        <w:t xml:space="preserve">The odds ratio (OR) results indicate that as cumulative rate of having received material support related services by age 19 increases by one </w:t>
      </w:r>
      <w:r w:rsidRPr="003A0C0D">
        <w:lastRenderedPageBreak/>
        <w:t>unit, the odds of being employed by age 21 increases by .4</w:t>
      </w:r>
      <w:r>
        <w:t>33</w:t>
      </w:r>
      <w:r w:rsidRPr="003A0C0D">
        <w:t xml:space="preserve"> times (1.4</w:t>
      </w:r>
      <w:r>
        <w:t>33-1= .433</w:t>
      </w:r>
      <w:r w:rsidRPr="003A0C0D">
        <w:t>).</w:t>
      </w:r>
      <w:r>
        <w:t xml:space="preserve"> Results indicate that the logistic model with intermediary determinants as the independent variables fits statistically significantly better than the model without intermediary determinants as the independent variables (</w:t>
      </w:r>
      <w:r>
        <w:rPr>
          <w:i/>
          <w:iCs/>
        </w:rPr>
        <w:t>χ</w:t>
      </w:r>
      <w:r w:rsidRPr="007A379E">
        <w:rPr>
          <w:vertAlign w:val="superscript"/>
        </w:rPr>
        <w:t>2</w:t>
      </w:r>
      <w:r>
        <w:t>(11, 4657) =147.412, p &lt; .001). The Hosmer-</w:t>
      </w:r>
      <w:proofErr w:type="spellStart"/>
      <w:r>
        <w:t>Lemeshow</w:t>
      </w:r>
      <w:proofErr w:type="spellEnd"/>
      <w:r>
        <w:t xml:space="preserve"> test (p = .180) does not provide evidence that the predicted probabilities deviate from the observed probabilities in a way that the binomial distribution does not predict. </w:t>
      </w:r>
    </w:p>
    <w:p w14:paraId="22C439A9" w14:textId="78195E65" w:rsidR="00E464A0" w:rsidRPr="00A975E4" w:rsidRDefault="00E464A0" w:rsidP="00E464A0">
      <w:pPr>
        <w:spacing w:line="480" w:lineRule="auto"/>
        <w:rPr>
          <w:b/>
          <w:bCs/>
          <w:i/>
          <w:iCs/>
        </w:rPr>
      </w:pPr>
      <w:r>
        <w:rPr>
          <w:b/>
          <w:bCs/>
          <w:i/>
          <w:iCs/>
        </w:rPr>
        <w:tab/>
      </w:r>
      <w:r w:rsidRPr="003908FF">
        <w:rPr>
          <w:b/>
          <w:bCs/>
          <w:i/>
          <w:iCs/>
        </w:rPr>
        <w:t>Intermediary determinants</w:t>
      </w:r>
      <w:r>
        <w:rPr>
          <w:b/>
          <w:bCs/>
          <w:i/>
          <w:iCs/>
        </w:rPr>
        <w:t>’</w:t>
      </w:r>
      <w:r w:rsidRPr="003908FF">
        <w:rPr>
          <w:b/>
          <w:bCs/>
          <w:i/>
          <w:iCs/>
        </w:rPr>
        <w:t xml:space="preserve"> </w:t>
      </w:r>
      <w:r>
        <w:rPr>
          <w:b/>
          <w:bCs/>
          <w:i/>
          <w:iCs/>
        </w:rPr>
        <w:t>relationship with</w:t>
      </w:r>
      <w:r w:rsidRPr="003908FF">
        <w:rPr>
          <w:b/>
          <w:bCs/>
          <w:i/>
          <w:iCs/>
        </w:rPr>
        <w:t xml:space="preserve"> </w:t>
      </w:r>
      <w:r w:rsidR="00EA429C">
        <w:rPr>
          <w:b/>
          <w:bCs/>
          <w:i/>
          <w:iCs/>
        </w:rPr>
        <w:t>educational attainment</w:t>
      </w:r>
      <w:r w:rsidR="00D2536E">
        <w:rPr>
          <w:b/>
          <w:bCs/>
          <w:i/>
          <w:iCs/>
        </w:rPr>
        <w:t xml:space="preserve">. </w:t>
      </w:r>
      <w:r>
        <w:rPr>
          <w:b/>
          <w:bCs/>
          <w:i/>
          <w:iCs/>
        </w:rPr>
        <w:t xml:space="preserve"> </w:t>
      </w:r>
      <w:r>
        <w:t>The fifth hypothesis in Aim II (Aim II: H5) is partially supported on the basis of effects between the intermediary determinants and the highest education credential of high school diploma or GED at age 21 [</w:t>
      </w:r>
      <w:r w:rsidR="001A21B9">
        <w:fldChar w:fldCharType="begin"/>
      </w:r>
      <w:r w:rsidR="001A21B9">
        <w:instrText xml:space="preserve"> REF _Ref63909835 </w:instrText>
      </w:r>
      <w:r w:rsidR="001A21B9">
        <w:fldChar w:fldCharType="separate"/>
      </w:r>
      <w:r w:rsidR="00952A0E" w:rsidRPr="004C6CCE">
        <w:rPr>
          <w:i/>
          <w:iCs/>
        </w:rPr>
        <w:t xml:space="preserve">Table </w:t>
      </w:r>
      <w:r w:rsidR="00952A0E">
        <w:rPr>
          <w:i/>
          <w:iCs/>
          <w:noProof/>
        </w:rPr>
        <w:t>19</w:t>
      </w:r>
      <w:r w:rsidR="001A21B9">
        <w:rPr>
          <w:i/>
          <w:iCs/>
          <w:noProof/>
        </w:rPr>
        <w:fldChar w:fldCharType="end"/>
      </w:r>
      <w:r>
        <w:t xml:space="preserve">]. Cumulative rate of having received academic support related services by age 19 is positively related to the odds (b = .352, s.e. = .151, p = .020),  reason for referral to foster care physical abuse, sexual abuse, being abandonment, or neglect is negatively related to the odds (b = -.187, s.e. = .077, p = .015), having been incarcerated at least once by age 19 is negatively related to the odds (b = -.351, s.e. = .080, p &lt; .001), having been homeless at least once by age 19 is negatively related to the odds (b = -.466, s.e. = .075, p &lt; .001), having more than 5 placement episodes is negatively related to the odds (b  = -.318, s.e. = .072, p &lt; .001), and staying in a group home or institutional facility placement at age 17 is negatively related to the odds (b = -.168, s.e. = .077, p &lt; .001) of being employed by age 21. </w:t>
      </w:r>
      <w:r w:rsidRPr="003A0C0D">
        <w:t xml:space="preserve">The odds ratio (OR) results indicate that as cumulative rate of having received </w:t>
      </w:r>
      <w:r>
        <w:t>academic</w:t>
      </w:r>
      <w:r w:rsidRPr="003A0C0D">
        <w:t xml:space="preserve"> support related services by age 19 increases by one unit, the odds of being employed by age 21 increases by .4</w:t>
      </w:r>
      <w:r>
        <w:t>22</w:t>
      </w:r>
      <w:r w:rsidRPr="003A0C0D">
        <w:t xml:space="preserve"> times (1.4</w:t>
      </w:r>
      <w:r>
        <w:t>22-1= .422</w:t>
      </w:r>
      <w:r w:rsidRPr="003A0C0D">
        <w:t>).</w:t>
      </w:r>
      <w:r>
        <w:t xml:space="preserve"> Results indicate that the logistic model with intermediary determinants as the independent variables fits statistically significantly better than the model without intermediary determinants as the independent variables (</w:t>
      </w:r>
      <w:r>
        <w:rPr>
          <w:i/>
          <w:iCs/>
        </w:rPr>
        <w:t>χ</w:t>
      </w:r>
      <w:r w:rsidRPr="007A379E">
        <w:rPr>
          <w:vertAlign w:val="superscript"/>
        </w:rPr>
        <w:t>2</w:t>
      </w:r>
      <w:r>
        <w:t>(11, 4657) =147.412, p &lt; .001). The Hosmer-</w:t>
      </w:r>
      <w:proofErr w:type="spellStart"/>
      <w:r>
        <w:t>Lemeshow</w:t>
      </w:r>
      <w:proofErr w:type="spellEnd"/>
      <w:r>
        <w:t xml:space="preserve"> test (p = </w:t>
      </w:r>
      <w:r>
        <w:lastRenderedPageBreak/>
        <w:t>.467) does not provide evidence that the predicted probabilities deviate from the observed probabilities in a way that the binomial distribution does not predict.</w:t>
      </w:r>
    </w:p>
    <w:p w14:paraId="32E47A91" w14:textId="3DB54D49" w:rsidR="002F203F" w:rsidRPr="00954868" w:rsidRDefault="00E464A0" w:rsidP="00E464A0">
      <w:pPr>
        <w:spacing w:line="480" w:lineRule="auto"/>
      </w:pPr>
      <w:r>
        <w:tab/>
        <w:t>The sixth hypothesis in Aim II (Aim II: H6) is partially supported on the basis of effects between the intermediary determinants and the highest education credential of postsecondary degree or vocational certificate, or degree, at age 21 [</w:t>
      </w:r>
      <w:r w:rsidR="001A21B9">
        <w:fldChar w:fldCharType="begin"/>
      </w:r>
      <w:r w:rsidR="001A21B9">
        <w:instrText xml:space="preserve"> REF _Ref63909845 </w:instrText>
      </w:r>
      <w:r w:rsidR="001A21B9">
        <w:fldChar w:fldCharType="separate"/>
      </w:r>
      <w:r w:rsidR="00952A0E" w:rsidRPr="008C6F2F">
        <w:rPr>
          <w:i/>
          <w:iCs/>
        </w:rPr>
        <w:t xml:space="preserve">Table </w:t>
      </w:r>
      <w:r w:rsidR="00952A0E">
        <w:rPr>
          <w:i/>
          <w:iCs/>
          <w:noProof/>
        </w:rPr>
        <w:t>20</w:t>
      </w:r>
      <w:r w:rsidR="001A21B9">
        <w:rPr>
          <w:i/>
          <w:iCs/>
          <w:noProof/>
        </w:rPr>
        <w:fldChar w:fldCharType="end"/>
      </w:r>
      <w:r>
        <w:t xml:space="preserve">]. Cumulative rate of having received material support related services by age 19 is a positive and significant predictor (b = .689, s.e. = .166, p &lt; .001), and having resided in a group home at age 17 is a negative and significant predictor (b= -380, s.e. = .140, p &lt; .006), of odds of highest education credential attained being postsecondary degree or vocational certificate, or degree, at age 21. </w:t>
      </w:r>
      <w:r w:rsidRPr="003A0C0D">
        <w:t>The odds ratio (OR) results indicate that as cumulative rate of having received material support related services by age 19 increases by one unit, the odds of being employed by age 21 increases by .</w:t>
      </w:r>
      <w:r>
        <w:t>947</w:t>
      </w:r>
      <w:r w:rsidRPr="003A0C0D">
        <w:t xml:space="preserve"> times (1.</w:t>
      </w:r>
      <w:r>
        <w:t>947-1= .947</w:t>
      </w:r>
      <w:r w:rsidRPr="003A0C0D">
        <w:t>).</w:t>
      </w:r>
      <w:r>
        <w:t xml:space="preserve"> Results indicate that the logistic model with intermediary determinants as the independent variables fits statistically significantly better than the model without intermediary determinants as the independent variables (</w:t>
      </w:r>
      <w:r>
        <w:rPr>
          <w:i/>
          <w:iCs/>
        </w:rPr>
        <w:t>χ</w:t>
      </w:r>
      <w:r w:rsidRPr="007A379E">
        <w:rPr>
          <w:vertAlign w:val="superscript"/>
        </w:rPr>
        <w:t>2</w:t>
      </w:r>
      <w:r>
        <w:t>(11, 4657) = 44.397, p &lt; .001). The Hosmer-</w:t>
      </w:r>
      <w:proofErr w:type="spellStart"/>
      <w:r>
        <w:t>Lemeshow</w:t>
      </w:r>
      <w:proofErr w:type="spellEnd"/>
      <w:r>
        <w:t xml:space="preserve"> test (p = .556) does not provide evidence that the predicted probabilities deviate from the observed probabilities in a way that the binomial distribution does not predict.</w:t>
      </w:r>
    </w:p>
    <w:p w14:paraId="3BB9AABD" w14:textId="7AE5008A" w:rsidR="00EA0D17" w:rsidRDefault="00EA429C" w:rsidP="00EA429C">
      <w:pPr>
        <w:pStyle w:val="Heading2"/>
      </w:pPr>
      <w:r>
        <w:tab/>
      </w:r>
      <w:bookmarkStart w:id="140" w:name="_Toc63931884"/>
      <w:bookmarkStart w:id="141" w:name="_Toc63932896"/>
      <w:bookmarkStart w:id="142" w:name="_Toc63933452"/>
      <w:r w:rsidR="00EA0D17" w:rsidRPr="00775B1C">
        <w:t>Aim III</w:t>
      </w:r>
      <w:r w:rsidR="00775B1C">
        <w:t xml:space="preserve">: </w:t>
      </w:r>
      <w:r>
        <w:t xml:space="preserve">Mediating </w:t>
      </w:r>
      <w:r w:rsidR="00AB4473">
        <w:t>E</w:t>
      </w:r>
      <w:r>
        <w:t xml:space="preserve">ffects of </w:t>
      </w:r>
      <w:r w:rsidR="00AB4473">
        <w:t>I</w:t>
      </w:r>
      <w:r>
        <w:t xml:space="preserve">ntermediary </w:t>
      </w:r>
      <w:r w:rsidR="00AB4473">
        <w:t>D</w:t>
      </w:r>
      <w:r>
        <w:t>eterminants</w:t>
      </w:r>
      <w:bookmarkEnd w:id="140"/>
      <w:bookmarkEnd w:id="141"/>
      <w:bookmarkEnd w:id="142"/>
      <w:r>
        <w:t xml:space="preserve"> </w:t>
      </w:r>
    </w:p>
    <w:p w14:paraId="6678D8E9" w14:textId="1223DB3A" w:rsidR="007E08C4" w:rsidRPr="00EA429C" w:rsidRDefault="007E08C4" w:rsidP="00585465">
      <w:pPr>
        <w:pStyle w:val="Heading2"/>
      </w:pPr>
      <w:r w:rsidRPr="00EA429C">
        <w:tab/>
      </w:r>
      <w:bookmarkStart w:id="143" w:name="_Toc63931885"/>
      <w:bookmarkStart w:id="144" w:name="_Toc63932897"/>
      <w:bookmarkStart w:id="145" w:name="_Toc63933453"/>
      <w:r w:rsidRPr="00EA429C">
        <w:t xml:space="preserve">Intersectional </w:t>
      </w:r>
      <w:r w:rsidR="00EA429C">
        <w:t>i</w:t>
      </w:r>
      <w:r w:rsidRPr="00EA429C">
        <w:t xml:space="preserve">dentity and </w:t>
      </w:r>
      <w:r w:rsidR="00EA429C">
        <w:t>o</w:t>
      </w:r>
      <w:r w:rsidRPr="00EA429C">
        <w:t xml:space="preserve">dds of </w:t>
      </w:r>
      <w:r w:rsidR="00EA429C">
        <w:t>b</w:t>
      </w:r>
      <w:r w:rsidRPr="00EA429C">
        <w:t xml:space="preserve">eing </w:t>
      </w:r>
      <w:r w:rsidR="00EA429C">
        <w:t>e</w:t>
      </w:r>
      <w:r w:rsidRPr="00EA429C">
        <w:t xml:space="preserve">mployed </w:t>
      </w:r>
      <w:r w:rsidR="00EA429C">
        <w:t>by</w:t>
      </w:r>
      <w:r w:rsidRPr="00EA429C">
        <w:t xml:space="preserve"> </w:t>
      </w:r>
      <w:r w:rsidR="00EA429C">
        <w:t>a</w:t>
      </w:r>
      <w:r w:rsidRPr="00EA429C">
        <w:t>ge 21</w:t>
      </w:r>
      <w:bookmarkEnd w:id="143"/>
      <w:bookmarkEnd w:id="144"/>
      <w:bookmarkEnd w:id="145"/>
    </w:p>
    <w:p w14:paraId="45264D31" w14:textId="7AD1E6F2" w:rsidR="007E08C4" w:rsidRDefault="007E08C4" w:rsidP="007E08C4">
      <w:pPr>
        <w:spacing w:line="480" w:lineRule="auto"/>
      </w:pPr>
      <w:r>
        <w:tab/>
        <w:t xml:space="preserve">This section details the results of a parallel multiple mediator model estimating the relationship between youths’ intersectional identity and their log odds of being full- or part-time employed at age 21. Prior to analysis, the comparison of model fits was conducted using the LMTEST v. 0.9-38 package for </w:t>
      </w:r>
      <w:r w:rsidRPr="00212AA8">
        <w:t>RStudio© v.1.3.959</w:t>
      </w:r>
      <w:r>
        <w:t xml:space="preserve">. </w:t>
      </w:r>
      <w:r w:rsidRPr="00B6540F">
        <w:t xml:space="preserve">That is, the full model including all intermediary determinants (M1.1; the full model) was compared with the restricted model </w:t>
      </w:r>
      <w:r w:rsidRPr="00B6540F">
        <w:lastRenderedPageBreak/>
        <w:t xml:space="preserve">limited to intermediary determinants found in the full model significantly related to </w:t>
      </w:r>
      <w:r>
        <w:t>the employment variable</w:t>
      </w:r>
      <w:r w:rsidRPr="00B6540F">
        <w:t xml:space="preserve"> (M1.2; the restricted model).</w:t>
      </w:r>
      <w:r>
        <w:t xml:space="preserve"> As shown</w:t>
      </w:r>
      <w:r w:rsidR="00D2536E">
        <w:t xml:space="preserve"> </w:t>
      </w:r>
      <w:r w:rsidR="001A21B9">
        <w:fldChar w:fldCharType="begin"/>
      </w:r>
      <w:r w:rsidR="001A21B9">
        <w:instrText xml:space="preserve"> REF _Ref63913543 </w:instrText>
      </w:r>
      <w:r w:rsidR="001A21B9">
        <w:fldChar w:fldCharType="separate"/>
      </w:r>
      <w:r w:rsidR="00B72303" w:rsidRPr="002C75C4">
        <w:rPr>
          <w:color w:val="000000" w:themeColor="text1"/>
        </w:rPr>
        <w:t xml:space="preserve">Table </w:t>
      </w:r>
      <w:r w:rsidR="00B72303">
        <w:rPr>
          <w:noProof/>
          <w:color w:val="000000" w:themeColor="text1"/>
        </w:rPr>
        <w:t>21</w:t>
      </w:r>
      <w:r w:rsidR="001A21B9">
        <w:rPr>
          <w:noProof/>
          <w:color w:val="000000" w:themeColor="text1"/>
        </w:rPr>
        <w:fldChar w:fldCharType="end"/>
      </w:r>
      <w:r>
        <w:rPr>
          <w:i/>
          <w:iCs/>
        </w:rPr>
        <w:t xml:space="preserve">, </w:t>
      </w:r>
      <w:r w:rsidRPr="00A274EC">
        <w:t>the results from the full model (</w:t>
      </w:r>
      <w:r>
        <w:t>M1.1</w:t>
      </w:r>
      <w:r w:rsidRPr="00A274EC">
        <w:t>) showed tha</w:t>
      </w:r>
      <w:r>
        <w:t>t incarceration (</w:t>
      </w:r>
      <w:r w:rsidRPr="00303FCD">
        <w:t xml:space="preserve">β = </w:t>
      </w:r>
      <w:r>
        <w:t>-</w:t>
      </w:r>
      <w:r w:rsidRPr="00303FCD">
        <w:t>.</w:t>
      </w:r>
      <w:r>
        <w:t>061</w:t>
      </w:r>
      <w:r w:rsidRPr="00303FCD">
        <w:t xml:space="preserve">, p </w:t>
      </w:r>
      <w:r>
        <w:t>&lt; .05), residing in a group home (</w:t>
      </w:r>
      <w:r w:rsidRPr="00303FCD">
        <w:t xml:space="preserve">β = </w:t>
      </w:r>
      <w:r>
        <w:t>-</w:t>
      </w:r>
      <w:r w:rsidRPr="00303FCD">
        <w:t>.</w:t>
      </w:r>
      <w:r>
        <w:t>063</w:t>
      </w:r>
      <w:r w:rsidRPr="00303FCD">
        <w:t xml:space="preserve">, p </w:t>
      </w:r>
      <w:r>
        <w:t>&lt; .05), clinical disability (</w:t>
      </w:r>
      <w:r w:rsidRPr="00303FCD">
        <w:t xml:space="preserve">β = </w:t>
      </w:r>
      <w:r>
        <w:t>-</w:t>
      </w:r>
      <w:r w:rsidRPr="00303FCD">
        <w:t>.</w:t>
      </w:r>
      <w:r>
        <w:t>047</w:t>
      </w:r>
      <w:r w:rsidRPr="00303FCD">
        <w:t xml:space="preserve">, p </w:t>
      </w:r>
      <w:r>
        <w:t>&lt; .05), multiple placement episodes (</w:t>
      </w:r>
      <w:r w:rsidRPr="00303FCD">
        <w:t xml:space="preserve">β = </w:t>
      </w:r>
      <w:r>
        <w:t>-</w:t>
      </w:r>
      <w:r w:rsidRPr="00303FCD">
        <w:t>.</w:t>
      </w:r>
      <w:r>
        <w:t>076</w:t>
      </w:r>
      <w:r w:rsidRPr="00303FCD">
        <w:t xml:space="preserve">, p </w:t>
      </w:r>
      <w:r>
        <w:t>&lt; .05), and material support related services (</w:t>
      </w:r>
      <w:r w:rsidRPr="00303FCD">
        <w:t>β = .</w:t>
      </w:r>
      <w:r>
        <w:t>059</w:t>
      </w:r>
      <w:r w:rsidRPr="00303FCD">
        <w:t xml:space="preserve">, p </w:t>
      </w:r>
      <w:r>
        <w:t xml:space="preserve">&lt; .05), </w:t>
      </w:r>
      <w:r w:rsidRPr="00A274EC">
        <w:t>are statistically significantly related t</w:t>
      </w:r>
      <w:r>
        <w:t>o being full- or part-time employed by age 21. Model fit r</w:t>
      </w:r>
      <w:r w:rsidRPr="00885436">
        <w:t>esults indicate</w:t>
      </w:r>
      <w:r>
        <w:t>d</w:t>
      </w:r>
      <w:r w:rsidRPr="00885436">
        <w:t xml:space="preserve"> </w:t>
      </w:r>
      <w:r>
        <w:t xml:space="preserve">statistical evidence </w:t>
      </w:r>
      <w:r>
        <w:rPr>
          <w:rFonts w:ascii="TimesNewRomanPSMT" w:hAnsi="TimesNewRomanPSMT" w:cs="TimesNewRomanPSMT"/>
        </w:rPr>
        <w:t>(χ</w:t>
      </w:r>
      <w:r w:rsidRPr="00ED31E3">
        <w:rPr>
          <w:vertAlign w:val="superscript"/>
        </w:rPr>
        <w:t>2</w:t>
      </w:r>
      <w:r>
        <w:t xml:space="preserve"> (14, 4657) = 12142, p &lt; .05) to reject the null hypothesis that M1.1 was a significantly better fit than </w:t>
      </w:r>
      <w:r w:rsidR="00B72303">
        <w:t>M1.2 [</w:t>
      </w:r>
      <w:r w:rsidR="001A21B9">
        <w:fldChar w:fldCharType="begin"/>
      </w:r>
      <w:r w:rsidR="001A21B9">
        <w:instrText xml:space="preserve"> REF _Ref63913558 </w:instrText>
      </w:r>
      <w:r w:rsidR="001A21B9">
        <w:fldChar w:fldCharType="separate"/>
      </w:r>
      <w:r w:rsidR="00B72303" w:rsidRPr="003D674A">
        <w:rPr>
          <w:color w:val="000000" w:themeColor="text1"/>
        </w:rPr>
        <w:t xml:space="preserve">Table </w:t>
      </w:r>
      <w:r w:rsidR="00B72303">
        <w:rPr>
          <w:noProof/>
          <w:color w:val="000000" w:themeColor="text1"/>
        </w:rPr>
        <w:t>22</w:t>
      </w:r>
      <w:r w:rsidR="001A21B9">
        <w:rPr>
          <w:noProof/>
          <w:color w:val="000000" w:themeColor="text1"/>
        </w:rPr>
        <w:fldChar w:fldCharType="end"/>
      </w:r>
      <w:r w:rsidRPr="004E5528">
        <w:t>]</w:t>
      </w:r>
      <w:r w:rsidRPr="00271328">
        <w:rPr>
          <w:i/>
          <w:iCs/>
        </w:rPr>
        <w:t>.</w:t>
      </w:r>
      <w:r>
        <w:t xml:space="preserve"> Since the comparison showed that the restricted model has better model fit, as determined at a 95% level of confidence, the restricted model (M1.2) was used for mediation analysis. In order to reduce Type-1 error, standardized indirect effects were computed for each of 1,000 bootstrapped samples, with significance determined at a 95% level of confidence, using </w:t>
      </w:r>
      <w:r w:rsidRPr="00212AA8">
        <w:t>RStudio© v.1.3.959</w:t>
      </w:r>
      <w:r>
        <w:t xml:space="preserve">. </w:t>
      </w:r>
    </w:p>
    <w:p w14:paraId="50FC6BC8" w14:textId="0AFD0FD6" w:rsidR="00D2536E" w:rsidRDefault="007E08C4" w:rsidP="007A5D32">
      <w:pPr>
        <w:rPr>
          <w:b/>
          <w:bCs/>
          <w:i/>
          <w:iCs/>
        </w:rPr>
      </w:pPr>
      <w:r>
        <w:tab/>
        <w:t xml:space="preserve"> </w:t>
      </w:r>
      <w:bookmarkStart w:id="146" w:name="_Toc63931886"/>
      <w:r w:rsidR="00D2536E" w:rsidRPr="007A5D32">
        <w:rPr>
          <w:b/>
          <w:bCs/>
          <w:i/>
          <w:iCs/>
        </w:rPr>
        <w:t>Mediating effects of incarceration</w:t>
      </w:r>
      <w:bookmarkEnd w:id="146"/>
      <w:r w:rsidRPr="007A5D32">
        <w:rPr>
          <w:b/>
          <w:bCs/>
          <w:i/>
          <w:iCs/>
        </w:rPr>
        <w:t xml:space="preserve"> </w:t>
      </w:r>
    </w:p>
    <w:p w14:paraId="2955312D" w14:textId="77777777" w:rsidR="007A5D32" w:rsidRPr="007A5D32" w:rsidRDefault="007A5D32" w:rsidP="007A5D32">
      <w:pPr>
        <w:rPr>
          <w:b/>
          <w:bCs/>
          <w:i/>
          <w:iCs/>
        </w:rPr>
      </w:pPr>
    </w:p>
    <w:p w14:paraId="696C35E0" w14:textId="7EBFC100" w:rsidR="007E08C4" w:rsidRPr="00D2536E" w:rsidRDefault="00D2536E" w:rsidP="007E08C4">
      <w:pPr>
        <w:spacing w:line="480" w:lineRule="auto"/>
        <w:rPr>
          <w:b/>
          <w:bCs/>
          <w:i/>
          <w:iCs/>
        </w:rPr>
      </w:pPr>
      <w:r>
        <w:rPr>
          <w:b/>
          <w:bCs/>
          <w:i/>
          <w:iCs/>
        </w:rPr>
        <w:tab/>
      </w:r>
      <w:r w:rsidR="007E08C4">
        <w:t>As detailed in</w:t>
      </w:r>
      <w:r w:rsidR="004E5528">
        <w:t xml:space="preserve"> </w:t>
      </w:r>
      <w:r w:rsidR="001A21B9">
        <w:fldChar w:fldCharType="begin"/>
      </w:r>
      <w:r w:rsidR="001A21B9">
        <w:instrText xml:space="preserve"> REF _Ref63913625 </w:instrText>
      </w:r>
      <w:r w:rsidR="001A21B9">
        <w:fldChar w:fldCharType="separate"/>
      </w:r>
      <w:r w:rsidR="004E5528" w:rsidRPr="00B72FEC">
        <w:rPr>
          <w:color w:val="000000" w:themeColor="text1"/>
        </w:rPr>
        <w:t xml:space="preserve">Table </w:t>
      </w:r>
      <w:r w:rsidR="004E5528">
        <w:rPr>
          <w:noProof/>
          <w:color w:val="000000" w:themeColor="text1"/>
        </w:rPr>
        <w:t>23</w:t>
      </w:r>
      <w:r w:rsidR="001A21B9">
        <w:rPr>
          <w:noProof/>
          <w:color w:val="000000" w:themeColor="text1"/>
        </w:rPr>
        <w:fldChar w:fldCharType="end"/>
      </w:r>
      <w:r w:rsidR="007E08C4">
        <w:t>, results indicated that, compared to Non-Hispanic (NH) White males, having been incarcerated at least once had a mediating influence on odds of being employed for some groups, but not all. The results of the relationship between intersectional identity and incarceration</w:t>
      </w:r>
      <w:r w:rsidR="007E08C4">
        <w:rPr>
          <w:i/>
          <w:iCs/>
        </w:rPr>
        <w:t xml:space="preserve"> </w:t>
      </w:r>
      <w:r w:rsidR="007E08C4">
        <w:t>indicated that, compared to Non-Hispanic (NH) White males, NH White females (</w:t>
      </w:r>
      <w:r w:rsidR="007E08C4" w:rsidRPr="00303FCD">
        <w:t xml:space="preserve">β = </w:t>
      </w:r>
      <w:r w:rsidR="007E08C4">
        <w:t>-</w:t>
      </w:r>
      <w:r w:rsidR="007E08C4" w:rsidRPr="00303FCD">
        <w:t>.</w:t>
      </w:r>
      <w:r w:rsidR="007E08C4">
        <w:t>138</w:t>
      </w:r>
      <w:r w:rsidR="007E08C4" w:rsidRPr="00303FCD">
        <w:t xml:space="preserve">, p </w:t>
      </w:r>
      <w:r w:rsidR="007E08C4">
        <w:t>&lt; .05), NH Black females (</w:t>
      </w:r>
      <w:r w:rsidR="007E08C4" w:rsidRPr="00303FCD">
        <w:t xml:space="preserve">β = </w:t>
      </w:r>
      <w:r w:rsidR="007E08C4">
        <w:t>-</w:t>
      </w:r>
      <w:r w:rsidR="007E08C4" w:rsidRPr="00303FCD">
        <w:t>.</w:t>
      </w:r>
      <w:r w:rsidR="007E08C4">
        <w:t>125</w:t>
      </w:r>
      <w:r w:rsidR="007E08C4" w:rsidRPr="00303FCD">
        <w:t xml:space="preserve">, p </w:t>
      </w:r>
      <w:r w:rsidR="007E08C4">
        <w:t>&lt; .05), Hispanic females of any race (</w:t>
      </w:r>
      <w:r w:rsidR="007E08C4" w:rsidRPr="00303FCD">
        <w:t xml:space="preserve">β = </w:t>
      </w:r>
      <w:r w:rsidR="007E08C4">
        <w:t>-</w:t>
      </w:r>
      <w:r w:rsidR="007E08C4" w:rsidRPr="00303FCD">
        <w:t>.</w:t>
      </w:r>
      <w:r w:rsidR="007E08C4">
        <w:t>219</w:t>
      </w:r>
      <w:r w:rsidR="007E08C4" w:rsidRPr="00303FCD">
        <w:t xml:space="preserve">, p </w:t>
      </w:r>
      <w:r w:rsidR="007E08C4">
        <w:t>&lt; .05), and Others female (</w:t>
      </w:r>
      <w:r w:rsidR="007E08C4" w:rsidRPr="00303FCD">
        <w:t xml:space="preserve">β = </w:t>
      </w:r>
      <w:r w:rsidR="007E08C4">
        <w:t>-</w:t>
      </w:r>
      <w:r w:rsidR="007E08C4" w:rsidRPr="00303FCD">
        <w:t>.</w:t>
      </w:r>
      <w:r w:rsidR="007E08C4">
        <w:t>148</w:t>
      </w:r>
      <w:r w:rsidR="007E08C4" w:rsidRPr="00303FCD">
        <w:t xml:space="preserve">, p </w:t>
      </w:r>
      <w:r w:rsidR="007E08C4">
        <w:t>&lt; .05) were less likely to have been incarcerated at least once by age 19. Moreover, the results of the relationship between incarceration and full- or part-time employment indicated that, holding intersectional identity constant, having been incarcerated at least once by age 19 was associated with decreased odds of being employed (</w:t>
      </w:r>
      <w:r w:rsidR="007E08C4" w:rsidRPr="00303FCD">
        <w:t xml:space="preserve">β = </w:t>
      </w:r>
      <w:r w:rsidR="007E08C4">
        <w:t>-</w:t>
      </w:r>
      <w:r w:rsidR="007E08C4" w:rsidRPr="00303FCD">
        <w:t>.</w:t>
      </w:r>
      <w:r w:rsidR="007E08C4">
        <w:t>089</w:t>
      </w:r>
      <w:r w:rsidR="007E08C4" w:rsidRPr="00303FCD">
        <w:t xml:space="preserve">, p </w:t>
      </w:r>
      <w:r w:rsidR="007E08C4">
        <w:t xml:space="preserve">&lt; .05), compared to having not been. That is, regardless of a </w:t>
      </w:r>
      <w:r w:rsidR="007E08C4">
        <w:lastRenderedPageBreak/>
        <w:t>youth’s intersectional identity, youth who were incarcerated at least once by age 19, had less favorable odds of being employed, when compared to those who had not been.</w:t>
      </w:r>
    </w:p>
    <w:p w14:paraId="775BD3D9" w14:textId="77777777" w:rsidR="007E08C4" w:rsidRPr="00CD2CF3" w:rsidRDefault="007E08C4" w:rsidP="007E08C4">
      <w:pPr>
        <w:spacing w:line="480" w:lineRule="auto"/>
      </w:pPr>
      <w:r>
        <w:t>Therefore, as compared to NH White males, NH White females (</w:t>
      </w:r>
      <w:r w:rsidRPr="00A310DF">
        <w:rPr>
          <w:i/>
          <w:iCs/>
        </w:rPr>
        <w:t>a</w:t>
      </w:r>
      <w:r>
        <w:t>*</w:t>
      </w:r>
      <w:r w:rsidRPr="00A310DF">
        <w:rPr>
          <w:i/>
          <w:iCs/>
        </w:rPr>
        <w:t>b</w:t>
      </w:r>
      <w:r>
        <w:t>= -.138*-.089=.012, p &lt; .05), NH Black females (</w:t>
      </w:r>
      <w:r w:rsidRPr="00A310DF">
        <w:rPr>
          <w:i/>
          <w:iCs/>
        </w:rPr>
        <w:t>a</w:t>
      </w:r>
      <w:r>
        <w:t>*</w:t>
      </w:r>
      <w:r w:rsidRPr="00A310DF">
        <w:rPr>
          <w:i/>
          <w:iCs/>
        </w:rPr>
        <w:t>b</w:t>
      </w:r>
      <w:r>
        <w:t>= -.125*-.089=.009, p &lt;.001), Hispanic females of any race (</w:t>
      </w:r>
      <w:r w:rsidRPr="00A310DF">
        <w:rPr>
          <w:i/>
          <w:iCs/>
        </w:rPr>
        <w:t>a</w:t>
      </w:r>
      <w:r>
        <w:t>*</w:t>
      </w:r>
      <w:r w:rsidRPr="00A310DF">
        <w:rPr>
          <w:i/>
          <w:iCs/>
        </w:rPr>
        <w:t>b</w:t>
      </w:r>
      <w:r>
        <w:t>= -.291*-.089=.023, p &lt; .05), and Other females (</w:t>
      </w:r>
      <w:r w:rsidRPr="00A310DF">
        <w:rPr>
          <w:i/>
          <w:iCs/>
        </w:rPr>
        <w:t>a</w:t>
      </w:r>
      <w:r>
        <w:t>*</w:t>
      </w:r>
      <w:r w:rsidRPr="00A310DF">
        <w:rPr>
          <w:i/>
          <w:iCs/>
        </w:rPr>
        <w:t>b</w:t>
      </w:r>
      <w:r>
        <w:t>= -.138*-.089=.012, p &lt; .05), had greater odds of being employed that were more favorable.</w:t>
      </w:r>
    </w:p>
    <w:p w14:paraId="07019431" w14:textId="0DE10A8D" w:rsidR="00D2536E" w:rsidRPr="00D95C49" w:rsidRDefault="007E08C4" w:rsidP="00D95C49">
      <w:pPr>
        <w:rPr>
          <w:b/>
          <w:bCs/>
          <w:i/>
          <w:iCs/>
        </w:rPr>
      </w:pPr>
      <w:r>
        <w:tab/>
      </w:r>
      <w:bookmarkStart w:id="147" w:name="_Toc63931887"/>
      <w:r w:rsidR="00D2536E" w:rsidRPr="00D95C49">
        <w:rPr>
          <w:b/>
          <w:bCs/>
          <w:i/>
          <w:iCs/>
        </w:rPr>
        <w:t>Mediating effects of r</w:t>
      </w:r>
      <w:r w:rsidRPr="00D95C49">
        <w:rPr>
          <w:b/>
          <w:bCs/>
          <w:i/>
          <w:iCs/>
        </w:rPr>
        <w:t xml:space="preserve">esiding in a </w:t>
      </w:r>
      <w:r w:rsidR="00D2536E" w:rsidRPr="00D95C49">
        <w:rPr>
          <w:b/>
          <w:bCs/>
          <w:i/>
          <w:iCs/>
        </w:rPr>
        <w:t>g</w:t>
      </w:r>
      <w:r w:rsidRPr="00D95C49">
        <w:rPr>
          <w:b/>
          <w:bCs/>
          <w:i/>
          <w:iCs/>
        </w:rPr>
        <w:t xml:space="preserve">roup </w:t>
      </w:r>
      <w:r w:rsidR="00D2536E" w:rsidRPr="00D95C49">
        <w:rPr>
          <w:b/>
          <w:bCs/>
          <w:i/>
          <w:iCs/>
        </w:rPr>
        <w:t>h</w:t>
      </w:r>
      <w:r w:rsidRPr="00D95C49">
        <w:rPr>
          <w:b/>
          <w:bCs/>
          <w:i/>
          <w:iCs/>
        </w:rPr>
        <w:t xml:space="preserve">ome or </w:t>
      </w:r>
      <w:r w:rsidR="00D2536E" w:rsidRPr="00D95C49">
        <w:rPr>
          <w:b/>
          <w:bCs/>
          <w:i/>
          <w:iCs/>
        </w:rPr>
        <w:t>i</w:t>
      </w:r>
      <w:r w:rsidRPr="00D95C49">
        <w:rPr>
          <w:b/>
          <w:bCs/>
          <w:i/>
          <w:iCs/>
        </w:rPr>
        <w:t xml:space="preserve">nstitutional </w:t>
      </w:r>
      <w:r w:rsidR="00D2536E" w:rsidRPr="00D95C49">
        <w:rPr>
          <w:b/>
          <w:bCs/>
          <w:i/>
          <w:iCs/>
        </w:rPr>
        <w:t>p</w:t>
      </w:r>
      <w:r w:rsidRPr="00D95C49">
        <w:rPr>
          <w:b/>
          <w:bCs/>
          <w:i/>
          <w:iCs/>
        </w:rPr>
        <w:t>lacement</w:t>
      </w:r>
      <w:bookmarkEnd w:id="147"/>
      <w:r w:rsidRPr="00D95C49">
        <w:rPr>
          <w:b/>
          <w:bCs/>
          <w:i/>
          <w:iCs/>
        </w:rPr>
        <w:t xml:space="preserve"> </w:t>
      </w:r>
    </w:p>
    <w:p w14:paraId="0D5E7FD8" w14:textId="77777777" w:rsidR="00D95C49" w:rsidRPr="00D95C49" w:rsidRDefault="00D95C49" w:rsidP="00D95C49">
      <w:pPr>
        <w:rPr>
          <w:b/>
          <w:bCs/>
        </w:rPr>
      </w:pPr>
    </w:p>
    <w:p w14:paraId="18DB273E" w14:textId="629EDA37" w:rsidR="007E08C4" w:rsidRPr="00761788" w:rsidRDefault="00D2536E" w:rsidP="007E08C4">
      <w:pPr>
        <w:spacing w:line="480" w:lineRule="auto"/>
      </w:pPr>
      <w:r>
        <w:rPr>
          <w:b/>
          <w:bCs/>
          <w:i/>
          <w:iCs/>
        </w:rPr>
        <w:tab/>
      </w:r>
      <w:r w:rsidR="007E08C4">
        <w:t>As detailed in</w:t>
      </w:r>
      <w:r w:rsidR="004E5528">
        <w:t xml:space="preserve"> </w:t>
      </w:r>
      <w:r w:rsidR="001A21B9">
        <w:fldChar w:fldCharType="begin"/>
      </w:r>
      <w:r w:rsidR="001A21B9">
        <w:instrText xml:space="preserve"> REF _Ref63913625 </w:instrText>
      </w:r>
      <w:r w:rsidR="001A21B9">
        <w:fldChar w:fldCharType="separate"/>
      </w:r>
      <w:r w:rsidR="004E5528" w:rsidRPr="00B72FEC">
        <w:rPr>
          <w:color w:val="000000" w:themeColor="text1"/>
        </w:rPr>
        <w:t xml:space="preserve">Table </w:t>
      </w:r>
      <w:r w:rsidR="004E5528">
        <w:rPr>
          <w:noProof/>
          <w:color w:val="000000" w:themeColor="text1"/>
        </w:rPr>
        <w:t>23</w:t>
      </w:r>
      <w:r w:rsidR="001A21B9">
        <w:rPr>
          <w:noProof/>
          <w:color w:val="000000" w:themeColor="text1"/>
        </w:rPr>
        <w:fldChar w:fldCharType="end"/>
      </w:r>
      <w:r w:rsidR="007E08C4">
        <w:t>, compared to NH White males, having resided in a group home or institutional placement setting had a mediating influence on odds of being employed for some groups, but not all. The results of the relationship between intersectional identity and having resided in a group home or institutional placement indicated that, compared to NH White males, NH White females (</w:t>
      </w:r>
      <w:r w:rsidR="007E08C4" w:rsidRPr="00303FCD">
        <w:t xml:space="preserve">β = </w:t>
      </w:r>
      <w:r w:rsidR="007E08C4">
        <w:t>-</w:t>
      </w:r>
      <w:r w:rsidR="007E08C4" w:rsidRPr="00303FCD">
        <w:t>.</w:t>
      </w:r>
      <w:r w:rsidR="007E08C4">
        <w:t>131</w:t>
      </w:r>
      <w:r w:rsidR="007E08C4" w:rsidRPr="00303FCD">
        <w:t xml:space="preserve">, p </w:t>
      </w:r>
      <w:r w:rsidR="007E08C4">
        <w:t>&lt; .05), NH Black females (</w:t>
      </w:r>
      <w:r w:rsidR="007E08C4" w:rsidRPr="00303FCD">
        <w:t xml:space="preserve">β = </w:t>
      </w:r>
      <w:r w:rsidR="007E08C4">
        <w:t>-</w:t>
      </w:r>
      <w:r w:rsidR="007E08C4" w:rsidRPr="00303FCD">
        <w:t>.</w:t>
      </w:r>
      <w:r w:rsidR="007E08C4">
        <w:t>107</w:t>
      </w:r>
      <w:r w:rsidR="007E08C4" w:rsidRPr="00303FCD">
        <w:t xml:space="preserve">, p </w:t>
      </w:r>
      <w:r w:rsidR="007E08C4">
        <w:t>&lt; .05), Hispanic females of any race (</w:t>
      </w:r>
      <w:r w:rsidR="007E08C4" w:rsidRPr="00303FCD">
        <w:t xml:space="preserve">β = </w:t>
      </w:r>
      <w:r w:rsidR="007E08C4">
        <w:t>-</w:t>
      </w:r>
      <w:r w:rsidR="007E08C4" w:rsidRPr="00303FCD">
        <w:t>.</w:t>
      </w:r>
      <w:r w:rsidR="007E08C4">
        <w:t>150</w:t>
      </w:r>
      <w:r w:rsidR="007E08C4" w:rsidRPr="00303FCD">
        <w:t xml:space="preserve">, p </w:t>
      </w:r>
      <w:r w:rsidR="007E08C4">
        <w:t>&lt; .05), and Other females (</w:t>
      </w:r>
      <w:r w:rsidR="007E08C4" w:rsidRPr="00303FCD">
        <w:t xml:space="preserve">β = </w:t>
      </w:r>
      <w:r w:rsidR="007E08C4">
        <w:t>-</w:t>
      </w:r>
      <w:r w:rsidR="007E08C4" w:rsidRPr="00303FCD">
        <w:t>.</w:t>
      </w:r>
      <w:r w:rsidR="007E08C4">
        <w:t>176</w:t>
      </w:r>
      <w:r w:rsidR="007E08C4" w:rsidRPr="00303FCD">
        <w:t xml:space="preserve">, p </w:t>
      </w:r>
      <w:r w:rsidR="007E08C4">
        <w:t>&lt; .05) were less likely to have resided in a group home or institutional placement setting. Moreover, the results of the relationship between having resided in a group home or institutional placement incarceration and full- or part-time employment indicated that, holding intersectional identity constant, having resided in a group home or institutional placement setting at age 17 was associated with decreased odds of being employed (</w:t>
      </w:r>
      <w:r w:rsidR="007E08C4" w:rsidRPr="00303FCD">
        <w:t xml:space="preserve">β = </w:t>
      </w:r>
      <w:r w:rsidR="007E08C4">
        <w:t>-</w:t>
      </w:r>
      <w:r w:rsidR="007E08C4" w:rsidRPr="00303FCD">
        <w:t>.</w:t>
      </w:r>
      <w:r w:rsidR="007E08C4">
        <w:t>076</w:t>
      </w:r>
      <w:r w:rsidR="007E08C4" w:rsidRPr="00303FCD">
        <w:t xml:space="preserve">, p </w:t>
      </w:r>
      <w:r w:rsidR="007E08C4">
        <w:t>&lt; .05). That is, regardless of a youth’s intersectional identity, youth who resided in a group home or institutional placement setting at age 17 had less favorable odds of being employed, when compared to those who had not been. Therefore, as compared to NH White males, NH White females (</w:t>
      </w:r>
      <w:r w:rsidR="007E08C4" w:rsidRPr="00A310DF">
        <w:rPr>
          <w:i/>
          <w:iCs/>
        </w:rPr>
        <w:t>a</w:t>
      </w:r>
      <w:r w:rsidR="007E08C4">
        <w:t>*</w:t>
      </w:r>
      <w:r w:rsidR="007E08C4" w:rsidRPr="00A310DF">
        <w:rPr>
          <w:i/>
          <w:iCs/>
        </w:rPr>
        <w:t>b</w:t>
      </w:r>
      <w:r w:rsidR="007E08C4">
        <w:t>= -.138*-.068=.010, p &lt; .05), NH Black females (</w:t>
      </w:r>
      <w:r w:rsidR="007E08C4" w:rsidRPr="00A310DF">
        <w:rPr>
          <w:i/>
          <w:iCs/>
        </w:rPr>
        <w:t>a</w:t>
      </w:r>
      <w:r w:rsidR="007E08C4">
        <w:t>*</w:t>
      </w:r>
      <w:r w:rsidR="007E08C4" w:rsidRPr="00A310DF">
        <w:rPr>
          <w:i/>
          <w:iCs/>
        </w:rPr>
        <w:t>b</w:t>
      </w:r>
      <w:r w:rsidR="007E08C4">
        <w:t>= -.125*-.068=.009, p &lt; .05), Hispanic females of any race (</w:t>
      </w:r>
      <w:r w:rsidR="007E08C4" w:rsidRPr="00A310DF">
        <w:rPr>
          <w:i/>
          <w:iCs/>
        </w:rPr>
        <w:t>a</w:t>
      </w:r>
      <w:r w:rsidR="007E08C4">
        <w:t>*</w:t>
      </w:r>
      <w:r w:rsidR="007E08C4" w:rsidRPr="00A310DF">
        <w:rPr>
          <w:i/>
          <w:iCs/>
        </w:rPr>
        <w:t>b</w:t>
      </w:r>
      <w:r w:rsidR="007E08C4">
        <w:t>= -</w:t>
      </w:r>
      <w:r w:rsidR="007E08C4">
        <w:lastRenderedPageBreak/>
        <w:t>.219*-.068=.016, p &lt; .05), and Other females (</w:t>
      </w:r>
      <w:r w:rsidR="007E08C4" w:rsidRPr="00A310DF">
        <w:rPr>
          <w:i/>
          <w:iCs/>
        </w:rPr>
        <w:t>a</w:t>
      </w:r>
      <w:r w:rsidR="007E08C4">
        <w:t>*</w:t>
      </w:r>
      <w:r w:rsidR="007E08C4" w:rsidRPr="00A310DF">
        <w:rPr>
          <w:i/>
          <w:iCs/>
        </w:rPr>
        <w:t>b</w:t>
      </w:r>
      <w:r w:rsidR="007E08C4">
        <w:t>= -.148*-.068=.00, p &lt; .05), had greater odds of being employed.</w:t>
      </w:r>
    </w:p>
    <w:p w14:paraId="1A24E01C" w14:textId="444C5A2C" w:rsidR="00A41B61" w:rsidRDefault="007E08C4" w:rsidP="007A5D32">
      <w:pPr>
        <w:rPr>
          <w:b/>
          <w:bCs/>
          <w:i/>
          <w:iCs/>
        </w:rPr>
      </w:pPr>
      <w:r>
        <w:tab/>
      </w:r>
      <w:bookmarkStart w:id="148" w:name="_Toc63931888"/>
      <w:r w:rsidR="00D2536E" w:rsidRPr="007A5D32">
        <w:rPr>
          <w:b/>
          <w:bCs/>
          <w:i/>
          <w:iCs/>
        </w:rPr>
        <w:t xml:space="preserve">Mediating effects of </w:t>
      </w:r>
      <w:r w:rsidR="00A41B61" w:rsidRPr="007A5D32">
        <w:rPr>
          <w:b/>
          <w:bCs/>
          <w:i/>
          <w:iCs/>
        </w:rPr>
        <w:t>having a c</w:t>
      </w:r>
      <w:r w:rsidRPr="007A5D32">
        <w:rPr>
          <w:b/>
          <w:bCs/>
          <w:i/>
          <w:iCs/>
        </w:rPr>
        <w:t xml:space="preserve">linical </w:t>
      </w:r>
      <w:r w:rsidR="00A41B61" w:rsidRPr="007A5D32">
        <w:rPr>
          <w:b/>
          <w:bCs/>
          <w:i/>
          <w:iCs/>
        </w:rPr>
        <w:t>d</w:t>
      </w:r>
      <w:r w:rsidRPr="007A5D32">
        <w:rPr>
          <w:b/>
          <w:bCs/>
          <w:i/>
          <w:iCs/>
        </w:rPr>
        <w:t xml:space="preserve">isability </w:t>
      </w:r>
      <w:r w:rsidR="00A41B61" w:rsidRPr="007A5D32">
        <w:rPr>
          <w:b/>
          <w:bCs/>
          <w:i/>
          <w:iCs/>
        </w:rPr>
        <w:t>diagnosis</w:t>
      </w:r>
      <w:bookmarkEnd w:id="148"/>
      <w:r w:rsidRPr="007A5D32">
        <w:rPr>
          <w:b/>
          <w:bCs/>
          <w:i/>
          <w:iCs/>
        </w:rPr>
        <w:t xml:space="preserve"> </w:t>
      </w:r>
    </w:p>
    <w:p w14:paraId="402C271F" w14:textId="77777777" w:rsidR="007A5D32" w:rsidRPr="007A5D32" w:rsidRDefault="007A5D32" w:rsidP="007A5D32">
      <w:pPr>
        <w:rPr>
          <w:b/>
          <w:bCs/>
          <w:i/>
          <w:iCs/>
        </w:rPr>
      </w:pPr>
    </w:p>
    <w:p w14:paraId="2A7D2F4B" w14:textId="13B64773" w:rsidR="007E08C4" w:rsidRDefault="00A41B61" w:rsidP="007E08C4">
      <w:pPr>
        <w:spacing w:line="480" w:lineRule="auto"/>
      </w:pPr>
      <w:r>
        <w:rPr>
          <w:b/>
          <w:bCs/>
          <w:i/>
          <w:iCs/>
        </w:rPr>
        <w:tab/>
      </w:r>
      <w:r w:rsidR="007E08C4">
        <w:t>As detailed in</w:t>
      </w:r>
      <w:r w:rsidR="004E5528">
        <w:t xml:space="preserve"> </w:t>
      </w:r>
      <w:r w:rsidR="001A21B9">
        <w:fldChar w:fldCharType="begin"/>
      </w:r>
      <w:r w:rsidR="001A21B9">
        <w:instrText xml:space="preserve"> REF _Ref63913625 </w:instrText>
      </w:r>
      <w:r w:rsidR="001A21B9">
        <w:fldChar w:fldCharType="separate"/>
      </w:r>
      <w:r w:rsidR="004E5528" w:rsidRPr="00B72FEC">
        <w:rPr>
          <w:color w:val="000000" w:themeColor="text1"/>
        </w:rPr>
        <w:t xml:space="preserve">Table </w:t>
      </w:r>
      <w:r w:rsidR="004E5528">
        <w:rPr>
          <w:noProof/>
          <w:color w:val="000000" w:themeColor="text1"/>
        </w:rPr>
        <w:t>23</w:t>
      </w:r>
      <w:r w:rsidR="001A21B9">
        <w:rPr>
          <w:noProof/>
          <w:color w:val="000000" w:themeColor="text1"/>
        </w:rPr>
        <w:fldChar w:fldCharType="end"/>
      </w:r>
      <w:r w:rsidR="007E08C4">
        <w:t>, compared to NH White males, having been diagnosed with a clinical disability had a mediating influence on odds of being employed for some groups, but not all. The results of the relationship between intersectional identity and having been diagnosed with a clinical disability indicated that, compared to NH White males, NH Black females (</w:t>
      </w:r>
      <w:r w:rsidR="007E08C4" w:rsidRPr="00303FCD">
        <w:t xml:space="preserve">β = </w:t>
      </w:r>
      <w:r w:rsidR="007E08C4">
        <w:t>-</w:t>
      </w:r>
      <w:r w:rsidR="007E08C4" w:rsidRPr="00303FCD">
        <w:t>.</w:t>
      </w:r>
      <w:r w:rsidR="007E08C4">
        <w:t>033</w:t>
      </w:r>
      <w:r w:rsidR="007E08C4" w:rsidRPr="00303FCD">
        <w:t xml:space="preserve">, p </w:t>
      </w:r>
      <w:r w:rsidR="007E08C4">
        <w:t>&lt; .05), Hispanic females of any race (</w:t>
      </w:r>
      <w:r w:rsidR="007E08C4" w:rsidRPr="00303FCD">
        <w:t xml:space="preserve">β = </w:t>
      </w:r>
      <w:r w:rsidR="007E08C4">
        <w:t>-</w:t>
      </w:r>
      <w:r w:rsidR="007E08C4" w:rsidRPr="00303FCD">
        <w:t>.</w:t>
      </w:r>
      <w:r w:rsidR="007E08C4">
        <w:t>035</w:t>
      </w:r>
      <w:r w:rsidR="007E08C4" w:rsidRPr="00303FCD">
        <w:t xml:space="preserve">, p </w:t>
      </w:r>
      <w:r w:rsidR="007E08C4">
        <w:t>&lt; .05), and Other females (</w:t>
      </w:r>
      <w:r w:rsidR="007E08C4" w:rsidRPr="00303FCD">
        <w:t xml:space="preserve">β = </w:t>
      </w:r>
      <w:r w:rsidR="007E08C4">
        <w:t>-</w:t>
      </w:r>
      <w:r w:rsidR="007E08C4" w:rsidRPr="00303FCD">
        <w:t>.</w:t>
      </w:r>
      <w:r w:rsidR="007E08C4">
        <w:t>041</w:t>
      </w:r>
      <w:r w:rsidR="007E08C4" w:rsidRPr="00303FCD">
        <w:t xml:space="preserve">, p </w:t>
      </w:r>
      <w:r w:rsidR="007E08C4">
        <w:t>&lt; .05) were significantly less likely to have been diagnosed with a clinical disability. Moreover, the results of the relationship between having been diagnosed with a clinical disability</w:t>
      </w:r>
      <w:r w:rsidR="007E08C4" w:rsidDel="005216DF">
        <w:t xml:space="preserve"> </w:t>
      </w:r>
      <w:r w:rsidR="007E08C4">
        <w:t>and full- or part-time employment indicated that, holding intersectional identity constant, having been diagnosed with a clinical disability was associated with decreased odds of being employed (</w:t>
      </w:r>
      <w:r w:rsidR="007E08C4" w:rsidRPr="00303FCD">
        <w:t xml:space="preserve">β = </w:t>
      </w:r>
      <w:r w:rsidR="007E08C4">
        <w:t>-</w:t>
      </w:r>
      <w:r w:rsidR="007E08C4" w:rsidRPr="00303FCD">
        <w:t>.</w:t>
      </w:r>
      <w:r w:rsidR="007E08C4">
        <w:t>120</w:t>
      </w:r>
      <w:r w:rsidR="007E08C4" w:rsidRPr="00303FCD">
        <w:t xml:space="preserve">, p </w:t>
      </w:r>
      <w:r w:rsidR="007E08C4">
        <w:t>&lt; .05). That is, regardless of a youth’s intersectional identity, youth who were diagnosed with a clinical disability by age 19, had less favorable odds of being employed, when compared to those who were not. Therefore, as compared to NH White males, NH Black females (</w:t>
      </w:r>
      <w:r w:rsidR="007E08C4" w:rsidRPr="00A310DF">
        <w:rPr>
          <w:i/>
          <w:iCs/>
        </w:rPr>
        <w:t>a</w:t>
      </w:r>
      <w:r w:rsidR="007E08C4">
        <w:t>*</w:t>
      </w:r>
      <w:r w:rsidR="007E08C4" w:rsidRPr="00A310DF">
        <w:rPr>
          <w:i/>
          <w:iCs/>
        </w:rPr>
        <w:t>b</w:t>
      </w:r>
      <w:r w:rsidR="007E08C4">
        <w:t>= -</w:t>
      </w:r>
      <w:r w:rsidR="007E08C4" w:rsidRPr="00303FCD">
        <w:t>.</w:t>
      </w:r>
      <w:r w:rsidR="007E08C4">
        <w:t>033*-.119=.003, p &lt;.05), Hispanic females of any race (</w:t>
      </w:r>
      <w:r w:rsidR="007E08C4" w:rsidRPr="00A310DF">
        <w:rPr>
          <w:i/>
          <w:iCs/>
        </w:rPr>
        <w:t>a</w:t>
      </w:r>
      <w:r w:rsidR="007E08C4">
        <w:t>*</w:t>
      </w:r>
      <w:r w:rsidR="007E08C4" w:rsidRPr="00A310DF">
        <w:rPr>
          <w:i/>
          <w:iCs/>
        </w:rPr>
        <w:t>b</w:t>
      </w:r>
      <w:r w:rsidR="007E08C4">
        <w:t>= -.035*-.119=.004, p = .001), and Other females (</w:t>
      </w:r>
      <w:r w:rsidR="007E08C4" w:rsidRPr="00A310DF">
        <w:rPr>
          <w:i/>
          <w:iCs/>
        </w:rPr>
        <w:t>a</w:t>
      </w:r>
      <w:r w:rsidR="007E08C4">
        <w:t>*</w:t>
      </w:r>
      <w:r w:rsidR="007E08C4" w:rsidRPr="00A310DF">
        <w:rPr>
          <w:i/>
          <w:iCs/>
        </w:rPr>
        <w:t>b</w:t>
      </w:r>
      <w:r w:rsidR="007E08C4">
        <w:t>= -</w:t>
      </w:r>
      <w:r w:rsidR="007E08C4" w:rsidRPr="00303FCD">
        <w:t>.</w:t>
      </w:r>
      <w:r w:rsidR="007E08C4">
        <w:t xml:space="preserve">041*-.119=.005, p = .001), had greater odds of being employed. </w:t>
      </w:r>
    </w:p>
    <w:p w14:paraId="25691328" w14:textId="77777777" w:rsidR="00A41B61" w:rsidRDefault="007E08C4" w:rsidP="00AB4473">
      <w:pPr>
        <w:pStyle w:val="Heading3"/>
      </w:pPr>
      <w:r>
        <w:tab/>
      </w:r>
      <w:bookmarkStart w:id="149" w:name="_Toc63931889"/>
      <w:bookmarkStart w:id="150" w:name="_Toc63932898"/>
      <w:bookmarkStart w:id="151" w:name="_Toc63933454"/>
      <w:r w:rsidR="00A41B61">
        <w:t>Mediating effects of m</w:t>
      </w:r>
      <w:r w:rsidRPr="00C620CA">
        <w:t xml:space="preserve">ultiple </w:t>
      </w:r>
      <w:r w:rsidR="00A41B61">
        <w:t>p</w:t>
      </w:r>
      <w:r w:rsidRPr="00C620CA">
        <w:t xml:space="preserve">lacement </w:t>
      </w:r>
      <w:r w:rsidR="00A41B61">
        <w:t>e</w:t>
      </w:r>
      <w:r w:rsidRPr="00C620CA">
        <w:t>pisodes</w:t>
      </w:r>
      <w:bookmarkEnd w:id="149"/>
      <w:bookmarkEnd w:id="150"/>
      <w:bookmarkEnd w:id="151"/>
      <w:r w:rsidRPr="00C620CA">
        <w:t xml:space="preserve"> </w:t>
      </w:r>
    </w:p>
    <w:p w14:paraId="1F8C2BD0" w14:textId="78E5A1A1" w:rsidR="007E08C4" w:rsidRDefault="00A41B61" w:rsidP="00756EBD">
      <w:pPr>
        <w:spacing w:line="480" w:lineRule="auto"/>
      </w:pPr>
      <w:r>
        <w:rPr>
          <w:b/>
          <w:bCs/>
          <w:i/>
          <w:iCs/>
        </w:rPr>
        <w:tab/>
      </w:r>
      <w:r w:rsidR="007E08C4">
        <w:t>As detailed in</w:t>
      </w:r>
      <w:r w:rsidR="004E5528">
        <w:t xml:space="preserve"> </w:t>
      </w:r>
      <w:r w:rsidR="001A21B9">
        <w:fldChar w:fldCharType="begin"/>
      </w:r>
      <w:r w:rsidR="001A21B9">
        <w:instrText xml:space="preserve"> REF _Ref63913625 </w:instrText>
      </w:r>
      <w:r w:rsidR="001A21B9">
        <w:fldChar w:fldCharType="separate"/>
      </w:r>
      <w:r w:rsidR="00CD3A62" w:rsidRPr="00B72FEC">
        <w:rPr>
          <w:color w:val="000000" w:themeColor="text1"/>
        </w:rPr>
        <w:t xml:space="preserve">Table </w:t>
      </w:r>
      <w:r w:rsidR="00CD3A62">
        <w:rPr>
          <w:noProof/>
          <w:color w:val="000000" w:themeColor="text1"/>
        </w:rPr>
        <w:t>23</w:t>
      </w:r>
      <w:r w:rsidR="001A21B9">
        <w:rPr>
          <w:noProof/>
          <w:color w:val="000000" w:themeColor="text1"/>
        </w:rPr>
        <w:fldChar w:fldCharType="end"/>
      </w:r>
      <w:r w:rsidR="007E08C4">
        <w:t xml:space="preserve">, compared to NH White males, having resided in a group home or institutional placement setting had a mediating influence on odds of being employed for some groups, but not all. </w:t>
      </w:r>
      <w:r w:rsidR="007E08C4" w:rsidRPr="00193E2A">
        <w:t xml:space="preserve">The results of the relationship between intersectional identity and multiple placement episodes indicated that, compared to NH White males, NH Black males (β = .055, p &lt; .05), and NH Black females (β = .061, p &lt; .05) were more likely to experience an above average </w:t>
      </w:r>
      <w:r w:rsidR="007E08C4" w:rsidRPr="00193E2A">
        <w:lastRenderedPageBreak/>
        <w:t>(i.e., greater than 5) placements by age 19.</w:t>
      </w:r>
      <w:r w:rsidR="007E08C4">
        <w:t xml:space="preserve"> Moreover, the results of the relationship between multiple placement episodes and full- or part-time employment indicated that, holding intersectional identity constant, experiencing more than 5 placement episodes through age 19 was associated with decreased odds of being employed (</w:t>
      </w:r>
      <w:r w:rsidR="007E08C4" w:rsidRPr="00303FCD">
        <w:t xml:space="preserve">β = </w:t>
      </w:r>
      <w:r w:rsidR="007E08C4">
        <w:t>-</w:t>
      </w:r>
      <w:r w:rsidR="007E08C4" w:rsidRPr="00303FCD">
        <w:t>.</w:t>
      </w:r>
      <w:r w:rsidR="007E08C4">
        <w:t>081</w:t>
      </w:r>
      <w:r w:rsidR="007E08C4" w:rsidRPr="00303FCD">
        <w:t xml:space="preserve">, p </w:t>
      </w:r>
      <w:r w:rsidR="007E08C4">
        <w:t>&lt; .05). That is, regardless of a youth’s intersectional identity, youth who experienced more residential instability than their peers had less favorable odds of being employed. Therefore, as compared to NH White males, NH Black males (</w:t>
      </w:r>
      <w:r w:rsidR="007E08C4" w:rsidRPr="00A310DF">
        <w:rPr>
          <w:i/>
          <w:iCs/>
        </w:rPr>
        <w:t>a</w:t>
      </w:r>
      <w:r w:rsidR="007E08C4">
        <w:t>*</w:t>
      </w:r>
      <w:r w:rsidR="007E08C4" w:rsidRPr="00A310DF">
        <w:rPr>
          <w:i/>
          <w:iCs/>
        </w:rPr>
        <w:t>b</w:t>
      </w:r>
      <w:r w:rsidR="007E08C4">
        <w:t>= .055*-.081= -.004, p &lt; .05), and NH Black females (</w:t>
      </w:r>
      <w:r w:rsidR="007E08C4" w:rsidRPr="00A310DF">
        <w:rPr>
          <w:i/>
          <w:iCs/>
        </w:rPr>
        <w:t>a</w:t>
      </w:r>
      <w:r w:rsidR="007E08C4">
        <w:t>*</w:t>
      </w:r>
      <w:r w:rsidR="007E08C4" w:rsidRPr="00A310DF">
        <w:rPr>
          <w:i/>
          <w:iCs/>
        </w:rPr>
        <w:t>b</w:t>
      </w:r>
      <w:r w:rsidR="007E08C4">
        <w:t>= .068*-.081= -.005, p &lt; .05), had smaller odds of being employed.</w:t>
      </w:r>
    </w:p>
    <w:p w14:paraId="1C76A7BC" w14:textId="77777777" w:rsidR="007A5D32" w:rsidRPr="00725715" w:rsidRDefault="007A5D32" w:rsidP="007A5D32"/>
    <w:p w14:paraId="72D5CBA8" w14:textId="0F0D8FB9" w:rsidR="00A41B61" w:rsidRDefault="007E08C4" w:rsidP="007A5D32">
      <w:pPr>
        <w:rPr>
          <w:b/>
          <w:bCs/>
          <w:i/>
          <w:iCs/>
        </w:rPr>
      </w:pPr>
      <w:r>
        <w:rPr>
          <w:b/>
          <w:bCs/>
          <w:i/>
          <w:iCs/>
        </w:rPr>
        <w:tab/>
      </w:r>
      <w:bookmarkStart w:id="152" w:name="_Toc63931890"/>
      <w:r w:rsidR="00A41B61" w:rsidRPr="007A5D32">
        <w:rPr>
          <w:b/>
          <w:bCs/>
          <w:i/>
          <w:iCs/>
        </w:rPr>
        <w:t>Mediating effects of m</w:t>
      </w:r>
      <w:r w:rsidRPr="007A5D32">
        <w:rPr>
          <w:b/>
          <w:bCs/>
          <w:i/>
          <w:iCs/>
        </w:rPr>
        <w:t xml:space="preserve">aterial </w:t>
      </w:r>
      <w:r w:rsidR="00A41B61" w:rsidRPr="007A5D32">
        <w:rPr>
          <w:b/>
          <w:bCs/>
          <w:i/>
          <w:iCs/>
        </w:rPr>
        <w:t>s</w:t>
      </w:r>
      <w:r w:rsidRPr="007A5D32">
        <w:rPr>
          <w:b/>
          <w:bCs/>
          <w:i/>
          <w:iCs/>
        </w:rPr>
        <w:t xml:space="preserve">upport </w:t>
      </w:r>
      <w:r w:rsidR="00A41B61" w:rsidRPr="007A5D32">
        <w:rPr>
          <w:b/>
          <w:bCs/>
          <w:i/>
          <w:iCs/>
        </w:rPr>
        <w:t>s</w:t>
      </w:r>
      <w:r w:rsidRPr="007A5D32">
        <w:rPr>
          <w:b/>
          <w:bCs/>
          <w:i/>
          <w:iCs/>
        </w:rPr>
        <w:t>ervices</w:t>
      </w:r>
      <w:bookmarkEnd w:id="152"/>
      <w:r w:rsidRPr="007A5D32">
        <w:rPr>
          <w:b/>
          <w:bCs/>
          <w:i/>
          <w:iCs/>
        </w:rPr>
        <w:t xml:space="preserve"> </w:t>
      </w:r>
    </w:p>
    <w:p w14:paraId="164F5712" w14:textId="77777777" w:rsidR="007A5D32" w:rsidRPr="007A5D32" w:rsidRDefault="007A5D32" w:rsidP="007A5D32">
      <w:pPr>
        <w:rPr>
          <w:b/>
          <w:bCs/>
          <w:i/>
          <w:iCs/>
        </w:rPr>
      </w:pPr>
    </w:p>
    <w:p w14:paraId="5F797CB0" w14:textId="0EF2E9C4" w:rsidR="007E08C4" w:rsidRPr="00FE17D3" w:rsidRDefault="00A41B61" w:rsidP="007E08C4">
      <w:pPr>
        <w:spacing w:line="480" w:lineRule="auto"/>
      </w:pPr>
      <w:r>
        <w:rPr>
          <w:b/>
          <w:bCs/>
          <w:i/>
          <w:iCs/>
        </w:rPr>
        <w:tab/>
      </w:r>
      <w:r w:rsidR="007E08C4">
        <w:t>As detailed in</w:t>
      </w:r>
      <w:r w:rsidR="00CD3A62">
        <w:t xml:space="preserve"> </w:t>
      </w:r>
      <w:r w:rsidR="00CD3A62" w:rsidRPr="00D8413E">
        <w:rPr>
          <w:i/>
          <w:iCs/>
        </w:rPr>
        <w:fldChar w:fldCharType="begin"/>
      </w:r>
      <w:r w:rsidR="00CD3A62" w:rsidRPr="00D8413E">
        <w:rPr>
          <w:i/>
          <w:iCs/>
        </w:rPr>
        <w:instrText xml:space="preserve"> REF _Ref63913625 </w:instrText>
      </w:r>
      <w:r w:rsidR="00D8413E">
        <w:rPr>
          <w:i/>
          <w:iCs/>
        </w:rPr>
        <w:instrText xml:space="preserve"> \* MERGEFORMAT </w:instrText>
      </w:r>
      <w:r w:rsidR="00CD3A62" w:rsidRPr="00D8413E">
        <w:rPr>
          <w:i/>
          <w:iCs/>
        </w:rPr>
        <w:fldChar w:fldCharType="separate"/>
      </w:r>
      <w:r w:rsidR="00CD3A62" w:rsidRPr="00D8413E">
        <w:rPr>
          <w:i/>
          <w:iCs/>
          <w:color w:val="000000" w:themeColor="text1"/>
        </w:rPr>
        <w:t xml:space="preserve">Table </w:t>
      </w:r>
      <w:r w:rsidR="00CD3A62" w:rsidRPr="00D8413E">
        <w:rPr>
          <w:i/>
          <w:iCs/>
          <w:noProof/>
          <w:color w:val="000000" w:themeColor="text1"/>
        </w:rPr>
        <w:t>23</w:t>
      </w:r>
      <w:r w:rsidR="00CD3A62" w:rsidRPr="00D8413E">
        <w:rPr>
          <w:i/>
          <w:iCs/>
        </w:rPr>
        <w:fldChar w:fldCharType="end"/>
      </w:r>
      <w:r w:rsidR="007E08C4">
        <w:t>, compared to NH White males, material support services had a mediating influence on odds of being employed for some groups, but not all. The results of the relationship between intersectional identity and cumulative rate of material support services received indicated that, compared to NH White males, NH White females (</w:t>
      </w:r>
      <w:r w:rsidR="007E08C4" w:rsidRPr="00303FCD">
        <w:t xml:space="preserve">β = </w:t>
      </w:r>
      <w:r w:rsidR="007E08C4">
        <w:t>.049</w:t>
      </w:r>
      <w:r w:rsidR="007E08C4" w:rsidRPr="00303FCD">
        <w:t xml:space="preserve">, p </w:t>
      </w:r>
      <w:r w:rsidR="007E08C4">
        <w:t>&lt; .05), Non-Hispanic Black females (</w:t>
      </w:r>
      <w:r w:rsidR="007E08C4" w:rsidRPr="00303FCD">
        <w:t>β = .</w:t>
      </w:r>
      <w:r w:rsidR="007E08C4">
        <w:t>088</w:t>
      </w:r>
      <w:r w:rsidR="007E08C4" w:rsidRPr="00303FCD">
        <w:t xml:space="preserve">, p </w:t>
      </w:r>
      <w:r w:rsidR="007E08C4">
        <w:t>&lt; .05), Hispanic females of any race (</w:t>
      </w:r>
      <w:r w:rsidR="007E08C4" w:rsidRPr="00303FCD">
        <w:t>β = .</w:t>
      </w:r>
      <w:r w:rsidR="007E08C4">
        <w:t>068</w:t>
      </w:r>
      <w:r w:rsidR="007E08C4" w:rsidRPr="00303FCD">
        <w:t xml:space="preserve">, p </w:t>
      </w:r>
      <w:r w:rsidR="007E08C4">
        <w:t>&lt; .05), and Other females (</w:t>
      </w:r>
      <w:r w:rsidR="007E08C4" w:rsidRPr="00303FCD">
        <w:t xml:space="preserve">β = </w:t>
      </w:r>
      <w:r w:rsidR="007E08C4">
        <w:t>.137</w:t>
      </w:r>
      <w:r w:rsidR="007E08C4" w:rsidRPr="00303FCD">
        <w:t xml:space="preserve">, p </w:t>
      </w:r>
      <w:r w:rsidR="007E08C4">
        <w:t>&lt; .05) received more material support services. Moreover, the results of the relationship between cumulative rate of material support services received and full- or part-time employment indicated that, holding intersectional identity constant, higher rates of having received material support services were associated with higher odds of being employed (</w:t>
      </w:r>
      <w:r w:rsidR="007E08C4" w:rsidRPr="00303FCD">
        <w:t>β = .</w:t>
      </w:r>
      <w:r w:rsidR="007E08C4">
        <w:t>086</w:t>
      </w:r>
      <w:r w:rsidR="007E08C4" w:rsidRPr="00303FCD">
        <w:t xml:space="preserve">, p </w:t>
      </w:r>
      <w:r w:rsidR="007E08C4">
        <w:t>&lt; .05). That is, regardless of a youth’s intersectional identity, receiving more material support related services increased the odds of a youth being employed by age 21. Therefore, as compared to NH White males, NH White females (</w:t>
      </w:r>
      <w:r w:rsidR="007E08C4" w:rsidRPr="00A310DF">
        <w:rPr>
          <w:i/>
          <w:iCs/>
        </w:rPr>
        <w:t>a</w:t>
      </w:r>
      <w:r w:rsidR="007E08C4">
        <w:t>*</w:t>
      </w:r>
      <w:r w:rsidR="007E08C4" w:rsidRPr="00A310DF">
        <w:rPr>
          <w:i/>
          <w:iCs/>
        </w:rPr>
        <w:t>b</w:t>
      </w:r>
      <w:r w:rsidR="007E08C4">
        <w:t>= .049*.086=.004, p = .001) NH Black females (</w:t>
      </w:r>
      <w:r w:rsidR="007E08C4" w:rsidRPr="00A310DF">
        <w:rPr>
          <w:i/>
          <w:iCs/>
        </w:rPr>
        <w:t>a</w:t>
      </w:r>
      <w:r w:rsidR="007E08C4">
        <w:t>*</w:t>
      </w:r>
      <w:r w:rsidR="007E08C4" w:rsidRPr="00A310DF">
        <w:rPr>
          <w:i/>
          <w:iCs/>
        </w:rPr>
        <w:t>b</w:t>
      </w:r>
      <w:r w:rsidR="007E08C4">
        <w:t>= .088*.086=.007, p &lt; .05), Hispanic females of any race</w:t>
      </w:r>
      <w:r w:rsidR="007E08C4" w:rsidRPr="001B0367">
        <w:t xml:space="preserve"> </w:t>
      </w:r>
      <w:r w:rsidR="007E08C4">
        <w:t>(</w:t>
      </w:r>
      <w:r w:rsidR="007E08C4" w:rsidRPr="00A310DF">
        <w:rPr>
          <w:i/>
          <w:iCs/>
        </w:rPr>
        <w:t>a</w:t>
      </w:r>
      <w:r w:rsidR="007E08C4">
        <w:t>*</w:t>
      </w:r>
      <w:r w:rsidR="007E08C4" w:rsidRPr="00A310DF">
        <w:rPr>
          <w:i/>
          <w:iCs/>
        </w:rPr>
        <w:t>b</w:t>
      </w:r>
      <w:r w:rsidR="007E08C4">
        <w:t xml:space="preserve">= </w:t>
      </w:r>
      <w:r w:rsidR="007E08C4">
        <w:lastRenderedPageBreak/>
        <w:t xml:space="preserve">.068*.086=.005, p&lt; .05), and Other females (a*b= .137*.086=.011 p &lt;.05), had greater odds of being employed. </w:t>
      </w:r>
    </w:p>
    <w:p w14:paraId="52B159A2" w14:textId="711B77F4" w:rsidR="007E08C4" w:rsidRDefault="00AB4473" w:rsidP="00AB4473">
      <w:pPr>
        <w:pStyle w:val="Heading2"/>
      </w:pPr>
      <w:r>
        <w:tab/>
      </w:r>
      <w:bookmarkStart w:id="153" w:name="_Toc63931891"/>
      <w:bookmarkStart w:id="154" w:name="_Toc63932899"/>
      <w:bookmarkStart w:id="155" w:name="_Toc63933455"/>
      <w:r w:rsidR="007E08C4" w:rsidRPr="00C55D3A">
        <w:t xml:space="preserve">Intersectional Identity and </w:t>
      </w:r>
      <w:r>
        <w:t>O</w:t>
      </w:r>
      <w:r w:rsidR="007E08C4" w:rsidRPr="00C55D3A">
        <w:t xml:space="preserve">dds of </w:t>
      </w:r>
      <w:r w:rsidR="007E08C4">
        <w:t>H</w:t>
      </w:r>
      <w:r w:rsidR="007E08C4" w:rsidRPr="00196B4B">
        <w:t xml:space="preserve">igh </w:t>
      </w:r>
      <w:r w:rsidR="007E08C4">
        <w:t>S</w:t>
      </w:r>
      <w:r w:rsidR="007E08C4" w:rsidRPr="00196B4B">
        <w:t xml:space="preserve">chool </w:t>
      </w:r>
      <w:r w:rsidR="007E08C4">
        <w:t>D</w:t>
      </w:r>
      <w:r w:rsidR="007E08C4" w:rsidRPr="00196B4B">
        <w:t>iploma or GED by age 2</w:t>
      </w:r>
      <w:r w:rsidR="007E08C4">
        <w:t>1</w:t>
      </w:r>
      <w:bookmarkEnd w:id="153"/>
      <w:bookmarkEnd w:id="154"/>
      <w:bookmarkEnd w:id="155"/>
      <w:r w:rsidR="007E08C4">
        <w:t xml:space="preserve"> </w:t>
      </w:r>
    </w:p>
    <w:p w14:paraId="7E672C5A" w14:textId="20B284C8" w:rsidR="00AB4473" w:rsidRDefault="007E08C4" w:rsidP="007E08C4">
      <w:pPr>
        <w:spacing w:line="480" w:lineRule="auto"/>
      </w:pPr>
      <w:r>
        <w:rPr>
          <w:b/>
          <w:bCs/>
        </w:rPr>
        <w:tab/>
      </w:r>
      <w:r>
        <w:t xml:space="preserve">The following section details the results of a parallel multiple mediator model estimating the relationship between youths’ intersectional identity and their log odds of having a high school diploma or GED be the highest education credential attained by age 21. Prior to analysis, a comparison of model fits was conducted using the LMTEST v. 0.9-38 package for </w:t>
      </w:r>
      <w:r w:rsidRPr="00212AA8">
        <w:t>RStudio© v.1.3.959</w:t>
      </w:r>
      <w:r>
        <w:t xml:space="preserve">. </w:t>
      </w:r>
      <w:r w:rsidRPr="00B6540F">
        <w:t>That is, the full model including all intermediary determinants (M</w:t>
      </w:r>
      <w:r>
        <w:t>2</w:t>
      </w:r>
      <w:r w:rsidRPr="00B6540F">
        <w:t xml:space="preserve">.1; the full model) was compared with the restricted model limited to intermediary determinants found in the full model significantly related to </w:t>
      </w:r>
      <w:r>
        <w:t>the secondary education variable</w:t>
      </w:r>
      <w:r w:rsidRPr="00B6540F">
        <w:t xml:space="preserve"> (M</w:t>
      </w:r>
      <w:r>
        <w:t>2</w:t>
      </w:r>
      <w:r w:rsidRPr="00B6540F">
        <w:t>.2; the restricted model).</w:t>
      </w:r>
      <w:r>
        <w:t xml:space="preserve"> As show </w:t>
      </w:r>
      <w:r w:rsidRPr="002B7084">
        <w:t>in</w:t>
      </w:r>
      <w:r w:rsidR="00D8413E">
        <w:t xml:space="preserve"> </w:t>
      </w:r>
      <w:r w:rsidR="00D8413E" w:rsidRPr="00D8413E">
        <w:rPr>
          <w:i/>
          <w:iCs/>
        </w:rPr>
        <w:fldChar w:fldCharType="begin"/>
      </w:r>
      <w:r w:rsidR="00D8413E" w:rsidRPr="00D8413E">
        <w:rPr>
          <w:i/>
          <w:iCs/>
        </w:rPr>
        <w:instrText xml:space="preserve"> REF _Ref63913735  \* MERGEFORMAT </w:instrText>
      </w:r>
      <w:r w:rsidR="00D8413E" w:rsidRPr="00D8413E">
        <w:rPr>
          <w:i/>
          <w:iCs/>
        </w:rPr>
        <w:fldChar w:fldCharType="separate"/>
      </w:r>
      <w:r w:rsidR="00D8413E" w:rsidRPr="00D8413E">
        <w:rPr>
          <w:i/>
          <w:iCs/>
          <w:color w:val="000000" w:themeColor="text1"/>
        </w:rPr>
        <w:t xml:space="preserve">Table </w:t>
      </w:r>
      <w:r w:rsidR="00D8413E" w:rsidRPr="00D8413E">
        <w:rPr>
          <w:i/>
          <w:iCs/>
          <w:noProof/>
          <w:color w:val="000000" w:themeColor="text1"/>
        </w:rPr>
        <w:t>24</w:t>
      </w:r>
      <w:r w:rsidR="00D8413E" w:rsidRPr="00D8413E">
        <w:rPr>
          <w:i/>
          <w:iCs/>
        </w:rPr>
        <w:fldChar w:fldCharType="end"/>
      </w:r>
      <w:r>
        <w:t xml:space="preserve">, </w:t>
      </w:r>
      <w:r w:rsidRPr="00A274EC">
        <w:t>the results from the full model (</w:t>
      </w:r>
      <w:r>
        <w:t>M2.1</w:t>
      </w:r>
      <w:r w:rsidRPr="00A274EC">
        <w:t>) showed tha</w:t>
      </w:r>
      <w:r>
        <w:t>t having been incarcerated at least once (</w:t>
      </w:r>
      <w:r w:rsidRPr="00303FCD">
        <w:t xml:space="preserve">β = </w:t>
      </w:r>
      <w:r>
        <w:t>-</w:t>
      </w:r>
      <w:r w:rsidRPr="00303FCD">
        <w:t>.</w:t>
      </w:r>
      <w:r>
        <w:t>066</w:t>
      </w:r>
      <w:r w:rsidRPr="00303FCD">
        <w:t xml:space="preserve">, p </w:t>
      </w:r>
      <w:r>
        <w:t>&lt; .05), having resided in a group home or institutional placement (</w:t>
      </w:r>
      <w:r w:rsidRPr="00303FCD">
        <w:t xml:space="preserve">β = </w:t>
      </w:r>
      <w:r>
        <w:t>-</w:t>
      </w:r>
      <w:r w:rsidRPr="00303FCD">
        <w:t>.</w:t>
      </w:r>
      <w:r>
        <w:t>032</w:t>
      </w:r>
      <w:r w:rsidRPr="00303FCD">
        <w:t xml:space="preserve">, p </w:t>
      </w:r>
      <w:r>
        <w:t>&lt; .05), homelessness (</w:t>
      </w:r>
      <w:r w:rsidRPr="00303FCD">
        <w:t xml:space="preserve">β = </w:t>
      </w:r>
      <w:r>
        <w:t>-</w:t>
      </w:r>
      <w:r w:rsidRPr="00303FCD">
        <w:t>.</w:t>
      </w:r>
      <w:r>
        <w:t>088</w:t>
      </w:r>
      <w:r w:rsidRPr="00303FCD">
        <w:t xml:space="preserve">, p </w:t>
      </w:r>
      <w:r>
        <w:t>&lt; .05), multiple placement episodes (</w:t>
      </w:r>
      <w:r w:rsidRPr="00303FCD">
        <w:t xml:space="preserve">β = </w:t>
      </w:r>
      <w:r>
        <w:t>-</w:t>
      </w:r>
      <w:r w:rsidRPr="00303FCD">
        <w:t>.</w:t>
      </w:r>
      <w:r>
        <w:t>057</w:t>
      </w:r>
      <w:r w:rsidRPr="00303FCD">
        <w:t xml:space="preserve">, p </w:t>
      </w:r>
      <w:r>
        <w:t>&lt; .05), reason for referral to foster care (</w:t>
      </w:r>
      <w:r w:rsidRPr="00303FCD">
        <w:t xml:space="preserve">β = </w:t>
      </w:r>
      <w:r>
        <w:t>-</w:t>
      </w:r>
      <w:r w:rsidRPr="00303FCD">
        <w:t>.</w:t>
      </w:r>
      <w:r>
        <w:t>034</w:t>
      </w:r>
      <w:r w:rsidRPr="00303FCD">
        <w:t xml:space="preserve">, p </w:t>
      </w:r>
      <w:r>
        <w:t>&lt; .05), and cumulative rate of academic support related services (</w:t>
      </w:r>
      <w:r w:rsidRPr="00303FCD">
        <w:t>β = .</w:t>
      </w:r>
      <w:r>
        <w:t>060</w:t>
      </w:r>
      <w:r w:rsidRPr="00303FCD">
        <w:t xml:space="preserve">, p </w:t>
      </w:r>
      <w:r>
        <w:t xml:space="preserve">&lt; .05), </w:t>
      </w:r>
      <w:r w:rsidRPr="00A274EC">
        <w:t>are statistically significantly related t</w:t>
      </w:r>
      <w:r>
        <w:t>o attained be a high school diploma or GED. However, r</w:t>
      </w:r>
      <w:r w:rsidRPr="00885436">
        <w:t>esults indicate</w:t>
      </w:r>
      <w:r>
        <w:t>d</w:t>
      </w:r>
      <w:r w:rsidRPr="00885436">
        <w:t xml:space="preserve"> </w:t>
      </w:r>
      <w:r>
        <w:t xml:space="preserve">statistical evidence </w:t>
      </w:r>
      <w:r w:rsidRPr="00E3642A">
        <w:rPr>
          <w:rFonts w:ascii="TimesNewRomanPSMT" w:hAnsi="TimesNewRomanPSMT" w:cs="TimesNewRomanPSMT"/>
        </w:rPr>
        <w:t>(χ</w:t>
      </w:r>
      <w:r w:rsidRPr="00E3642A">
        <w:rPr>
          <w:vertAlign w:val="superscript"/>
        </w:rPr>
        <w:t>2</w:t>
      </w:r>
      <w:r w:rsidRPr="00E3642A">
        <w:t xml:space="preserve"> (</w:t>
      </w:r>
      <w:r>
        <w:t>11</w:t>
      </w:r>
      <w:r w:rsidRPr="00E3642A">
        <w:t>, 4657) = 1</w:t>
      </w:r>
      <w:r>
        <w:t>19.76</w:t>
      </w:r>
      <w:r w:rsidRPr="00E3642A">
        <w:t>,</w:t>
      </w:r>
      <w:r>
        <w:t xml:space="preserve"> p &lt; .05) to reject the null hypothesis that M2.1 was a significantly better fit than M2.2 [</w:t>
      </w:r>
      <w:r w:rsidR="00340DA8" w:rsidRPr="00340DA8">
        <w:rPr>
          <w:i/>
          <w:iCs/>
        </w:rPr>
        <w:fldChar w:fldCharType="begin"/>
      </w:r>
      <w:r w:rsidR="00340DA8" w:rsidRPr="00340DA8">
        <w:rPr>
          <w:i/>
          <w:iCs/>
        </w:rPr>
        <w:instrText xml:space="preserve"> REF _Ref63913782  \* MERGEFORMAT </w:instrText>
      </w:r>
      <w:r w:rsidR="00340DA8" w:rsidRPr="00340DA8">
        <w:rPr>
          <w:i/>
          <w:iCs/>
        </w:rPr>
        <w:fldChar w:fldCharType="separate"/>
      </w:r>
      <w:r w:rsidR="00340DA8" w:rsidRPr="00340DA8">
        <w:rPr>
          <w:i/>
          <w:iCs/>
          <w:color w:val="000000" w:themeColor="text1"/>
        </w:rPr>
        <w:t xml:space="preserve">Table </w:t>
      </w:r>
      <w:r w:rsidR="00340DA8" w:rsidRPr="00340DA8">
        <w:rPr>
          <w:i/>
          <w:iCs/>
          <w:noProof/>
          <w:color w:val="000000" w:themeColor="text1"/>
        </w:rPr>
        <w:t>25</w:t>
      </w:r>
      <w:r w:rsidR="00340DA8" w:rsidRPr="00340DA8">
        <w:rPr>
          <w:i/>
          <w:iCs/>
        </w:rPr>
        <w:fldChar w:fldCharType="end"/>
      </w:r>
      <w:r w:rsidRPr="00340DA8">
        <w:t>]</w:t>
      </w:r>
      <w:r>
        <w:rPr>
          <w:i/>
          <w:iCs/>
        </w:rPr>
        <w:t xml:space="preserve">. </w:t>
      </w:r>
      <w:r>
        <w:t xml:space="preserve">Since the comparison showed that the restricted model has better model fit, as determined at a 95% level of confidence, the restricted model (M2.2) was used for mediation analysis. In order to reduce Type-1 error, standardized indirect effects were computed for each of 1,000 bootstrapped samples, with significance determined at a 95% level of confidence, using </w:t>
      </w:r>
      <w:r w:rsidRPr="00212AA8">
        <w:t>RStudio© v.1.3.959</w:t>
      </w:r>
      <w:r>
        <w:t>.</w:t>
      </w:r>
    </w:p>
    <w:p w14:paraId="7B9CBAA7" w14:textId="77777777" w:rsidR="00756EBD" w:rsidRDefault="00756EBD" w:rsidP="007E08C4">
      <w:pPr>
        <w:spacing w:line="480" w:lineRule="auto"/>
      </w:pPr>
    </w:p>
    <w:p w14:paraId="6FB84057" w14:textId="01C5D5E1" w:rsidR="00AB4473" w:rsidRDefault="007E08C4" w:rsidP="007A5D32">
      <w:pPr>
        <w:rPr>
          <w:b/>
          <w:bCs/>
          <w:i/>
          <w:iCs/>
        </w:rPr>
      </w:pPr>
      <w:r>
        <w:lastRenderedPageBreak/>
        <w:tab/>
      </w:r>
      <w:bookmarkStart w:id="156" w:name="_Toc63931892"/>
      <w:r w:rsidR="00AB4473" w:rsidRPr="007A5D32">
        <w:rPr>
          <w:b/>
          <w:bCs/>
          <w:i/>
          <w:iCs/>
        </w:rPr>
        <w:t>Mediating effects of i</w:t>
      </w:r>
      <w:r w:rsidRPr="007A5D32">
        <w:rPr>
          <w:b/>
          <w:bCs/>
          <w:i/>
          <w:iCs/>
        </w:rPr>
        <w:t>ncarceration</w:t>
      </w:r>
      <w:bookmarkEnd w:id="156"/>
      <w:r w:rsidRPr="007A5D32">
        <w:rPr>
          <w:b/>
          <w:bCs/>
          <w:i/>
          <w:iCs/>
        </w:rPr>
        <w:t xml:space="preserve"> </w:t>
      </w:r>
    </w:p>
    <w:p w14:paraId="1DAAD38F" w14:textId="77777777" w:rsidR="007A5D32" w:rsidRPr="007A5D32" w:rsidRDefault="007A5D32" w:rsidP="007A5D32">
      <w:pPr>
        <w:rPr>
          <w:b/>
          <w:bCs/>
          <w:i/>
          <w:iCs/>
        </w:rPr>
      </w:pPr>
    </w:p>
    <w:p w14:paraId="3CE4DE25" w14:textId="0A8935E1" w:rsidR="007E08C4" w:rsidRPr="00446B7A" w:rsidRDefault="00AB4473" w:rsidP="007E08C4">
      <w:pPr>
        <w:spacing w:line="480" w:lineRule="auto"/>
      </w:pPr>
      <w:r>
        <w:rPr>
          <w:b/>
          <w:bCs/>
          <w:i/>
          <w:iCs/>
        </w:rPr>
        <w:tab/>
      </w:r>
      <w:r w:rsidR="007E08C4" w:rsidRPr="006B31D3">
        <w:t>As detailed in</w:t>
      </w:r>
      <w:r w:rsidR="00340DA8">
        <w:rPr>
          <w:i/>
          <w:iCs/>
        </w:rPr>
        <w:t xml:space="preserve"> </w:t>
      </w:r>
      <w:r w:rsidR="00340DA8" w:rsidRPr="00340DA8">
        <w:rPr>
          <w:i/>
          <w:iCs/>
        </w:rPr>
        <w:fldChar w:fldCharType="begin"/>
      </w:r>
      <w:r w:rsidR="00340DA8" w:rsidRPr="00340DA8">
        <w:rPr>
          <w:i/>
          <w:iCs/>
        </w:rPr>
        <w:instrText xml:space="preserve"> REF _Ref63913799  \* MERGEFORMAT </w:instrText>
      </w:r>
      <w:r w:rsidR="00340DA8" w:rsidRPr="00340DA8">
        <w:rPr>
          <w:i/>
          <w:iCs/>
        </w:rPr>
        <w:fldChar w:fldCharType="separate"/>
      </w:r>
      <w:r w:rsidR="00340DA8" w:rsidRPr="00340DA8">
        <w:rPr>
          <w:i/>
          <w:iCs/>
          <w:color w:val="000000" w:themeColor="text1"/>
        </w:rPr>
        <w:t xml:space="preserve">Table </w:t>
      </w:r>
      <w:r w:rsidR="00340DA8" w:rsidRPr="00340DA8">
        <w:rPr>
          <w:i/>
          <w:iCs/>
          <w:noProof/>
          <w:color w:val="000000" w:themeColor="text1"/>
        </w:rPr>
        <w:t>26</w:t>
      </w:r>
      <w:r w:rsidR="00340DA8" w:rsidRPr="00340DA8">
        <w:rPr>
          <w:i/>
          <w:iCs/>
        </w:rPr>
        <w:fldChar w:fldCharType="end"/>
      </w:r>
      <w:r w:rsidR="007E08C4" w:rsidRPr="00916938">
        <w:rPr>
          <w:i/>
          <w:iCs/>
        </w:rPr>
        <w:t>,</w:t>
      </w:r>
      <w:r w:rsidR="007E08C4">
        <w:t xml:space="preserve"> when compared to NH White males, incarceration had a mediating influence on odds of having the attained a high school diploma or GED but no other credential for some groups; not all. The results of the relationship between intersectional identity and incarceration</w:t>
      </w:r>
      <w:r w:rsidR="007E08C4">
        <w:rPr>
          <w:i/>
          <w:iCs/>
        </w:rPr>
        <w:t xml:space="preserve"> </w:t>
      </w:r>
      <w:r w:rsidR="007E08C4">
        <w:t>indicated that, compared to Non-Hispanic (NH) White males, NH White females (</w:t>
      </w:r>
      <w:r w:rsidR="007E08C4" w:rsidRPr="00303FCD">
        <w:t xml:space="preserve">β = </w:t>
      </w:r>
      <w:r w:rsidR="007E08C4">
        <w:t>-</w:t>
      </w:r>
      <w:r w:rsidR="007E08C4" w:rsidRPr="00303FCD">
        <w:t>.</w:t>
      </w:r>
      <w:r w:rsidR="007E08C4">
        <w:t>138</w:t>
      </w:r>
      <w:r w:rsidR="007E08C4" w:rsidRPr="00303FCD">
        <w:t xml:space="preserve">, p </w:t>
      </w:r>
      <w:r w:rsidR="007E08C4">
        <w:t>&lt; .05), NH Black females (</w:t>
      </w:r>
      <w:r w:rsidR="007E08C4" w:rsidRPr="00303FCD">
        <w:t xml:space="preserve">β = </w:t>
      </w:r>
      <w:r w:rsidR="007E08C4">
        <w:t>-</w:t>
      </w:r>
      <w:r w:rsidR="007E08C4" w:rsidRPr="00303FCD">
        <w:t>.</w:t>
      </w:r>
      <w:r w:rsidR="007E08C4">
        <w:t>101</w:t>
      </w:r>
      <w:r w:rsidR="007E08C4" w:rsidRPr="00303FCD">
        <w:t xml:space="preserve">, p </w:t>
      </w:r>
      <w:r w:rsidR="007E08C4">
        <w:t>&lt; .05), Hispanic females of any race (</w:t>
      </w:r>
      <w:r w:rsidR="007E08C4" w:rsidRPr="00303FCD">
        <w:t xml:space="preserve">β = </w:t>
      </w:r>
      <w:r w:rsidR="007E08C4">
        <w:t>-</w:t>
      </w:r>
      <w:r w:rsidR="007E08C4" w:rsidRPr="00303FCD">
        <w:t>.</w:t>
      </w:r>
      <w:r w:rsidR="007E08C4">
        <w:t>166</w:t>
      </w:r>
      <w:r w:rsidR="007E08C4" w:rsidRPr="00303FCD">
        <w:t xml:space="preserve">, p </w:t>
      </w:r>
      <w:r w:rsidR="007E08C4">
        <w:t>&lt; .05), and Others female (</w:t>
      </w:r>
      <w:r w:rsidR="007E08C4" w:rsidRPr="00303FCD">
        <w:t xml:space="preserve">β = </w:t>
      </w:r>
      <w:r w:rsidR="007E08C4">
        <w:t>-</w:t>
      </w:r>
      <w:r w:rsidR="007E08C4" w:rsidRPr="00303FCD">
        <w:t>.</w:t>
      </w:r>
      <w:r w:rsidR="007E08C4">
        <w:t>148</w:t>
      </w:r>
      <w:r w:rsidR="007E08C4" w:rsidRPr="00303FCD">
        <w:t xml:space="preserve">, p </w:t>
      </w:r>
      <w:r w:rsidR="007E08C4">
        <w:t>&lt; .05) were significantly less likely to have been incarcerated at least once by age 19. Moreover, the results of the relationship between incarceration and possession of a high school diploma or GED, but not other credential, indicated that, holding intersectional identity constant, being incarcerated at least once by age 19 was associated with decreased odds of having attained the credential by age 21 (</w:t>
      </w:r>
      <w:r w:rsidR="007E08C4" w:rsidRPr="00303FCD">
        <w:t xml:space="preserve">β = </w:t>
      </w:r>
      <w:r w:rsidR="007E08C4">
        <w:t>-</w:t>
      </w:r>
      <w:r w:rsidR="007E08C4" w:rsidRPr="00303FCD">
        <w:t>.</w:t>
      </w:r>
      <w:r w:rsidR="007E08C4">
        <w:t>072</w:t>
      </w:r>
      <w:r w:rsidR="007E08C4" w:rsidRPr="00303FCD">
        <w:t xml:space="preserve">, p </w:t>
      </w:r>
      <w:r w:rsidR="007E08C4">
        <w:t>&lt; .05). That is, in terms of secondary education, regardless of a youth’s intersectional identity, youth who had been incarcerated at least once by age 19, had less favorable odds of, at best, attaining their high school diploma or GED by age 21, when compared to those who had not been. Therefore, as compared to NH White males, NH White females (</w:t>
      </w:r>
      <w:r w:rsidR="007E08C4" w:rsidRPr="00A310DF">
        <w:rPr>
          <w:i/>
          <w:iCs/>
        </w:rPr>
        <w:t>a</w:t>
      </w:r>
      <w:r w:rsidR="007E08C4">
        <w:t>*</w:t>
      </w:r>
      <w:r w:rsidR="007E08C4" w:rsidRPr="00A310DF">
        <w:rPr>
          <w:i/>
          <w:iCs/>
        </w:rPr>
        <w:t>b</w:t>
      </w:r>
      <w:r w:rsidR="007E08C4">
        <w:t>= -.138*-.077=.010, p &lt; .05), NH Black females (</w:t>
      </w:r>
      <w:r w:rsidR="007E08C4" w:rsidRPr="00A310DF">
        <w:rPr>
          <w:i/>
          <w:iCs/>
        </w:rPr>
        <w:t>a</w:t>
      </w:r>
      <w:r w:rsidR="007E08C4">
        <w:t>*</w:t>
      </w:r>
      <w:r w:rsidR="007E08C4" w:rsidRPr="00A310DF">
        <w:rPr>
          <w:i/>
          <w:iCs/>
        </w:rPr>
        <w:t>b</w:t>
      </w:r>
      <w:r w:rsidR="007E08C4">
        <w:t>= -.101*-.077=.008, p &lt; .05), Hispanic females of any race (</w:t>
      </w:r>
      <w:r w:rsidR="007E08C4" w:rsidRPr="00A310DF">
        <w:rPr>
          <w:i/>
          <w:iCs/>
        </w:rPr>
        <w:t>a</w:t>
      </w:r>
      <w:r w:rsidR="007E08C4">
        <w:t>*</w:t>
      </w:r>
      <w:r w:rsidR="007E08C4" w:rsidRPr="00A310DF">
        <w:rPr>
          <w:i/>
          <w:iCs/>
        </w:rPr>
        <w:t>b</w:t>
      </w:r>
      <w:r w:rsidR="007E08C4">
        <w:t>= -.166*-.072=.012, p &lt; .05), and Other females (</w:t>
      </w:r>
      <w:r w:rsidR="007E08C4" w:rsidRPr="00A310DF">
        <w:rPr>
          <w:i/>
          <w:iCs/>
        </w:rPr>
        <w:t>a</w:t>
      </w:r>
      <w:r w:rsidR="007E08C4">
        <w:t>*</w:t>
      </w:r>
      <w:r w:rsidR="007E08C4" w:rsidRPr="00A310DF">
        <w:rPr>
          <w:i/>
          <w:iCs/>
        </w:rPr>
        <w:t>b</w:t>
      </w:r>
      <w:r w:rsidR="007E08C4">
        <w:t xml:space="preserve">= -.148*-.077=.011, p &lt; .05), had greater odds of having a high school diploma or GED.  </w:t>
      </w:r>
    </w:p>
    <w:p w14:paraId="45088F69" w14:textId="3D82DEFB" w:rsidR="00AB4473" w:rsidRDefault="007E08C4" w:rsidP="007A5D32">
      <w:pPr>
        <w:rPr>
          <w:b/>
          <w:bCs/>
          <w:i/>
          <w:iCs/>
        </w:rPr>
      </w:pPr>
      <w:r>
        <w:tab/>
      </w:r>
      <w:bookmarkStart w:id="157" w:name="_Toc63931893"/>
      <w:r w:rsidR="00AB4473" w:rsidRPr="007A5D32">
        <w:rPr>
          <w:b/>
          <w:bCs/>
          <w:i/>
          <w:iCs/>
        </w:rPr>
        <w:t>Mediating effects of r</w:t>
      </w:r>
      <w:r w:rsidRPr="007A5D32">
        <w:rPr>
          <w:b/>
          <w:bCs/>
          <w:i/>
          <w:iCs/>
        </w:rPr>
        <w:t xml:space="preserve">esiding in a </w:t>
      </w:r>
      <w:r w:rsidR="00AB4473" w:rsidRPr="007A5D32">
        <w:rPr>
          <w:b/>
          <w:bCs/>
          <w:i/>
          <w:iCs/>
        </w:rPr>
        <w:t>g</w:t>
      </w:r>
      <w:r w:rsidRPr="007A5D32">
        <w:rPr>
          <w:b/>
          <w:bCs/>
          <w:i/>
          <w:iCs/>
        </w:rPr>
        <w:t xml:space="preserve">roup </w:t>
      </w:r>
      <w:r w:rsidR="00AB4473" w:rsidRPr="007A5D32">
        <w:rPr>
          <w:b/>
          <w:bCs/>
          <w:i/>
          <w:iCs/>
        </w:rPr>
        <w:t>h</w:t>
      </w:r>
      <w:r w:rsidRPr="007A5D32">
        <w:rPr>
          <w:b/>
          <w:bCs/>
          <w:i/>
          <w:iCs/>
        </w:rPr>
        <w:t xml:space="preserve">ome or </w:t>
      </w:r>
      <w:r w:rsidR="00AB4473" w:rsidRPr="007A5D32">
        <w:rPr>
          <w:b/>
          <w:bCs/>
          <w:i/>
          <w:iCs/>
        </w:rPr>
        <w:t>i</w:t>
      </w:r>
      <w:r w:rsidRPr="007A5D32">
        <w:rPr>
          <w:b/>
          <w:bCs/>
          <w:i/>
          <w:iCs/>
        </w:rPr>
        <w:t xml:space="preserve">nstitutional </w:t>
      </w:r>
      <w:r w:rsidR="00AB4473" w:rsidRPr="007A5D32">
        <w:rPr>
          <w:b/>
          <w:bCs/>
          <w:i/>
          <w:iCs/>
        </w:rPr>
        <w:t>p</w:t>
      </w:r>
      <w:r w:rsidRPr="007A5D32">
        <w:rPr>
          <w:b/>
          <w:bCs/>
          <w:i/>
          <w:iCs/>
        </w:rPr>
        <w:t>lacement</w:t>
      </w:r>
      <w:bookmarkEnd w:id="157"/>
      <w:r w:rsidRPr="007A5D32">
        <w:rPr>
          <w:b/>
          <w:bCs/>
          <w:i/>
          <w:iCs/>
        </w:rPr>
        <w:t xml:space="preserve"> </w:t>
      </w:r>
    </w:p>
    <w:p w14:paraId="60B11F58" w14:textId="77777777" w:rsidR="007A5D32" w:rsidRPr="007A5D32" w:rsidRDefault="007A5D32" w:rsidP="007A5D32">
      <w:pPr>
        <w:rPr>
          <w:b/>
          <w:bCs/>
          <w:i/>
          <w:iCs/>
        </w:rPr>
      </w:pPr>
    </w:p>
    <w:p w14:paraId="332B165F" w14:textId="74728529" w:rsidR="007E08C4" w:rsidRDefault="00AB4473" w:rsidP="007E08C4">
      <w:pPr>
        <w:spacing w:line="480" w:lineRule="auto"/>
      </w:pPr>
      <w:r>
        <w:rPr>
          <w:b/>
          <w:bCs/>
          <w:i/>
          <w:iCs/>
        </w:rPr>
        <w:tab/>
      </w:r>
      <w:r w:rsidR="007E08C4" w:rsidRPr="006B31D3">
        <w:t>As detailed in</w:t>
      </w:r>
      <w:r w:rsidR="009E7528">
        <w:rPr>
          <w:i/>
          <w:iCs/>
        </w:rPr>
        <w:t xml:space="preserve"> </w:t>
      </w:r>
      <w:r w:rsidR="009E7528" w:rsidRPr="009E7528">
        <w:rPr>
          <w:i/>
          <w:iCs/>
        </w:rPr>
        <w:fldChar w:fldCharType="begin"/>
      </w:r>
      <w:r w:rsidR="009E7528" w:rsidRPr="009E7528">
        <w:rPr>
          <w:i/>
          <w:iCs/>
        </w:rPr>
        <w:instrText xml:space="preserve"> REF _Ref63913799  \* MERGEFORMAT </w:instrText>
      </w:r>
      <w:r w:rsidR="009E7528" w:rsidRPr="009E7528">
        <w:rPr>
          <w:i/>
          <w:iCs/>
        </w:rPr>
        <w:fldChar w:fldCharType="separate"/>
      </w:r>
      <w:r w:rsidR="009E7528" w:rsidRPr="009E7528">
        <w:rPr>
          <w:i/>
          <w:iCs/>
          <w:color w:val="000000" w:themeColor="text1"/>
        </w:rPr>
        <w:t xml:space="preserve">Table </w:t>
      </w:r>
      <w:r w:rsidR="009E7528" w:rsidRPr="009E7528">
        <w:rPr>
          <w:i/>
          <w:iCs/>
          <w:noProof/>
          <w:color w:val="000000" w:themeColor="text1"/>
        </w:rPr>
        <w:t>26</w:t>
      </w:r>
      <w:r w:rsidR="009E7528" w:rsidRPr="009E7528">
        <w:rPr>
          <w:i/>
          <w:iCs/>
        </w:rPr>
        <w:fldChar w:fldCharType="end"/>
      </w:r>
      <w:r w:rsidR="007E08C4" w:rsidRPr="00916938">
        <w:rPr>
          <w:i/>
          <w:iCs/>
        </w:rPr>
        <w:t>,</w:t>
      </w:r>
      <w:r w:rsidR="007E08C4">
        <w:t xml:space="preserve"> compared to NH White males, having resided in a group home or institutional placement setting had a mediating influence on odds of having a high school diploma or GED but no other credential by age 21 for some groups; not all. The results of the relationship between intersectional identity and having resided in a group home or institutional </w:t>
      </w:r>
      <w:r w:rsidR="007E08C4">
        <w:lastRenderedPageBreak/>
        <w:t>placement indicated that, compared to NH White males, NH White females (</w:t>
      </w:r>
      <w:r w:rsidR="007E08C4" w:rsidRPr="00303FCD">
        <w:t xml:space="preserve">β = </w:t>
      </w:r>
      <w:r w:rsidR="007E08C4">
        <w:t>-</w:t>
      </w:r>
      <w:r w:rsidR="007E08C4" w:rsidRPr="00303FCD">
        <w:t>.</w:t>
      </w:r>
      <w:r w:rsidR="007E08C4">
        <w:t>131</w:t>
      </w:r>
      <w:r w:rsidR="007E08C4" w:rsidRPr="00303FCD">
        <w:t xml:space="preserve">, p </w:t>
      </w:r>
      <w:r w:rsidR="007E08C4">
        <w:t>&lt; .05), NH Black females (</w:t>
      </w:r>
      <w:r w:rsidR="007E08C4" w:rsidRPr="00303FCD">
        <w:t xml:space="preserve">β = </w:t>
      </w:r>
      <w:r w:rsidR="007E08C4">
        <w:t>-</w:t>
      </w:r>
      <w:r w:rsidR="007E08C4" w:rsidRPr="00303FCD">
        <w:t>.</w:t>
      </w:r>
      <w:r w:rsidR="007E08C4">
        <w:t>084</w:t>
      </w:r>
      <w:r w:rsidR="007E08C4" w:rsidRPr="00303FCD">
        <w:t xml:space="preserve">, p </w:t>
      </w:r>
      <w:r w:rsidR="007E08C4">
        <w:t>&lt; .05), Hispanic females of any race (</w:t>
      </w:r>
      <w:r w:rsidR="007E08C4" w:rsidRPr="00303FCD">
        <w:t xml:space="preserve">β = </w:t>
      </w:r>
      <w:r w:rsidR="007E08C4">
        <w:t>-</w:t>
      </w:r>
      <w:r w:rsidR="007E08C4" w:rsidRPr="00303FCD">
        <w:t>.</w:t>
      </w:r>
      <w:r w:rsidR="007E08C4">
        <w:t>112</w:t>
      </w:r>
      <w:r w:rsidR="007E08C4" w:rsidRPr="00303FCD">
        <w:t xml:space="preserve">, p </w:t>
      </w:r>
      <w:r w:rsidR="007E08C4">
        <w:t>&lt; .05), Other males (</w:t>
      </w:r>
      <w:r w:rsidR="007E08C4" w:rsidRPr="00303FCD">
        <w:t xml:space="preserve">β = </w:t>
      </w:r>
      <w:r w:rsidR="007E08C4">
        <w:t>-</w:t>
      </w:r>
      <w:r w:rsidR="007E08C4" w:rsidRPr="00303FCD">
        <w:t>.</w:t>
      </w:r>
      <w:r w:rsidR="007E08C4">
        <w:t>035</w:t>
      </w:r>
      <w:r w:rsidR="007E08C4" w:rsidRPr="00303FCD">
        <w:t xml:space="preserve">, p </w:t>
      </w:r>
      <w:r w:rsidR="007E08C4">
        <w:t>&lt; .05), and Other females (</w:t>
      </w:r>
      <w:r w:rsidR="007E08C4" w:rsidRPr="00303FCD">
        <w:t xml:space="preserve">β = </w:t>
      </w:r>
      <w:r w:rsidR="007E08C4">
        <w:t>-</w:t>
      </w:r>
      <w:r w:rsidR="007E08C4" w:rsidRPr="00303FCD">
        <w:t>.</w:t>
      </w:r>
      <w:r w:rsidR="007E08C4">
        <w:t>176</w:t>
      </w:r>
      <w:r w:rsidR="007E08C4" w:rsidRPr="00303FCD">
        <w:t xml:space="preserve">, p </w:t>
      </w:r>
      <w:r w:rsidR="007E08C4">
        <w:t>&lt; .05) were less likely to have resided in a group home or institutional placement setting. Moreover, the results of the relationship between group home or institutional placement and possession of a high school diploma or GED but no other credential indicated that, holding intersectional identity constant, youth who resided in a group home or institutional placement setting had decreased odds of attaining the credential by age 21 (</w:t>
      </w:r>
      <w:r w:rsidR="007E08C4" w:rsidRPr="00303FCD">
        <w:t xml:space="preserve">β = </w:t>
      </w:r>
      <w:r w:rsidR="007E08C4">
        <w:t>-</w:t>
      </w:r>
      <w:r w:rsidR="007E08C4" w:rsidRPr="00303FCD">
        <w:t>.</w:t>
      </w:r>
      <w:r w:rsidR="007E08C4">
        <w:t>037</w:t>
      </w:r>
      <w:r w:rsidR="007E08C4" w:rsidRPr="00303FCD">
        <w:t xml:space="preserve">, p </w:t>
      </w:r>
      <w:r w:rsidR="007E08C4">
        <w:t>&lt; .05), compared to those who had not. That is, in terms of secondary education, regardless of a youth’s intersectional identity, youth who resided in a group home or institutional placement setting at age 17, had less favorable odds of, at best, attaining their high school diploma or GED by age 21, when compared to those who had not. Therefore, as compared to NH White males, White females (</w:t>
      </w:r>
      <w:r w:rsidR="007E08C4" w:rsidRPr="00A310DF">
        <w:rPr>
          <w:i/>
          <w:iCs/>
        </w:rPr>
        <w:t>a</w:t>
      </w:r>
      <w:r w:rsidR="007E08C4">
        <w:t>*</w:t>
      </w:r>
      <w:r w:rsidR="007E08C4" w:rsidRPr="00A310DF">
        <w:rPr>
          <w:i/>
          <w:iCs/>
        </w:rPr>
        <w:t>b</w:t>
      </w:r>
      <w:r w:rsidR="007E08C4">
        <w:t>= -.118*-.037=.004, p &lt; .05), NH Black females (</w:t>
      </w:r>
      <w:r w:rsidR="007E08C4" w:rsidRPr="00A310DF">
        <w:rPr>
          <w:i/>
          <w:iCs/>
        </w:rPr>
        <w:t>a</w:t>
      </w:r>
      <w:r w:rsidR="007E08C4">
        <w:t>*</w:t>
      </w:r>
      <w:r w:rsidR="007E08C4" w:rsidRPr="00A310DF">
        <w:rPr>
          <w:i/>
          <w:iCs/>
        </w:rPr>
        <w:t>b</w:t>
      </w:r>
      <w:r w:rsidR="007E08C4">
        <w:t>= -.084*-.037=.002, p &lt; .05), Hispanic females of any race (</w:t>
      </w:r>
      <w:r w:rsidR="007E08C4" w:rsidRPr="00A310DF">
        <w:rPr>
          <w:i/>
          <w:iCs/>
        </w:rPr>
        <w:t>a</w:t>
      </w:r>
      <w:r w:rsidR="007E08C4">
        <w:t>*</w:t>
      </w:r>
      <w:r w:rsidR="007E08C4" w:rsidRPr="00A310DF">
        <w:rPr>
          <w:i/>
          <w:iCs/>
        </w:rPr>
        <w:t>b</w:t>
      </w:r>
      <w:r w:rsidR="007E08C4">
        <w:t>= -.112*-.037=.004, p &lt; .05), and Other females (</w:t>
      </w:r>
      <w:r w:rsidR="007E08C4" w:rsidRPr="00A310DF">
        <w:rPr>
          <w:i/>
          <w:iCs/>
        </w:rPr>
        <w:t>a</w:t>
      </w:r>
      <w:r w:rsidR="007E08C4">
        <w:t>*</w:t>
      </w:r>
      <w:r w:rsidR="007E08C4" w:rsidRPr="00A310DF">
        <w:rPr>
          <w:i/>
          <w:iCs/>
        </w:rPr>
        <w:t>b</w:t>
      </w:r>
      <w:r w:rsidR="007E08C4">
        <w:t>= -.176*-.037=.006, p &lt; .05), had greater odds of</w:t>
      </w:r>
      <w:r w:rsidR="007E08C4" w:rsidRPr="0008650F">
        <w:t xml:space="preserve"> </w:t>
      </w:r>
      <w:r w:rsidR="007E08C4">
        <w:t xml:space="preserve">having a high school diploma or GED.  </w:t>
      </w:r>
    </w:p>
    <w:p w14:paraId="20AF0AA8" w14:textId="060C5CD9" w:rsidR="00AB4473" w:rsidRDefault="007E08C4" w:rsidP="007A5D32">
      <w:pPr>
        <w:rPr>
          <w:b/>
          <w:bCs/>
          <w:i/>
          <w:iCs/>
        </w:rPr>
      </w:pPr>
      <w:r>
        <w:tab/>
      </w:r>
      <w:bookmarkStart w:id="158" w:name="_Toc63931894"/>
      <w:r w:rsidR="00AB4473" w:rsidRPr="007A5D32">
        <w:rPr>
          <w:b/>
          <w:bCs/>
          <w:i/>
          <w:iCs/>
        </w:rPr>
        <w:t>Mediating effects of h</w:t>
      </w:r>
      <w:r w:rsidRPr="007A5D32">
        <w:rPr>
          <w:b/>
          <w:bCs/>
          <w:i/>
          <w:iCs/>
        </w:rPr>
        <w:t>omelessness</w:t>
      </w:r>
      <w:bookmarkEnd w:id="158"/>
      <w:r w:rsidRPr="007A5D32">
        <w:rPr>
          <w:b/>
          <w:bCs/>
          <w:i/>
          <w:iCs/>
        </w:rPr>
        <w:t xml:space="preserve"> </w:t>
      </w:r>
    </w:p>
    <w:p w14:paraId="23529733" w14:textId="77777777" w:rsidR="007A5D32" w:rsidRPr="007A5D32" w:rsidRDefault="007A5D32" w:rsidP="007A5D32">
      <w:pPr>
        <w:rPr>
          <w:b/>
          <w:bCs/>
          <w:i/>
          <w:iCs/>
        </w:rPr>
      </w:pPr>
    </w:p>
    <w:p w14:paraId="170607B1" w14:textId="76389204" w:rsidR="007E08C4" w:rsidRDefault="00AB4473" w:rsidP="007E08C4">
      <w:pPr>
        <w:spacing w:line="480" w:lineRule="auto"/>
      </w:pPr>
      <w:r>
        <w:rPr>
          <w:b/>
          <w:bCs/>
          <w:i/>
          <w:iCs/>
        </w:rPr>
        <w:tab/>
      </w:r>
      <w:r w:rsidR="007E08C4">
        <w:t>As detailed in</w:t>
      </w:r>
      <w:r w:rsidR="009E7528">
        <w:t xml:space="preserve"> </w:t>
      </w:r>
      <w:r w:rsidR="009E7528" w:rsidRPr="009E7528">
        <w:rPr>
          <w:i/>
          <w:iCs/>
        </w:rPr>
        <w:fldChar w:fldCharType="begin"/>
      </w:r>
      <w:r w:rsidR="009E7528" w:rsidRPr="009E7528">
        <w:rPr>
          <w:i/>
          <w:iCs/>
        </w:rPr>
        <w:instrText xml:space="preserve"> REF _Ref63913799 </w:instrText>
      </w:r>
      <w:r w:rsidR="009E7528">
        <w:rPr>
          <w:i/>
          <w:iCs/>
        </w:rPr>
        <w:instrText xml:space="preserve"> \* MERGEFORMAT </w:instrText>
      </w:r>
      <w:r w:rsidR="009E7528" w:rsidRPr="009E7528">
        <w:rPr>
          <w:i/>
          <w:iCs/>
        </w:rPr>
        <w:fldChar w:fldCharType="separate"/>
      </w:r>
      <w:r w:rsidR="009E7528" w:rsidRPr="009E7528">
        <w:rPr>
          <w:i/>
          <w:iCs/>
          <w:color w:val="000000" w:themeColor="text1"/>
        </w:rPr>
        <w:t xml:space="preserve">Table </w:t>
      </w:r>
      <w:r w:rsidR="009E7528" w:rsidRPr="009E7528">
        <w:rPr>
          <w:i/>
          <w:iCs/>
          <w:noProof/>
          <w:color w:val="000000" w:themeColor="text1"/>
        </w:rPr>
        <w:t>26</w:t>
      </w:r>
      <w:r w:rsidR="009E7528" w:rsidRPr="009E7528">
        <w:rPr>
          <w:i/>
          <w:iCs/>
        </w:rPr>
        <w:fldChar w:fldCharType="end"/>
      </w:r>
      <w:r w:rsidR="007E08C4">
        <w:t xml:space="preserve">, compared to NH White males, history of homelessness had a mediating influence on odds of having a high school diploma or GED but no other credential by age 21 for some groups; not all. </w:t>
      </w:r>
      <w:r w:rsidR="007E08C4" w:rsidRPr="00B47D25">
        <w:t xml:space="preserve">The results of the relationship between intersectional identity and homelessness indicated that, compared to NH White males, NH White females (β = .049, p &lt; .05), NH Black males (β = .055, p &lt; .05), and NH Black females (β = .061, p &lt; .05), were </w:t>
      </w:r>
      <w:r w:rsidR="007E08C4">
        <w:t>more</w:t>
      </w:r>
      <w:r w:rsidR="007E08C4" w:rsidRPr="00B47D25">
        <w:t xml:space="preserve"> likely to have experienced homeless at least once by age 19.</w:t>
      </w:r>
      <w:r w:rsidR="007E08C4">
        <w:t xml:space="preserve"> Moreover, the results of the relationship between homelessness and </w:t>
      </w:r>
      <w:r w:rsidR="007E08C4" w:rsidRPr="00937F38">
        <w:t xml:space="preserve">possession of a high school diploma or GED, but not </w:t>
      </w:r>
      <w:r w:rsidR="007E08C4" w:rsidRPr="00937F38">
        <w:lastRenderedPageBreak/>
        <w:t>other credential, indicated that, holding intersectional identity constant,</w:t>
      </w:r>
      <w:r w:rsidR="007E08C4">
        <w:t xml:space="preserve"> history of homelessness was associated with decreased odds of attaining the credential by age 21 (</w:t>
      </w:r>
      <w:r w:rsidR="007E08C4" w:rsidRPr="00303FCD">
        <w:t xml:space="preserve">β = </w:t>
      </w:r>
      <w:r w:rsidR="007E08C4">
        <w:t>-</w:t>
      </w:r>
      <w:r w:rsidR="007E08C4" w:rsidRPr="00303FCD">
        <w:t>.</w:t>
      </w:r>
      <w:r w:rsidR="007E08C4">
        <w:t>089</w:t>
      </w:r>
      <w:r w:rsidR="007E08C4" w:rsidRPr="00303FCD">
        <w:t xml:space="preserve"> p </w:t>
      </w:r>
      <w:r w:rsidR="007E08C4">
        <w:t>&lt; .05). That is, in terms of secondary education, regardless of a youth’s intersectional identity, youth who experienced homeless at least once by age 19 had more favorable odds of, at least, attaining a high school diploma or GED by age 21. Therefore, as compared to NH White males, NH White females (</w:t>
      </w:r>
      <w:r w:rsidR="007E08C4" w:rsidRPr="00A310DF">
        <w:rPr>
          <w:i/>
          <w:iCs/>
        </w:rPr>
        <w:t>a</w:t>
      </w:r>
      <w:r w:rsidR="007E08C4">
        <w:t>*</w:t>
      </w:r>
      <w:r w:rsidR="007E08C4" w:rsidRPr="00A310DF">
        <w:rPr>
          <w:i/>
          <w:iCs/>
        </w:rPr>
        <w:t>b</w:t>
      </w:r>
      <w:r w:rsidR="007E08C4">
        <w:t>= .049*-.089= -.004, p &lt; .05), NH Black males (</w:t>
      </w:r>
      <w:r w:rsidR="007E08C4" w:rsidRPr="00A310DF">
        <w:rPr>
          <w:i/>
          <w:iCs/>
        </w:rPr>
        <w:t>a</w:t>
      </w:r>
      <w:r w:rsidR="007E08C4">
        <w:t>*</w:t>
      </w:r>
      <w:r w:rsidR="007E08C4" w:rsidRPr="00A310DF">
        <w:rPr>
          <w:i/>
          <w:iCs/>
        </w:rPr>
        <w:t>b</w:t>
      </w:r>
      <w:r w:rsidR="007E08C4">
        <w:t>= .055*-.089= -.005, p &lt; .05), and NH Black females (</w:t>
      </w:r>
      <w:r w:rsidR="007E08C4" w:rsidRPr="00A310DF">
        <w:rPr>
          <w:i/>
          <w:iCs/>
        </w:rPr>
        <w:t>a</w:t>
      </w:r>
      <w:r w:rsidR="007E08C4">
        <w:t>*</w:t>
      </w:r>
      <w:r w:rsidR="007E08C4" w:rsidRPr="00A310DF">
        <w:rPr>
          <w:i/>
          <w:iCs/>
        </w:rPr>
        <w:t>b</w:t>
      </w:r>
      <w:r w:rsidR="007E08C4">
        <w:t xml:space="preserve">= .061*-.089= .005, p &lt; .05), had smaller odds of having a high school diploma or GED.  </w:t>
      </w:r>
    </w:p>
    <w:p w14:paraId="6978C1DD" w14:textId="327F3301" w:rsidR="00AB4473" w:rsidRDefault="007E08C4" w:rsidP="007A5D32">
      <w:pPr>
        <w:rPr>
          <w:b/>
          <w:bCs/>
          <w:i/>
          <w:iCs/>
        </w:rPr>
      </w:pPr>
      <w:r>
        <w:tab/>
      </w:r>
      <w:bookmarkStart w:id="159" w:name="_Toc63931895"/>
      <w:r w:rsidR="00AB4473" w:rsidRPr="007A5D32">
        <w:rPr>
          <w:b/>
          <w:bCs/>
          <w:i/>
          <w:iCs/>
        </w:rPr>
        <w:t>Mediating effects of m</w:t>
      </w:r>
      <w:r w:rsidRPr="007A5D32">
        <w:rPr>
          <w:b/>
          <w:bCs/>
          <w:i/>
          <w:iCs/>
        </w:rPr>
        <w:t xml:space="preserve">ultiple </w:t>
      </w:r>
      <w:r w:rsidR="00AB4473" w:rsidRPr="007A5D32">
        <w:rPr>
          <w:b/>
          <w:bCs/>
          <w:i/>
          <w:iCs/>
        </w:rPr>
        <w:t>p</w:t>
      </w:r>
      <w:r w:rsidRPr="007A5D32">
        <w:rPr>
          <w:b/>
          <w:bCs/>
          <w:i/>
          <w:iCs/>
        </w:rPr>
        <w:t xml:space="preserve">lacement </w:t>
      </w:r>
      <w:r w:rsidR="00AB4473" w:rsidRPr="007A5D32">
        <w:rPr>
          <w:b/>
          <w:bCs/>
          <w:i/>
          <w:iCs/>
        </w:rPr>
        <w:t>e</w:t>
      </w:r>
      <w:r w:rsidRPr="007A5D32">
        <w:rPr>
          <w:b/>
          <w:bCs/>
          <w:i/>
          <w:iCs/>
        </w:rPr>
        <w:t>pisodes</w:t>
      </w:r>
      <w:bookmarkEnd w:id="159"/>
    </w:p>
    <w:p w14:paraId="54D47F09" w14:textId="77777777" w:rsidR="007A5D32" w:rsidRPr="007A5D32" w:rsidRDefault="007A5D32" w:rsidP="007A5D32">
      <w:pPr>
        <w:rPr>
          <w:b/>
          <w:bCs/>
          <w:i/>
          <w:iCs/>
        </w:rPr>
      </w:pPr>
    </w:p>
    <w:p w14:paraId="5D61C839" w14:textId="58B23890" w:rsidR="007E08C4" w:rsidRDefault="00AB4473" w:rsidP="007E08C4">
      <w:pPr>
        <w:spacing w:line="480" w:lineRule="auto"/>
      </w:pPr>
      <w:r>
        <w:rPr>
          <w:b/>
          <w:bCs/>
          <w:i/>
          <w:iCs/>
        </w:rPr>
        <w:tab/>
      </w:r>
      <w:r w:rsidR="007E08C4">
        <w:rPr>
          <w:b/>
          <w:bCs/>
          <w:i/>
          <w:iCs/>
        </w:rPr>
        <w:t xml:space="preserve"> </w:t>
      </w:r>
      <w:r w:rsidR="007E08C4">
        <w:t xml:space="preserve">As detailed in </w:t>
      </w:r>
      <w:r w:rsidR="009E7528" w:rsidRPr="009E7528">
        <w:rPr>
          <w:i/>
          <w:iCs/>
        </w:rPr>
        <w:fldChar w:fldCharType="begin"/>
      </w:r>
      <w:r w:rsidR="009E7528" w:rsidRPr="009E7528">
        <w:rPr>
          <w:i/>
          <w:iCs/>
        </w:rPr>
        <w:instrText xml:space="preserve"> REF _Ref63913799 </w:instrText>
      </w:r>
      <w:r w:rsidR="009E7528">
        <w:rPr>
          <w:i/>
          <w:iCs/>
        </w:rPr>
        <w:instrText xml:space="preserve"> \* MERGEFORMAT </w:instrText>
      </w:r>
      <w:r w:rsidR="009E7528" w:rsidRPr="009E7528">
        <w:rPr>
          <w:i/>
          <w:iCs/>
        </w:rPr>
        <w:fldChar w:fldCharType="separate"/>
      </w:r>
      <w:r w:rsidR="009E7528" w:rsidRPr="009E7528">
        <w:rPr>
          <w:i/>
          <w:iCs/>
          <w:color w:val="000000" w:themeColor="text1"/>
        </w:rPr>
        <w:t xml:space="preserve">Table </w:t>
      </w:r>
      <w:r w:rsidR="009E7528" w:rsidRPr="009E7528">
        <w:rPr>
          <w:i/>
          <w:iCs/>
          <w:noProof/>
          <w:color w:val="000000" w:themeColor="text1"/>
        </w:rPr>
        <w:t>26</w:t>
      </w:r>
      <w:r w:rsidR="009E7528" w:rsidRPr="009E7528">
        <w:rPr>
          <w:i/>
          <w:iCs/>
        </w:rPr>
        <w:fldChar w:fldCharType="end"/>
      </w:r>
      <w:r w:rsidR="007E08C4">
        <w:t xml:space="preserve">, compared to NH White males, having resided in a group home or institutional placement setting had a mediating influence on odds of having a high school diploma or GED but no other credential by age 21 for some groups; not all. </w:t>
      </w:r>
      <w:r w:rsidR="007E08C4" w:rsidRPr="00655969">
        <w:t xml:space="preserve">The results of the relationship between intersectional identity and multiple placement episodes indicated that, compared to NH White males, </w:t>
      </w:r>
      <w:r w:rsidR="007E08C4">
        <w:t>Other</w:t>
      </w:r>
      <w:r w:rsidR="007E08C4" w:rsidRPr="00655969">
        <w:t xml:space="preserve"> males (β = .</w:t>
      </w:r>
      <w:r w:rsidR="007E08C4">
        <w:t>131</w:t>
      </w:r>
      <w:r w:rsidR="007E08C4" w:rsidRPr="00655969">
        <w:t xml:space="preserve">, p &lt; .05), and </w:t>
      </w:r>
      <w:r w:rsidR="007E08C4">
        <w:t>Other</w:t>
      </w:r>
      <w:r w:rsidR="007E08C4" w:rsidRPr="00655969">
        <w:t xml:space="preserve"> females (β = .</w:t>
      </w:r>
      <w:r w:rsidR="007E08C4">
        <w:t>103</w:t>
      </w:r>
      <w:r w:rsidR="007E08C4" w:rsidRPr="00655969">
        <w:t>, p &lt; .05) were more likely to experience an above average (i.e., greater than 5) placements while aging out.</w:t>
      </w:r>
      <w:r w:rsidR="007E08C4">
        <w:t xml:space="preserve"> Moreover, the results of the relationship between multiple placement episodes and high school or GED credential attainment indicated that, holding intersectional identity constant, experiencing more than 5 placement episodes through age 19 was associated with decreased odds of attaining the credential by age 21(</w:t>
      </w:r>
      <w:r w:rsidR="007E08C4" w:rsidRPr="00303FCD">
        <w:t xml:space="preserve">β = </w:t>
      </w:r>
      <w:r w:rsidR="007E08C4">
        <w:t>-</w:t>
      </w:r>
      <w:r w:rsidR="007E08C4" w:rsidRPr="00303FCD">
        <w:t>.</w:t>
      </w:r>
      <w:r w:rsidR="007E08C4">
        <w:t>064</w:t>
      </w:r>
      <w:r w:rsidR="007E08C4" w:rsidRPr="00303FCD">
        <w:t xml:space="preserve"> p </w:t>
      </w:r>
      <w:r w:rsidR="007E08C4">
        <w:t>&lt; .05). That is, regardless of a youth’s intersectional identity, youth who experienced more residential instability than their peers had less favorable odds of, at best, attaining a high school diploma or GED by age 21. Therefore, as compared to NH White males, Other males (</w:t>
      </w:r>
      <w:r w:rsidR="007E08C4" w:rsidRPr="00A310DF">
        <w:rPr>
          <w:i/>
          <w:iCs/>
        </w:rPr>
        <w:t>a</w:t>
      </w:r>
      <w:r w:rsidR="007E08C4">
        <w:t>*</w:t>
      </w:r>
      <w:r w:rsidR="007E08C4" w:rsidRPr="00A310DF">
        <w:rPr>
          <w:i/>
          <w:iCs/>
        </w:rPr>
        <w:t>b</w:t>
      </w:r>
      <w:r w:rsidR="007E08C4">
        <w:t>= .131*-.064= -.008, p &lt; .05), and Other females (</w:t>
      </w:r>
      <w:r w:rsidR="007E08C4" w:rsidRPr="00A310DF">
        <w:rPr>
          <w:i/>
          <w:iCs/>
        </w:rPr>
        <w:t>a</w:t>
      </w:r>
      <w:r w:rsidR="007E08C4">
        <w:t>*</w:t>
      </w:r>
      <w:r w:rsidR="007E08C4" w:rsidRPr="00A310DF">
        <w:rPr>
          <w:i/>
          <w:iCs/>
        </w:rPr>
        <w:t>b</w:t>
      </w:r>
      <w:r w:rsidR="007E08C4">
        <w:t xml:space="preserve">= .103* -.064=-.006, p &lt; .05) had smaller odds of having a high school diploma or GED.  </w:t>
      </w:r>
    </w:p>
    <w:p w14:paraId="28A076E2" w14:textId="771A55A8" w:rsidR="00AB4473" w:rsidRDefault="007E08C4" w:rsidP="007A5D32">
      <w:pPr>
        <w:rPr>
          <w:b/>
          <w:bCs/>
          <w:i/>
          <w:iCs/>
        </w:rPr>
      </w:pPr>
      <w:r>
        <w:lastRenderedPageBreak/>
        <w:tab/>
      </w:r>
      <w:bookmarkStart w:id="160" w:name="_Toc63931896"/>
      <w:r w:rsidR="00AB4473" w:rsidRPr="007A5D32">
        <w:rPr>
          <w:b/>
          <w:bCs/>
          <w:i/>
          <w:iCs/>
        </w:rPr>
        <w:t>Mediating effects of being referred to care due to physical or sexual abuse</w:t>
      </w:r>
      <w:bookmarkEnd w:id="160"/>
    </w:p>
    <w:p w14:paraId="4855029F" w14:textId="77777777" w:rsidR="007A5D32" w:rsidRPr="007A5D32" w:rsidRDefault="007A5D32" w:rsidP="007A5D32">
      <w:pPr>
        <w:rPr>
          <w:b/>
          <w:bCs/>
          <w:i/>
          <w:iCs/>
        </w:rPr>
      </w:pPr>
    </w:p>
    <w:p w14:paraId="0B4B1205" w14:textId="2EFD8D8D" w:rsidR="007E08C4" w:rsidRPr="00664D5E" w:rsidRDefault="00AB4473" w:rsidP="007E08C4">
      <w:pPr>
        <w:spacing w:line="480" w:lineRule="auto"/>
      </w:pPr>
      <w:r>
        <w:rPr>
          <w:b/>
          <w:bCs/>
          <w:i/>
          <w:iCs/>
        </w:rPr>
        <w:tab/>
      </w:r>
      <w:r w:rsidR="007E08C4">
        <w:rPr>
          <w:b/>
          <w:bCs/>
          <w:i/>
          <w:iCs/>
        </w:rPr>
        <w:t xml:space="preserve"> </w:t>
      </w:r>
      <w:r w:rsidR="007E08C4">
        <w:t xml:space="preserve">As detailed in </w:t>
      </w:r>
      <w:r w:rsidR="009E7528" w:rsidRPr="009E7528">
        <w:rPr>
          <w:i/>
          <w:iCs/>
        </w:rPr>
        <w:fldChar w:fldCharType="begin"/>
      </w:r>
      <w:r w:rsidR="009E7528" w:rsidRPr="009E7528">
        <w:rPr>
          <w:i/>
          <w:iCs/>
        </w:rPr>
        <w:instrText xml:space="preserve"> REF _Ref63913799 </w:instrText>
      </w:r>
      <w:r w:rsidR="009E7528">
        <w:rPr>
          <w:i/>
          <w:iCs/>
        </w:rPr>
        <w:instrText xml:space="preserve"> \* MERGEFORMAT </w:instrText>
      </w:r>
      <w:r w:rsidR="009E7528" w:rsidRPr="009E7528">
        <w:rPr>
          <w:i/>
          <w:iCs/>
        </w:rPr>
        <w:fldChar w:fldCharType="separate"/>
      </w:r>
      <w:r w:rsidR="009E7528" w:rsidRPr="009E7528">
        <w:rPr>
          <w:i/>
          <w:iCs/>
          <w:color w:val="000000" w:themeColor="text1"/>
        </w:rPr>
        <w:t xml:space="preserve">Table </w:t>
      </w:r>
      <w:r w:rsidR="009E7528" w:rsidRPr="009E7528">
        <w:rPr>
          <w:i/>
          <w:iCs/>
          <w:noProof/>
          <w:color w:val="000000" w:themeColor="text1"/>
        </w:rPr>
        <w:t>26</w:t>
      </w:r>
      <w:r w:rsidR="009E7528" w:rsidRPr="009E7528">
        <w:rPr>
          <w:i/>
          <w:iCs/>
        </w:rPr>
        <w:fldChar w:fldCharType="end"/>
      </w:r>
      <w:r w:rsidR="009E7528">
        <w:t xml:space="preserve">, </w:t>
      </w:r>
      <w:r w:rsidR="007E08C4">
        <w:t xml:space="preserve">compared to NH White males, reason for referral to foster care had a mediating influence on odds of having a high school diploma or GED but no other credential by age 21 for some groups; not all. </w:t>
      </w:r>
      <w:r w:rsidR="007E08C4" w:rsidRPr="00B47D25">
        <w:t xml:space="preserve">The results of the relationship between intersectional identity and </w:t>
      </w:r>
      <w:r w:rsidR="007E08C4">
        <w:t>reason for referral</w:t>
      </w:r>
      <w:r w:rsidR="007E08C4" w:rsidRPr="00B47D25">
        <w:t xml:space="preserve"> indicated that, compared to NH White males,</w:t>
      </w:r>
      <w:r w:rsidR="007E08C4">
        <w:t xml:space="preserve"> NH White females </w:t>
      </w:r>
      <w:r w:rsidR="007E08C4" w:rsidRPr="007F78FF">
        <w:t>(β = .</w:t>
      </w:r>
      <w:r w:rsidR="007E08C4">
        <w:t>080</w:t>
      </w:r>
      <w:r w:rsidR="007E08C4" w:rsidRPr="007F78FF">
        <w:t>, p &lt; .05)</w:t>
      </w:r>
      <w:r w:rsidR="007E08C4">
        <w:t>, NH</w:t>
      </w:r>
      <w:r w:rsidR="007E08C4" w:rsidRPr="00216DB2">
        <w:t xml:space="preserve"> Black females (β = .104, p &lt; .05), </w:t>
      </w:r>
      <w:r w:rsidR="007E08C4">
        <w:t xml:space="preserve">NH Black males </w:t>
      </w:r>
      <w:r w:rsidR="007E08C4" w:rsidRPr="007F78FF">
        <w:t>(β =.</w:t>
      </w:r>
      <w:r w:rsidR="007E08C4">
        <w:t>052</w:t>
      </w:r>
      <w:r w:rsidR="007E08C4" w:rsidRPr="007F78FF">
        <w:t xml:space="preserve">, p &lt; .05), </w:t>
      </w:r>
      <w:r w:rsidR="007E08C4" w:rsidRPr="00216DB2">
        <w:t>Hispanic females (β = .152, p &lt; .05), and Other females (β = .090, p &lt; .05), were more likely to</w:t>
      </w:r>
      <w:r w:rsidR="007E08C4">
        <w:t xml:space="preserve"> </w:t>
      </w:r>
      <w:r w:rsidR="007E08C4" w:rsidRPr="00216DB2">
        <w:t>have been referred to care due to</w:t>
      </w:r>
      <w:r w:rsidR="007E08C4">
        <w:t xml:space="preserve"> physical or</w:t>
      </w:r>
      <w:r w:rsidR="007E08C4" w:rsidRPr="00216DB2">
        <w:t xml:space="preserve"> sexual abuse</w:t>
      </w:r>
      <w:r w:rsidR="007E08C4">
        <w:t>. Moreover, the results of the relationship between reason for referral and high school or GED credential attainment indicated that, holding intersectional identity constant, being referred to foster care due to sexual was associated with decreased odds of attaining the credential by age 21 (</w:t>
      </w:r>
      <w:r w:rsidR="007E08C4" w:rsidRPr="00303FCD">
        <w:t xml:space="preserve">β = </w:t>
      </w:r>
      <w:r w:rsidR="007E08C4">
        <w:t>-</w:t>
      </w:r>
      <w:r w:rsidR="007E08C4" w:rsidRPr="00303FCD">
        <w:t>.</w:t>
      </w:r>
      <w:r w:rsidR="007E08C4">
        <w:t>034</w:t>
      </w:r>
      <w:r w:rsidR="007E08C4" w:rsidRPr="00303FCD">
        <w:t xml:space="preserve">, p </w:t>
      </w:r>
      <w:r w:rsidR="007E08C4">
        <w:t>&lt; .05). That is, in terms of secondary education, regardless of a youth’s intersectional identity, youth who were referred to care due to physical or sexual abuse had less favorable odds of, at best, attaining a high school diploma or GED by age 21. Therefore, as compared to NH White males, NH White females (</w:t>
      </w:r>
      <w:r w:rsidR="007E08C4" w:rsidRPr="00A310DF">
        <w:rPr>
          <w:i/>
          <w:iCs/>
        </w:rPr>
        <w:t>a</w:t>
      </w:r>
      <w:r w:rsidR="007E08C4">
        <w:t>*</w:t>
      </w:r>
      <w:r w:rsidR="007E08C4" w:rsidRPr="00A310DF">
        <w:rPr>
          <w:i/>
          <w:iCs/>
        </w:rPr>
        <w:t>b</w:t>
      </w:r>
      <w:r w:rsidR="007E08C4">
        <w:t>= .080*-.034= -.003, p &lt; .05), NH Black females (</w:t>
      </w:r>
      <w:r w:rsidR="007E08C4" w:rsidRPr="00A310DF">
        <w:rPr>
          <w:i/>
          <w:iCs/>
        </w:rPr>
        <w:t>a</w:t>
      </w:r>
      <w:r w:rsidR="007E08C4">
        <w:t>*</w:t>
      </w:r>
      <w:r w:rsidR="007E08C4" w:rsidRPr="00A310DF">
        <w:rPr>
          <w:i/>
          <w:iCs/>
        </w:rPr>
        <w:t>b</w:t>
      </w:r>
      <w:r w:rsidR="007E08C4">
        <w:t>= .104*-.034= -.003, p &lt; .05), and Hispanic females (</w:t>
      </w:r>
      <w:r w:rsidR="007E08C4" w:rsidRPr="00A310DF">
        <w:rPr>
          <w:i/>
          <w:iCs/>
        </w:rPr>
        <w:t>a</w:t>
      </w:r>
      <w:r w:rsidR="007E08C4">
        <w:t>*</w:t>
      </w:r>
      <w:r w:rsidR="007E08C4" w:rsidRPr="00A310DF">
        <w:rPr>
          <w:i/>
          <w:iCs/>
        </w:rPr>
        <w:t>b</w:t>
      </w:r>
      <w:r w:rsidR="007E08C4">
        <w:t xml:space="preserve">= .152*-.034= -.005, p &lt; .05), had smaller odds of having a high school diploma or GED.   </w:t>
      </w:r>
    </w:p>
    <w:p w14:paraId="1681CE84" w14:textId="00525985" w:rsidR="00AB4473" w:rsidRDefault="007E08C4" w:rsidP="007A5D32">
      <w:pPr>
        <w:rPr>
          <w:b/>
          <w:bCs/>
          <w:i/>
          <w:iCs/>
        </w:rPr>
      </w:pPr>
      <w:r>
        <w:tab/>
      </w:r>
      <w:r w:rsidR="00AB4473" w:rsidRPr="007A5D32">
        <w:rPr>
          <w:b/>
          <w:bCs/>
          <w:i/>
          <w:iCs/>
        </w:rPr>
        <w:t>Mediating effects of a</w:t>
      </w:r>
      <w:r w:rsidRPr="007A5D32">
        <w:rPr>
          <w:b/>
          <w:bCs/>
          <w:i/>
          <w:iCs/>
        </w:rPr>
        <w:t xml:space="preserve">cademic </w:t>
      </w:r>
      <w:r w:rsidR="00AB4473" w:rsidRPr="007A5D32">
        <w:rPr>
          <w:b/>
          <w:bCs/>
          <w:i/>
          <w:iCs/>
        </w:rPr>
        <w:t>s</w:t>
      </w:r>
      <w:r w:rsidRPr="007A5D32">
        <w:rPr>
          <w:b/>
          <w:bCs/>
          <w:i/>
          <w:iCs/>
        </w:rPr>
        <w:t xml:space="preserve">upport </w:t>
      </w:r>
      <w:r w:rsidR="00AB4473" w:rsidRPr="007A5D32">
        <w:rPr>
          <w:b/>
          <w:bCs/>
          <w:i/>
          <w:iCs/>
        </w:rPr>
        <w:t>s</w:t>
      </w:r>
      <w:r w:rsidRPr="007A5D32">
        <w:rPr>
          <w:b/>
          <w:bCs/>
          <w:i/>
          <w:iCs/>
        </w:rPr>
        <w:t xml:space="preserve">ervices </w:t>
      </w:r>
    </w:p>
    <w:p w14:paraId="7240E8ED" w14:textId="77777777" w:rsidR="007A5D32" w:rsidRPr="007A5D32" w:rsidRDefault="007A5D32" w:rsidP="007A5D32">
      <w:pPr>
        <w:rPr>
          <w:b/>
          <w:bCs/>
          <w:i/>
          <w:iCs/>
        </w:rPr>
      </w:pPr>
    </w:p>
    <w:p w14:paraId="268CF4D1" w14:textId="0CDC4BBD" w:rsidR="007E08C4" w:rsidRPr="00C133C2" w:rsidRDefault="00AB4473" w:rsidP="007E08C4">
      <w:pPr>
        <w:spacing w:line="480" w:lineRule="auto"/>
      </w:pPr>
      <w:r>
        <w:rPr>
          <w:b/>
          <w:bCs/>
          <w:i/>
          <w:iCs/>
        </w:rPr>
        <w:tab/>
      </w:r>
      <w:r w:rsidR="007E08C4">
        <w:rPr>
          <w:b/>
          <w:bCs/>
          <w:i/>
          <w:iCs/>
        </w:rPr>
        <w:t xml:space="preserve"> </w:t>
      </w:r>
      <w:r w:rsidR="007E08C4">
        <w:t xml:space="preserve">As detailed in </w:t>
      </w:r>
      <w:r w:rsidR="009E7528" w:rsidRPr="009E7528">
        <w:rPr>
          <w:i/>
          <w:iCs/>
        </w:rPr>
        <w:fldChar w:fldCharType="begin"/>
      </w:r>
      <w:r w:rsidR="009E7528" w:rsidRPr="009E7528">
        <w:rPr>
          <w:i/>
          <w:iCs/>
        </w:rPr>
        <w:instrText xml:space="preserve"> REF _Ref63913799  \* MERGEFORMAT </w:instrText>
      </w:r>
      <w:r w:rsidR="009E7528" w:rsidRPr="009E7528">
        <w:rPr>
          <w:i/>
          <w:iCs/>
        </w:rPr>
        <w:fldChar w:fldCharType="separate"/>
      </w:r>
      <w:r w:rsidR="009E7528" w:rsidRPr="009E7528">
        <w:rPr>
          <w:i/>
          <w:iCs/>
          <w:color w:val="000000" w:themeColor="text1"/>
        </w:rPr>
        <w:t xml:space="preserve">Table </w:t>
      </w:r>
      <w:r w:rsidR="009E7528" w:rsidRPr="009E7528">
        <w:rPr>
          <w:i/>
          <w:iCs/>
          <w:noProof/>
          <w:color w:val="000000" w:themeColor="text1"/>
        </w:rPr>
        <w:t>26</w:t>
      </w:r>
      <w:r w:rsidR="009E7528" w:rsidRPr="009E7528">
        <w:rPr>
          <w:i/>
          <w:iCs/>
        </w:rPr>
        <w:fldChar w:fldCharType="end"/>
      </w:r>
      <w:r w:rsidR="009E7528">
        <w:rPr>
          <w:i/>
          <w:iCs/>
        </w:rPr>
        <w:t xml:space="preserve">, </w:t>
      </w:r>
      <w:r w:rsidR="007E08C4">
        <w:t>compared to NH White males, academic support services had a mediating influence on odds of having a high school diploma or GED but no other credential by age 21 for some groups; not all. The results of the relationship between intersectional identity and cumulative rate of academic support services received by age 19 indicated that, compared to NH White males, NH Black females (</w:t>
      </w:r>
      <w:r w:rsidR="007E08C4" w:rsidRPr="00303FCD">
        <w:t xml:space="preserve">β = </w:t>
      </w:r>
      <w:r w:rsidR="007E08C4">
        <w:t>-</w:t>
      </w:r>
      <w:r w:rsidR="007E08C4" w:rsidRPr="00303FCD">
        <w:t>.</w:t>
      </w:r>
      <w:r w:rsidR="007E08C4">
        <w:t>039</w:t>
      </w:r>
      <w:r w:rsidR="007E08C4" w:rsidRPr="00303FCD">
        <w:t xml:space="preserve">, p </w:t>
      </w:r>
      <w:r w:rsidR="007E08C4">
        <w:t xml:space="preserve">&lt; .05) received significantly less services, and </w:t>
      </w:r>
      <w:r w:rsidR="007E08C4">
        <w:lastRenderedPageBreak/>
        <w:t>Other females received significantly more services (</w:t>
      </w:r>
      <w:r w:rsidR="007E08C4" w:rsidRPr="00303FCD">
        <w:t>β = .</w:t>
      </w:r>
      <w:r w:rsidR="007E08C4">
        <w:t>039</w:t>
      </w:r>
      <w:r w:rsidR="007E08C4" w:rsidRPr="00303FCD">
        <w:t xml:space="preserve">, p </w:t>
      </w:r>
      <w:r w:rsidR="007E08C4">
        <w:t>&lt; .05). Moreover, results indicated that, holding intersectional identity constant, higher rates of academic support services received by age 19 were associated with (</w:t>
      </w:r>
      <w:r w:rsidR="007E08C4" w:rsidRPr="00303FCD">
        <w:t>β = .</w:t>
      </w:r>
      <w:r w:rsidR="007E08C4">
        <w:t>048</w:t>
      </w:r>
      <w:r w:rsidR="007E08C4" w:rsidRPr="00303FCD">
        <w:t xml:space="preserve">, p </w:t>
      </w:r>
      <w:r w:rsidR="007E08C4">
        <w:t>&lt; .05) increased odds of having attained a high school diploma or GED. That is, regardless of a youth’s intersectional identity, receiving more academic support related services increased the odds of a youth, at most, possessing a high school diploma or GED by age 21. Therefore, as compared to NH White males, NH Black females (</w:t>
      </w:r>
      <w:r w:rsidR="007E08C4" w:rsidRPr="00A310DF">
        <w:rPr>
          <w:i/>
          <w:iCs/>
        </w:rPr>
        <w:t>a</w:t>
      </w:r>
      <w:r w:rsidR="007E08C4">
        <w:t>*</w:t>
      </w:r>
      <w:r w:rsidR="007E08C4" w:rsidRPr="00A310DF">
        <w:rPr>
          <w:i/>
          <w:iCs/>
        </w:rPr>
        <w:t>b</w:t>
      </w:r>
      <w:r w:rsidR="007E08C4">
        <w:t>= -.039*.048= -.002, p &lt; .05) had less favorable odds, and Other females had more favorable odds (</w:t>
      </w:r>
      <w:r w:rsidR="007E08C4" w:rsidRPr="00A310DF">
        <w:rPr>
          <w:i/>
          <w:iCs/>
        </w:rPr>
        <w:t>a</w:t>
      </w:r>
      <w:r w:rsidR="007E08C4">
        <w:t>*</w:t>
      </w:r>
      <w:r w:rsidR="007E08C4" w:rsidRPr="00A310DF">
        <w:rPr>
          <w:i/>
          <w:iCs/>
        </w:rPr>
        <w:t>b</w:t>
      </w:r>
      <w:r w:rsidR="007E08C4">
        <w:t xml:space="preserve">= .039*.048= .002, p &lt; .05), of having a high school diploma or GED. </w:t>
      </w:r>
    </w:p>
    <w:p w14:paraId="0898B924" w14:textId="22493729" w:rsidR="007E08C4" w:rsidRPr="00CC1CFD" w:rsidRDefault="00AB4473" w:rsidP="007E08C4">
      <w:pPr>
        <w:spacing w:line="480" w:lineRule="auto"/>
      </w:pPr>
      <w:r>
        <w:rPr>
          <w:b/>
          <w:bCs/>
        </w:rPr>
        <w:tab/>
      </w:r>
      <w:bookmarkStart w:id="161" w:name="_Toc63931897"/>
      <w:bookmarkStart w:id="162" w:name="_Toc63932900"/>
      <w:bookmarkStart w:id="163" w:name="_Toc63933456"/>
      <w:r w:rsidR="007E08C4" w:rsidRPr="00AB4473">
        <w:rPr>
          <w:rStyle w:val="Heading2Char"/>
        </w:rPr>
        <w:t xml:space="preserve">Intersectional Identity and Log Odds of Postsecondary or Vocational </w:t>
      </w:r>
      <w:r w:rsidRPr="00AB4473">
        <w:rPr>
          <w:rStyle w:val="Heading2Char"/>
        </w:rPr>
        <w:t>Attainment</w:t>
      </w:r>
      <w:bookmarkEnd w:id="161"/>
      <w:bookmarkEnd w:id="162"/>
      <w:bookmarkEnd w:id="163"/>
      <w:r w:rsidR="007E08C4">
        <w:rPr>
          <w:b/>
          <w:bCs/>
        </w:rPr>
        <w:t xml:space="preserve"> </w:t>
      </w:r>
      <w:r w:rsidR="007E08C4">
        <w:rPr>
          <w:b/>
          <w:bCs/>
        </w:rPr>
        <w:tab/>
      </w:r>
      <w:r w:rsidR="007E08C4">
        <w:t xml:space="preserve">The following section details the results of a parallel multiple mediator model estimating the relationship between a youths’ intersectional identity and their log odds of having, at best, attained a postsecondary education degree or vocational degree or certificate by age 21. Prior to analysis, a comparison of model fits was conducted using the LMTEST v. 0.9-38 package for </w:t>
      </w:r>
      <w:r w:rsidR="007E08C4" w:rsidRPr="00212AA8">
        <w:t>RStudio© v.1.3.959</w:t>
      </w:r>
      <w:r w:rsidR="007E08C4">
        <w:t xml:space="preserve">. </w:t>
      </w:r>
      <w:r w:rsidR="007E08C4" w:rsidRPr="00B6540F">
        <w:t>That is, the full model including all intermediary determinants (M</w:t>
      </w:r>
      <w:r w:rsidR="007E08C4">
        <w:t>3</w:t>
      </w:r>
      <w:r w:rsidR="007E08C4" w:rsidRPr="00B6540F">
        <w:t xml:space="preserve">.1; the full model) was compared with the restricted model limited to intermediary determinants found in the full model significantly related to </w:t>
      </w:r>
      <w:r w:rsidR="007E08C4">
        <w:t>the postsecondary education variable</w:t>
      </w:r>
      <w:r w:rsidR="007E08C4" w:rsidRPr="00B6540F">
        <w:t xml:space="preserve"> (M</w:t>
      </w:r>
      <w:r w:rsidR="007E08C4">
        <w:t>3</w:t>
      </w:r>
      <w:r w:rsidR="007E08C4" w:rsidRPr="00B6540F">
        <w:t>.2; the restricted model).</w:t>
      </w:r>
      <w:r w:rsidR="007E08C4">
        <w:t xml:space="preserve"> As shown in</w:t>
      </w:r>
      <w:r w:rsidR="009E7528">
        <w:t xml:space="preserve"> </w:t>
      </w:r>
      <w:r w:rsidR="009E7528" w:rsidRPr="009E7528">
        <w:rPr>
          <w:i/>
          <w:iCs/>
        </w:rPr>
        <w:fldChar w:fldCharType="begin"/>
      </w:r>
      <w:r w:rsidR="009E7528" w:rsidRPr="009E7528">
        <w:rPr>
          <w:i/>
          <w:iCs/>
        </w:rPr>
        <w:instrText xml:space="preserve"> REF _Ref63913915  \* MERGEFORMAT </w:instrText>
      </w:r>
      <w:r w:rsidR="009E7528" w:rsidRPr="009E7528">
        <w:rPr>
          <w:i/>
          <w:iCs/>
        </w:rPr>
        <w:fldChar w:fldCharType="separate"/>
      </w:r>
      <w:r w:rsidR="009E7528" w:rsidRPr="009E7528">
        <w:rPr>
          <w:i/>
          <w:iCs/>
          <w:color w:val="000000" w:themeColor="text1"/>
        </w:rPr>
        <w:t xml:space="preserve">Table </w:t>
      </w:r>
      <w:r w:rsidR="009E7528" w:rsidRPr="009E7528">
        <w:rPr>
          <w:i/>
          <w:iCs/>
          <w:noProof/>
          <w:color w:val="000000" w:themeColor="text1"/>
        </w:rPr>
        <w:t>27</w:t>
      </w:r>
      <w:r w:rsidR="009E7528" w:rsidRPr="009E7528">
        <w:rPr>
          <w:i/>
          <w:iCs/>
        </w:rPr>
        <w:fldChar w:fldCharType="end"/>
      </w:r>
      <w:r w:rsidR="007E08C4">
        <w:t xml:space="preserve">, </w:t>
      </w:r>
      <w:r w:rsidR="007E08C4" w:rsidRPr="00A274EC">
        <w:t>the results from the full model (</w:t>
      </w:r>
      <w:r w:rsidR="007E08C4">
        <w:t>M3.1</w:t>
      </w:r>
      <w:r w:rsidR="007E08C4" w:rsidRPr="00A274EC">
        <w:t>) showed tha</w:t>
      </w:r>
      <w:r w:rsidR="007E08C4">
        <w:t>t having resided in a group home or institutional placement (</w:t>
      </w:r>
      <w:r w:rsidR="007E08C4" w:rsidRPr="00303FCD">
        <w:t xml:space="preserve">β = </w:t>
      </w:r>
      <w:r w:rsidR="007E08C4">
        <w:t>-</w:t>
      </w:r>
      <w:r w:rsidR="007E08C4" w:rsidRPr="00303FCD">
        <w:t>.</w:t>
      </w:r>
      <w:r w:rsidR="007E08C4">
        <w:t>022</w:t>
      </w:r>
      <w:r w:rsidR="007E08C4" w:rsidRPr="00303FCD">
        <w:t xml:space="preserve">, p </w:t>
      </w:r>
      <w:r w:rsidR="007E08C4">
        <w:t>&lt; .05), and cumulative rate of material support related services (</w:t>
      </w:r>
      <w:r w:rsidR="007E08C4" w:rsidRPr="00303FCD">
        <w:t>β = .</w:t>
      </w:r>
      <w:r w:rsidR="007E08C4">
        <w:t>045</w:t>
      </w:r>
      <w:r w:rsidR="007E08C4" w:rsidRPr="00303FCD">
        <w:t xml:space="preserve">, p </w:t>
      </w:r>
      <w:r w:rsidR="007E08C4">
        <w:t xml:space="preserve">&lt; .05), </w:t>
      </w:r>
      <w:r w:rsidR="007E08C4" w:rsidRPr="004403EA">
        <w:t>were</w:t>
      </w:r>
      <w:r w:rsidR="007E08C4" w:rsidRPr="00A274EC">
        <w:t xml:space="preserve"> statistically significantly related t</w:t>
      </w:r>
      <w:r w:rsidR="007E08C4">
        <w:t>o attained be a high school diploma or GED. However, r</w:t>
      </w:r>
      <w:r w:rsidR="007E08C4" w:rsidRPr="00885436">
        <w:t>esults indicate</w:t>
      </w:r>
      <w:r w:rsidR="007E08C4">
        <w:t>d</w:t>
      </w:r>
      <w:r w:rsidR="007E08C4" w:rsidRPr="00885436">
        <w:t xml:space="preserve"> </w:t>
      </w:r>
      <w:r w:rsidR="007E08C4">
        <w:t xml:space="preserve">statistical evidence </w:t>
      </w:r>
      <w:r w:rsidR="007E08C4" w:rsidRPr="00E3642A">
        <w:rPr>
          <w:rFonts w:ascii="TimesNewRomanPSMT" w:hAnsi="TimesNewRomanPSMT" w:cs="TimesNewRomanPSMT"/>
        </w:rPr>
        <w:t>(χ</w:t>
      </w:r>
      <w:r w:rsidR="007E08C4" w:rsidRPr="00E3642A">
        <w:rPr>
          <w:vertAlign w:val="superscript"/>
        </w:rPr>
        <w:t>2</w:t>
      </w:r>
      <w:r w:rsidR="007E08C4" w:rsidRPr="00E3642A">
        <w:t xml:space="preserve"> (</w:t>
      </w:r>
      <w:r w:rsidR="007E08C4">
        <w:t>26</w:t>
      </w:r>
      <w:r w:rsidR="007E08C4" w:rsidRPr="00E3642A">
        <w:t xml:space="preserve">, 4657) = </w:t>
      </w:r>
      <w:r w:rsidR="007E08C4">
        <w:t>21980</w:t>
      </w:r>
      <w:r w:rsidR="007E08C4" w:rsidRPr="00E3642A">
        <w:t>,</w:t>
      </w:r>
      <w:r w:rsidR="007E08C4">
        <w:t xml:space="preserve"> p &lt; .05) to reject the null hypothesis that M2.1 was a significantly better fit than M2.2 [</w:t>
      </w:r>
      <w:r w:rsidR="009E7528" w:rsidRPr="00321B02">
        <w:rPr>
          <w:i/>
          <w:iCs/>
        </w:rPr>
        <w:fldChar w:fldCharType="begin"/>
      </w:r>
      <w:r w:rsidR="009E7528" w:rsidRPr="00321B02">
        <w:rPr>
          <w:i/>
          <w:iCs/>
        </w:rPr>
        <w:instrText xml:space="preserve"> REF _Ref63913930 </w:instrText>
      </w:r>
      <w:r w:rsidR="00321B02" w:rsidRPr="00321B02">
        <w:rPr>
          <w:i/>
          <w:iCs/>
        </w:rPr>
        <w:instrText xml:space="preserve"> \* MERGEFORMAT </w:instrText>
      </w:r>
      <w:r w:rsidR="009E7528" w:rsidRPr="00321B02">
        <w:rPr>
          <w:i/>
          <w:iCs/>
        </w:rPr>
        <w:fldChar w:fldCharType="separate"/>
      </w:r>
      <w:r w:rsidR="009E7528" w:rsidRPr="00321B02">
        <w:rPr>
          <w:i/>
          <w:iCs/>
          <w:color w:val="000000" w:themeColor="text1"/>
        </w:rPr>
        <w:t xml:space="preserve">Table </w:t>
      </w:r>
      <w:r w:rsidR="009E7528" w:rsidRPr="00321B02">
        <w:rPr>
          <w:i/>
          <w:iCs/>
          <w:noProof/>
          <w:color w:val="000000" w:themeColor="text1"/>
        </w:rPr>
        <w:t>28</w:t>
      </w:r>
      <w:r w:rsidR="009E7528" w:rsidRPr="00321B02">
        <w:rPr>
          <w:i/>
          <w:iCs/>
        </w:rPr>
        <w:fldChar w:fldCharType="end"/>
      </w:r>
      <w:r w:rsidR="007E08C4" w:rsidRPr="009E7528">
        <w:t>]</w:t>
      </w:r>
      <w:r w:rsidR="007E08C4">
        <w:rPr>
          <w:i/>
          <w:iCs/>
        </w:rPr>
        <w:t xml:space="preserve">. </w:t>
      </w:r>
      <w:r w:rsidR="007E08C4">
        <w:t xml:space="preserve">Since the comparison showed that the restricted model has better model fit, as determined at a 95% level of confidence, the restricted model (M3.2) was used for </w:t>
      </w:r>
      <w:r w:rsidR="007E08C4">
        <w:lastRenderedPageBreak/>
        <w:t xml:space="preserve">mediation analysis. In order to reduce Type-1 error, standardized indirect effects were computed for each of 1,000 bootstrapped samples, with significance determined at a 95% level of confidence, using </w:t>
      </w:r>
      <w:r w:rsidR="007E08C4" w:rsidRPr="00212AA8">
        <w:t>RStudio© v.1.3.959</w:t>
      </w:r>
      <w:r w:rsidR="007E08C4">
        <w:t>.</w:t>
      </w:r>
      <w:r w:rsidR="007E08C4" w:rsidDel="00536D49">
        <w:t xml:space="preserve"> </w:t>
      </w:r>
    </w:p>
    <w:p w14:paraId="1414A1FD" w14:textId="3F34D358" w:rsidR="00AB4473" w:rsidRDefault="007E08C4" w:rsidP="007A5D32">
      <w:pPr>
        <w:rPr>
          <w:b/>
          <w:bCs/>
          <w:i/>
          <w:iCs/>
        </w:rPr>
      </w:pPr>
      <w:r>
        <w:tab/>
      </w:r>
      <w:bookmarkStart w:id="164" w:name="_Toc63931898"/>
      <w:r w:rsidR="00AB4473" w:rsidRPr="007A5D32">
        <w:rPr>
          <w:b/>
          <w:bCs/>
          <w:i/>
          <w:iCs/>
        </w:rPr>
        <w:t>Mediating effects of r</w:t>
      </w:r>
      <w:r w:rsidRPr="007A5D32">
        <w:rPr>
          <w:b/>
          <w:bCs/>
          <w:i/>
          <w:iCs/>
        </w:rPr>
        <w:t xml:space="preserve">esiding in a </w:t>
      </w:r>
      <w:r w:rsidR="00AB4473" w:rsidRPr="007A5D32">
        <w:rPr>
          <w:b/>
          <w:bCs/>
          <w:i/>
          <w:iCs/>
        </w:rPr>
        <w:t>g</w:t>
      </w:r>
      <w:r w:rsidRPr="007A5D32">
        <w:rPr>
          <w:b/>
          <w:bCs/>
          <w:i/>
          <w:iCs/>
        </w:rPr>
        <w:t xml:space="preserve">roup </w:t>
      </w:r>
      <w:r w:rsidR="00AB4473" w:rsidRPr="007A5D32">
        <w:rPr>
          <w:b/>
          <w:bCs/>
          <w:i/>
          <w:iCs/>
        </w:rPr>
        <w:t>h</w:t>
      </w:r>
      <w:r w:rsidRPr="007A5D32">
        <w:rPr>
          <w:b/>
          <w:bCs/>
          <w:i/>
          <w:iCs/>
        </w:rPr>
        <w:t xml:space="preserve">ome or </w:t>
      </w:r>
      <w:r w:rsidR="00AB4473" w:rsidRPr="007A5D32">
        <w:rPr>
          <w:b/>
          <w:bCs/>
          <w:i/>
          <w:iCs/>
        </w:rPr>
        <w:t>i</w:t>
      </w:r>
      <w:r w:rsidRPr="007A5D32">
        <w:rPr>
          <w:b/>
          <w:bCs/>
          <w:i/>
          <w:iCs/>
        </w:rPr>
        <w:t xml:space="preserve">nstitutional </w:t>
      </w:r>
      <w:r w:rsidR="00AB4473" w:rsidRPr="007A5D32">
        <w:rPr>
          <w:b/>
          <w:bCs/>
          <w:i/>
          <w:iCs/>
        </w:rPr>
        <w:t>p</w:t>
      </w:r>
      <w:r w:rsidRPr="007A5D32">
        <w:rPr>
          <w:b/>
          <w:bCs/>
          <w:i/>
          <w:iCs/>
        </w:rPr>
        <w:t>lacement</w:t>
      </w:r>
      <w:bookmarkEnd w:id="164"/>
      <w:r w:rsidRPr="007A5D32">
        <w:rPr>
          <w:b/>
          <w:bCs/>
          <w:i/>
          <w:iCs/>
        </w:rPr>
        <w:t xml:space="preserve"> </w:t>
      </w:r>
    </w:p>
    <w:p w14:paraId="689CB9F2" w14:textId="77777777" w:rsidR="007A5D32" w:rsidRPr="007A5D32" w:rsidRDefault="007A5D32" w:rsidP="007A5D32">
      <w:pPr>
        <w:rPr>
          <w:b/>
          <w:bCs/>
          <w:i/>
          <w:iCs/>
        </w:rPr>
      </w:pPr>
    </w:p>
    <w:p w14:paraId="2D8003C0" w14:textId="63678EFE" w:rsidR="007A5D32" w:rsidRPr="007A5D32" w:rsidRDefault="00AB4473" w:rsidP="007A5D32">
      <w:pPr>
        <w:spacing w:line="480" w:lineRule="auto"/>
      </w:pPr>
      <w:r>
        <w:rPr>
          <w:b/>
          <w:bCs/>
          <w:i/>
          <w:iCs/>
        </w:rPr>
        <w:tab/>
      </w:r>
      <w:r w:rsidR="007E08C4">
        <w:t>As detailed in</w:t>
      </w:r>
      <w:r w:rsidR="009E7528">
        <w:rPr>
          <w:i/>
          <w:iCs/>
        </w:rPr>
        <w:t xml:space="preserve"> </w:t>
      </w:r>
      <w:r w:rsidR="009E7528">
        <w:rPr>
          <w:i/>
          <w:iCs/>
        </w:rPr>
        <w:fldChar w:fldCharType="begin"/>
      </w:r>
      <w:r w:rsidR="009E7528">
        <w:rPr>
          <w:i/>
          <w:iCs/>
        </w:rPr>
        <w:instrText xml:space="preserve"> REF _Ref63913947 </w:instrText>
      </w:r>
      <w:r w:rsidR="009E7528">
        <w:rPr>
          <w:i/>
          <w:iCs/>
        </w:rPr>
        <w:fldChar w:fldCharType="separate"/>
      </w:r>
      <w:r w:rsidR="009E7528" w:rsidRPr="00CE1E41">
        <w:rPr>
          <w:i/>
          <w:iCs/>
        </w:rPr>
        <w:t xml:space="preserve">Table </w:t>
      </w:r>
      <w:r w:rsidR="009E7528">
        <w:rPr>
          <w:i/>
          <w:iCs/>
          <w:noProof/>
        </w:rPr>
        <w:t>29</w:t>
      </w:r>
      <w:r w:rsidR="009E7528">
        <w:rPr>
          <w:i/>
          <w:iCs/>
        </w:rPr>
        <w:fldChar w:fldCharType="end"/>
      </w:r>
      <w:r w:rsidR="007E08C4">
        <w:t>, compared to NH White males, having resided in a group home or institutional placement setting had a mediating influence on odds of being employed for some groups, but not all. The results of the relationship between intersectional identity and having resided in a group home or institutional placement indicated that, compared to NH White males, NH White females (</w:t>
      </w:r>
      <w:r w:rsidR="007E08C4" w:rsidRPr="00303FCD">
        <w:t xml:space="preserve">β = </w:t>
      </w:r>
      <w:r w:rsidR="007E08C4">
        <w:t>-</w:t>
      </w:r>
      <w:r w:rsidR="007E08C4" w:rsidRPr="00303FCD">
        <w:t>.</w:t>
      </w:r>
      <w:r w:rsidR="007E08C4">
        <w:t>131</w:t>
      </w:r>
      <w:r w:rsidR="007E08C4" w:rsidRPr="00303FCD">
        <w:t xml:space="preserve">, p </w:t>
      </w:r>
      <w:r w:rsidR="007E08C4">
        <w:t>&lt; .05), NH Black females (</w:t>
      </w:r>
      <w:r w:rsidR="007E08C4" w:rsidRPr="00303FCD">
        <w:t xml:space="preserve">β = </w:t>
      </w:r>
      <w:r w:rsidR="007E08C4">
        <w:t>-</w:t>
      </w:r>
      <w:r w:rsidR="007E08C4" w:rsidRPr="00303FCD">
        <w:t>.</w:t>
      </w:r>
      <w:r w:rsidR="007E08C4">
        <w:t>107</w:t>
      </w:r>
      <w:r w:rsidR="007E08C4" w:rsidRPr="00303FCD">
        <w:t xml:space="preserve">, p </w:t>
      </w:r>
      <w:r w:rsidR="007E08C4">
        <w:t>&lt; .05), Hispanic females of any race (</w:t>
      </w:r>
      <w:r w:rsidR="007E08C4" w:rsidRPr="00303FCD">
        <w:t xml:space="preserve">β = </w:t>
      </w:r>
      <w:r w:rsidR="007E08C4">
        <w:t>-</w:t>
      </w:r>
      <w:r w:rsidR="007E08C4" w:rsidRPr="00303FCD">
        <w:t>.</w:t>
      </w:r>
      <w:r w:rsidR="007E08C4">
        <w:t>150</w:t>
      </w:r>
      <w:r w:rsidR="007E08C4" w:rsidRPr="00303FCD">
        <w:t xml:space="preserve">, p </w:t>
      </w:r>
      <w:r w:rsidR="007E08C4">
        <w:t>&lt; .05), and Other females (</w:t>
      </w:r>
      <w:r w:rsidR="007E08C4" w:rsidRPr="00303FCD">
        <w:t xml:space="preserve">β = </w:t>
      </w:r>
      <w:r w:rsidR="007E08C4">
        <w:t>-</w:t>
      </w:r>
      <w:r w:rsidR="007E08C4" w:rsidRPr="00303FCD">
        <w:t>.</w:t>
      </w:r>
      <w:r w:rsidR="007E08C4">
        <w:t>176</w:t>
      </w:r>
      <w:r w:rsidR="007E08C4" w:rsidRPr="00303FCD">
        <w:t xml:space="preserve">, p </w:t>
      </w:r>
      <w:r w:rsidR="007E08C4">
        <w:t>&lt; .05) were less likely to have resided in a group home or institutional placement setting. Moreover, results indicated that, holding intersectional identity constant, having resided in a group home or institutional placement setting at age 17 was associated with decreased odds of having a postsecondary education degree or vocational degree or certificate at age 21 (</w:t>
      </w:r>
      <w:r w:rsidR="007E08C4" w:rsidRPr="00303FCD">
        <w:t xml:space="preserve">β = </w:t>
      </w:r>
      <w:r w:rsidR="007E08C4">
        <w:t>-</w:t>
      </w:r>
      <w:r w:rsidR="007E08C4" w:rsidRPr="00303FCD">
        <w:t>.</w:t>
      </w:r>
      <w:r w:rsidR="007E08C4">
        <w:t>024</w:t>
      </w:r>
      <w:r w:rsidR="007E08C4" w:rsidRPr="00303FCD">
        <w:t xml:space="preserve">, p </w:t>
      </w:r>
      <w:r w:rsidR="007E08C4">
        <w:t>&lt; .05). That is, regardless of a youth’s intersectional identity, youth who resided in a group home or institutional placement setting at age 17, had less favorable odds of having attained a postsecondary or vocational credential by age 21, compared to those who had not. Therefore, as compared to NH White males, NH White females (</w:t>
      </w:r>
      <w:r w:rsidR="007E08C4" w:rsidRPr="00A310DF">
        <w:rPr>
          <w:i/>
          <w:iCs/>
        </w:rPr>
        <w:t>a</w:t>
      </w:r>
      <w:r w:rsidR="007E08C4">
        <w:t>*</w:t>
      </w:r>
      <w:r w:rsidR="007E08C4" w:rsidRPr="00A310DF">
        <w:rPr>
          <w:i/>
          <w:iCs/>
        </w:rPr>
        <w:t>b</w:t>
      </w:r>
      <w:r w:rsidR="007E08C4">
        <w:t>= -.131*-.024=.003, p &lt; .05), NH Black females (</w:t>
      </w:r>
      <w:r w:rsidR="007E08C4" w:rsidRPr="00A310DF">
        <w:rPr>
          <w:i/>
          <w:iCs/>
        </w:rPr>
        <w:t>a</w:t>
      </w:r>
      <w:r w:rsidR="007E08C4">
        <w:t>*</w:t>
      </w:r>
      <w:r w:rsidR="007E08C4" w:rsidRPr="00A310DF">
        <w:rPr>
          <w:i/>
          <w:iCs/>
        </w:rPr>
        <w:t>b</w:t>
      </w:r>
      <w:r w:rsidR="007E08C4">
        <w:t>= -.107*-.024=.002, p &lt; .05), Hispanic females of any race (</w:t>
      </w:r>
      <w:r w:rsidR="007E08C4" w:rsidRPr="00A310DF">
        <w:rPr>
          <w:i/>
          <w:iCs/>
        </w:rPr>
        <w:t>a</w:t>
      </w:r>
      <w:r w:rsidR="007E08C4">
        <w:t>*</w:t>
      </w:r>
      <w:r w:rsidR="007E08C4" w:rsidRPr="00A310DF">
        <w:rPr>
          <w:i/>
          <w:iCs/>
        </w:rPr>
        <w:t>b</w:t>
      </w:r>
      <w:r w:rsidR="007E08C4">
        <w:t>= -.150*-.024=.004, p &lt; .05), and Other females (</w:t>
      </w:r>
      <w:r w:rsidR="007E08C4" w:rsidRPr="00A310DF">
        <w:rPr>
          <w:i/>
          <w:iCs/>
        </w:rPr>
        <w:t>a</w:t>
      </w:r>
      <w:r w:rsidR="007E08C4">
        <w:t>*</w:t>
      </w:r>
      <w:r w:rsidR="007E08C4" w:rsidRPr="00A310DF">
        <w:rPr>
          <w:i/>
          <w:iCs/>
        </w:rPr>
        <w:t>b</w:t>
      </w:r>
      <w:r w:rsidR="007E08C4">
        <w:t xml:space="preserve">= -.176*-.024=.004, p &lt; .05) had more favorable odds of having a postsecondary education degree or vocational degree or certificate by age 21. </w:t>
      </w:r>
      <w:bookmarkStart w:id="165" w:name="_Toc63931899"/>
    </w:p>
    <w:p w14:paraId="741A083D" w14:textId="1FB80EFA" w:rsidR="003B08A7" w:rsidRPr="007A5D32" w:rsidRDefault="007A5D32" w:rsidP="007A5D32">
      <w:pPr>
        <w:rPr>
          <w:b/>
          <w:bCs/>
          <w:i/>
          <w:iCs/>
        </w:rPr>
      </w:pPr>
      <w:r>
        <w:tab/>
      </w:r>
      <w:r w:rsidR="003B08A7" w:rsidRPr="007A5D32">
        <w:rPr>
          <w:b/>
          <w:bCs/>
          <w:i/>
          <w:iCs/>
        </w:rPr>
        <w:t>Mediating effects of m</w:t>
      </w:r>
      <w:r w:rsidR="007E08C4" w:rsidRPr="007A5D32">
        <w:rPr>
          <w:b/>
          <w:bCs/>
          <w:i/>
          <w:iCs/>
        </w:rPr>
        <w:t xml:space="preserve">aterial </w:t>
      </w:r>
      <w:r w:rsidR="003B08A7" w:rsidRPr="007A5D32">
        <w:rPr>
          <w:b/>
          <w:bCs/>
          <w:i/>
          <w:iCs/>
        </w:rPr>
        <w:t>s</w:t>
      </w:r>
      <w:r w:rsidR="007E08C4" w:rsidRPr="007A5D32">
        <w:rPr>
          <w:b/>
          <w:bCs/>
          <w:i/>
          <w:iCs/>
        </w:rPr>
        <w:t xml:space="preserve">upport </w:t>
      </w:r>
      <w:r w:rsidR="003B08A7" w:rsidRPr="007A5D32">
        <w:rPr>
          <w:b/>
          <w:bCs/>
          <w:i/>
          <w:iCs/>
        </w:rPr>
        <w:t>s</w:t>
      </w:r>
      <w:r w:rsidR="007E08C4" w:rsidRPr="007A5D32">
        <w:rPr>
          <w:b/>
          <w:bCs/>
          <w:i/>
          <w:iCs/>
        </w:rPr>
        <w:t>ervices</w:t>
      </w:r>
      <w:bookmarkEnd w:id="165"/>
      <w:r w:rsidR="007E08C4" w:rsidRPr="007A5D32">
        <w:rPr>
          <w:b/>
          <w:bCs/>
          <w:i/>
          <w:iCs/>
        </w:rPr>
        <w:t xml:space="preserve"> </w:t>
      </w:r>
    </w:p>
    <w:p w14:paraId="73235B1E" w14:textId="77777777" w:rsidR="007A5D32" w:rsidRDefault="007A5D32" w:rsidP="007A5D32">
      <w:pPr>
        <w:rPr>
          <w:b/>
          <w:bCs/>
          <w:i/>
          <w:iCs/>
        </w:rPr>
      </w:pPr>
    </w:p>
    <w:p w14:paraId="65AE6530" w14:textId="25BB107C" w:rsidR="00AB667B" w:rsidRDefault="003B08A7" w:rsidP="00E464A0">
      <w:pPr>
        <w:spacing w:line="480" w:lineRule="auto"/>
      </w:pPr>
      <w:r>
        <w:rPr>
          <w:b/>
          <w:bCs/>
          <w:i/>
          <w:iCs/>
        </w:rPr>
        <w:lastRenderedPageBreak/>
        <w:tab/>
      </w:r>
      <w:r w:rsidR="007E08C4">
        <w:t>As detailed in</w:t>
      </w:r>
      <w:r w:rsidR="009E7528">
        <w:t xml:space="preserve"> </w:t>
      </w:r>
      <w:r w:rsidR="001A21B9">
        <w:fldChar w:fldCharType="begin"/>
      </w:r>
      <w:r w:rsidR="001A21B9">
        <w:instrText xml:space="preserve"> REF _Ref63913947 </w:instrText>
      </w:r>
      <w:r w:rsidR="001A21B9">
        <w:fldChar w:fldCharType="separate"/>
      </w:r>
      <w:r w:rsidR="009E7528" w:rsidRPr="00CE1E41">
        <w:rPr>
          <w:i/>
          <w:iCs/>
        </w:rPr>
        <w:t xml:space="preserve">Table </w:t>
      </w:r>
      <w:r w:rsidR="009E7528">
        <w:rPr>
          <w:i/>
          <w:iCs/>
          <w:noProof/>
        </w:rPr>
        <w:t>29</w:t>
      </w:r>
      <w:r w:rsidR="001A21B9">
        <w:rPr>
          <w:i/>
          <w:iCs/>
          <w:noProof/>
        </w:rPr>
        <w:fldChar w:fldCharType="end"/>
      </w:r>
      <w:r w:rsidR="007E08C4">
        <w:t>, compared to NH White males, material support services had a mediating influence on odds of the highest education credential attained being a postsecondary or vocational credential for some groups, but not all. The results of the relationship between intersectional identity and cumulative rate of material support services received by age 19 indicated that, compared to NH White males, NH White females (</w:t>
      </w:r>
      <w:r w:rsidR="007E08C4" w:rsidRPr="00303FCD">
        <w:t xml:space="preserve">β = </w:t>
      </w:r>
      <w:r w:rsidR="007E08C4">
        <w:t>.049</w:t>
      </w:r>
      <w:r w:rsidR="007E08C4" w:rsidRPr="00303FCD">
        <w:t xml:space="preserve">, p </w:t>
      </w:r>
      <w:r w:rsidR="007E08C4">
        <w:t>&lt; .05), Non-Hispanic Black females (</w:t>
      </w:r>
      <w:r w:rsidR="007E08C4" w:rsidRPr="00303FCD">
        <w:t>β = .</w:t>
      </w:r>
      <w:r w:rsidR="007E08C4">
        <w:t>088</w:t>
      </w:r>
      <w:r w:rsidR="007E08C4" w:rsidRPr="00303FCD">
        <w:t xml:space="preserve">, p </w:t>
      </w:r>
      <w:r w:rsidR="007E08C4">
        <w:t>&lt; .05), Hispanic males of any race (</w:t>
      </w:r>
      <w:r w:rsidR="007E08C4" w:rsidRPr="00303FCD">
        <w:t xml:space="preserve">β = </w:t>
      </w:r>
      <w:r w:rsidR="007E08C4">
        <w:t>.049</w:t>
      </w:r>
      <w:r w:rsidR="007E08C4" w:rsidRPr="00303FCD">
        <w:t xml:space="preserve">, p </w:t>
      </w:r>
      <w:r w:rsidR="007E08C4">
        <w:t>&lt; .05), Hispanic females of any race (</w:t>
      </w:r>
      <w:r w:rsidR="007E08C4" w:rsidRPr="00303FCD">
        <w:t>β = .</w:t>
      </w:r>
      <w:r w:rsidR="007E08C4">
        <w:t>067</w:t>
      </w:r>
      <w:r w:rsidR="007E08C4" w:rsidRPr="00303FCD">
        <w:t xml:space="preserve">, p </w:t>
      </w:r>
      <w:r w:rsidR="007E08C4">
        <w:t>&lt; .05), and Other females (</w:t>
      </w:r>
      <w:r w:rsidR="007E08C4" w:rsidRPr="00303FCD">
        <w:t xml:space="preserve">β = </w:t>
      </w:r>
      <w:r w:rsidR="007E08C4">
        <w:t>.137</w:t>
      </w:r>
      <w:r w:rsidR="007E08C4" w:rsidRPr="00303FCD">
        <w:t xml:space="preserve">, p </w:t>
      </w:r>
      <w:r w:rsidR="007E08C4">
        <w:t>&lt; .05) received more material support services. Moreover, results indicated that, holding intersectional identity constant, higher rates of material support services received by age 19 were associated with increased odds of having the highest education credential attained be a postsecondary or vocational credential by age 21 (</w:t>
      </w:r>
      <w:r w:rsidR="007E08C4" w:rsidRPr="00303FCD">
        <w:t>β = .</w:t>
      </w:r>
      <w:r w:rsidR="007E08C4">
        <w:t>044</w:t>
      </w:r>
      <w:r w:rsidR="007E08C4" w:rsidRPr="00303FCD">
        <w:t xml:space="preserve">, p </w:t>
      </w:r>
      <w:r w:rsidR="007E08C4">
        <w:t>&lt; .05). That is, regardless of a youth’s intersectional identity, receiving more material services increased the odds of a youth having attained a postsecondary or vocational credential by age 21. Therefore, as compared to NH White males, NH White females (</w:t>
      </w:r>
      <w:r w:rsidR="007E08C4" w:rsidRPr="00A310DF">
        <w:rPr>
          <w:i/>
          <w:iCs/>
        </w:rPr>
        <w:t>a</w:t>
      </w:r>
      <w:r w:rsidR="007E08C4">
        <w:t>*</w:t>
      </w:r>
      <w:r w:rsidR="007E08C4" w:rsidRPr="00A310DF">
        <w:rPr>
          <w:i/>
          <w:iCs/>
        </w:rPr>
        <w:t>b</w:t>
      </w:r>
      <w:r w:rsidR="007E08C4">
        <w:t>= .049*.044=.002, p &lt; .05), Hispanic males of any race (</w:t>
      </w:r>
      <w:r w:rsidR="007E08C4" w:rsidRPr="00A310DF">
        <w:rPr>
          <w:i/>
          <w:iCs/>
        </w:rPr>
        <w:t>a</w:t>
      </w:r>
      <w:r w:rsidR="007E08C4">
        <w:t>*</w:t>
      </w:r>
      <w:r w:rsidR="007E08C4" w:rsidRPr="00A310DF">
        <w:rPr>
          <w:i/>
          <w:iCs/>
        </w:rPr>
        <w:t>b</w:t>
      </w:r>
      <w:r w:rsidR="007E08C4">
        <w:t>= .049*.044=.002, p &lt; .05), Hispanic females of any race</w:t>
      </w:r>
      <w:r w:rsidR="007E08C4" w:rsidRPr="001B0367">
        <w:t xml:space="preserve"> </w:t>
      </w:r>
      <w:r w:rsidR="007E08C4">
        <w:t>(</w:t>
      </w:r>
      <w:r w:rsidR="007E08C4" w:rsidRPr="00A310DF">
        <w:rPr>
          <w:i/>
          <w:iCs/>
        </w:rPr>
        <w:t>a</w:t>
      </w:r>
      <w:r w:rsidR="007E08C4">
        <w:t>*</w:t>
      </w:r>
      <w:r w:rsidR="007E08C4" w:rsidRPr="00A310DF">
        <w:rPr>
          <w:i/>
          <w:iCs/>
        </w:rPr>
        <w:t>b</w:t>
      </w:r>
      <w:r w:rsidR="007E08C4">
        <w:t>= .068*.044=.003, p &lt; .05), and Other females (</w:t>
      </w:r>
      <w:r w:rsidR="007E08C4" w:rsidRPr="00A310DF">
        <w:rPr>
          <w:i/>
          <w:iCs/>
        </w:rPr>
        <w:t>a</w:t>
      </w:r>
      <w:r w:rsidR="007E08C4">
        <w:t>*</w:t>
      </w:r>
      <w:r w:rsidR="007E08C4" w:rsidRPr="00A310DF">
        <w:rPr>
          <w:i/>
          <w:iCs/>
        </w:rPr>
        <w:t>b</w:t>
      </w:r>
      <w:r w:rsidR="007E08C4">
        <w:t>= .137*.044= .006, p &lt; .05) had more favorable odds of having a postsecondary education degree or vocational degree or certificate by age 21.</w:t>
      </w:r>
    </w:p>
    <w:p w14:paraId="03E01758" w14:textId="5FF3C651" w:rsidR="00AB667B" w:rsidRDefault="00AB667B" w:rsidP="003B08A7">
      <w:pPr>
        <w:pStyle w:val="Heading1"/>
      </w:pPr>
      <w:bookmarkStart w:id="166" w:name="_Toc63931900"/>
      <w:bookmarkStart w:id="167" w:name="_Toc63932901"/>
      <w:bookmarkStart w:id="168" w:name="_Toc63933457"/>
      <w:r w:rsidRPr="00AB667B">
        <w:t>VI. DISCUSSION</w:t>
      </w:r>
      <w:bookmarkEnd w:id="166"/>
      <w:bookmarkEnd w:id="167"/>
      <w:bookmarkEnd w:id="168"/>
    </w:p>
    <w:p w14:paraId="7793F513" w14:textId="3C7F1B61" w:rsidR="001508E3" w:rsidRPr="00E85E64" w:rsidRDefault="003B08A7" w:rsidP="003B08A7">
      <w:pPr>
        <w:pStyle w:val="Heading2"/>
      </w:pPr>
      <w:r>
        <w:tab/>
      </w:r>
      <w:bookmarkStart w:id="169" w:name="_Toc63931901"/>
      <w:bookmarkStart w:id="170" w:name="_Toc63932902"/>
      <w:bookmarkStart w:id="171" w:name="_Toc63933458"/>
      <w:r w:rsidR="00E85E64" w:rsidRPr="00E85E64">
        <w:t xml:space="preserve">Aim I: </w:t>
      </w:r>
      <w:r w:rsidR="001508E3" w:rsidRPr="00E85E64">
        <w:t xml:space="preserve">Intersectional </w:t>
      </w:r>
      <w:r w:rsidR="00355DEB">
        <w:t>i</w:t>
      </w:r>
      <w:r w:rsidR="00355DEB" w:rsidRPr="00E85E64">
        <w:t>dentiti</w:t>
      </w:r>
      <w:r w:rsidR="00355DEB">
        <w:t>es’</w:t>
      </w:r>
      <w:r w:rsidR="001508E3" w:rsidRPr="00E85E64">
        <w:t xml:space="preserve"> relationship with </w:t>
      </w:r>
      <w:r w:rsidR="0074591C">
        <w:t>e</w:t>
      </w:r>
      <w:r w:rsidR="001508E3" w:rsidRPr="00E85E64">
        <w:t xml:space="preserve">conomic </w:t>
      </w:r>
      <w:r w:rsidR="0074591C">
        <w:t>w</w:t>
      </w:r>
      <w:r w:rsidR="001508E3" w:rsidRPr="00E85E64">
        <w:t>ell-</w:t>
      </w:r>
      <w:r w:rsidR="0074591C">
        <w:t>b</w:t>
      </w:r>
      <w:r w:rsidR="001508E3" w:rsidRPr="00E85E64">
        <w:t xml:space="preserve">eing </w:t>
      </w:r>
      <w:r w:rsidR="0074591C">
        <w:t>o</w:t>
      </w:r>
      <w:r w:rsidR="001508E3" w:rsidRPr="00E85E64">
        <w:t>utcomes</w:t>
      </w:r>
      <w:bookmarkEnd w:id="169"/>
      <w:bookmarkEnd w:id="170"/>
      <w:bookmarkEnd w:id="171"/>
    </w:p>
    <w:p w14:paraId="022DC774" w14:textId="756CBCE4" w:rsidR="001508E3" w:rsidRDefault="001508E3" w:rsidP="001508E3">
      <w:pPr>
        <w:spacing w:line="480" w:lineRule="auto"/>
      </w:pPr>
      <w:r w:rsidRPr="0060305E">
        <w:tab/>
        <w:t xml:space="preserve">Guided by the </w:t>
      </w:r>
      <w:r>
        <w:t>intersectional theory</w:t>
      </w:r>
      <w:r w:rsidRPr="0060305E">
        <w:t xml:space="preserve">, the first part of this study (Aim I) conceptualized intersectional identity (INID) as a structural determinant related to economic well-being outcomes in aged-out former foster youth at age 21. There was support for this notion, as results indicated significant disparities in employment and attainment of a postsecondary or vocational </w:t>
      </w:r>
      <w:r w:rsidRPr="0060305E">
        <w:lastRenderedPageBreak/>
        <w:t>credential based on INID. In regard to employment, INID was significantly related to odds of being employed, and odds of having attained a postsecondary or vocational credential, by age 21. More specifically, a</w:t>
      </w:r>
      <w:r>
        <w:t>t the bivariate level, a</w:t>
      </w:r>
      <w:r w:rsidRPr="0060305E">
        <w:t xml:space="preserve"> </w:t>
      </w:r>
      <w:r>
        <w:t>smaller proportion of Non-</w:t>
      </w:r>
      <w:r w:rsidRPr="0060305E">
        <w:t>Hispanic Black males (</w:t>
      </w:r>
      <w:r>
        <w:t>53</w:t>
      </w:r>
      <w:r w:rsidRPr="0060305E">
        <w:t>.</w:t>
      </w:r>
      <w:r>
        <w:t>9</w:t>
      </w:r>
      <w:r w:rsidRPr="0060305E">
        <w:t>%)</w:t>
      </w:r>
      <w:r>
        <w:t xml:space="preserve">, </w:t>
      </w:r>
      <w:r w:rsidRPr="0060305E">
        <w:t>and Other</w:t>
      </w:r>
      <w:r>
        <w:t xml:space="preserve"> males and</w:t>
      </w:r>
      <w:r w:rsidRPr="0060305E">
        <w:t xml:space="preserve"> females (</w:t>
      </w:r>
      <w:r>
        <w:t>53% and 52.9</w:t>
      </w:r>
      <w:r w:rsidRPr="0060305E">
        <w:t>%</w:t>
      </w:r>
      <w:r>
        <w:t>, respectively</w:t>
      </w:r>
      <w:r w:rsidRPr="0060305E">
        <w:t xml:space="preserve">) (i.e., Non-Hispanic American Indian or Alaskan, Hawaiian or Pacific Islander, or More Than One Race) were </w:t>
      </w:r>
      <w:r>
        <w:t xml:space="preserve">employed, when compared to Non-Hispanic White males </w:t>
      </w:r>
      <w:r w:rsidR="00B33883">
        <w:t>[</w:t>
      </w:r>
      <w:r w:rsidR="001A21B9">
        <w:fldChar w:fldCharType="begin"/>
      </w:r>
      <w:r w:rsidR="001A21B9">
        <w:instrText xml:space="preserve"> REF _Ref63909607 </w:instrText>
      </w:r>
      <w:r w:rsidR="001A21B9">
        <w:fldChar w:fldCharType="separate"/>
      </w:r>
      <w:r w:rsidR="004D3862" w:rsidRPr="00294E85">
        <w:rPr>
          <w:i/>
          <w:iCs/>
        </w:rPr>
        <w:t xml:space="preserve">Table </w:t>
      </w:r>
      <w:r w:rsidR="004D3862">
        <w:rPr>
          <w:i/>
          <w:iCs/>
          <w:noProof/>
        </w:rPr>
        <w:t>9</w:t>
      </w:r>
      <w:r w:rsidR="001A21B9">
        <w:rPr>
          <w:i/>
          <w:iCs/>
          <w:noProof/>
        </w:rPr>
        <w:fldChar w:fldCharType="end"/>
      </w:r>
      <w:r w:rsidR="00B33883">
        <w:t>]</w:t>
      </w:r>
      <w:r w:rsidRPr="0060305E">
        <w:t>.</w:t>
      </w:r>
      <w:r>
        <w:t xml:space="preserve"> However, logistic regression results indicated that these differences were only significant, in the case of Non-Hispanic Black females and Other females </w:t>
      </w:r>
      <w:r w:rsidR="00B33883">
        <w:t>[</w:t>
      </w:r>
      <w:r w:rsidR="001A21B9">
        <w:fldChar w:fldCharType="begin"/>
      </w:r>
      <w:r w:rsidR="001A21B9">
        <w:instrText xml:space="preserve"> REF _Ref63909706 </w:instrText>
      </w:r>
      <w:r w:rsidR="001A21B9">
        <w:fldChar w:fldCharType="separate"/>
      </w:r>
      <w:r w:rsidR="00B33883" w:rsidRPr="0001394A">
        <w:rPr>
          <w:i/>
          <w:iCs/>
        </w:rPr>
        <w:t xml:space="preserve">Table </w:t>
      </w:r>
      <w:r w:rsidR="00B33883">
        <w:rPr>
          <w:i/>
          <w:iCs/>
          <w:noProof/>
        </w:rPr>
        <w:t>12</w:t>
      </w:r>
      <w:r w:rsidR="001A21B9">
        <w:rPr>
          <w:i/>
          <w:iCs/>
          <w:noProof/>
        </w:rPr>
        <w:fldChar w:fldCharType="end"/>
      </w:r>
      <w:r w:rsidR="00B33883">
        <w:t>]</w:t>
      </w:r>
      <w:r>
        <w:t xml:space="preserve">. </w:t>
      </w:r>
      <w:r w:rsidRPr="0060305E">
        <w:t>One reason that may explain th</w:t>
      </w:r>
      <w:r>
        <w:t>e bivariate</w:t>
      </w:r>
      <w:r w:rsidRPr="0060305E">
        <w:t xml:space="preserve"> findings is that members of these intersectional groups have markedly different experiences in the labor market, when compared to White males (Browne &amp; Misra, 2003). As such, the disparities in employment among aged-out foster youth may be reflective of </w:t>
      </w:r>
      <w:r>
        <w:t>labor market</w:t>
      </w:r>
      <w:r w:rsidRPr="0060305E">
        <w:t xml:space="preserve"> discrimination experienced among Non-Hispanic Black males and females from race/ethnic groups included in the category of Other</w:t>
      </w:r>
      <w:r>
        <w:t xml:space="preserve"> (</w:t>
      </w:r>
      <w:proofErr w:type="spellStart"/>
      <w:r>
        <w:t>Pedulla</w:t>
      </w:r>
      <w:proofErr w:type="spellEnd"/>
      <w:r>
        <w:t>, 2018)</w:t>
      </w:r>
      <w:r w:rsidRPr="0060305E">
        <w:t>.</w:t>
      </w:r>
      <w:r>
        <w:t xml:space="preserve"> For example, in an experimentally designed study comparing White and Black applicants’ experiences in the labor market, </w:t>
      </w:r>
      <w:proofErr w:type="spellStart"/>
      <w:r>
        <w:t>Pedulla</w:t>
      </w:r>
      <w:proofErr w:type="spellEnd"/>
      <w:r>
        <w:t xml:space="preserve"> (2018) found that although there was</w:t>
      </w:r>
      <w:r w:rsidRPr="00D0009C">
        <w:t xml:space="preserve"> no meaningful difference in the callback rates </w:t>
      </w:r>
      <w:r>
        <w:t xml:space="preserve">between White and Black applicants </w:t>
      </w:r>
      <w:r w:rsidRPr="00D0009C">
        <w:t>(5.9 percent vs. 5.9 percent, |</w:t>
      </w:r>
      <w:r w:rsidRPr="00D0009C">
        <w:rPr>
          <w:i/>
          <w:iCs/>
        </w:rPr>
        <w:t>z</w:t>
      </w:r>
      <w:r w:rsidRPr="00D0009C">
        <w:t>| = 0.05, </w:t>
      </w:r>
      <w:r w:rsidRPr="00D0009C">
        <w:rPr>
          <w:i/>
          <w:iCs/>
        </w:rPr>
        <w:t>p</w:t>
      </w:r>
      <w:r w:rsidRPr="00D0009C">
        <w:t> = 0.96)</w:t>
      </w:r>
      <w:r>
        <w:t>, White</w:t>
      </w:r>
      <w:r w:rsidRPr="00D0009C">
        <w:t xml:space="preserve"> applicants with seamless employment histories received a callback rate nearly twice that of </w:t>
      </w:r>
      <w:r>
        <w:t>B</w:t>
      </w:r>
      <w:r w:rsidRPr="00D0009C">
        <w:t xml:space="preserve">lack applicants with </w:t>
      </w:r>
      <w:r>
        <w:t>similar work histories</w:t>
      </w:r>
      <w:r w:rsidRPr="00D0009C">
        <w:t xml:space="preserve"> (10.4 percent vs. 5.8 percent, </w:t>
      </w:r>
      <w:r w:rsidRPr="00D0009C">
        <w:rPr>
          <w:i/>
          <w:iCs/>
        </w:rPr>
        <w:t>|z|</w:t>
      </w:r>
      <w:r w:rsidRPr="00D0009C">
        <w:t> = 3.12, </w:t>
      </w:r>
      <w:r w:rsidRPr="00D0009C">
        <w:rPr>
          <w:i/>
          <w:iCs/>
        </w:rPr>
        <w:t>p</w:t>
      </w:r>
      <w:r w:rsidRPr="00D0009C">
        <w:t> &lt; 0.01).</w:t>
      </w:r>
      <w:r>
        <w:t xml:space="preserve"> Moreover, in a supplemental </w:t>
      </w:r>
      <w:r w:rsidRPr="00D0009C">
        <w:t xml:space="preserve">logistic regression model that included a three-way interaction between having a history of long-term unemployment, being a </w:t>
      </w:r>
      <w:r>
        <w:t>B</w:t>
      </w:r>
      <w:r w:rsidRPr="00D0009C">
        <w:t>lack applicant, and being a female applicant</w:t>
      </w:r>
      <w:r>
        <w:t>, the author found a</w:t>
      </w:r>
      <w:r w:rsidRPr="00D0009C">
        <w:t xml:space="preserve"> negative and statistically significant (</w:t>
      </w:r>
      <w:r w:rsidRPr="00D0009C">
        <w:rPr>
          <w:i/>
          <w:iCs/>
        </w:rPr>
        <w:t>p</w:t>
      </w:r>
      <w:r w:rsidRPr="00D0009C">
        <w:t> &lt; 0.05)</w:t>
      </w:r>
      <w:r>
        <w:t xml:space="preserve"> interaction, when compared to being a White applicant. It is important to note that the author did not include a metric for discrimination. Furthermore, the author concluded that a convergence of stereotypes pertaining to being Black, </w:t>
      </w:r>
      <w:r>
        <w:lastRenderedPageBreak/>
        <w:t>or a female, or unemployed was the primary driver of variation in callbacks. Nonetheless, these findings support the notion that individuals’ labor market prospects may vary significantly due to discriminatory practices that favor those who identify as White and male.</w:t>
      </w:r>
    </w:p>
    <w:p w14:paraId="31494FD5" w14:textId="4F338FBB" w:rsidR="001508E3" w:rsidRPr="0060305E" w:rsidRDefault="001508E3" w:rsidP="001508E3">
      <w:pPr>
        <w:spacing w:line="480" w:lineRule="auto"/>
      </w:pPr>
      <w:r w:rsidRPr="0060305E">
        <w:t xml:space="preserve"> </w:t>
      </w:r>
      <w:r>
        <w:tab/>
      </w:r>
      <w:r w:rsidRPr="0060305E">
        <w:t>In regard to education outcomes, INID was not related to high-school diploma or GED attainment</w:t>
      </w:r>
      <w:r w:rsidR="00016EAA">
        <w:t xml:space="preserve"> [</w:t>
      </w:r>
      <w:r w:rsidR="001A21B9">
        <w:fldChar w:fldCharType="begin"/>
      </w:r>
      <w:r w:rsidR="001A21B9">
        <w:instrText xml:space="preserve"> REF _Ref63909641 </w:instrText>
      </w:r>
      <w:r w:rsidR="001A21B9">
        <w:fldChar w:fldCharType="separate"/>
      </w:r>
      <w:r w:rsidR="00016EAA" w:rsidRPr="008F4B67">
        <w:rPr>
          <w:i/>
          <w:iCs/>
        </w:rPr>
        <w:t xml:space="preserve">Table </w:t>
      </w:r>
      <w:r w:rsidR="00016EAA">
        <w:rPr>
          <w:i/>
          <w:iCs/>
          <w:noProof/>
        </w:rPr>
        <w:t>10</w:t>
      </w:r>
      <w:r w:rsidR="001A21B9">
        <w:rPr>
          <w:i/>
          <w:iCs/>
          <w:noProof/>
        </w:rPr>
        <w:fldChar w:fldCharType="end"/>
      </w:r>
      <w:r w:rsidR="00016EAA">
        <w:t>]</w:t>
      </w:r>
      <w:r w:rsidR="00042C58">
        <w:t>. H</w:t>
      </w:r>
      <w:r w:rsidRPr="0060305E">
        <w:t xml:space="preserve">owever, </w:t>
      </w:r>
      <w:r>
        <w:t xml:space="preserve">bivariate </w:t>
      </w:r>
      <w:r w:rsidR="00415A76">
        <w:t>[</w:t>
      </w:r>
      <w:r w:rsidR="001A21B9">
        <w:fldChar w:fldCharType="begin"/>
      </w:r>
      <w:r w:rsidR="001A21B9">
        <w:instrText xml:space="preserve"> REF _Ref63909684 </w:instrText>
      </w:r>
      <w:r w:rsidR="001A21B9">
        <w:fldChar w:fldCharType="separate"/>
      </w:r>
      <w:r w:rsidR="00042C58" w:rsidRPr="00A95841">
        <w:rPr>
          <w:i/>
          <w:iCs/>
        </w:rPr>
        <w:t xml:space="preserve">Table </w:t>
      </w:r>
      <w:r w:rsidR="00042C58">
        <w:rPr>
          <w:i/>
          <w:iCs/>
          <w:noProof/>
        </w:rPr>
        <w:t>11</w:t>
      </w:r>
      <w:r w:rsidR="001A21B9">
        <w:rPr>
          <w:i/>
          <w:iCs/>
          <w:noProof/>
        </w:rPr>
        <w:fldChar w:fldCharType="end"/>
      </w:r>
      <w:r w:rsidR="00415A76">
        <w:t>]</w:t>
      </w:r>
      <w:r w:rsidR="00042C58">
        <w:t xml:space="preserve">, </w:t>
      </w:r>
      <w:r>
        <w:t>and regression</w:t>
      </w:r>
      <w:r w:rsidR="00042C58">
        <w:t xml:space="preserve"> [</w:t>
      </w:r>
      <w:r w:rsidR="001A21B9">
        <w:fldChar w:fldCharType="begin"/>
      </w:r>
      <w:r w:rsidR="001A21B9">
        <w:instrText xml:space="preserve"> REF _Ref63909769 </w:instrText>
      </w:r>
      <w:r w:rsidR="001A21B9">
        <w:fldChar w:fldCharType="separate"/>
      </w:r>
      <w:r w:rsidR="00042C58" w:rsidRPr="00881A12">
        <w:rPr>
          <w:i/>
          <w:iCs/>
        </w:rPr>
        <w:t xml:space="preserve">Table </w:t>
      </w:r>
      <w:r w:rsidR="00042C58">
        <w:rPr>
          <w:i/>
          <w:iCs/>
          <w:noProof/>
        </w:rPr>
        <w:t>14</w:t>
      </w:r>
      <w:r w:rsidR="001A21B9">
        <w:rPr>
          <w:i/>
          <w:iCs/>
          <w:noProof/>
        </w:rPr>
        <w:fldChar w:fldCharType="end"/>
      </w:r>
      <w:r w:rsidR="00042C58">
        <w:t>]</w:t>
      </w:r>
      <w:r>
        <w:t xml:space="preserve"> results indicated that </w:t>
      </w:r>
      <w:r w:rsidR="00E85E64">
        <w:t>lower</w:t>
      </w:r>
      <w:r w:rsidRPr="0060305E">
        <w:t xml:space="preserve"> </w:t>
      </w:r>
      <w:r w:rsidR="004174B3">
        <w:t>greater</w:t>
      </w:r>
      <w:r w:rsidRPr="0060305E">
        <w:t xml:space="preserve"> proportion of Hispanic females of any race (6.4%) had attained a postsecondary or vocational credential by age 21</w:t>
      </w:r>
      <w:r>
        <w:t>, when compared to Non-Hispanic White males (7.7%)</w:t>
      </w:r>
      <w:r w:rsidRPr="0060305E">
        <w:t>. These findings contradict</w:t>
      </w:r>
      <w:r>
        <w:t xml:space="preserve"> </w:t>
      </w:r>
      <w:r w:rsidRPr="0060305E">
        <w:t>the work of Courtney et al. (2007), who found females transitioning from foster</w:t>
      </w:r>
      <w:r>
        <w:t xml:space="preserve"> </w:t>
      </w:r>
      <w:r w:rsidRPr="0060305E">
        <w:t>care status to have increased odds of completing a two-year college program by age 21</w:t>
      </w:r>
      <w:r>
        <w:t>, when compared to their male counterparts</w:t>
      </w:r>
      <w:r w:rsidRPr="0060305E">
        <w:t>.</w:t>
      </w:r>
      <w:r w:rsidRPr="0060305E" w:rsidDel="00D0009C">
        <w:t xml:space="preserve"> </w:t>
      </w:r>
      <w:r w:rsidRPr="0060305E">
        <w:t>The fact that a significantly greater proportio</w:t>
      </w:r>
      <w:r>
        <w:t xml:space="preserve">n of </w:t>
      </w:r>
      <w:r w:rsidRPr="0060305E">
        <w:t xml:space="preserve">Hispanic females of any race completed college also reflects, broader societal shifts in college completion (Fry &amp; Lopez 2012). </w:t>
      </w:r>
    </w:p>
    <w:p w14:paraId="64887C0A" w14:textId="7B7B0624" w:rsidR="001508E3" w:rsidRPr="00E85E64" w:rsidRDefault="003B08A7" w:rsidP="003B08A7">
      <w:pPr>
        <w:pStyle w:val="Heading2"/>
      </w:pPr>
      <w:r>
        <w:tab/>
      </w:r>
      <w:bookmarkStart w:id="172" w:name="_Toc63931902"/>
      <w:bookmarkStart w:id="173" w:name="_Toc63932903"/>
      <w:bookmarkStart w:id="174" w:name="_Toc63933459"/>
      <w:r w:rsidR="00E85E64" w:rsidRPr="00E85E64">
        <w:t xml:space="preserve">Aim II: </w:t>
      </w:r>
      <w:r w:rsidR="001508E3" w:rsidRPr="00E85E64">
        <w:t xml:space="preserve">Intermediary </w:t>
      </w:r>
      <w:r w:rsidR="0074591C">
        <w:t>d</w:t>
      </w:r>
      <w:r w:rsidR="001508E3" w:rsidRPr="00E85E64">
        <w:t xml:space="preserve">eterminants’ relationship with </w:t>
      </w:r>
      <w:r w:rsidR="00E85E64">
        <w:t>e</w:t>
      </w:r>
      <w:r w:rsidR="001508E3" w:rsidRPr="00E85E64">
        <w:t xml:space="preserve">conomic </w:t>
      </w:r>
      <w:r w:rsidR="00E85E64">
        <w:t>w</w:t>
      </w:r>
      <w:r w:rsidR="001508E3" w:rsidRPr="00E85E64">
        <w:t>ell-</w:t>
      </w:r>
      <w:r w:rsidR="00E85E64">
        <w:t>b</w:t>
      </w:r>
      <w:r w:rsidR="001508E3" w:rsidRPr="00E85E64">
        <w:t xml:space="preserve">eing </w:t>
      </w:r>
      <w:r>
        <w:tab/>
      </w:r>
      <w:bookmarkEnd w:id="172"/>
      <w:bookmarkEnd w:id="173"/>
      <w:bookmarkEnd w:id="174"/>
    </w:p>
    <w:p w14:paraId="630B7E6C" w14:textId="39A79D2C" w:rsidR="001508E3" w:rsidRDefault="001508E3" w:rsidP="001508E3">
      <w:pPr>
        <w:spacing w:line="480" w:lineRule="auto"/>
      </w:pPr>
      <w:r w:rsidRPr="0060305E">
        <w:rPr>
          <w:b/>
          <w:bCs/>
        </w:rPr>
        <w:tab/>
      </w:r>
      <w:r>
        <w:t>T</w:t>
      </w:r>
      <w:r w:rsidRPr="007C2384">
        <w:t xml:space="preserve">his discussion focuses on results from the logistic regression models of economic well-being outcomes on intermediary determinants. Intermediary determinants are discussed relative to their relationship with economic well-being outcomes. </w:t>
      </w:r>
      <w:r w:rsidRPr="0060305E">
        <w:t>Guided by the CSDH, the second part of this study (Aim II) conceptualized circumstances experienced while aging out of foster care (between ages 17 and 19) as intermediary determinants related to odds of economic well-being outcomes at age 21 in former foster youth. It was hypothesized that material circumstances, behavioral factors, and psychosocial factors would affect youths’ likelihood to be employed</w:t>
      </w:r>
      <w:r>
        <w:t xml:space="preserve">, have only attained a high school credential, </w:t>
      </w:r>
      <w:r w:rsidRPr="0060305E">
        <w:t>or have</w:t>
      </w:r>
      <w:r>
        <w:t xml:space="preserve"> only</w:t>
      </w:r>
      <w:r w:rsidRPr="0060305E">
        <w:t xml:space="preserve"> attained a postsecondary education credential. </w:t>
      </w:r>
    </w:p>
    <w:p w14:paraId="6E4571D4" w14:textId="77777777" w:rsidR="00183AB9" w:rsidRDefault="00183AB9" w:rsidP="001508E3">
      <w:pPr>
        <w:spacing w:line="480" w:lineRule="auto"/>
      </w:pPr>
    </w:p>
    <w:p w14:paraId="4AFDD990" w14:textId="16E59B9D" w:rsidR="001508E3" w:rsidRDefault="0074591C" w:rsidP="007A5D32">
      <w:pPr>
        <w:rPr>
          <w:b/>
          <w:bCs/>
          <w:i/>
          <w:iCs/>
        </w:rPr>
      </w:pPr>
      <w:r>
        <w:lastRenderedPageBreak/>
        <w:tab/>
      </w:r>
      <w:bookmarkStart w:id="175" w:name="_Toc63931903"/>
      <w:r w:rsidR="001508E3" w:rsidRPr="007A5D32">
        <w:rPr>
          <w:b/>
          <w:bCs/>
          <w:i/>
          <w:iCs/>
        </w:rPr>
        <w:t>Material Circumstances</w:t>
      </w:r>
      <w:bookmarkEnd w:id="175"/>
      <w:r w:rsidR="001508E3" w:rsidRPr="007A5D32">
        <w:rPr>
          <w:b/>
          <w:bCs/>
          <w:i/>
          <w:iCs/>
        </w:rPr>
        <w:t xml:space="preserve"> </w:t>
      </w:r>
    </w:p>
    <w:p w14:paraId="018F9AC0" w14:textId="77777777" w:rsidR="007A5D32" w:rsidRPr="007A5D32" w:rsidRDefault="007A5D32" w:rsidP="007A5D32">
      <w:pPr>
        <w:rPr>
          <w:b/>
          <w:bCs/>
          <w:i/>
          <w:iCs/>
        </w:rPr>
      </w:pPr>
    </w:p>
    <w:p w14:paraId="07904B79" w14:textId="77777777" w:rsidR="001508E3" w:rsidRPr="00687E38" w:rsidRDefault="001508E3" w:rsidP="001508E3">
      <w:pPr>
        <w:spacing w:line="480" w:lineRule="auto"/>
        <w:rPr>
          <w:rFonts w:ascii="Times" w:hAnsi="Times" w:cs="TimesNewRomanPSMT"/>
        </w:rPr>
      </w:pPr>
      <w:r>
        <w:tab/>
        <w:t>Given prior studies (Courtney et al., 2011; Lee &amp; Ballew, 2018; Rosenberg &amp; Kim, 2018; Kim et al., 2019),</w:t>
      </w:r>
      <w:r w:rsidRPr="0060305E">
        <w:t xml:space="preserve"> it was </w:t>
      </w:r>
      <w:r>
        <w:t xml:space="preserve">not </w:t>
      </w:r>
      <w:r w:rsidRPr="0060305E">
        <w:t xml:space="preserve">surprising that </w:t>
      </w:r>
      <w:r>
        <w:t xml:space="preserve">material circumstances (i.e., </w:t>
      </w:r>
      <w:r w:rsidRPr="0060305E">
        <w:t>incarceration, homelessness, group home or institutional placement</w:t>
      </w:r>
      <w:r>
        <w:t>, history of multiple placements) were significantly related to economic well-being outcomes</w:t>
      </w:r>
      <w:r w:rsidRPr="0060305E">
        <w:t xml:space="preserve">. </w:t>
      </w:r>
      <w:r>
        <w:t xml:space="preserve">First, the negative and significant relationship between incarceration and employment found in this study is consistent with previous studies. For example, using data from the Midwest Study, Courtney et al (2011) found aged out foster youth with arrest histories had </w:t>
      </w:r>
      <w:r>
        <w:rPr>
          <w:rFonts w:ascii="Times" w:hAnsi="Times" w:cs="Helvetica"/>
          <w:color w:val="000000"/>
        </w:rPr>
        <w:t xml:space="preserve">decreased </w:t>
      </w:r>
      <w:r w:rsidRPr="00C30A08">
        <w:rPr>
          <w:rFonts w:ascii="Times" w:hAnsi="Times" w:cs="Helvetica"/>
          <w:color w:val="000000"/>
        </w:rPr>
        <w:t>odds of being employed at age 19</w:t>
      </w:r>
      <w:r>
        <w:rPr>
          <w:rFonts w:ascii="Times" w:hAnsi="Times" w:cs="Helvetica"/>
          <w:color w:val="000000"/>
        </w:rPr>
        <w:t>, compared to those who did not. And</w:t>
      </w:r>
      <w:r w:rsidRPr="00C30A08">
        <w:rPr>
          <w:rFonts w:ascii="Times" w:hAnsi="Times" w:cs="Helvetica"/>
          <w:color w:val="000000"/>
        </w:rPr>
        <w:t xml:space="preserve"> national administrative data, </w:t>
      </w:r>
      <w:r>
        <w:rPr>
          <w:rFonts w:ascii="Times" w:hAnsi="Times" w:cs="Helvetica"/>
          <w:color w:val="000000"/>
        </w:rPr>
        <w:t xml:space="preserve">indicates </w:t>
      </w:r>
      <w:r w:rsidRPr="00C30A08">
        <w:rPr>
          <w:rFonts w:ascii="Times" w:hAnsi="Times" w:cs="Helvetica"/>
          <w:color w:val="000000"/>
        </w:rPr>
        <w:t xml:space="preserve">that </w:t>
      </w:r>
      <w:r>
        <w:rPr>
          <w:rFonts w:ascii="Times" w:hAnsi="Times" w:cs="Helvetica"/>
          <w:color w:val="000000"/>
        </w:rPr>
        <w:t>adjudicated youth</w:t>
      </w:r>
      <w:r w:rsidRPr="00C30A08">
        <w:rPr>
          <w:rFonts w:ascii="Times" w:hAnsi="Times" w:cs="Helvetica"/>
          <w:color w:val="000000"/>
        </w:rPr>
        <w:t xml:space="preserve"> </w:t>
      </w:r>
      <w:r>
        <w:rPr>
          <w:rFonts w:ascii="Times" w:hAnsi="Times" w:cs="Helvetica"/>
          <w:color w:val="000000"/>
        </w:rPr>
        <w:t>are</w:t>
      </w:r>
      <w:r w:rsidRPr="00C30A08">
        <w:rPr>
          <w:rFonts w:ascii="Times" w:hAnsi="Times" w:cs="Helvetica"/>
          <w:color w:val="000000"/>
        </w:rPr>
        <w:t xml:space="preserve"> </w:t>
      </w:r>
      <w:r>
        <w:rPr>
          <w:rFonts w:ascii="Times" w:hAnsi="Times" w:cs="Helvetica"/>
          <w:color w:val="000000"/>
        </w:rPr>
        <w:t>less</w:t>
      </w:r>
      <w:r w:rsidRPr="00C30A08">
        <w:rPr>
          <w:rFonts w:ascii="Times" w:hAnsi="Times" w:cs="Helvetica"/>
          <w:color w:val="000000"/>
        </w:rPr>
        <w:t xml:space="preserve"> likely to report </w:t>
      </w:r>
      <w:r>
        <w:rPr>
          <w:rFonts w:ascii="Times" w:hAnsi="Times" w:cs="Helvetica"/>
          <w:color w:val="000000"/>
        </w:rPr>
        <w:t xml:space="preserve">full time </w:t>
      </w:r>
      <w:r w:rsidRPr="00C30A08">
        <w:rPr>
          <w:rFonts w:ascii="Times" w:hAnsi="Times" w:cs="Helvetica"/>
          <w:color w:val="000000"/>
        </w:rPr>
        <w:t xml:space="preserve">employment than those who were not (Lee </w:t>
      </w:r>
      <w:r>
        <w:rPr>
          <w:rFonts w:ascii="Times" w:hAnsi="Times" w:cs="Helvetica"/>
          <w:color w:val="000000"/>
        </w:rPr>
        <w:t>&amp;</w:t>
      </w:r>
      <w:r w:rsidRPr="00C30A08">
        <w:rPr>
          <w:rFonts w:ascii="Times" w:hAnsi="Times" w:cs="Helvetica"/>
          <w:color w:val="000000"/>
        </w:rPr>
        <w:t xml:space="preserve"> Ballew, 2018).</w:t>
      </w:r>
      <w:r>
        <w:rPr>
          <w:rFonts w:ascii="Times" w:hAnsi="Times" w:cs="Helvetica"/>
          <w:color w:val="000000"/>
        </w:rPr>
        <w:t xml:space="preserve"> Second, </w:t>
      </w:r>
      <w:r>
        <w:t>the negative and significant relationship between homelessness and employment found in this study is consistent with previous studies. I</w:t>
      </w:r>
      <w:r>
        <w:rPr>
          <w:rFonts w:ascii="Times" w:hAnsi="Times" w:cs="Helvetica"/>
          <w:color w:val="000000"/>
        </w:rPr>
        <w:t xml:space="preserve">n a recent study using </w:t>
      </w:r>
      <w:r w:rsidRPr="00D0009C">
        <w:rPr>
          <w:rFonts w:ascii="Times" w:hAnsi="Times" w:cs="Helvetica"/>
          <w:color w:val="000000"/>
        </w:rPr>
        <w:t>NYTD</w:t>
      </w:r>
      <w:r>
        <w:rPr>
          <w:rFonts w:ascii="Times" w:hAnsi="Times" w:cs="Helvetica"/>
          <w:color w:val="000000"/>
        </w:rPr>
        <w:t xml:space="preserve"> </w:t>
      </w:r>
      <w:r w:rsidRPr="00D0009C">
        <w:rPr>
          <w:rFonts w:ascii="Times" w:hAnsi="Times" w:cs="Helvetica"/>
          <w:color w:val="000000"/>
        </w:rPr>
        <w:t>to examine the associations between homelessness and post-secondary education and employment status</w:t>
      </w:r>
      <w:r>
        <w:rPr>
          <w:rFonts w:ascii="Times" w:hAnsi="Times" w:cs="Helvetica"/>
          <w:color w:val="000000"/>
        </w:rPr>
        <w:t xml:space="preserve"> (Rosenberg &amp; Kim, 2018)</w:t>
      </w:r>
      <w:r w:rsidRPr="00D0009C">
        <w:rPr>
          <w:rFonts w:ascii="Times" w:hAnsi="Times" w:cs="Helvetica"/>
          <w:color w:val="000000"/>
        </w:rPr>
        <w:t xml:space="preserve"> found that youth who experienced homelessness were less likely to have post-secondary education or full-time employment</w:t>
      </w:r>
      <w:r>
        <w:rPr>
          <w:rFonts w:ascii="Times" w:hAnsi="Times" w:cs="Helvetica"/>
          <w:color w:val="000000"/>
        </w:rPr>
        <w:t xml:space="preserve"> at age 21</w:t>
      </w:r>
      <w:r w:rsidRPr="00D0009C">
        <w:rPr>
          <w:rFonts w:ascii="Times" w:hAnsi="Times" w:cs="Helvetica"/>
          <w:color w:val="000000"/>
        </w:rPr>
        <w:t xml:space="preserve">, </w:t>
      </w:r>
      <w:r>
        <w:rPr>
          <w:rFonts w:ascii="Times" w:hAnsi="Times" w:cs="Helvetica"/>
          <w:color w:val="000000"/>
        </w:rPr>
        <w:t xml:space="preserve">even when </w:t>
      </w:r>
      <w:r w:rsidRPr="00D0009C">
        <w:rPr>
          <w:rFonts w:ascii="Times" w:hAnsi="Times" w:cs="Helvetica"/>
          <w:color w:val="000000"/>
        </w:rPr>
        <w:t>controlling for individual and foster care characteristics.</w:t>
      </w:r>
      <w:r>
        <w:rPr>
          <w:rFonts w:ascii="Times" w:hAnsi="Times" w:cs="Helvetica"/>
          <w:color w:val="000000"/>
        </w:rPr>
        <w:t xml:space="preserve"> Our study did not find significant relationship between homelessness and </w:t>
      </w:r>
      <w:r w:rsidRPr="00D0009C">
        <w:rPr>
          <w:rFonts w:ascii="Times" w:hAnsi="Times" w:cs="Helvetica"/>
          <w:color w:val="000000"/>
        </w:rPr>
        <w:t xml:space="preserve">post-secondary </w:t>
      </w:r>
      <w:r>
        <w:rPr>
          <w:rFonts w:ascii="Times" w:hAnsi="Times" w:cs="Helvetica"/>
          <w:color w:val="000000"/>
        </w:rPr>
        <w:t xml:space="preserve">degree attainment but found negative and significant relationship between homelessness and </w:t>
      </w:r>
      <w:r>
        <w:t>high school diploma or GED.</w:t>
      </w:r>
      <w:r>
        <w:rPr>
          <w:rFonts w:ascii="Times" w:hAnsi="Times" w:cs="Helvetica"/>
          <w:color w:val="000000"/>
        </w:rPr>
        <w:t xml:space="preserve"> Third, the negative and significant relationship between residing in a group home at age 17 and odds of being employed found in this study aligns with findings from prior research using NYTD data. In a logistic regression analysis that included many of the same covariates as the present study, Kim et al. (2019) found that youth in the similar FY2011 NYTD cohort (n = 4206) who resided in a group home at age 21 were less likely to be employed, when compared to those who were resided in a </w:t>
      </w:r>
      <w:r>
        <w:rPr>
          <w:rFonts w:ascii="Times" w:hAnsi="Times" w:cs="Helvetica"/>
          <w:color w:val="000000"/>
        </w:rPr>
        <w:lastRenderedPageBreak/>
        <w:t xml:space="preserve">non-relative foster home. Similarly, </w:t>
      </w:r>
      <w:r>
        <w:rPr>
          <w:rFonts w:ascii="Times" w:hAnsi="Times" w:cs="TimesNewRomanPSMT"/>
        </w:rPr>
        <w:t xml:space="preserve">Macomber et al. (2008) found that having resided in a group home at age 21 remains negatively related to odds of being employed well into adulthood (at age 24). Fourth, the negative and significant relationship between number of placements and each of employment and high school diploma/GED also align with previous studies. For example, Kim et al. (2019) found that the number of placements experienced prior to age 21 was negatively associated with odds of high school completion and postsecondary education.  However, it is important to note that the education variables in the present study qualitatively differed from those in the Kim et al. (2019) study. More specifically, whereas Kim and colleagues observed whether a youth had at least completed high school or obtained a GED at age 21, the present study observed whether high school or GED was the highest credential attained at age 21. </w:t>
      </w:r>
    </w:p>
    <w:p w14:paraId="6FB82B7E" w14:textId="11CE6BFC" w:rsidR="003B08A7" w:rsidRPr="007A5D32" w:rsidRDefault="001508E3" w:rsidP="001508E3">
      <w:pPr>
        <w:spacing w:line="480" w:lineRule="auto"/>
        <w:rPr>
          <w:sz w:val="16"/>
          <w:szCs w:val="16"/>
        </w:rPr>
      </w:pPr>
      <w:r>
        <w:tab/>
        <w:t xml:space="preserve">One possible explanation for the prevalence of these associations across studies is that each of these circumstances may disrupt foster youths’ ability to develop and maintain </w:t>
      </w:r>
      <w:r w:rsidRPr="00D0009C">
        <w:t xml:space="preserve">personal relationships that </w:t>
      </w:r>
      <w:r>
        <w:t xml:space="preserve">help </w:t>
      </w:r>
      <w:r w:rsidRPr="00D0009C">
        <w:t xml:space="preserve">facilitate employment, such as </w:t>
      </w:r>
      <w:r>
        <w:t xml:space="preserve">consistent </w:t>
      </w:r>
      <w:r w:rsidRPr="00D0009C">
        <w:t xml:space="preserve">access to </w:t>
      </w:r>
      <w:r>
        <w:t>supportive</w:t>
      </w:r>
      <w:r w:rsidRPr="00D0009C">
        <w:t xml:space="preserve"> adult</w:t>
      </w:r>
      <w:r>
        <w:t>s</w:t>
      </w:r>
      <w:r w:rsidRPr="00D0009C">
        <w:t xml:space="preserve"> </w:t>
      </w:r>
      <w:r>
        <w:t>and</w:t>
      </w:r>
      <w:r w:rsidRPr="00D0009C">
        <w:t xml:space="preserve"> social network</w:t>
      </w:r>
      <w:r>
        <w:t>s</w:t>
      </w:r>
      <w:r w:rsidRPr="00D0009C">
        <w:t xml:space="preserve"> that provide information about employment</w:t>
      </w:r>
      <w:r>
        <w:t xml:space="preserve"> </w:t>
      </w:r>
      <w:r w:rsidRPr="00D0009C">
        <w:t>opportunities</w:t>
      </w:r>
      <w:r>
        <w:t>. Social capital theory suggests that the resources necessary for upward economic mobility are embedded in the relationships that individuals have with supportive others (Dubos, 2017).</w:t>
      </w:r>
      <w:r w:rsidDel="00631C6D">
        <w:rPr>
          <w:rStyle w:val="CommentReference"/>
        </w:rPr>
        <w:t xml:space="preserve"> </w:t>
      </w:r>
      <w:r w:rsidRPr="00631C6D">
        <w:t>Youth who experienced incarceration, homelessness, placement disruptions are likely to experience disruptions in their relationship with caregivers, supportive adults, and their network in general, and therefore, experience disruption in building their social capital, which can compromise their employment and education outcomes.</w:t>
      </w:r>
    </w:p>
    <w:p w14:paraId="754DFB5B" w14:textId="3711604A" w:rsidR="001508E3" w:rsidRDefault="003B08A7" w:rsidP="007A5D32">
      <w:pPr>
        <w:rPr>
          <w:b/>
          <w:bCs/>
          <w:i/>
          <w:iCs/>
        </w:rPr>
      </w:pPr>
      <w:r>
        <w:tab/>
      </w:r>
      <w:r w:rsidR="001508E3" w:rsidRPr="007A5D32">
        <w:rPr>
          <w:b/>
          <w:bCs/>
          <w:i/>
          <w:iCs/>
        </w:rPr>
        <w:t xml:space="preserve">Independent </w:t>
      </w:r>
      <w:r w:rsidRPr="007A5D32">
        <w:rPr>
          <w:b/>
          <w:bCs/>
          <w:i/>
          <w:iCs/>
        </w:rPr>
        <w:t>l</w:t>
      </w:r>
      <w:r w:rsidR="001508E3" w:rsidRPr="007A5D32">
        <w:rPr>
          <w:b/>
          <w:bCs/>
          <w:i/>
          <w:iCs/>
        </w:rPr>
        <w:t xml:space="preserve">iving </w:t>
      </w:r>
      <w:r w:rsidRPr="007A5D32">
        <w:rPr>
          <w:b/>
          <w:bCs/>
          <w:i/>
          <w:iCs/>
        </w:rPr>
        <w:t>s</w:t>
      </w:r>
      <w:r w:rsidR="001508E3" w:rsidRPr="007A5D32">
        <w:rPr>
          <w:b/>
          <w:bCs/>
          <w:i/>
          <w:iCs/>
        </w:rPr>
        <w:t xml:space="preserve">ervices </w:t>
      </w:r>
    </w:p>
    <w:p w14:paraId="30A7C423" w14:textId="77777777" w:rsidR="007A5D32" w:rsidRPr="007A5D32" w:rsidRDefault="007A5D32" w:rsidP="007A5D32">
      <w:pPr>
        <w:rPr>
          <w:b/>
          <w:bCs/>
          <w:i/>
          <w:iCs/>
        </w:rPr>
      </w:pPr>
    </w:p>
    <w:p w14:paraId="4BB0C9DE" w14:textId="77777777" w:rsidR="001508E3" w:rsidRDefault="001508E3" w:rsidP="001508E3">
      <w:pPr>
        <w:spacing w:line="480" w:lineRule="auto"/>
        <w:rPr>
          <w:color w:val="000000" w:themeColor="text1"/>
        </w:rPr>
      </w:pPr>
      <w:r>
        <w:tab/>
        <w:t xml:space="preserve">Consistent with similar research (Kim et al., 2019; Lee &amp; Ballew, 2019) the current study concatenated the 13 categories of independent living services (ILS) included in the NYTD data </w:t>
      </w:r>
      <w:r>
        <w:lastRenderedPageBreak/>
        <w:t xml:space="preserve">into three types: academic related, employment related, and material support related. There is evidence to support the notion that, overall, ILS are beneficial to youth who age out. </w:t>
      </w:r>
      <w:r w:rsidRPr="0060305E">
        <w:t>For example, in a binary logistic regression analysis of youth from the FY2011 NYTD cohort (</w:t>
      </w:r>
      <w:r w:rsidRPr="0060305E">
        <w:rPr>
          <w:i/>
          <w:iCs/>
        </w:rPr>
        <w:t xml:space="preserve">n </w:t>
      </w:r>
      <w:r w:rsidRPr="0060305E">
        <w:t>= 4,206)</w:t>
      </w:r>
      <w:r>
        <w:t xml:space="preserve">, </w:t>
      </w:r>
      <w:r w:rsidRPr="0060305E">
        <w:t xml:space="preserve">Kim et al. (2019) found that youth who reported ILS utilization at least once while aging out (versus not reporting any at all) were significantly more likely to complete high-school education (OR = 1.25, </w:t>
      </w:r>
      <w:r w:rsidRPr="0060305E">
        <w:rPr>
          <w:i/>
          <w:iCs/>
        </w:rPr>
        <w:t xml:space="preserve">p </w:t>
      </w:r>
      <w:r w:rsidRPr="0060305E">
        <w:t xml:space="preserve">= .03), have postsecondary education (OR = 1.20, </w:t>
      </w:r>
      <w:r w:rsidRPr="0060305E">
        <w:rPr>
          <w:i/>
          <w:iCs/>
        </w:rPr>
        <w:t xml:space="preserve">p </w:t>
      </w:r>
      <w:r w:rsidRPr="0060305E">
        <w:t xml:space="preserve">= .03), or work full-time (OR = 1.24, </w:t>
      </w:r>
      <w:r w:rsidRPr="0060305E">
        <w:rPr>
          <w:i/>
          <w:iCs/>
        </w:rPr>
        <w:t xml:space="preserve">p </w:t>
      </w:r>
      <w:r w:rsidRPr="0060305E">
        <w:t>= .04).</w:t>
      </w:r>
      <w:r>
        <w:t xml:space="preserve"> Overall, our study findings were consistent with this previous study. For example, in terms of academic support related ILS, only attainment of a high school diploma or GED was related. </w:t>
      </w:r>
      <w:r>
        <w:rPr>
          <w:color w:val="000000" w:themeColor="text1"/>
        </w:rPr>
        <w:t xml:space="preserve">Kim et al (2019) </w:t>
      </w:r>
      <w:r w:rsidRPr="00631C6D">
        <w:t>repor</w:t>
      </w:r>
      <w:r>
        <w:t>ted</w:t>
      </w:r>
      <w:r w:rsidRPr="00631C6D">
        <w:t xml:space="preserve"> </w:t>
      </w:r>
      <w:r>
        <w:t>a significant relationship</w:t>
      </w:r>
      <w:r w:rsidRPr="00631C6D">
        <w:t xml:space="preserve"> with postsecondary education </w:t>
      </w:r>
      <w:r>
        <w:t>enrollment</w:t>
      </w:r>
      <w:r w:rsidRPr="00631C6D">
        <w:t xml:space="preserve"> and employment, </w:t>
      </w:r>
      <w:r>
        <w:t>but not</w:t>
      </w:r>
      <w:r w:rsidRPr="00631C6D">
        <w:t xml:space="preserve"> with high-school diploma or GED attainment</w:t>
      </w:r>
      <w:r>
        <w:t xml:space="preserve">. Superficially, these results would appear to contradict our finding that academic support services were </w:t>
      </w:r>
      <w:r w:rsidRPr="009F055F">
        <w:rPr>
          <w:i/>
          <w:iCs/>
        </w:rPr>
        <w:t>only</w:t>
      </w:r>
      <w:r>
        <w:t xml:space="preserve"> related with </w:t>
      </w:r>
      <w:r w:rsidRPr="00631C6D">
        <w:t>high-school diploma or GED attainment</w:t>
      </w:r>
      <w:r>
        <w:t>. However,</w:t>
      </w:r>
      <w:r>
        <w:rPr>
          <w:color w:val="000000" w:themeColor="text1"/>
        </w:rPr>
        <w:t xml:space="preserve"> a more plausible explanation for this discrepancy is that, unlike the present study, ILS receipt was measured cross sectionally using a binary measure (i.e., “yes, received” or “no, did not receive”). Furthermore, postsecondary education enrollment is not the same as postsecondary educational attainment. Nonetheless, with very few exceptions, youth have to attain a high school diploma or GED prior to enrolling in college. Moreover, collectively, the results from Kim et al (2019) and our study suggest that the receipt of academic support related ILS recorded in the NYTDSS may be more effective at helping youth attain a high school diploma or GED than at helping youth attain a college or vocational credential. </w:t>
      </w:r>
    </w:p>
    <w:p w14:paraId="583D3492" w14:textId="77777777" w:rsidR="001508E3" w:rsidRDefault="001508E3" w:rsidP="001508E3">
      <w:pPr>
        <w:spacing w:line="480" w:lineRule="auto"/>
        <w:rPr>
          <w:color w:val="000000" w:themeColor="text1"/>
        </w:rPr>
      </w:pPr>
      <w:r>
        <w:rPr>
          <w:color w:val="000000" w:themeColor="text1"/>
        </w:rPr>
        <w:tab/>
        <w:t xml:space="preserve">One reason that may help explain this is that academic performance and attainment deficits are routinely reported among older youth in foster care (Shin, 2003), and circumstances experienced between age 19 and 21 may exacerbate those deficits (Pecora, 2012). In a multiple </w:t>
      </w:r>
      <w:r>
        <w:rPr>
          <w:color w:val="000000" w:themeColor="text1"/>
        </w:rPr>
        <w:lastRenderedPageBreak/>
        <w:t xml:space="preserve">regression analysis of older youth in foster care (mean age = 17.5 years old) from the city of Chicago, </w:t>
      </w:r>
      <w:r w:rsidRPr="00F07023">
        <w:rPr>
          <w:color w:val="000000" w:themeColor="text1"/>
        </w:rPr>
        <w:t>Shin (2003) found that</w:t>
      </w:r>
      <w:r>
        <w:rPr>
          <w:color w:val="000000" w:themeColor="text1"/>
        </w:rPr>
        <w:t xml:space="preserve"> over 30% </w:t>
      </w:r>
      <w:r w:rsidRPr="00F07023">
        <w:rPr>
          <w:color w:val="000000" w:themeColor="text1"/>
        </w:rPr>
        <w:t xml:space="preserve">were reading below the 6th-grade level, </w:t>
      </w:r>
      <w:r>
        <w:rPr>
          <w:color w:val="000000" w:themeColor="text1"/>
        </w:rPr>
        <w:t>31%</w:t>
      </w:r>
      <w:r w:rsidRPr="00F07023">
        <w:rPr>
          <w:color w:val="000000" w:themeColor="text1"/>
        </w:rPr>
        <w:t xml:space="preserve"> had reading skills between the 6th- and 8th-grade level, and 18% were reading at the 9th</w:t>
      </w:r>
      <w:r>
        <w:rPr>
          <w:color w:val="000000" w:themeColor="text1"/>
        </w:rPr>
        <w:t xml:space="preserve"> </w:t>
      </w:r>
      <w:r w:rsidRPr="00F07023">
        <w:rPr>
          <w:color w:val="000000" w:themeColor="text1"/>
        </w:rPr>
        <w:t>and 11th-grade level.</w:t>
      </w:r>
      <w:r>
        <w:rPr>
          <w:color w:val="000000" w:themeColor="text1"/>
        </w:rPr>
        <w:t xml:space="preserve"> Moreover, youth who age out are frequently and consistently reported as suffering from poorer high school or equivalent attainment, when compared to their peers (Pecora, 2012). Given these results, the possibility that the academic support related ILS recorded in the NYTDSS may only be enough to help youth meet the minimum requirements for possession of a high school diploma or GED by age 21 should not be ruled out. Nor should the fact that circumstances such as multiple placement episodes, and mental health related symptoms, are frequently associated with academic performance (Pecora, 2012), and may buffer any effect that academic related ILSs have on educational attainment. Collectively, these previous studies and our findings provide evidence that the potential utility of services which aim to help youth excel academically should not be undervalued. </w:t>
      </w:r>
    </w:p>
    <w:p w14:paraId="3F16A699" w14:textId="77777777" w:rsidR="001508E3" w:rsidRDefault="001508E3" w:rsidP="001508E3">
      <w:pPr>
        <w:spacing w:line="480" w:lineRule="auto"/>
        <w:rPr>
          <w:color w:val="000000" w:themeColor="text1"/>
        </w:rPr>
      </w:pPr>
      <w:r>
        <w:rPr>
          <w:color w:val="000000" w:themeColor="text1"/>
        </w:rPr>
        <w:tab/>
        <w:t xml:space="preserve">In terms of material support related ILS, employment and postsecondary education credential attainment were significantly related. Superficially, these findings appear incongruent with previous studies. For example, Kim et al (2019) reported that financial assistance for pursuing an educational degree was significantly related to postsecondary education credential enrollment, but not high school completion. At the same time, </w:t>
      </w:r>
      <w:r w:rsidRPr="00072533">
        <w:t>Lee and Ball</w:t>
      </w:r>
      <w:r>
        <w:t>e</w:t>
      </w:r>
      <w:r w:rsidRPr="00072533">
        <w:t>w (2018) reported that financial assistance</w:t>
      </w:r>
      <w:r>
        <w:t xml:space="preserve"> for the pursuit of an educational credential</w:t>
      </w:r>
      <w:r w:rsidRPr="00072533">
        <w:t xml:space="preserve"> and other financial assistance are associated with higher odds of being socially connected, as indicated by being </w:t>
      </w:r>
      <w:r>
        <w:t>employed</w:t>
      </w:r>
      <w:r w:rsidRPr="00072533">
        <w:t xml:space="preserve"> or enrolled in </w:t>
      </w:r>
      <w:r>
        <w:t xml:space="preserve">a postsecondary educational </w:t>
      </w:r>
      <w:r w:rsidRPr="00072533">
        <w:t>school.</w:t>
      </w:r>
      <w:r>
        <w:t xml:space="preserve"> However, as with the majority of previous research in this area, both of these studies observed receipt of ILS as binary measure. Moreover, dissimilar from these previous studies, we concatenated a more comprehensive set of ILSs into </w:t>
      </w:r>
      <w:r>
        <w:lastRenderedPageBreak/>
        <w:t>our material support related ILS variable, which did not exclude important services such as housing.</w:t>
      </w:r>
      <w:r>
        <w:rPr>
          <w:color w:val="000000" w:themeColor="text1"/>
        </w:rPr>
        <w:t xml:space="preserve"> </w:t>
      </w:r>
    </w:p>
    <w:p w14:paraId="63020216" w14:textId="77777777" w:rsidR="001508E3" w:rsidRDefault="001508E3" w:rsidP="001508E3">
      <w:pPr>
        <w:spacing w:line="480" w:lineRule="auto"/>
        <w:ind w:firstLine="720"/>
      </w:pPr>
      <w:r>
        <w:rPr>
          <w:color w:val="000000" w:themeColor="text1"/>
        </w:rPr>
        <w:t xml:space="preserve">The significant, and positive, effects of providing material support related services to youth who age out have been regularly and widely reported within the literature (Courtney et al., 2010; Pecora, 2004). Therefore, the finding of significance across all three models was expected. One reason that might explain why higher rates of material support related ILS were not associated with related to increased odds of being employed at age 21 or having attained a postsecondary educational degree is that individuals in the general population tend to benefit from an extended period of inter-dependence, beyond age 18. </w:t>
      </w:r>
      <w:r w:rsidRPr="00861B20">
        <w:rPr>
          <w:rFonts w:ascii="Times" w:hAnsi="Times"/>
        </w:rPr>
        <w:t xml:space="preserve">For example, only 5% to 10% of 18-year-olds in the U.S. live on their own (Brannen, 2002), and about half of 18 to 24-year-old young people still live in their parent's home (Jekielek &amp; Brown, 2005). Due to this lengthened transitional period between adolescence and adulthood, most young adults typically have the continued physical, economic, emotional, and social support of their families (Goldscheider &amp; Goldscheider, 1999). Indeed, the period between ages 18 and age 25 in modern-day society has been colloquially referred to as </w:t>
      </w:r>
      <w:r w:rsidRPr="002A3D11">
        <w:rPr>
          <w:rFonts w:ascii="Times" w:hAnsi="Times"/>
          <w:i/>
          <w:iCs/>
        </w:rPr>
        <w:t>emerging adulthood</w:t>
      </w:r>
      <w:r w:rsidRPr="00861B20">
        <w:rPr>
          <w:rFonts w:ascii="Times" w:hAnsi="Times"/>
        </w:rPr>
        <w:t>, characterized as a developmental period in which young people from the general population explore adult roles without the full impact of adult responsibilities (Arnett, 2005).</w:t>
      </w:r>
      <w:r>
        <w:rPr>
          <w:rFonts w:ascii="Times" w:hAnsi="Times"/>
        </w:rPr>
        <w:t xml:space="preserve"> Since youth who age out do so within the context of these broader, societal trends, it follows logic that material support relates to their ability to achieve the milestones of being employed and attaining an educational credential. Collectively, these previous studies and our findings evidence how critical it is to ensure youth who age out receive as many </w:t>
      </w:r>
      <w:proofErr w:type="gramStart"/>
      <w:r>
        <w:rPr>
          <w:rFonts w:ascii="Times" w:hAnsi="Times"/>
        </w:rPr>
        <w:t>material</w:t>
      </w:r>
      <w:proofErr w:type="gramEnd"/>
      <w:r>
        <w:rPr>
          <w:rFonts w:ascii="Times" w:hAnsi="Times"/>
        </w:rPr>
        <w:t xml:space="preserve"> support related services as possible while transitioning from care. </w:t>
      </w:r>
    </w:p>
    <w:p w14:paraId="5F170345" w14:textId="77777777" w:rsidR="001508E3" w:rsidRDefault="001508E3" w:rsidP="001508E3">
      <w:pPr>
        <w:spacing w:line="480" w:lineRule="auto"/>
        <w:ind w:firstLine="720"/>
        <w:rPr>
          <w:b/>
          <w:bCs/>
          <w:i/>
          <w:iCs/>
          <w:color w:val="000000" w:themeColor="text1"/>
        </w:rPr>
      </w:pPr>
      <w:r w:rsidRPr="00D836AD">
        <w:rPr>
          <w:color w:val="000000" w:themeColor="text1"/>
        </w:rPr>
        <w:t>In</w:t>
      </w:r>
      <w:r>
        <w:rPr>
          <w:color w:val="000000" w:themeColor="text1"/>
        </w:rPr>
        <w:t xml:space="preserve"> terms of employment related ILS</w:t>
      </w:r>
      <w:r>
        <w:t>, we found that none of the outcomes analyzed were related. This finding is consistent with both of the aforementioned studies (</w:t>
      </w:r>
      <w:r>
        <w:rPr>
          <w:color w:val="000000" w:themeColor="text1"/>
        </w:rPr>
        <w:t xml:space="preserve">Kim et al., 2019; Lee </w:t>
      </w:r>
      <w:r>
        <w:rPr>
          <w:color w:val="000000" w:themeColor="text1"/>
        </w:rPr>
        <w:lastRenderedPageBreak/>
        <w:t xml:space="preserve">&amp; Baller, </w:t>
      </w:r>
      <w:r w:rsidRPr="00631C6D">
        <w:rPr>
          <w:color w:val="000000" w:themeColor="text1"/>
        </w:rPr>
        <w:t>2018</w:t>
      </w:r>
      <w:r>
        <w:rPr>
          <w:color w:val="000000" w:themeColor="text1"/>
        </w:rPr>
        <w:t xml:space="preserve">). Moreover, given the results of smaller studies, it was not surprising </w:t>
      </w:r>
      <w:r w:rsidRPr="00B508D9">
        <w:rPr>
          <w:color w:val="000000" w:themeColor="text1"/>
        </w:rPr>
        <w:t>(</w:t>
      </w:r>
      <w:r>
        <w:rPr>
          <w:color w:val="000000" w:themeColor="text1"/>
        </w:rPr>
        <w:t xml:space="preserve">Edelstein &amp; Lowenstein, 2014). A scoping review conducted by researchers at the Urban Institute found that many of the programs providing these services lack partnership with local employers, fail to emphasize the interpersonal skills required for participation in the labor market, or do not provide youth with individualized employment services (Edelstein &amp; Lowenstein, 2014). Moreover, the majority of the programs reviewed reported no positive effect on employment outcomes and did not provide services beyond 6-18 months due to issues such as funding constraints </w:t>
      </w:r>
      <w:r w:rsidRPr="00B508D9">
        <w:rPr>
          <w:color w:val="000000" w:themeColor="text1"/>
        </w:rPr>
        <w:t xml:space="preserve">(Edelstein &amp; Lowenstein, 2014). </w:t>
      </w:r>
      <w:r>
        <w:rPr>
          <w:color w:val="000000" w:themeColor="text1"/>
        </w:rPr>
        <w:t xml:space="preserve">A possible explanation for our finding is that longer-term evaluations of employment related services tend to report more positive and significant effects than shorter-term evaluations (Card, 2017). </w:t>
      </w:r>
    </w:p>
    <w:p w14:paraId="10E562E2" w14:textId="1DF0A342" w:rsidR="001508E3" w:rsidRPr="000B5173" w:rsidRDefault="006C7728" w:rsidP="003B08A7">
      <w:pPr>
        <w:pStyle w:val="Heading2"/>
      </w:pPr>
      <w:r>
        <w:tab/>
      </w:r>
      <w:bookmarkStart w:id="176" w:name="_Toc63931904"/>
      <w:bookmarkStart w:id="177" w:name="_Toc63932904"/>
      <w:bookmarkStart w:id="178" w:name="_Toc63933460"/>
      <w:r w:rsidR="001508E3">
        <w:t>Behavioral and Psychosocial Factors</w:t>
      </w:r>
      <w:bookmarkEnd w:id="176"/>
      <w:bookmarkEnd w:id="177"/>
      <w:bookmarkEnd w:id="178"/>
      <w:r w:rsidR="001508E3">
        <w:t xml:space="preserve"> </w:t>
      </w:r>
    </w:p>
    <w:p w14:paraId="4B0F3265" w14:textId="77777777" w:rsidR="001508E3" w:rsidRDefault="001508E3" w:rsidP="001508E3">
      <w:pPr>
        <w:spacing w:line="480" w:lineRule="auto"/>
        <w:rPr>
          <w:color w:val="000000" w:themeColor="text1"/>
        </w:rPr>
      </w:pPr>
      <w:r>
        <w:rPr>
          <w:b/>
          <w:bCs/>
          <w:i/>
          <w:iCs/>
          <w:color w:val="000000" w:themeColor="text1"/>
        </w:rPr>
        <w:tab/>
      </w:r>
      <w:r>
        <w:rPr>
          <w:color w:val="000000" w:themeColor="text1"/>
        </w:rPr>
        <w:t>In terms of behavioral and psychosocial factors, several findings were unexpected. First, it was surprising to find that connection to supportive adult was not related to odds of any of the economic well-being outcomes. One explanation for this is the fact that connection to a supportive adult was a common (90.9%) circumstance among youth within the sample. When data is skewed in this way, regression results are more likely to indicate the absence of a significant relationship (Rosner, 2011). Phenomenological evidence suggests that the employment and education outcomes of both youth who are aging out and youth who have recently aged out, are enhanced by the presence of supportive adults. In regard to aging out youth, these connections have included supportive</w:t>
      </w:r>
      <w:r w:rsidRPr="00EF045C">
        <w:rPr>
          <w:color w:val="000000" w:themeColor="text1"/>
        </w:rPr>
        <w:t xml:space="preserve"> relationships with</w:t>
      </w:r>
      <w:r>
        <w:rPr>
          <w:color w:val="000000" w:themeColor="text1"/>
        </w:rPr>
        <w:t xml:space="preserve"> child welfare workers (</w:t>
      </w:r>
      <w:r w:rsidRPr="00EF045C">
        <w:rPr>
          <w:color w:val="000000" w:themeColor="text1"/>
        </w:rPr>
        <w:t xml:space="preserve">Collins, </w:t>
      </w:r>
      <w:r>
        <w:rPr>
          <w:color w:val="000000" w:themeColor="text1"/>
        </w:rPr>
        <w:t>et al.,</w:t>
      </w:r>
      <w:r w:rsidRPr="00EF045C">
        <w:rPr>
          <w:color w:val="000000" w:themeColor="text1"/>
        </w:rPr>
        <w:t xml:space="preserve"> 2010</w:t>
      </w:r>
      <w:r>
        <w:rPr>
          <w:color w:val="000000" w:themeColor="text1"/>
        </w:rPr>
        <w:t xml:space="preserve">), and </w:t>
      </w:r>
      <w:r w:rsidRPr="00EF045C">
        <w:rPr>
          <w:color w:val="000000" w:themeColor="text1"/>
        </w:rPr>
        <w:t xml:space="preserve">friends of their </w:t>
      </w:r>
      <w:r>
        <w:rPr>
          <w:color w:val="000000" w:themeColor="text1"/>
        </w:rPr>
        <w:t xml:space="preserve">birth </w:t>
      </w:r>
      <w:r w:rsidRPr="00EF045C">
        <w:rPr>
          <w:color w:val="000000" w:themeColor="text1"/>
        </w:rPr>
        <w:t>famil</w:t>
      </w:r>
      <w:r>
        <w:rPr>
          <w:color w:val="000000" w:themeColor="text1"/>
        </w:rPr>
        <w:t>ies (</w:t>
      </w:r>
      <w:r w:rsidRPr="00EF045C">
        <w:rPr>
          <w:color w:val="000000" w:themeColor="text1"/>
        </w:rPr>
        <w:t>Munson</w:t>
      </w:r>
      <w:r>
        <w:rPr>
          <w:color w:val="000000" w:themeColor="text1"/>
        </w:rPr>
        <w:t xml:space="preserve"> et. al., </w:t>
      </w:r>
      <w:r w:rsidRPr="00EF045C">
        <w:rPr>
          <w:color w:val="000000" w:themeColor="text1"/>
        </w:rPr>
        <w:t>2010)</w:t>
      </w:r>
      <w:r>
        <w:rPr>
          <w:color w:val="000000" w:themeColor="text1"/>
        </w:rPr>
        <w:t>. For example, in a retrospective cohort study of recently aged out, 21-year-old, youth (</w:t>
      </w:r>
      <w:r w:rsidRPr="00723038">
        <w:rPr>
          <w:i/>
          <w:iCs/>
          <w:color w:val="000000" w:themeColor="text1"/>
        </w:rPr>
        <w:t>n</w:t>
      </w:r>
      <w:r>
        <w:rPr>
          <w:color w:val="000000" w:themeColor="text1"/>
        </w:rPr>
        <w:t xml:space="preserve"> =616) </w:t>
      </w:r>
      <w:r w:rsidRPr="008D6790">
        <w:t xml:space="preserve">Courtney et al. (2018) concluded that adult support played a significant role in </w:t>
      </w:r>
      <w:r>
        <w:t xml:space="preserve">their </w:t>
      </w:r>
      <w:r w:rsidRPr="008D6790">
        <w:t xml:space="preserve">transition from care (e.g., </w:t>
      </w:r>
      <w:r w:rsidRPr="008D6790">
        <w:lastRenderedPageBreak/>
        <w:t>28% reported having to get food/money from friends or relatives)</w:t>
      </w:r>
      <w:r>
        <w:t xml:space="preserve">. </w:t>
      </w:r>
      <w:r>
        <w:rPr>
          <w:color w:val="000000" w:themeColor="text1"/>
        </w:rPr>
        <w:t xml:space="preserve">Because these connections may include </w:t>
      </w:r>
      <w:r w:rsidRPr="00EF045C">
        <w:rPr>
          <w:color w:val="000000" w:themeColor="text1"/>
        </w:rPr>
        <w:t xml:space="preserve">continued relationships with </w:t>
      </w:r>
      <w:r>
        <w:rPr>
          <w:color w:val="000000" w:themeColor="text1"/>
        </w:rPr>
        <w:t>child welfare workers (</w:t>
      </w:r>
      <w:r w:rsidRPr="00EF045C">
        <w:rPr>
          <w:color w:val="000000" w:themeColor="text1"/>
        </w:rPr>
        <w:t>Collins</w:t>
      </w:r>
      <w:r>
        <w:rPr>
          <w:color w:val="000000" w:themeColor="text1"/>
        </w:rPr>
        <w:t xml:space="preserve"> et al.</w:t>
      </w:r>
      <w:r w:rsidRPr="00EF045C">
        <w:rPr>
          <w:color w:val="000000" w:themeColor="text1"/>
        </w:rPr>
        <w:t>, 2010</w:t>
      </w:r>
      <w:r>
        <w:rPr>
          <w:color w:val="000000" w:themeColor="text1"/>
        </w:rPr>
        <w:t xml:space="preserve">), and </w:t>
      </w:r>
      <w:r w:rsidRPr="00EF045C">
        <w:rPr>
          <w:color w:val="000000" w:themeColor="text1"/>
        </w:rPr>
        <w:t>friends of their family</w:t>
      </w:r>
      <w:r>
        <w:rPr>
          <w:color w:val="000000" w:themeColor="text1"/>
        </w:rPr>
        <w:t xml:space="preserve"> (</w:t>
      </w:r>
      <w:r w:rsidRPr="00EF045C">
        <w:rPr>
          <w:color w:val="000000" w:themeColor="text1"/>
        </w:rPr>
        <w:t>Munson</w:t>
      </w:r>
      <w:r>
        <w:rPr>
          <w:color w:val="000000" w:themeColor="text1"/>
        </w:rPr>
        <w:t xml:space="preserve"> et. al., </w:t>
      </w:r>
      <w:r w:rsidRPr="00EF045C">
        <w:rPr>
          <w:color w:val="000000" w:themeColor="text1"/>
        </w:rPr>
        <w:t>2010)</w:t>
      </w:r>
      <w:r>
        <w:rPr>
          <w:color w:val="000000" w:themeColor="text1"/>
        </w:rPr>
        <w:t xml:space="preserve">, it is important that the present study’s finding of non-significance is interpreted with caution. </w:t>
      </w:r>
    </w:p>
    <w:p w14:paraId="210D32AC" w14:textId="77777777" w:rsidR="001508E3" w:rsidRDefault="001508E3" w:rsidP="001508E3">
      <w:pPr>
        <w:spacing w:line="480" w:lineRule="auto"/>
      </w:pPr>
      <w:r>
        <w:rPr>
          <w:color w:val="000000" w:themeColor="text1"/>
        </w:rPr>
        <w:tab/>
        <w:t xml:space="preserve">Second, given prior research, it was surprising to find that having a clinical disability diagnosis was unrelated to either of the education outcomes. In a smaller but statistically robust study, </w:t>
      </w:r>
      <w:proofErr w:type="spellStart"/>
      <w:r>
        <w:rPr>
          <w:color w:val="000000" w:themeColor="text1"/>
        </w:rPr>
        <w:t>Geenen</w:t>
      </w:r>
      <w:proofErr w:type="spellEnd"/>
      <w:r>
        <w:rPr>
          <w:color w:val="000000" w:themeColor="text1"/>
        </w:rPr>
        <w:t xml:space="preserve"> &amp; Powers (2006) found that having a clinical disability while in foster care had a multiplicatively negative affect on youths’ education outcomes, compared to only being in foster care or only having a disability diagnosis. Moreover, in a logistic regression analysis of education outcomes in aged out youth from the FY2011 NYTD cohort, Kim et al. (2019) found that having a disability diagnosis was negatively associated with both postsecondary education enrollment and course completion. However,</w:t>
      </w:r>
      <w:r>
        <w:t xml:space="preserve"> the incongruence is likely a reflection of the fact that, unlike Kim et al (2019) our study measured the attainment of a postsecondary education or vocational credential, rather than college enrollment. </w:t>
      </w:r>
    </w:p>
    <w:p w14:paraId="1A3A0553" w14:textId="2E411D29" w:rsidR="006C7728" w:rsidRDefault="001508E3" w:rsidP="006C7728">
      <w:pPr>
        <w:spacing w:line="480" w:lineRule="auto"/>
      </w:pPr>
      <w:r>
        <w:tab/>
        <w:t xml:space="preserve">Finally, results indicated that having at least one substance abuse referral by age 19 was unrelated to any of the outcomes analyzed. This finding is consistent with previous research (Kim et al., 2019; </w:t>
      </w:r>
      <w:proofErr w:type="spellStart"/>
      <w:r>
        <w:t>Braciszewski</w:t>
      </w:r>
      <w:proofErr w:type="spellEnd"/>
      <w:r>
        <w:t xml:space="preserve"> &amp; Stout, 2012). However, these results should be interpreted with caution for at least one reason; findings regarding the relationship between substance abuse and employment and education outcomes tend to vary based on how substance abuse is operationalized within a given analysis. In past studies, when substance abuse was operationalized as the abuse of any substance, it has not predicted future employment outcomes </w:t>
      </w:r>
      <w:r w:rsidRPr="00861D19">
        <w:t>(Bell</w:t>
      </w:r>
      <w:r>
        <w:t xml:space="preserve"> et al.</w:t>
      </w:r>
      <w:r w:rsidRPr="00861D19">
        <w:t xml:space="preserve">, 2002; </w:t>
      </w:r>
      <w:proofErr w:type="spellStart"/>
      <w:r w:rsidRPr="00861D19">
        <w:t>Drebing</w:t>
      </w:r>
      <w:proofErr w:type="spellEnd"/>
      <w:r w:rsidRPr="00861D19">
        <w:t xml:space="preserve"> et</w:t>
      </w:r>
      <w:r>
        <w:t xml:space="preserve">. </w:t>
      </w:r>
      <w:r w:rsidRPr="00861D19">
        <w:t>al., 2002)</w:t>
      </w:r>
      <w:r>
        <w:t xml:space="preserve">. However, when operationalized as the utilization of a specific substance, the utilization of some types of substance is negatively related to </w:t>
      </w:r>
      <w:r>
        <w:lastRenderedPageBreak/>
        <w:t>postsecondary educational outcomes (</w:t>
      </w:r>
      <w:proofErr w:type="spellStart"/>
      <w:r>
        <w:t>Aertgeerts</w:t>
      </w:r>
      <w:proofErr w:type="spellEnd"/>
      <w:r>
        <w:t xml:space="preserve"> &amp; </w:t>
      </w:r>
      <w:proofErr w:type="spellStart"/>
      <w:r>
        <w:t>Buntix</w:t>
      </w:r>
      <w:proofErr w:type="spellEnd"/>
      <w:r>
        <w:t>, 2002). For example, in a</w:t>
      </w:r>
      <w:r w:rsidRPr="001B5761">
        <w:t xml:space="preserve"> study of college freshmen</w:t>
      </w:r>
      <w:r>
        <w:t xml:space="preserve"> </w:t>
      </w:r>
      <w:r w:rsidRPr="001B5761">
        <w:t>(N = 3518)</w:t>
      </w:r>
      <w:r>
        <w:t xml:space="preserve">, </w:t>
      </w:r>
      <w:proofErr w:type="spellStart"/>
      <w:r>
        <w:t>Aertgeerts</w:t>
      </w:r>
      <w:proofErr w:type="spellEnd"/>
      <w:r>
        <w:t xml:space="preserve"> &amp; </w:t>
      </w:r>
      <w:proofErr w:type="spellStart"/>
      <w:r>
        <w:t>Buntix</w:t>
      </w:r>
      <w:proofErr w:type="spellEnd"/>
      <w:r>
        <w:t xml:space="preserve"> (2002) utilized the </w:t>
      </w:r>
      <w:r w:rsidRPr="008727DA">
        <w:t>Composite International Diagnostic Interview (CIDI)</w:t>
      </w:r>
      <w:r>
        <w:t xml:space="preserve">, </w:t>
      </w:r>
      <w:r w:rsidRPr="008727DA">
        <w:t>a standardized diagnostic interview for assessing mental disorders according to the criteria of the DSM-IV</w:t>
      </w:r>
      <w:r>
        <w:t xml:space="preserve"> to examine the relationship between </w:t>
      </w:r>
      <w:r w:rsidRPr="008727DA">
        <w:t>alcoho</w:t>
      </w:r>
      <w:r>
        <w:t xml:space="preserve">l-abuse, alcohol-dependence, and academic performance. Although researchers found no relationship between alcohol abuse and performance (p &gt; .05), students who did not met criteria for alcohol dependence were significantly (p &lt; </w:t>
      </w:r>
      <w:r w:rsidRPr="001B5761">
        <w:t>.</w:t>
      </w:r>
      <w:r>
        <w:t>05) less likely to fail in their first year, when compared to those who did (50% vs 62.5%, respectively) (</w:t>
      </w:r>
      <w:proofErr w:type="spellStart"/>
      <w:r>
        <w:t>Aertgeerts</w:t>
      </w:r>
      <w:proofErr w:type="spellEnd"/>
      <w:r>
        <w:t xml:space="preserve"> &amp; </w:t>
      </w:r>
      <w:proofErr w:type="spellStart"/>
      <w:r>
        <w:t>Buntix</w:t>
      </w:r>
      <w:proofErr w:type="spellEnd"/>
      <w:r>
        <w:t xml:space="preserve">, 2002). Collectively, these previous studies evidence the importance of exercising caution when interpreting results pertaining to the presence of a substance abuse referral. </w:t>
      </w:r>
    </w:p>
    <w:p w14:paraId="4991421A" w14:textId="6D74212C" w:rsidR="00A51583" w:rsidRDefault="00AE6B41" w:rsidP="00AE6B41">
      <w:pPr>
        <w:pStyle w:val="Heading2"/>
      </w:pPr>
      <w:r>
        <w:tab/>
      </w:r>
      <w:bookmarkStart w:id="179" w:name="_Toc63931905"/>
      <w:bookmarkStart w:id="180" w:name="_Toc63932905"/>
      <w:bookmarkStart w:id="181" w:name="_Toc63933461"/>
      <w:r w:rsidR="006C7728" w:rsidRPr="006C7728">
        <w:t>Aim III</w:t>
      </w:r>
      <w:r w:rsidR="006C7728">
        <w:t>: Indirect effect</w:t>
      </w:r>
      <w:r w:rsidR="00A51583">
        <w:t>s</w:t>
      </w:r>
      <w:r w:rsidR="006C7728">
        <w:t xml:space="preserve"> of intersectional identity </w:t>
      </w:r>
      <w:r w:rsidR="00A51583">
        <w:t>on economic well-being outcomes</w:t>
      </w:r>
      <w:bookmarkEnd w:id="179"/>
      <w:bookmarkEnd w:id="180"/>
      <w:bookmarkEnd w:id="181"/>
      <w:r w:rsidR="00A51583">
        <w:t xml:space="preserve"> </w:t>
      </w:r>
    </w:p>
    <w:p w14:paraId="29E880E1" w14:textId="77777777" w:rsidR="00A528FB" w:rsidRDefault="00A51583" w:rsidP="00A528FB">
      <w:pPr>
        <w:spacing w:line="480" w:lineRule="auto"/>
      </w:pPr>
      <w:r>
        <w:rPr>
          <w:b/>
          <w:bCs/>
        </w:rPr>
        <w:tab/>
      </w:r>
      <w:r w:rsidR="00A528FB" w:rsidRPr="000067EF">
        <w:t>Th</w:t>
      </w:r>
      <w:r w:rsidR="00A528FB">
        <w:t xml:space="preserve">is section discusses the results of parallel multiple mediation models (M1.2, M2.2, M3.2) which </w:t>
      </w:r>
      <w:r w:rsidR="00A528FB" w:rsidRPr="000067EF">
        <w:t xml:space="preserve">investigated </w:t>
      </w:r>
      <w:r w:rsidR="00A528FB">
        <w:rPr>
          <w:rFonts w:ascii="TimesNewRoman" w:hAnsi="TimesNewRoman"/>
        </w:rPr>
        <w:t xml:space="preserve">whether youths’ odds of experiencing each economic well-being outcome were more or less favorable, due to </w:t>
      </w:r>
      <w:r w:rsidR="00A528FB">
        <w:t>material circumstances, psychosocial circumstances, and behavioral circumstances</w:t>
      </w:r>
      <w:r w:rsidR="00A528FB">
        <w:rPr>
          <w:rFonts w:ascii="TimesNewRoman" w:hAnsi="TimesNewRoman"/>
        </w:rPr>
        <w:t>- when compared to NH White males.</w:t>
      </w:r>
      <w:r w:rsidR="00A528FB">
        <w:t xml:space="preserve"> The first part of this study examined the relationship between intersectional identities and economic well-being outcomes via multiple chi-square analyses. The second part of this study examined the relationship between intermediary determinants (i.e., material, psychosocial, and behavioral circumstances) and economic well-being outcomes via multiple logistic regressions. The CSDH framework was useful for identifying the interrelation between individuals’ social position, social contextual constructs (i.e., intermediary determinants), and health outcomes (Solar &amp; Irwin, 2010). And intersectional theory (IT) was useful for identifying disparities in economic well-being outcomes based on youths’ social positions- defined as an amalgamation of at least </w:t>
      </w:r>
      <w:r w:rsidR="00A528FB">
        <w:lastRenderedPageBreak/>
        <w:t xml:space="preserve">two demographic indicators (e.g., race, and sex) (McCall, 2005). The relationship between circumstances while aging out and outcomes upon aging out are well documented within the child welfare literature. As are sex- and race-based disparities in employment and education outcomes. Yet, little is known about how different circumstances while aging out may buffer the impact that youths’ social position has on their future employment and education outcomes. </w:t>
      </w:r>
    </w:p>
    <w:p w14:paraId="57A500DE" w14:textId="15D30D86" w:rsidR="00A528FB" w:rsidRDefault="00A528FB" w:rsidP="00A528FB">
      <w:pPr>
        <w:spacing w:line="480" w:lineRule="auto"/>
        <w:rPr>
          <w:rFonts w:ascii="TimesNewRoman" w:hAnsi="TimesNewRoman"/>
        </w:rPr>
      </w:pPr>
      <w:r>
        <w:tab/>
        <w:t xml:space="preserve">Guided by both the CSDH and IT, the third part of this study </w:t>
      </w:r>
      <w:r w:rsidRPr="000067EF">
        <w:t xml:space="preserve">investigated </w:t>
      </w:r>
      <w:r>
        <w:t xml:space="preserve">whether material circumstances, psychosocial circumstances, and behavioral circumstances, </w:t>
      </w:r>
      <w:r w:rsidRPr="000067EF">
        <w:t xml:space="preserve">mediated the relationship between intersectional </w:t>
      </w:r>
      <w:r>
        <w:t xml:space="preserve">identity </w:t>
      </w:r>
      <w:r w:rsidRPr="000067EF">
        <w:t xml:space="preserve">and </w:t>
      </w:r>
      <w:r>
        <w:t>economic well-being outcomes.</w:t>
      </w:r>
      <w:r w:rsidRPr="000067EF">
        <w:t xml:space="preserve"> </w:t>
      </w:r>
      <w:r>
        <w:rPr>
          <w:rFonts w:ascii="TimesNewRoman" w:hAnsi="TimesNewRoman"/>
        </w:rPr>
        <w:t xml:space="preserve">Relative indirect (mediating) effects were examined for this portion of the study, which are a measure of whether mediating effects are present for a given group, relative to a comparison group (Hayes &amp; Preacher, 2014). </w:t>
      </w:r>
      <w:r>
        <w:t>Congruent with IT, NH White males were the reference group for all relative indirect effect observations.</w:t>
      </w:r>
      <w:r>
        <w:rPr>
          <w:rFonts w:ascii="TimesNewRoman" w:hAnsi="TimesNewRoman"/>
        </w:rPr>
        <w:t xml:space="preserve"> </w:t>
      </w:r>
    </w:p>
    <w:p w14:paraId="5CBA83B4" w14:textId="2F1C309B" w:rsidR="00074B96" w:rsidRDefault="00074B96" w:rsidP="007A5D32">
      <w:pPr>
        <w:rPr>
          <w:b/>
          <w:bCs/>
          <w:i/>
          <w:iCs/>
        </w:rPr>
      </w:pPr>
      <w:r w:rsidRPr="007727EA">
        <w:tab/>
      </w:r>
      <w:r w:rsidR="004E6A61" w:rsidRPr="007A5D32">
        <w:rPr>
          <w:b/>
          <w:bCs/>
          <w:i/>
          <w:iCs/>
        </w:rPr>
        <w:t xml:space="preserve">Intersectional identity as a precursor of </w:t>
      </w:r>
      <w:r w:rsidR="007727EA" w:rsidRPr="007A5D32">
        <w:rPr>
          <w:b/>
          <w:bCs/>
          <w:i/>
          <w:iCs/>
        </w:rPr>
        <w:t>economic well-being prospects</w:t>
      </w:r>
    </w:p>
    <w:p w14:paraId="6781857F" w14:textId="77777777" w:rsidR="007A5D32" w:rsidRPr="007A5D32" w:rsidRDefault="007A5D32" w:rsidP="007A5D32">
      <w:pPr>
        <w:rPr>
          <w:b/>
          <w:bCs/>
          <w:i/>
          <w:iCs/>
        </w:rPr>
      </w:pPr>
    </w:p>
    <w:p w14:paraId="72FA5DA7" w14:textId="776C79C6" w:rsidR="007727EA" w:rsidRPr="00FE16D1" w:rsidRDefault="007727EA" w:rsidP="007727EA">
      <w:pPr>
        <w:spacing w:line="480" w:lineRule="auto"/>
      </w:pPr>
      <w:r>
        <w:rPr>
          <w:rFonts w:ascii="TimesNewRoman" w:hAnsi="TimesNewRoman"/>
        </w:rPr>
        <w:tab/>
      </w:r>
      <w:r>
        <w:t xml:space="preserve">Although intersectional identity was directly related to odds of employment and postsecondary education, </w:t>
      </w:r>
      <w:r w:rsidR="00504343">
        <w:t xml:space="preserve">results suggest that </w:t>
      </w:r>
      <w:r w:rsidRPr="0034489F">
        <w:t>the sex dimension of intersectionality was more influential than race/ethnicity in multiple contexts</w:t>
      </w:r>
      <w:r>
        <w:t xml:space="preserve">. </w:t>
      </w:r>
      <w:r w:rsidRPr="0034489F">
        <w:t xml:space="preserve">For example, results indicated that incarceration (defined as having been confined in a jail, prison, correctional facility, or juvenile or community detention facility, in connection with allegedly committing a crime at least once), is a risk factor for less favorable employment and secondary education outcomes at age 21 among all youth in the study sample. However, as evidenced by the indirect effects in M1.2 and M2.2, incarceration only produced significant mediating effects among the female-containing intersectional identity groups; not male ones. In other words, in terms of employment and within the context of incarceration, females </w:t>
      </w:r>
      <w:r>
        <w:t>achieved better economic well-being outcomes</w:t>
      </w:r>
      <w:r w:rsidRPr="0034489F">
        <w:t xml:space="preserve"> regardless </w:t>
      </w:r>
      <w:r w:rsidRPr="0034489F">
        <w:lastRenderedPageBreak/>
        <w:t xml:space="preserve">of their race/ethnicity. The apparent tendency for the sex dimension of intersectionality to be more influential than the race/ethnicity dimension was also present within the context of having resided in a group home or institution in M1.2 (estimating odds of employment), M2.2 (estimating odds of secondary education attainment), and M3.2 (estimating odds of postsecondary education attainment). As well as within the context of material support related services in M3.2 (estimating odds of postsecondary education attainment). In each of these contexts, females </w:t>
      </w:r>
      <w:r>
        <w:t>achieved better economic well-being outcomes</w:t>
      </w:r>
      <w:r w:rsidRPr="0034489F">
        <w:t xml:space="preserve"> than their male counterparts, when compared to White males. At the same time, the race/ethnicity dimension of intersectional identity should not be taken for granted. </w:t>
      </w:r>
    </w:p>
    <w:p w14:paraId="09E7C802" w14:textId="5FD098F9" w:rsidR="007727EA" w:rsidRPr="0034489F" w:rsidRDefault="007727EA" w:rsidP="007727EA">
      <w:pPr>
        <w:spacing w:line="480" w:lineRule="auto"/>
      </w:pPr>
      <w:r w:rsidRPr="0034489F">
        <w:tab/>
      </w:r>
      <w:r>
        <w:t xml:space="preserve">Nonetheless, </w:t>
      </w:r>
      <w:r w:rsidRPr="0034489F">
        <w:t>the results of Aim III are consistent with intersectional theory’s matrix of domination framework (Collins, 2000, 227-228</w:t>
      </w:r>
      <w:r>
        <w:t>)</w:t>
      </w:r>
      <w:r w:rsidRPr="0034489F">
        <w:t xml:space="preserve">. The matrix of domination framework infers that intersecting systems of oppression, organized at the macro-level, have produced phenomenon, such as the Eurocentric patriarchy- which privileges individuals who are societally recognized as ‘White’- particularly males </w:t>
      </w:r>
      <w:r>
        <w:t>[</w:t>
      </w:r>
      <w:r w:rsidR="001A21B9">
        <w:fldChar w:fldCharType="begin"/>
      </w:r>
      <w:r w:rsidR="001A21B9">
        <w:instrText xml:space="preserve"> REF _Ref63928198 </w:instrText>
      </w:r>
      <w:r w:rsidR="001A21B9">
        <w:fldChar w:fldCharType="separate"/>
      </w:r>
      <w:r w:rsidR="00893320" w:rsidRPr="00446AC5">
        <w:rPr>
          <w:color w:val="000000" w:themeColor="text1"/>
        </w:rPr>
        <w:t xml:space="preserve">Figure </w:t>
      </w:r>
      <w:r w:rsidR="00893320">
        <w:rPr>
          <w:noProof/>
          <w:color w:val="000000" w:themeColor="text1"/>
        </w:rPr>
        <w:t>11</w:t>
      </w:r>
      <w:r w:rsidR="001A21B9">
        <w:rPr>
          <w:noProof/>
          <w:color w:val="000000" w:themeColor="text1"/>
        </w:rPr>
        <w:fldChar w:fldCharType="end"/>
      </w:r>
      <w:r>
        <w:t>]</w:t>
      </w:r>
      <w:r w:rsidR="00893320">
        <w:t xml:space="preserve"> </w:t>
      </w:r>
      <w:r w:rsidRPr="0034489F">
        <w:t xml:space="preserve">(Collins, 2000). In this way, White individuals (White males in particular) are less societally disadvantaged than their counterparts. Some results of Aim III provide tangential support for this notion, as youth of color tended to be disadvantaged in important and dissimilar ways, when compared to their White counterparts. For example, residential instability, as defined more than five placement episodes between age 17 and 19, was a risk factor for less favorable employment and secondary education outcomes, among all youth in the study sample. But the indirect effects from M1.2 evidence that experiencing this circumstance was especially disadvantageous to Black American youth, in terms of employment outcomes. Similarly, the residential instability was related to secondary education attainment among all youth in the study sample. But the indirect effect results from </w:t>
      </w:r>
      <w:r w:rsidRPr="0034489F">
        <w:lastRenderedPageBreak/>
        <w:t xml:space="preserve">M2.2 evidence that this was especially true in the case of youth identified as American Indian or Alaska Native, Asian American, Hawaiian or other Pacific Islander, or Two or more races. </w:t>
      </w:r>
    </w:p>
    <w:p w14:paraId="1BF09D6A" w14:textId="77777777" w:rsidR="007727EA" w:rsidRPr="0034489F" w:rsidRDefault="007727EA" w:rsidP="007727EA">
      <w:pPr>
        <w:spacing w:line="480" w:lineRule="auto"/>
      </w:pPr>
      <w:r w:rsidRPr="0034489F">
        <w:tab/>
        <w:t>The matrix of domination also posits that, due to historically embedded racism and sexism, females and people of color occupy more disadvantaged social locations than their male and White peers. As a result, Black American females are at a heightened risk of being disadvantaged, when compared to their White male and White-female counterparts- in that order (Blige &amp; Collins, 2020). On one hand, there appears to be evidence in support of this notion in Aim III. For example, even though having been referred to foster care due to physical or sexual abuse was universally related to secondary education credential attainment, indirect effects in M2.2 evidence that, females of color were more significantly disadvantaged as a result, when compared to their counterparts, and relative to the comparison group (White males).</w:t>
      </w:r>
    </w:p>
    <w:p w14:paraId="6FEFBEB0" w14:textId="6EEB3525" w:rsidR="007727EA" w:rsidRDefault="007727EA" w:rsidP="00A528FB">
      <w:pPr>
        <w:spacing w:line="480" w:lineRule="auto"/>
      </w:pPr>
      <w:r w:rsidRPr="0034489F">
        <w:tab/>
        <w:t xml:space="preserve">On the other hand, it is important to note that intersectional theory posits that intersectional identity is a multiplicity of intersecting social locations; it is made up of multiple one-dimensional demographic features that operate simultaneously (Murphy et al., 2009). For example, an individual may occupy both a female and a Non-White social location, which renders them vulnerable to sexism and racism. But they may also be a member of a member of an indigenous tribe, which would render them vulnerable to neo-colonialism. As such, intersectional identities that lie outside the White spectrum may experience protective factors at significantly different rates, and, thus, end up with starkly different outcomes. In this way, a beneficial service or intervention may simultaneously contribute to both privilege and disparity, when the service or intervention is disproportionately distributed. Results from Aim III provide evidence </w:t>
      </w:r>
      <w:r>
        <w:t>to</w:t>
      </w:r>
      <w:r w:rsidRPr="0034489F">
        <w:t xml:space="preserve"> support </w:t>
      </w:r>
      <w:r>
        <w:t>this</w:t>
      </w:r>
      <w:r w:rsidRPr="0034489F">
        <w:t xml:space="preserve"> notion. For example, in terms of failure to attain a secondary education credential, academic support services were a protective factor for all youth in the study sample. </w:t>
      </w:r>
      <w:r w:rsidRPr="0034489F">
        <w:lastRenderedPageBreak/>
        <w:t xml:space="preserve">Higher rates of receiving these services were associated with greater chances of attaining a secondary education credential. At the same time, the rate at which youth had received services contributed to both privilege and disparity. Whereas Other females were in a privileged position (i.e., received more, and were thus more likely to have attained the credential), NH Black females received less services, and were thus less likely to have attained a secondary credential- in contrast to White males. </w:t>
      </w:r>
    </w:p>
    <w:p w14:paraId="5062CEBE" w14:textId="77777777" w:rsidR="007A5D32" w:rsidRPr="003F327A" w:rsidRDefault="007A5D32" w:rsidP="00A528FB">
      <w:pPr>
        <w:spacing w:line="480" w:lineRule="auto"/>
      </w:pPr>
    </w:p>
    <w:p w14:paraId="701F2946" w14:textId="77777777" w:rsidR="00A528FB" w:rsidRPr="007A5D32" w:rsidRDefault="00A528FB" w:rsidP="007A5D32">
      <w:pPr>
        <w:rPr>
          <w:b/>
          <w:bCs/>
          <w:i/>
          <w:iCs/>
        </w:rPr>
      </w:pPr>
      <w:r w:rsidRPr="000067EF">
        <w:tab/>
      </w:r>
      <w:r w:rsidRPr="007A5D32">
        <w:rPr>
          <w:b/>
          <w:bCs/>
          <w:i/>
          <w:iCs/>
        </w:rPr>
        <w:t xml:space="preserve">Material circumstances as a mediating pathway </w:t>
      </w:r>
    </w:p>
    <w:p w14:paraId="767F6075" w14:textId="77777777" w:rsidR="00A528FB" w:rsidRPr="0009043E" w:rsidRDefault="00A528FB" w:rsidP="00A528FB">
      <w:pPr>
        <w:rPr>
          <w:b/>
          <w:bCs/>
          <w:i/>
          <w:iCs/>
        </w:rPr>
      </w:pPr>
    </w:p>
    <w:p w14:paraId="0FA4566D" w14:textId="2FDC8FD9" w:rsidR="00A528FB" w:rsidRDefault="00A528FB" w:rsidP="00A528FB">
      <w:pPr>
        <w:spacing w:line="480" w:lineRule="auto"/>
      </w:pPr>
      <w:r>
        <w:tab/>
      </w:r>
      <w:r w:rsidRPr="000067EF">
        <w:t>The</w:t>
      </w:r>
      <w:r>
        <w:t xml:space="preserve">re was support for </w:t>
      </w:r>
      <w:r w:rsidRPr="000067EF">
        <w:t xml:space="preserve">Aim III </w:t>
      </w:r>
      <w:r>
        <w:t xml:space="preserve">as material circumstances mediated the relationship between youths’ intersectional identity, their odds of being employed, and odds of </w:t>
      </w:r>
      <w:r w:rsidRPr="000067EF">
        <w:t xml:space="preserve">having attained </w:t>
      </w:r>
      <w:r>
        <w:t xml:space="preserve">a postsecondary or vocational credential. With few exceptions, as opposed to their White male counterparts, females who age out tend to fare better in terms of employment and secondary education attainment, due to their decreased odds of being incarcerated or residing in group home or institutional placement, having multiple placement settings, and higher rates of material support services. More specifically, Black males had higher odds of experiencing more than 5 placement episodes by age 19, and therefore had less favorable odds of being employed at age 21. On the other hand, Hispanic males of any race received higher rates of material support services, and therefore had more favorable odds of having a postsecondary credential. No prior studies, to date, have examined intersectional differences in the mediating effects of these circumstances among youth who age out. Still, my findings appear to be partially consistent with similar research pertaining to the interrelation between sex, race/ethnicity, material circumstances, and economic well-being outcomes. </w:t>
      </w:r>
    </w:p>
    <w:p w14:paraId="2E94590F" w14:textId="77777777" w:rsidR="00A528FB" w:rsidRPr="008C65AF" w:rsidRDefault="00A528FB" w:rsidP="00A528FB">
      <w:pPr>
        <w:spacing w:line="480" w:lineRule="auto"/>
      </w:pPr>
      <w:r>
        <w:lastRenderedPageBreak/>
        <w:tab/>
        <w:t>My results are consistent with previous studies on showing m</w:t>
      </w:r>
      <w:r w:rsidRPr="00651D51">
        <w:t>aterial circumstances as a mediating pathway</w:t>
      </w:r>
      <w:r>
        <w:t xml:space="preserve"> explaining the economic well-being differences between different sex groups. For example, in terms of incarceration, youth from the Midwest Study who experienced incarceration were less likely to be employed after aging out, when compared to those who had not (Hook &amp; Courtney, 2011). And aged out males are reported as more likely to be incarcerated than their female counterparts (McMahon &amp; Fields, 2015). The results of these studies are consistent with my finding that, due to decreased odds of incarceration, females had more favorable odds of being employed. On the other hand, my finding was </w:t>
      </w:r>
      <w:r>
        <w:rPr>
          <w:rFonts w:ascii="TimesNewRoman" w:hAnsi="TimesNewRoman"/>
        </w:rPr>
        <w:t xml:space="preserve">that incarceration did not mediate the employment prospects of males from different ethnic backgrounds is inconsistent </w:t>
      </w:r>
      <w:r>
        <w:rPr>
          <w:rFonts w:ascii="Times" w:hAnsi="Times" w:cs="AppleSystemUIFont"/>
          <w:color w:val="353535"/>
        </w:rPr>
        <w:t xml:space="preserve">with previous studies. </w:t>
      </w:r>
      <w:r>
        <w:t>For example, previous studies have found that NH Black males who age out are less likely to be employed (</w:t>
      </w:r>
      <w:r w:rsidRPr="003664F3">
        <w:rPr>
          <w:rFonts w:ascii="Times" w:hAnsi="Times" w:cs="Arial"/>
          <w:color w:val="000000"/>
        </w:rPr>
        <w:t>Stewart et al., 2014</w:t>
      </w:r>
      <w:r>
        <w:rPr>
          <w:rFonts w:ascii="Times" w:hAnsi="Times" w:cs="Arial"/>
          <w:color w:val="000000"/>
        </w:rPr>
        <w:t xml:space="preserve">; </w:t>
      </w:r>
      <w:r w:rsidRPr="006769D2">
        <w:rPr>
          <w:rFonts w:ascii="Times" w:hAnsi="Times" w:cs="Arial"/>
          <w:color w:val="000000"/>
        </w:rPr>
        <w:t>Courtney et al., 2010)</w:t>
      </w:r>
      <w:r>
        <w:rPr>
          <w:rFonts w:ascii="Times" w:hAnsi="Times" w:cs="Arial"/>
          <w:color w:val="000000"/>
        </w:rPr>
        <w:t xml:space="preserve">, and are more likely to experience incarceration </w:t>
      </w:r>
      <w:r>
        <w:rPr>
          <w:rFonts w:ascii="TimesNewRoman" w:hAnsi="TimesNewRoman"/>
        </w:rPr>
        <w:t xml:space="preserve">(Raimon et al., 2015) </w:t>
      </w:r>
      <w:r>
        <w:t>when compared to other groups</w:t>
      </w:r>
      <w:r>
        <w:rPr>
          <w:rFonts w:ascii="TimesNewRoman" w:hAnsi="TimesNewRoman"/>
        </w:rPr>
        <w:t>. Moreover, at the national level NH Black males (</w:t>
      </w:r>
      <w:r w:rsidRPr="00486CB8">
        <w:rPr>
          <w:rFonts w:ascii="TimesNewRoman" w:hAnsi="TimesNewRoman"/>
        </w:rPr>
        <w:t>age 18-24</w:t>
      </w:r>
      <w:r>
        <w:rPr>
          <w:rFonts w:ascii="TimesNewRoman" w:hAnsi="TimesNewRoman"/>
        </w:rPr>
        <w:t>) in the general population are six times more likely to be incarcerated (3,148 per 100,000 vs. 463 per 100,000)</w:t>
      </w:r>
      <w:r w:rsidRPr="00486CB8">
        <w:rPr>
          <w:rFonts w:ascii="TimesNewRoman" w:hAnsi="TimesNewRoman"/>
        </w:rPr>
        <w:t xml:space="preserve"> </w:t>
      </w:r>
      <w:r>
        <w:rPr>
          <w:rFonts w:ascii="TimesNewRoman" w:hAnsi="TimesNewRoman"/>
        </w:rPr>
        <w:t xml:space="preserve">when compared to their NH White male counterparts </w:t>
      </w:r>
      <w:r w:rsidRPr="001E417E">
        <w:rPr>
          <w:rFonts w:ascii="TimesNewRoman" w:hAnsi="TimesNewRoman"/>
        </w:rPr>
        <w:t>(</w:t>
      </w:r>
      <w:r>
        <w:rPr>
          <w:rFonts w:ascii="TimesNewRoman" w:hAnsi="TimesNewRoman"/>
        </w:rPr>
        <w:t>National Institute of Child Health and Human Development, 2017</w:t>
      </w:r>
      <w:r w:rsidRPr="001E417E">
        <w:rPr>
          <w:rFonts w:ascii="TimesNewRoman" w:hAnsi="TimesNewRoman"/>
        </w:rPr>
        <w:t>).</w:t>
      </w:r>
      <w:r w:rsidRPr="00486CB8">
        <w:rPr>
          <w:rFonts w:ascii="TimesNewRoman" w:hAnsi="TimesNewRoman"/>
        </w:rPr>
        <w:t xml:space="preserve"> </w:t>
      </w:r>
      <w:r>
        <w:rPr>
          <w:rFonts w:ascii="TimesNewRoman" w:hAnsi="TimesNewRoman"/>
        </w:rPr>
        <w:t xml:space="preserve">And, </w:t>
      </w:r>
      <w:r w:rsidRPr="006769D2">
        <w:rPr>
          <w:rFonts w:ascii="Times" w:hAnsi="Times" w:cs="Arial"/>
          <w:color w:val="000000"/>
        </w:rPr>
        <w:t xml:space="preserve">according to recent estimates, </w:t>
      </w:r>
      <w:r>
        <w:rPr>
          <w:rFonts w:ascii="Times" w:hAnsi="Times" w:cs="Arial"/>
          <w:color w:val="000000"/>
        </w:rPr>
        <w:t>NH Black males in the general population (</w:t>
      </w:r>
      <w:r w:rsidRPr="006769D2">
        <w:rPr>
          <w:rFonts w:ascii="Times" w:hAnsi="Times" w:cs="AppleSystemUIFont"/>
          <w:color w:val="353535"/>
        </w:rPr>
        <w:t>ages 16 through 24</w:t>
      </w:r>
      <w:r>
        <w:rPr>
          <w:rFonts w:ascii="Times" w:hAnsi="Times" w:cs="AppleSystemUIFont"/>
          <w:color w:val="353535"/>
        </w:rPr>
        <w:t>)</w:t>
      </w:r>
      <w:r w:rsidRPr="006769D2">
        <w:rPr>
          <w:rFonts w:ascii="Times" w:hAnsi="Times" w:cs="AppleSystemUIFont"/>
          <w:color w:val="353535"/>
        </w:rPr>
        <w:t xml:space="preserve"> have an aggregate unemployment rate equal to the sum of their White and Asian counterparts </w:t>
      </w:r>
      <w:r w:rsidRPr="001E417E">
        <w:rPr>
          <w:rFonts w:ascii="Times" w:hAnsi="Times" w:cs="AppleSystemUIFont"/>
          <w:iCs/>
          <w:color w:val="353535"/>
        </w:rPr>
        <w:t xml:space="preserve">combined </w:t>
      </w:r>
      <w:r w:rsidRPr="001E417E">
        <w:rPr>
          <w:rFonts w:ascii="Times" w:hAnsi="Times" w:cs="AppleSystemUIFont"/>
          <w:color w:val="353535"/>
        </w:rPr>
        <w:t>(United States Bureau of Labor Statistics, 2018).</w:t>
      </w:r>
      <w:r w:rsidRPr="006769D2">
        <w:rPr>
          <w:rFonts w:ascii="Times" w:hAnsi="Times" w:cs="AppleSystemUIFont"/>
          <w:color w:val="353535"/>
        </w:rPr>
        <w:t xml:space="preserve"> </w:t>
      </w:r>
      <w:r>
        <w:t xml:space="preserve">The quantitative literature on sex-based disparities in incarceration among aged out youth is thin. However, </w:t>
      </w:r>
      <w:r>
        <w:rPr>
          <w:rFonts w:ascii="Times" w:hAnsi="Times" w:cs="AppleSystemUIFont"/>
          <w:color w:val="353535"/>
        </w:rPr>
        <w:t xml:space="preserve">one possible reason that may explain this discrepancy is that, due to experiences of racism and discrimination, NH Black males </w:t>
      </w:r>
      <w:r>
        <w:rPr>
          <w:rFonts w:ascii="Times" w:hAnsi="Times"/>
        </w:rPr>
        <w:t xml:space="preserve">may have higher levels of </w:t>
      </w:r>
      <w:r w:rsidRPr="006769D2">
        <w:rPr>
          <w:rFonts w:ascii="Times" w:hAnsi="Times"/>
        </w:rPr>
        <w:t xml:space="preserve">mistrust for traditional American systems, such as education, training, work and business settings (Terrell &amp; Terrell, 1981). </w:t>
      </w:r>
      <w:r>
        <w:rPr>
          <w:rFonts w:ascii="Times" w:hAnsi="Times"/>
        </w:rPr>
        <w:t xml:space="preserve">It is </w:t>
      </w:r>
      <w:r>
        <w:rPr>
          <w:rFonts w:ascii="Times" w:hAnsi="Times"/>
        </w:rPr>
        <w:lastRenderedPageBreak/>
        <w:t>plausible that this, or other, qualitative factors may impact the role of incarceration on employment.</w:t>
      </w:r>
    </w:p>
    <w:p w14:paraId="0C29568A" w14:textId="77777777" w:rsidR="00A528FB" w:rsidRDefault="00A528FB" w:rsidP="00A528FB">
      <w:pPr>
        <w:spacing w:line="480" w:lineRule="auto"/>
      </w:pPr>
      <w:r>
        <w:rPr>
          <w:rFonts w:ascii="Times" w:hAnsi="Times"/>
        </w:rPr>
        <w:tab/>
        <w:t xml:space="preserve">Based on previous studies, it was surprising to find that rate of material support services was not a </w:t>
      </w:r>
      <w:r w:rsidRPr="00651D51">
        <w:t>mediating pathway</w:t>
      </w:r>
      <w:r>
        <w:t xml:space="preserve"> explaining the economic well-being differences between different males from different ethnic backgrounds. Multiple studies have reported that </w:t>
      </w:r>
      <w:r>
        <w:rPr>
          <w:rFonts w:ascii="Times" w:eastAsiaTheme="minorHAnsi" w:hAnsi="Times" w:cs="AppleSystemUIFont"/>
          <w:color w:val="353535"/>
        </w:rPr>
        <w:t xml:space="preserve">NH Black males </w:t>
      </w:r>
      <w:r w:rsidRPr="006769D2">
        <w:rPr>
          <w:rFonts w:ascii="Times" w:eastAsiaTheme="minorHAnsi" w:hAnsi="Times" w:cs="AppleSystemUIFont"/>
          <w:color w:val="353535"/>
        </w:rPr>
        <w:t xml:space="preserve">receive the lowest range of </w:t>
      </w:r>
      <w:r>
        <w:rPr>
          <w:rFonts w:ascii="Times" w:eastAsiaTheme="minorHAnsi" w:hAnsi="Times" w:cs="AppleSystemUIFont"/>
          <w:color w:val="353535"/>
        </w:rPr>
        <w:t>ILS</w:t>
      </w:r>
      <w:r w:rsidRPr="006769D2">
        <w:rPr>
          <w:rFonts w:ascii="Times" w:eastAsiaTheme="minorHAnsi" w:hAnsi="Times" w:cs="AppleSystemUIFont"/>
          <w:color w:val="353535"/>
        </w:rPr>
        <w:t xml:space="preserve"> and occupy the least likely racial group to receive </w:t>
      </w:r>
      <w:r w:rsidRPr="006769D2">
        <w:rPr>
          <w:rFonts w:ascii="Times" w:eastAsiaTheme="minorHAnsi" w:hAnsi="Times" w:cs="AppleSystemUIFont"/>
          <w:i/>
          <w:color w:val="353535"/>
        </w:rPr>
        <w:t>any</w:t>
      </w:r>
      <w:r w:rsidRPr="006769D2">
        <w:rPr>
          <w:rFonts w:ascii="Times" w:eastAsiaTheme="minorHAnsi" w:hAnsi="Times" w:cs="AppleSystemUIFont"/>
          <w:color w:val="353535"/>
        </w:rPr>
        <w:t xml:space="preserve"> type of </w:t>
      </w:r>
      <w:r>
        <w:rPr>
          <w:rFonts w:ascii="Times" w:eastAsiaTheme="minorHAnsi" w:hAnsi="Times" w:cs="AppleSystemUIFont"/>
          <w:color w:val="353535"/>
        </w:rPr>
        <w:t>ILS</w:t>
      </w:r>
      <w:r w:rsidRPr="006769D2">
        <w:rPr>
          <w:rFonts w:ascii="Times" w:eastAsiaTheme="minorHAnsi" w:hAnsi="Times" w:cs="AppleSystemUIFont"/>
          <w:color w:val="353535"/>
        </w:rPr>
        <w:t xml:space="preserve"> while </w:t>
      </w:r>
      <w:r>
        <w:rPr>
          <w:rFonts w:ascii="Times" w:eastAsiaTheme="minorHAnsi" w:hAnsi="Times" w:cs="AppleSystemUIFont"/>
          <w:color w:val="353535"/>
        </w:rPr>
        <w:t>aging out</w:t>
      </w:r>
      <w:r w:rsidRPr="006769D2">
        <w:rPr>
          <w:rFonts w:ascii="Times" w:eastAsiaTheme="minorHAnsi" w:hAnsi="Times" w:cs="AppleSystemUIFont"/>
          <w:color w:val="353535"/>
        </w:rPr>
        <w:t xml:space="preserve"> (</w:t>
      </w:r>
      <w:r w:rsidRPr="006769D2">
        <w:rPr>
          <w:rFonts w:ascii="Times" w:hAnsi="Times" w:cs="Arial"/>
          <w:color w:val="000000"/>
        </w:rPr>
        <w:t>Courtney et al., 2010; Okypch, 2015; Roy &amp; Jones, 2004).</w:t>
      </w:r>
      <w:r>
        <w:t xml:space="preserve"> </w:t>
      </w:r>
      <w:r>
        <w:rPr>
          <w:rFonts w:ascii="Times" w:hAnsi="Times" w:cs="AppleSystemUIFont"/>
          <w:color w:val="353535"/>
        </w:rPr>
        <w:t>One possible explanation for this discrepancy is that</w:t>
      </w:r>
      <w:r>
        <w:t xml:space="preserve"> additional support services, which fall outside the scope of those reported in the NTYDSS, are made available to youth who have a</w:t>
      </w:r>
      <w:r w:rsidRPr="000067EF">
        <w:t xml:space="preserve"> dependent child (Center for the Study of Social Policy, 2011)</w:t>
      </w:r>
      <w:r>
        <w:t>, and females who age out are more likely to have a dependent child (Shpiegel &amp; Casgardi, 2015)</w:t>
      </w:r>
      <w:r w:rsidRPr="000067EF">
        <w:t>.</w:t>
      </w:r>
      <w:r>
        <w:t xml:space="preserve"> These services provide recipients with access to resources, such as evidence-based programs for coping with the negative effects of trauma (Center for the Study of Social Policy, 2011), which, in turn, affect their employment and educational attainment prospects (Stot, 2013). </w:t>
      </w:r>
    </w:p>
    <w:p w14:paraId="3AA4E2C5" w14:textId="644BD490" w:rsidR="00A528FB" w:rsidRDefault="00A528FB" w:rsidP="00A528FB">
      <w:pPr>
        <w:spacing w:line="480" w:lineRule="auto"/>
      </w:pPr>
      <w:r>
        <w:tab/>
        <w:t xml:space="preserve">It is important to note that </w:t>
      </w:r>
      <w:r w:rsidRPr="00335259">
        <w:t xml:space="preserve">female parents </w:t>
      </w:r>
      <w:r>
        <w:t xml:space="preserve">were reported to only have </w:t>
      </w:r>
      <w:r w:rsidRPr="00335259">
        <w:t xml:space="preserve">slightly </w:t>
      </w:r>
      <w:r>
        <w:t>higher</w:t>
      </w:r>
      <w:r w:rsidRPr="00335259">
        <w:t xml:space="preserve"> </w:t>
      </w:r>
      <w:r>
        <w:t>odds of</w:t>
      </w:r>
      <w:r w:rsidRPr="00335259">
        <w:t xml:space="preserve"> receiv</w:t>
      </w:r>
      <w:r>
        <w:t>ing</w:t>
      </w:r>
      <w:r w:rsidRPr="00335259">
        <w:t xml:space="preserve"> at least one service compared with male parents (χ</w:t>
      </w:r>
      <w:r w:rsidRPr="00335259">
        <w:rPr>
          <w:vertAlign w:val="superscript"/>
        </w:rPr>
        <w:t>2</w:t>
      </w:r>
      <w:r w:rsidRPr="00335259">
        <w:t xml:space="preserve"> = 8.82, </w:t>
      </w:r>
      <w:r w:rsidRPr="00335259">
        <w:rPr>
          <w:i/>
          <w:iCs/>
        </w:rPr>
        <w:t>p</w:t>
      </w:r>
      <w:r w:rsidRPr="00335259">
        <w:t> &lt; .01</w:t>
      </w:r>
      <w:r>
        <w:t xml:space="preserve">), and </w:t>
      </w:r>
      <w:r w:rsidRPr="00335259">
        <w:t>types of services received</w:t>
      </w:r>
      <w:r>
        <w:t xml:space="preserve"> were </w:t>
      </w:r>
      <w:r w:rsidRPr="00335259">
        <w:t>largely similar among all groups</w:t>
      </w:r>
      <w:r>
        <w:t xml:space="preserve"> in the aforementioned study (Shpiegel &amp; Casgardi, 2015). However, unlike the present study, receipt of services was measured with a binary indicator (“</w:t>
      </w:r>
      <w:r w:rsidR="00E94956" w:rsidRPr="00E94956">
        <w:rPr>
          <w:i/>
          <w:iCs/>
        </w:rPr>
        <w:t>Y</w:t>
      </w:r>
      <w:r w:rsidRPr="00E94956">
        <w:rPr>
          <w:i/>
          <w:iCs/>
        </w:rPr>
        <w:t>e</w:t>
      </w:r>
      <w:r>
        <w:t>s” or “</w:t>
      </w:r>
      <w:r w:rsidR="00E94956" w:rsidRPr="00E94956">
        <w:rPr>
          <w:i/>
          <w:iCs/>
        </w:rPr>
        <w:t>N</w:t>
      </w:r>
      <w:r w:rsidRPr="00E94956">
        <w:rPr>
          <w:i/>
          <w:iCs/>
        </w:rPr>
        <w:t>o</w:t>
      </w:r>
      <w:r>
        <w:t xml:space="preserve">”). Moreover, prior research demonstrates support for the fact that females who age out tend to receive higher rates of specific types of material support services. In a descriptive study of youth from the FY2011 NYTD cohort, Okpych (2015) reports that females were more likely to receive at least one type of service prior to age 21, and more likely to receive a wider array of services by age 21, than their male counterparts. More specifically, although </w:t>
      </w:r>
      <w:r>
        <w:lastRenderedPageBreak/>
        <w:t xml:space="preserve">gender differences were generally between 3 to 4 percent, the widest gap was receipt of supervised independent living services </w:t>
      </w:r>
      <w:r w:rsidRPr="006B79D0">
        <w:t>(</w:t>
      </w:r>
      <w:r>
        <w:t xml:space="preserve">females= </w:t>
      </w:r>
      <w:r w:rsidRPr="006B79D0">
        <w:t xml:space="preserve">14.4% vs. </w:t>
      </w:r>
      <w:r>
        <w:t xml:space="preserve">males = </w:t>
      </w:r>
      <w:r w:rsidRPr="006B79D0">
        <w:t>9.9%) and financial assistance for education (</w:t>
      </w:r>
      <w:r>
        <w:t xml:space="preserve">females = </w:t>
      </w:r>
      <w:r w:rsidRPr="006B79D0">
        <w:t xml:space="preserve">21.9% vs. </w:t>
      </w:r>
      <w:r>
        <w:t xml:space="preserve">males = </w:t>
      </w:r>
      <w:r w:rsidRPr="006B79D0">
        <w:t>14.7%)</w:t>
      </w:r>
      <w:r>
        <w:t xml:space="preserve">. It is important to note that, unlike my study, Okpych (2015) measured receipt of services using a binary indicator (“yes” or “no”). Still, both of these specific service types were included in my “material support related services” variable. </w:t>
      </w:r>
    </w:p>
    <w:p w14:paraId="26608E2C" w14:textId="4317F51B" w:rsidR="00A528FB" w:rsidRDefault="00A528FB" w:rsidP="00A528FB">
      <w:pPr>
        <w:spacing w:line="480" w:lineRule="auto"/>
      </w:pPr>
      <w:r>
        <w:tab/>
        <w:t xml:space="preserve"> Another important finding to report was that having experienced multiple placements was a risk factor for failure to be employed, and failure to have a secondary education credential among youth in the general study population; but it only mediated these outcomes among Other and NH Black youth, respectively. In other words, experiencing more than 5 placements by age 19 facilitated differences in odds of completing a secondary education program among youth from different ethnic backgrounds. However, since multiple placements negatively related to these outcomes, and previous studies indicate that non-White youth tend to experience </w:t>
      </w:r>
      <w:r w:rsidRPr="003664F3">
        <w:rPr>
          <w:rFonts w:ascii="Times" w:hAnsi="Times"/>
        </w:rPr>
        <w:t>higher frequencies of placement episodes</w:t>
      </w:r>
      <w:r>
        <w:rPr>
          <w:rFonts w:ascii="Times" w:hAnsi="Times"/>
        </w:rPr>
        <w:t xml:space="preserve"> </w:t>
      </w:r>
      <w:r w:rsidRPr="003664F3">
        <w:rPr>
          <w:rFonts w:ascii="Times" w:hAnsi="Times"/>
        </w:rPr>
        <w:t>(Roberts, 2002; Stewart et al., 2014)</w:t>
      </w:r>
      <w:r>
        <w:rPr>
          <w:rFonts w:ascii="Times" w:hAnsi="Times"/>
        </w:rPr>
        <w:t xml:space="preserve">, my finding was expected. </w:t>
      </w:r>
    </w:p>
    <w:p w14:paraId="613AFC82" w14:textId="79A22410" w:rsidR="00A528FB" w:rsidRDefault="00A528FB" w:rsidP="007A5D32">
      <w:pPr>
        <w:rPr>
          <w:b/>
          <w:bCs/>
          <w:i/>
          <w:iCs/>
        </w:rPr>
      </w:pPr>
      <w:r>
        <w:tab/>
      </w:r>
      <w:r w:rsidRPr="007A5D32">
        <w:rPr>
          <w:b/>
          <w:bCs/>
          <w:i/>
          <w:iCs/>
        </w:rPr>
        <w:t xml:space="preserve">Psychosocial circumstances as a mediating pathway </w:t>
      </w:r>
    </w:p>
    <w:p w14:paraId="5C4E803C" w14:textId="77777777" w:rsidR="007A5D32" w:rsidRPr="007A5D32" w:rsidRDefault="007A5D32" w:rsidP="007A5D32">
      <w:pPr>
        <w:rPr>
          <w:b/>
          <w:bCs/>
          <w:i/>
          <w:iCs/>
        </w:rPr>
      </w:pPr>
    </w:p>
    <w:p w14:paraId="5EBBFBFE" w14:textId="731EAC1F" w:rsidR="007A5D32" w:rsidRDefault="00A528FB" w:rsidP="00A528FB">
      <w:pPr>
        <w:spacing w:line="480" w:lineRule="auto"/>
        <w:rPr>
          <w:rFonts w:ascii="TimesNewRoman" w:hAnsi="TimesNewRoman"/>
        </w:rPr>
      </w:pPr>
      <w:r>
        <w:rPr>
          <w:b/>
          <w:bCs/>
          <w:i/>
          <w:iCs/>
        </w:rPr>
        <w:tab/>
      </w:r>
      <w:r>
        <w:t>It was surprising to find that entry to care due to physical or sexual abuse, and clinical health diagnosis, have mediating effects; but connection to a supportive adult did not. First, this finding was unexpected given t</w:t>
      </w:r>
      <w:r>
        <w:rPr>
          <w:rFonts w:ascii="TimesNewRoman" w:hAnsi="TimesNewRoman"/>
        </w:rPr>
        <w:t xml:space="preserve">he results of Aim II, which indicated that each of these intermediary determinants were related to any of the economic well-being outcomes analyzed. Possible reasons for the lack of association between these circumstances and each outcome are discussed in an earlier section. However, </w:t>
      </w:r>
      <w:r w:rsidRPr="00A33D70">
        <w:rPr>
          <w:rFonts w:ascii="TimesNewRoman" w:hAnsi="TimesNewRoman"/>
        </w:rPr>
        <w:t xml:space="preserve">it is important to acknowledge that engagement with an emotionally supportive adult may buffer the effect of poor performance on standardized testing </w:t>
      </w:r>
      <w:r w:rsidRPr="00A33D70">
        <w:rPr>
          <w:rFonts w:ascii="TimesNewRoman" w:hAnsi="TimesNewRoman"/>
        </w:rPr>
        <w:lastRenderedPageBreak/>
        <w:t>and educational attainment, through instilling a sense of academic resilience within youth who age out (Neal, 2017).</w:t>
      </w:r>
      <w:r>
        <w:rPr>
          <w:rFonts w:ascii="TimesNewRoman" w:hAnsi="TimesNewRoman"/>
        </w:rPr>
        <w:t xml:space="preserve"> And there is further evidence to support the effect of long-term connection to a supportive adult (Hook &amp; Courtney, 2011), and long-term exposure to trauma (Salazar et al., 2012) on economic well-being outcomes among aged out youth. Therefore, the impact of connection to a supportive adult on economic well-being outcomes may need to be captured qualitatively, versus through a survey or questionnaire. This should be further explored in future studies. </w:t>
      </w:r>
    </w:p>
    <w:p w14:paraId="3F56EC1B" w14:textId="6CBF3AAE" w:rsidR="00A528FB" w:rsidRDefault="00A528FB" w:rsidP="007A5D32">
      <w:pPr>
        <w:rPr>
          <w:b/>
          <w:bCs/>
          <w:i/>
          <w:iCs/>
        </w:rPr>
      </w:pPr>
      <w:r>
        <w:tab/>
      </w:r>
      <w:r w:rsidRPr="007A5D32">
        <w:rPr>
          <w:b/>
          <w:bCs/>
          <w:i/>
          <w:iCs/>
        </w:rPr>
        <w:t xml:space="preserve">Behavioral circumstances as mediating pathway </w:t>
      </w:r>
    </w:p>
    <w:p w14:paraId="7F3B0544" w14:textId="77777777" w:rsidR="007A5D32" w:rsidRPr="007A5D32" w:rsidRDefault="007A5D32" w:rsidP="007A5D32">
      <w:pPr>
        <w:rPr>
          <w:b/>
          <w:bCs/>
          <w:i/>
          <w:iCs/>
        </w:rPr>
      </w:pPr>
    </w:p>
    <w:p w14:paraId="451F2667" w14:textId="717E5014" w:rsidR="00A528FB" w:rsidRDefault="00A528FB" w:rsidP="00074B96">
      <w:pPr>
        <w:spacing w:line="480" w:lineRule="auto"/>
      </w:pPr>
      <w:r>
        <w:rPr>
          <w:b/>
          <w:bCs/>
          <w:i/>
          <w:iCs/>
        </w:rPr>
        <w:tab/>
      </w:r>
      <w:r>
        <w:t>Based on the literature review, clinical disability diagnosis and substance abuse referral were hypothesized to produce mediating effects across each of models. Surprisingly, clinical disability diagnosis produced mediating effects for NH Black females, Hispanic females of any race, and Other females. But these effects were limited to the full- or part-time employment model. One possible explanation for this finding is that females of color are consistently reported as having developed more pronounced strategies for coping with daily stressors than their male, and White counterparts (Bey et al., 2019). It is possible that these coping mechanisms reduce the odds of having a clinical disability diagnosis among non-White females, which, in turn increases their odds of being employed. However, it is important to note that youth may experience different barriers to employment and educational attainment, based on the type of disability they are coping with. Recent research indicates that</w:t>
      </w:r>
      <w:r w:rsidRPr="002059C9">
        <w:t xml:space="preserve"> </w:t>
      </w:r>
      <w:r>
        <w:t xml:space="preserve">youth in foster care are at an </w:t>
      </w:r>
      <w:r w:rsidRPr="002059C9">
        <w:t>increased risk of experiencing mental health challenges</w:t>
      </w:r>
      <w:r>
        <w:t xml:space="preserve"> (e.g., </w:t>
      </w:r>
      <w:r w:rsidRPr="002059C9">
        <w:t>ADD/ADHD, anxiety, depression</w:t>
      </w:r>
      <w:r>
        <w:t xml:space="preserve">; </w:t>
      </w:r>
      <w:r w:rsidRPr="001E417E">
        <w:t xml:space="preserve">Turney &amp; </w:t>
      </w:r>
      <w:proofErr w:type="spellStart"/>
      <w:r w:rsidRPr="001E417E">
        <w:t>Wildeman</w:t>
      </w:r>
      <w:proofErr w:type="spellEnd"/>
      <w:r w:rsidRPr="001E417E">
        <w:t xml:space="preserve">, 2016), and </w:t>
      </w:r>
      <w:r w:rsidRPr="002059C9">
        <w:t xml:space="preserve">post-traumatic stress disorder </w:t>
      </w:r>
      <w:r w:rsidRPr="001E417E">
        <w:t>(Salazar, et al., 2013),</w:t>
      </w:r>
      <w:r>
        <w:t xml:space="preserve"> when compared to their peers in the general population. At the same time, having an emotional disability is consistently found to reduce the odds of being employed or obtaining a secondary education </w:t>
      </w:r>
      <w:r>
        <w:lastRenderedPageBreak/>
        <w:t xml:space="preserve">credential among youth in the in the general </w:t>
      </w:r>
      <w:r w:rsidRPr="001E417E">
        <w:t xml:space="preserve">population (Wagner et. al., 2005), and among youth who age out (Mares &amp; Kroner, 2011). </w:t>
      </w:r>
      <w:r w:rsidRPr="0034489F">
        <w:rPr>
          <w:b/>
          <w:bCs/>
          <w:i/>
          <w:iCs/>
        </w:rPr>
        <w:t xml:space="preserve"> </w:t>
      </w:r>
      <w:r w:rsidRPr="0034489F">
        <w:t xml:space="preserve"> </w:t>
      </w:r>
    </w:p>
    <w:p w14:paraId="2BB1AE8B" w14:textId="1645FCD0" w:rsidR="00EB3609" w:rsidRDefault="007A5D32" w:rsidP="004924E1">
      <w:pPr>
        <w:pStyle w:val="Heading2"/>
      </w:pPr>
      <w:r>
        <w:tab/>
      </w:r>
      <w:bookmarkStart w:id="182" w:name="_Toc63932906"/>
      <w:bookmarkStart w:id="183" w:name="_Toc63933462"/>
      <w:r w:rsidR="00EB3609" w:rsidRPr="000A47A5">
        <w:t>L</w:t>
      </w:r>
      <w:r w:rsidR="00EB3609">
        <w:t>imitations</w:t>
      </w:r>
      <w:r w:rsidR="00EB3609" w:rsidRPr="000A47A5">
        <w:t xml:space="preserve"> </w:t>
      </w:r>
      <w:r w:rsidR="00EB3609">
        <w:t>and</w:t>
      </w:r>
      <w:r w:rsidR="00EB3609" w:rsidRPr="000A47A5">
        <w:t xml:space="preserve"> F</w:t>
      </w:r>
      <w:r w:rsidR="00EB3609">
        <w:t>uture</w:t>
      </w:r>
      <w:r w:rsidR="00EB3609" w:rsidRPr="000A47A5">
        <w:t xml:space="preserve"> R</w:t>
      </w:r>
      <w:r w:rsidR="00EB3609">
        <w:t>esearch</w:t>
      </w:r>
      <w:bookmarkEnd w:id="182"/>
      <w:bookmarkEnd w:id="183"/>
    </w:p>
    <w:p w14:paraId="5A81D8B8" w14:textId="2549D60F" w:rsidR="00EB3609" w:rsidRDefault="00EB3609" w:rsidP="00EB3609">
      <w:pPr>
        <w:spacing w:line="480" w:lineRule="auto"/>
        <w:rPr>
          <w:rFonts w:ascii="Times" w:hAnsi="Times"/>
        </w:rPr>
      </w:pPr>
      <w:r>
        <w:rPr>
          <w:rFonts w:ascii="Times" w:hAnsi="Times"/>
        </w:rPr>
        <w:tab/>
        <w:t>Much was learned from this study. But despite the significant contribution of the present study, some limitations and suggestions for future research should be noted. First, due to limitations of the NYTD data, this study did not include</w:t>
      </w:r>
      <w:r w:rsidRPr="001C69FD">
        <w:rPr>
          <w:rFonts w:ascii="Times" w:hAnsi="Times"/>
        </w:rPr>
        <w:t xml:space="preserve"> </w:t>
      </w:r>
      <w:r>
        <w:rPr>
          <w:rFonts w:ascii="Times" w:hAnsi="Times"/>
        </w:rPr>
        <w:t xml:space="preserve">several other important factors </w:t>
      </w:r>
      <w:r w:rsidRPr="001C69FD">
        <w:rPr>
          <w:rFonts w:ascii="Times" w:hAnsi="Times"/>
        </w:rPr>
        <w:t xml:space="preserve">that </w:t>
      </w:r>
      <w:r>
        <w:rPr>
          <w:rFonts w:ascii="Times" w:hAnsi="Times"/>
        </w:rPr>
        <w:t>impact the relationship between intermediary determinants and economic well-being outcomes, such as incarceration rate (</w:t>
      </w:r>
      <w:proofErr w:type="spellStart"/>
      <w:r>
        <w:rPr>
          <w:rFonts w:ascii="Times" w:hAnsi="Times"/>
        </w:rPr>
        <w:t>Barnert</w:t>
      </w:r>
      <w:proofErr w:type="spellEnd"/>
      <w:r>
        <w:rPr>
          <w:rFonts w:ascii="Times" w:hAnsi="Times"/>
        </w:rPr>
        <w:t xml:space="preserve">, et. al., 2017), and type of substance abuse treatment received (Waldron &amp; Turner, 2008). For example, in a multi-wave analysis of individuals from the </w:t>
      </w:r>
      <w:r w:rsidRPr="00664C2F">
        <w:rPr>
          <w:color w:val="000000"/>
          <w:shd w:val="clear" w:color="auto" w:fill="FFFFFF"/>
        </w:rPr>
        <w:t>National Longitudinal Study of Adolescent to Adult Health</w:t>
      </w:r>
      <w:r>
        <w:rPr>
          <w:color w:val="000000"/>
          <w:shd w:val="clear" w:color="auto" w:fill="FFFFFF"/>
        </w:rPr>
        <w:t xml:space="preserve"> (</w:t>
      </w:r>
      <w:r w:rsidRPr="00805D3F">
        <w:rPr>
          <w:i/>
          <w:iCs/>
          <w:color w:val="000000"/>
          <w:shd w:val="clear" w:color="auto" w:fill="FFFFFF"/>
        </w:rPr>
        <w:t>N</w:t>
      </w:r>
      <w:r>
        <w:rPr>
          <w:color w:val="000000"/>
          <w:shd w:val="clear" w:color="auto" w:fill="FFFFFF"/>
        </w:rPr>
        <w:t xml:space="preserve"> = 14,344), </w:t>
      </w:r>
      <w:proofErr w:type="spellStart"/>
      <w:r>
        <w:rPr>
          <w:color w:val="000000"/>
          <w:shd w:val="clear" w:color="auto" w:fill="FFFFFF"/>
        </w:rPr>
        <w:t>Barnert</w:t>
      </w:r>
      <w:proofErr w:type="spellEnd"/>
      <w:r>
        <w:rPr>
          <w:color w:val="000000"/>
          <w:shd w:val="clear" w:color="auto" w:fill="FFFFFF"/>
        </w:rPr>
        <w:t xml:space="preserve"> et al (2017) evidence that experiencing incarceration for a </w:t>
      </w:r>
      <w:r w:rsidRPr="00920758">
        <w:rPr>
          <w:rFonts w:ascii="Times" w:hAnsi="Times"/>
        </w:rPr>
        <w:t xml:space="preserve">duration </w:t>
      </w:r>
      <w:r>
        <w:rPr>
          <w:rFonts w:ascii="Times" w:hAnsi="Times"/>
        </w:rPr>
        <w:t xml:space="preserve">between </w:t>
      </w:r>
      <w:r w:rsidRPr="00920758">
        <w:rPr>
          <w:rFonts w:ascii="Times" w:hAnsi="Times"/>
        </w:rPr>
        <w:t>1</w:t>
      </w:r>
      <w:r>
        <w:rPr>
          <w:rFonts w:ascii="Times" w:hAnsi="Times"/>
        </w:rPr>
        <w:t xml:space="preserve"> month and 1 year, at any time between 7th and 12th grade, was related to </w:t>
      </w:r>
      <w:r w:rsidRPr="00920758">
        <w:rPr>
          <w:rFonts w:ascii="Times" w:hAnsi="Times"/>
        </w:rPr>
        <w:t>subsequent adult</w:t>
      </w:r>
      <w:r>
        <w:rPr>
          <w:rFonts w:ascii="Times" w:hAnsi="Times"/>
        </w:rPr>
        <w:t xml:space="preserve"> (ages 24 to 34 years)</w:t>
      </w:r>
      <w:r w:rsidRPr="00920758">
        <w:rPr>
          <w:rFonts w:ascii="Times" w:hAnsi="Times"/>
        </w:rPr>
        <w:t xml:space="preserve"> general health (</w:t>
      </w:r>
      <w:r>
        <w:rPr>
          <w:rFonts w:ascii="Times" w:hAnsi="Times"/>
          <w:i/>
          <w:iCs/>
        </w:rPr>
        <w:t>P</w:t>
      </w:r>
      <w:r>
        <w:rPr>
          <w:rFonts w:ascii="Times" w:hAnsi="Times"/>
        </w:rPr>
        <w:t xml:space="preserve"> &lt;</w:t>
      </w:r>
      <w:r w:rsidRPr="00920758">
        <w:rPr>
          <w:rFonts w:ascii="Times" w:hAnsi="Times"/>
        </w:rPr>
        <w:t xml:space="preserve"> .0</w:t>
      </w:r>
      <w:r>
        <w:rPr>
          <w:rFonts w:ascii="Times" w:hAnsi="Times"/>
        </w:rPr>
        <w:t>1</w:t>
      </w:r>
      <w:r w:rsidRPr="00920758">
        <w:rPr>
          <w:rFonts w:ascii="Times" w:hAnsi="Times"/>
        </w:rPr>
        <w:t>)</w:t>
      </w:r>
      <w:r>
        <w:rPr>
          <w:rFonts w:ascii="Times" w:hAnsi="Times"/>
        </w:rPr>
        <w:t xml:space="preserve">, </w:t>
      </w:r>
      <w:r w:rsidRPr="00920758">
        <w:rPr>
          <w:rFonts w:ascii="Times" w:hAnsi="Times"/>
        </w:rPr>
        <w:t>depressive symptoms (</w:t>
      </w:r>
      <w:r w:rsidRPr="00920758">
        <w:rPr>
          <w:rFonts w:ascii="Times" w:hAnsi="Times"/>
          <w:i/>
          <w:iCs/>
        </w:rPr>
        <w:t>P</w:t>
      </w:r>
      <w:r w:rsidRPr="00920758">
        <w:rPr>
          <w:rFonts w:ascii="Times" w:hAnsi="Times"/>
        </w:rPr>
        <w:t> &lt; .001), and suicidal thoughts (</w:t>
      </w:r>
      <w:r w:rsidRPr="00920758">
        <w:rPr>
          <w:rFonts w:ascii="Times" w:hAnsi="Times"/>
          <w:i/>
          <w:iCs/>
        </w:rPr>
        <w:t>P</w:t>
      </w:r>
      <w:r w:rsidRPr="00920758">
        <w:rPr>
          <w:rFonts w:ascii="Times" w:hAnsi="Times"/>
        </w:rPr>
        <w:t> </w:t>
      </w:r>
      <w:r>
        <w:rPr>
          <w:rFonts w:ascii="Times" w:hAnsi="Times"/>
        </w:rPr>
        <w:t xml:space="preserve">&lt; </w:t>
      </w:r>
      <w:r w:rsidRPr="00920758">
        <w:rPr>
          <w:rFonts w:ascii="Times" w:hAnsi="Times"/>
        </w:rPr>
        <w:t>.0</w:t>
      </w:r>
      <w:r>
        <w:rPr>
          <w:rFonts w:ascii="Times" w:hAnsi="Times"/>
        </w:rPr>
        <w:t>5</w:t>
      </w:r>
      <w:r w:rsidRPr="00920758">
        <w:rPr>
          <w:rFonts w:ascii="Times" w:hAnsi="Times"/>
        </w:rPr>
        <w:t>)</w:t>
      </w:r>
      <w:r>
        <w:rPr>
          <w:rFonts w:ascii="Times" w:hAnsi="Times"/>
        </w:rPr>
        <w:t xml:space="preserve">. Therefore, it is important that direct causation is not inferred from the results of my study.  Future research seeking to infer a causal pathway should examine the moderating effects of continuous exposure to circumstances between age 19 and 21 found to affect the odds of employment at age 21. </w:t>
      </w:r>
    </w:p>
    <w:p w14:paraId="4263FCF6" w14:textId="235D0829" w:rsidR="00EB3609" w:rsidRDefault="00EB3609" w:rsidP="00EB3609">
      <w:pPr>
        <w:spacing w:line="480" w:lineRule="auto"/>
        <w:rPr>
          <w:rFonts w:ascii="Times" w:hAnsi="Times"/>
        </w:rPr>
      </w:pPr>
      <w:r>
        <w:rPr>
          <w:rFonts w:ascii="Times" w:hAnsi="Times"/>
        </w:rPr>
        <w:tab/>
        <w:t xml:space="preserve">Second, the NYTDOS is limited to outcomes observed between within 45 days after having turned 19 and 45 days after having turned 21- but does not include measures for intermediary determinants experienced during this period. It is possible that youths’ material circumstances between the age of 19 and 21 may impact their postsecondary or vocational credential attainment. For example, </w:t>
      </w:r>
      <w:r w:rsidRPr="00AB7FFE">
        <w:rPr>
          <w:rFonts w:ascii="Times" w:hAnsi="Times"/>
        </w:rPr>
        <w:t xml:space="preserve">in a study using NYTD FY2011 data, Rosenberg &amp; Kim (2018) found that youth who’d experienced homelessness between age 19 and 21, had significantly decreased odds of being employed and significantly decreased odds of completing a </w:t>
      </w:r>
      <w:r w:rsidRPr="00AB7FFE">
        <w:rPr>
          <w:rFonts w:ascii="Times" w:hAnsi="Times"/>
        </w:rPr>
        <w:lastRenderedPageBreak/>
        <w:t>postsecondary or vocational program by age 21 (Rosenberg &amp; Kim, 2018).</w:t>
      </w:r>
      <w:r>
        <w:rPr>
          <w:rFonts w:ascii="Times" w:hAnsi="Times"/>
        </w:rPr>
        <w:t xml:space="preserve"> Therefore, future research should test for the mediating effects of intermediary determinants experienced between the age of 19 and 21. </w:t>
      </w:r>
    </w:p>
    <w:p w14:paraId="2F25DCB4" w14:textId="42C5EA95" w:rsidR="00EB3609" w:rsidRDefault="00EB3609" w:rsidP="00FC7E05">
      <w:pPr>
        <w:spacing w:line="480" w:lineRule="auto"/>
        <w:rPr>
          <w:rFonts w:ascii="Times" w:hAnsi="Times"/>
        </w:rPr>
      </w:pPr>
      <w:r>
        <w:rPr>
          <w:rFonts w:ascii="Times" w:hAnsi="Times"/>
        </w:rPr>
        <w:tab/>
        <w:t xml:space="preserve">Third, the </w:t>
      </w:r>
      <w:r w:rsidRPr="00561643">
        <w:rPr>
          <w:rFonts w:ascii="Times" w:hAnsi="Times"/>
        </w:rPr>
        <w:t xml:space="preserve">data used for the present study did not account for </w:t>
      </w:r>
      <w:r>
        <w:rPr>
          <w:rFonts w:ascii="Times" w:hAnsi="Times"/>
        </w:rPr>
        <w:t xml:space="preserve">health conditions found to disproportionately impact youth of color. </w:t>
      </w:r>
      <w:r w:rsidRPr="00561643">
        <w:rPr>
          <w:rFonts w:ascii="Times" w:hAnsi="Times"/>
        </w:rPr>
        <w:t xml:space="preserve">For example, Courtney et al. (2018) found that </w:t>
      </w:r>
      <w:r w:rsidRPr="00561643">
        <w:rPr>
          <w:rFonts w:ascii="Times" w:hAnsi="Times" w:cs="TimesNewRomanPSMT"/>
        </w:rPr>
        <w:t>Black American former foster youth were more likely than White youth to have been told that they had high blood pressure or hypertension</w:t>
      </w:r>
      <w:r>
        <w:rPr>
          <w:rFonts w:ascii="Times" w:hAnsi="Times" w:cs="TimesNewRomanPSMT"/>
        </w:rPr>
        <w:t xml:space="preserve">, </w:t>
      </w:r>
      <w:r w:rsidRPr="00561643">
        <w:rPr>
          <w:rFonts w:ascii="Times" w:hAnsi="Times" w:cs="TimesNewRomanPSMT"/>
        </w:rPr>
        <w:t xml:space="preserve">and hypertension has been evidenced to </w:t>
      </w:r>
      <w:r w:rsidRPr="00561643">
        <w:rPr>
          <w:rFonts w:ascii="Times" w:hAnsi="Times"/>
        </w:rPr>
        <w:t>worsen neurocognitive functioning (</w:t>
      </w:r>
      <w:proofErr w:type="spellStart"/>
      <w:r w:rsidRPr="00561643">
        <w:rPr>
          <w:rFonts w:ascii="Times" w:hAnsi="Times"/>
        </w:rPr>
        <w:t>Lande</w:t>
      </w:r>
      <w:proofErr w:type="spellEnd"/>
      <w:r w:rsidRPr="00561643">
        <w:rPr>
          <w:rFonts w:ascii="Times" w:hAnsi="Times"/>
        </w:rPr>
        <w:t xml:space="preserve"> &amp; </w:t>
      </w:r>
      <w:proofErr w:type="spellStart"/>
      <w:r w:rsidRPr="00561643">
        <w:rPr>
          <w:rFonts w:ascii="Times" w:hAnsi="Times"/>
        </w:rPr>
        <w:t>Kupferman</w:t>
      </w:r>
      <w:proofErr w:type="spellEnd"/>
      <w:r w:rsidRPr="00561643">
        <w:rPr>
          <w:rFonts w:ascii="Times" w:hAnsi="Times"/>
        </w:rPr>
        <w:t>, 2019)</w:t>
      </w:r>
      <w:r>
        <w:rPr>
          <w:rFonts w:ascii="Times" w:hAnsi="Times"/>
        </w:rPr>
        <w:t xml:space="preserve">. Future research could be improved by </w:t>
      </w:r>
      <w:r w:rsidRPr="00561643">
        <w:rPr>
          <w:rFonts w:ascii="Times" w:hAnsi="Times"/>
        </w:rPr>
        <w:t>includ</w:t>
      </w:r>
      <w:r>
        <w:rPr>
          <w:rFonts w:ascii="Times" w:hAnsi="Times"/>
        </w:rPr>
        <w:t>ing</w:t>
      </w:r>
      <w:r w:rsidRPr="00561643">
        <w:rPr>
          <w:rFonts w:ascii="Times" w:hAnsi="Times"/>
        </w:rPr>
        <w:t xml:space="preserve"> </w:t>
      </w:r>
      <w:r>
        <w:rPr>
          <w:rFonts w:ascii="Times" w:hAnsi="Times"/>
        </w:rPr>
        <w:t>measures that account for</w:t>
      </w:r>
      <w:r w:rsidRPr="00561643">
        <w:rPr>
          <w:rFonts w:ascii="Times" w:hAnsi="Times"/>
        </w:rPr>
        <w:t xml:space="preserve"> the presence of </w:t>
      </w:r>
      <w:r>
        <w:rPr>
          <w:rFonts w:ascii="Times" w:hAnsi="Times"/>
        </w:rPr>
        <w:t xml:space="preserve">these health conditions, as they pertain to economic well-being outcomes. </w:t>
      </w:r>
      <w:r w:rsidRPr="001C69FD">
        <w:rPr>
          <w:rFonts w:ascii="Times" w:hAnsi="Times"/>
        </w:rPr>
        <w:t xml:space="preserve"> </w:t>
      </w:r>
    </w:p>
    <w:p w14:paraId="7F3B14FA" w14:textId="506858D4" w:rsidR="00EB3609" w:rsidRPr="002D0F02" w:rsidRDefault="00EB3609" w:rsidP="00EB3609">
      <w:pPr>
        <w:spacing w:line="480" w:lineRule="auto"/>
      </w:pPr>
      <w:r>
        <w:rPr>
          <w:rFonts w:ascii="Times" w:hAnsi="Times"/>
        </w:rPr>
        <w:tab/>
      </w:r>
      <w:r w:rsidR="00FC7E05">
        <w:rPr>
          <w:rFonts w:ascii="Times" w:hAnsi="Times"/>
        </w:rPr>
        <w:t>Fourth</w:t>
      </w:r>
      <w:r>
        <w:rPr>
          <w:rFonts w:ascii="Times" w:hAnsi="Times"/>
        </w:rPr>
        <w:t xml:space="preserve">, due to limitations of the NDCAN data, this study </w:t>
      </w:r>
      <w:r w:rsidRPr="001C69FD">
        <w:rPr>
          <w:rFonts w:ascii="Times" w:hAnsi="Times"/>
        </w:rPr>
        <w:t>did not include other important axes of intersectional identity</w:t>
      </w:r>
      <w:r>
        <w:rPr>
          <w:rFonts w:ascii="Times" w:hAnsi="Times"/>
        </w:rPr>
        <w:t xml:space="preserve">, such as </w:t>
      </w:r>
      <w:r w:rsidRPr="001C69FD">
        <w:rPr>
          <w:rFonts w:ascii="Times" w:hAnsi="Times"/>
        </w:rPr>
        <w:t>sexual orientation</w:t>
      </w:r>
      <w:r>
        <w:rPr>
          <w:rFonts w:ascii="Times" w:hAnsi="Times"/>
        </w:rPr>
        <w:t xml:space="preserve">. There is evidence that youth who identify along the lesbian, gay, bisexual transexual, questioning, or two-spirit (LGBTQ2S) spectrum represent a significant proportion of those in foster care (Dworsky, 2013). For example, 11 percent of youth in the Midwest Study </w:t>
      </w:r>
      <w:r w:rsidRPr="001C69FD">
        <w:t>identified as lesbian, gay, or bisexual (Dworsky</w:t>
      </w:r>
      <w:r>
        <w:t xml:space="preserve">, </w:t>
      </w:r>
      <w:r w:rsidRPr="001C69FD">
        <w:t xml:space="preserve">2013). </w:t>
      </w:r>
      <w:r>
        <w:t>These youth tend to report substantively different experiences while in care (Salazar et. al., 2018), and more likely to be incarcerated than their heterosexual peers (Wilson et. al., 2017). Future surveys should include these, and other, axes of intersectional identity in their data collection.</w:t>
      </w:r>
    </w:p>
    <w:p w14:paraId="18A0B03C" w14:textId="234EC5C9" w:rsidR="00EB3609" w:rsidRDefault="00EB3609" w:rsidP="00EB3609">
      <w:pPr>
        <w:spacing w:line="480" w:lineRule="auto"/>
        <w:rPr>
          <w:rFonts w:ascii="Times" w:hAnsi="Times"/>
        </w:rPr>
      </w:pPr>
      <w:r>
        <w:rPr>
          <w:rFonts w:ascii="Times" w:hAnsi="Times"/>
        </w:rPr>
        <w:tab/>
      </w:r>
      <w:r w:rsidR="00FC7E05">
        <w:rPr>
          <w:rFonts w:ascii="Times" w:hAnsi="Times"/>
        </w:rPr>
        <w:t>Fifth</w:t>
      </w:r>
      <w:r>
        <w:rPr>
          <w:rFonts w:ascii="Times" w:hAnsi="Times"/>
        </w:rPr>
        <w:t xml:space="preserve">, this study was limited to youth who participated in all three waves of the FY2014 NYTD cohort study (i.e., were consistently in foster care between the age of 18 and 21). However, it is not uncommon for youth to voluntarily leave foster care during this time (Florida </w:t>
      </w:r>
      <w:r>
        <w:rPr>
          <w:rFonts w:ascii="Times" w:hAnsi="Times"/>
        </w:rPr>
        <w:lastRenderedPageBreak/>
        <w:t>Department of Children and Families, 2018) after feeling as if their specific, individual, needs are not being met by interventions provided while aging out (Courtney &amp; Dworsky, 2000).</w:t>
      </w:r>
    </w:p>
    <w:p w14:paraId="6795B98C" w14:textId="77777777" w:rsidR="00EB3609" w:rsidRDefault="00EB3609" w:rsidP="00EB3609">
      <w:pPr>
        <w:spacing w:line="480" w:lineRule="auto"/>
        <w:rPr>
          <w:rFonts w:ascii="Times" w:hAnsi="Times"/>
        </w:rPr>
      </w:pPr>
      <w:r>
        <w:rPr>
          <w:rFonts w:ascii="Times" w:hAnsi="Times"/>
        </w:rPr>
        <w:t xml:space="preserve">Therefore, inferences drawn from quantitative analysis that excludes youth who may have left care after age 18 but returned prior to age 21, or those who may have stayed in care beyond age 18 but permanently left prior to age 21, should be interpreted with caution. Future research should adopt a </w:t>
      </w:r>
      <w:r w:rsidRPr="006769D2">
        <w:rPr>
          <w:rFonts w:ascii="Times" w:hAnsi="Times" w:cs="Arial"/>
          <w:color w:val="000000"/>
        </w:rPr>
        <w:t xml:space="preserve">fixed, sequential, mixed methods approach to </w:t>
      </w:r>
      <w:r>
        <w:rPr>
          <w:rFonts w:ascii="Times" w:hAnsi="Times" w:cs="Arial"/>
          <w:color w:val="000000"/>
        </w:rPr>
        <w:t xml:space="preserve">better capture </w:t>
      </w:r>
      <w:r w:rsidRPr="006769D2">
        <w:rPr>
          <w:rFonts w:ascii="Times" w:hAnsi="Times" w:cs="Arial"/>
          <w:color w:val="000000"/>
        </w:rPr>
        <w:t xml:space="preserve">the complexity </w:t>
      </w:r>
      <w:r>
        <w:rPr>
          <w:rFonts w:ascii="Times" w:hAnsi="Times" w:cs="Arial"/>
          <w:color w:val="000000"/>
        </w:rPr>
        <w:t>of youths’ employment and educational attainment trajectories while aging out. In this way, qualitative observations can be used to help better understand the mechanisms underlying any quantitative findings.</w:t>
      </w:r>
      <w:r>
        <w:rPr>
          <w:rFonts w:ascii="Times" w:hAnsi="Times"/>
        </w:rPr>
        <w:t xml:space="preserve"> </w:t>
      </w:r>
    </w:p>
    <w:p w14:paraId="052D75F3" w14:textId="71F64E97" w:rsidR="00893320" w:rsidRPr="00CC35C9" w:rsidRDefault="00EB3609" w:rsidP="00EB3609">
      <w:pPr>
        <w:spacing w:line="480" w:lineRule="auto"/>
      </w:pPr>
      <w:r>
        <w:tab/>
      </w:r>
      <w:r w:rsidR="00FC7E05">
        <w:t>Sixth</w:t>
      </w:r>
      <w:r>
        <w:t>, i</w:t>
      </w:r>
      <w:r w:rsidRPr="006B7582">
        <w:t xml:space="preserve">t is important to </w:t>
      </w:r>
      <w:r>
        <w:t xml:space="preserve">point out </w:t>
      </w:r>
      <w:r w:rsidRPr="006B7582">
        <w:t>that the cultural values of youth who are categorized as “Black”, “Hispanic”, “White”, or any other positivist race/ethnic categorization, vary greatly and in very important ways.</w:t>
      </w:r>
      <w:r>
        <w:t xml:space="preserve"> Although categorizations such as these are useful for statistical hypothesis testing, the overgeneralization of related findings can perpetuate notions of</w:t>
      </w:r>
      <w:r w:rsidRPr="00CC35C9">
        <w:t xml:space="preserve"> biological inferiority</w:t>
      </w:r>
      <w:r>
        <w:t xml:space="preserve">, as historically exemplified by </w:t>
      </w:r>
      <w:r w:rsidRPr="00CC35C9">
        <w:t>the eugenics movement (</w:t>
      </w:r>
      <w:r>
        <w:t xml:space="preserve">Zuberi, 2001). Moreover, socioeconomic differences may produce starkly different behavioral patterns among individuals from the same race/ethnic group (Cohen, 2009). Future research should be sure not to imply causation based on intersectional identity (Holland, 2008) and, instead, continue to identify circumstances that can </w:t>
      </w:r>
      <w:r w:rsidRPr="0008033D">
        <w:t>influenced by policy change</w:t>
      </w:r>
      <w:r>
        <w:t xml:space="preserve">. </w:t>
      </w:r>
    </w:p>
    <w:p w14:paraId="64B8DF68" w14:textId="510A218F" w:rsidR="00EB3609" w:rsidRPr="00FF4522" w:rsidRDefault="00FC7E05" w:rsidP="00893320">
      <w:pPr>
        <w:pStyle w:val="Heading1"/>
      </w:pPr>
      <w:bookmarkStart w:id="184" w:name="_Toc63931906"/>
      <w:bookmarkStart w:id="185" w:name="_Toc63932907"/>
      <w:bookmarkStart w:id="186" w:name="_Toc63933463"/>
      <w:r>
        <w:t xml:space="preserve">VII. </w:t>
      </w:r>
      <w:r w:rsidR="00EB3609" w:rsidRPr="00FF4522">
        <w:t>CONCLUSIONS</w:t>
      </w:r>
      <w:bookmarkEnd w:id="184"/>
      <w:bookmarkEnd w:id="185"/>
      <w:bookmarkEnd w:id="186"/>
      <w:r w:rsidR="00EB3609" w:rsidRPr="00FF4522">
        <w:t xml:space="preserve"> </w:t>
      </w:r>
    </w:p>
    <w:p w14:paraId="235F93BE" w14:textId="77777777" w:rsidR="00EB3609" w:rsidRDefault="00EB3609" w:rsidP="00EB3609">
      <w:pPr>
        <w:spacing w:line="480" w:lineRule="auto"/>
      </w:pPr>
      <w:r>
        <w:tab/>
        <w:t>Despite the limitations of this study, t</w:t>
      </w:r>
      <w:r w:rsidRPr="00FF4522">
        <w:t xml:space="preserve">his study extends the literature though </w:t>
      </w:r>
      <w:r>
        <w:t xml:space="preserve">providing an updated account of </w:t>
      </w:r>
      <w:r w:rsidRPr="00FF4522">
        <w:t>circumstances</w:t>
      </w:r>
      <w:r>
        <w:t xml:space="preserve"> (i.e., </w:t>
      </w:r>
      <w:r w:rsidRPr="00FF4522">
        <w:t>material, psychosocial, and behavioral</w:t>
      </w:r>
      <w:r>
        <w:t xml:space="preserve">) </w:t>
      </w:r>
      <w:r w:rsidRPr="00FF4522">
        <w:t>most prevalent in the lives of aging out youth</w:t>
      </w:r>
      <w:r>
        <w:t xml:space="preserve">, which could be manipulated by changes to social work practice and policy. Findings indicate that experiencing homelessness, multiple placement episodes, and </w:t>
      </w:r>
      <w:r>
        <w:lastRenderedPageBreak/>
        <w:t xml:space="preserve">having a substance abuse referral on file, were each associated with each of the outcomes analyzed. As compared to previous studies that examine receipt of ILS cross-sectionally, this study provided a novel addition to the literature by investigating the longitudinal effects of ILS (i.e., cumulative rate of ILS received through age19). </w:t>
      </w:r>
      <w:r w:rsidRPr="00FF4522">
        <w:t xml:space="preserve">Findings </w:t>
      </w:r>
      <w:r>
        <w:t xml:space="preserve">indicate that material circumstances (e.g., residential stability, rental </w:t>
      </w:r>
      <w:r w:rsidRPr="0060305E">
        <w:t xml:space="preserve">assistance, food benefits, </w:t>
      </w:r>
      <w:r>
        <w:t xml:space="preserve">and </w:t>
      </w:r>
      <w:r w:rsidRPr="0060305E">
        <w:t>transportation vouchers</w:t>
      </w:r>
      <w:r>
        <w:t xml:space="preserve">) are crucial to the employment and educational prospects of all youth who age out. </w:t>
      </w:r>
    </w:p>
    <w:p w14:paraId="24B39646" w14:textId="77777777" w:rsidR="00EB3609" w:rsidRDefault="00EB3609" w:rsidP="00EB3609">
      <w:pPr>
        <w:spacing w:line="480" w:lineRule="auto"/>
      </w:pPr>
      <w:r w:rsidRPr="00FF4522">
        <w:t xml:space="preserve">This study </w:t>
      </w:r>
      <w:r>
        <w:t xml:space="preserve">also answers the National Association of Social Workers’ (NASW) call for quantitative research that investigates health disparities through an intersectional perspective (NASW, 2001). Findings indicate that intersectional identity is related to employment and postsecondary education outcomes. </w:t>
      </w:r>
    </w:p>
    <w:p w14:paraId="1898C264" w14:textId="77777777" w:rsidR="00EB3609" w:rsidRDefault="00EB3609" w:rsidP="00EB3609">
      <w:pPr>
        <w:spacing w:line="480" w:lineRule="auto"/>
      </w:pPr>
      <w:r>
        <w:tab/>
        <w:t>Although disparity and disproportionality are not new to social work, this study adds to the growing pool of studies evidencing the interrelation between intersectional identity, social context, and health inequalities (Murphy et. al., 2009)</w:t>
      </w:r>
      <w:r w:rsidRPr="00FF4522">
        <w:t xml:space="preserve">. </w:t>
      </w:r>
      <w:r>
        <w:t>C</w:t>
      </w:r>
      <w:r w:rsidRPr="00FF4522">
        <w:t xml:space="preserve">ircumstances known to be associated with employment and educational attainment status </w:t>
      </w:r>
      <w:r>
        <w:t>among</w:t>
      </w:r>
      <w:r w:rsidRPr="00FF4522">
        <w:t xml:space="preserve"> youth who age out were measured </w:t>
      </w:r>
      <w:r>
        <w:t xml:space="preserve">simultaneously, </w:t>
      </w:r>
      <w:r w:rsidRPr="00FF4522">
        <w:t xml:space="preserve">for testing mediation in three separate statistical models. </w:t>
      </w:r>
      <w:r>
        <w:t xml:space="preserve">Findings </w:t>
      </w:r>
      <w:r w:rsidRPr="00FF4522">
        <w:t>indicate that intersectional identities position youth to have higher or lower odds of being employed or attaining an educational credential</w:t>
      </w:r>
      <w:r>
        <w:t xml:space="preserve"> by age 21, through</w:t>
      </w:r>
      <w:r w:rsidRPr="00FF4522">
        <w:t xml:space="preserve"> material </w:t>
      </w:r>
      <w:r>
        <w:t>circumstances, and psychosocial circumstances, but not behavioral circumstances. Still, material support services are protective factors for being employed or attaining a postsecondary credential. Intersectional identities were related to odds of experiences while aging out, which were, themselves, related to odds of employment and educational attainment at age 21. These associations were significant in bivariate analysis in Aim I, regression analysis of Aim II, and mediation analysis of Aim III. Furthermore,</w:t>
      </w:r>
      <w:r w:rsidRPr="00FF4522">
        <w:t xml:space="preserve"> this study</w:t>
      </w:r>
      <w:r>
        <w:t xml:space="preserve"> evidences the fact that females, youth of color, and female youth of color </w:t>
      </w:r>
      <w:r>
        <w:lastRenderedPageBreak/>
        <w:t xml:space="preserve">are not marginalized by their material and psychosocial circumstances while aging out and experience more favorable economic well-being outcomes as a result. Compared to non-Hispanic White males, several intersectional groups had greater odds of experiencing circumstances that impact their economic well-being prospects. At the same time, indirect effects were mostly observed among female-containing intersectional identities, due to lower odds of experiencing deleterious circumstances while aging out. </w:t>
      </w:r>
      <w:r w:rsidRPr="00A96E09">
        <w:t xml:space="preserve">Taken together, these findings highlight the </w:t>
      </w:r>
      <w:r>
        <w:t xml:space="preserve">importance of changing the </w:t>
      </w:r>
      <w:r w:rsidRPr="00A96E09">
        <w:t xml:space="preserve">mechanisms that </w:t>
      </w:r>
      <w:r>
        <w:t xml:space="preserve">contribute to </w:t>
      </w:r>
      <w:r w:rsidRPr="00A96E09">
        <w:t>disparities</w:t>
      </w:r>
      <w:r>
        <w:t xml:space="preserve"> in economic well-being among youth who age out. In addition, collectively, these findings to emphasize the importance of leaning away from one-size-fits-all social work and policy practice. </w:t>
      </w:r>
    </w:p>
    <w:p w14:paraId="37662A54" w14:textId="3C1290F8" w:rsidR="00EB3609" w:rsidRDefault="00893320" w:rsidP="00893320">
      <w:pPr>
        <w:pStyle w:val="Heading2"/>
      </w:pPr>
      <w:r>
        <w:tab/>
      </w:r>
      <w:bookmarkStart w:id="187" w:name="_Toc63931907"/>
      <w:bookmarkStart w:id="188" w:name="_Toc63932908"/>
      <w:bookmarkStart w:id="189" w:name="_Toc63933464"/>
      <w:r w:rsidR="00EB3609" w:rsidRPr="00055BDE">
        <w:t>Implications for Social Work Practice</w:t>
      </w:r>
      <w:bookmarkEnd w:id="187"/>
      <w:bookmarkEnd w:id="188"/>
      <w:bookmarkEnd w:id="189"/>
      <w:r w:rsidR="00EB3609" w:rsidRPr="00055BDE">
        <w:t xml:space="preserve"> </w:t>
      </w:r>
    </w:p>
    <w:p w14:paraId="6572B49A" w14:textId="77777777" w:rsidR="00EB3609" w:rsidRDefault="00EB3609" w:rsidP="00EB3609">
      <w:pPr>
        <w:spacing w:line="480" w:lineRule="auto"/>
        <w:rPr>
          <w:rFonts w:ascii="Times" w:hAnsi="Times"/>
          <w:color w:val="000000"/>
        </w:rPr>
      </w:pPr>
      <w:r>
        <w:rPr>
          <w:rFonts w:ascii="Times" w:hAnsi="Times"/>
          <w:color w:val="000000"/>
        </w:rPr>
        <w:tab/>
        <w:t xml:space="preserve">Social workers can use the findings of this study to </w:t>
      </w:r>
      <w:r w:rsidRPr="00861B20">
        <w:rPr>
          <w:rFonts w:ascii="Times" w:hAnsi="Times"/>
          <w:bCs/>
        </w:rPr>
        <w:t xml:space="preserve">help enhance </w:t>
      </w:r>
      <w:r>
        <w:rPr>
          <w:rFonts w:ascii="Times" w:hAnsi="Times"/>
          <w:bCs/>
        </w:rPr>
        <w:t>their</w:t>
      </w:r>
      <w:r w:rsidRPr="00861B20">
        <w:rPr>
          <w:rFonts w:ascii="Times" w:hAnsi="Times"/>
          <w:bCs/>
        </w:rPr>
        <w:t xml:space="preserve"> </w:t>
      </w:r>
      <w:r>
        <w:rPr>
          <w:rFonts w:ascii="Times" w:hAnsi="Times"/>
          <w:bCs/>
        </w:rPr>
        <w:t xml:space="preserve">understanding of </w:t>
      </w:r>
      <w:r w:rsidRPr="001A0ECF">
        <w:rPr>
          <w:rFonts w:ascii="Times" w:hAnsi="Times"/>
          <w:color w:val="000000"/>
        </w:rPr>
        <w:t xml:space="preserve">the multiple and diverse realities of </w:t>
      </w:r>
      <w:r>
        <w:rPr>
          <w:rFonts w:ascii="Times" w:hAnsi="Times"/>
          <w:color w:val="000000"/>
        </w:rPr>
        <w:t>youth who age out of foster care. As evidenced, youth begin the process of aging out with significantly disparate employment and educational prospects based on their embodied social location (i.e., intersectional identity). Moreover, youth tend to have significantly different odds of experiencing circumstances that are associated with the aforementioned milestones, while still in foster care. A</w:t>
      </w:r>
      <w:r w:rsidRPr="001A0ECF">
        <w:rPr>
          <w:rFonts w:ascii="Times" w:hAnsi="Times"/>
          <w:color w:val="000000"/>
        </w:rPr>
        <w:t xml:space="preserve">s social workers </w:t>
      </w:r>
      <w:r>
        <w:rPr>
          <w:rFonts w:ascii="Times" w:hAnsi="Times"/>
          <w:color w:val="000000"/>
        </w:rPr>
        <w:t xml:space="preserve">engage with the </w:t>
      </w:r>
      <w:r w:rsidRPr="001A0ECF">
        <w:rPr>
          <w:rFonts w:ascii="Times" w:hAnsi="Times"/>
          <w:color w:val="000000"/>
        </w:rPr>
        <w:t>increasingly</w:t>
      </w:r>
      <w:r>
        <w:rPr>
          <w:rFonts w:ascii="Times" w:hAnsi="Times"/>
          <w:color w:val="000000"/>
        </w:rPr>
        <w:t xml:space="preserve"> </w:t>
      </w:r>
      <w:r w:rsidRPr="001A0ECF">
        <w:rPr>
          <w:rFonts w:ascii="Times" w:hAnsi="Times"/>
          <w:color w:val="000000"/>
        </w:rPr>
        <w:t>diverse population</w:t>
      </w:r>
      <w:r>
        <w:rPr>
          <w:rFonts w:ascii="Times" w:hAnsi="Times"/>
          <w:color w:val="000000"/>
        </w:rPr>
        <w:t xml:space="preserve"> of youth in foster care</w:t>
      </w:r>
      <w:r w:rsidRPr="001A0ECF">
        <w:rPr>
          <w:rFonts w:ascii="Times" w:hAnsi="Times"/>
          <w:color w:val="000000"/>
        </w:rPr>
        <w:t xml:space="preserve">, </w:t>
      </w:r>
      <w:r>
        <w:rPr>
          <w:rFonts w:ascii="Times" w:hAnsi="Times"/>
          <w:color w:val="000000"/>
        </w:rPr>
        <w:t xml:space="preserve">it is important that the social realities of those they serve are accounted for in their decision making. Compliance with organizational procedures may, at times, and to some degree, require social workers to surrender their assertions of what is best for those they serve (Lohmann, 2001). However, social worker can take the findings of this study to advocate for a more intersectional stance in their field of practice. The understanding of-, and sensitivity to-, the multidimensional nature of youths’ personhood, are core components of the National Association of Social Workers’ (2017) code of ethics. </w:t>
      </w:r>
    </w:p>
    <w:p w14:paraId="7C875AD9" w14:textId="77777777" w:rsidR="00EB3609" w:rsidRDefault="00EB3609" w:rsidP="00EB3609">
      <w:pPr>
        <w:spacing w:line="480" w:lineRule="auto"/>
        <w:rPr>
          <w:rFonts w:ascii="Times" w:hAnsi="Times"/>
        </w:rPr>
      </w:pPr>
      <w:r>
        <w:rPr>
          <w:rFonts w:ascii="Times" w:hAnsi="Times"/>
          <w:color w:val="000000"/>
        </w:rPr>
        <w:lastRenderedPageBreak/>
        <w:tab/>
        <w:t xml:space="preserve">Second, social work practitioners can also take what was found in this study to promote collaborative efforts which </w:t>
      </w:r>
      <w:r w:rsidRPr="001A0ECF">
        <w:rPr>
          <w:rFonts w:ascii="Times" w:hAnsi="Times"/>
          <w:color w:val="000000"/>
        </w:rPr>
        <w:t xml:space="preserve">simultaneously target </w:t>
      </w:r>
      <w:r>
        <w:rPr>
          <w:rFonts w:ascii="Times" w:hAnsi="Times"/>
          <w:color w:val="000000"/>
        </w:rPr>
        <w:t xml:space="preserve">the </w:t>
      </w:r>
      <w:r w:rsidRPr="001A0ECF">
        <w:rPr>
          <w:rFonts w:ascii="Times" w:hAnsi="Times"/>
          <w:color w:val="000000"/>
        </w:rPr>
        <w:t xml:space="preserve">multiple </w:t>
      </w:r>
      <w:r>
        <w:rPr>
          <w:rFonts w:ascii="Times" w:hAnsi="Times"/>
          <w:color w:val="000000"/>
        </w:rPr>
        <w:t xml:space="preserve">social </w:t>
      </w:r>
      <w:r w:rsidRPr="001A0ECF">
        <w:rPr>
          <w:rFonts w:ascii="Times" w:hAnsi="Times"/>
          <w:color w:val="000000"/>
        </w:rPr>
        <w:t>systems</w:t>
      </w:r>
      <w:r>
        <w:rPr>
          <w:rFonts w:ascii="Times" w:hAnsi="Times"/>
          <w:color w:val="000000"/>
        </w:rPr>
        <w:t xml:space="preserve"> that youth who age out tend to be involved with. This, </w:t>
      </w:r>
      <w:r w:rsidRPr="001A0ECF">
        <w:rPr>
          <w:rFonts w:ascii="Times" w:hAnsi="Times"/>
          <w:color w:val="000000"/>
        </w:rPr>
        <w:t>multisystemic</w:t>
      </w:r>
      <w:r>
        <w:rPr>
          <w:rFonts w:ascii="Times" w:hAnsi="Times"/>
          <w:color w:val="000000"/>
        </w:rPr>
        <w:t xml:space="preserve">, </w:t>
      </w:r>
      <w:r w:rsidRPr="001A0ECF">
        <w:rPr>
          <w:rFonts w:ascii="Times" w:hAnsi="Times"/>
          <w:color w:val="000000"/>
        </w:rPr>
        <w:t>approach to micro social work practice</w:t>
      </w:r>
      <w:r>
        <w:rPr>
          <w:rFonts w:ascii="Times" w:hAnsi="Times"/>
          <w:color w:val="000000"/>
        </w:rPr>
        <w:t xml:space="preserve"> </w:t>
      </w:r>
      <w:r w:rsidRPr="001A0ECF">
        <w:rPr>
          <w:rFonts w:ascii="Times" w:hAnsi="Times"/>
          <w:color w:val="000000"/>
        </w:rPr>
        <w:t>requires that social work practitioners intervene at all levels of youths’ foster care system involvement.</w:t>
      </w:r>
      <w:r>
        <w:rPr>
          <w:rFonts w:ascii="Times" w:hAnsi="Times"/>
          <w:color w:val="000000"/>
        </w:rPr>
        <w:t xml:space="preserve"> As evidenced, economic well-being outcomes are significantly altered by material circumstances, such as incarceration. And involvement with the criminal justice system is not uncommon among those who age out. </w:t>
      </w:r>
      <w:r>
        <w:rPr>
          <w:rFonts w:ascii="Times" w:hAnsi="Times"/>
        </w:rPr>
        <w:t xml:space="preserve">Fortunately, States have increasingly embraced wrap-around service provisioning, wherein multiple related services are provided through a single contract. The rationale behind this practice model is that, in many cases, assistance with reaching developmental goals (e.g., help with educational degree completion) requires help in other areas, such as therapy to address the effects of trauma and housing assistance. </w:t>
      </w:r>
    </w:p>
    <w:p w14:paraId="53518D54" w14:textId="4096B7E2" w:rsidR="00E14DCC" w:rsidRPr="00024B8B" w:rsidRDefault="00EB3609" w:rsidP="00EB3609">
      <w:pPr>
        <w:spacing w:line="480" w:lineRule="auto"/>
        <w:rPr>
          <w:rFonts w:ascii="Times" w:hAnsi="Times"/>
        </w:rPr>
      </w:pPr>
      <w:r>
        <w:rPr>
          <w:rFonts w:ascii="Times" w:hAnsi="Times"/>
        </w:rPr>
        <w:t xml:space="preserve">For example, in partnership with Florida’s Division of Children and Family Services, </w:t>
      </w:r>
      <w:r w:rsidRPr="00714EC7">
        <w:rPr>
          <w:rFonts w:ascii="Times" w:hAnsi="Times"/>
          <w:i/>
          <w:iCs/>
        </w:rPr>
        <w:t>Citrus Health</w:t>
      </w:r>
      <w:r>
        <w:rPr>
          <w:rFonts w:ascii="Times" w:hAnsi="Times"/>
        </w:rPr>
        <w:t xml:space="preserve"> of Miami-Dade County provides individualized clinical treatment and housing to victims of sexual exploitation through their </w:t>
      </w:r>
      <w:r w:rsidRPr="00AA2A50">
        <w:rPr>
          <w:rFonts w:ascii="Times" w:hAnsi="Times"/>
          <w:i/>
          <w:iCs/>
        </w:rPr>
        <w:t>Citrus Helping Adolescents Negatively impacted by Commercial Exploitation</w:t>
      </w:r>
      <w:r>
        <w:rPr>
          <w:rFonts w:ascii="Times" w:hAnsi="Times"/>
          <w:i/>
          <w:iCs/>
        </w:rPr>
        <w:t xml:space="preserve"> </w:t>
      </w:r>
      <w:r w:rsidRPr="00AA2A50">
        <w:rPr>
          <w:rFonts w:ascii="Times" w:hAnsi="Times"/>
        </w:rPr>
        <w:t>(CHANCE)</w:t>
      </w:r>
      <w:r>
        <w:rPr>
          <w:rFonts w:ascii="Times" w:hAnsi="Times"/>
        </w:rPr>
        <w:t xml:space="preserve"> program (Citrus Health, 2021). Adopting a similar approach to helping youth who have experienced incarceration, may reduce recidivism (Huang et. al., 2012), and help youth avoid being jailed for misdemeanors (Conger &amp; Ross, 2006). One example of how this can be accomplished is through a Crossover Youth Practice Model (CYPM) (Haight et. al., 2016). Rather than assuming that changing individual-level factors will improve the outcomes of youth in foster care, the CYPM posits that interagency collaboration and behavioral changes at the service-provider level are needed to best serve youth who are dually involved in the criminal justice system and foster care system. </w:t>
      </w:r>
    </w:p>
    <w:p w14:paraId="14B4358A" w14:textId="77777777" w:rsidR="00EB3609" w:rsidRDefault="00EB3609" w:rsidP="00EB3609">
      <w:pPr>
        <w:spacing w:line="480" w:lineRule="auto"/>
        <w:rPr>
          <w:rFonts w:ascii="Times" w:hAnsi="Times"/>
        </w:rPr>
      </w:pPr>
      <w:r>
        <w:rPr>
          <w:rFonts w:ascii="Times" w:hAnsi="Times"/>
        </w:rPr>
        <w:lastRenderedPageBreak/>
        <w:tab/>
        <w:t xml:space="preserve">Third, social work practitioners can take what was learned through this study to help inform their best practices, when developing transition plans with older foster youth (age &gt; 16). The Fostering Connections to Success and Increasing Adoptions Act of 2008 (Fostering Connections), mandates that social workers </w:t>
      </w:r>
      <w:r w:rsidRPr="00D03922">
        <w:t>develop a personalized transition plan</w:t>
      </w:r>
      <w:r>
        <w:t xml:space="preserve"> (PTP) in partnership with the aging out youth, </w:t>
      </w:r>
      <w:r w:rsidRPr="00D03922">
        <w:t>no later than 90 days prior to his or her 18th birthday</w:t>
      </w:r>
      <w:r>
        <w:t xml:space="preserve"> (CWLA, 2016). </w:t>
      </w:r>
      <w:r>
        <w:rPr>
          <w:rFonts w:ascii="Times" w:hAnsi="Times"/>
        </w:rPr>
        <w:t xml:space="preserve">According to the Child Welfare League of America, each PTP </w:t>
      </w:r>
      <w:r w:rsidRPr="00F75D60">
        <w:rPr>
          <w:rFonts w:ascii="Times" w:hAnsi="Times"/>
        </w:rPr>
        <w:t xml:space="preserve">should address </w:t>
      </w:r>
      <w:r>
        <w:rPr>
          <w:rFonts w:ascii="Times" w:hAnsi="Times"/>
        </w:rPr>
        <w:t xml:space="preserve">the contexts such as </w:t>
      </w:r>
      <w:r w:rsidRPr="00F75D60">
        <w:rPr>
          <w:rFonts w:ascii="Times" w:hAnsi="Times"/>
        </w:rPr>
        <w:t>housing, health insurance, education</w:t>
      </w:r>
      <w:r>
        <w:rPr>
          <w:rFonts w:ascii="Times" w:hAnsi="Times"/>
        </w:rPr>
        <w:t>al attainment</w:t>
      </w:r>
      <w:r w:rsidRPr="00F75D60">
        <w:rPr>
          <w:rFonts w:ascii="Times" w:hAnsi="Times"/>
        </w:rPr>
        <w:t xml:space="preserve">, </w:t>
      </w:r>
      <w:r>
        <w:rPr>
          <w:rFonts w:ascii="Times" w:hAnsi="Times"/>
        </w:rPr>
        <w:t xml:space="preserve">attaining </w:t>
      </w:r>
      <w:r w:rsidRPr="00F75D60">
        <w:rPr>
          <w:rFonts w:ascii="Times" w:hAnsi="Times"/>
        </w:rPr>
        <w:t xml:space="preserve">employment, </w:t>
      </w:r>
      <w:r>
        <w:rPr>
          <w:rFonts w:ascii="Times" w:hAnsi="Times"/>
        </w:rPr>
        <w:t xml:space="preserve">engaging with </w:t>
      </w:r>
      <w:r w:rsidRPr="00F75D60">
        <w:rPr>
          <w:rFonts w:ascii="Times" w:hAnsi="Times"/>
        </w:rPr>
        <w:t>workforce supports</w:t>
      </w:r>
      <w:r>
        <w:rPr>
          <w:rFonts w:ascii="Times" w:hAnsi="Times"/>
        </w:rPr>
        <w:t xml:space="preserve"> and </w:t>
      </w:r>
      <w:r w:rsidRPr="00F75D60">
        <w:rPr>
          <w:rFonts w:ascii="Times" w:hAnsi="Times"/>
        </w:rPr>
        <w:t>opportunities for mentor</w:t>
      </w:r>
      <w:r>
        <w:rPr>
          <w:rFonts w:ascii="Times" w:hAnsi="Times"/>
        </w:rPr>
        <w:t xml:space="preserve">ship, </w:t>
      </w:r>
      <w:r w:rsidRPr="00F75D60">
        <w:rPr>
          <w:rFonts w:ascii="Times" w:hAnsi="Times"/>
        </w:rPr>
        <w:t>a</w:t>
      </w:r>
      <w:r>
        <w:rPr>
          <w:rFonts w:ascii="Times" w:hAnsi="Times"/>
        </w:rPr>
        <w:t>s well as</w:t>
      </w:r>
      <w:r w:rsidRPr="00F75D60">
        <w:rPr>
          <w:rFonts w:ascii="Times" w:hAnsi="Times"/>
        </w:rPr>
        <w:t xml:space="preserve"> supportive services</w:t>
      </w:r>
      <w:r>
        <w:rPr>
          <w:rFonts w:ascii="Times" w:hAnsi="Times"/>
        </w:rPr>
        <w:t xml:space="preserve"> (CWLA, 2005)</w:t>
      </w:r>
      <w:r w:rsidRPr="00F75D60">
        <w:rPr>
          <w:rFonts w:ascii="Times" w:hAnsi="Times"/>
        </w:rPr>
        <w:t xml:space="preserve">. </w:t>
      </w:r>
      <w:r>
        <w:rPr>
          <w:rFonts w:ascii="Times" w:hAnsi="Times"/>
        </w:rPr>
        <w:t xml:space="preserve">The key thing to note here is that social workers are supposed to make concerted efforts to elicit feedback from the youth they service, prior to signing off on said youth’s PTP. However, it is plausible that, in some cases, it is difficult to elicit feedback from youth who may, for example, regularly fail to show up at scheduled meetings. The information derived from this study </w:t>
      </w:r>
      <w:r>
        <w:t xml:space="preserve">can help guide social workers as they navigate the PTP development process, in the absence of youth input. For example, </w:t>
      </w:r>
      <w:r>
        <w:rPr>
          <w:rFonts w:ascii="Times" w:hAnsi="Times"/>
        </w:rPr>
        <w:t>academic and material support services</w:t>
      </w:r>
      <w:r>
        <w:t xml:space="preserve"> were significant mediators for secondary and postsecondary educational attainment, respectively. Therefore, social workers should ensure that these services are included in the PTP of youth who seek to achieve these milestones by the time they age out.  </w:t>
      </w:r>
    </w:p>
    <w:p w14:paraId="44346634" w14:textId="096C2506" w:rsidR="004924E1" w:rsidRPr="006C232F" w:rsidRDefault="00EB3609" w:rsidP="00EB3609">
      <w:pPr>
        <w:spacing w:line="480" w:lineRule="auto"/>
      </w:pPr>
      <w:r>
        <w:rPr>
          <w:rFonts w:ascii="Times" w:hAnsi="Times"/>
        </w:rPr>
        <w:tab/>
        <w:t xml:space="preserve">Fourth, social workers can take what was learned here and develop more empirically informed best practice models. For example, since residential instability adversely impacts the employment and secondary education outcomes of youth who age out, social workers should strive to help them establish </w:t>
      </w:r>
      <w:r w:rsidRPr="002D0F02">
        <w:rPr>
          <w:rFonts w:ascii="Times" w:hAnsi="Times"/>
          <w:i/>
          <w:iCs/>
        </w:rPr>
        <w:t>permanence</w:t>
      </w:r>
      <w:r>
        <w:rPr>
          <w:rFonts w:ascii="Times" w:hAnsi="Times"/>
        </w:rPr>
        <w:t xml:space="preserve"> as they transition from care. Unlike residential instability, permanence can provide youth with a sense of </w:t>
      </w:r>
      <w:r w:rsidRPr="002D0F02">
        <w:rPr>
          <w:rFonts w:ascii="Times" w:hAnsi="Times"/>
        </w:rPr>
        <w:t>belonging</w:t>
      </w:r>
      <w:r>
        <w:rPr>
          <w:rFonts w:ascii="Times" w:hAnsi="Times"/>
        </w:rPr>
        <w:t xml:space="preserve">, through access to lasting connections and enduring relationships, which improves their overall well-being (i.e., </w:t>
      </w:r>
      <w:r w:rsidRPr="002D0F02">
        <w:rPr>
          <w:rFonts w:ascii="Times" w:hAnsi="Times"/>
        </w:rPr>
        <w:t xml:space="preserve">physical, </w:t>
      </w:r>
      <w:r w:rsidRPr="002D0F02">
        <w:rPr>
          <w:rFonts w:ascii="Times" w:hAnsi="Times"/>
        </w:rPr>
        <w:lastRenderedPageBreak/>
        <w:t>emotional, social, cognitive and spiritual</w:t>
      </w:r>
      <w:r>
        <w:rPr>
          <w:rFonts w:ascii="Times" w:hAnsi="Times"/>
        </w:rPr>
        <w:t xml:space="preserve">) </w:t>
      </w:r>
      <w:r w:rsidRPr="00F61B55">
        <w:rPr>
          <w:rFonts w:ascii="Times" w:hAnsi="Times"/>
        </w:rPr>
        <w:t xml:space="preserve">(Annie E. Casey Foundation, 2007; </w:t>
      </w:r>
      <w:r w:rsidRPr="002D0F02">
        <w:rPr>
          <w:rFonts w:ascii="Times" w:hAnsi="Times"/>
        </w:rPr>
        <w:t>Frey &amp; Greenblatt, 2005</w:t>
      </w:r>
      <w:r w:rsidRPr="00F61B55">
        <w:rPr>
          <w:rFonts w:ascii="Times" w:hAnsi="Times"/>
        </w:rPr>
        <w:t>).</w:t>
      </w:r>
      <w:r>
        <w:rPr>
          <w:rFonts w:ascii="Times" w:hAnsi="Times"/>
        </w:rPr>
        <w:t xml:space="preserve"> </w:t>
      </w:r>
      <w:r>
        <w:t xml:space="preserve">Moreover, as evidenced in M1.1 and M3.1, it is essential that social workers strive to connect job-, and postsecondary education-seeking youth with as many materials supports as possible and help connect youth without a secondary education credential to as many academic support services as possible. </w:t>
      </w:r>
    </w:p>
    <w:p w14:paraId="42A50835" w14:textId="7DE9AA28" w:rsidR="00EB3609" w:rsidRDefault="00FC7E05" w:rsidP="00893320">
      <w:pPr>
        <w:pStyle w:val="Heading2"/>
      </w:pPr>
      <w:r>
        <w:tab/>
      </w:r>
      <w:bookmarkStart w:id="190" w:name="_Toc63931908"/>
      <w:bookmarkStart w:id="191" w:name="_Toc63932909"/>
      <w:bookmarkStart w:id="192" w:name="_Toc63933465"/>
      <w:r w:rsidR="00EB3609" w:rsidRPr="00055BDE">
        <w:t>Implications for Social Work Policy</w:t>
      </w:r>
      <w:bookmarkEnd w:id="190"/>
      <w:bookmarkEnd w:id="191"/>
      <w:bookmarkEnd w:id="192"/>
      <w:r w:rsidR="00EB3609" w:rsidRPr="00055BDE">
        <w:t xml:space="preserve"> </w:t>
      </w:r>
    </w:p>
    <w:p w14:paraId="5038A1DC" w14:textId="77777777" w:rsidR="00EB3609" w:rsidRPr="001B776B" w:rsidRDefault="00EB3609" w:rsidP="00EB3609">
      <w:pPr>
        <w:spacing w:line="480" w:lineRule="auto"/>
      </w:pPr>
      <w:r>
        <w:rPr>
          <w:b/>
          <w:bCs/>
          <w:i/>
          <w:iCs/>
        </w:rPr>
        <w:tab/>
      </w:r>
      <w:r>
        <w:t>Policy practitioners can take what was learned in this study to promote more rigorous evaluation and oversight of programs which provide employment related ILS, and group home or institutional housing. Since the 1996 Personal Responsibility and Work Opportunity Act amended the Social Security Act, the utilization of private-actors to conduct public-services has significantly increased.</w:t>
      </w:r>
      <w:r>
        <w:rPr>
          <w:rFonts w:ascii="Times" w:hAnsi="Times" w:cs="Times"/>
          <w:color w:val="000000"/>
        </w:rPr>
        <w:t xml:space="preserve"> </w:t>
      </w:r>
      <w:r>
        <w:t>However, legal scholars have long criticized the corporate structure, and lack of accountability, among private non-profit and for-profit providers (</w:t>
      </w:r>
      <w:proofErr w:type="spellStart"/>
      <w:r>
        <w:t>Coupet</w:t>
      </w:r>
      <w:proofErr w:type="spellEnd"/>
      <w:r>
        <w:t>, 2007; Caputo, 2014). Although material support-, and academic support-related ILS were evidenced to have positive effects on outcomes in one capacity or another, employment-related services were not. This suggests that employment-related services are, overall, ineffective at accomplishing that which they are paid to accomplish- a sentiment that has echoed throughout the literature for nearly two decades (Edelstein &amp; Lowenstein, 2014; Henig, 2009). Similarly, i</w:t>
      </w:r>
      <w:r>
        <w:rPr>
          <w:rFonts w:ascii="Times" w:hAnsi="Times" w:cs="Times"/>
          <w:color w:val="000000"/>
        </w:rPr>
        <w:t xml:space="preserve">n each of the fifty-one models analyzed for this study having resided in a congregate care (i.e., group home or institutional) placement was significantly and negatively related to the outcome being analyzed. </w:t>
      </w:r>
      <w:r>
        <w:t>It is imperative that federal regulations are set in place to hold ILS service- and congregate care providers accountable in meaningful ways.</w:t>
      </w:r>
      <w:r>
        <w:rPr>
          <w:rFonts w:ascii="Times" w:hAnsi="Times"/>
        </w:rPr>
        <w:t xml:space="preserve"> This study provides policy practitioners with a framework for utilizing administrative data to identify </w:t>
      </w:r>
      <w:r w:rsidRPr="000D7CAA">
        <w:rPr>
          <w:rFonts w:ascii="Times" w:hAnsi="Times"/>
          <w:i/>
          <w:iCs/>
        </w:rPr>
        <w:t>who</w:t>
      </w:r>
      <w:r>
        <w:rPr>
          <w:rFonts w:ascii="Times" w:hAnsi="Times"/>
        </w:rPr>
        <w:t xml:space="preserve"> is benefiting from </w:t>
      </w:r>
      <w:r w:rsidRPr="000D7CAA">
        <w:rPr>
          <w:rFonts w:ascii="Times" w:hAnsi="Times"/>
          <w:i/>
          <w:iCs/>
        </w:rPr>
        <w:t>what</w:t>
      </w:r>
      <w:r>
        <w:rPr>
          <w:rFonts w:ascii="Times" w:hAnsi="Times"/>
        </w:rPr>
        <w:t xml:space="preserve">, and within </w:t>
      </w:r>
      <w:r w:rsidRPr="000D7CAA">
        <w:rPr>
          <w:rFonts w:ascii="Times" w:hAnsi="Times"/>
          <w:i/>
          <w:iCs/>
        </w:rPr>
        <w:lastRenderedPageBreak/>
        <w:t>which</w:t>
      </w:r>
      <w:r>
        <w:rPr>
          <w:rFonts w:ascii="Times" w:hAnsi="Times"/>
        </w:rPr>
        <w:t xml:space="preserve"> contexts. </w:t>
      </w:r>
      <w:r w:rsidRPr="001A0ECF">
        <w:rPr>
          <w:rFonts w:ascii="Times" w:hAnsi="Times"/>
          <w:bCs/>
        </w:rPr>
        <w:t xml:space="preserve">Further development in this area is critical to making significant advances, as a lack of progress may lend to </w:t>
      </w:r>
      <w:r>
        <w:rPr>
          <w:rFonts w:ascii="Times" w:hAnsi="Times"/>
          <w:bCs/>
        </w:rPr>
        <w:t>further inequalities and disparities.</w:t>
      </w:r>
    </w:p>
    <w:p w14:paraId="4C8D32B1" w14:textId="77777777" w:rsidR="005B322C" w:rsidRDefault="00DA456C" w:rsidP="006C7728">
      <w:r>
        <w:rPr>
          <w:b/>
          <w:bCs/>
        </w:rPr>
        <w:tab/>
      </w:r>
      <w:r w:rsidRPr="00B55EF1">
        <w:t>Policy practi</w:t>
      </w:r>
      <w:r w:rsidR="00B55EF1" w:rsidRPr="00B55EF1">
        <w:t xml:space="preserve">tioners </w:t>
      </w:r>
      <w:r w:rsidR="00B55EF1">
        <w:t xml:space="preserve">can also take what was learned to advocate for </w:t>
      </w:r>
      <w:r w:rsidR="005B322C">
        <w:t xml:space="preserve">legislature that </w:t>
      </w:r>
    </w:p>
    <w:p w14:paraId="78AE0A01" w14:textId="77777777" w:rsidR="005B322C" w:rsidRDefault="005B322C" w:rsidP="006C7728"/>
    <w:p w14:paraId="2BD083A7" w14:textId="30C6EE02" w:rsidR="00B55EF1" w:rsidRPr="00945A3A" w:rsidRDefault="005B322C" w:rsidP="00945A3A">
      <w:pPr>
        <w:spacing w:line="480" w:lineRule="auto"/>
      </w:pPr>
      <w:r>
        <w:t xml:space="preserve">requires </w:t>
      </w:r>
      <w:r w:rsidR="00A8376C">
        <w:t>St</w:t>
      </w:r>
      <w:r>
        <w:t xml:space="preserve">ates </w:t>
      </w:r>
      <w:r w:rsidR="00A8376C">
        <w:t xml:space="preserve">provide benefits to youth </w:t>
      </w:r>
      <w:r w:rsidR="00CB63E2">
        <w:t>through age 21</w:t>
      </w:r>
      <w:r w:rsidR="007D20B6">
        <w:t>, with fewer restrictions</w:t>
      </w:r>
      <w:r w:rsidR="003C79E8">
        <w:t xml:space="preserve">. </w:t>
      </w:r>
      <w:r w:rsidR="00B55EF1">
        <w:rPr>
          <w:rFonts w:ascii="Times" w:hAnsi="Times"/>
        </w:rPr>
        <w:t>A</w:t>
      </w:r>
      <w:r w:rsidR="007D20B6">
        <w:rPr>
          <w:rFonts w:ascii="Times" w:hAnsi="Times"/>
        </w:rPr>
        <w:t>ll</w:t>
      </w:r>
      <w:r w:rsidR="00925239">
        <w:rPr>
          <w:rFonts w:ascii="Times" w:hAnsi="Times"/>
        </w:rPr>
        <w:t xml:space="preserve"> States</w:t>
      </w:r>
      <w:r w:rsidR="00B55EF1">
        <w:rPr>
          <w:rFonts w:ascii="Times" w:hAnsi="Times"/>
        </w:rPr>
        <w:t xml:space="preserve"> offer </w:t>
      </w:r>
      <w:r w:rsidR="00502DF0">
        <w:rPr>
          <w:rFonts w:ascii="Times" w:hAnsi="Times"/>
        </w:rPr>
        <w:t xml:space="preserve">some form of support </w:t>
      </w:r>
      <w:r w:rsidR="00610782">
        <w:rPr>
          <w:rFonts w:ascii="Times" w:hAnsi="Times"/>
        </w:rPr>
        <w:t>to youth beyond age 18</w:t>
      </w:r>
      <w:r w:rsidR="004960E0">
        <w:rPr>
          <w:rFonts w:ascii="Times" w:hAnsi="Times"/>
        </w:rPr>
        <w:t xml:space="preserve"> (i.e., </w:t>
      </w:r>
      <w:r w:rsidR="003E60DE">
        <w:rPr>
          <w:rFonts w:ascii="Times" w:hAnsi="Times"/>
        </w:rPr>
        <w:t>extended foster care</w:t>
      </w:r>
      <w:r w:rsidR="004960E0">
        <w:rPr>
          <w:rFonts w:ascii="Times" w:hAnsi="Times"/>
        </w:rPr>
        <w:t xml:space="preserve">; </w:t>
      </w:r>
      <w:r w:rsidR="003E60DE">
        <w:rPr>
          <w:rFonts w:ascii="Times" w:hAnsi="Times"/>
        </w:rPr>
        <w:t xml:space="preserve">EFC) or </w:t>
      </w:r>
      <w:r w:rsidR="00CB03FA">
        <w:rPr>
          <w:rFonts w:ascii="Times" w:hAnsi="Times"/>
        </w:rPr>
        <w:t xml:space="preserve">educational training vouchers (ETV) to help youth </w:t>
      </w:r>
      <w:r w:rsidR="00610782">
        <w:rPr>
          <w:rFonts w:ascii="Times" w:hAnsi="Times"/>
        </w:rPr>
        <w:t>attain postsecondary educational credential [FIGURE]</w:t>
      </w:r>
      <w:r w:rsidR="00A05430">
        <w:rPr>
          <w:rFonts w:ascii="Times" w:hAnsi="Times"/>
        </w:rPr>
        <w:t xml:space="preserve">. But the majority of States also </w:t>
      </w:r>
      <w:r w:rsidR="0059254E">
        <w:rPr>
          <w:rFonts w:ascii="Times" w:hAnsi="Times"/>
        </w:rPr>
        <w:t xml:space="preserve">have a myriad of eligibility restrictions in place </w:t>
      </w:r>
      <w:r w:rsidR="00B55EF1">
        <w:rPr>
          <w:rFonts w:ascii="Times" w:hAnsi="Times"/>
        </w:rPr>
        <w:t>[</w:t>
      </w:r>
      <w:r w:rsidR="00772492">
        <w:rPr>
          <w:rFonts w:ascii="Times" w:hAnsi="Times"/>
        </w:rPr>
        <w:t>FIGURE</w:t>
      </w:r>
      <w:r w:rsidR="00B55EF1">
        <w:rPr>
          <w:rFonts w:ascii="Times" w:hAnsi="Times"/>
        </w:rPr>
        <w:t>]</w:t>
      </w:r>
      <w:r w:rsidR="0038768D">
        <w:rPr>
          <w:rFonts w:ascii="Times" w:hAnsi="Times"/>
        </w:rPr>
        <w:t xml:space="preserve">, which may prevent </w:t>
      </w:r>
      <w:r w:rsidR="00FC7F02">
        <w:rPr>
          <w:rFonts w:ascii="Times" w:hAnsi="Times"/>
        </w:rPr>
        <w:t>youth from receiving that mediate more favorable economic well-being outcomes</w:t>
      </w:r>
      <w:r w:rsidR="00B55EF1">
        <w:rPr>
          <w:rFonts w:ascii="Times" w:hAnsi="Times"/>
        </w:rPr>
        <w:t xml:space="preserve">. </w:t>
      </w:r>
      <w:r w:rsidR="0038768D">
        <w:rPr>
          <w:rFonts w:ascii="Times" w:hAnsi="Times"/>
        </w:rPr>
        <w:t>For example, r</w:t>
      </w:r>
      <w:r w:rsidR="00B55EF1">
        <w:rPr>
          <w:rFonts w:ascii="Times" w:hAnsi="Times"/>
        </w:rPr>
        <w:t xml:space="preserve">ecent research has indicated that many aged out foster youths drop out of college because of the need to work and afford everyday living expenses associated with adulthood such as electricity, groceries, and rent (Courtney, et al., 2011; </w:t>
      </w:r>
      <w:proofErr w:type="spellStart"/>
      <w:r w:rsidR="00B55EF1">
        <w:rPr>
          <w:rFonts w:ascii="Times" w:hAnsi="Times"/>
        </w:rPr>
        <w:t>Narccarato</w:t>
      </w:r>
      <w:proofErr w:type="spellEnd"/>
      <w:r w:rsidR="00B55EF1">
        <w:rPr>
          <w:rFonts w:ascii="Times" w:hAnsi="Times"/>
        </w:rPr>
        <w:t xml:space="preserve"> et al., 2010; Pecora et al., 2006; Wade &amp; Dixon, 2006). However, in some states, disenrolling from college can result in disqualification for ETV, EFC, and/or CFCIP services [Figure 2]. In response to the conflict between requirements for supportive services and the need to survive, some young people make the decision to opt out of staying in care altogether (Courtney</w:t>
      </w:r>
      <w:r w:rsidR="004E0F33">
        <w:rPr>
          <w:rFonts w:ascii="Times" w:hAnsi="Times"/>
        </w:rPr>
        <w:t xml:space="preserve"> et. al., </w:t>
      </w:r>
      <w:r w:rsidR="00B55EF1">
        <w:rPr>
          <w:rFonts w:ascii="Times" w:hAnsi="Times"/>
        </w:rPr>
        <w:t xml:space="preserve">2007). If a young person is ineligible for extended foster care, or voluntarily chooses not to remain in foster care beyond age 18 they are at risk of being cut off from receiving information from social workers who possess the most up-to-date information about available supports and effective strategies for navigating eligibility requirements. </w:t>
      </w:r>
      <w:r w:rsidR="001E6709">
        <w:rPr>
          <w:rFonts w:ascii="Times" w:hAnsi="Times"/>
        </w:rPr>
        <w:t xml:space="preserve">Moreover, unforeseen circumstances, such as the COVID-19 pandemic, may prohibit youth from meeting eligibility requirements- leaving them in an even more precarious position. </w:t>
      </w:r>
      <w:r w:rsidR="005A647A">
        <w:rPr>
          <w:rFonts w:ascii="Times" w:hAnsi="Times"/>
        </w:rPr>
        <w:t>It is</w:t>
      </w:r>
      <w:r w:rsidR="00B14528">
        <w:rPr>
          <w:rFonts w:ascii="Times" w:hAnsi="Times"/>
        </w:rPr>
        <w:t xml:space="preserve"> </w:t>
      </w:r>
      <w:r w:rsidR="005A647A">
        <w:rPr>
          <w:rFonts w:ascii="Times" w:hAnsi="Times"/>
        </w:rPr>
        <w:t xml:space="preserve">crucial that </w:t>
      </w:r>
      <w:r w:rsidR="00CB0F2C">
        <w:rPr>
          <w:rFonts w:ascii="Times" w:hAnsi="Times"/>
        </w:rPr>
        <w:t>policy</w:t>
      </w:r>
      <w:r w:rsidR="005A647A">
        <w:rPr>
          <w:rFonts w:ascii="Times" w:hAnsi="Times"/>
        </w:rPr>
        <w:t xml:space="preserve"> </w:t>
      </w:r>
      <w:r w:rsidR="006D17E9">
        <w:rPr>
          <w:rFonts w:ascii="Times" w:hAnsi="Times"/>
        </w:rPr>
        <w:t>is set in place to ensure young people transitioning from care are</w:t>
      </w:r>
      <w:r w:rsidR="001B6E42">
        <w:rPr>
          <w:rFonts w:ascii="Times" w:hAnsi="Times"/>
        </w:rPr>
        <w:t xml:space="preserve"> guaranteed assistance with </w:t>
      </w:r>
      <w:r w:rsidR="00CB0F2C">
        <w:rPr>
          <w:rFonts w:ascii="Times" w:hAnsi="Times"/>
        </w:rPr>
        <w:t>their material circumstances</w:t>
      </w:r>
      <w:r w:rsidR="00B14528">
        <w:rPr>
          <w:rFonts w:ascii="Times" w:hAnsi="Times"/>
        </w:rPr>
        <w:t xml:space="preserve"> through age 21</w:t>
      </w:r>
      <w:r w:rsidR="00CB0F2C">
        <w:rPr>
          <w:rFonts w:ascii="Times" w:hAnsi="Times"/>
        </w:rPr>
        <w:t xml:space="preserve">. </w:t>
      </w:r>
    </w:p>
    <w:p w14:paraId="55A84C29" w14:textId="77777777" w:rsidR="005A647A" w:rsidRDefault="005A647A" w:rsidP="006C7728">
      <w:pPr>
        <w:rPr>
          <w:b/>
          <w:bCs/>
        </w:rPr>
      </w:pPr>
    </w:p>
    <w:p w14:paraId="4FB69046" w14:textId="77777777" w:rsidR="00032F27" w:rsidRDefault="00032F27" w:rsidP="006C7728">
      <w:pPr>
        <w:rPr>
          <w:b/>
          <w:bCs/>
        </w:rPr>
      </w:pPr>
    </w:p>
    <w:p w14:paraId="0B20C887" w14:textId="77777777" w:rsidR="00587D3E" w:rsidRDefault="00587D3E" w:rsidP="006137F9">
      <w:pPr>
        <w:pStyle w:val="Heading1"/>
      </w:pPr>
      <w:bookmarkStart w:id="193" w:name="_Toc63931909"/>
      <w:bookmarkStart w:id="194" w:name="_Toc63932910"/>
      <w:bookmarkStart w:id="195" w:name="_Toc63933466"/>
      <w:r w:rsidRPr="00587D3E">
        <w:lastRenderedPageBreak/>
        <w:t xml:space="preserve">LIST OF </w:t>
      </w:r>
      <w:r>
        <w:t>REFERENCES</w:t>
      </w:r>
      <w:bookmarkEnd w:id="193"/>
      <w:bookmarkEnd w:id="194"/>
      <w:bookmarkEnd w:id="195"/>
      <w:r>
        <w:t xml:space="preserve"> </w:t>
      </w:r>
    </w:p>
    <w:p w14:paraId="684F37ED" w14:textId="77777777" w:rsidR="009D62BD" w:rsidRPr="00032F27" w:rsidRDefault="009D62BD" w:rsidP="009D62BD">
      <w:pPr>
        <w:rPr>
          <w:color w:val="000000" w:themeColor="text1"/>
        </w:rPr>
      </w:pPr>
    </w:p>
    <w:p w14:paraId="422163F4" w14:textId="77777777" w:rsidR="009D62BD" w:rsidRPr="00032F27" w:rsidRDefault="009D62BD" w:rsidP="009D62BD">
      <w:pPr>
        <w:rPr>
          <w:color w:val="000000" w:themeColor="text1"/>
        </w:rPr>
      </w:pPr>
      <w:proofErr w:type="spellStart"/>
      <w:r w:rsidRPr="00032F27">
        <w:rPr>
          <w:color w:val="000000" w:themeColor="text1"/>
        </w:rPr>
        <w:t>Adamitis</w:t>
      </w:r>
      <w:proofErr w:type="spellEnd"/>
      <w:r w:rsidRPr="00032F27">
        <w:rPr>
          <w:color w:val="000000" w:themeColor="text1"/>
        </w:rPr>
        <w:t xml:space="preserve">, E.M. (2000). Appearance Matters: A Proposal to Prohibit Appearance Discrimination </w:t>
      </w:r>
    </w:p>
    <w:p w14:paraId="16044DDA" w14:textId="77777777" w:rsidR="009D62BD" w:rsidRPr="00032F27" w:rsidRDefault="009D62BD" w:rsidP="009D62BD">
      <w:pPr>
        <w:rPr>
          <w:color w:val="000000" w:themeColor="text1"/>
        </w:rPr>
      </w:pPr>
    </w:p>
    <w:p w14:paraId="3E2B5F3D" w14:textId="77777777" w:rsidR="009D62BD" w:rsidRPr="00032F27" w:rsidRDefault="009D62BD" w:rsidP="009D62BD">
      <w:pPr>
        <w:rPr>
          <w:color w:val="000000" w:themeColor="text1"/>
        </w:rPr>
      </w:pPr>
      <w:r w:rsidRPr="00032F27">
        <w:rPr>
          <w:color w:val="000000" w:themeColor="text1"/>
        </w:rPr>
        <w:tab/>
        <w:t>in Employment. </w:t>
      </w:r>
      <w:r w:rsidRPr="00032F27">
        <w:rPr>
          <w:i/>
          <w:iCs/>
          <w:color w:val="000000" w:themeColor="text1"/>
        </w:rPr>
        <w:t>Washington Law Review, 75</w:t>
      </w:r>
      <w:r w:rsidRPr="00032F27">
        <w:rPr>
          <w:color w:val="000000" w:themeColor="text1"/>
        </w:rPr>
        <w:t>, 195.</w:t>
      </w:r>
    </w:p>
    <w:p w14:paraId="20F18619" w14:textId="77777777" w:rsidR="009D62BD" w:rsidRPr="00032F27" w:rsidRDefault="009D62BD" w:rsidP="009D62BD">
      <w:pPr>
        <w:rPr>
          <w:color w:val="000000" w:themeColor="text1"/>
        </w:rPr>
      </w:pPr>
    </w:p>
    <w:p w14:paraId="6CB225E0" w14:textId="77777777" w:rsidR="009D62BD" w:rsidRPr="00032F27" w:rsidRDefault="009D62BD" w:rsidP="009D62BD">
      <w:pPr>
        <w:rPr>
          <w:i/>
          <w:iCs/>
          <w:color w:val="000000" w:themeColor="text1"/>
        </w:rPr>
      </w:pPr>
      <w:r w:rsidRPr="00032F27">
        <w:rPr>
          <w:color w:val="000000" w:themeColor="text1"/>
        </w:rPr>
        <w:t xml:space="preserve">Administration for Children and Families. (2017). </w:t>
      </w:r>
      <w:r w:rsidRPr="00032F27">
        <w:rPr>
          <w:i/>
          <w:iCs/>
          <w:color w:val="000000" w:themeColor="text1"/>
        </w:rPr>
        <w:t xml:space="preserve">Comparing Outcomes Reported by Young </w:t>
      </w:r>
    </w:p>
    <w:p w14:paraId="0963F671" w14:textId="77777777" w:rsidR="009D62BD" w:rsidRPr="00032F27" w:rsidRDefault="009D62BD" w:rsidP="009D62BD">
      <w:pPr>
        <w:rPr>
          <w:i/>
          <w:iCs/>
          <w:color w:val="000000" w:themeColor="text1"/>
        </w:rPr>
      </w:pPr>
    </w:p>
    <w:p w14:paraId="5AF20E76" w14:textId="77777777" w:rsidR="009D62BD" w:rsidRPr="00032F27" w:rsidRDefault="009D62BD" w:rsidP="009D62BD">
      <w:pPr>
        <w:rPr>
          <w:color w:val="000000" w:themeColor="text1"/>
        </w:rPr>
      </w:pPr>
      <w:r w:rsidRPr="00032F27">
        <w:rPr>
          <w:i/>
          <w:iCs/>
          <w:color w:val="000000" w:themeColor="text1"/>
        </w:rPr>
        <w:tab/>
        <w:t>People at Ages 17 and 19 in NYTD Cohort 2 Data Brief #6</w:t>
      </w:r>
      <w:r w:rsidRPr="00032F27">
        <w:rPr>
          <w:color w:val="000000" w:themeColor="text1"/>
        </w:rPr>
        <w:t xml:space="preserve">. </w:t>
      </w:r>
    </w:p>
    <w:p w14:paraId="1321B4AA" w14:textId="77777777" w:rsidR="009D62BD" w:rsidRPr="00032F27" w:rsidRDefault="009D62BD" w:rsidP="009D62BD">
      <w:pPr>
        <w:rPr>
          <w:color w:val="000000" w:themeColor="text1"/>
        </w:rPr>
      </w:pPr>
    </w:p>
    <w:p w14:paraId="0F1C9189" w14:textId="77777777" w:rsidR="009D62BD" w:rsidRPr="00032F27" w:rsidRDefault="009D62BD" w:rsidP="009D62BD">
      <w:pPr>
        <w:rPr>
          <w:rStyle w:val="Hyperlink"/>
          <w:color w:val="000000" w:themeColor="text1"/>
          <w:u w:val="none"/>
        </w:rPr>
      </w:pPr>
      <w:r w:rsidRPr="00032F27">
        <w:rPr>
          <w:color w:val="000000" w:themeColor="text1"/>
        </w:rPr>
        <w:tab/>
      </w:r>
      <w:hyperlink r:id="rId18" w:history="1">
        <w:r w:rsidRPr="00032F27">
          <w:rPr>
            <w:rStyle w:val="Hyperlink"/>
            <w:color w:val="000000" w:themeColor="text1"/>
            <w:u w:val="none"/>
          </w:rPr>
          <w:t>https://www.acf.hhs.gov/sites/default/files/cb/nytd_data_brief_6.pdf</w:t>
        </w:r>
      </w:hyperlink>
    </w:p>
    <w:p w14:paraId="5607FBF3" w14:textId="77777777" w:rsidR="009D62BD" w:rsidRPr="00032F27" w:rsidRDefault="009D62BD" w:rsidP="009D62BD">
      <w:pPr>
        <w:rPr>
          <w:color w:val="000000" w:themeColor="text1"/>
        </w:rPr>
      </w:pPr>
    </w:p>
    <w:p w14:paraId="0B59888D"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Adu-Gyamfi, J. (2013). Can children and young people be empowered in participatory </w:t>
      </w:r>
    </w:p>
    <w:p w14:paraId="04D83296"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ab/>
        <w:t xml:space="preserve">initiatives: Perspectives from young people’s participation in policy formulation and </w:t>
      </w:r>
    </w:p>
    <w:p w14:paraId="75196228" w14:textId="77777777" w:rsidR="009D62BD" w:rsidRPr="00032F27" w:rsidRDefault="009D62BD" w:rsidP="009D62BD">
      <w:pPr>
        <w:rPr>
          <w:rFonts w:ascii="Times" w:hAnsi="Times"/>
          <w:color w:val="000000" w:themeColor="text1"/>
        </w:rPr>
      </w:pPr>
      <w:r w:rsidRPr="00032F27">
        <w:rPr>
          <w:rFonts w:ascii="Times" w:hAnsi="Times"/>
          <w:color w:val="000000" w:themeColor="text1"/>
        </w:rPr>
        <w:tab/>
        <w:t xml:space="preserve">implementation in Ghana. </w:t>
      </w:r>
      <w:r w:rsidRPr="00032F27">
        <w:rPr>
          <w:rFonts w:ascii="Times" w:hAnsi="Times"/>
          <w:i/>
          <w:iCs/>
          <w:color w:val="000000" w:themeColor="text1"/>
        </w:rPr>
        <w:t>Children and Youth Services Review, 35</w:t>
      </w:r>
      <w:r w:rsidRPr="00032F27">
        <w:rPr>
          <w:rFonts w:ascii="Times" w:hAnsi="Times"/>
          <w:color w:val="000000" w:themeColor="text1"/>
        </w:rPr>
        <w:t xml:space="preserve">(10), 1766-1772. </w:t>
      </w:r>
    </w:p>
    <w:p w14:paraId="69D7852D" w14:textId="77777777" w:rsidR="009D62BD" w:rsidRPr="00032F27" w:rsidRDefault="009D62BD" w:rsidP="009D62BD">
      <w:pPr>
        <w:rPr>
          <w:rFonts w:ascii="Times" w:hAnsi="Times"/>
          <w:color w:val="000000" w:themeColor="text1"/>
        </w:rPr>
      </w:pPr>
    </w:p>
    <w:p w14:paraId="0C1CF7E0" w14:textId="77777777" w:rsidR="009D62BD" w:rsidRPr="00032F27" w:rsidRDefault="009D62BD" w:rsidP="009D62BD">
      <w:pPr>
        <w:rPr>
          <w:rStyle w:val="Hyperlink"/>
          <w:color w:val="000000" w:themeColor="text1"/>
          <w:u w:val="none"/>
        </w:rPr>
      </w:pPr>
      <w:r w:rsidRPr="00032F27">
        <w:rPr>
          <w:rFonts w:ascii="Times" w:hAnsi="Times"/>
          <w:color w:val="000000" w:themeColor="text1"/>
        </w:rPr>
        <w:tab/>
      </w:r>
      <w:hyperlink r:id="rId19" w:history="1">
        <w:r w:rsidRPr="00032F27">
          <w:rPr>
            <w:rStyle w:val="Hyperlink"/>
            <w:rFonts w:ascii="Times" w:hAnsi="Times"/>
            <w:color w:val="000000" w:themeColor="text1"/>
            <w:u w:val="none"/>
          </w:rPr>
          <w:t>https://</w:t>
        </w:r>
        <w:r w:rsidRPr="00032F27">
          <w:rPr>
            <w:rStyle w:val="Hyperlink"/>
            <w:color w:val="000000" w:themeColor="text1"/>
            <w:u w:val="none"/>
          </w:rPr>
          <w:t>doi: 10.1016/j.childyouth.2013.08.003</w:t>
        </w:r>
      </w:hyperlink>
    </w:p>
    <w:p w14:paraId="4E5E0EC3" w14:textId="77777777" w:rsidR="009D62BD" w:rsidRPr="00032F27" w:rsidRDefault="009D62BD" w:rsidP="009D62BD">
      <w:pPr>
        <w:rPr>
          <w:color w:val="000000" w:themeColor="text1"/>
        </w:rPr>
      </w:pPr>
    </w:p>
    <w:p w14:paraId="09692623" w14:textId="77777777" w:rsidR="009D62BD" w:rsidRPr="00032F27" w:rsidRDefault="009D62BD" w:rsidP="009D62BD">
      <w:pPr>
        <w:rPr>
          <w:color w:val="000000" w:themeColor="text1"/>
        </w:rPr>
      </w:pPr>
      <w:proofErr w:type="spellStart"/>
      <w:r w:rsidRPr="00032F27">
        <w:rPr>
          <w:color w:val="000000" w:themeColor="text1"/>
        </w:rPr>
        <w:t>Aertgeerts</w:t>
      </w:r>
      <w:proofErr w:type="spellEnd"/>
      <w:r w:rsidRPr="00032F27">
        <w:rPr>
          <w:color w:val="000000" w:themeColor="text1"/>
        </w:rPr>
        <w:t xml:space="preserve">, B., &amp; </w:t>
      </w:r>
      <w:proofErr w:type="spellStart"/>
      <w:r w:rsidRPr="00032F27">
        <w:rPr>
          <w:color w:val="000000" w:themeColor="text1"/>
        </w:rPr>
        <w:t>Buntinx</w:t>
      </w:r>
      <w:proofErr w:type="spellEnd"/>
      <w:r w:rsidRPr="00032F27">
        <w:rPr>
          <w:color w:val="000000" w:themeColor="text1"/>
        </w:rPr>
        <w:t xml:space="preserve">, F. (2002). The relation between alcohol abuse or dependence and </w:t>
      </w:r>
    </w:p>
    <w:p w14:paraId="21E8B148" w14:textId="77777777" w:rsidR="009D62BD" w:rsidRPr="00032F27" w:rsidRDefault="009D62BD" w:rsidP="009D62BD">
      <w:pPr>
        <w:rPr>
          <w:color w:val="000000" w:themeColor="text1"/>
        </w:rPr>
      </w:pPr>
    </w:p>
    <w:p w14:paraId="76E5E335" w14:textId="77777777" w:rsidR="009D62BD" w:rsidRPr="00032F27" w:rsidRDefault="009D62BD" w:rsidP="009D62BD">
      <w:pPr>
        <w:rPr>
          <w:i/>
          <w:iCs/>
          <w:color w:val="000000" w:themeColor="text1"/>
        </w:rPr>
      </w:pPr>
      <w:r w:rsidRPr="00032F27">
        <w:rPr>
          <w:color w:val="000000" w:themeColor="text1"/>
        </w:rPr>
        <w:tab/>
        <w:t xml:space="preserve">academic performance in first-year college students. </w:t>
      </w:r>
      <w:r w:rsidRPr="00032F27">
        <w:rPr>
          <w:i/>
          <w:iCs/>
          <w:color w:val="000000" w:themeColor="text1"/>
        </w:rPr>
        <w:t xml:space="preserve">The Journal of Adolescent Health: </w:t>
      </w:r>
    </w:p>
    <w:p w14:paraId="6C4A501A" w14:textId="77777777" w:rsidR="009D62BD" w:rsidRPr="00032F27" w:rsidRDefault="009D62BD" w:rsidP="009D62BD">
      <w:pPr>
        <w:rPr>
          <w:i/>
          <w:iCs/>
          <w:color w:val="000000" w:themeColor="text1"/>
        </w:rPr>
      </w:pPr>
    </w:p>
    <w:p w14:paraId="79EFEC5A" w14:textId="77777777" w:rsidR="009D62BD" w:rsidRPr="00032F27" w:rsidRDefault="009D62BD" w:rsidP="009D62BD">
      <w:pPr>
        <w:rPr>
          <w:color w:val="000000" w:themeColor="text1"/>
        </w:rPr>
      </w:pPr>
      <w:r w:rsidRPr="00032F27">
        <w:rPr>
          <w:i/>
          <w:iCs/>
          <w:color w:val="000000" w:themeColor="text1"/>
        </w:rPr>
        <w:tab/>
        <w:t>Official Publication of the Society for Adolescent Medicine, 31</w:t>
      </w:r>
      <w:r w:rsidRPr="00032F27">
        <w:rPr>
          <w:color w:val="000000" w:themeColor="text1"/>
        </w:rPr>
        <w:t>(3), 223–</w:t>
      </w:r>
    </w:p>
    <w:p w14:paraId="044B4318" w14:textId="77777777" w:rsidR="009D62BD" w:rsidRPr="00032F27" w:rsidRDefault="009D62BD" w:rsidP="009D62BD">
      <w:pPr>
        <w:rPr>
          <w:color w:val="000000" w:themeColor="text1"/>
        </w:rPr>
      </w:pPr>
    </w:p>
    <w:p w14:paraId="56598FB6" w14:textId="77777777" w:rsidR="009D62BD" w:rsidRPr="00032F27" w:rsidRDefault="009D62BD" w:rsidP="009D62BD">
      <w:pPr>
        <w:rPr>
          <w:color w:val="000000" w:themeColor="text1"/>
        </w:rPr>
      </w:pPr>
      <w:r w:rsidRPr="00032F27">
        <w:rPr>
          <w:color w:val="000000" w:themeColor="text1"/>
        </w:rPr>
        <w:tab/>
        <w:t xml:space="preserve">225. </w:t>
      </w:r>
      <w:hyperlink r:id="rId20" w:history="1">
        <w:r w:rsidRPr="00032F27">
          <w:rPr>
            <w:rStyle w:val="Hyperlink"/>
            <w:color w:val="000000" w:themeColor="text1"/>
            <w:u w:val="none"/>
          </w:rPr>
          <w:t>https://doi.org/10.1016/s1054-139x(02)00362-2</w:t>
        </w:r>
      </w:hyperlink>
    </w:p>
    <w:p w14:paraId="44EB2876" w14:textId="77777777" w:rsidR="009D62BD" w:rsidRPr="00032F27" w:rsidRDefault="009D62BD" w:rsidP="009D62BD">
      <w:pPr>
        <w:rPr>
          <w:color w:val="000000" w:themeColor="text1"/>
        </w:rPr>
      </w:pPr>
    </w:p>
    <w:p w14:paraId="0C7C0D90" w14:textId="77777777" w:rsidR="009D62BD" w:rsidRPr="00032F27" w:rsidRDefault="009D62BD" w:rsidP="009D62BD">
      <w:pPr>
        <w:rPr>
          <w:i/>
          <w:iCs/>
          <w:color w:val="000000" w:themeColor="text1"/>
        </w:rPr>
      </w:pPr>
      <w:r w:rsidRPr="00032F27">
        <w:rPr>
          <w:color w:val="000000" w:themeColor="text1"/>
        </w:rPr>
        <w:t xml:space="preserve">American Psychiatric Association. (2013). </w:t>
      </w:r>
      <w:r w:rsidRPr="00032F27">
        <w:rPr>
          <w:i/>
          <w:iCs/>
          <w:color w:val="000000" w:themeColor="text1"/>
        </w:rPr>
        <w:t xml:space="preserve">Diagnostic and statistical manual of mental disorders </w:t>
      </w:r>
    </w:p>
    <w:p w14:paraId="0E2106DC" w14:textId="77777777" w:rsidR="009D62BD" w:rsidRPr="00032F27" w:rsidRDefault="009D62BD" w:rsidP="009D62BD">
      <w:pPr>
        <w:rPr>
          <w:i/>
          <w:iCs/>
          <w:color w:val="000000" w:themeColor="text1"/>
        </w:rPr>
      </w:pPr>
    </w:p>
    <w:p w14:paraId="2410EC95" w14:textId="77777777" w:rsidR="009D62BD" w:rsidRPr="00032F27" w:rsidRDefault="009D62BD" w:rsidP="009D62BD">
      <w:pPr>
        <w:rPr>
          <w:color w:val="000000" w:themeColor="text1"/>
        </w:rPr>
      </w:pPr>
      <w:r w:rsidRPr="00032F27">
        <w:rPr>
          <w:i/>
          <w:iCs/>
          <w:color w:val="000000" w:themeColor="text1"/>
        </w:rPr>
        <w:tab/>
      </w:r>
      <w:r w:rsidRPr="00032F27">
        <w:rPr>
          <w:color w:val="000000" w:themeColor="text1"/>
        </w:rPr>
        <w:t xml:space="preserve">(5th ed.). </w:t>
      </w:r>
    </w:p>
    <w:p w14:paraId="3850CE9F" w14:textId="77777777" w:rsidR="009D62BD" w:rsidRPr="00032F27" w:rsidRDefault="009D62BD" w:rsidP="009D62BD">
      <w:pPr>
        <w:rPr>
          <w:color w:val="000000" w:themeColor="text1"/>
        </w:rPr>
      </w:pPr>
    </w:p>
    <w:p w14:paraId="0F136FF9" w14:textId="77777777" w:rsidR="009D62BD" w:rsidRPr="00032F27" w:rsidRDefault="009D62BD" w:rsidP="009D62BD">
      <w:pPr>
        <w:rPr>
          <w:color w:val="000000" w:themeColor="text1"/>
        </w:rPr>
      </w:pPr>
      <w:r w:rsidRPr="00032F27">
        <w:rPr>
          <w:color w:val="000000" w:themeColor="text1"/>
        </w:rPr>
        <w:tab/>
      </w:r>
      <w:hyperlink r:id="rId21" w:history="1">
        <w:r w:rsidRPr="00032F27">
          <w:rPr>
            <w:rStyle w:val="Hyperlink"/>
            <w:color w:val="000000" w:themeColor="text1"/>
            <w:u w:val="none"/>
          </w:rPr>
          <w:t>https://doi.org/10.1176/appi.books.9780890425596.dsm05</w:t>
        </w:r>
      </w:hyperlink>
    </w:p>
    <w:p w14:paraId="77BB5E7F" w14:textId="77777777" w:rsidR="009D62BD" w:rsidRPr="00032F27" w:rsidRDefault="009D62BD" w:rsidP="009D62BD">
      <w:pPr>
        <w:rPr>
          <w:rStyle w:val="Hyperlink"/>
          <w:color w:val="000000" w:themeColor="text1"/>
          <w:u w:val="none"/>
        </w:rPr>
      </w:pPr>
    </w:p>
    <w:p w14:paraId="6A25336F"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Anctil, T. M., McCubbin, L. D., O’Brien, K. O., Pecora, P., &amp; Anderson-Harumi, C. A. (2007). </w:t>
      </w:r>
      <w:r w:rsidRPr="00032F27">
        <w:rPr>
          <w:rFonts w:ascii="Times" w:hAnsi="Times"/>
          <w:color w:val="000000" w:themeColor="text1"/>
        </w:rPr>
        <w:tab/>
        <w:t xml:space="preserve">Predictors of adult quality of life for foster care alumni with physical and/or psychiatric </w:t>
      </w:r>
    </w:p>
    <w:p w14:paraId="3033088F"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ab/>
        <w:t xml:space="preserve">disabilities. </w:t>
      </w:r>
      <w:r w:rsidRPr="00032F27">
        <w:rPr>
          <w:rFonts w:ascii="Times" w:hAnsi="Times"/>
          <w:i/>
          <w:iCs/>
          <w:color w:val="000000" w:themeColor="text1"/>
        </w:rPr>
        <w:t>Child Abuse &amp; Neglect</w:t>
      </w:r>
      <w:r w:rsidRPr="00032F27">
        <w:rPr>
          <w:rFonts w:ascii="Times" w:hAnsi="Times"/>
          <w:color w:val="000000" w:themeColor="text1"/>
        </w:rPr>
        <w:t>, 31, 1087–1100.</w:t>
      </w:r>
    </w:p>
    <w:p w14:paraId="30DC2A9F" w14:textId="77777777" w:rsidR="009D62BD" w:rsidRPr="00032F27" w:rsidRDefault="009D62BD" w:rsidP="009D62BD">
      <w:pPr>
        <w:rPr>
          <w:rFonts w:ascii="Times" w:hAnsi="Times"/>
          <w:i/>
          <w:iCs/>
          <w:color w:val="000000" w:themeColor="text1"/>
        </w:rPr>
      </w:pPr>
      <w:r w:rsidRPr="00032F27">
        <w:rPr>
          <w:rFonts w:ascii="Times" w:hAnsi="Times"/>
          <w:color w:val="000000" w:themeColor="text1"/>
        </w:rPr>
        <w:t xml:space="preserve">Annie E. Casey Foundation/Casey Family Services &amp; Casey Family Programs. (2008). </w:t>
      </w:r>
      <w:r w:rsidRPr="00032F27">
        <w:rPr>
          <w:rFonts w:ascii="Times" w:hAnsi="Times"/>
          <w:i/>
          <w:iCs/>
          <w:color w:val="000000" w:themeColor="text1"/>
        </w:rPr>
        <w:t xml:space="preserve">From </w:t>
      </w:r>
    </w:p>
    <w:p w14:paraId="095BD2FB" w14:textId="77777777" w:rsidR="009D62BD" w:rsidRPr="00032F27" w:rsidRDefault="009D62BD" w:rsidP="009D62BD">
      <w:pPr>
        <w:rPr>
          <w:rFonts w:ascii="Times" w:hAnsi="Times"/>
          <w:i/>
          <w:iCs/>
          <w:color w:val="000000" w:themeColor="text1"/>
        </w:rPr>
      </w:pPr>
    </w:p>
    <w:p w14:paraId="22B9AA06" w14:textId="77777777" w:rsidR="009D62BD" w:rsidRPr="00032F27" w:rsidRDefault="009D62BD" w:rsidP="009D62BD">
      <w:pPr>
        <w:rPr>
          <w:rFonts w:ascii="Times" w:hAnsi="Times"/>
          <w:color w:val="000000" w:themeColor="text1"/>
        </w:rPr>
      </w:pPr>
      <w:r w:rsidRPr="00032F27">
        <w:rPr>
          <w:rFonts w:ascii="Times" w:hAnsi="Times"/>
          <w:i/>
          <w:iCs/>
          <w:color w:val="000000" w:themeColor="text1"/>
        </w:rPr>
        <w:tab/>
        <w:t>Inspiration to Action: The 2008 National Convening on Youth Permanence.</w:t>
      </w:r>
      <w:r w:rsidRPr="00032F27">
        <w:rPr>
          <w:rFonts w:ascii="Times" w:hAnsi="Times"/>
          <w:color w:val="000000" w:themeColor="text1"/>
        </w:rPr>
        <w:t xml:space="preserve"> </w:t>
      </w:r>
    </w:p>
    <w:p w14:paraId="47BC5C8E" w14:textId="77777777" w:rsidR="009D62BD" w:rsidRPr="00032F27" w:rsidRDefault="009D62BD" w:rsidP="009D62BD">
      <w:pPr>
        <w:rPr>
          <w:rFonts w:ascii="Times" w:hAnsi="Times"/>
          <w:color w:val="000000" w:themeColor="text1"/>
        </w:rPr>
      </w:pPr>
    </w:p>
    <w:p w14:paraId="20378C27" w14:textId="77777777" w:rsidR="009D62BD" w:rsidRPr="00032F27" w:rsidRDefault="009D62BD" w:rsidP="009D62BD">
      <w:pPr>
        <w:rPr>
          <w:rFonts w:ascii="Times" w:hAnsi="Times"/>
          <w:color w:val="000000" w:themeColor="text1"/>
        </w:rPr>
      </w:pPr>
      <w:r w:rsidRPr="00032F27">
        <w:rPr>
          <w:rFonts w:ascii="Times" w:hAnsi="Times"/>
          <w:color w:val="000000" w:themeColor="text1"/>
        </w:rPr>
        <w:tab/>
        <w:t>Casey Family Services.</w:t>
      </w:r>
    </w:p>
    <w:p w14:paraId="0E088279" w14:textId="77777777" w:rsidR="009D62BD" w:rsidRPr="00032F27" w:rsidRDefault="009D62BD" w:rsidP="009D62BD">
      <w:pPr>
        <w:rPr>
          <w:rFonts w:ascii="Times" w:hAnsi="Times"/>
          <w:color w:val="000000" w:themeColor="text1"/>
        </w:rPr>
      </w:pPr>
    </w:p>
    <w:p w14:paraId="77820850" w14:textId="77777777" w:rsidR="009D62BD" w:rsidRPr="00032F27" w:rsidRDefault="009D62BD" w:rsidP="009D62BD">
      <w:pPr>
        <w:rPr>
          <w:rFonts w:ascii="Times" w:hAnsi="Times"/>
          <w:color w:val="000000" w:themeColor="text1"/>
        </w:rPr>
      </w:pPr>
    </w:p>
    <w:p w14:paraId="5285D348" w14:textId="77777777" w:rsidR="009D62BD" w:rsidRPr="00032F27" w:rsidRDefault="009D62BD" w:rsidP="009D62BD">
      <w:pPr>
        <w:rPr>
          <w:rFonts w:ascii="Times" w:hAnsi="Times"/>
          <w:color w:val="000000" w:themeColor="text1"/>
        </w:rPr>
      </w:pPr>
      <w:r w:rsidRPr="00032F27">
        <w:rPr>
          <w:rFonts w:ascii="Times" w:hAnsi="Times"/>
          <w:color w:val="000000" w:themeColor="text1"/>
        </w:rPr>
        <w:t xml:space="preserve">Arnett, J. J. (2000). Emerging adulthood: A theory of development from the late teens </w:t>
      </w:r>
    </w:p>
    <w:p w14:paraId="7307527C" w14:textId="77777777" w:rsidR="009D62BD" w:rsidRPr="00032F27" w:rsidRDefault="009D62BD" w:rsidP="009D62BD">
      <w:pPr>
        <w:rPr>
          <w:rFonts w:ascii="Times" w:hAnsi="Times"/>
          <w:color w:val="000000" w:themeColor="text1"/>
        </w:rPr>
      </w:pPr>
    </w:p>
    <w:p w14:paraId="7AF45D5F" w14:textId="77777777" w:rsidR="009D62BD" w:rsidRPr="00032F27" w:rsidRDefault="009D62BD" w:rsidP="009D62BD">
      <w:pPr>
        <w:rPr>
          <w:rFonts w:ascii="Times" w:hAnsi="Times"/>
          <w:color w:val="000000" w:themeColor="text1"/>
        </w:rPr>
      </w:pPr>
      <w:r w:rsidRPr="00032F27">
        <w:rPr>
          <w:rFonts w:ascii="Times" w:hAnsi="Times"/>
          <w:color w:val="000000" w:themeColor="text1"/>
        </w:rPr>
        <w:tab/>
        <w:t xml:space="preserve">through the twenties. </w:t>
      </w:r>
      <w:r w:rsidRPr="00032F27">
        <w:rPr>
          <w:rFonts w:ascii="Times" w:hAnsi="Times"/>
          <w:i/>
          <w:color w:val="000000" w:themeColor="text1"/>
        </w:rPr>
        <w:t>American Psychologist</w:t>
      </w:r>
      <w:r w:rsidRPr="00032F27">
        <w:rPr>
          <w:rFonts w:ascii="Times" w:hAnsi="Times"/>
          <w:color w:val="000000" w:themeColor="text1"/>
        </w:rPr>
        <w:t xml:space="preserve">, </w:t>
      </w:r>
      <w:r w:rsidRPr="00032F27">
        <w:rPr>
          <w:rFonts w:ascii="Times" w:hAnsi="Times"/>
          <w:i/>
          <w:color w:val="000000" w:themeColor="text1"/>
        </w:rPr>
        <w:t>55</w:t>
      </w:r>
      <w:r w:rsidRPr="00032F27">
        <w:rPr>
          <w:rFonts w:ascii="Times" w:hAnsi="Times"/>
          <w:color w:val="000000" w:themeColor="text1"/>
        </w:rPr>
        <w:t>(5</w:t>
      </w:r>
      <w:r w:rsidRPr="00032F27">
        <w:rPr>
          <w:rFonts w:ascii="Times" w:hAnsi="Times"/>
          <w:i/>
          <w:color w:val="000000" w:themeColor="text1"/>
        </w:rPr>
        <w:t>),</w:t>
      </w:r>
      <w:r w:rsidRPr="00032F27">
        <w:rPr>
          <w:rFonts w:ascii="Times" w:hAnsi="Times"/>
          <w:color w:val="000000" w:themeColor="text1"/>
        </w:rPr>
        <w:t xml:space="preserve"> 469–480.</w:t>
      </w:r>
    </w:p>
    <w:p w14:paraId="0BAF0F4F" w14:textId="77777777" w:rsidR="009D62BD" w:rsidRPr="00032F27" w:rsidRDefault="009D62BD" w:rsidP="009D62BD">
      <w:pPr>
        <w:rPr>
          <w:rFonts w:ascii="Times" w:hAnsi="Times"/>
          <w:color w:val="000000" w:themeColor="text1"/>
        </w:rPr>
      </w:pPr>
      <w:r w:rsidRPr="00032F27">
        <w:rPr>
          <w:rFonts w:ascii="Times" w:hAnsi="Times"/>
          <w:color w:val="000000" w:themeColor="text1"/>
        </w:rPr>
        <w:tab/>
      </w:r>
    </w:p>
    <w:p w14:paraId="55EAFEAC" w14:textId="77777777" w:rsidR="009D62BD" w:rsidRPr="00032F27" w:rsidRDefault="009D62BD" w:rsidP="009D62BD">
      <w:pPr>
        <w:rPr>
          <w:color w:val="000000" w:themeColor="text1"/>
        </w:rPr>
      </w:pPr>
      <w:r w:rsidRPr="00032F27">
        <w:rPr>
          <w:rFonts w:ascii="Times" w:hAnsi="Times"/>
          <w:color w:val="000000" w:themeColor="text1"/>
        </w:rPr>
        <w:tab/>
      </w:r>
      <w:hyperlink r:id="rId22" w:history="1">
        <w:r w:rsidRPr="00032F27">
          <w:rPr>
            <w:rStyle w:val="Hyperlink"/>
            <w:rFonts w:ascii="Times" w:hAnsi="Times"/>
            <w:color w:val="000000" w:themeColor="text1"/>
            <w:u w:val="none"/>
          </w:rPr>
          <w:t xml:space="preserve"> https://</w:t>
        </w:r>
        <w:r w:rsidRPr="00032F27">
          <w:rPr>
            <w:rStyle w:val="Hyperlink"/>
            <w:color w:val="000000" w:themeColor="text1"/>
            <w:u w:val="none"/>
          </w:rPr>
          <w:t>doi: 10.1037/0003-066X.55.5.469</w:t>
        </w:r>
      </w:hyperlink>
    </w:p>
    <w:p w14:paraId="3338F66F" w14:textId="77777777" w:rsidR="009D62BD" w:rsidRPr="00032F27" w:rsidRDefault="009D62BD" w:rsidP="009D62BD">
      <w:pPr>
        <w:ind w:firstLine="720"/>
        <w:rPr>
          <w:rFonts w:ascii="Times" w:hAnsi="Times"/>
          <w:color w:val="000000" w:themeColor="text1"/>
        </w:rPr>
      </w:pPr>
    </w:p>
    <w:p w14:paraId="2B52D405"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Arnett, J. J. (2005). The Developmental Context of Substance use in Emerging Adulthood. </w:t>
      </w:r>
    </w:p>
    <w:p w14:paraId="239C9989" w14:textId="77777777" w:rsidR="009D62BD" w:rsidRPr="00032F27" w:rsidRDefault="009D62BD" w:rsidP="009D62BD">
      <w:pPr>
        <w:spacing w:line="480" w:lineRule="auto"/>
        <w:ind w:firstLine="720"/>
        <w:rPr>
          <w:rStyle w:val="Hyperlink"/>
          <w:rFonts w:ascii="Times" w:hAnsi="Times"/>
          <w:color w:val="000000" w:themeColor="text1"/>
          <w:u w:val="none"/>
        </w:rPr>
      </w:pPr>
      <w:r w:rsidRPr="00032F27">
        <w:rPr>
          <w:rFonts w:ascii="Times" w:hAnsi="Times"/>
          <w:i/>
          <w:iCs/>
          <w:color w:val="000000" w:themeColor="text1"/>
        </w:rPr>
        <w:t>Journal of Drug Issues</w:t>
      </w:r>
      <w:r w:rsidRPr="00032F27">
        <w:rPr>
          <w:rFonts w:ascii="Times" w:hAnsi="Times"/>
          <w:color w:val="000000" w:themeColor="text1"/>
        </w:rPr>
        <w:t xml:space="preserve">, </w:t>
      </w:r>
      <w:r w:rsidRPr="00032F27">
        <w:rPr>
          <w:rFonts w:ascii="Times" w:hAnsi="Times"/>
          <w:i/>
          <w:iCs/>
          <w:color w:val="000000" w:themeColor="text1"/>
        </w:rPr>
        <w:t>35</w:t>
      </w:r>
      <w:r w:rsidRPr="00032F27">
        <w:rPr>
          <w:rFonts w:ascii="Times" w:hAnsi="Times"/>
          <w:color w:val="000000" w:themeColor="text1"/>
        </w:rPr>
        <w:t xml:space="preserve">(2), 235–254. </w:t>
      </w:r>
      <w:hyperlink r:id="rId23" w:history="1">
        <w:r w:rsidRPr="00032F27">
          <w:rPr>
            <w:rStyle w:val="Hyperlink"/>
            <w:rFonts w:ascii="Times" w:hAnsi="Times"/>
            <w:color w:val="000000" w:themeColor="text1"/>
            <w:u w:val="none"/>
          </w:rPr>
          <w:t>https://doi.org/10.1177/002204260503500202</w:t>
        </w:r>
      </w:hyperlink>
    </w:p>
    <w:p w14:paraId="49BAEED1" w14:textId="77777777" w:rsidR="009D62BD" w:rsidRPr="00032F27" w:rsidRDefault="009D62BD" w:rsidP="009D62BD">
      <w:pPr>
        <w:pStyle w:val="FootnoteText"/>
        <w:rPr>
          <w:rFonts w:ascii="Times" w:hAnsi="Times"/>
          <w:color w:val="000000" w:themeColor="text1"/>
          <w:sz w:val="24"/>
          <w:szCs w:val="24"/>
        </w:rPr>
      </w:pPr>
      <w:r w:rsidRPr="00032F27">
        <w:rPr>
          <w:rFonts w:ascii="Times" w:hAnsi="Times"/>
          <w:color w:val="000000" w:themeColor="text1"/>
          <w:sz w:val="24"/>
          <w:szCs w:val="24"/>
        </w:rPr>
        <w:t xml:space="preserve">Association for Women’s Rights in Development. (2004). Intersectionality: A tool for gender </w:t>
      </w:r>
    </w:p>
    <w:p w14:paraId="23689DCC" w14:textId="77777777" w:rsidR="009D62BD" w:rsidRPr="00032F27" w:rsidRDefault="009D62BD" w:rsidP="009D62BD">
      <w:pPr>
        <w:pStyle w:val="FootnoteText"/>
        <w:rPr>
          <w:rFonts w:ascii="Times" w:hAnsi="Times"/>
          <w:color w:val="000000" w:themeColor="text1"/>
          <w:sz w:val="24"/>
          <w:szCs w:val="24"/>
        </w:rPr>
      </w:pPr>
    </w:p>
    <w:p w14:paraId="7F7A54BA" w14:textId="77777777" w:rsidR="009D62BD" w:rsidRPr="00032F27" w:rsidRDefault="009D62BD" w:rsidP="009D62BD">
      <w:pPr>
        <w:pStyle w:val="FootnoteText"/>
        <w:rPr>
          <w:rFonts w:ascii="Times" w:hAnsi="Times"/>
          <w:color w:val="000000" w:themeColor="text1"/>
          <w:sz w:val="24"/>
          <w:szCs w:val="24"/>
        </w:rPr>
      </w:pPr>
      <w:r w:rsidRPr="00032F27">
        <w:rPr>
          <w:rFonts w:ascii="Times" w:hAnsi="Times"/>
          <w:color w:val="000000" w:themeColor="text1"/>
          <w:sz w:val="24"/>
          <w:szCs w:val="24"/>
        </w:rPr>
        <w:tab/>
        <w:t xml:space="preserve">and economic justice. </w:t>
      </w:r>
      <w:r w:rsidRPr="00032F27">
        <w:rPr>
          <w:rFonts w:ascii="Times" w:hAnsi="Times"/>
          <w:i/>
          <w:iCs/>
          <w:color w:val="000000" w:themeColor="text1"/>
          <w:sz w:val="24"/>
          <w:szCs w:val="24"/>
        </w:rPr>
        <w:t>Women’s rights and economic change, 9</w:t>
      </w:r>
      <w:r w:rsidRPr="00032F27">
        <w:rPr>
          <w:rFonts w:ascii="Times" w:hAnsi="Times"/>
          <w:color w:val="000000" w:themeColor="text1"/>
          <w:sz w:val="24"/>
          <w:szCs w:val="24"/>
        </w:rPr>
        <w:t>.</w:t>
      </w:r>
      <w:r w:rsidRPr="00032F27">
        <w:rPr>
          <w:rFonts w:ascii="Times" w:hAnsi="Times"/>
          <w:color w:val="000000" w:themeColor="text1"/>
          <w:sz w:val="24"/>
          <w:szCs w:val="24"/>
        </w:rPr>
        <w:tab/>
      </w:r>
    </w:p>
    <w:p w14:paraId="13115790" w14:textId="77777777" w:rsidR="009D62BD" w:rsidRPr="00032F27" w:rsidRDefault="009D62BD" w:rsidP="009D62BD">
      <w:pPr>
        <w:pStyle w:val="FootnoteText"/>
        <w:rPr>
          <w:rFonts w:ascii="Times" w:hAnsi="Times"/>
          <w:color w:val="000000" w:themeColor="text1"/>
          <w:sz w:val="24"/>
          <w:szCs w:val="24"/>
        </w:rPr>
      </w:pPr>
    </w:p>
    <w:p w14:paraId="1B58E9AF" w14:textId="77777777" w:rsidR="009D62BD" w:rsidRPr="00032F27" w:rsidRDefault="009D62BD" w:rsidP="009D62BD">
      <w:pPr>
        <w:pStyle w:val="FootnoteText"/>
        <w:spacing w:line="480" w:lineRule="auto"/>
        <w:rPr>
          <w:rFonts w:ascii="Times" w:hAnsi="Times"/>
          <w:color w:val="000000" w:themeColor="text1"/>
          <w:sz w:val="24"/>
          <w:szCs w:val="24"/>
        </w:rPr>
      </w:pPr>
      <w:r w:rsidRPr="00032F27">
        <w:rPr>
          <w:rFonts w:ascii="Times" w:hAnsi="Times"/>
          <w:color w:val="000000" w:themeColor="text1"/>
          <w:sz w:val="24"/>
          <w:szCs w:val="24"/>
        </w:rPr>
        <w:tab/>
      </w:r>
      <w:hyperlink r:id="rId24" w:history="1">
        <w:r w:rsidRPr="00032F27">
          <w:rPr>
            <w:rStyle w:val="Hyperlink"/>
            <w:rFonts w:ascii="Times" w:hAnsi="Times"/>
            <w:color w:val="000000" w:themeColor="text1"/>
            <w:sz w:val="24"/>
            <w:szCs w:val="24"/>
            <w:u w:val="none"/>
          </w:rPr>
          <w:t>http://www.awid.org/eng/Issues-and-Analysis/Library/Intersectionality-A-Tool-</w:t>
        </w:r>
        <w:r w:rsidRPr="00032F27">
          <w:rPr>
            <w:rStyle w:val="Hyperlink"/>
            <w:rFonts w:ascii="Times" w:hAnsi="Times"/>
            <w:color w:val="000000" w:themeColor="text1"/>
            <w:sz w:val="24"/>
            <w:szCs w:val="24"/>
            <w:u w:val="none"/>
          </w:rPr>
          <w:tab/>
          <w:t>for_Gender-</w:t>
        </w:r>
        <w:r w:rsidRPr="00032F27">
          <w:rPr>
            <w:rStyle w:val="Hyperlink"/>
            <w:rFonts w:ascii="Times" w:hAnsi="Times"/>
            <w:color w:val="000000" w:themeColor="text1"/>
            <w:sz w:val="24"/>
            <w:szCs w:val="24"/>
            <w:u w:val="none"/>
          </w:rPr>
          <w:tab/>
          <w:t xml:space="preserve">and </w:t>
        </w:r>
        <w:r w:rsidRPr="00032F27">
          <w:rPr>
            <w:rStyle w:val="Hyperlink"/>
            <w:rFonts w:ascii="Times" w:hAnsi="Times"/>
            <w:color w:val="000000" w:themeColor="text1"/>
            <w:sz w:val="24"/>
            <w:szCs w:val="24"/>
            <w:u w:val="none"/>
          </w:rPr>
          <w:tab/>
          <w:t>Economic-Justice</w:t>
        </w:r>
      </w:hyperlink>
    </w:p>
    <w:p w14:paraId="3D09A528" w14:textId="77777777" w:rsidR="009D62BD" w:rsidRPr="00032F27" w:rsidRDefault="009D62BD" w:rsidP="009D62BD">
      <w:pPr>
        <w:spacing w:line="480" w:lineRule="auto"/>
        <w:rPr>
          <w:rFonts w:ascii="Times" w:hAnsi="Times"/>
          <w:i/>
          <w:color w:val="000000" w:themeColor="text1"/>
        </w:rPr>
      </w:pPr>
      <w:r w:rsidRPr="00032F27">
        <w:rPr>
          <w:rFonts w:ascii="Times" w:hAnsi="Times"/>
          <w:iCs/>
          <w:color w:val="000000" w:themeColor="text1"/>
        </w:rPr>
        <w:t>Axford</w:t>
      </w:r>
      <w:r w:rsidRPr="00032F27">
        <w:rPr>
          <w:rFonts w:ascii="Times" w:hAnsi="Times"/>
          <w:color w:val="000000" w:themeColor="text1"/>
        </w:rPr>
        <w:t>, N. (</w:t>
      </w:r>
      <w:r w:rsidRPr="00032F27">
        <w:rPr>
          <w:rFonts w:ascii="Times" w:hAnsi="Times"/>
          <w:iCs/>
          <w:color w:val="000000" w:themeColor="text1"/>
        </w:rPr>
        <w:t>2010</w:t>
      </w:r>
      <w:r w:rsidRPr="00032F27">
        <w:rPr>
          <w:rFonts w:ascii="Times" w:hAnsi="Times"/>
          <w:color w:val="000000" w:themeColor="text1"/>
        </w:rPr>
        <w:t>). I</w:t>
      </w:r>
      <w:r w:rsidRPr="00032F27">
        <w:rPr>
          <w:rFonts w:ascii="Times" w:hAnsi="Times"/>
          <w:iCs/>
          <w:color w:val="000000" w:themeColor="text1"/>
        </w:rPr>
        <w:t>s social exclusion a useful concept in children's services</w:t>
      </w:r>
      <w:r w:rsidRPr="00032F27">
        <w:rPr>
          <w:rFonts w:ascii="Times" w:hAnsi="Times"/>
          <w:color w:val="000000" w:themeColor="text1"/>
        </w:rPr>
        <w:t xml:space="preserve">. </w:t>
      </w:r>
      <w:r w:rsidRPr="00032F27">
        <w:rPr>
          <w:rFonts w:ascii="Times" w:hAnsi="Times"/>
          <w:i/>
          <w:color w:val="000000" w:themeColor="text1"/>
        </w:rPr>
        <w:t xml:space="preserve">British Journal of </w:t>
      </w:r>
    </w:p>
    <w:p w14:paraId="3611CD6B" w14:textId="77777777" w:rsidR="009D62BD" w:rsidRPr="00032F27" w:rsidRDefault="009D62BD" w:rsidP="009D62BD">
      <w:pPr>
        <w:rPr>
          <w:rStyle w:val="Hyperlink"/>
          <w:color w:val="000000" w:themeColor="text1"/>
          <w:u w:val="none"/>
        </w:rPr>
      </w:pPr>
      <w:r w:rsidRPr="00032F27">
        <w:rPr>
          <w:rFonts w:ascii="Times" w:hAnsi="Times"/>
          <w:i/>
          <w:color w:val="000000" w:themeColor="text1"/>
        </w:rPr>
        <w:tab/>
        <w:t>Social Work, 40</w:t>
      </w:r>
      <w:r w:rsidRPr="00032F27">
        <w:rPr>
          <w:rFonts w:ascii="Times" w:hAnsi="Times"/>
          <w:color w:val="000000" w:themeColor="text1"/>
        </w:rPr>
        <w:t xml:space="preserve">(3), 737–54. </w:t>
      </w:r>
      <w:r w:rsidRPr="00032F27">
        <w:rPr>
          <w:rFonts w:ascii="Times" w:hAnsi="Times"/>
          <w:color w:val="000000" w:themeColor="text1"/>
        </w:rPr>
        <w:fldChar w:fldCharType="begin"/>
      </w:r>
      <w:r w:rsidRPr="00032F27">
        <w:rPr>
          <w:rFonts w:ascii="Times" w:hAnsi="Times"/>
          <w:color w:val="000000" w:themeColor="text1"/>
        </w:rPr>
        <w:instrText xml:space="preserve"> HYPERLINK "https://doi:%2010.1093/bjsw/bcn121" </w:instrText>
      </w:r>
      <w:r w:rsidRPr="00032F27">
        <w:rPr>
          <w:rFonts w:ascii="Times" w:hAnsi="Times"/>
          <w:color w:val="000000" w:themeColor="text1"/>
        </w:rPr>
        <w:fldChar w:fldCharType="separate"/>
      </w:r>
      <w:r w:rsidRPr="00032F27">
        <w:rPr>
          <w:rStyle w:val="Hyperlink"/>
          <w:rFonts w:ascii="Times" w:hAnsi="Times"/>
          <w:color w:val="000000" w:themeColor="text1"/>
          <w:u w:val="none"/>
        </w:rPr>
        <w:t>https://</w:t>
      </w:r>
      <w:r w:rsidRPr="00032F27">
        <w:rPr>
          <w:rStyle w:val="Hyperlink"/>
          <w:color w:val="000000" w:themeColor="text1"/>
          <w:u w:val="none"/>
        </w:rPr>
        <w:t>doi: 10.1093/</w:t>
      </w:r>
      <w:proofErr w:type="spellStart"/>
      <w:r w:rsidRPr="00032F27">
        <w:rPr>
          <w:rStyle w:val="Hyperlink"/>
          <w:color w:val="000000" w:themeColor="text1"/>
          <w:u w:val="none"/>
        </w:rPr>
        <w:t>bjsw</w:t>
      </w:r>
      <w:proofErr w:type="spellEnd"/>
      <w:r w:rsidRPr="00032F27">
        <w:rPr>
          <w:rStyle w:val="Hyperlink"/>
          <w:color w:val="000000" w:themeColor="text1"/>
          <w:u w:val="none"/>
        </w:rPr>
        <w:t>/bcn121</w:t>
      </w:r>
    </w:p>
    <w:p w14:paraId="64024C33" w14:textId="77777777" w:rsidR="009D62BD" w:rsidRPr="00032F27" w:rsidRDefault="009D62BD" w:rsidP="009D62BD">
      <w:pPr>
        <w:rPr>
          <w:color w:val="000000" w:themeColor="text1"/>
        </w:rPr>
      </w:pPr>
      <w:r w:rsidRPr="00032F27">
        <w:rPr>
          <w:rFonts w:ascii="Times" w:hAnsi="Times"/>
          <w:color w:val="000000" w:themeColor="text1"/>
        </w:rPr>
        <w:fldChar w:fldCharType="end"/>
      </w:r>
    </w:p>
    <w:p w14:paraId="4732218F" w14:textId="77777777" w:rsidR="009D62BD" w:rsidRPr="00032F27" w:rsidRDefault="009D62BD" w:rsidP="009D62BD">
      <w:pPr>
        <w:rPr>
          <w:rFonts w:ascii="Times" w:hAnsi="Times"/>
          <w:color w:val="000000" w:themeColor="text1"/>
        </w:rPr>
      </w:pPr>
      <w:r w:rsidRPr="00032F27">
        <w:rPr>
          <w:rFonts w:ascii="Times" w:hAnsi="Times"/>
          <w:color w:val="000000" w:themeColor="text1"/>
        </w:rPr>
        <w:t xml:space="preserve">Baams, L., Wilson, D.M., Russell, S.T. (2019). LGBT Youth in Unstable Housing and Foster </w:t>
      </w:r>
    </w:p>
    <w:p w14:paraId="693E4D67" w14:textId="77777777" w:rsidR="009D62BD" w:rsidRPr="00032F27" w:rsidRDefault="009D62BD" w:rsidP="009D62BD">
      <w:pPr>
        <w:rPr>
          <w:rFonts w:ascii="Times" w:hAnsi="Times"/>
          <w:color w:val="000000" w:themeColor="text1"/>
        </w:rPr>
      </w:pPr>
    </w:p>
    <w:p w14:paraId="162C5C2F" w14:textId="77777777" w:rsidR="009D62BD" w:rsidRPr="00032F27" w:rsidRDefault="009D62BD" w:rsidP="009D62BD">
      <w:pPr>
        <w:rPr>
          <w:rStyle w:val="Hyperlink"/>
          <w:rFonts w:ascii="Times" w:hAnsi="Times"/>
          <w:color w:val="000000" w:themeColor="text1"/>
          <w:u w:val="none"/>
        </w:rPr>
      </w:pPr>
      <w:r w:rsidRPr="00032F27">
        <w:rPr>
          <w:rFonts w:ascii="Times" w:hAnsi="Times"/>
          <w:color w:val="000000" w:themeColor="text1"/>
        </w:rPr>
        <w:tab/>
        <w:t xml:space="preserve">Care. </w:t>
      </w:r>
      <w:r w:rsidRPr="00032F27">
        <w:rPr>
          <w:rFonts w:ascii="Times" w:hAnsi="Times"/>
          <w:i/>
          <w:iCs/>
          <w:color w:val="000000" w:themeColor="text1"/>
        </w:rPr>
        <w:t>Pediatrics</w:t>
      </w:r>
      <w:r w:rsidRPr="00032F27">
        <w:rPr>
          <w:rFonts w:ascii="Times" w:hAnsi="Times"/>
          <w:color w:val="000000" w:themeColor="text1"/>
        </w:rPr>
        <w:t xml:space="preserve">. </w:t>
      </w:r>
      <w:r w:rsidRPr="00032F27">
        <w:rPr>
          <w:rFonts w:ascii="Times" w:hAnsi="Times"/>
          <w:i/>
          <w:iCs/>
          <w:color w:val="000000" w:themeColor="text1"/>
        </w:rPr>
        <w:t>143</w:t>
      </w:r>
      <w:r w:rsidRPr="00032F27">
        <w:rPr>
          <w:rFonts w:ascii="Times" w:hAnsi="Times"/>
          <w:color w:val="000000" w:themeColor="text1"/>
        </w:rPr>
        <w:t xml:space="preserve">(3). </w:t>
      </w:r>
      <w:r w:rsidRPr="00032F27">
        <w:rPr>
          <w:rFonts w:ascii="Times" w:hAnsi="Times"/>
          <w:color w:val="000000" w:themeColor="text1"/>
        </w:rPr>
        <w:fldChar w:fldCharType="begin"/>
      </w:r>
      <w:r w:rsidRPr="00032F27">
        <w:rPr>
          <w:rFonts w:ascii="Times" w:hAnsi="Times"/>
          <w:color w:val="000000" w:themeColor="text1"/>
        </w:rPr>
        <w:instrText xml:space="preserve"> HYPERLINK "https://doi.org/10.1542/peds.2017-4211" </w:instrText>
      </w:r>
      <w:r w:rsidRPr="00032F27">
        <w:rPr>
          <w:rFonts w:ascii="Times" w:hAnsi="Times"/>
          <w:color w:val="000000" w:themeColor="text1"/>
        </w:rPr>
        <w:fldChar w:fldCharType="separate"/>
      </w:r>
      <w:r w:rsidRPr="00032F27">
        <w:rPr>
          <w:rStyle w:val="Hyperlink"/>
          <w:rFonts w:ascii="Times" w:hAnsi="Times"/>
          <w:color w:val="000000" w:themeColor="text1"/>
          <w:u w:val="none"/>
        </w:rPr>
        <w:t>https://doi.org/10.1542/peds.2017-4211</w:t>
      </w:r>
    </w:p>
    <w:p w14:paraId="3ED942E7" w14:textId="77777777" w:rsidR="009D62BD" w:rsidRPr="00032F27" w:rsidRDefault="009D62BD" w:rsidP="009D62BD">
      <w:pPr>
        <w:rPr>
          <w:rFonts w:ascii="Times" w:hAnsi="Times"/>
          <w:color w:val="000000" w:themeColor="text1"/>
        </w:rPr>
      </w:pPr>
      <w:r w:rsidRPr="00032F27">
        <w:rPr>
          <w:rFonts w:ascii="Times" w:hAnsi="Times"/>
          <w:color w:val="000000" w:themeColor="text1"/>
        </w:rPr>
        <w:fldChar w:fldCharType="end"/>
      </w:r>
    </w:p>
    <w:p w14:paraId="2FE86ADD" w14:textId="77777777" w:rsidR="009D62BD" w:rsidRPr="00032F27" w:rsidRDefault="009D62BD" w:rsidP="009D62BD">
      <w:pPr>
        <w:rPr>
          <w:rFonts w:ascii="Times" w:hAnsi="Times" w:cs="Arial"/>
          <w:color w:val="000000" w:themeColor="text1"/>
          <w:shd w:val="clear" w:color="auto" w:fill="FFFFFF"/>
        </w:rPr>
      </w:pPr>
      <w:r w:rsidRPr="00032F27">
        <w:rPr>
          <w:rFonts w:ascii="Times" w:hAnsi="Times" w:cs="Arial"/>
          <w:color w:val="000000" w:themeColor="text1"/>
          <w:shd w:val="clear" w:color="auto" w:fill="FFFFFF"/>
        </w:rPr>
        <w:t xml:space="preserve">Baca Zinn, M., &amp; </w:t>
      </w:r>
      <w:proofErr w:type="spellStart"/>
      <w:r w:rsidRPr="00032F27">
        <w:rPr>
          <w:rFonts w:ascii="Times" w:hAnsi="Times" w:cs="Arial"/>
          <w:color w:val="000000" w:themeColor="text1"/>
          <w:shd w:val="clear" w:color="auto" w:fill="FFFFFF"/>
        </w:rPr>
        <w:t>Zambrana</w:t>
      </w:r>
      <w:proofErr w:type="spellEnd"/>
      <w:r w:rsidRPr="00032F27">
        <w:rPr>
          <w:rFonts w:ascii="Times" w:hAnsi="Times" w:cs="Arial"/>
          <w:color w:val="000000" w:themeColor="text1"/>
          <w:shd w:val="clear" w:color="auto" w:fill="FFFFFF"/>
        </w:rPr>
        <w:t xml:space="preserve">, R. E. (2019). Chicanas/Latinas Advance Intersectional Thought </w:t>
      </w:r>
    </w:p>
    <w:p w14:paraId="02587D0D" w14:textId="77777777" w:rsidR="009D62BD" w:rsidRPr="00032F27" w:rsidRDefault="009D62BD" w:rsidP="009D62BD">
      <w:pPr>
        <w:rPr>
          <w:rFonts w:ascii="Times" w:hAnsi="Times" w:cs="Arial"/>
          <w:color w:val="000000" w:themeColor="text1"/>
          <w:shd w:val="clear" w:color="auto" w:fill="FFFFFF"/>
        </w:rPr>
      </w:pPr>
    </w:p>
    <w:p w14:paraId="17C20A42" w14:textId="77777777" w:rsidR="009D62BD" w:rsidRPr="00032F27" w:rsidRDefault="009D62BD" w:rsidP="009D62BD">
      <w:pPr>
        <w:rPr>
          <w:color w:val="000000" w:themeColor="text1"/>
          <w:shd w:val="clear" w:color="auto" w:fill="FFFFFF"/>
        </w:rPr>
      </w:pPr>
      <w:r w:rsidRPr="00032F27">
        <w:rPr>
          <w:color w:val="000000" w:themeColor="text1"/>
          <w:shd w:val="clear" w:color="auto" w:fill="FFFFFF"/>
        </w:rPr>
        <w:tab/>
        <w:t>and Practice. </w:t>
      </w:r>
      <w:r w:rsidRPr="00032F27">
        <w:rPr>
          <w:i/>
          <w:iCs/>
          <w:color w:val="000000" w:themeColor="text1"/>
          <w:shd w:val="clear" w:color="auto" w:fill="FFFFFF"/>
        </w:rPr>
        <w:t>Gender &amp; Society</w:t>
      </w:r>
      <w:r w:rsidRPr="00032F27">
        <w:rPr>
          <w:color w:val="000000" w:themeColor="text1"/>
          <w:shd w:val="clear" w:color="auto" w:fill="FFFFFF"/>
        </w:rPr>
        <w:t>, </w:t>
      </w:r>
      <w:r w:rsidRPr="00032F27">
        <w:rPr>
          <w:i/>
          <w:iCs/>
          <w:color w:val="000000" w:themeColor="text1"/>
          <w:shd w:val="clear" w:color="auto" w:fill="FFFFFF"/>
        </w:rPr>
        <w:t>33</w:t>
      </w:r>
      <w:r w:rsidRPr="00032F27">
        <w:rPr>
          <w:color w:val="000000" w:themeColor="text1"/>
          <w:shd w:val="clear" w:color="auto" w:fill="FFFFFF"/>
        </w:rPr>
        <w:t xml:space="preserve">(5), 677-701. </w:t>
      </w:r>
    </w:p>
    <w:p w14:paraId="0A1031BE" w14:textId="77777777" w:rsidR="009D62BD" w:rsidRPr="00032F27" w:rsidRDefault="009D62BD" w:rsidP="009D62BD">
      <w:pPr>
        <w:rPr>
          <w:color w:val="000000" w:themeColor="text1"/>
          <w:shd w:val="clear" w:color="auto" w:fill="FFFFFF"/>
        </w:rPr>
      </w:pPr>
    </w:p>
    <w:p w14:paraId="2A50ED23" w14:textId="77777777" w:rsidR="009D62BD" w:rsidRPr="00032F27" w:rsidRDefault="009D62BD" w:rsidP="009D62BD">
      <w:pPr>
        <w:rPr>
          <w:rStyle w:val="Hyperlink"/>
          <w:color w:val="000000" w:themeColor="text1"/>
          <w:u w:val="none"/>
          <w:shd w:val="clear" w:color="auto" w:fill="FFFFFF"/>
        </w:rPr>
      </w:pPr>
      <w:r w:rsidRPr="00032F27">
        <w:rPr>
          <w:color w:val="000000" w:themeColor="text1"/>
          <w:shd w:val="clear" w:color="auto" w:fill="FFFFFF"/>
        </w:rPr>
        <w:tab/>
      </w:r>
      <w:hyperlink r:id="rId25" w:history="1">
        <w:r w:rsidRPr="00032F27">
          <w:rPr>
            <w:rStyle w:val="Hyperlink"/>
            <w:color w:val="000000" w:themeColor="text1"/>
            <w:u w:val="none"/>
            <w:shd w:val="clear" w:color="auto" w:fill="FFFFFF"/>
          </w:rPr>
          <w:t>https://doi.org/10.1177/0891243219853753</w:t>
        </w:r>
      </w:hyperlink>
    </w:p>
    <w:p w14:paraId="70FE69A4" w14:textId="410D91F5" w:rsidR="009D62BD" w:rsidRPr="00032F27" w:rsidRDefault="009D62BD" w:rsidP="009D62BD">
      <w:pPr>
        <w:pStyle w:val="NormalWeb"/>
        <w:rPr>
          <w:rFonts w:ascii="TimesNewRomanPSMT" w:hAnsi="TimesNewRomanPSMT" w:cs="TimesNewRomanPSMT"/>
          <w:color w:val="000000" w:themeColor="text1"/>
        </w:rPr>
      </w:pPr>
      <w:r w:rsidRPr="00032F27">
        <w:rPr>
          <w:rFonts w:ascii="TimesNewRomanPSMT" w:hAnsi="TimesNewRomanPSMT" w:cs="TimesNewRomanPSMT"/>
          <w:color w:val="000000" w:themeColor="text1"/>
        </w:rPr>
        <w:t>Barker, J. (2016). A Habitus of Instability: Youth Homelessness and Instability.</w:t>
      </w:r>
    </w:p>
    <w:p w14:paraId="6B27B050" w14:textId="77777777" w:rsidR="009D62BD" w:rsidRPr="00032F27" w:rsidRDefault="009D62BD" w:rsidP="009D62BD">
      <w:pPr>
        <w:rPr>
          <w:rFonts w:ascii="TimesNewRomanPSMT" w:hAnsi="TimesNewRomanPSMT" w:cs="TimesNewRomanPSMT"/>
          <w:color w:val="000000" w:themeColor="text1"/>
        </w:rPr>
      </w:pPr>
      <w:r w:rsidRPr="00032F27">
        <w:rPr>
          <w:rFonts w:ascii="TimesNewRomanPSMT" w:hAnsi="TimesNewRomanPSMT" w:cs="TimesNewRomanPSMT"/>
          <w:i/>
          <w:iCs/>
          <w:color w:val="000000" w:themeColor="text1"/>
        </w:rPr>
        <w:tab/>
        <w:t>Journal of Youth Studies, 19</w:t>
      </w:r>
      <w:r w:rsidRPr="00032F27">
        <w:rPr>
          <w:rFonts w:ascii="TimesNewRomanPSMT" w:hAnsi="TimesNewRomanPSMT" w:cs="TimesNewRomanPSMT"/>
          <w:color w:val="000000" w:themeColor="text1"/>
        </w:rPr>
        <w:t xml:space="preserve">(5): 665-683. </w:t>
      </w:r>
    </w:p>
    <w:p w14:paraId="6CA3D117" w14:textId="77777777" w:rsidR="009D62BD" w:rsidRPr="00032F27" w:rsidRDefault="009D62BD" w:rsidP="009D62BD">
      <w:pPr>
        <w:rPr>
          <w:rFonts w:ascii="TimesNewRomanPSMT" w:hAnsi="TimesNewRomanPSMT" w:cs="TimesNewRomanPSMT"/>
          <w:color w:val="000000" w:themeColor="text1"/>
        </w:rPr>
      </w:pPr>
    </w:p>
    <w:p w14:paraId="63994C13" w14:textId="77777777" w:rsidR="009D62BD" w:rsidRPr="00032F27" w:rsidRDefault="001A21B9" w:rsidP="009D62BD">
      <w:pPr>
        <w:ind w:left="720"/>
        <w:rPr>
          <w:rStyle w:val="Hyperlink"/>
          <w:color w:val="000000" w:themeColor="text1"/>
          <w:u w:val="none"/>
        </w:rPr>
      </w:pPr>
      <w:hyperlink r:id="rId26" w:history="1">
        <w:r w:rsidR="009D62BD" w:rsidRPr="00032F27">
          <w:rPr>
            <w:rStyle w:val="Hyperlink"/>
            <w:rFonts w:ascii="TimesNewRomanPSMT" w:hAnsi="TimesNewRomanPSMT" w:cs="TimesNewRomanPSMT"/>
            <w:color w:val="000000" w:themeColor="text1"/>
            <w:u w:val="none"/>
          </w:rPr>
          <w:t>https://doi.org/</w:t>
        </w:r>
        <w:r w:rsidR="009D62BD" w:rsidRPr="00032F27">
          <w:rPr>
            <w:rStyle w:val="Hyperlink"/>
            <w:color w:val="000000" w:themeColor="text1"/>
            <w:u w:val="none"/>
          </w:rPr>
          <w:t>10.1080/13676261.2015.1098772</w:t>
        </w:r>
      </w:hyperlink>
    </w:p>
    <w:p w14:paraId="0B086453" w14:textId="77777777" w:rsidR="009D62BD" w:rsidRPr="00032F27" w:rsidRDefault="009D62BD" w:rsidP="009D62BD">
      <w:pPr>
        <w:rPr>
          <w:rFonts w:ascii="Times" w:hAnsi="Times"/>
          <w:color w:val="000000" w:themeColor="text1"/>
        </w:rPr>
      </w:pPr>
    </w:p>
    <w:p w14:paraId="5BFD7B73" w14:textId="77777777" w:rsidR="009D62BD" w:rsidRPr="00032F27" w:rsidRDefault="009D62BD" w:rsidP="009D62BD">
      <w:pPr>
        <w:tabs>
          <w:tab w:val="left" w:pos="1840"/>
        </w:tabs>
        <w:rPr>
          <w:rFonts w:ascii="Times" w:hAnsi="Times"/>
          <w:color w:val="000000" w:themeColor="text1"/>
        </w:rPr>
      </w:pPr>
      <w:proofErr w:type="spellStart"/>
      <w:r w:rsidRPr="00032F27">
        <w:rPr>
          <w:rFonts w:ascii="Times" w:hAnsi="Times"/>
          <w:color w:val="000000" w:themeColor="text1"/>
        </w:rPr>
        <w:t>Barnert</w:t>
      </w:r>
      <w:proofErr w:type="spellEnd"/>
      <w:r w:rsidRPr="00032F27">
        <w:rPr>
          <w:rFonts w:ascii="Times" w:hAnsi="Times"/>
          <w:color w:val="000000" w:themeColor="text1"/>
        </w:rPr>
        <w:t xml:space="preserve">, E. S., </w:t>
      </w:r>
      <w:proofErr w:type="spellStart"/>
      <w:r w:rsidRPr="00032F27">
        <w:rPr>
          <w:rFonts w:ascii="Times" w:hAnsi="Times"/>
          <w:color w:val="000000" w:themeColor="text1"/>
        </w:rPr>
        <w:t>Dudovitz</w:t>
      </w:r>
      <w:proofErr w:type="spellEnd"/>
      <w:r w:rsidRPr="00032F27">
        <w:rPr>
          <w:rFonts w:ascii="Times" w:hAnsi="Times"/>
          <w:color w:val="000000" w:themeColor="text1"/>
        </w:rPr>
        <w:t xml:space="preserve">, R., Nelson, B. B., Coker, T. R., </w:t>
      </w:r>
      <w:proofErr w:type="spellStart"/>
      <w:r w:rsidRPr="00032F27">
        <w:rPr>
          <w:rFonts w:ascii="Times" w:hAnsi="Times"/>
          <w:color w:val="000000" w:themeColor="text1"/>
        </w:rPr>
        <w:t>Biely</w:t>
      </w:r>
      <w:proofErr w:type="spellEnd"/>
      <w:r w:rsidRPr="00032F27">
        <w:rPr>
          <w:rFonts w:ascii="Times" w:hAnsi="Times"/>
          <w:color w:val="000000" w:themeColor="text1"/>
        </w:rPr>
        <w:t xml:space="preserve">, C., Li, N., &amp; Chung, P. J. (2017). </w:t>
      </w:r>
    </w:p>
    <w:p w14:paraId="2675C691" w14:textId="77777777" w:rsidR="009D62BD" w:rsidRPr="00032F27" w:rsidRDefault="009D62BD" w:rsidP="009D62BD">
      <w:pPr>
        <w:tabs>
          <w:tab w:val="left" w:pos="1840"/>
        </w:tabs>
        <w:rPr>
          <w:rFonts w:ascii="Times" w:hAnsi="Times"/>
          <w:color w:val="000000" w:themeColor="text1"/>
        </w:rPr>
      </w:pPr>
    </w:p>
    <w:p w14:paraId="0F4F6FB6" w14:textId="6B9A0BCB" w:rsidR="009D62BD" w:rsidRPr="00032F27" w:rsidRDefault="001E3C61" w:rsidP="009D62BD">
      <w:pPr>
        <w:tabs>
          <w:tab w:val="left" w:pos="1840"/>
        </w:tabs>
        <w:rPr>
          <w:rFonts w:ascii="Times" w:hAnsi="Times"/>
          <w:color w:val="000000" w:themeColor="text1"/>
        </w:rPr>
      </w:pPr>
      <w:r>
        <w:rPr>
          <w:rFonts w:ascii="Times" w:hAnsi="Times"/>
          <w:color w:val="000000" w:themeColor="text1"/>
        </w:rPr>
        <w:t xml:space="preserve">             </w:t>
      </w:r>
      <w:r w:rsidR="009D62BD" w:rsidRPr="00032F27">
        <w:rPr>
          <w:rFonts w:ascii="Times" w:hAnsi="Times"/>
          <w:color w:val="000000" w:themeColor="text1"/>
        </w:rPr>
        <w:t xml:space="preserve">How Does Incarcerating Young People Affect Their Adult Health </w:t>
      </w:r>
      <w:r w:rsidR="009D62BD" w:rsidRPr="00032F27">
        <w:rPr>
          <w:rFonts w:ascii="Times" w:hAnsi="Times"/>
          <w:color w:val="000000" w:themeColor="text1"/>
        </w:rPr>
        <w:tab/>
      </w:r>
    </w:p>
    <w:p w14:paraId="757D5415" w14:textId="77777777" w:rsidR="009D62BD" w:rsidRPr="00032F27" w:rsidRDefault="009D62BD" w:rsidP="009D62BD">
      <w:pPr>
        <w:tabs>
          <w:tab w:val="left" w:pos="1840"/>
        </w:tabs>
        <w:rPr>
          <w:rFonts w:ascii="Times" w:hAnsi="Times"/>
          <w:color w:val="000000" w:themeColor="text1"/>
        </w:rPr>
      </w:pPr>
    </w:p>
    <w:p w14:paraId="640FA7F5" w14:textId="0C3F398B" w:rsidR="009D62BD" w:rsidRPr="00032F27" w:rsidRDefault="001E3C61" w:rsidP="009D62BD">
      <w:pPr>
        <w:tabs>
          <w:tab w:val="left" w:pos="1840"/>
        </w:tabs>
        <w:rPr>
          <w:rFonts w:ascii="Times" w:hAnsi="Times"/>
          <w:color w:val="000000" w:themeColor="text1"/>
        </w:rPr>
      </w:pPr>
      <w:r>
        <w:rPr>
          <w:rFonts w:ascii="Times" w:hAnsi="Times"/>
          <w:color w:val="000000" w:themeColor="text1"/>
        </w:rPr>
        <w:t xml:space="preserve">             </w:t>
      </w:r>
      <w:r w:rsidR="009D62BD" w:rsidRPr="00032F27">
        <w:rPr>
          <w:rFonts w:ascii="Times" w:hAnsi="Times"/>
          <w:color w:val="000000" w:themeColor="text1"/>
        </w:rPr>
        <w:t xml:space="preserve">Outcomes? </w:t>
      </w:r>
      <w:r w:rsidR="009D62BD" w:rsidRPr="00032F27">
        <w:rPr>
          <w:rFonts w:ascii="Times" w:hAnsi="Times"/>
          <w:i/>
          <w:iCs/>
          <w:color w:val="000000" w:themeColor="text1"/>
        </w:rPr>
        <w:t>Pediatrics, 139</w:t>
      </w:r>
      <w:r w:rsidR="009D62BD" w:rsidRPr="00032F27">
        <w:rPr>
          <w:rFonts w:ascii="Times" w:hAnsi="Times"/>
          <w:color w:val="000000" w:themeColor="text1"/>
        </w:rPr>
        <w:t xml:space="preserve">(2). </w:t>
      </w:r>
      <w:hyperlink r:id="rId27" w:history="1">
        <w:r w:rsidR="009D62BD" w:rsidRPr="00032F27">
          <w:rPr>
            <w:rStyle w:val="Hyperlink"/>
            <w:rFonts w:ascii="Times" w:hAnsi="Times"/>
            <w:color w:val="000000" w:themeColor="text1"/>
            <w:u w:val="none"/>
          </w:rPr>
          <w:t>https://doi.org/10.1542/peds.2016-2624</w:t>
        </w:r>
      </w:hyperlink>
    </w:p>
    <w:p w14:paraId="47AB456F" w14:textId="77777777" w:rsidR="009D62BD" w:rsidRPr="00032F27" w:rsidRDefault="009D62BD" w:rsidP="009D62BD">
      <w:pPr>
        <w:tabs>
          <w:tab w:val="left" w:pos="1840"/>
        </w:tabs>
        <w:rPr>
          <w:rFonts w:ascii="Times" w:hAnsi="Times"/>
          <w:color w:val="000000" w:themeColor="text1"/>
        </w:rPr>
      </w:pPr>
    </w:p>
    <w:p w14:paraId="4C1191AB" w14:textId="77777777" w:rsidR="006137F9" w:rsidRPr="00032F27" w:rsidRDefault="006137F9" w:rsidP="009D62BD">
      <w:pPr>
        <w:tabs>
          <w:tab w:val="left" w:pos="1840"/>
        </w:tabs>
        <w:rPr>
          <w:rFonts w:ascii="Times" w:hAnsi="Times"/>
          <w:color w:val="000000" w:themeColor="text1"/>
        </w:rPr>
      </w:pPr>
    </w:p>
    <w:p w14:paraId="10938E97" w14:textId="74BE856D" w:rsidR="009D62BD" w:rsidRPr="00032F27" w:rsidRDefault="009D62BD" w:rsidP="009D62BD">
      <w:pPr>
        <w:tabs>
          <w:tab w:val="left" w:pos="1840"/>
        </w:tabs>
        <w:rPr>
          <w:rFonts w:ascii="Times" w:hAnsi="Times"/>
          <w:i/>
          <w:color w:val="000000" w:themeColor="text1"/>
        </w:rPr>
      </w:pPr>
      <w:r w:rsidRPr="00032F27">
        <w:rPr>
          <w:rFonts w:ascii="Times" w:hAnsi="Times"/>
          <w:color w:val="000000" w:themeColor="text1"/>
        </w:rPr>
        <w:t xml:space="preserve">Barth, R. P. (1990). On their own: The experiences of youth after foster care. </w:t>
      </w:r>
      <w:r w:rsidRPr="00032F27">
        <w:rPr>
          <w:rFonts w:ascii="Times" w:hAnsi="Times"/>
          <w:i/>
          <w:color w:val="000000" w:themeColor="text1"/>
        </w:rPr>
        <w:t xml:space="preserve">Child and </w:t>
      </w:r>
    </w:p>
    <w:p w14:paraId="07D1F37A" w14:textId="77777777" w:rsidR="009D62BD" w:rsidRPr="00032F27" w:rsidRDefault="009D62BD" w:rsidP="009D62BD">
      <w:pPr>
        <w:tabs>
          <w:tab w:val="left" w:pos="1840"/>
        </w:tabs>
        <w:rPr>
          <w:rFonts w:ascii="Times" w:hAnsi="Times"/>
          <w:i/>
          <w:color w:val="000000" w:themeColor="text1"/>
        </w:rPr>
      </w:pPr>
    </w:p>
    <w:p w14:paraId="1C7640C7" w14:textId="77777777" w:rsidR="009D62BD" w:rsidRPr="00032F27" w:rsidRDefault="009D62BD" w:rsidP="009D62BD">
      <w:pPr>
        <w:rPr>
          <w:color w:val="000000" w:themeColor="text1"/>
        </w:rPr>
      </w:pPr>
      <w:r w:rsidRPr="00032F27">
        <w:rPr>
          <w:rFonts w:ascii="Times" w:hAnsi="Times"/>
          <w:i/>
          <w:color w:val="000000" w:themeColor="text1"/>
        </w:rPr>
        <w:t xml:space="preserve">             Adolescent Social Work, 7,</w:t>
      </w:r>
      <w:r w:rsidRPr="00032F27">
        <w:rPr>
          <w:rFonts w:ascii="Times" w:hAnsi="Times"/>
          <w:color w:val="000000" w:themeColor="text1"/>
        </w:rPr>
        <w:t xml:space="preserve"> 419–440. </w:t>
      </w:r>
      <w:hyperlink r:id="rId28" w:history="1">
        <w:r w:rsidRPr="00032F27">
          <w:rPr>
            <w:rStyle w:val="Hyperlink"/>
            <w:rFonts w:ascii="Times" w:hAnsi="Times"/>
            <w:color w:val="000000" w:themeColor="text1"/>
            <w:u w:val="none"/>
          </w:rPr>
          <w:t>https://</w:t>
        </w:r>
        <w:r w:rsidRPr="00032F27">
          <w:rPr>
            <w:rStyle w:val="Hyperlink"/>
            <w:color w:val="000000" w:themeColor="text1"/>
            <w:u w:val="none"/>
          </w:rPr>
          <w:t>doi.org/10.1007/BF00756380</w:t>
        </w:r>
      </w:hyperlink>
    </w:p>
    <w:p w14:paraId="7F9FC145" w14:textId="77777777" w:rsidR="009D62BD" w:rsidRPr="00032F27" w:rsidRDefault="009D62BD" w:rsidP="009D62BD">
      <w:pPr>
        <w:rPr>
          <w:color w:val="000000" w:themeColor="text1"/>
        </w:rPr>
      </w:pPr>
    </w:p>
    <w:p w14:paraId="2EC67000"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Barth, R. P., Wildfire, J., &amp; Green, R. L. (2006). Placement into foster care and the interplay of </w:t>
      </w:r>
    </w:p>
    <w:p w14:paraId="0DC37443" w14:textId="77777777" w:rsidR="009D62BD" w:rsidRPr="00032F27" w:rsidRDefault="009D62BD" w:rsidP="009D62BD">
      <w:pPr>
        <w:spacing w:line="480" w:lineRule="auto"/>
        <w:ind w:firstLine="720"/>
        <w:rPr>
          <w:rFonts w:ascii="Times" w:hAnsi="Times"/>
          <w:i/>
          <w:color w:val="000000" w:themeColor="text1"/>
        </w:rPr>
      </w:pPr>
      <w:r w:rsidRPr="00032F27">
        <w:rPr>
          <w:rFonts w:ascii="Times" w:hAnsi="Times"/>
          <w:color w:val="000000" w:themeColor="text1"/>
        </w:rPr>
        <w:t xml:space="preserve">urbanicity, child behavior problems, and poverty. </w:t>
      </w:r>
      <w:r w:rsidRPr="00032F27">
        <w:rPr>
          <w:rFonts w:ascii="Times" w:hAnsi="Times"/>
          <w:i/>
          <w:color w:val="000000" w:themeColor="text1"/>
        </w:rPr>
        <w:t xml:space="preserve">American Journal of </w:t>
      </w:r>
    </w:p>
    <w:p w14:paraId="1E4FF407" w14:textId="77777777" w:rsidR="009D62BD" w:rsidRPr="00032F27" w:rsidRDefault="009D62BD" w:rsidP="009D62BD">
      <w:pPr>
        <w:spacing w:line="480" w:lineRule="auto"/>
        <w:ind w:left="720"/>
        <w:rPr>
          <w:rFonts w:ascii="Times" w:hAnsi="Times"/>
          <w:color w:val="000000" w:themeColor="text1"/>
        </w:rPr>
      </w:pPr>
      <w:r w:rsidRPr="00032F27">
        <w:rPr>
          <w:rFonts w:ascii="Times" w:hAnsi="Times"/>
          <w:i/>
          <w:color w:val="000000" w:themeColor="text1"/>
        </w:rPr>
        <w:t>Orthopsychiatry, 76(</w:t>
      </w:r>
      <w:r w:rsidRPr="00032F27">
        <w:rPr>
          <w:rFonts w:ascii="Times" w:hAnsi="Times"/>
          <w:color w:val="000000" w:themeColor="text1"/>
        </w:rPr>
        <w:t xml:space="preserve">3), 358-366. </w:t>
      </w:r>
      <w:hyperlink r:id="rId29" w:history="1">
        <w:r w:rsidRPr="00032F27">
          <w:rPr>
            <w:rStyle w:val="Hyperlink"/>
            <w:rFonts w:ascii="Times" w:hAnsi="Times"/>
            <w:color w:val="000000" w:themeColor="text1"/>
            <w:u w:val="none"/>
          </w:rPr>
          <w:t>https://doi.org/10.1037/0002-9432.76.3.358</w:t>
        </w:r>
      </w:hyperlink>
    </w:p>
    <w:p w14:paraId="7C51612B" w14:textId="77777777" w:rsidR="009D62BD" w:rsidRPr="00032F27" w:rsidRDefault="009D62BD" w:rsidP="009D62BD">
      <w:pPr>
        <w:spacing w:line="480" w:lineRule="auto"/>
        <w:rPr>
          <w:rFonts w:ascii="Times" w:hAnsi="Times"/>
          <w:i/>
          <w:iCs/>
          <w:color w:val="000000" w:themeColor="text1"/>
        </w:rPr>
      </w:pPr>
      <w:r w:rsidRPr="00032F27">
        <w:rPr>
          <w:rFonts w:ascii="Times" w:hAnsi="Times"/>
          <w:color w:val="000000" w:themeColor="text1"/>
        </w:rPr>
        <w:t xml:space="preserve">Becker, G. (1964). </w:t>
      </w:r>
      <w:r w:rsidRPr="00032F27">
        <w:rPr>
          <w:rFonts w:ascii="Times" w:hAnsi="Times"/>
          <w:i/>
          <w:iCs/>
          <w:color w:val="000000" w:themeColor="text1"/>
        </w:rPr>
        <w:t xml:space="preserve">Human Capital: A Theoretical and Empirical Analysis with Special </w:t>
      </w:r>
      <w:r w:rsidRPr="00032F27">
        <w:rPr>
          <w:rFonts w:ascii="Times" w:hAnsi="Times"/>
          <w:i/>
          <w:iCs/>
          <w:color w:val="000000" w:themeColor="text1"/>
        </w:rPr>
        <w:tab/>
        <w:t>Reference to Education</w:t>
      </w:r>
      <w:r w:rsidRPr="00032F27">
        <w:rPr>
          <w:rFonts w:ascii="Times" w:hAnsi="Times"/>
          <w:color w:val="000000" w:themeColor="text1"/>
        </w:rPr>
        <w:t xml:space="preserve">. National Bureau of Economic Research. </w:t>
      </w:r>
    </w:p>
    <w:p w14:paraId="5909AA67" w14:textId="77777777" w:rsidR="009D62BD" w:rsidRPr="00032F27" w:rsidRDefault="009D62BD" w:rsidP="009D62BD">
      <w:pPr>
        <w:spacing w:line="480" w:lineRule="auto"/>
        <w:rPr>
          <w:rStyle w:val="cls-response"/>
          <w:rFonts w:ascii="Times" w:hAnsi="Times"/>
          <w:color w:val="000000" w:themeColor="text1"/>
        </w:rPr>
      </w:pPr>
      <w:r w:rsidRPr="00032F27">
        <w:rPr>
          <w:rFonts w:ascii="Times" w:hAnsi="Times"/>
          <w:color w:val="000000" w:themeColor="text1"/>
        </w:rPr>
        <w:t xml:space="preserve">Bederian-Gardner, D., Hobbs, S. D., Ogle, C. M., Goodman, G. S., </w:t>
      </w:r>
      <w:proofErr w:type="spellStart"/>
      <w:r w:rsidRPr="00032F27">
        <w:rPr>
          <w:rFonts w:ascii="Times" w:hAnsi="Times"/>
          <w:color w:val="000000" w:themeColor="text1"/>
        </w:rPr>
        <w:t>Cordón</w:t>
      </w:r>
      <w:proofErr w:type="spellEnd"/>
      <w:r w:rsidRPr="00032F27">
        <w:rPr>
          <w:rFonts w:ascii="Times" w:hAnsi="Times"/>
          <w:color w:val="000000" w:themeColor="text1"/>
        </w:rPr>
        <w:t xml:space="preserve">, I. M., Bakanosky, </w:t>
      </w:r>
      <w:r w:rsidRPr="00032F27">
        <w:rPr>
          <w:rFonts w:ascii="Times" w:hAnsi="Times"/>
          <w:color w:val="000000" w:themeColor="text1"/>
        </w:rPr>
        <w:tab/>
        <w:t xml:space="preserve">S., ... Chong, J. Y. (2018). Instability in the lives of foster and non-foster youth: Mental </w:t>
      </w:r>
      <w:r w:rsidRPr="00032F27">
        <w:rPr>
          <w:rFonts w:ascii="Times" w:hAnsi="Times"/>
          <w:color w:val="000000" w:themeColor="text1"/>
        </w:rPr>
        <w:tab/>
        <w:t xml:space="preserve">health </w:t>
      </w:r>
      <w:r w:rsidRPr="00032F27">
        <w:rPr>
          <w:rFonts w:ascii="Times" w:hAnsi="Times"/>
          <w:color w:val="000000" w:themeColor="text1"/>
        </w:rPr>
        <w:tab/>
        <w:t xml:space="preserve">impediments and attachment insecurities. </w:t>
      </w:r>
      <w:r w:rsidRPr="00032F27">
        <w:rPr>
          <w:rFonts w:ascii="Times" w:hAnsi="Times"/>
          <w:i/>
          <w:color w:val="000000" w:themeColor="text1"/>
        </w:rPr>
        <w:t xml:space="preserve">Children and Youth Services Review, </w:t>
      </w:r>
      <w:r w:rsidRPr="00032F27">
        <w:rPr>
          <w:rFonts w:ascii="Times" w:hAnsi="Times"/>
          <w:i/>
          <w:color w:val="000000" w:themeColor="text1"/>
        </w:rPr>
        <w:tab/>
        <w:t>84(</w:t>
      </w:r>
      <w:r w:rsidRPr="00032F27">
        <w:rPr>
          <w:rFonts w:ascii="Times" w:hAnsi="Times"/>
          <w:color w:val="000000" w:themeColor="text1"/>
        </w:rPr>
        <w:t xml:space="preserve">Suppl C), 159–167. </w:t>
      </w:r>
      <w:hyperlink r:id="rId30" w:history="1">
        <w:r w:rsidRPr="00032F27">
          <w:rPr>
            <w:rStyle w:val="Hyperlink"/>
            <w:rFonts w:ascii="Times" w:hAnsi="Times"/>
            <w:color w:val="000000" w:themeColor="text1"/>
            <w:u w:val="none"/>
          </w:rPr>
          <w:t>https://doi.org/10.1016/j.childyouth.2017.10.019</w:t>
        </w:r>
      </w:hyperlink>
    </w:p>
    <w:p w14:paraId="62DB0DF4" w14:textId="77777777" w:rsidR="009D62BD" w:rsidRPr="00032F27" w:rsidRDefault="009D62BD" w:rsidP="009D62BD">
      <w:pPr>
        <w:spacing w:line="480" w:lineRule="auto"/>
        <w:rPr>
          <w:rStyle w:val="cls-response"/>
          <w:rFonts w:ascii="Times" w:hAnsi="Times"/>
          <w:color w:val="000000" w:themeColor="text1"/>
        </w:rPr>
      </w:pPr>
      <w:r w:rsidRPr="00032F27">
        <w:rPr>
          <w:color w:val="000000" w:themeColor="text1"/>
        </w:rPr>
        <w:t xml:space="preserve">Bell, M., Greig, T., Gill, P., </w:t>
      </w:r>
      <w:proofErr w:type="spellStart"/>
      <w:r w:rsidRPr="00032F27">
        <w:rPr>
          <w:color w:val="000000" w:themeColor="text1"/>
        </w:rPr>
        <w:t>Whelahan</w:t>
      </w:r>
      <w:proofErr w:type="spellEnd"/>
      <w:r w:rsidRPr="00032F27">
        <w:rPr>
          <w:color w:val="000000" w:themeColor="text1"/>
        </w:rPr>
        <w:t xml:space="preserve">, H., &amp;Bryson, G. (2002). Work rehabilitation and patterns </w:t>
      </w:r>
      <w:r w:rsidRPr="00032F27">
        <w:rPr>
          <w:color w:val="000000" w:themeColor="text1"/>
        </w:rPr>
        <w:tab/>
        <w:t xml:space="preserve">of substance use among persons with schizophrenia. </w:t>
      </w:r>
      <w:r w:rsidRPr="00032F27">
        <w:rPr>
          <w:i/>
          <w:iCs/>
          <w:color w:val="000000" w:themeColor="text1"/>
        </w:rPr>
        <w:t>Psychiatric Services,53</w:t>
      </w:r>
      <w:r w:rsidRPr="00032F27">
        <w:rPr>
          <w:color w:val="000000" w:themeColor="text1"/>
        </w:rPr>
        <w:t>, 63–69.</w:t>
      </w:r>
    </w:p>
    <w:p w14:paraId="08B32FFF" w14:textId="77777777" w:rsidR="009D62BD" w:rsidRPr="00032F27" w:rsidRDefault="009D62BD" w:rsidP="009D62BD">
      <w:pPr>
        <w:spacing w:line="480" w:lineRule="auto"/>
        <w:rPr>
          <w:rStyle w:val="cls-response"/>
          <w:rFonts w:ascii="Times" w:hAnsi="Times"/>
          <w:color w:val="000000" w:themeColor="text1"/>
        </w:rPr>
      </w:pPr>
      <w:proofErr w:type="spellStart"/>
      <w:r w:rsidRPr="00032F27">
        <w:rPr>
          <w:rStyle w:val="cls-response"/>
          <w:rFonts w:ascii="Times" w:hAnsi="Times"/>
          <w:color w:val="000000" w:themeColor="text1"/>
        </w:rPr>
        <w:t>Berzin</w:t>
      </w:r>
      <w:proofErr w:type="spellEnd"/>
      <w:r w:rsidRPr="00032F27">
        <w:rPr>
          <w:rStyle w:val="cls-response"/>
          <w:rFonts w:ascii="Times" w:hAnsi="Times"/>
          <w:color w:val="000000" w:themeColor="text1"/>
        </w:rPr>
        <w:t xml:space="preserve">, S. C. (2010). Understanding Foster Youth Outcomes: Is Propensity Scoring Better Than </w:t>
      </w:r>
    </w:p>
    <w:p w14:paraId="5D4501C2" w14:textId="77777777" w:rsidR="009D62BD" w:rsidRPr="00032F27" w:rsidRDefault="009D62BD" w:rsidP="009D62BD">
      <w:pPr>
        <w:spacing w:line="480" w:lineRule="auto"/>
        <w:ind w:left="720"/>
        <w:rPr>
          <w:rFonts w:ascii="Times" w:hAnsi="Times"/>
          <w:color w:val="000000" w:themeColor="text1"/>
        </w:rPr>
      </w:pPr>
      <w:r w:rsidRPr="00032F27">
        <w:rPr>
          <w:rStyle w:val="cls-response"/>
          <w:rFonts w:ascii="Times" w:hAnsi="Times"/>
          <w:color w:val="000000" w:themeColor="text1"/>
        </w:rPr>
        <w:t xml:space="preserve">Traditional Methods? Research on Social Work Practice, 20(1), 100–111. </w:t>
      </w:r>
      <w:hyperlink r:id="rId31" w:history="1">
        <w:r w:rsidRPr="00032F27">
          <w:rPr>
            <w:rStyle w:val="Hyperlink"/>
            <w:rFonts w:ascii="Times" w:hAnsi="Times"/>
            <w:color w:val="000000" w:themeColor="text1"/>
            <w:u w:val="none"/>
          </w:rPr>
          <w:t>https://doi.org/10.1177/1049731509331873</w:t>
        </w:r>
      </w:hyperlink>
    </w:p>
    <w:p w14:paraId="3B614B30" w14:textId="77777777" w:rsidR="009D62BD" w:rsidRPr="00032F27" w:rsidRDefault="009D62BD" w:rsidP="009D62BD">
      <w:pPr>
        <w:spacing w:line="480" w:lineRule="auto"/>
        <w:rPr>
          <w:rFonts w:ascii="Times" w:hAnsi="Times" w:cs="TimesNewRomanPSMT"/>
          <w:color w:val="000000" w:themeColor="text1"/>
        </w:rPr>
      </w:pPr>
      <w:proofErr w:type="spellStart"/>
      <w:r w:rsidRPr="00032F27">
        <w:rPr>
          <w:rFonts w:ascii="Times" w:hAnsi="Times" w:cs="TimesNewRomanPSMT"/>
          <w:color w:val="000000" w:themeColor="text1"/>
        </w:rPr>
        <w:t>Berzoff</w:t>
      </w:r>
      <w:proofErr w:type="spellEnd"/>
      <w:r w:rsidRPr="00032F27">
        <w:rPr>
          <w:rFonts w:ascii="Times" w:hAnsi="Times" w:cs="TimesNewRomanPSMT"/>
          <w:color w:val="000000" w:themeColor="text1"/>
        </w:rPr>
        <w:t xml:space="preserve">, J., &amp; </w:t>
      </w:r>
      <w:proofErr w:type="spellStart"/>
      <w:r w:rsidRPr="00032F27">
        <w:rPr>
          <w:rFonts w:ascii="Times" w:hAnsi="Times" w:cs="TimesNewRomanPSMT"/>
          <w:color w:val="000000" w:themeColor="text1"/>
        </w:rPr>
        <w:t>Drisko</w:t>
      </w:r>
      <w:proofErr w:type="spellEnd"/>
      <w:r w:rsidRPr="00032F27">
        <w:rPr>
          <w:rFonts w:ascii="Times" w:hAnsi="Times" w:cs="TimesNewRomanPSMT"/>
          <w:color w:val="000000" w:themeColor="text1"/>
        </w:rPr>
        <w:t xml:space="preserve">, J. (2015). What clinical social workers need to know: Bio-psycho- social </w:t>
      </w:r>
    </w:p>
    <w:p w14:paraId="1E8E56DE" w14:textId="77777777" w:rsidR="009D62BD" w:rsidRPr="00032F27" w:rsidRDefault="009D62BD" w:rsidP="009D62BD">
      <w:pPr>
        <w:spacing w:line="480" w:lineRule="auto"/>
        <w:ind w:firstLine="720"/>
        <w:rPr>
          <w:rFonts w:ascii="Times" w:hAnsi="Times" w:cs="TimesNewRomanPSMT"/>
          <w:color w:val="000000" w:themeColor="text1"/>
        </w:rPr>
      </w:pPr>
      <w:r w:rsidRPr="00032F27">
        <w:rPr>
          <w:rFonts w:ascii="Times" w:hAnsi="Times" w:cs="TimesNewRomanPSMT"/>
          <w:color w:val="000000" w:themeColor="text1"/>
        </w:rPr>
        <w:t xml:space="preserve">knowledge and skills for the twenty-first century. </w:t>
      </w:r>
      <w:r w:rsidRPr="00032F27">
        <w:rPr>
          <w:rFonts w:ascii="Times" w:hAnsi="Times"/>
          <w:i/>
          <w:iCs/>
          <w:color w:val="000000" w:themeColor="text1"/>
        </w:rPr>
        <w:t>Clinical Social Work Journal</w:t>
      </w:r>
      <w:r w:rsidRPr="00032F27">
        <w:rPr>
          <w:rFonts w:ascii="Times" w:hAnsi="Times" w:cs="TimesNewRomanPSMT"/>
          <w:color w:val="000000" w:themeColor="text1"/>
        </w:rPr>
        <w:t xml:space="preserve">, </w:t>
      </w:r>
      <w:r w:rsidRPr="00032F27">
        <w:rPr>
          <w:rFonts w:ascii="Times" w:hAnsi="Times"/>
          <w:i/>
          <w:iCs/>
          <w:color w:val="000000" w:themeColor="text1"/>
        </w:rPr>
        <w:t>43</w:t>
      </w:r>
      <w:r w:rsidRPr="00032F27">
        <w:rPr>
          <w:rFonts w:ascii="Times" w:hAnsi="Times" w:cs="TimesNewRomanPSMT"/>
          <w:color w:val="000000" w:themeColor="text1"/>
        </w:rPr>
        <w:t xml:space="preserve">(3), </w:t>
      </w:r>
    </w:p>
    <w:p w14:paraId="55A741BD" w14:textId="77777777" w:rsidR="009D62BD" w:rsidRPr="00032F27" w:rsidRDefault="009D62BD" w:rsidP="009D62BD">
      <w:pPr>
        <w:spacing w:line="480" w:lineRule="auto"/>
        <w:ind w:firstLine="720"/>
        <w:rPr>
          <w:rFonts w:ascii="Times" w:hAnsi="Times" w:cs="TimesNewRomanPSMT"/>
          <w:color w:val="000000" w:themeColor="text1"/>
        </w:rPr>
      </w:pPr>
      <w:r w:rsidRPr="00032F27">
        <w:rPr>
          <w:rFonts w:ascii="Times" w:hAnsi="Times" w:cs="TimesNewRomanPSMT"/>
          <w:color w:val="000000" w:themeColor="text1"/>
        </w:rPr>
        <w:t xml:space="preserve">263-273. </w:t>
      </w:r>
      <w:hyperlink r:id="rId32" w:history="1">
        <w:r w:rsidRPr="00032F27">
          <w:rPr>
            <w:rStyle w:val="Hyperlink"/>
            <w:rFonts w:ascii="Times" w:hAnsi="Times" w:cs="TimesNewRomanPSMT"/>
            <w:color w:val="000000" w:themeColor="text1"/>
            <w:u w:val="none"/>
          </w:rPr>
          <w:t>https://doi.org/10.1007/s10615-015-0544-3</w:t>
        </w:r>
      </w:hyperlink>
      <w:r w:rsidRPr="00032F27">
        <w:rPr>
          <w:rFonts w:ascii="Times" w:hAnsi="Times" w:cs="TimesNewRomanPSMT"/>
          <w:color w:val="000000" w:themeColor="text1"/>
        </w:rPr>
        <w:t xml:space="preserve"> </w:t>
      </w:r>
    </w:p>
    <w:p w14:paraId="0C91C741" w14:textId="77777777" w:rsidR="009D62BD" w:rsidRPr="00032F27" w:rsidRDefault="009D62BD" w:rsidP="009D62BD">
      <w:pPr>
        <w:rPr>
          <w:color w:val="000000" w:themeColor="text1"/>
        </w:rPr>
      </w:pPr>
      <w:r w:rsidRPr="00032F27">
        <w:rPr>
          <w:color w:val="000000" w:themeColor="text1"/>
        </w:rPr>
        <w:t>Bilge, S., Collins, P. H. (2020). </w:t>
      </w:r>
      <w:r w:rsidRPr="00032F27">
        <w:rPr>
          <w:i/>
          <w:iCs/>
          <w:color w:val="000000" w:themeColor="text1"/>
        </w:rPr>
        <w:t>Intersectionality</w:t>
      </w:r>
      <w:r w:rsidRPr="00032F27">
        <w:rPr>
          <w:color w:val="000000" w:themeColor="text1"/>
        </w:rPr>
        <w:t>. Wiley.</w:t>
      </w:r>
    </w:p>
    <w:p w14:paraId="4F95C90D" w14:textId="77777777" w:rsidR="009D62BD" w:rsidRPr="00032F27" w:rsidRDefault="009D62BD" w:rsidP="009D62BD">
      <w:pPr>
        <w:rPr>
          <w:color w:val="000000" w:themeColor="text1"/>
        </w:rPr>
      </w:pPr>
    </w:p>
    <w:p w14:paraId="404ED9A7" w14:textId="77777777" w:rsidR="009D62BD" w:rsidRPr="00032F27" w:rsidRDefault="009D62BD" w:rsidP="009D62BD">
      <w:pPr>
        <w:rPr>
          <w:color w:val="000000" w:themeColor="text1"/>
        </w:rPr>
      </w:pPr>
      <w:r w:rsidRPr="00032F27">
        <w:rPr>
          <w:color w:val="000000" w:themeColor="text1"/>
        </w:rPr>
        <w:t xml:space="preserve">Boonstra, HD. (2011). Teen pregnancy among young women in foster care: a primer. </w:t>
      </w:r>
    </w:p>
    <w:p w14:paraId="2C00C505" w14:textId="77777777" w:rsidR="009D62BD" w:rsidRPr="00032F27" w:rsidRDefault="009D62BD" w:rsidP="009D62BD">
      <w:pPr>
        <w:rPr>
          <w:color w:val="000000" w:themeColor="text1"/>
        </w:rPr>
      </w:pPr>
    </w:p>
    <w:p w14:paraId="34931321" w14:textId="77777777" w:rsidR="009D62BD" w:rsidRPr="00032F27" w:rsidRDefault="009D62BD" w:rsidP="009D62BD">
      <w:pPr>
        <w:rPr>
          <w:color w:val="000000" w:themeColor="text1"/>
        </w:rPr>
      </w:pPr>
      <w:r w:rsidRPr="00032F27">
        <w:rPr>
          <w:color w:val="000000" w:themeColor="text1"/>
        </w:rPr>
        <w:tab/>
      </w:r>
      <w:r w:rsidRPr="00032F27">
        <w:rPr>
          <w:i/>
          <w:iCs/>
          <w:color w:val="000000" w:themeColor="text1"/>
        </w:rPr>
        <w:t>Guttmacher Policy Review</w:t>
      </w:r>
      <w:r w:rsidRPr="00032F27">
        <w:rPr>
          <w:color w:val="000000" w:themeColor="text1"/>
        </w:rPr>
        <w:t xml:space="preserve">, 14(2). </w:t>
      </w:r>
    </w:p>
    <w:p w14:paraId="0951A951" w14:textId="77777777" w:rsidR="009D62BD" w:rsidRPr="00032F27" w:rsidRDefault="009D62BD" w:rsidP="009D62BD">
      <w:pPr>
        <w:rPr>
          <w:color w:val="000000" w:themeColor="text1"/>
        </w:rPr>
      </w:pPr>
    </w:p>
    <w:p w14:paraId="1CD9311D" w14:textId="77777777" w:rsidR="009D62BD" w:rsidRPr="00032F27" w:rsidRDefault="009D62BD" w:rsidP="009D62BD">
      <w:pPr>
        <w:rPr>
          <w:color w:val="000000" w:themeColor="text1"/>
        </w:rPr>
      </w:pPr>
      <w:r w:rsidRPr="00032F27">
        <w:rPr>
          <w:color w:val="000000" w:themeColor="text1"/>
        </w:rPr>
        <w:tab/>
      </w:r>
      <w:hyperlink r:id="rId33" w:history="1">
        <w:r w:rsidRPr="00032F27">
          <w:rPr>
            <w:rStyle w:val="Hyperlink"/>
            <w:color w:val="000000" w:themeColor="text1"/>
            <w:u w:val="none"/>
          </w:rPr>
          <w:t>http://www.guttmacher.org/pubs/gpr/14/2/gpr140208.html</w:t>
        </w:r>
      </w:hyperlink>
    </w:p>
    <w:p w14:paraId="533DF136" w14:textId="77777777" w:rsidR="009D62BD" w:rsidRPr="00032F27" w:rsidRDefault="009D62BD" w:rsidP="009D62BD">
      <w:pPr>
        <w:rPr>
          <w:color w:val="000000" w:themeColor="text1"/>
        </w:rPr>
      </w:pPr>
    </w:p>
    <w:p w14:paraId="0A5B8FFE" w14:textId="77777777" w:rsidR="009D62BD" w:rsidRPr="00032F27" w:rsidRDefault="009D62BD" w:rsidP="009D62BD">
      <w:pPr>
        <w:autoSpaceDE w:val="0"/>
        <w:autoSpaceDN w:val="0"/>
        <w:adjustRightInd w:val="0"/>
        <w:spacing w:line="480" w:lineRule="auto"/>
        <w:rPr>
          <w:rFonts w:ascii="Times" w:hAnsi="Times" w:cs="AppleSystemUIFontItalic"/>
          <w:i/>
          <w:iCs/>
          <w:color w:val="000000" w:themeColor="text1"/>
        </w:rPr>
      </w:pPr>
      <w:r w:rsidRPr="00032F27">
        <w:rPr>
          <w:rFonts w:ascii="Times" w:hAnsi="Times" w:cs="AppleSystemUIFont"/>
          <w:color w:val="000000" w:themeColor="text1"/>
        </w:rPr>
        <w:t xml:space="preserve">Booth, A., </w:t>
      </w:r>
      <w:proofErr w:type="spellStart"/>
      <w:r w:rsidRPr="00032F27">
        <w:rPr>
          <w:rFonts w:ascii="Times" w:hAnsi="Times" w:cs="AppleSystemUIFont"/>
          <w:color w:val="000000" w:themeColor="text1"/>
        </w:rPr>
        <w:t>Crouter</w:t>
      </w:r>
      <w:proofErr w:type="spellEnd"/>
      <w:r w:rsidRPr="00032F27">
        <w:rPr>
          <w:rFonts w:ascii="Times" w:hAnsi="Times" w:cs="AppleSystemUIFont"/>
          <w:color w:val="000000" w:themeColor="text1"/>
        </w:rPr>
        <w:t xml:space="preserve">, A. C., &amp; Shanahan, M. J. (1999). </w:t>
      </w:r>
      <w:r w:rsidRPr="00032F27">
        <w:rPr>
          <w:rFonts w:ascii="Times" w:hAnsi="Times" w:cs="AppleSystemUIFontItalic"/>
          <w:i/>
          <w:iCs/>
          <w:color w:val="000000" w:themeColor="text1"/>
        </w:rPr>
        <w:t xml:space="preserve">Transitions to Adulthood in A Changing </w:t>
      </w:r>
    </w:p>
    <w:p w14:paraId="75AFC1E9" w14:textId="77777777" w:rsidR="009D62BD" w:rsidRPr="00032F27" w:rsidRDefault="009D62BD" w:rsidP="009D62BD">
      <w:pPr>
        <w:autoSpaceDE w:val="0"/>
        <w:autoSpaceDN w:val="0"/>
        <w:adjustRightInd w:val="0"/>
        <w:spacing w:line="480" w:lineRule="auto"/>
        <w:rPr>
          <w:rFonts w:ascii="Times" w:hAnsi="Times" w:cs="AppleSystemUIFont"/>
          <w:color w:val="000000" w:themeColor="text1"/>
        </w:rPr>
      </w:pPr>
      <w:r w:rsidRPr="00032F27">
        <w:rPr>
          <w:rFonts w:ascii="Times" w:hAnsi="Times" w:cs="AppleSystemUIFontItalic"/>
          <w:i/>
          <w:iCs/>
          <w:color w:val="000000" w:themeColor="text1"/>
        </w:rPr>
        <w:tab/>
        <w:t>Economy: No Work, No Family, No Future?</w:t>
      </w:r>
      <w:r w:rsidRPr="00032F27">
        <w:rPr>
          <w:rFonts w:ascii="Times" w:hAnsi="Times" w:cs="AppleSystemUIFont"/>
          <w:color w:val="000000" w:themeColor="text1"/>
        </w:rPr>
        <w:t xml:space="preserve"> Westport, Conn: Praeger. </w:t>
      </w:r>
    </w:p>
    <w:p w14:paraId="72AF0226" w14:textId="77777777" w:rsidR="009D62BD" w:rsidRPr="00032F27" w:rsidRDefault="009D62BD" w:rsidP="009D62BD">
      <w:pPr>
        <w:tabs>
          <w:tab w:val="left" w:pos="1840"/>
        </w:tabs>
        <w:spacing w:line="480" w:lineRule="auto"/>
        <w:rPr>
          <w:rFonts w:ascii="Times" w:hAnsi="Times"/>
          <w:color w:val="000000" w:themeColor="text1"/>
        </w:rPr>
      </w:pPr>
      <w:r w:rsidRPr="00032F27">
        <w:rPr>
          <w:rFonts w:ascii="Times" w:hAnsi="Times"/>
          <w:color w:val="000000" w:themeColor="text1"/>
        </w:rPr>
        <w:t xml:space="preserve">von </w:t>
      </w:r>
      <w:proofErr w:type="spellStart"/>
      <w:r w:rsidRPr="00032F27">
        <w:rPr>
          <w:rFonts w:ascii="Times" w:hAnsi="Times"/>
          <w:color w:val="000000" w:themeColor="text1"/>
        </w:rPr>
        <w:t>Borczyskowski</w:t>
      </w:r>
      <w:proofErr w:type="spellEnd"/>
      <w:r w:rsidRPr="00032F27">
        <w:rPr>
          <w:rFonts w:ascii="Times" w:hAnsi="Times"/>
          <w:color w:val="000000" w:themeColor="text1"/>
        </w:rPr>
        <w:t xml:space="preserve">, A., </w:t>
      </w:r>
      <w:proofErr w:type="spellStart"/>
      <w:r w:rsidRPr="00032F27">
        <w:rPr>
          <w:rFonts w:ascii="Times" w:hAnsi="Times"/>
          <w:color w:val="000000" w:themeColor="text1"/>
        </w:rPr>
        <w:t>Vinnerljung</w:t>
      </w:r>
      <w:proofErr w:type="spellEnd"/>
      <w:r w:rsidRPr="00032F27">
        <w:rPr>
          <w:rFonts w:ascii="Times" w:hAnsi="Times"/>
          <w:color w:val="000000" w:themeColor="text1"/>
        </w:rPr>
        <w:t xml:space="preserve">, B., &amp; </w:t>
      </w:r>
      <w:proofErr w:type="spellStart"/>
      <w:r w:rsidRPr="00032F27">
        <w:rPr>
          <w:rFonts w:ascii="Times" w:hAnsi="Times"/>
          <w:color w:val="000000" w:themeColor="text1"/>
        </w:rPr>
        <w:t>Hjern</w:t>
      </w:r>
      <w:proofErr w:type="spellEnd"/>
      <w:r w:rsidRPr="00032F27">
        <w:rPr>
          <w:rFonts w:ascii="Times" w:hAnsi="Times"/>
          <w:color w:val="000000" w:themeColor="text1"/>
        </w:rPr>
        <w:t xml:space="preserve">, A. (2013). Alcohol and drug abuse among </w:t>
      </w:r>
    </w:p>
    <w:p w14:paraId="3EF26B68" w14:textId="77777777" w:rsidR="009D62BD" w:rsidRPr="00032F27" w:rsidRDefault="009D62BD" w:rsidP="009D62BD">
      <w:pPr>
        <w:tabs>
          <w:tab w:val="left" w:pos="1840"/>
        </w:tabs>
        <w:spacing w:line="480" w:lineRule="auto"/>
        <w:rPr>
          <w:rFonts w:ascii="Times" w:hAnsi="Times"/>
          <w:color w:val="000000" w:themeColor="text1"/>
        </w:rPr>
      </w:pPr>
      <w:r w:rsidRPr="00032F27">
        <w:rPr>
          <w:rFonts w:ascii="Times" w:hAnsi="Times"/>
          <w:color w:val="000000" w:themeColor="text1"/>
        </w:rPr>
        <w:t xml:space="preserve">            young adults who grew up in substitute care — Findings from a Swedish </w:t>
      </w:r>
    </w:p>
    <w:p w14:paraId="750F5B81" w14:textId="77777777" w:rsidR="009D62BD" w:rsidRPr="00032F27" w:rsidRDefault="009D62BD" w:rsidP="009D62BD">
      <w:pPr>
        <w:tabs>
          <w:tab w:val="left" w:pos="1840"/>
        </w:tabs>
        <w:spacing w:line="480" w:lineRule="auto"/>
        <w:rPr>
          <w:rFonts w:ascii="Times" w:hAnsi="Times"/>
          <w:color w:val="000000" w:themeColor="text1"/>
        </w:rPr>
      </w:pPr>
      <w:r w:rsidRPr="00032F27">
        <w:rPr>
          <w:rFonts w:ascii="Times" w:hAnsi="Times"/>
          <w:color w:val="000000" w:themeColor="text1"/>
        </w:rPr>
        <w:t xml:space="preserve">            national cohort study. </w:t>
      </w:r>
      <w:r w:rsidRPr="00032F27">
        <w:rPr>
          <w:rFonts w:ascii="Times" w:hAnsi="Times"/>
          <w:i/>
          <w:iCs/>
          <w:color w:val="000000" w:themeColor="text1"/>
        </w:rPr>
        <w:t xml:space="preserve">Children and Youth Services Review, 35(12), </w:t>
      </w:r>
      <w:r w:rsidRPr="00032F27">
        <w:rPr>
          <w:rFonts w:ascii="Times" w:hAnsi="Times"/>
          <w:color w:val="000000" w:themeColor="text1"/>
        </w:rPr>
        <w:t>1954–</w:t>
      </w:r>
    </w:p>
    <w:p w14:paraId="69366530" w14:textId="77777777" w:rsidR="009D62BD" w:rsidRPr="00032F27" w:rsidRDefault="009D62BD" w:rsidP="009D62BD">
      <w:pPr>
        <w:tabs>
          <w:tab w:val="left" w:pos="1840"/>
        </w:tabs>
        <w:spacing w:line="480" w:lineRule="auto"/>
        <w:rPr>
          <w:rFonts w:ascii="Times" w:hAnsi="Times"/>
          <w:color w:val="000000" w:themeColor="text1"/>
        </w:rPr>
      </w:pPr>
      <w:r w:rsidRPr="00032F27">
        <w:rPr>
          <w:rFonts w:ascii="Times" w:hAnsi="Times"/>
          <w:color w:val="000000" w:themeColor="text1"/>
        </w:rPr>
        <w:t xml:space="preserve">            1961. </w:t>
      </w:r>
      <w:hyperlink r:id="rId34" w:history="1">
        <w:r w:rsidRPr="00032F27">
          <w:rPr>
            <w:rStyle w:val="Hyperlink"/>
            <w:rFonts w:ascii="Times" w:hAnsi="Times"/>
            <w:color w:val="000000" w:themeColor="text1"/>
            <w:u w:val="none"/>
          </w:rPr>
          <w:t>https://doi.org/10.1016/j.childyouth.2013.09.024</w:t>
        </w:r>
      </w:hyperlink>
    </w:p>
    <w:p w14:paraId="66D4D00E"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Boyd, R. (2014). African American disproportionality and disparity in child welfare: Toward a </w:t>
      </w:r>
    </w:p>
    <w:p w14:paraId="0D3E9F54"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comprehensive conceptual framework. Children and Youth Services Review, 37C, 15–</w:t>
      </w:r>
    </w:p>
    <w:p w14:paraId="3672FEC2"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 xml:space="preserve">27. </w:t>
      </w:r>
      <w:hyperlink r:id="rId35" w:history="1">
        <w:r w:rsidRPr="00032F27">
          <w:rPr>
            <w:rStyle w:val="Hyperlink"/>
            <w:rFonts w:ascii="Times" w:hAnsi="Times"/>
            <w:color w:val="000000" w:themeColor="text1"/>
            <w:u w:val="none"/>
          </w:rPr>
          <w:t>https://doi.org10.1016/j.childyouth.2013.11.013</w:t>
        </w:r>
      </w:hyperlink>
      <w:r w:rsidRPr="00032F27">
        <w:rPr>
          <w:rFonts w:ascii="Times" w:hAnsi="Times"/>
          <w:color w:val="000000" w:themeColor="text1"/>
        </w:rPr>
        <w:t xml:space="preserve"> </w:t>
      </w:r>
    </w:p>
    <w:p w14:paraId="74A41684" w14:textId="77777777" w:rsidR="009D62BD" w:rsidRPr="00032F27" w:rsidRDefault="009D62BD" w:rsidP="009D62BD">
      <w:pPr>
        <w:spacing w:line="480" w:lineRule="auto"/>
        <w:rPr>
          <w:color w:val="000000" w:themeColor="text1"/>
        </w:rPr>
      </w:pPr>
      <w:r w:rsidRPr="00032F27">
        <w:rPr>
          <w:color w:val="000000" w:themeColor="text1"/>
        </w:rPr>
        <w:t xml:space="preserve">Branco, M., &amp; Linhares, M. (2018). The toxic stress and its impact on development in the </w:t>
      </w:r>
    </w:p>
    <w:p w14:paraId="5600AF14" w14:textId="77777777" w:rsidR="009D62BD" w:rsidRPr="00032F27" w:rsidRDefault="009D62BD" w:rsidP="009D62BD">
      <w:pPr>
        <w:spacing w:line="480" w:lineRule="auto"/>
        <w:rPr>
          <w:color w:val="000000" w:themeColor="text1"/>
        </w:rPr>
      </w:pPr>
      <w:r w:rsidRPr="00032F27">
        <w:rPr>
          <w:color w:val="000000" w:themeColor="text1"/>
        </w:rPr>
        <w:tab/>
        <w:t xml:space="preserve">Shonkoff’s Ecobiodevelopmental Theoretical approach. </w:t>
      </w:r>
      <w:r w:rsidRPr="00032F27">
        <w:rPr>
          <w:i/>
          <w:iCs/>
          <w:color w:val="000000" w:themeColor="text1"/>
        </w:rPr>
        <w:t xml:space="preserve">Estudios de </w:t>
      </w:r>
      <w:proofErr w:type="spellStart"/>
      <w:r w:rsidRPr="00032F27">
        <w:rPr>
          <w:i/>
          <w:iCs/>
          <w:color w:val="000000" w:themeColor="text1"/>
        </w:rPr>
        <w:t>Psicologia</w:t>
      </w:r>
      <w:proofErr w:type="spellEnd"/>
      <w:r w:rsidRPr="00032F27">
        <w:rPr>
          <w:i/>
          <w:iCs/>
          <w:color w:val="000000" w:themeColor="text1"/>
        </w:rPr>
        <w:t>, 35</w:t>
      </w:r>
      <w:r w:rsidRPr="00032F27">
        <w:rPr>
          <w:color w:val="000000" w:themeColor="text1"/>
        </w:rPr>
        <w:t xml:space="preserve">(1), </w:t>
      </w:r>
      <w:r w:rsidRPr="00032F27">
        <w:rPr>
          <w:color w:val="000000" w:themeColor="text1"/>
        </w:rPr>
        <w:tab/>
        <w:t>89-98.</w:t>
      </w:r>
      <w:r w:rsidRPr="00032F27">
        <w:rPr>
          <w:color w:val="000000" w:themeColor="text1"/>
        </w:rPr>
        <w:tab/>
      </w:r>
      <w:hyperlink r:id="rId36" w:history="1">
        <w:r w:rsidRPr="00032F27">
          <w:rPr>
            <w:rStyle w:val="Hyperlink"/>
            <w:color w:val="000000" w:themeColor="text1"/>
            <w:u w:val="none"/>
          </w:rPr>
          <w:t>https://www.researchgate.net/publication/324441422_The_toxic_stress_and_its_impact_</w:t>
        </w:r>
      </w:hyperlink>
      <w:r w:rsidRPr="00032F27">
        <w:rPr>
          <w:color w:val="000000" w:themeColor="text1"/>
        </w:rPr>
        <w:tab/>
      </w:r>
    </w:p>
    <w:p w14:paraId="7349661C" w14:textId="77777777" w:rsidR="009D62BD" w:rsidRPr="00032F27" w:rsidRDefault="009D62BD" w:rsidP="009D62BD">
      <w:pPr>
        <w:rPr>
          <w:rFonts w:ascii="Times" w:hAnsi="Times"/>
          <w:i/>
          <w:color w:val="000000" w:themeColor="text1"/>
        </w:rPr>
      </w:pPr>
      <w:r w:rsidRPr="00032F27">
        <w:rPr>
          <w:rFonts w:ascii="Times" w:hAnsi="Times"/>
          <w:color w:val="000000" w:themeColor="text1"/>
        </w:rPr>
        <w:t xml:space="preserve">Brand, J. E. (2015). The far-reaching impact of job loss and unemployment. </w:t>
      </w:r>
      <w:r w:rsidRPr="00032F27">
        <w:rPr>
          <w:rFonts w:ascii="Times" w:hAnsi="Times"/>
          <w:i/>
          <w:color w:val="000000" w:themeColor="text1"/>
        </w:rPr>
        <w:t xml:space="preserve">Annual </w:t>
      </w:r>
    </w:p>
    <w:p w14:paraId="61DF23D3" w14:textId="77777777" w:rsidR="009D62BD" w:rsidRPr="00032F27" w:rsidRDefault="009D62BD" w:rsidP="009D62BD">
      <w:pPr>
        <w:rPr>
          <w:rFonts w:ascii="Times" w:hAnsi="Times"/>
          <w:i/>
          <w:color w:val="000000" w:themeColor="text1"/>
        </w:rPr>
      </w:pPr>
    </w:p>
    <w:p w14:paraId="486E45F8" w14:textId="77777777" w:rsidR="009D62BD" w:rsidRPr="00032F27" w:rsidRDefault="009D62BD" w:rsidP="009D62BD">
      <w:pPr>
        <w:rPr>
          <w:color w:val="000000" w:themeColor="text1"/>
        </w:rPr>
      </w:pPr>
      <w:r w:rsidRPr="00032F27">
        <w:rPr>
          <w:rFonts w:ascii="Times" w:hAnsi="Times"/>
          <w:i/>
          <w:color w:val="000000" w:themeColor="text1"/>
        </w:rPr>
        <w:tab/>
        <w:t>Review of Sociology, 41</w:t>
      </w:r>
      <w:r w:rsidRPr="00032F27">
        <w:rPr>
          <w:rFonts w:ascii="Times" w:hAnsi="Times"/>
          <w:color w:val="000000" w:themeColor="text1"/>
        </w:rPr>
        <w:t xml:space="preserve">, 359–375. </w:t>
      </w:r>
      <w:hyperlink r:id="rId37" w:history="1">
        <w:r w:rsidRPr="00032F27">
          <w:rPr>
            <w:rStyle w:val="Hyperlink"/>
            <w:rFonts w:ascii="Times" w:hAnsi="Times"/>
            <w:color w:val="000000" w:themeColor="text1"/>
            <w:u w:val="none"/>
          </w:rPr>
          <w:t>https://doi.org/</w:t>
        </w:r>
        <w:r w:rsidRPr="00032F27">
          <w:rPr>
            <w:rStyle w:val="Hyperlink"/>
            <w:color w:val="000000" w:themeColor="text1"/>
            <w:u w:val="none"/>
          </w:rPr>
          <w:t>10.1146/annurev-soc-071913-043237</w:t>
        </w:r>
      </w:hyperlink>
    </w:p>
    <w:p w14:paraId="497F1FA6" w14:textId="77777777" w:rsidR="009D62BD" w:rsidRPr="00032F27" w:rsidRDefault="009D62BD" w:rsidP="009D62BD">
      <w:pPr>
        <w:rPr>
          <w:color w:val="000000" w:themeColor="text1"/>
        </w:rPr>
      </w:pPr>
    </w:p>
    <w:p w14:paraId="2CEDF401"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Brandon Crawford, B., Pharris, A., &amp; Dorsett-Burrell, R. (2018). </w:t>
      </w:r>
      <w:r w:rsidRPr="00032F27">
        <w:rPr>
          <w:rFonts w:ascii="Times" w:hAnsi="Times"/>
          <w:color w:val="000000" w:themeColor="text1"/>
          <w:position w:val="10"/>
        </w:rPr>
        <w:t xml:space="preserve"> </w:t>
      </w:r>
      <w:r w:rsidRPr="00032F27">
        <w:rPr>
          <w:rFonts w:ascii="Times" w:hAnsi="Times"/>
          <w:color w:val="000000" w:themeColor="text1"/>
        </w:rPr>
        <w:t xml:space="preserve">Risk of serious criminal </w:t>
      </w:r>
    </w:p>
    <w:p w14:paraId="3FB695E4" w14:textId="77777777" w:rsidR="009D62BD" w:rsidRPr="00032F27" w:rsidRDefault="009D62BD" w:rsidP="009D62BD">
      <w:pPr>
        <w:spacing w:line="480" w:lineRule="auto"/>
        <w:ind w:firstLine="720"/>
        <w:rPr>
          <w:rFonts w:ascii="Times" w:hAnsi="Times"/>
          <w:i/>
          <w:color w:val="000000" w:themeColor="text1"/>
        </w:rPr>
      </w:pPr>
      <w:r w:rsidRPr="00032F27">
        <w:rPr>
          <w:rFonts w:ascii="Times" w:hAnsi="Times"/>
          <w:color w:val="000000" w:themeColor="text1"/>
        </w:rPr>
        <w:t>involvement among former foster youth aging out of</w:t>
      </w:r>
      <w:r w:rsidRPr="00032F27">
        <w:rPr>
          <w:rFonts w:ascii="Times" w:hAnsi="Times"/>
          <w:color w:val="000000" w:themeColor="text1"/>
          <w:position w:val="-14"/>
        </w:rPr>
        <w:t xml:space="preserve"> </w:t>
      </w:r>
      <w:r w:rsidRPr="00032F27">
        <w:rPr>
          <w:rFonts w:ascii="Times" w:hAnsi="Times"/>
          <w:color w:val="000000" w:themeColor="text1"/>
        </w:rPr>
        <w:t xml:space="preserve">care. </w:t>
      </w:r>
      <w:r w:rsidRPr="00032F27">
        <w:rPr>
          <w:rFonts w:ascii="Times" w:hAnsi="Times"/>
          <w:i/>
          <w:color w:val="000000" w:themeColor="text1"/>
        </w:rPr>
        <w:t xml:space="preserve">Children and Youth Services </w:t>
      </w:r>
    </w:p>
    <w:p w14:paraId="5AA12943"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i/>
          <w:color w:val="000000" w:themeColor="text1"/>
        </w:rPr>
        <w:t>Review, 93</w:t>
      </w:r>
      <w:r w:rsidRPr="00032F27">
        <w:rPr>
          <w:rFonts w:ascii="Times" w:hAnsi="Times"/>
          <w:color w:val="000000" w:themeColor="text1"/>
        </w:rPr>
        <w:t xml:space="preserve">, 451–457. </w:t>
      </w:r>
      <w:hyperlink r:id="rId38" w:history="1">
        <w:r w:rsidRPr="00032F27">
          <w:rPr>
            <w:rStyle w:val="Hyperlink"/>
            <w:color w:val="000000" w:themeColor="text1"/>
            <w:u w:val="none"/>
          </w:rPr>
          <w:t>https://</w:t>
        </w:r>
        <w:r w:rsidRPr="00032F27">
          <w:rPr>
            <w:rStyle w:val="Hyperlink"/>
            <w:rFonts w:ascii="Times" w:hAnsi="Times"/>
            <w:color w:val="000000" w:themeColor="text1"/>
            <w:u w:val="none"/>
          </w:rPr>
          <w:t>doi.org/10.1016/j.childyouth.2018.08.027</w:t>
        </w:r>
      </w:hyperlink>
    </w:p>
    <w:p w14:paraId="73B8DC95"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Brannen, J., &amp; Nilsen, A. (2002). Young People’s Time Perspectives: From Youth to Adulthood. </w:t>
      </w:r>
    </w:p>
    <w:p w14:paraId="15F339E4"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i/>
          <w:iCs/>
          <w:color w:val="000000" w:themeColor="text1"/>
        </w:rPr>
        <w:t>Sociology</w:t>
      </w:r>
      <w:r w:rsidRPr="00032F27">
        <w:rPr>
          <w:rFonts w:ascii="Times" w:hAnsi="Times"/>
          <w:color w:val="000000" w:themeColor="text1"/>
        </w:rPr>
        <w:t xml:space="preserve">, </w:t>
      </w:r>
      <w:r w:rsidRPr="00032F27">
        <w:rPr>
          <w:rFonts w:ascii="Times" w:hAnsi="Times"/>
          <w:i/>
          <w:iCs/>
          <w:color w:val="000000" w:themeColor="text1"/>
        </w:rPr>
        <w:t>36</w:t>
      </w:r>
      <w:r w:rsidRPr="00032F27">
        <w:rPr>
          <w:rFonts w:ascii="Times" w:hAnsi="Times"/>
          <w:color w:val="000000" w:themeColor="text1"/>
        </w:rPr>
        <w:t xml:space="preserve">(3), 513–537. </w:t>
      </w:r>
      <w:hyperlink r:id="rId39" w:history="1">
        <w:r w:rsidRPr="00032F27">
          <w:rPr>
            <w:rStyle w:val="Hyperlink"/>
            <w:rFonts w:ascii="Times" w:hAnsi="Times"/>
            <w:color w:val="000000" w:themeColor="text1"/>
            <w:u w:val="none"/>
          </w:rPr>
          <w:t>https://doi.org/10.1177/0038038502036003002</w:t>
        </w:r>
      </w:hyperlink>
    </w:p>
    <w:p w14:paraId="2F0099C0" w14:textId="77777777" w:rsidR="009D62BD" w:rsidRPr="00032F27" w:rsidRDefault="009D62BD" w:rsidP="009D62BD">
      <w:pPr>
        <w:rPr>
          <w:color w:val="000000" w:themeColor="text1"/>
        </w:rPr>
      </w:pPr>
      <w:proofErr w:type="spellStart"/>
      <w:r w:rsidRPr="00032F27">
        <w:rPr>
          <w:color w:val="000000" w:themeColor="text1"/>
        </w:rPr>
        <w:t>Braciszewski</w:t>
      </w:r>
      <w:proofErr w:type="spellEnd"/>
      <w:r w:rsidRPr="00032F27">
        <w:rPr>
          <w:color w:val="000000" w:themeColor="text1"/>
        </w:rPr>
        <w:t xml:space="preserve">, J. M., &amp; Stout, R. L. (2012). Substance use among current and former foster </w:t>
      </w:r>
    </w:p>
    <w:p w14:paraId="45171DE3" w14:textId="77777777" w:rsidR="009D62BD" w:rsidRPr="00032F27" w:rsidRDefault="009D62BD" w:rsidP="009D62BD">
      <w:pPr>
        <w:rPr>
          <w:color w:val="000000" w:themeColor="text1"/>
        </w:rPr>
      </w:pPr>
    </w:p>
    <w:p w14:paraId="22E25DB7" w14:textId="77777777" w:rsidR="009D62BD" w:rsidRPr="00032F27" w:rsidRDefault="009D62BD" w:rsidP="009D62BD">
      <w:pPr>
        <w:rPr>
          <w:color w:val="000000" w:themeColor="text1"/>
        </w:rPr>
      </w:pPr>
      <w:r w:rsidRPr="00032F27">
        <w:rPr>
          <w:color w:val="000000" w:themeColor="text1"/>
        </w:rPr>
        <w:tab/>
        <w:t xml:space="preserve">youth: A systematic review. </w:t>
      </w:r>
      <w:r w:rsidRPr="00032F27">
        <w:rPr>
          <w:i/>
          <w:iCs/>
          <w:color w:val="000000" w:themeColor="text1"/>
        </w:rPr>
        <w:t>Children and Youth Services Review, 34</w:t>
      </w:r>
      <w:r w:rsidRPr="00032F27">
        <w:rPr>
          <w:color w:val="000000" w:themeColor="text1"/>
        </w:rPr>
        <w:t xml:space="preserve">(12), 2337–2344. </w:t>
      </w:r>
    </w:p>
    <w:p w14:paraId="6131FD8F" w14:textId="77777777" w:rsidR="009D62BD" w:rsidRPr="00032F27" w:rsidRDefault="009D62BD" w:rsidP="009D62BD">
      <w:pPr>
        <w:rPr>
          <w:color w:val="000000" w:themeColor="text1"/>
        </w:rPr>
      </w:pPr>
    </w:p>
    <w:p w14:paraId="55D94D1C" w14:textId="77777777" w:rsidR="009D62BD" w:rsidRPr="00032F27" w:rsidRDefault="009D62BD" w:rsidP="009D62BD">
      <w:pPr>
        <w:rPr>
          <w:color w:val="000000" w:themeColor="text1"/>
        </w:rPr>
      </w:pPr>
      <w:r w:rsidRPr="00032F27">
        <w:rPr>
          <w:color w:val="000000" w:themeColor="text1"/>
        </w:rPr>
        <w:tab/>
      </w:r>
      <w:hyperlink r:id="rId40" w:history="1">
        <w:r w:rsidRPr="00032F27">
          <w:rPr>
            <w:rStyle w:val="Hyperlink"/>
            <w:color w:val="000000" w:themeColor="text1"/>
            <w:u w:val="none"/>
          </w:rPr>
          <w:t>https://doi.org/10.1016/j.childyouth.2012.08.011</w:t>
        </w:r>
      </w:hyperlink>
      <w:r w:rsidRPr="00032F27">
        <w:rPr>
          <w:color w:val="000000" w:themeColor="text1"/>
        </w:rPr>
        <w:t>.</w:t>
      </w:r>
    </w:p>
    <w:p w14:paraId="0C70162C" w14:textId="77777777" w:rsidR="009D62BD" w:rsidRPr="00032F27" w:rsidRDefault="009D62BD" w:rsidP="009D62BD">
      <w:pPr>
        <w:rPr>
          <w:color w:val="000000" w:themeColor="text1"/>
        </w:rPr>
      </w:pPr>
    </w:p>
    <w:p w14:paraId="430F5825" w14:textId="77777777" w:rsidR="009D62BD" w:rsidRPr="00032F27" w:rsidRDefault="009D62BD" w:rsidP="009D62BD">
      <w:pPr>
        <w:pStyle w:val="FootnoteText"/>
        <w:rPr>
          <w:color w:val="000000" w:themeColor="text1"/>
          <w:sz w:val="24"/>
          <w:szCs w:val="24"/>
        </w:rPr>
      </w:pPr>
      <w:r w:rsidRPr="00032F27">
        <w:rPr>
          <w:color w:val="000000" w:themeColor="text1"/>
          <w:sz w:val="24"/>
          <w:szCs w:val="24"/>
        </w:rPr>
        <w:t xml:space="preserve">Brannen, J., &amp; Nilsen, A. (2002). Young People’s Time Perspectives: From Youth to Adulthood. </w:t>
      </w:r>
    </w:p>
    <w:p w14:paraId="3EB56C31" w14:textId="77777777" w:rsidR="009D62BD" w:rsidRPr="00032F27" w:rsidRDefault="009D62BD" w:rsidP="009D62BD">
      <w:pPr>
        <w:rPr>
          <w:color w:val="000000" w:themeColor="text1"/>
        </w:rPr>
      </w:pPr>
    </w:p>
    <w:p w14:paraId="51046B17" w14:textId="77777777" w:rsidR="009D62BD" w:rsidRPr="00032F27" w:rsidRDefault="009D62BD" w:rsidP="009D62BD">
      <w:pPr>
        <w:rPr>
          <w:color w:val="000000" w:themeColor="text1"/>
        </w:rPr>
      </w:pPr>
      <w:r w:rsidRPr="00032F27">
        <w:rPr>
          <w:color w:val="000000" w:themeColor="text1"/>
        </w:rPr>
        <w:tab/>
      </w:r>
      <w:r w:rsidRPr="00032F27">
        <w:rPr>
          <w:i/>
          <w:iCs/>
          <w:color w:val="000000" w:themeColor="text1"/>
        </w:rPr>
        <w:t>Sociology, 36</w:t>
      </w:r>
      <w:r w:rsidRPr="00032F27">
        <w:rPr>
          <w:color w:val="000000" w:themeColor="text1"/>
        </w:rPr>
        <w:t xml:space="preserve">(3), 513–537. </w:t>
      </w:r>
      <w:hyperlink r:id="rId41" w:history="1">
        <w:r w:rsidRPr="00032F27">
          <w:rPr>
            <w:rStyle w:val="Hyperlink"/>
            <w:color w:val="000000" w:themeColor="text1"/>
            <w:u w:val="none"/>
          </w:rPr>
          <w:t>https://doi.org/10.1177/0038038502036003002</w:t>
        </w:r>
      </w:hyperlink>
    </w:p>
    <w:p w14:paraId="318D42A6" w14:textId="77777777" w:rsidR="009D62BD" w:rsidRPr="00032F27" w:rsidRDefault="009D62BD" w:rsidP="009D62BD">
      <w:pPr>
        <w:rPr>
          <w:color w:val="000000" w:themeColor="text1"/>
        </w:rPr>
      </w:pPr>
    </w:p>
    <w:p w14:paraId="1342A65C"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Briggs, E. C., Fairbank, J. A., Greeson, J. K. P., Layne, C. M., Steinberg, A. M., Amaya-Jackson, </w:t>
      </w:r>
    </w:p>
    <w:p w14:paraId="7EF4D8E8"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 xml:space="preserve">L. M., Ostrowski, S. A., Gerrity, E. T., Elmore, D. L., Belcher, H. M. E., &amp; </w:t>
      </w:r>
      <w:proofErr w:type="spellStart"/>
      <w:r w:rsidRPr="00032F27">
        <w:rPr>
          <w:rFonts w:ascii="Times" w:hAnsi="Times"/>
          <w:color w:val="000000" w:themeColor="text1"/>
        </w:rPr>
        <w:t>Pynoos</w:t>
      </w:r>
      <w:proofErr w:type="spellEnd"/>
      <w:r w:rsidRPr="00032F27">
        <w:rPr>
          <w:rFonts w:ascii="Times" w:hAnsi="Times"/>
          <w:color w:val="000000" w:themeColor="text1"/>
        </w:rPr>
        <w:t xml:space="preserve">, R. S. </w:t>
      </w:r>
    </w:p>
    <w:p w14:paraId="1232330C"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 xml:space="preserve">(2012). Links Between Child and Adolescent Trauma Exposure and Service Use </w:t>
      </w:r>
    </w:p>
    <w:p w14:paraId="2ADD0317"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 xml:space="preserve">Histories in a National Clinic-Referred Sample. Psychological Trauma: Theory, </w:t>
      </w:r>
    </w:p>
    <w:p w14:paraId="7BCC57E1"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Research, Practice, and Policy. Advance online publication. doi: 10.1037/a0027312</w:t>
      </w:r>
    </w:p>
    <w:p w14:paraId="69543A5D" w14:textId="77777777" w:rsidR="009D62BD" w:rsidRPr="00032F27" w:rsidRDefault="009D62BD" w:rsidP="009D62BD">
      <w:pPr>
        <w:rPr>
          <w:rFonts w:ascii="Times" w:hAnsi="Times"/>
          <w:color w:val="000000" w:themeColor="text1"/>
        </w:rPr>
      </w:pPr>
      <w:r w:rsidRPr="00032F27">
        <w:rPr>
          <w:rFonts w:ascii="Times" w:hAnsi="Times"/>
          <w:color w:val="000000" w:themeColor="text1"/>
        </w:rPr>
        <w:t xml:space="preserve">Bronfenbrenner Center for Translational Research. (n.d.). </w:t>
      </w:r>
      <w:r w:rsidRPr="00032F27">
        <w:rPr>
          <w:rFonts w:ascii="Times" w:hAnsi="Times"/>
          <w:i/>
          <w:iCs/>
          <w:color w:val="000000" w:themeColor="text1"/>
        </w:rPr>
        <w:t>About Us.</w:t>
      </w:r>
      <w:r w:rsidRPr="00032F27">
        <w:rPr>
          <w:rFonts w:ascii="Times" w:hAnsi="Times"/>
          <w:color w:val="000000" w:themeColor="text1"/>
        </w:rPr>
        <w:t xml:space="preserve"> Ithaca, NY: </w:t>
      </w:r>
    </w:p>
    <w:p w14:paraId="5F4FE3B7" w14:textId="77777777" w:rsidR="009D62BD" w:rsidRPr="00032F27" w:rsidRDefault="009D62BD" w:rsidP="009D62BD">
      <w:pPr>
        <w:rPr>
          <w:rFonts w:ascii="Times" w:hAnsi="Times"/>
          <w:color w:val="000000" w:themeColor="text1"/>
        </w:rPr>
      </w:pPr>
    </w:p>
    <w:p w14:paraId="16DFCCD5" w14:textId="77777777" w:rsidR="009D62BD" w:rsidRPr="00032F27" w:rsidRDefault="009D62BD" w:rsidP="009D62BD">
      <w:pPr>
        <w:ind w:firstLine="720"/>
        <w:rPr>
          <w:rFonts w:ascii="Times" w:hAnsi="Times"/>
          <w:color w:val="000000" w:themeColor="text1"/>
        </w:rPr>
      </w:pPr>
      <w:r w:rsidRPr="00032F27">
        <w:rPr>
          <w:rFonts w:ascii="Times" w:hAnsi="Times"/>
          <w:color w:val="000000" w:themeColor="text1"/>
        </w:rPr>
        <w:t xml:space="preserve">Cornell University, College of Human Ecology.  </w:t>
      </w:r>
    </w:p>
    <w:p w14:paraId="22C1C9B1" w14:textId="77777777" w:rsidR="009D62BD" w:rsidRPr="00032F27" w:rsidRDefault="009D62BD" w:rsidP="009D62BD">
      <w:pPr>
        <w:ind w:firstLine="720"/>
        <w:rPr>
          <w:rFonts w:ascii="Times" w:hAnsi="Times"/>
          <w:color w:val="000000" w:themeColor="text1"/>
        </w:rPr>
      </w:pPr>
    </w:p>
    <w:p w14:paraId="7F635B9F" w14:textId="77777777" w:rsidR="009D62BD" w:rsidRPr="00032F27" w:rsidRDefault="001A21B9" w:rsidP="009D62BD">
      <w:pPr>
        <w:ind w:firstLine="720"/>
        <w:rPr>
          <w:rFonts w:ascii="Times" w:hAnsi="Times"/>
          <w:color w:val="000000" w:themeColor="text1"/>
        </w:rPr>
      </w:pPr>
      <w:hyperlink r:id="rId42" w:history="1">
        <w:r w:rsidR="009D62BD" w:rsidRPr="00032F27">
          <w:rPr>
            <w:rStyle w:val="Hyperlink"/>
            <w:rFonts w:ascii="Times" w:hAnsi="Times"/>
            <w:color w:val="000000" w:themeColor="text1"/>
            <w:u w:val="none"/>
          </w:rPr>
          <w:t>https://www.bctr.cornell.edu/about-us/</w:t>
        </w:r>
      </w:hyperlink>
    </w:p>
    <w:p w14:paraId="21BED82D" w14:textId="77777777" w:rsidR="009D62BD" w:rsidRPr="00032F27" w:rsidRDefault="009D62BD" w:rsidP="009D62BD">
      <w:pPr>
        <w:ind w:firstLine="720"/>
        <w:rPr>
          <w:rFonts w:ascii="Times" w:hAnsi="Times"/>
          <w:color w:val="000000" w:themeColor="text1"/>
        </w:rPr>
      </w:pPr>
    </w:p>
    <w:p w14:paraId="3178021A" w14:textId="77777777" w:rsidR="009D62BD" w:rsidRPr="00032F27" w:rsidRDefault="009D62BD" w:rsidP="009D62BD">
      <w:pPr>
        <w:spacing w:line="480" w:lineRule="auto"/>
        <w:rPr>
          <w:rFonts w:ascii="Times" w:hAnsi="Times"/>
          <w:i/>
          <w:iCs/>
          <w:color w:val="000000" w:themeColor="text1"/>
        </w:rPr>
      </w:pPr>
      <w:r w:rsidRPr="00032F27">
        <w:rPr>
          <w:rFonts w:ascii="Times" w:hAnsi="Times" w:cs="TimesNewRomanPSMT"/>
          <w:color w:val="000000" w:themeColor="text1"/>
        </w:rPr>
        <w:t xml:space="preserve">Bronfenbrenner, U. (2009). </w:t>
      </w:r>
      <w:r w:rsidRPr="00032F27">
        <w:rPr>
          <w:rFonts w:ascii="Times" w:hAnsi="Times"/>
          <w:i/>
          <w:iCs/>
          <w:color w:val="000000" w:themeColor="text1"/>
        </w:rPr>
        <w:t xml:space="preserve">The Ecology of Human Development: Experiments by Nature and </w:t>
      </w:r>
    </w:p>
    <w:p w14:paraId="63F56B6C" w14:textId="77777777" w:rsidR="009D62BD" w:rsidRPr="00032F27" w:rsidRDefault="009D62BD" w:rsidP="009D62BD">
      <w:pPr>
        <w:spacing w:line="480" w:lineRule="auto"/>
        <w:ind w:firstLine="720"/>
        <w:rPr>
          <w:rStyle w:val="Hyperlink"/>
          <w:rFonts w:ascii="Times" w:hAnsi="Times" w:cs="TimesNewRomanPSMT"/>
          <w:color w:val="000000" w:themeColor="text1"/>
          <w:u w:val="none"/>
        </w:rPr>
      </w:pPr>
      <w:r w:rsidRPr="00032F27">
        <w:rPr>
          <w:rFonts w:ascii="Times" w:hAnsi="Times"/>
          <w:i/>
          <w:iCs/>
          <w:color w:val="000000" w:themeColor="text1"/>
        </w:rPr>
        <w:t>Design</w:t>
      </w:r>
      <w:r w:rsidRPr="00032F27">
        <w:rPr>
          <w:rFonts w:ascii="Times" w:hAnsi="Times" w:cs="TimesNewRomanPSMT"/>
          <w:color w:val="000000" w:themeColor="text1"/>
        </w:rPr>
        <w:t xml:space="preserve">. Harvard University Press. </w:t>
      </w:r>
      <w:r w:rsidRPr="00032F27">
        <w:rPr>
          <w:rFonts w:ascii="Times" w:hAnsi="Times" w:cs="TimesNewRomanPSMT"/>
          <w:color w:val="000000" w:themeColor="text1"/>
        </w:rPr>
        <w:fldChar w:fldCharType="begin"/>
      </w:r>
      <w:r w:rsidRPr="00032F27">
        <w:rPr>
          <w:rFonts w:ascii="Times" w:hAnsi="Times" w:cs="TimesNewRomanPSMT"/>
          <w:color w:val="000000" w:themeColor="text1"/>
        </w:rPr>
        <w:instrText xml:space="preserve"> HYPERLINK "http://www.ebrary.com.cupdx.idm.oclc.org/" </w:instrText>
      </w:r>
      <w:r w:rsidRPr="00032F27">
        <w:rPr>
          <w:rFonts w:ascii="Times" w:hAnsi="Times" w:cs="TimesNewRomanPSMT"/>
          <w:color w:val="000000" w:themeColor="text1"/>
        </w:rPr>
        <w:fldChar w:fldCharType="separate"/>
      </w:r>
      <w:r w:rsidRPr="00032F27">
        <w:rPr>
          <w:rStyle w:val="Hyperlink"/>
          <w:rFonts w:ascii="Times" w:hAnsi="Times" w:cs="TimesNewRomanPSMT"/>
          <w:color w:val="000000" w:themeColor="text1"/>
          <w:u w:val="none"/>
        </w:rPr>
        <w:t xml:space="preserve">http://www.ebrary. </w:t>
      </w:r>
    </w:p>
    <w:p w14:paraId="5926EF1E" w14:textId="77777777" w:rsidR="009D62BD" w:rsidRPr="00032F27" w:rsidRDefault="009D62BD" w:rsidP="009D62BD">
      <w:pPr>
        <w:spacing w:line="480" w:lineRule="auto"/>
        <w:ind w:firstLine="720"/>
        <w:rPr>
          <w:rFonts w:ascii="Times" w:hAnsi="Times" w:cs="TimesNewRomanPSMT"/>
          <w:color w:val="000000" w:themeColor="text1"/>
        </w:rPr>
      </w:pPr>
      <w:r w:rsidRPr="00032F27">
        <w:rPr>
          <w:rStyle w:val="Hyperlink"/>
          <w:rFonts w:ascii="Times" w:hAnsi="Times" w:cs="TimesNewRomanPSMT"/>
          <w:color w:val="000000" w:themeColor="text1"/>
          <w:u w:val="none"/>
        </w:rPr>
        <w:t>com.cupdx.idm.oclc.org</w:t>
      </w:r>
      <w:r w:rsidRPr="00032F27">
        <w:rPr>
          <w:rFonts w:ascii="Times" w:hAnsi="Times" w:cs="TimesNewRomanPSMT"/>
          <w:color w:val="000000" w:themeColor="text1"/>
        </w:rPr>
        <w:fldChar w:fldCharType="end"/>
      </w:r>
      <w:r w:rsidRPr="00032F27">
        <w:rPr>
          <w:rFonts w:ascii="Times" w:hAnsi="Times" w:cs="TimesNewRomanPSMT"/>
          <w:color w:val="000000" w:themeColor="text1"/>
        </w:rPr>
        <w:t xml:space="preserve"> </w:t>
      </w:r>
    </w:p>
    <w:p w14:paraId="45B0266B"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Bronfenbrenner, U., &amp; Evans, G. W. (2000). Developmental science in the 21st century: </w:t>
      </w:r>
    </w:p>
    <w:p w14:paraId="11BEAC84" w14:textId="77777777" w:rsidR="009D62BD" w:rsidRPr="00032F27" w:rsidRDefault="009D62BD" w:rsidP="009D62BD">
      <w:pPr>
        <w:spacing w:line="480" w:lineRule="auto"/>
        <w:ind w:firstLine="720"/>
        <w:rPr>
          <w:rFonts w:ascii="Times" w:hAnsi="Times"/>
          <w:i/>
          <w:iCs/>
          <w:color w:val="000000" w:themeColor="text1"/>
        </w:rPr>
      </w:pPr>
      <w:r w:rsidRPr="00032F27">
        <w:rPr>
          <w:rFonts w:ascii="Times" w:hAnsi="Times"/>
          <w:color w:val="000000" w:themeColor="text1"/>
        </w:rPr>
        <w:t xml:space="preserve">Emerging questions, theoretical models, research designs and empirical findings. </w:t>
      </w:r>
      <w:r w:rsidRPr="00032F27">
        <w:rPr>
          <w:rFonts w:ascii="Times" w:hAnsi="Times"/>
          <w:i/>
          <w:iCs/>
          <w:color w:val="000000" w:themeColor="text1"/>
        </w:rPr>
        <w:t xml:space="preserve">Social </w:t>
      </w:r>
    </w:p>
    <w:p w14:paraId="5AED0F08"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i/>
          <w:iCs/>
          <w:color w:val="000000" w:themeColor="text1"/>
        </w:rPr>
        <w:t>Development, 9</w:t>
      </w:r>
      <w:r w:rsidRPr="00032F27">
        <w:rPr>
          <w:rFonts w:ascii="Times" w:hAnsi="Times"/>
          <w:color w:val="000000" w:themeColor="text1"/>
        </w:rPr>
        <w:t xml:space="preserve">(1), 115-125. </w:t>
      </w:r>
      <w:hyperlink r:id="rId43" w:history="1">
        <w:r w:rsidRPr="00032F27">
          <w:rPr>
            <w:rStyle w:val="Hyperlink"/>
            <w:rFonts w:ascii="Times" w:hAnsi="Times"/>
            <w:color w:val="000000" w:themeColor="text1"/>
            <w:u w:val="none"/>
          </w:rPr>
          <w:t>https://doi.org/10.1111/1467-9507.00114</w:t>
        </w:r>
      </w:hyperlink>
    </w:p>
    <w:p w14:paraId="53667FE5"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Bronfenbrenner, U., &amp; Morris, P. A. (2006). The Bioecological Model of Human Development. </w:t>
      </w:r>
    </w:p>
    <w:p w14:paraId="1E4553CD" w14:textId="77777777" w:rsidR="009D62BD" w:rsidRPr="00032F27" w:rsidRDefault="009D62BD" w:rsidP="009D62BD">
      <w:pPr>
        <w:spacing w:line="480" w:lineRule="auto"/>
        <w:ind w:firstLine="720"/>
        <w:rPr>
          <w:rFonts w:ascii="Times" w:hAnsi="Times"/>
          <w:i/>
          <w:iCs/>
          <w:color w:val="000000" w:themeColor="text1"/>
        </w:rPr>
      </w:pPr>
      <w:r w:rsidRPr="00032F27">
        <w:rPr>
          <w:rFonts w:ascii="Times" w:hAnsi="Times"/>
          <w:color w:val="000000" w:themeColor="text1"/>
        </w:rPr>
        <w:t xml:space="preserve">In R. M. Lerner &amp; W. Damon (Eds.), </w:t>
      </w:r>
      <w:r w:rsidRPr="00032F27">
        <w:rPr>
          <w:rFonts w:ascii="Times" w:hAnsi="Times"/>
          <w:i/>
          <w:iCs/>
          <w:color w:val="000000" w:themeColor="text1"/>
        </w:rPr>
        <w:t xml:space="preserve">Handbook of child psychology: Theoretical models </w:t>
      </w:r>
    </w:p>
    <w:p w14:paraId="64ACB09E"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i/>
          <w:iCs/>
          <w:color w:val="000000" w:themeColor="text1"/>
        </w:rPr>
        <w:t>of human development</w:t>
      </w:r>
      <w:r w:rsidRPr="00032F27">
        <w:rPr>
          <w:rFonts w:ascii="Times" w:hAnsi="Times"/>
          <w:color w:val="000000" w:themeColor="text1"/>
        </w:rPr>
        <w:t xml:space="preserve"> (pp. 793-828). John Wiley &amp; Sons Inc. </w:t>
      </w:r>
    </w:p>
    <w:p w14:paraId="500092BC" w14:textId="77777777" w:rsidR="009D62BD" w:rsidRPr="00032F27" w:rsidRDefault="009D62BD" w:rsidP="009D62BD">
      <w:pPr>
        <w:rPr>
          <w:color w:val="000000" w:themeColor="text1"/>
        </w:rPr>
      </w:pPr>
      <w:r w:rsidRPr="00032F27">
        <w:rPr>
          <w:color w:val="000000" w:themeColor="text1"/>
        </w:rPr>
        <w:t xml:space="preserve">Browne, I., &amp; Misra, J. (2003). The Intersection of Gender and Race in the Labor Market, </w:t>
      </w:r>
    </w:p>
    <w:p w14:paraId="410A215F" w14:textId="77777777" w:rsidR="009D62BD" w:rsidRPr="00032F27" w:rsidRDefault="009D62BD" w:rsidP="009D62BD">
      <w:pPr>
        <w:rPr>
          <w:color w:val="000000" w:themeColor="text1"/>
        </w:rPr>
      </w:pPr>
    </w:p>
    <w:p w14:paraId="3CAF02A4" w14:textId="77777777" w:rsidR="009D62BD" w:rsidRPr="00032F27" w:rsidRDefault="009D62BD" w:rsidP="009D62BD">
      <w:pPr>
        <w:rPr>
          <w:color w:val="000000" w:themeColor="text1"/>
        </w:rPr>
      </w:pPr>
      <w:r w:rsidRPr="00032F27">
        <w:rPr>
          <w:color w:val="000000" w:themeColor="text1"/>
        </w:rPr>
        <w:tab/>
      </w:r>
      <w:r w:rsidRPr="00032F27">
        <w:rPr>
          <w:i/>
          <w:iCs/>
          <w:color w:val="000000" w:themeColor="text1"/>
        </w:rPr>
        <w:t>Annual Review of Sociology</w:t>
      </w:r>
      <w:r w:rsidRPr="00032F27">
        <w:rPr>
          <w:color w:val="000000" w:themeColor="text1"/>
        </w:rPr>
        <w:t>, 29:487–513.</w:t>
      </w:r>
    </w:p>
    <w:p w14:paraId="21053236" w14:textId="77777777" w:rsidR="009D62BD" w:rsidRPr="00032F27" w:rsidRDefault="009D62BD" w:rsidP="009D62BD">
      <w:pPr>
        <w:rPr>
          <w:color w:val="000000" w:themeColor="text1"/>
        </w:rPr>
      </w:pPr>
    </w:p>
    <w:p w14:paraId="5F63F2EB" w14:textId="77777777" w:rsidR="009D62BD" w:rsidRPr="00032F27" w:rsidRDefault="009D62BD" w:rsidP="009D62BD">
      <w:pPr>
        <w:autoSpaceDE w:val="0"/>
        <w:autoSpaceDN w:val="0"/>
        <w:adjustRightInd w:val="0"/>
        <w:spacing w:line="480" w:lineRule="auto"/>
        <w:rPr>
          <w:rFonts w:ascii="Times" w:eastAsiaTheme="minorHAnsi" w:hAnsi="Times" w:cs="Times"/>
          <w:color w:val="000000" w:themeColor="text1"/>
        </w:rPr>
      </w:pPr>
      <w:proofErr w:type="spellStart"/>
      <w:r w:rsidRPr="00032F27">
        <w:rPr>
          <w:rFonts w:ascii="Times" w:eastAsiaTheme="minorHAnsi" w:hAnsi="Times" w:cs="Times"/>
          <w:color w:val="000000" w:themeColor="text1"/>
        </w:rPr>
        <w:t>Bynner</w:t>
      </w:r>
      <w:proofErr w:type="spellEnd"/>
      <w:r w:rsidRPr="00032F27">
        <w:rPr>
          <w:rFonts w:ascii="Times" w:eastAsiaTheme="minorHAnsi" w:hAnsi="Times" w:cs="Times"/>
          <w:color w:val="000000" w:themeColor="text1"/>
        </w:rPr>
        <w:t xml:space="preserve">, J., &amp; Parsons, S. (2002). Social exclusion and the transition from school to work: The </w:t>
      </w:r>
    </w:p>
    <w:p w14:paraId="186B0F25" w14:textId="77777777" w:rsidR="009D62BD" w:rsidRPr="00032F27" w:rsidRDefault="009D62BD" w:rsidP="009D62BD">
      <w:pPr>
        <w:autoSpaceDE w:val="0"/>
        <w:autoSpaceDN w:val="0"/>
        <w:adjustRightInd w:val="0"/>
        <w:spacing w:line="480" w:lineRule="auto"/>
        <w:rPr>
          <w:rFonts w:ascii="Times" w:eastAsiaTheme="minorHAnsi" w:hAnsi="Times" w:cs="Times"/>
          <w:i/>
          <w:iCs/>
          <w:color w:val="000000" w:themeColor="text1"/>
        </w:rPr>
      </w:pPr>
      <w:r w:rsidRPr="00032F27">
        <w:rPr>
          <w:rFonts w:ascii="Times" w:eastAsiaTheme="minorHAnsi" w:hAnsi="Times" w:cs="Times"/>
          <w:color w:val="000000" w:themeColor="text1"/>
        </w:rPr>
        <w:tab/>
        <w:t xml:space="preserve">case of young people not in education, employment, or training (NEET). </w:t>
      </w:r>
      <w:r w:rsidRPr="00032F27">
        <w:rPr>
          <w:rFonts w:ascii="Times" w:eastAsiaTheme="minorHAnsi" w:hAnsi="Times" w:cs="Times"/>
          <w:i/>
          <w:iCs/>
          <w:color w:val="000000" w:themeColor="text1"/>
        </w:rPr>
        <w:t xml:space="preserve">Journal of </w:t>
      </w:r>
    </w:p>
    <w:p w14:paraId="5E30B5E3" w14:textId="77777777" w:rsidR="009D62BD" w:rsidRPr="00032F27" w:rsidRDefault="009D62BD" w:rsidP="009D62BD">
      <w:pPr>
        <w:autoSpaceDE w:val="0"/>
        <w:autoSpaceDN w:val="0"/>
        <w:adjustRightInd w:val="0"/>
        <w:spacing w:line="480" w:lineRule="auto"/>
        <w:rPr>
          <w:rFonts w:ascii="Times" w:eastAsiaTheme="minorHAnsi" w:hAnsi="Times" w:cs="Times"/>
          <w:color w:val="000000" w:themeColor="text1"/>
        </w:rPr>
      </w:pPr>
      <w:r w:rsidRPr="00032F27">
        <w:rPr>
          <w:rFonts w:ascii="Times" w:eastAsiaTheme="minorHAnsi" w:hAnsi="Times" w:cs="Times"/>
          <w:i/>
          <w:iCs/>
          <w:color w:val="000000" w:themeColor="text1"/>
        </w:rPr>
        <w:lastRenderedPageBreak/>
        <w:tab/>
        <w:t>Vocational Behavior, 60</w:t>
      </w:r>
      <w:r w:rsidRPr="00032F27">
        <w:rPr>
          <w:rFonts w:ascii="Times" w:eastAsiaTheme="minorHAnsi" w:hAnsi="Times" w:cs="Times"/>
          <w:color w:val="000000" w:themeColor="text1"/>
        </w:rPr>
        <w:t xml:space="preserve">(2), 289-309. </w:t>
      </w:r>
      <w:hyperlink r:id="rId44" w:history="1">
        <w:r w:rsidRPr="00032F27">
          <w:rPr>
            <w:rStyle w:val="Hyperlink"/>
            <w:rFonts w:ascii="Times" w:eastAsiaTheme="minorHAnsi" w:hAnsi="Times" w:cs="Times"/>
            <w:color w:val="000000" w:themeColor="text1"/>
            <w:u w:val="none"/>
          </w:rPr>
          <w:t>https://doi.org/10.1006/jvbe.2001.1868</w:t>
        </w:r>
      </w:hyperlink>
      <w:r w:rsidRPr="00032F27">
        <w:rPr>
          <w:rFonts w:ascii="Times" w:eastAsiaTheme="minorHAnsi" w:hAnsi="Times" w:cs="Times"/>
          <w:color w:val="000000" w:themeColor="text1"/>
        </w:rPr>
        <w:t xml:space="preserve"> </w:t>
      </w:r>
    </w:p>
    <w:p w14:paraId="0DBEAF31" w14:textId="77777777" w:rsidR="009D62BD" w:rsidRPr="00032F27" w:rsidRDefault="009D62BD" w:rsidP="009D62BD">
      <w:pPr>
        <w:rPr>
          <w:color w:val="000000" w:themeColor="text1"/>
          <w:shd w:val="clear" w:color="auto" w:fill="FFFFFF"/>
        </w:rPr>
      </w:pPr>
      <w:r w:rsidRPr="00032F27">
        <w:rPr>
          <w:color w:val="000000" w:themeColor="text1"/>
          <w:shd w:val="clear" w:color="auto" w:fill="FFFFFF"/>
        </w:rPr>
        <w:t xml:space="preserve">Caputo, R. (2014). Policy analysis. In M. </w:t>
      </w:r>
      <w:proofErr w:type="spellStart"/>
      <w:r w:rsidRPr="00032F27">
        <w:rPr>
          <w:color w:val="000000" w:themeColor="text1"/>
          <w:shd w:val="clear" w:color="auto" w:fill="FFFFFF"/>
        </w:rPr>
        <w:t>Reisch</w:t>
      </w:r>
      <w:proofErr w:type="spellEnd"/>
      <w:r w:rsidRPr="00032F27">
        <w:rPr>
          <w:color w:val="000000" w:themeColor="text1"/>
          <w:shd w:val="clear" w:color="auto" w:fill="FFFFFF"/>
        </w:rPr>
        <w:t> </w:t>
      </w:r>
      <w:r w:rsidRPr="00032F27">
        <w:rPr>
          <w:i/>
          <w:iCs/>
          <w:color w:val="000000" w:themeColor="text1"/>
          <w:shd w:val="clear" w:color="auto" w:fill="FFFFFF"/>
        </w:rPr>
        <w:t>Social policy &amp; social justice</w:t>
      </w:r>
      <w:r w:rsidRPr="00032F27">
        <w:rPr>
          <w:color w:val="000000" w:themeColor="text1"/>
          <w:shd w:val="clear" w:color="auto" w:fill="FFFFFF"/>
        </w:rPr>
        <w:t xml:space="preserve"> (pp. 184-213). </w:t>
      </w:r>
    </w:p>
    <w:p w14:paraId="6753A997" w14:textId="77777777" w:rsidR="009D62BD" w:rsidRPr="00032F27" w:rsidRDefault="009D62BD" w:rsidP="009D62BD">
      <w:pPr>
        <w:rPr>
          <w:color w:val="000000" w:themeColor="text1"/>
          <w:shd w:val="clear" w:color="auto" w:fill="FFFFFF"/>
        </w:rPr>
      </w:pPr>
    </w:p>
    <w:p w14:paraId="0F9DE7F1" w14:textId="77777777" w:rsidR="009D62BD" w:rsidRPr="00032F27" w:rsidRDefault="009D62BD" w:rsidP="009D62BD">
      <w:pPr>
        <w:rPr>
          <w:color w:val="000000" w:themeColor="text1"/>
        </w:rPr>
      </w:pPr>
      <w:r w:rsidRPr="00032F27">
        <w:rPr>
          <w:color w:val="000000" w:themeColor="text1"/>
          <w:shd w:val="clear" w:color="auto" w:fill="FFFFFF"/>
        </w:rPr>
        <w:tab/>
        <w:t>SAGE Publications. https://www.doi.org/10.4135/9781506374574.n6</w:t>
      </w:r>
    </w:p>
    <w:p w14:paraId="37D7B31C" w14:textId="77777777" w:rsidR="009D62BD" w:rsidRPr="00032F27" w:rsidRDefault="009D62BD" w:rsidP="009D62BD">
      <w:pPr>
        <w:rPr>
          <w:color w:val="000000" w:themeColor="text1"/>
        </w:rPr>
      </w:pPr>
    </w:p>
    <w:p w14:paraId="68FF199A" w14:textId="77777777" w:rsidR="009D62BD" w:rsidRPr="00032F27" w:rsidRDefault="009D62BD" w:rsidP="009D62BD">
      <w:pPr>
        <w:rPr>
          <w:color w:val="000000" w:themeColor="text1"/>
        </w:rPr>
      </w:pPr>
      <w:r w:rsidRPr="00032F27">
        <w:rPr>
          <w:color w:val="000000" w:themeColor="text1"/>
        </w:rPr>
        <w:t xml:space="preserve">Card, D., </w:t>
      </w:r>
      <w:proofErr w:type="spellStart"/>
      <w:r w:rsidRPr="00032F27">
        <w:rPr>
          <w:color w:val="000000" w:themeColor="text1"/>
        </w:rPr>
        <w:t>Kluve</w:t>
      </w:r>
      <w:proofErr w:type="spellEnd"/>
      <w:r w:rsidRPr="00032F27">
        <w:rPr>
          <w:color w:val="000000" w:themeColor="text1"/>
        </w:rPr>
        <w:t xml:space="preserve">, J., Weber, A. (2018). What works? A meta-analysis of recent active labor </w:t>
      </w:r>
    </w:p>
    <w:p w14:paraId="1D862062" w14:textId="77777777" w:rsidR="009D62BD" w:rsidRPr="00032F27" w:rsidRDefault="009D62BD" w:rsidP="009D62BD">
      <w:pPr>
        <w:rPr>
          <w:color w:val="000000" w:themeColor="text1"/>
        </w:rPr>
      </w:pPr>
    </w:p>
    <w:p w14:paraId="3D95179C" w14:textId="77777777" w:rsidR="009D62BD" w:rsidRPr="00032F27" w:rsidRDefault="009D62BD" w:rsidP="009D62BD">
      <w:pPr>
        <w:rPr>
          <w:color w:val="000000" w:themeColor="text1"/>
        </w:rPr>
      </w:pPr>
      <w:r w:rsidRPr="00032F27">
        <w:rPr>
          <w:color w:val="000000" w:themeColor="text1"/>
        </w:rPr>
        <w:tab/>
        <w:t xml:space="preserve">market program evaluations. </w:t>
      </w:r>
      <w:r w:rsidRPr="00032F27">
        <w:rPr>
          <w:i/>
          <w:iCs/>
          <w:color w:val="000000" w:themeColor="text1"/>
        </w:rPr>
        <w:t>Journal of European Economic Association. 16</w:t>
      </w:r>
      <w:r w:rsidRPr="00032F27">
        <w:rPr>
          <w:color w:val="000000" w:themeColor="text1"/>
        </w:rPr>
        <w:t xml:space="preserve">(3). 894-931. </w:t>
      </w:r>
    </w:p>
    <w:p w14:paraId="1BB78481" w14:textId="77777777" w:rsidR="009D62BD" w:rsidRPr="00032F27" w:rsidRDefault="009D62BD" w:rsidP="009D62BD">
      <w:pPr>
        <w:rPr>
          <w:color w:val="000000" w:themeColor="text1"/>
        </w:rPr>
      </w:pPr>
    </w:p>
    <w:p w14:paraId="6A63119E" w14:textId="77777777" w:rsidR="009D62BD" w:rsidRPr="00032F27" w:rsidRDefault="009D62BD" w:rsidP="009D62BD">
      <w:pPr>
        <w:rPr>
          <w:color w:val="000000" w:themeColor="text1"/>
        </w:rPr>
      </w:pPr>
      <w:r w:rsidRPr="00032F27">
        <w:rPr>
          <w:color w:val="000000" w:themeColor="text1"/>
        </w:rPr>
        <w:tab/>
      </w:r>
      <w:hyperlink r:id="rId45" w:history="1">
        <w:r w:rsidRPr="00032F27">
          <w:rPr>
            <w:rStyle w:val="Hyperlink"/>
            <w:color w:val="000000" w:themeColor="text1"/>
            <w:u w:val="none"/>
          </w:rPr>
          <w:t>https://doi.org/10.1093/jeea/jvx028</w:t>
        </w:r>
      </w:hyperlink>
    </w:p>
    <w:p w14:paraId="75A7C28C" w14:textId="77777777" w:rsidR="009D62BD" w:rsidRPr="00032F27" w:rsidRDefault="009D62BD" w:rsidP="009D62BD">
      <w:pPr>
        <w:rPr>
          <w:color w:val="000000" w:themeColor="text1"/>
        </w:rPr>
      </w:pPr>
    </w:p>
    <w:p w14:paraId="3FDF6122" w14:textId="77777777" w:rsidR="009D62BD" w:rsidRPr="001E3C61" w:rsidRDefault="009D62BD" w:rsidP="009D62BD">
      <w:pPr>
        <w:spacing w:line="480" w:lineRule="auto"/>
        <w:rPr>
          <w:rFonts w:ascii="Times" w:hAnsi="Times"/>
          <w:i/>
          <w:iCs/>
          <w:color w:val="000000" w:themeColor="text1"/>
        </w:rPr>
      </w:pPr>
      <w:r w:rsidRPr="00032F27">
        <w:rPr>
          <w:rFonts w:ascii="Times" w:hAnsi="Times"/>
          <w:color w:val="000000" w:themeColor="text1"/>
        </w:rPr>
        <w:t xml:space="preserve">Carnevale, A. P., Smith, N., &amp; </w:t>
      </w:r>
      <w:proofErr w:type="spellStart"/>
      <w:r w:rsidRPr="00032F27">
        <w:rPr>
          <w:rFonts w:ascii="Times" w:hAnsi="Times"/>
          <w:color w:val="000000" w:themeColor="text1"/>
        </w:rPr>
        <w:t>Strohl</w:t>
      </w:r>
      <w:proofErr w:type="spellEnd"/>
      <w:r w:rsidRPr="00032F27">
        <w:rPr>
          <w:rFonts w:ascii="Times" w:hAnsi="Times"/>
          <w:color w:val="000000" w:themeColor="text1"/>
        </w:rPr>
        <w:t xml:space="preserve">, J. (2010). </w:t>
      </w:r>
      <w:r w:rsidRPr="001E3C61">
        <w:rPr>
          <w:rFonts w:ascii="Times" w:hAnsi="Times"/>
          <w:i/>
          <w:iCs/>
          <w:color w:val="000000" w:themeColor="text1"/>
        </w:rPr>
        <w:t xml:space="preserve">Help wanted: Projections of jobs and education </w:t>
      </w:r>
    </w:p>
    <w:p w14:paraId="779E1AF5" w14:textId="77777777" w:rsidR="009D62BD" w:rsidRPr="00032F27" w:rsidRDefault="009D62BD" w:rsidP="009D62BD">
      <w:pPr>
        <w:spacing w:line="480" w:lineRule="auto"/>
        <w:ind w:firstLine="720"/>
        <w:rPr>
          <w:rFonts w:ascii="Times" w:hAnsi="Times"/>
          <w:color w:val="000000" w:themeColor="text1"/>
        </w:rPr>
      </w:pPr>
      <w:r w:rsidRPr="001E3C61">
        <w:rPr>
          <w:rFonts w:ascii="Times" w:hAnsi="Times"/>
          <w:i/>
          <w:iCs/>
          <w:color w:val="000000" w:themeColor="text1"/>
        </w:rPr>
        <w:t>requirements through 2018.</w:t>
      </w:r>
      <w:r w:rsidRPr="00032F27">
        <w:rPr>
          <w:rFonts w:ascii="Times" w:hAnsi="Times"/>
          <w:color w:val="000000" w:themeColor="text1"/>
        </w:rPr>
        <w:t xml:space="preserve"> Washington, DC: Georgetown University Center on </w:t>
      </w:r>
    </w:p>
    <w:p w14:paraId="077D1F65" w14:textId="77777777" w:rsidR="009D62BD" w:rsidRPr="00032F27" w:rsidRDefault="009D62BD" w:rsidP="009D62BD">
      <w:pPr>
        <w:rPr>
          <w:color w:val="000000" w:themeColor="text1"/>
        </w:rPr>
      </w:pPr>
      <w:r w:rsidRPr="00032F27">
        <w:rPr>
          <w:rFonts w:ascii="Times" w:hAnsi="Times"/>
          <w:color w:val="000000" w:themeColor="text1"/>
        </w:rPr>
        <w:tab/>
        <w:t xml:space="preserve">Education and the Workforce. </w:t>
      </w:r>
      <w:hyperlink r:id="rId46" w:history="1">
        <w:r w:rsidRPr="00032F27">
          <w:rPr>
            <w:rStyle w:val="Hyperlink"/>
            <w:color w:val="000000" w:themeColor="text1"/>
            <w:u w:val="none"/>
          </w:rPr>
          <w:t>https://eric.ed.gov/?id=ED524310</w:t>
        </w:r>
      </w:hyperlink>
    </w:p>
    <w:p w14:paraId="662A18DE" w14:textId="77777777" w:rsidR="009D62BD" w:rsidRPr="00032F27" w:rsidRDefault="009D62BD" w:rsidP="009D62BD">
      <w:pPr>
        <w:rPr>
          <w:color w:val="000000" w:themeColor="text1"/>
        </w:rPr>
      </w:pPr>
    </w:p>
    <w:p w14:paraId="7808D8CF" w14:textId="77777777" w:rsidR="009D62BD" w:rsidRPr="00032F27" w:rsidRDefault="009D62BD" w:rsidP="009D62BD">
      <w:pPr>
        <w:spacing w:line="480" w:lineRule="auto"/>
        <w:rPr>
          <w:rFonts w:ascii="Times" w:hAnsi="Times" w:cs="TimesNewRomanPSMT"/>
          <w:color w:val="000000" w:themeColor="text1"/>
        </w:rPr>
      </w:pPr>
      <w:r w:rsidRPr="00032F27">
        <w:rPr>
          <w:rFonts w:ascii="Times" w:hAnsi="Times" w:cs="TimesNewRomanPSMT"/>
          <w:color w:val="000000" w:themeColor="text1"/>
        </w:rPr>
        <w:t xml:space="preserve">Casey-Cannon, S., Pasch, L. A., </w:t>
      </w:r>
      <w:proofErr w:type="spellStart"/>
      <w:r w:rsidRPr="00032F27">
        <w:rPr>
          <w:rFonts w:ascii="Times" w:hAnsi="Times" w:cs="TimesNewRomanPSMT"/>
          <w:color w:val="000000" w:themeColor="text1"/>
        </w:rPr>
        <w:t>Tschann</w:t>
      </w:r>
      <w:proofErr w:type="spellEnd"/>
      <w:r w:rsidRPr="00032F27">
        <w:rPr>
          <w:rFonts w:ascii="Times" w:hAnsi="Times" w:cs="TimesNewRomanPSMT"/>
          <w:color w:val="000000" w:themeColor="text1"/>
        </w:rPr>
        <w:t xml:space="preserve">, J. M., Flores, E. (2006). Nonparent adult social </w:t>
      </w:r>
    </w:p>
    <w:p w14:paraId="06726714" w14:textId="77777777" w:rsidR="009D62BD" w:rsidRPr="00032F27" w:rsidRDefault="009D62BD" w:rsidP="009D62BD">
      <w:pPr>
        <w:spacing w:line="480" w:lineRule="auto"/>
        <w:rPr>
          <w:rFonts w:ascii="Times" w:hAnsi="Times" w:cs="TimesNewRomanPSMT"/>
          <w:color w:val="000000" w:themeColor="text1"/>
        </w:rPr>
      </w:pPr>
      <w:r w:rsidRPr="00032F27">
        <w:rPr>
          <w:rFonts w:ascii="Times" w:hAnsi="Times" w:cs="TimesNewRomanPSMT"/>
          <w:color w:val="000000" w:themeColor="text1"/>
        </w:rPr>
        <w:tab/>
        <w:t xml:space="preserve">support and depressive symptoms among Mexican American and European American </w:t>
      </w:r>
    </w:p>
    <w:p w14:paraId="6DE910B4" w14:textId="77777777" w:rsidR="009D62BD" w:rsidRPr="00032F27" w:rsidRDefault="009D62BD" w:rsidP="009D62BD">
      <w:pPr>
        <w:rPr>
          <w:rFonts w:ascii="Times" w:hAnsi="Times" w:cs="TimesNewRomanPSMT"/>
          <w:color w:val="000000" w:themeColor="text1"/>
        </w:rPr>
      </w:pPr>
      <w:r w:rsidRPr="00032F27">
        <w:rPr>
          <w:rFonts w:ascii="Times" w:hAnsi="Times" w:cs="TimesNewRomanPSMT"/>
          <w:color w:val="000000" w:themeColor="text1"/>
        </w:rPr>
        <w:tab/>
        <w:t xml:space="preserve">adolescents. </w:t>
      </w:r>
      <w:r w:rsidRPr="00032F27">
        <w:rPr>
          <w:rFonts w:ascii="Times" w:hAnsi="Times" w:cs="TimesNewRomanPSMT"/>
          <w:i/>
          <w:iCs/>
          <w:color w:val="000000" w:themeColor="text1"/>
        </w:rPr>
        <w:t>Journal of Early Adolescence</w:t>
      </w:r>
      <w:r w:rsidRPr="00032F27">
        <w:rPr>
          <w:rFonts w:ascii="Times" w:hAnsi="Times" w:cs="TimesNewRomanPSMT"/>
          <w:color w:val="000000" w:themeColor="text1"/>
        </w:rPr>
        <w:t xml:space="preserve">, </w:t>
      </w:r>
      <w:r w:rsidRPr="00032F27">
        <w:rPr>
          <w:rFonts w:ascii="Times" w:hAnsi="Times" w:cs="TimesNewRomanPSMT"/>
          <w:i/>
          <w:iCs/>
          <w:color w:val="000000" w:themeColor="text1"/>
        </w:rPr>
        <w:t>26</w:t>
      </w:r>
      <w:r w:rsidRPr="00032F27">
        <w:rPr>
          <w:rFonts w:ascii="Times" w:hAnsi="Times" w:cs="TimesNewRomanPSMT"/>
          <w:color w:val="000000" w:themeColor="text1"/>
        </w:rPr>
        <w:t xml:space="preserve">, 318–343. </w:t>
      </w:r>
    </w:p>
    <w:p w14:paraId="2132AA33" w14:textId="77777777" w:rsidR="009D62BD" w:rsidRPr="00032F27" w:rsidRDefault="009D62BD" w:rsidP="009D62BD">
      <w:pPr>
        <w:rPr>
          <w:rFonts w:ascii="Times" w:hAnsi="Times" w:cs="TimesNewRomanPSMT"/>
          <w:color w:val="000000" w:themeColor="text1"/>
        </w:rPr>
      </w:pPr>
    </w:p>
    <w:p w14:paraId="2FB83414" w14:textId="77777777" w:rsidR="009D62BD" w:rsidRPr="00032F27" w:rsidRDefault="009D62BD" w:rsidP="009D62BD">
      <w:pPr>
        <w:rPr>
          <w:rStyle w:val="Hyperlink"/>
          <w:color w:val="000000" w:themeColor="text1"/>
          <w:u w:val="none"/>
        </w:rPr>
      </w:pPr>
      <w:r w:rsidRPr="00032F27">
        <w:rPr>
          <w:rFonts w:ascii="Times" w:hAnsi="Times" w:cs="TimesNewRomanPSMT"/>
          <w:color w:val="000000" w:themeColor="text1"/>
        </w:rPr>
        <w:tab/>
      </w:r>
      <w:hyperlink r:id="rId47" w:history="1">
        <w:r w:rsidRPr="00032F27">
          <w:rPr>
            <w:rStyle w:val="Hyperlink"/>
            <w:color w:val="000000" w:themeColor="text1"/>
            <w:u w:val="none"/>
          </w:rPr>
          <w:t>https://doi.org10.1177/0272431606288592</w:t>
        </w:r>
      </w:hyperlink>
    </w:p>
    <w:p w14:paraId="48B2BD08" w14:textId="77777777" w:rsidR="009D62BD" w:rsidRPr="00032F27" w:rsidRDefault="009D62BD" w:rsidP="009D62BD">
      <w:pPr>
        <w:rPr>
          <w:rStyle w:val="Hyperlink"/>
          <w:color w:val="000000" w:themeColor="text1"/>
          <w:u w:val="none"/>
        </w:rPr>
      </w:pPr>
    </w:p>
    <w:p w14:paraId="0C0AA69D" w14:textId="77777777" w:rsidR="009D62BD" w:rsidRPr="00032F27" w:rsidRDefault="009D62BD" w:rsidP="009D62BD">
      <w:pPr>
        <w:rPr>
          <w:color w:val="000000" w:themeColor="text1"/>
        </w:rPr>
      </w:pPr>
      <w:proofErr w:type="spellStart"/>
      <w:r w:rsidRPr="00032F27">
        <w:rPr>
          <w:color w:val="000000" w:themeColor="text1"/>
        </w:rPr>
        <w:t>Carastathis</w:t>
      </w:r>
      <w:proofErr w:type="spellEnd"/>
      <w:r w:rsidRPr="00032F27">
        <w:rPr>
          <w:color w:val="000000" w:themeColor="text1"/>
        </w:rPr>
        <w:t>, A. (2016). </w:t>
      </w:r>
      <w:r w:rsidRPr="00032F27">
        <w:rPr>
          <w:i/>
          <w:iCs/>
          <w:color w:val="000000" w:themeColor="text1"/>
        </w:rPr>
        <w:t>Intersectionality: Origins, Contestations, Horizons</w:t>
      </w:r>
      <w:r w:rsidRPr="00032F27">
        <w:rPr>
          <w:color w:val="000000" w:themeColor="text1"/>
        </w:rPr>
        <w:t xml:space="preserve">. University of </w:t>
      </w:r>
    </w:p>
    <w:p w14:paraId="0FA68C30" w14:textId="77777777" w:rsidR="009D62BD" w:rsidRPr="00032F27" w:rsidRDefault="009D62BD" w:rsidP="009D62BD">
      <w:pPr>
        <w:rPr>
          <w:color w:val="000000" w:themeColor="text1"/>
        </w:rPr>
      </w:pPr>
    </w:p>
    <w:p w14:paraId="035CB4EE" w14:textId="77777777" w:rsidR="009D62BD" w:rsidRPr="00032F27" w:rsidRDefault="009D62BD" w:rsidP="009D62BD">
      <w:pPr>
        <w:rPr>
          <w:rStyle w:val="Hyperlink"/>
          <w:color w:val="000000" w:themeColor="text1"/>
          <w:u w:val="none"/>
        </w:rPr>
      </w:pPr>
      <w:r w:rsidRPr="00032F27">
        <w:rPr>
          <w:color w:val="000000" w:themeColor="text1"/>
        </w:rPr>
        <w:tab/>
        <w:t>Nebraska Press. http://www.jstor.org/stable/j.ctt1fzhfz8</w:t>
      </w:r>
    </w:p>
    <w:p w14:paraId="1695B760" w14:textId="77777777" w:rsidR="009D62BD" w:rsidRPr="00032F27" w:rsidRDefault="009D62BD" w:rsidP="009D62BD">
      <w:pPr>
        <w:rPr>
          <w:rStyle w:val="Hyperlink"/>
          <w:color w:val="000000" w:themeColor="text1"/>
          <w:u w:val="none"/>
        </w:rPr>
      </w:pPr>
    </w:p>
    <w:p w14:paraId="08A89819" w14:textId="77777777" w:rsidR="009D62BD" w:rsidRPr="00032F27" w:rsidRDefault="009D62BD" w:rsidP="009D62BD">
      <w:pPr>
        <w:rPr>
          <w:color w:val="000000" w:themeColor="text1"/>
        </w:rPr>
      </w:pPr>
      <w:r w:rsidRPr="00032F27">
        <w:rPr>
          <w:color w:val="000000" w:themeColor="text1"/>
        </w:rPr>
        <w:t xml:space="preserve">Cassarino-Perez, L., </w:t>
      </w:r>
      <w:proofErr w:type="spellStart"/>
      <w:r w:rsidRPr="00032F27">
        <w:rPr>
          <w:color w:val="000000" w:themeColor="text1"/>
        </w:rPr>
        <w:t>Crous</w:t>
      </w:r>
      <w:proofErr w:type="spellEnd"/>
      <w:r w:rsidRPr="00032F27">
        <w:rPr>
          <w:color w:val="000000" w:themeColor="text1"/>
        </w:rPr>
        <w:t xml:space="preserve">, G., </w:t>
      </w:r>
      <w:proofErr w:type="spellStart"/>
      <w:r w:rsidRPr="00032F27">
        <w:rPr>
          <w:color w:val="000000" w:themeColor="text1"/>
        </w:rPr>
        <w:t>Goemans</w:t>
      </w:r>
      <w:proofErr w:type="spellEnd"/>
      <w:r w:rsidRPr="00032F27">
        <w:rPr>
          <w:color w:val="000000" w:themeColor="text1"/>
        </w:rPr>
        <w:t xml:space="preserve">, A., Montserrat, C., &amp; </w:t>
      </w:r>
      <w:proofErr w:type="spellStart"/>
      <w:r w:rsidRPr="00032F27">
        <w:rPr>
          <w:color w:val="000000" w:themeColor="text1"/>
        </w:rPr>
        <w:t>Sarriera</w:t>
      </w:r>
      <w:proofErr w:type="spellEnd"/>
      <w:r w:rsidRPr="00032F27">
        <w:rPr>
          <w:color w:val="000000" w:themeColor="text1"/>
        </w:rPr>
        <w:t xml:space="preserve">, J. C. (2018). From care </w:t>
      </w:r>
    </w:p>
    <w:p w14:paraId="46DFAFBA" w14:textId="77777777" w:rsidR="009D62BD" w:rsidRPr="00032F27" w:rsidRDefault="009D62BD" w:rsidP="009D62BD">
      <w:pPr>
        <w:rPr>
          <w:color w:val="000000" w:themeColor="text1"/>
        </w:rPr>
      </w:pPr>
    </w:p>
    <w:p w14:paraId="0E6558B3" w14:textId="77777777" w:rsidR="009D62BD" w:rsidRPr="00032F27" w:rsidRDefault="009D62BD" w:rsidP="009D62BD">
      <w:pPr>
        <w:rPr>
          <w:color w:val="000000" w:themeColor="text1"/>
        </w:rPr>
      </w:pPr>
      <w:r w:rsidRPr="00032F27">
        <w:rPr>
          <w:color w:val="000000" w:themeColor="text1"/>
        </w:rPr>
        <w:tab/>
        <w:t xml:space="preserve">to education and employment: A meta-analysis. </w:t>
      </w:r>
      <w:r w:rsidRPr="00032F27">
        <w:rPr>
          <w:i/>
          <w:iCs/>
          <w:color w:val="000000" w:themeColor="text1"/>
        </w:rPr>
        <w:t>Children and Youth Services Review</w:t>
      </w:r>
      <w:r w:rsidRPr="00032F27">
        <w:rPr>
          <w:color w:val="000000" w:themeColor="text1"/>
        </w:rPr>
        <w:t xml:space="preserve">, 95, </w:t>
      </w:r>
    </w:p>
    <w:p w14:paraId="6108949B" w14:textId="77777777" w:rsidR="009D62BD" w:rsidRPr="00032F27" w:rsidRDefault="009D62BD" w:rsidP="009D62BD">
      <w:pPr>
        <w:rPr>
          <w:color w:val="000000" w:themeColor="text1"/>
        </w:rPr>
      </w:pPr>
    </w:p>
    <w:p w14:paraId="2139E663" w14:textId="77777777" w:rsidR="009D62BD" w:rsidRPr="00032F27" w:rsidRDefault="009D62BD" w:rsidP="009D62BD">
      <w:pPr>
        <w:rPr>
          <w:color w:val="000000" w:themeColor="text1"/>
        </w:rPr>
      </w:pPr>
      <w:r w:rsidRPr="00032F27">
        <w:rPr>
          <w:color w:val="000000" w:themeColor="text1"/>
        </w:rPr>
        <w:tab/>
        <w:t>407-416.</w:t>
      </w:r>
    </w:p>
    <w:p w14:paraId="454822E8" w14:textId="77777777" w:rsidR="009D62BD" w:rsidRPr="00032F27" w:rsidRDefault="009D62BD" w:rsidP="009D62BD">
      <w:pPr>
        <w:rPr>
          <w:color w:val="000000" w:themeColor="text1"/>
        </w:rPr>
      </w:pPr>
    </w:p>
    <w:p w14:paraId="7B6FE7EF"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Chadwick Center &amp; Chapin Hall. (2016). Using evidence to accelerate the safe and effective </w:t>
      </w:r>
    </w:p>
    <w:p w14:paraId="0F21AADF"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 xml:space="preserve">reduction of congregate care for youth involved in child welfare. </w:t>
      </w:r>
    </w:p>
    <w:p w14:paraId="19A4E7FC" w14:textId="77777777" w:rsidR="009D62BD" w:rsidRPr="00032F27" w:rsidRDefault="009D62BD" w:rsidP="009D62BD">
      <w:pPr>
        <w:spacing w:line="480" w:lineRule="auto"/>
        <w:rPr>
          <w:rFonts w:ascii="Times" w:hAnsi="Times"/>
          <w:color w:val="000000" w:themeColor="text1"/>
          <w:lang w:val="es-CO"/>
        </w:rPr>
      </w:pPr>
      <w:r w:rsidRPr="00032F27">
        <w:rPr>
          <w:rFonts w:ascii="Times" w:hAnsi="Times"/>
          <w:color w:val="000000" w:themeColor="text1"/>
        </w:rPr>
        <w:t xml:space="preserve">Chafee National Youth in Transition Database. </w:t>
      </w:r>
      <w:r w:rsidRPr="00032F27">
        <w:rPr>
          <w:rFonts w:ascii="Times" w:hAnsi="Times"/>
          <w:color w:val="000000" w:themeColor="text1"/>
          <w:lang w:val="es-CO"/>
        </w:rPr>
        <w:t xml:space="preserve">(2008). </w:t>
      </w:r>
      <w:r w:rsidRPr="00032F27">
        <w:rPr>
          <w:rFonts w:ascii="Times" w:hAnsi="Times"/>
          <w:i/>
          <w:iCs/>
          <w:color w:val="000000" w:themeColor="text1"/>
          <w:lang w:val="es-CO"/>
        </w:rPr>
        <w:t>45 C.F.R. § 1356.80-86</w:t>
      </w:r>
      <w:r w:rsidRPr="00032F27">
        <w:rPr>
          <w:rFonts w:ascii="Times" w:hAnsi="Times"/>
          <w:color w:val="000000" w:themeColor="text1"/>
          <w:lang w:val="es-CO"/>
        </w:rPr>
        <w:t xml:space="preserve">. </w:t>
      </w:r>
    </w:p>
    <w:p w14:paraId="66646026" w14:textId="77777777" w:rsidR="009D62BD" w:rsidRPr="00032F27" w:rsidRDefault="009D62BD" w:rsidP="009D62BD">
      <w:pPr>
        <w:spacing w:line="480" w:lineRule="auto"/>
        <w:rPr>
          <w:color w:val="000000" w:themeColor="text1"/>
          <w:lang w:val="es-CO"/>
        </w:rPr>
      </w:pPr>
      <w:r w:rsidRPr="00032F27">
        <w:rPr>
          <w:color w:val="000000" w:themeColor="text1"/>
          <w:lang w:val="es-CO"/>
        </w:rPr>
        <w:tab/>
      </w:r>
      <w:hyperlink r:id="rId48" w:history="1">
        <w:r w:rsidRPr="00032F27">
          <w:rPr>
            <w:rStyle w:val="Hyperlink"/>
            <w:color w:val="000000" w:themeColor="text1"/>
            <w:u w:val="none"/>
            <w:lang w:val="es-CO"/>
          </w:rPr>
          <w:t>http://edocket.access.gpo.gov/2008/pdf/E8-3050.pdf</w:t>
        </w:r>
      </w:hyperlink>
    </w:p>
    <w:p w14:paraId="33C97516"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lang w:val="es-CO"/>
        </w:rPr>
        <w:t xml:space="preserve">Chaffee et al. </w:t>
      </w:r>
      <w:r w:rsidRPr="00032F27">
        <w:rPr>
          <w:rFonts w:ascii="Times" w:hAnsi="Times"/>
          <w:color w:val="000000" w:themeColor="text1"/>
        </w:rPr>
        <w:t xml:space="preserve">(1999). United States Senate Committee on finance.  Health Needs of </w:t>
      </w:r>
    </w:p>
    <w:p w14:paraId="033600A7" w14:textId="2243412F" w:rsidR="009D62BD" w:rsidRPr="00032F27" w:rsidRDefault="009D62BD" w:rsidP="006C232F">
      <w:pPr>
        <w:spacing w:line="480" w:lineRule="auto"/>
        <w:ind w:left="720"/>
        <w:rPr>
          <w:rFonts w:ascii="Times" w:hAnsi="Times"/>
          <w:color w:val="000000" w:themeColor="text1"/>
        </w:rPr>
      </w:pPr>
      <w:r w:rsidRPr="00032F27">
        <w:rPr>
          <w:rFonts w:ascii="Times" w:hAnsi="Times"/>
          <w:color w:val="000000" w:themeColor="text1"/>
        </w:rPr>
        <w:lastRenderedPageBreak/>
        <w:t xml:space="preserve">Children in The Foster Care System, </w:t>
      </w:r>
      <w:hyperlink r:id="rId49" w:history="1">
        <w:r w:rsidRPr="00032F27">
          <w:rPr>
            <w:rStyle w:val="Hyperlink"/>
            <w:rFonts w:ascii="Times" w:hAnsi="Times"/>
            <w:color w:val="000000" w:themeColor="text1"/>
            <w:u w:val="none"/>
          </w:rPr>
          <w:t>https://www.finance.senate.gov/download/1999/10/13/health-needs-of-children-in-the-foster-care-system-subcommittee-on-health-care</w:t>
        </w:r>
      </w:hyperlink>
    </w:p>
    <w:p w14:paraId="49C3B75F" w14:textId="77777777" w:rsidR="009D62BD" w:rsidRPr="00032F27" w:rsidRDefault="009D62BD" w:rsidP="009D62BD">
      <w:pPr>
        <w:spacing w:line="480" w:lineRule="auto"/>
        <w:rPr>
          <w:rFonts w:ascii="Times" w:hAnsi="Times"/>
          <w:iCs/>
          <w:color w:val="000000" w:themeColor="text1"/>
        </w:rPr>
      </w:pPr>
      <w:r w:rsidRPr="00032F27">
        <w:rPr>
          <w:rFonts w:ascii="Times" w:hAnsi="Times"/>
          <w:color w:val="000000" w:themeColor="text1"/>
        </w:rPr>
        <w:t xml:space="preserve">Child Welfare Information Gateway. (2016). </w:t>
      </w:r>
      <w:r w:rsidRPr="00032F27">
        <w:rPr>
          <w:rFonts w:ascii="Times" w:hAnsi="Times"/>
          <w:iCs/>
          <w:color w:val="000000" w:themeColor="text1"/>
        </w:rPr>
        <w:t xml:space="preserve">Major federal legislation concerned with </w:t>
      </w:r>
    </w:p>
    <w:p w14:paraId="745E93E6"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iCs/>
          <w:color w:val="000000" w:themeColor="text1"/>
        </w:rPr>
        <w:t>child protection, child welfare, and adoption</w:t>
      </w:r>
      <w:r w:rsidRPr="00032F27">
        <w:rPr>
          <w:rFonts w:ascii="Times" w:hAnsi="Times"/>
          <w:i/>
          <w:iCs/>
          <w:color w:val="000000" w:themeColor="text1"/>
        </w:rPr>
        <w:t xml:space="preserve">. </w:t>
      </w:r>
      <w:r w:rsidRPr="00032F27">
        <w:rPr>
          <w:rFonts w:ascii="Times" w:hAnsi="Times"/>
          <w:color w:val="000000" w:themeColor="text1"/>
        </w:rPr>
        <w:t xml:space="preserve">U.S. Department </w:t>
      </w:r>
    </w:p>
    <w:p w14:paraId="6B5CCDF9" w14:textId="77777777" w:rsidR="009D62BD" w:rsidRPr="00032F27" w:rsidRDefault="009D62BD" w:rsidP="009D62BD">
      <w:pPr>
        <w:spacing w:line="480" w:lineRule="auto"/>
        <w:ind w:firstLine="720"/>
        <w:rPr>
          <w:rFonts w:ascii="Times" w:hAnsi="Times"/>
          <w:i/>
          <w:iCs/>
          <w:color w:val="000000" w:themeColor="text1"/>
        </w:rPr>
      </w:pPr>
      <w:r w:rsidRPr="00032F27">
        <w:rPr>
          <w:rFonts w:ascii="Times" w:hAnsi="Times"/>
          <w:color w:val="000000" w:themeColor="text1"/>
        </w:rPr>
        <w:t xml:space="preserve">of Health and Human Services, </w:t>
      </w:r>
      <w:r w:rsidRPr="00032F27">
        <w:rPr>
          <w:rFonts w:ascii="Times" w:hAnsi="Times"/>
          <w:i/>
          <w:color w:val="000000" w:themeColor="text1"/>
        </w:rPr>
        <w:t>Children’s Bureau</w:t>
      </w:r>
      <w:r w:rsidRPr="00032F27">
        <w:rPr>
          <w:rFonts w:ascii="Times" w:hAnsi="Times"/>
          <w:color w:val="000000" w:themeColor="text1"/>
        </w:rPr>
        <w:t xml:space="preserve">. </w:t>
      </w:r>
    </w:p>
    <w:p w14:paraId="6256A731" w14:textId="77777777" w:rsidR="009D62BD" w:rsidRPr="00032F27" w:rsidRDefault="001A21B9" w:rsidP="009D62BD">
      <w:pPr>
        <w:spacing w:line="480" w:lineRule="auto"/>
        <w:ind w:firstLine="720"/>
        <w:rPr>
          <w:rFonts w:ascii="Times" w:hAnsi="Times"/>
          <w:color w:val="000000" w:themeColor="text1"/>
        </w:rPr>
      </w:pPr>
      <w:hyperlink r:id="rId50" w:history="1">
        <w:r w:rsidR="009D62BD" w:rsidRPr="00032F27">
          <w:rPr>
            <w:rStyle w:val="Hyperlink"/>
            <w:rFonts w:ascii="Times" w:eastAsia="DengXian Light" w:hAnsi="Times"/>
            <w:color w:val="000000" w:themeColor="text1"/>
            <w:u w:val="none"/>
          </w:rPr>
          <w:t>https://www.childwelfare.gov/pubPDFs/majorfedlegis.pdf</w:t>
        </w:r>
      </w:hyperlink>
    </w:p>
    <w:p w14:paraId="3158E5A2" w14:textId="77777777" w:rsidR="009D62BD" w:rsidRPr="00032F27" w:rsidRDefault="009D62BD" w:rsidP="009D62BD">
      <w:pPr>
        <w:rPr>
          <w:rFonts w:ascii="Times" w:hAnsi="Times"/>
          <w:iCs/>
          <w:color w:val="000000" w:themeColor="text1"/>
        </w:rPr>
      </w:pPr>
      <w:r w:rsidRPr="00032F27">
        <w:rPr>
          <w:rFonts w:ascii="Times" w:hAnsi="Times"/>
          <w:color w:val="000000" w:themeColor="text1"/>
        </w:rPr>
        <w:t xml:space="preserve">Child Welfare Information Gateway. (2017). </w:t>
      </w:r>
      <w:r w:rsidRPr="00032F27">
        <w:rPr>
          <w:rFonts w:ascii="Times" w:hAnsi="Times"/>
          <w:iCs/>
          <w:color w:val="000000" w:themeColor="text1"/>
        </w:rPr>
        <w:t xml:space="preserve">Extension of foster care beyond age 18, </w:t>
      </w:r>
    </w:p>
    <w:p w14:paraId="3A6E41BB" w14:textId="77777777" w:rsidR="009D62BD" w:rsidRPr="00032F27" w:rsidRDefault="009D62BD" w:rsidP="009D62BD">
      <w:pPr>
        <w:rPr>
          <w:rFonts w:ascii="Times" w:hAnsi="Times"/>
          <w:color w:val="000000" w:themeColor="text1"/>
        </w:rPr>
      </w:pPr>
    </w:p>
    <w:p w14:paraId="32DC8085" w14:textId="77777777" w:rsidR="009D62BD" w:rsidRPr="00032F27" w:rsidRDefault="009D62BD" w:rsidP="009D62BD">
      <w:pPr>
        <w:ind w:firstLine="720"/>
        <w:rPr>
          <w:rFonts w:ascii="Times" w:hAnsi="Times"/>
          <w:color w:val="000000" w:themeColor="text1"/>
        </w:rPr>
      </w:pPr>
      <w:r w:rsidRPr="00032F27">
        <w:rPr>
          <w:rFonts w:ascii="Times" w:hAnsi="Times"/>
          <w:color w:val="000000" w:themeColor="text1"/>
        </w:rPr>
        <w:t xml:space="preserve">Washington, DC: U.S. Department of Health and Human Services, Children’s </w:t>
      </w:r>
    </w:p>
    <w:p w14:paraId="503B4322" w14:textId="77777777" w:rsidR="009D62BD" w:rsidRPr="00032F27" w:rsidRDefault="009D62BD" w:rsidP="009D62BD">
      <w:pPr>
        <w:ind w:firstLine="720"/>
        <w:rPr>
          <w:rFonts w:ascii="Times" w:hAnsi="Times"/>
          <w:color w:val="000000" w:themeColor="text1"/>
        </w:rPr>
      </w:pPr>
    </w:p>
    <w:p w14:paraId="0C8B60DF" w14:textId="77777777" w:rsidR="009D62BD" w:rsidRPr="00032F27" w:rsidRDefault="009D62BD" w:rsidP="009D62BD">
      <w:pPr>
        <w:ind w:firstLine="720"/>
        <w:rPr>
          <w:rFonts w:ascii="Times" w:hAnsi="Times"/>
          <w:color w:val="000000" w:themeColor="text1"/>
        </w:rPr>
      </w:pPr>
      <w:r w:rsidRPr="00032F27">
        <w:rPr>
          <w:rFonts w:ascii="Times" w:hAnsi="Times"/>
          <w:color w:val="000000" w:themeColor="text1"/>
        </w:rPr>
        <w:t xml:space="preserve">Bureau. </w:t>
      </w:r>
      <w:hyperlink r:id="rId51" w:history="1">
        <w:r w:rsidRPr="00032F27">
          <w:rPr>
            <w:rStyle w:val="Hyperlink"/>
            <w:rFonts w:ascii="Times" w:hAnsi="Times"/>
            <w:color w:val="000000" w:themeColor="text1"/>
            <w:u w:val="none"/>
          </w:rPr>
          <w:t>https://www.childwelfare.gov/pubPDFs/extensionfc.pdf</w:t>
        </w:r>
      </w:hyperlink>
    </w:p>
    <w:p w14:paraId="5A10059B" w14:textId="77777777" w:rsidR="009D62BD" w:rsidRPr="00032F27" w:rsidRDefault="009D62BD" w:rsidP="009D62BD">
      <w:pPr>
        <w:rPr>
          <w:rFonts w:ascii="Times" w:hAnsi="Times"/>
          <w:color w:val="000000" w:themeColor="text1"/>
        </w:rPr>
      </w:pPr>
    </w:p>
    <w:p w14:paraId="33B3E6CC" w14:textId="028FCFBD" w:rsidR="009D62BD" w:rsidRPr="00032F27" w:rsidRDefault="009D62BD" w:rsidP="009D62BD">
      <w:pPr>
        <w:rPr>
          <w:rFonts w:ascii="Times" w:hAnsi="Times"/>
          <w:color w:val="000000" w:themeColor="text1"/>
        </w:rPr>
      </w:pPr>
      <w:r w:rsidRPr="00032F27">
        <w:rPr>
          <w:rFonts w:ascii="Times" w:hAnsi="Times"/>
          <w:color w:val="000000" w:themeColor="text1"/>
        </w:rPr>
        <w:t>Child Welfare League of America</w:t>
      </w:r>
      <w:r w:rsidR="001E3C61">
        <w:rPr>
          <w:rFonts w:ascii="Times" w:hAnsi="Times"/>
          <w:color w:val="000000" w:themeColor="text1"/>
        </w:rPr>
        <w:t xml:space="preserve">. </w:t>
      </w:r>
      <w:r w:rsidRPr="00032F27">
        <w:rPr>
          <w:rFonts w:ascii="Times" w:hAnsi="Times"/>
          <w:color w:val="000000" w:themeColor="text1"/>
        </w:rPr>
        <w:t>(1989)</w:t>
      </w:r>
      <w:r w:rsidR="001E3C61">
        <w:rPr>
          <w:rFonts w:ascii="Times" w:hAnsi="Times"/>
          <w:color w:val="000000" w:themeColor="text1"/>
        </w:rPr>
        <w:t xml:space="preserve">. </w:t>
      </w:r>
      <w:r w:rsidRPr="00032F27">
        <w:rPr>
          <w:rFonts w:ascii="Times" w:hAnsi="Times"/>
          <w:color w:val="000000" w:themeColor="text1"/>
        </w:rPr>
        <w:t xml:space="preserve">Standards for Independent Living Services. </w:t>
      </w:r>
    </w:p>
    <w:p w14:paraId="17A9F1A2" w14:textId="77777777" w:rsidR="009D62BD" w:rsidRPr="00032F27" w:rsidRDefault="009D62BD" w:rsidP="009D62BD">
      <w:pPr>
        <w:ind w:left="720"/>
        <w:rPr>
          <w:rFonts w:ascii="Times" w:hAnsi="Times"/>
          <w:color w:val="000000" w:themeColor="text1"/>
        </w:rPr>
      </w:pPr>
    </w:p>
    <w:p w14:paraId="6DA79F4D" w14:textId="77777777" w:rsidR="009D62BD" w:rsidRPr="00032F27" w:rsidRDefault="009D62BD" w:rsidP="009D62BD">
      <w:pPr>
        <w:spacing w:line="480" w:lineRule="auto"/>
        <w:ind w:left="720"/>
        <w:rPr>
          <w:rFonts w:ascii="Times" w:hAnsi="Times"/>
          <w:color w:val="000000" w:themeColor="text1"/>
        </w:rPr>
      </w:pPr>
      <w:r w:rsidRPr="00032F27">
        <w:rPr>
          <w:rFonts w:ascii="Times" w:hAnsi="Times"/>
          <w:color w:val="000000" w:themeColor="text1"/>
        </w:rPr>
        <w:t xml:space="preserve">Child Welfare League of America, Inc. </w:t>
      </w:r>
      <w:hyperlink r:id="rId52" w:history="1">
        <w:r w:rsidRPr="00032F27">
          <w:rPr>
            <w:rStyle w:val="Hyperlink"/>
            <w:rFonts w:ascii="Times" w:hAnsi="Times"/>
            <w:color w:val="000000" w:themeColor="text1"/>
            <w:u w:val="none"/>
          </w:rPr>
          <w:t>https://www.cwla.org/our-work/cwla-standards-of-excellence/standards-of-excellence-for-child-welfare-services/</w:t>
        </w:r>
      </w:hyperlink>
    </w:p>
    <w:p w14:paraId="529749CD" w14:textId="2BDBFAFD"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Children’s Welfare League of America</w:t>
      </w:r>
      <w:r w:rsidR="001E3C61">
        <w:rPr>
          <w:rFonts w:ascii="Times" w:hAnsi="Times"/>
          <w:color w:val="000000" w:themeColor="text1"/>
        </w:rPr>
        <w:t xml:space="preserve">. </w:t>
      </w:r>
      <w:r w:rsidRPr="00032F27">
        <w:rPr>
          <w:rFonts w:ascii="Times" w:hAnsi="Times"/>
          <w:color w:val="000000" w:themeColor="text1"/>
        </w:rPr>
        <w:t>(2017</w:t>
      </w:r>
      <w:r w:rsidR="001E3C61">
        <w:rPr>
          <w:rFonts w:ascii="Times" w:hAnsi="Times"/>
          <w:color w:val="000000" w:themeColor="text1"/>
        </w:rPr>
        <w:t xml:space="preserve">). </w:t>
      </w:r>
      <w:r w:rsidRPr="00032F27">
        <w:rPr>
          <w:rFonts w:ascii="Times" w:hAnsi="Times"/>
          <w:color w:val="000000" w:themeColor="text1"/>
        </w:rPr>
        <w:t xml:space="preserve">Washington, DC: Child Welfare League </w:t>
      </w:r>
    </w:p>
    <w:p w14:paraId="10F72EFE"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 xml:space="preserve">of America, Inc. </w:t>
      </w:r>
      <w:hyperlink r:id="rId53" w:history="1">
        <w:r w:rsidRPr="00032F27">
          <w:rPr>
            <w:rStyle w:val="Hyperlink"/>
            <w:rFonts w:ascii="Times" w:hAnsi="Times"/>
            <w:color w:val="000000" w:themeColor="text1"/>
            <w:u w:val="none"/>
          </w:rPr>
          <w:t>https://www.cwla.org/about-us/history/</w:t>
        </w:r>
      </w:hyperlink>
    </w:p>
    <w:p w14:paraId="75D280DD" w14:textId="77777777" w:rsidR="009D62BD" w:rsidRPr="00032F27" w:rsidRDefault="009D62BD" w:rsidP="009D62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color w:val="000000" w:themeColor="text1"/>
        </w:rPr>
      </w:pPr>
      <w:r w:rsidRPr="00032F27">
        <w:rPr>
          <w:rFonts w:ascii="Times" w:hAnsi="Times" w:cs="Times"/>
          <w:color w:val="000000" w:themeColor="text1"/>
        </w:rPr>
        <w:t xml:space="preserve">Choca, M. J., Minoff, J., Angene, L., Byrnes, M., Kenneally, L., Norris, D., et al. (2004). Can't </w:t>
      </w:r>
    </w:p>
    <w:p w14:paraId="27A6A023" w14:textId="77777777" w:rsidR="009D62BD" w:rsidRPr="00032F27" w:rsidRDefault="009D62BD" w:rsidP="009D62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color w:val="000000" w:themeColor="text1"/>
        </w:rPr>
      </w:pPr>
      <w:r w:rsidRPr="00032F27">
        <w:rPr>
          <w:rFonts w:ascii="Times" w:hAnsi="Times" w:cs="Times"/>
          <w:color w:val="000000" w:themeColor="text1"/>
        </w:rPr>
        <w:tab/>
        <w:t xml:space="preserve">do it alone: Housing collaborations to improve foster youth outcomes. </w:t>
      </w:r>
      <w:r w:rsidRPr="00032F27">
        <w:rPr>
          <w:rFonts w:ascii="Times" w:hAnsi="Times" w:cs="Times"/>
          <w:i/>
          <w:iCs/>
          <w:color w:val="000000" w:themeColor="text1"/>
        </w:rPr>
        <w:t>Child Welfare</w:t>
      </w:r>
      <w:r w:rsidRPr="00032F27">
        <w:rPr>
          <w:rFonts w:ascii="Times" w:hAnsi="Times" w:cs="Times"/>
          <w:color w:val="000000" w:themeColor="text1"/>
        </w:rPr>
        <w:t xml:space="preserve">, </w:t>
      </w:r>
    </w:p>
    <w:p w14:paraId="3E5A3050" w14:textId="77777777" w:rsidR="009D62BD" w:rsidRPr="00032F27" w:rsidRDefault="009D62BD" w:rsidP="009D62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color w:val="000000" w:themeColor="text1"/>
        </w:rPr>
      </w:pPr>
      <w:r w:rsidRPr="00032F27">
        <w:rPr>
          <w:rFonts w:ascii="Times" w:hAnsi="Times" w:cs="Times"/>
          <w:color w:val="000000" w:themeColor="text1"/>
        </w:rPr>
        <w:tab/>
        <w:t>83(5), 469</w:t>
      </w:r>
      <w:r w:rsidRPr="00032F27">
        <w:rPr>
          <w:rFonts w:ascii="Times" w:hAnsi="Times" w:cs="Helvetica"/>
          <w:color w:val="000000" w:themeColor="text1"/>
        </w:rPr>
        <w:t>−</w:t>
      </w:r>
      <w:r w:rsidRPr="00032F27">
        <w:rPr>
          <w:rFonts w:ascii="Times" w:hAnsi="Times" w:cs="Times"/>
          <w:color w:val="000000" w:themeColor="text1"/>
        </w:rPr>
        <w:t xml:space="preserve">492. </w:t>
      </w:r>
      <w:hyperlink r:id="rId54" w:history="1">
        <w:r w:rsidRPr="00032F27">
          <w:rPr>
            <w:rStyle w:val="Hyperlink"/>
            <w:rFonts w:ascii="Times" w:hAnsi="Times" w:cs="Times"/>
            <w:color w:val="000000" w:themeColor="text1"/>
            <w:u w:val="none"/>
          </w:rPr>
          <w:t>https://www.ncbi.nlm.nih.gov/pubmed/15503642</w:t>
        </w:r>
      </w:hyperlink>
    </w:p>
    <w:p w14:paraId="24FC3F7C"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Chor, K., Petras, H., &amp; Perez, A. G. (2018). Youth Subgroups who Receive </w:t>
      </w:r>
    </w:p>
    <w:p w14:paraId="7C1C4A64" w14:textId="77777777" w:rsidR="009D62BD" w:rsidRPr="00032F27" w:rsidRDefault="009D62BD" w:rsidP="009D62BD">
      <w:pPr>
        <w:spacing w:line="480" w:lineRule="auto"/>
        <w:ind w:firstLine="720"/>
        <w:rPr>
          <w:rFonts w:ascii="Times" w:hAnsi="Times"/>
          <w:i/>
          <w:color w:val="000000" w:themeColor="text1"/>
        </w:rPr>
      </w:pPr>
      <w:r w:rsidRPr="00032F27">
        <w:rPr>
          <w:rFonts w:ascii="Times" w:hAnsi="Times"/>
          <w:color w:val="000000" w:themeColor="text1"/>
        </w:rPr>
        <w:t xml:space="preserve">John F. Chafee Foster Care Independence Program Services. </w:t>
      </w:r>
      <w:r w:rsidRPr="00032F27">
        <w:rPr>
          <w:rFonts w:ascii="Times" w:hAnsi="Times"/>
          <w:i/>
          <w:color w:val="000000" w:themeColor="text1"/>
        </w:rPr>
        <w:t xml:space="preserve">Journal of </w:t>
      </w:r>
    </w:p>
    <w:p w14:paraId="645ED011" w14:textId="77777777" w:rsidR="009D62BD" w:rsidRPr="00032F27" w:rsidRDefault="009D62BD" w:rsidP="009D62BD">
      <w:pPr>
        <w:rPr>
          <w:color w:val="000000" w:themeColor="text1"/>
        </w:rPr>
      </w:pPr>
      <w:r w:rsidRPr="00032F27">
        <w:rPr>
          <w:rFonts w:ascii="Times" w:hAnsi="Times"/>
          <w:i/>
          <w:color w:val="000000" w:themeColor="text1"/>
        </w:rPr>
        <w:tab/>
        <w:t>Child and Family Studies, 27</w:t>
      </w:r>
      <w:r w:rsidRPr="00032F27">
        <w:rPr>
          <w:rFonts w:ascii="Times" w:hAnsi="Times"/>
          <w:color w:val="000000" w:themeColor="text1"/>
        </w:rPr>
        <w:t xml:space="preserve">(5), 1402-1414. </w:t>
      </w:r>
      <w:hyperlink r:id="rId55" w:history="1">
        <w:r w:rsidRPr="00032F27">
          <w:rPr>
            <w:rStyle w:val="Hyperlink"/>
            <w:rFonts w:ascii="Times" w:hAnsi="Times"/>
            <w:color w:val="000000" w:themeColor="text1"/>
            <w:u w:val="none"/>
          </w:rPr>
          <w:t>https://</w:t>
        </w:r>
        <w:r w:rsidRPr="00032F27">
          <w:rPr>
            <w:rStyle w:val="Hyperlink"/>
            <w:color w:val="000000" w:themeColor="text1"/>
            <w:u w:val="none"/>
          </w:rPr>
          <w:t>doi.org10.1007/s10826-017-1004-1</w:t>
        </w:r>
      </w:hyperlink>
    </w:p>
    <w:p w14:paraId="24611231" w14:textId="77777777" w:rsidR="009D62BD" w:rsidRPr="00032F27" w:rsidRDefault="009D62BD" w:rsidP="009D62BD">
      <w:pPr>
        <w:rPr>
          <w:color w:val="000000" w:themeColor="text1"/>
        </w:rPr>
      </w:pPr>
    </w:p>
    <w:p w14:paraId="3B039880" w14:textId="77777777" w:rsidR="009D62BD" w:rsidRPr="00032F27" w:rsidRDefault="009D62BD" w:rsidP="009D62BD">
      <w:pPr>
        <w:spacing w:line="480" w:lineRule="auto"/>
        <w:rPr>
          <w:i/>
          <w:iCs/>
          <w:color w:val="000000" w:themeColor="text1"/>
        </w:rPr>
      </w:pPr>
      <w:r w:rsidRPr="00032F27">
        <w:rPr>
          <w:color w:val="000000" w:themeColor="text1"/>
        </w:rPr>
        <w:t xml:space="preserve">Citrus Health. (2021). </w:t>
      </w:r>
      <w:r w:rsidRPr="00032F27">
        <w:rPr>
          <w:i/>
          <w:iCs/>
          <w:color w:val="000000" w:themeColor="text1"/>
        </w:rPr>
        <w:t>Foster Care.</w:t>
      </w:r>
      <w:r w:rsidRPr="00032F27">
        <w:rPr>
          <w:color w:val="000000" w:themeColor="text1"/>
        </w:rPr>
        <w:t xml:space="preserve"> </w:t>
      </w:r>
      <w:hyperlink r:id="rId56" w:history="1">
        <w:r w:rsidRPr="00032F27">
          <w:rPr>
            <w:rStyle w:val="Hyperlink"/>
            <w:color w:val="000000" w:themeColor="text1"/>
            <w:u w:val="none"/>
          </w:rPr>
          <w:t>https://www.citrushealth.org/programs-services/foster-care</w:t>
        </w:r>
      </w:hyperlink>
    </w:p>
    <w:p w14:paraId="13FE30E8" w14:textId="77777777" w:rsidR="009D62BD" w:rsidRPr="00032F27" w:rsidRDefault="009D62BD" w:rsidP="009D62BD">
      <w:pPr>
        <w:spacing w:line="480" w:lineRule="auto"/>
        <w:rPr>
          <w:color w:val="000000" w:themeColor="text1"/>
        </w:rPr>
      </w:pPr>
      <w:r w:rsidRPr="00032F27">
        <w:rPr>
          <w:color w:val="000000" w:themeColor="text1"/>
        </w:rPr>
        <w:t xml:space="preserve">Clements, E. V., Klopfenstein, K., Tis, M., &amp; Lalonde, T. (2017). Educational stability policy </w:t>
      </w:r>
    </w:p>
    <w:p w14:paraId="19A6F5EC" w14:textId="77777777" w:rsidR="009D62BD" w:rsidRPr="00032F27" w:rsidRDefault="009D62BD" w:rsidP="009D62BD">
      <w:pPr>
        <w:spacing w:line="480" w:lineRule="auto"/>
        <w:rPr>
          <w:color w:val="000000" w:themeColor="text1"/>
        </w:rPr>
      </w:pPr>
      <w:r w:rsidRPr="00032F27">
        <w:rPr>
          <w:color w:val="000000" w:themeColor="text1"/>
        </w:rPr>
        <w:lastRenderedPageBreak/>
        <w:tab/>
        <w:t xml:space="preserve">and the interplay between child welfare placement changes and school moves. </w:t>
      </w:r>
    </w:p>
    <w:p w14:paraId="353516B5" w14:textId="77777777" w:rsidR="009D62BD" w:rsidRPr="00032F27" w:rsidRDefault="009D62BD" w:rsidP="009D62BD">
      <w:pPr>
        <w:rPr>
          <w:color w:val="000000" w:themeColor="text1"/>
        </w:rPr>
      </w:pPr>
      <w:r w:rsidRPr="00032F27">
        <w:rPr>
          <w:color w:val="000000" w:themeColor="text1"/>
        </w:rPr>
        <w:tab/>
      </w:r>
      <w:r w:rsidRPr="00032F27">
        <w:rPr>
          <w:i/>
          <w:iCs/>
          <w:color w:val="000000" w:themeColor="text1"/>
        </w:rPr>
        <w:t>Children and Youth Services Review</w:t>
      </w:r>
      <w:r w:rsidRPr="00032F27">
        <w:rPr>
          <w:color w:val="000000" w:themeColor="text1"/>
        </w:rPr>
        <w:t xml:space="preserve"> </w:t>
      </w:r>
      <w:r w:rsidRPr="00032F27">
        <w:rPr>
          <w:i/>
          <w:iCs/>
          <w:color w:val="000000" w:themeColor="text1"/>
        </w:rPr>
        <w:t xml:space="preserve">(83): </w:t>
      </w:r>
      <w:r w:rsidRPr="00032F27">
        <w:rPr>
          <w:color w:val="000000" w:themeColor="text1"/>
        </w:rPr>
        <w:t xml:space="preserve">209–2017. </w:t>
      </w:r>
    </w:p>
    <w:p w14:paraId="50B4EB87" w14:textId="77777777" w:rsidR="009D62BD" w:rsidRPr="00032F27" w:rsidRDefault="009D62BD" w:rsidP="009D62BD">
      <w:pPr>
        <w:rPr>
          <w:color w:val="000000" w:themeColor="text1"/>
        </w:rPr>
      </w:pPr>
    </w:p>
    <w:p w14:paraId="47BC88B6" w14:textId="77777777" w:rsidR="009D62BD" w:rsidRPr="00032F27" w:rsidRDefault="009D62BD" w:rsidP="009D62BD">
      <w:pPr>
        <w:rPr>
          <w:color w:val="000000" w:themeColor="text1"/>
        </w:rPr>
      </w:pPr>
      <w:r w:rsidRPr="00032F27">
        <w:rPr>
          <w:color w:val="000000" w:themeColor="text1"/>
        </w:rPr>
        <w:tab/>
      </w:r>
      <w:hyperlink r:id="rId57" w:history="1">
        <w:r w:rsidRPr="00032F27">
          <w:rPr>
            <w:rStyle w:val="Hyperlink"/>
            <w:color w:val="000000" w:themeColor="text1"/>
            <w:u w:val="none"/>
          </w:rPr>
          <w:t>https://doi.org/10.1016/j.childyouth.2017.11.003</w:t>
        </w:r>
      </w:hyperlink>
    </w:p>
    <w:p w14:paraId="26D592D3" w14:textId="77777777" w:rsidR="009D62BD" w:rsidRPr="00032F27" w:rsidRDefault="009D62BD" w:rsidP="009D62BD">
      <w:pPr>
        <w:rPr>
          <w:color w:val="000000" w:themeColor="text1"/>
        </w:rPr>
      </w:pPr>
    </w:p>
    <w:p w14:paraId="6A6E60EC"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Cohen, A. B. (2009). Many forms of culture. </w:t>
      </w:r>
      <w:r w:rsidRPr="00032F27">
        <w:rPr>
          <w:rFonts w:ascii="Times" w:hAnsi="Times"/>
          <w:i/>
          <w:iCs/>
          <w:color w:val="000000" w:themeColor="text1"/>
        </w:rPr>
        <w:t>American Psychologist, 64</w:t>
      </w:r>
      <w:r w:rsidRPr="00032F27">
        <w:rPr>
          <w:rFonts w:ascii="Times" w:hAnsi="Times"/>
          <w:color w:val="000000" w:themeColor="text1"/>
        </w:rPr>
        <w:t>(3), 194–</w:t>
      </w:r>
      <w:r w:rsidRPr="00032F27">
        <w:rPr>
          <w:rFonts w:ascii="Times" w:hAnsi="Times"/>
          <w:color w:val="000000" w:themeColor="text1"/>
        </w:rPr>
        <w:tab/>
        <w:t>204. </w:t>
      </w:r>
      <w:hyperlink r:id="rId58" w:tgtFrame="_blank" w:history="1">
        <w:r w:rsidRPr="00032F27">
          <w:rPr>
            <w:rStyle w:val="Hyperlink"/>
            <w:rFonts w:ascii="Times" w:hAnsi="Times"/>
            <w:color w:val="000000" w:themeColor="text1"/>
            <w:u w:val="none"/>
          </w:rPr>
          <w:t>https://doi.org/10.1037/a0015308</w:t>
        </w:r>
      </w:hyperlink>
    </w:p>
    <w:p w14:paraId="27892763" w14:textId="77777777" w:rsidR="009D62BD" w:rsidRPr="00032F27" w:rsidRDefault="009D62BD" w:rsidP="009D62BD">
      <w:pPr>
        <w:rPr>
          <w:color w:val="000000" w:themeColor="text1"/>
        </w:rPr>
      </w:pPr>
      <w:r w:rsidRPr="00032F27">
        <w:rPr>
          <w:color w:val="000000" w:themeColor="text1"/>
        </w:rPr>
        <w:t xml:space="preserve">Cole, T. J. (2015). Too many digits: the presentation of numerical data. </w:t>
      </w:r>
      <w:r w:rsidRPr="00032F27">
        <w:rPr>
          <w:i/>
          <w:iCs/>
          <w:color w:val="000000" w:themeColor="text1"/>
        </w:rPr>
        <w:t>Arch Dis Child</w:t>
      </w:r>
      <w:r w:rsidRPr="00032F27">
        <w:rPr>
          <w:color w:val="000000" w:themeColor="text1"/>
        </w:rPr>
        <w:t xml:space="preserve">. </w:t>
      </w:r>
      <w:r w:rsidRPr="00032F27">
        <w:rPr>
          <w:color w:val="000000" w:themeColor="text1"/>
        </w:rPr>
        <w:tab/>
      </w:r>
    </w:p>
    <w:p w14:paraId="53B8B8C9" w14:textId="77777777" w:rsidR="009D62BD" w:rsidRPr="00032F27" w:rsidRDefault="009D62BD" w:rsidP="009D62BD">
      <w:pPr>
        <w:rPr>
          <w:color w:val="000000" w:themeColor="text1"/>
        </w:rPr>
      </w:pPr>
    </w:p>
    <w:p w14:paraId="7095DD38" w14:textId="77777777" w:rsidR="009D62BD" w:rsidRPr="00032F27" w:rsidRDefault="009D62BD" w:rsidP="009D62BD">
      <w:pPr>
        <w:rPr>
          <w:color w:val="000000" w:themeColor="text1"/>
        </w:rPr>
      </w:pPr>
      <w:r w:rsidRPr="00032F27">
        <w:rPr>
          <w:color w:val="000000" w:themeColor="text1"/>
        </w:rPr>
        <w:tab/>
        <w:t xml:space="preserve">100:608–609 </w:t>
      </w:r>
    </w:p>
    <w:p w14:paraId="4054A441" w14:textId="77777777" w:rsidR="009D62BD" w:rsidRPr="00032F27" w:rsidRDefault="009D62BD" w:rsidP="009D62BD">
      <w:pPr>
        <w:rPr>
          <w:color w:val="000000" w:themeColor="text1"/>
        </w:rPr>
      </w:pPr>
    </w:p>
    <w:p w14:paraId="0A2E35A5"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Collins, P. (1990). </w:t>
      </w:r>
      <w:r w:rsidRPr="00032F27">
        <w:rPr>
          <w:rFonts w:ascii="Times" w:hAnsi="Times"/>
          <w:i/>
          <w:iCs/>
          <w:color w:val="000000" w:themeColor="text1"/>
        </w:rPr>
        <w:t xml:space="preserve">Black Feminist Thought. </w:t>
      </w:r>
      <w:r w:rsidRPr="00032F27">
        <w:rPr>
          <w:rFonts w:ascii="Times" w:hAnsi="Times"/>
          <w:color w:val="000000" w:themeColor="text1"/>
        </w:rPr>
        <w:t xml:space="preserve">London: Harper Collins. </w:t>
      </w:r>
    </w:p>
    <w:p w14:paraId="29CCC13A" w14:textId="77777777" w:rsidR="009D62BD" w:rsidRPr="00032F27" w:rsidRDefault="009D62BD" w:rsidP="009D62BD">
      <w:pPr>
        <w:spacing w:line="480" w:lineRule="auto"/>
        <w:rPr>
          <w:rFonts w:ascii="Times" w:hAnsi="Times"/>
          <w:i/>
          <w:iCs/>
          <w:color w:val="000000" w:themeColor="text1"/>
        </w:rPr>
      </w:pPr>
      <w:r w:rsidRPr="00032F27">
        <w:rPr>
          <w:rFonts w:ascii="Times" w:hAnsi="Times"/>
          <w:color w:val="000000" w:themeColor="text1"/>
        </w:rPr>
        <w:t xml:space="preserve">Collins, P. (2000). </w:t>
      </w:r>
      <w:r w:rsidRPr="00032F27">
        <w:rPr>
          <w:rFonts w:ascii="Times" w:hAnsi="Times"/>
          <w:i/>
          <w:iCs/>
          <w:color w:val="000000" w:themeColor="text1"/>
        </w:rPr>
        <w:t xml:space="preserve">Black Feminist Thought: Knowledge, Consciousness, and </w:t>
      </w:r>
    </w:p>
    <w:p w14:paraId="2F1D9015"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i/>
          <w:iCs/>
          <w:color w:val="000000" w:themeColor="text1"/>
        </w:rPr>
        <w:t>the Politics of Empowerment. 2nd ed.</w:t>
      </w:r>
      <w:r w:rsidRPr="00032F27">
        <w:rPr>
          <w:rFonts w:ascii="Times" w:hAnsi="Times"/>
          <w:color w:val="000000" w:themeColor="text1"/>
        </w:rPr>
        <w:t xml:space="preserve"> Routledge.</w:t>
      </w:r>
    </w:p>
    <w:p w14:paraId="1C2D5072"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Collins, M. E. (2001). Transition to adulthood for vulnerable youth: A review of research and </w:t>
      </w:r>
    </w:p>
    <w:p w14:paraId="1173DE96" w14:textId="77777777" w:rsidR="009D62BD" w:rsidRPr="00032F27" w:rsidRDefault="009D62BD" w:rsidP="009D62BD">
      <w:pPr>
        <w:rPr>
          <w:color w:val="000000" w:themeColor="text1"/>
        </w:rPr>
      </w:pPr>
      <w:r w:rsidRPr="00032F27">
        <w:rPr>
          <w:rFonts w:ascii="Times" w:hAnsi="Times"/>
          <w:color w:val="000000" w:themeColor="text1"/>
        </w:rPr>
        <w:tab/>
        <w:t xml:space="preserve">implications for policy. </w:t>
      </w:r>
      <w:r w:rsidRPr="00032F27">
        <w:rPr>
          <w:rFonts w:ascii="Times" w:hAnsi="Times"/>
          <w:i/>
          <w:color w:val="000000" w:themeColor="text1"/>
        </w:rPr>
        <w:t>Social Services Review, 75</w:t>
      </w:r>
      <w:r w:rsidRPr="00032F27">
        <w:rPr>
          <w:rFonts w:ascii="Times" w:hAnsi="Times"/>
          <w:color w:val="000000" w:themeColor="text1"/>
        </w:rPr>
        <w:t xml:space="preserve">, 271-291. </w:t>
      </w:r>
      <w:r w:rsidRPr="00032F27">
        <w:rPr>
          <w:color w:val="000000" w:themeColor="text1"/>
        </w:rPr>
        <w:t xml:space="preserve">DOI: 10.1086/322209 </w:t>
      </w:r>
    </w:p>
    <w:p w14:paraId="252EEAAC" w14:textId="77777777" w:rsidR="009D62BD" w:rsidRPr="00032F27" w:rsidRDefault="009D62BD" w:rsidP="009D62BD">
      <w:pPr>
        <w:rPr>
          <w:color w:val="000000" w:themeColor="text1"/>
        </w:rPr>
      </w:pPr>
    </w:p>
    <w:p w14:paraId="13ED9B95" w14:textId="77777777" w:rsidR="009D62BD" w:rsidRPr="00032F27" w:rsidRDefault="009D62BD" w:rsidP="009D62BD">
      <w:pPr>
        <w:rPr>
          <w:color w:val="000000" w:themeColor="text1"/>
        </w:rPr>
      </w:pPr>
      <w:r w:rsidRPr="00032F27">
        <w:rPr>
          <w:color w:val="000000" w:themeColor="text1"/>
        </w:rPr>
        <w:tab/>
      </w:r>
      <w:hyperlink r:id="rId59" w:history="1">
        <w:r w:rsidRPr="00032F27">
          <w:rPr>
            <w:rStyle w:val="Hyperlink"/>
            <w:color w:val="000000" w:themeColor="text1"/>
            <w:u w:val="none"/>
          </w:rPr>
          <w:t>https://www.jstor.org/stable/10.1086/322209</w:t>
        </w:r>
      </w:hyperlink>
      <w:r w:rsidRPr="00032F27">
        <w:rPr>
          <w:color w:val="000000" w:themeColor="text1"/>
        </w:rPr>
        <w:t xml:space="preserve"> </w:t>
      </w:r>
    </w:p>
    <w:p w14:paraId="1D766777" w14:textId="77777777" w:rsidR="009D62BD" w:rsidRPr="00032F27" w:rsidRDefault="009D62BD" w:rsidP="009D62BD">
      <w:pPr>
        <w:rPr>
          <w:color w:val="000000" w:themeColor="text1"/>
        </w:rPr>
      </w:pPr>
    </w:p>
    <w:p w14:paraId="626C0CE1" w14:textId="77777777" w:rsidR="009D62BD" w:rsidRPr="00032F27" w:rsidRDefault="009D62BD" w:rsidP="009D62BD">
      <w:pPr>
        <w:spacing w:line="480" w:lineRule="auto"/>
        <w:rPr>
          <w:rFonts w:ascii="Times" w:eastAsia="DengXian Light" w:hAnsi="Times"/>
          <w:iCs/>
          <w:color w:val="000000" w:themeColor="text1"/>
        </w:rPr>
      </w:pPr>
      <w:r w:rsidRPr="00032F27">
        <w:rPr>
          <w:rFonts w:ascii="Times" w:eastAsia="DengXian Light" w:hAnsi="Times"/>
          <w:iCs/>
          <w:color w:val="000000" w:themeColor="text1"/>
        </w:rPr>
        <w:t xml:space="preserve">Collins, M.E., Spencer, R., &amp; Ward, R.L. (2010). Supporting youth in the transition from foster </w:t>
      </w:r>
    </w:p>
    <w:p w14:paraId="66370CF8" w14:textId="77777777" w:rsidR="009D62BD" w:rsidRPr="00032F27" w:rsidRDefault="009D62BD" w:rsidP="009D62BD">
      <w:pPr>
        <w:spacing w:line="480" w:lineRule="auto"/>
        <w:ind w:firstLine="720"/>
        <w:rPr>
          <w:color w:val="000000" w:themeColor="text1"/>
        </w:rPr>
      </w:pPr>
      <w:r w:rsidRPr="00032F27">
        <w:rPr>
          <w:rFonts w:ascii="Times" w:eastAsia="DengXian Light" w:hAnsi="Times"/>
          <w:iCs/>
          <w:color w:val="000000" w:themeColor="text1"/>
        </w:rPr>
        <w:t xml:space="preserve">care: formal and informal connections. </w:t>
      </w:r>
      <w:r w:rsidRPr="00032F27">
        <w:rPr>
          <w:rFonts w:ascii="Times" w:hAnsi="Times"/>
          <w:i/>
          <w:iCs/>
          <w:color w:val="000000" w:themeColor="text1"/>
        </w:rPr>
        <w:t>Child welfare, 89</w:t>
      </w:r>
      <w:r w:rsidRPr="00032F27">
        <w:rPr>
          <w:rFonts w:ascii="Times" w:hAnsi="Times"/>
          <w:iCs/>
          <w:color w:val="000000" w:themeColor="text1"/>
        </w:rPr>
        <w:t>(1)</w:t>
      </w:r>
      <w:r w:rsidRPr="00032F27">
        <w:rPr>
          <w:rFonts w:ascii="Times" w:eastAsia="DengXian Light" w:hAnsi="Times"/>
          <w:iCs/>
          <w:color w:val="000000" w:themeColor="text1"/>
        </w:rPr>
        <w:t>, 125-43</w:t>
      </w:r>
      <w:r w:rsidRPr="00032F27">
        <w:rPr>
          <w:rFonts w:ascii="Times" w:hAnsi="Times"/>
          <w:iCs/>
          <w:color w:val="000000" w:themeColor="text1"/>
        </w:rPr>
        <w:t>.</w:t>
      </w:r>
      <w:r w:rsidRPr="00032F27">
        <w:rPr>
          <w:color w:val="000000" w:themeColor="text1"/>
        </w:rPr>
        <w:t xml:space="preserve"> </w:t>
      </w:r>
    </w:p>
    <w:p w14:paraId="68F9823F" w14:textId="77777777" w:rsidR="009D62BD" w:rsidRPr="00032F27" w:rsidRDefault="001A21B9" w:rsidP="009D62BD">
      <w:pPr>
        <w:spacing w:line="480" w:lineRule="auto"/>
        <w:ind w:firstLine="720"/>
        <w:rPr>
          <w:rFonts w:ascii="Times" w:hAnsi="Times"/>
          <w:iCs/>
          <w:color w:val="000000" w:themeColor="text1"/>
        </w:rPr>
      </w:pPr>
      <w:hyperlink r:id="rId60" w:history="1">
        <w:r w:rsidR="009D62BD" w:rsidRPr="00032F27">
          <w:rPr>
            <w:rStyle w:val="Hyperlink"/>
            <w:rFonts w:ascii="Times" w:hAnsi="Times"/>
            <w:iCs/>
            <w:color w:val="000000" w:themeColor="text1"/>
            <w:u w:val="none"/>
          </w:rPr>
          <w:t>https://www.ncbi.nlm.nih.gov/pubmed/20565016</w:t>
        </w:r>
      </w:hyperlink>
    </w:p>
    <w:p w14:paraId="4706AA44" w14:textId="77777777" w:rsidR="009D62BD" w:rsidRPr="00032F27" w:rsidRDefault="009D62BD" w:rsidP="009D62BD">
      <w:pPr>
        <w:spacing w:line="480" w:lineRule="auto"/>
        <w:rPr>
          <w:rFonts w:ascii="Times" w:hAnsi="Times"/>
          <w:i/>
          <w:iCs/>
          <w:color w:val="000000" w:themeColor="text1"/>
        </w:rPr>
      </w:pPr>
      <w:r w:rsidRPr="00032F27">
        <w:rPr>
          <w:rFonts w:ascii="Times" w:hAnsi="Times"/>
          <w:color w:val="000000" w:themeColor="text1"/>
        </w:rPr>
        <w:t xml:space="preserve">Commission on Youth at Risk. (2010). </w:t>
      </w:r>
      <w:r w:rsidRPr="00032F27">
        <w:rPr>
          <w:rFonts w:ascii="Times" w:hAnsi="Times"/>
          <w:i/>
          <w:iCs/>
          <w:color w:val="000000" w:themeColor="text1"/>
        </w:rPr>
        <w:t xml:space="preserve">Charting a better future for transitioning foster youth. </w:t>
      </w:r>
    </w:p>
    <w:p w14:paraId="65BEC473"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color w:val="000000" w:themeColor="text1"/>
        </w:rPr>
        <w:t xml:space="preserve">American Bar Association </w:t>
      </w:r>
    </w:p>
    <w:p w14:paraId="62835022"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Commonwealth of Massachusetts, Executive Office of Health and Human Services. (2014). </w:t>
      </w:r>
    </w:p>
    <w:p w14:paraId="62A618D1" w14:textId="77777777" w:rsidR="009D62BD" w:rsidRPr="00032F27" w:rsidRDefault="009D62BD" w:rsidP="009D62BD">
      <w:pPr>
        <w:spacing w:line="480" w:lineRule="auto"/>
        <w:ind w:firstLine="720"/>
        <w:rPr>
          <w:rFonts w:ascii="Times" w:hAnsi="Times"/>
          <w:color w:val="000000" w:themeColor="text1"/>
        </w:rPr>
      </w:pPr>
      <w:r w:rsidRPr="00032F27">
        <w:rPr>
          <w:rFonts w:ascii="Times" w:hAnsi="Times"/>
          <w:i/>
          <w:iCs/>
          <w:color w:val="000000" w:themeColor="text1"/>
        </w:rPr>
        <w:t xml:space="preserve">Caring Together Overview: CBHA Level of Care Meetings. </w:t>
      </w:r>
    </w:p>
    <w:p w14:paraId="1912FC6B" w14:textId="77777777" w:rsidR="009D62BD" w:rsidRPr="00032F27" w:rsidRDefault="001A21B9" w:rsidP="009D62BD">
      <w:pPr>
        <w:spacing w:line="480" w:lineRule="auto"/>
        <w:ind w:firstLine="720"/>
        <w:rPr>
          <w:rFonts w:ascii="Times" w:hAnsi="Times"/>
          <w:color w:val="000000" w:themeColor="text1"/>
        </w:rPr>
      </w:pPr>
      <w:hyperlink r:id="rId61" w:history="1">
        <w:r w:rsidR="009D62BD" w:rsidRPr="00032F27">
          <w:rPr>
            <w:rStyle w:val="Hyperlink"/>
            <w:rFonts w:ascii="Times" w:eastAsiaTheme="majorEastAsia" w:hAnsi="Times"/>
            <w:color w:val="000000" w:themeColor="text1"/>
            <w:u w:val="none"/>
          </w:rPr>
          <w:t>https://www.masspartnership.com/pdf/Caring%20Together%20Overview%207.2014.pdf</w:t>
        </w:r>
      </w:hyperlink>
    </w:p>
    <w:p w14:paraId="086A5D55" w14:textId="77777777" w:rsidR="009D62BD" w:rsidRPr="00032F27" w:rsidRDefault="009D62BD" w:rsidP="009D62BD">
      <w:pPr>
        <w:spacing w:line="480" w:lineRule="auto"/>
        <w:rPr>
          <w:color w:val="000000" w:themeColor="text1"/>
        </w:rPr>
      </w:pPr>
      <w:r w:rsidRPr="00032F27">
        <w:rPr>
          <w:rFonts w:ascii="Times" w:eastAsiaTheme="minorHAnsi" w:hAnsi="Times" w:cs="Georgia"/>
          <w:color w:val="000000" w:themeColor="text1"/>
        </w:rPr>
        <w:t xml:space="preserve">Communities Connected for Kids. (2018). </w:t>
      </w:r>
      <w:r w:rsidRPr="00032F27">
        <w:rPr>
          <w:rFonts w:ascii="Times" w:eastAsiaTheme="minorHAnsi" w:hAnsi="Times" w:cs="Georgia"/>
          <w:i/>
          <w:iCs/>
          <w:color w:val="000000" w:themeColor="text1"/>
        </w:rPr>
        <w:t xml:space="preserve">Extended Foster Care &amp; Road to Success. </w:t>
      </w:r>
    </w:p>
    <w:p w14:paraId="738B2BCA" w14:textId="77777777" w:rsidR="009D62BD" w:rsidRPr="00032F27" w:rsidRDefault="009D62BD" w:rsidP="009D62BD">
      <w:pPr>
        <w:spacing w:line="480" w:lineRule="auto"/>
        <w:rPr>
          <w:color w:val="000000" w:themeColor="text1"/>
        </w:rPr>
      </w:pPr>
      <w:r w:rsidRPr="00032F27">
        <w:rPr>
          <w:color w:val="000000" w:themeColor="text1"/>
        </w:rPr>
        <w:tab/>
      </w:r>
      <w:hyperlink r:id="rId62" w:history="1">
        <w:r w:rsidRPr="00032F27">
          <w:rPr>
            <w:rStyle w:val="Hyperlink"/>
            <w:color w:val="000000" w:themeColor="text1"/>
            <w:u w:val="none"/>
          </w:rPr>
          <w:t>https://www.cckids.net/services/extended-foster-care-road-to-success/</w:t>
        </w:r>
      </w:hyperlink>
    </w:p>
    <w:p w14:paraId="3D1BE124" w14:textId="77777777" w:rsidR="009D62BD" w:rsidRPr="00032F27" w:rsidRDefault="009D62BD" w:rsidP="009D62BD">
      <w:pPr>
        <w:spacing w:line="480" w:lineRule="auto"/>
        <w:ind w:left="720" w:hanging="720"/>
        <w:rPr>
          <w:rFonts w:ascii="Times" w:hAnsi="Times"/>
          <w:color w:val="000000" w:themeColor="text1"/>
        </w:rPr>
      </w:pPr>
      <w:r w:rsidRPr="00E500B5">
        <w:rPr>
          <w:rFonts w:ascii="Times" w:hAnsi="Times"/>
          <w:color w:val="000000" w:themeColor="text1"/>
        </w:rPr>
        <w:lastRenderedPageBreak/>
        <w:t xml:space="preserve">Conger, D., &amp; Ross, T. (2006). Project confirm an outcome evaluation of a program for children in the child welfare and juvenile justice systems. </w:t>
      </w:r>
      <w:r w:rsidRPr="00E500B5">
        <w:rPr>
          <w:rFonts w:ascii="Times" w:hAnsi="Times"/>
          <w:i/>
          <w:iCs/>
          <w:color w:val="000000" w:themeColor="text1"/>
        </w:rPr>
        <w:t>Youth Violence and Juvenile Justice</w:t>
      </w:r>
      <w:r w:rsidRPr="00E500B5">
        <w:rPr>
          <w:rFonts w:ascii="Times" w:hAnsi="Times"/>
          <w:color w:val="000000" w:themeColor="text1"/>
        </w:rPr>
        <w:t xml:space="preserve">, 4(1), 97–115. </w:t>
      </w:r>
    </w:p>
    <w:p w14:paraId="7198E62F" w14:textId="77777777" w:rsidR="009D62BD" w:rsidRPr="00032F27" w:rsidRDefault="009D62BD" w:rsidP="009D62BD">
      <w:pPr>
        <w:spacing w:line="480" w:lineRule="auto"/>
        <w:ind w:left="720" w:hanging="720"/>
        <w:rPr>
          <w:rFonts w:ascii="Times" w:hAnsi="Times"/>
          <w:color w:val="000000" w:themeColor="text1"/>
        </w:rPr>
      </w:pPr>
      <w:r w:rsidRPr="00032F27">
        <w:rPr>
          <w:rFonts w:ascii="Times" w:hAnsi="Times"/>
          <w:color w:val="000000" w:themeColor="text1"/>
        </w:rPr>
        <w:t>Congressional Coalition on Adoption Institute. (</w:t>
      </w:r>
      <w:proofErr w:type="spellStart"/>
      <w:r w:rsidRPr="00032F27">
        <w:rPr>
          <w:rFonts w:ascii="Times" w:hAnsi="Times"/>
          <w:color w:val="000000" w:themeColor="text1"/>
        </w:rPr>
        <w:t>nd</w:t>
      </w:r>
      <w:proofErr w:type="spellEnd"/>
      <w:r w:rsidRPr="00032F27">
        <w:rPr>
          <w:rFonts w:ascii="Times" w:hAnsi="Times"/>
          <w:color w:val="000000" w:themeColor="text1"/>
        </w:rPr>
        <w:t xml:space="preserve">.). </w:t>
      </w:r>
      <w:hyperlink r:id="rId63" w:history="1">
        <w:r w:rsidRPr="00032F27">
          <w:rPr>
            <w:rStyle w:val="Hyperlink"/>
            <w:rFonts w:ascii="Times" w:eastAsiaTheme="majorEastAsia" w:hAnsi="Times"/>
            <w:color w:val="000000" w:themeColor="text1"/>
            <w:u w:val="none"/>
          </w:rPr>
          <w:t>http://www.ccainstitute.org/programs/view/foster-youth-internship-congressional-report</w:t>
        </w:r>
      </w:hyperlink>
    </w:p>
    <w:p w14:paraId="11C39D8D" w14:textId="77777777" w:rsidR="009D62BD" w:rsidRPr="00032F27" w:rsidRDefault="009D62BD" w:rsidP="009D62BD">
      <w:pPr>
        <w:spacing w:line="480" w:lineRule="auto"/>
        <w:rPr>
          <w:rFonts w:ascii="Times" w:hAnsi="Times"/>
          <w:i/>
          <w:iCs/>
          <w:color w:val="000000" w:themeColor="text1"/>
        </w:rPr>
      </w:pPr>
      <w:r w:rsidRPr="00032F27">
        <w:rPr>
          <w:rFonts w:ascii="Times" w:hAnsi="Times"/>
          <w:color w:val="000000" w:themeColor="text1"/>
        </w:rPr>
        <w:t xml:space="preserve">Congressional Research Service. (2017). </w:t>
      </w:r>
      <w:r w:rsidRPr="00032F27">
        <w:rPr>
          <w:rFonts w:ascii="Times" w:hAnsi="Times"/>
          <w:i/>
          <w:iCs/>
          <w:color w:val="000000" w:themeColor="text1"/>
        </w:rPr>
        <w:t xml:space="preserve">Youth Transitioning from Foster Care: </w:t>
      </w:r>
    </w:p>
    <w:p w14:paraId="187FE319" w14:textId="77777777" w:rsidR="009D62BD" w:rsidRPr="00032F27" w:rsidRDefault="009D62BD" w:rsidP="009D62BD">
      <w:pPr>
        <w:spacing w:line="480" w:lineRule="auto"/>
        <w:ind w:left="720"/>
        <w:rPr>
          <w:rFonts w:ascii="Times" w:hAnsi="Times"/>
          <w:color w:val="000000" w:themeColor="text1"/>
        </w:rPr>
      </w:pPr>
      <w:r w:rsidRPr="00032F27">
        <w:rPr>
          <w:rFonts w:ascii="Times" w:hAnsi="Times"/>
          <w:i/>
          <w:iCs/>
          <w:color w:val="000000" w:themeColor="text1"/>
        </w:rPr>
        <w:t>Background and Federal Programs.</w:t>
      </w:r>
      <w:r w:rsidRPr="00032F27">
        <w:rPr>
          <w:rFonts w:ascii="Times" w:hAnsi="Times"/>
          <w:color w:val="000000" w:themeColor="text1"/>
        </w:rPr>
        <w:t xml:space="preserve"> Adrienne L. Fernandes-Alcantara. Retrieved from </w:t>
      </w:r>
      <w:hyperlink r:id="rId64" w:history="1">
        <w:r w:rsidRPr="00032F27">
          <w:rPr>
            <w:rStyle w:val="Hyperlink"/>
            <w:rFonts w:ascii="Times" w:eastAsia="DengXian Light" w:hAnsi="Times"/>
            <w:color w:val="000000" w:themeColor="text1"/>
            <w:u w:val="none"/>
          </w:rPr>
          <w:t>https://fas.org/sgp/crs/misc/RL34499.pdf</w:t>
        </w:r>
      </w:hyperlink>
    </w:p>
    <w:p w14:paraId="7D37E462" w14:textId="77777777" w:rsidR="009D62BD" w:rsidRPr="00032F27" w:rsidRDefault="009D62BD" w:rsidP="009D62BD">
      <w:pPr>
        <w:rPr>
          <w:color w:val="000000" w:themeColor="text1"/>
        </w:rPr>
      </w:pPr>
      <w:r w:rsidRPr="00032F27">
        <w:rPr>
          <w:color w:val="000000" w:themeColor="text1"/>
        </w:rPr>
        <w:t>Cook, E. D., Hosmer, D. W., </w:t>
      </w:r>
      <w:proofErr w:type="spellStart"/>
      <w:r w:rsidRPr="00032F27">
        <w:rPr>
          <w:color w:val="000000" w:themeColor="text1"/>
        </w:rPr>
        <w:t>Lemeshow</w:t>
      </w:r>
      <w:proofErr w:type="spellEnd"/>
      <w:r w:rsidRPr="00032F27">
        <w:rPr>
          <w:color w:val="000000" w:themeColor="text1"/>
        </w:rPr>
        <w:t xml:space="preserve">, S. (2001). Applied Logistic Regression, Second </w:t>
      </w:r>
    </w:p>
    <w:p w14:paraId="64418D8B" w14:textId="77777777" w:rsidR="009D62BD" w:rsidRPr="00032F27" w:rsidRDefault="009D62BD" w:rsidP="009D62BD">
      <w:pPr>
        <w:rPr>
          <w:color w:val="000000" w:themeColor="text1"/>
        </w:rPr>
      </w:pPr>
    </w:p>
    <w:p w14:paraId="41DFF6C5" w14:textId="77777777" w:rsidR="009D62BD" w:rsidRPr="00032F27" w:rsidRDefault="009D62BD" w:rsidP="009D62BD">
      <w:pPr>
        <w:rPr>
          <w:color w:val="000000" w:themeColor="text1"/>
        </w:rPr>
      </w:pPr>
      <w:r w:rsidRPr="00032F27">
        <w:rPr>
          <w:color w:val="000000" w:themeColor="text1"/>
        </w:rPr>
        <w:tab/>
        <w:t>Edition: Book and Solutions Manual Set. Wiley.</w:t>
      </w:r>
    </w:p>
    <w:p w14:paraId="480AC546" w14:textId="77777777" w:rsidR="009D62BD" w:rsidRPr="00032F27" w:rsidRDefault="009D62BD" w:rsidP="009D62BD">
      <w:pPr>
        <w:rPr>
          <w:color w:val="000000" w:themeColor="text1"/>
        </w:rPr>
      </w:pPr>
    </w:p>
    <w:p w14:paraId="603EE2DF" w14:textId="5D4260BC" w:rsidR="009D62BD" w:rsidRPr="00032F27" w:rsidRDefault="009D62BD" w:rsidP="009D62BD">
      <w:pPr>
        <w:spacing w:line="480" w:lineRule="auto"/>
        <w:rPr>
          <w:rFonts w:ascii="TimesNewRomanPSMT" w:hAnsi="TimesNewRomanPSMT" w:cs="TimesNewRomanPSMT"/>
          <w:color w:val="000000" w:themeColor="text1"/>
        </w:rPr>
      </w:pPr>
      <w:r w:rsidRPr="00032F27">
        <w:rPr>
          <w:rFonts w:ascii="TimesNewRomanPSMT" w:hAnsi="TimesNewRomanPSMT" w:cs="TimesNewRomanPSMT"/>
          <w:color w:val="000000" w:themeColor="text1"/>
        </w:rPr>
        <w:t>Corporation for Supportive Housing</w:t>
      </w:r>
      <w:r w:rsidR="001E3C61">
        <w:rPr>
          <w:rFonts w:ascii="TimesNewRomanPSMT" w:hAnsi="TimesNewRomanPSMT" w:cs="TimesNewRomanPSMT"/>
          <w:color w:val="000000" w:themeColor="text1"/>
        </w:rPr>
        <w:t xml:space="preserve">. </w:t>
      </w:r>
      <w:r w:rsidRPr="00032F27">
        <w:rPr>
          <w:rFonts w:ascii="TimesNewRomanPSMT" w:hAnsi="TimesNewRomanPSMT" w:cs="TimesNewRomanPSMT"/>
          <w:color w:val="000000" w:themeColor="text1"/>
        </w:rPr>
        <w:t xml:space="preserve">(2003). </w:t>
      </w:r>
      <w:r w:rsidRPr="00032F27">
        <w:rPr>
          <w:rFonts w:ascii="TimesNewRomanPS" w:hAnsi="TimesNewRomanPS"/>
          <w:i/>
          <w:iCs/>
          <w:color w:val="000000" w:themeColor="text1"/>
        </w:rPr>
        <w:t xml:space="preserve">Supportive Housing for Youth: A Background of </w:t>
      </w:r>
      <w:r w:rsidRPr="00032F27">
        <w:rPr>
          <w:rFonts w:ascii="TimesNewRomanPS" w:hAnsi="TimesNewRomanPS"/>
          <w:i/>
          <w:iCs/>
          <w:color w:val="000000" w:themeColor="text1"/>
        </w:rPr>
        <w:tab/>
        <w:t>The Issues in the Design and Development of Supportive Housing for Homeless Youth</w:t>
      </w:r>
      <w:r w:rsidRPr="00032F27">
        <w:rPr>
          <w:rFonts w:ascii="TimesNewRomanPSMT" w:hAnsi="TimesNewRomanPSMT" w:cs="TimesNewRomanPSMT"/>
          <w:color w:val="000000" w:themeColor="text1"/>
        </w:rPr>
        <w:t xml:space="preserve">. </w:t>
      </w:r>
    </w:p>
    <w:p w14:paraId="67927A0C" w14:textId="77777777" w:rsidR="009D62BD" w:rsidRPr="00032F27" w:rsidRDefault="009D62BD" w:rsidP="009D62BD">
      <w:pPr>
        <w:rPr>
          <w:color w:val="000000" w:themeColor="text1"/>
        </w:rPr>
      </w:pPr>
      <w:proofErr w:type="spellStart"/>
      <w:r w:rsidRPr="00032F27">
        <w:rPr>
          <w:color w:val="000000" w:themeColor="text1"/>
        </w:rPr>
        <w:t>Coupet</w:t>
      </w:r>
      <w:proofErr w:type="spellEnd"/>
      <w:r w:rsidRPr="00032F27">
        <w:rPr>
          <w:color w:val="000000" w:themeColor="text1"/>
        </w:rPr>
        <w:t xml:space="preserve">, S. M. (2008). The subtlety of state action in privatized child welfare services. </w:t>
      </w:r>
    </w:p>
    <w:p w14:paraId="796113EB" w14:textId="77777777" w:rsidR="009D62BD" w:rsidRPr="00032F27" w:rsidRDefault="009D62BD" w:rsidP="009D62BD">
      <w:pPr>
        <w:rPr>
          <w:color w:val="000000" w:themeColor="text1"/>
        </w:rPr>
      </w:pPr>
    </w:p>
    <w:p w14:paraId="1C461E5A" w14:textId="77777777" w:rsidR="009D62BD" w:rsidRPr="00032F27" w:rsidRDefault="009D62BD" w:rsidP="009D62BD">
      <w:pPr>
        <w:rPr>
          <w:color w:val="000000" w:themeColor="text1"/>
        </w:rPr>
      </w:pPr>
      <w:r w:rsidRPr="00032F27">
        <w:rPr>
          <w:color w:val="000000" w:themeColor="text1"/>
        </w:rPr>
        <w:tab/>
      </w:r>
      <w:r w:rsidRPr="00032F27">
        <w:rPr>
          <w:i/>
          <w:iCs/>
          <w:color w:val="000000" w:themeColor="text1"/>
        </w:rPr>
        <w:t>Chapman Law Review, 85</w:t>
      </w:r>
      <w:r w:rsidRPr="00032F27">
        <w:rPr>
          <w:color w:val="000000" w:themeColor="text1"/>
        </w:rPr>
        <w:t>, 85–127.</w:t>
      </w:r>
    </w:p>
    <w:p w14:paraId="49071F76" w14:textId="77777777" w:rsidR="009D62BD" w:rsidRPr="00032F27" w:rsidRDefault="009D62BD" w:rsidP="009D62BD">
      <w:pPr>
        <w:rPr>
          <w:color w:val="000000" w:themeColor="text1"/>
        </w:rPr>
      </w:pPr>
    </w:p>
    <w:p w14:paraId="314ED79F" w14:textId="6CA3FABB"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Council on Social Work Education</w:t>
      </w:r>
      <w:r w:rsidR="001E3C61">
        <w:rPr>
          <w:rFonts w:ascii="Times" w:hAnsi="Times"/>
          <w:color w:val="000000" w:themeColor="text1"/>
        </w:rPr>
        <w:t xml:space="preserve">. </w:t>
      </w:r>
      <w:r w:rsidRPr="00032F27">
        <w:rPr>
          <w:rFonts w:ascii="Times" w:hAnsi="Times"/>
          <w:color w:val="000000" w:themeColor="text1"/>
        </w:rPr>
        <w:t xml:space="preserve">(2015). 2015 Educational Policy and Accreditation </w:t>
      </w:r>
    </w:p>
    <w:p w14:paraId="38B2BBDD"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ab/>
        <w:t xml:space="preserve">Standards. </w:t>
      </w:r>
      <w:hyperlink r:id="rId65" w:history="1">
        <w:r w:rsidRPr="00032F27">
          <w:rPr>
            <w:rStyle w:val="Hyperlink"/>
            <w:rFonts w:ascii="Times" w:hAnsi="Times"/>
            <w:color w:val="000000" w:themeColor="text1"/>
            <w:u w:val="none"/>
          </w:rPr>
          <w:t>https://www.cswe.org/getattachment/Accreditation/Accreditation-</w:t>
        </w:r>
      </w:hyperlink>
    </w:p>
    <w:p w14:paraId="3BDDE39A" w14:textId="77777777" w:rsidR="009D62BD" w:rsidRPr="00032F27" w:rsidRDefault="009D62BD" w:rsidP="009D62BD">
      <w:pPr>
        <w:spacing w:line="480" w:lineRule="auto"/>
        <w:rPr>
          <w:color w:val="000000" w:themeColor="text1"/>
        </w:rPr>
      </w:pPr>
      <w:r w:rsidRPr="00032F27">
        <w:rPr>
          <w:color w:val="000000" w:themeColor="text1"/>
        </w:rPr>
        <w:t xml:space="preserve">Council on Social Work Education. (2016). Working Definition of Economic Well-Being. </w:t>
      </w:r>
    </w:p>
    <w:p w14:paraId="4A716E60" w14:textId="77777777" w:rsidR="009D62BD" w:rsidRPr="00032F27" w:rsidRDefault="009D62BD" w:rsidP="009D62BD">
      <w:pPr>
        <w:spacing w:line="480" w:lineRule="auto"/>
        <w:ind w:firstLine="720"/>
        <w:rPr>
          <w:color w:val="000000" w:themeColor="text1"/>
        </w:rPr>
      </w:pPr>
      <w:r w:rsidRPr="00032F27">
        <w:rPr>
          <w:color w:val="000000" w:themeColor="text1"/>
        </w:rPr>
        <w:t xml:space="preserve">Retrieved from </w:t>
      </w:r>
      <w:hyperlink r:id="rId66" w:history="1">
        <w:r w:rsidRPr="00032F27">
          <w:rPr>
            <w:rStyle w:val="Hyperlink"/>
            <w:color w:val="000000" w:themeColor="text1"/>
            <w:u w:val="none"/>
          </w:rPr>
          <w:t>https://www.cswe.org/Centers-Initiatives/Initiatives/Clearinghouse-for-</w:t>
        </w:r>
      </w:hyperlink>
    </w:p>
    <w:p w14:paraId="7CA43422" w14:textId="77777777" w:rsidR="009D62BD" w:rsidRPr="00032F27" w:rsidRDefault="009D62BD" w:rsidP="009D62BD">
      <w:pPr>
        <w:ind w:firstLine="720"/>
        <w:rPr>
          <w:color w:val="000000" w:themeColor="text1"/>
        </w:rPr>
      </w:pPr>
      <w:r w:rsidRPr="00032F27">
        <w:rPr>
          <w:color w:val="000000" w:themeColor="text1"/>
        </w:rPr>
        <w:t>Economic-Well-Being/Working-Definition-of-Economic-Well-Being</w:t>
      </w:r>
    </w:p>
    <w:p w14:paraId="427105B2" w14:textId="77777777" w:rsidR="009D62BD" w:rsidRPr="00032F27" w:rsidRDefault="009D62BD" w:rsidP="009D62BD">
      <w:pPr>
        <w:ind w:firstLine="720"/>
        <w:rPr>
          <w:color w:val="000000" w:themeColor="text1"/>
        </w:rPr>
      </w:pPr>
    </w:p>
    <w:p w14:paraId="04F4558F" w14:textId="77777777" w:rsidR="009D62BD" w:rsidRPr="00032F27" w:rsidRDefault="009D62BD" w:rsidP="009D62BD">
      <w:pPr>
        <w:spacing w:line="480" w:lineRule="auto"/>
        <w:rPr>
          <w:i/>
          <w:iCs/>
          <w:color w:val="000000" w:themeColor="text1"/>
        </w:rPr>
      </w:pPr>
      <w:r w:rsidRPr="00032F27">
        <w:rPr>
          <w:color w:val="000000" w:themeColor="text1"/>
        </w:rPr>
        <w:t xml:space="preserve">Courtney, M. E., Hook, J. L., &amp; Lee, J. S. (2010). </w:t>
      </w:r>
      <w:r w:rsidRPr="00032F27">
        <w:rPr>
          <w:i/>
          <w:iCs/>
          <w:color w:val="000000" w:themeColor="text1"/>
        </w:rPr>
        <w:t xml:space="preserve">Distinct Subgroups of Former Foster </w:t>
      </w:r>
    </w:p>
    <w:p w14:paraId="2C8304E6" w14:textId="77777777" w:rsidR="009D62BD" w:rsidRPr="00032F27" w:rsidRDefault="009D62BD" w:rsidP="009D62BD">
      <w:pPr>
        <w:spacing w:line="480" w:lineRule="auto"/>
        <w:ind w:firstLine="720"/>
        <w:rPr>
          <w:i/>
          <w:iCs/>
          <w:color w:val="000000" w:themeColor="text1"/>
        </w:rPr>
      </w:pPr>
      <w:r w:rsidRPr="00032F27">
        <w:rPr>
          <w:i/>
          <w:iCs/>
          <w:color w:val="000000" w:themeColor="text1"/>
        </w:rPr>
        <w:t xml:space="preserve">Youth during the Transition to Adulthood: Implications for Policy and Practice. </w:t>
      </w:r>
    </w:p>
    <w:p w14:paraId="395FBD01" w14:textId="77777777" w:rsidR="009D62BD" w:rsidRPr="00032F27" w:rsidRDefault="009D62BD" w:rsidP="009D62BD">
      <w:pPr>
        <w:rPr>
          <w:color w:val="000000" w:themeColor="text1"/>
        </w:rPr>
      </w:pPr>
      <w:r w:rsidRPr="00032F27">
        <w:rPr>
          <w:color w:val="000000" w:themeColor="text1"/>
        </w:rPr>
        <w:tab/>
        <w:t xml:space="preserve">Chapin Hall at the University of Chicago. </w:t>
      </w:r>
      <w:hyperlink r:id="rId67" w:history="1">
        <w:r w:rsidRPr="00032F27">
          <w:rPr>
            <w:rStyle w:val="Hyperlink"/>
            <w:color w:val="000000" w:themeColor="text1"/>
            <w:u w:val="none"/>
          </w:rPr>
          <w:t>https://doi.org/10.1080/13575279.2012.718196</w:t>
        </w:r>
      </w:hyperlink>
    </w:p>
    <w:p w14:paraId="28E293D9" w14:textId="77777777" w:rsidR="009D62BD" w:rsidRPr="00032F27" w:rsidRDefault="009D62BD" w:rsidP="009D62BD">
      <w:pPr>
        <w:rPr>
          <w:color w:val="000000" w:themeColor="text1"/>
        </w:rPr>
      </w:pPr>
    </w:p>
    <w:p w14:paraId="5B94D136" w14:textId="77777777" w:rsidR="001E3C61" w:rsidRDefault="001E3C61" w:rsidP="009D62BD">
      <w:pPr>
        <w:spacing w:line="480" w:lineRule="auto"/>
        <w:rPr>
          <w:color w:val="000000" w:themeColor="text1"/>
        </w:rPr>
      </w:pPr>
    </w:p>
    <w:p w14:paraId="174EC66C" w14:textId="24A7FCAA" w:rsidR="009D62BD" w:rsidRPr="00032F27" w:rsidRDefault="009D62BD" w:rsidP="009D62BD">
      <w:pPr>
        <w:spacing w:line="480" w:lineRule="auto"/>
        <w:rPr>
          <w:i/>
          <w:color w:val="000000" w:themeColor="text1"/>
        </w:rPr>
      </w:pPr>
      <w:r w:rsidRPr="00032F27">
        <w:rPr>
          <w:color w:val="000000" w:themeColor="text1"/>
        </w:rPr>
        <w:lastRenderedPageBreak/>
        <w:t xml:space="preserve">Courtney, M.E, Dworsky, A., Lee, J.S., &amp; Rapp, M. (2010). </w:t>
      </w:r>
      <w:r w:rsidRPr="00032F27">
        <w:rPr>
          <w:i/>
          <w:color w:val="000000" w:themeColor="text1"/>
        </w:rPr>
        <w:t xml:space="preserve">Midwest Evaluation of the </w:t>
      </w:r>
    </w:p>
    <w:p w14:paraId="441EE7DD" w14:textId="77777777" w:rsidR="009D62BD" w:rsidRPr="00032F27" w:rsidRDefault="009D62BD" w:rsidP="009D62BD">
      <w:pPr>
        <w:spacing w:line="480" w:lineRule="auto"/>
        <w:ind w:firstLine="720"/>
        <w:rPr>
          <w:i/>
          <w:color w:val="000000" w:themeColor="text1"/>
        </w:rPr>
      </w:pPr>
      <w:r w:rsidRPr="00032F27">
        <w:rPr>
          <w:i/>
          <w:color w:val="000000" w:themeColor="text1"/>
        </w:rPr>
        <w:t xml:space="preserve">Adult Functioning of Former Foster Youth: Outcomes at Ages 23 and 24. </w:t>
      </w:r>
    </w:p>
    <w:p w14:paraId="70B1DFD3" w14:textId="77777777" w:rsidR="009D62BD" w:rsidRPr="00032F27" w:rsidRDefault="009D62BD" w:rsidP="009D62BD">
      <w:pPr>
        <w:spacing w:line="480" w:lineRule="auto"/>
        <w:ind w:firstLine="720"/>
        <w:rPr>
          <w:i/>
          <w:iCs/>
          <w:color w:val="000000" w:themeColor="text1"/>
        </w:rPr>
      </w:pPr>
      <w:r w:rsidRPr="00032F27">
        <w:rPr>
          <w:color w:val="000000" w:themeColor="text1"/>
        </w:rPr>
        <w:t xml:space="preserve">Chapin Hall at the University of Chicago. </w:t>
      </w:r>
      <w:hyperlink r:id="rId68" w:history="1">
        <w:r w:rsidRPr="00032F27">
          <w:rPr>
            <w:rStyle w:val="Hyperlink"/>
            <w:color w:val="000000" w:themeColor="text1"/>
            <w:u w:val="none"/>
          </w:rPr>
          <w:t>https://www.chapinhall.org/wp-</w:t>
        </w:r>
        <w:r w:rsidRPr="00032F27">
          <w:rPr>
            <w:rStyle w:val="Hyperlink"/>
            <w:color w:val="000000" w:themeColor="text1"/>
            <w:u w:val="none"/>
          </w:rPr>
          <w:tab/>
          <w:t>content/uploads/Midwest-Eval-Outcomes-at-Age-23-and-</w:t>
        </w:r>
        <w:r w:rsidRPr="00032F27">
          <w:rPr>
            <w:rStyle w:val="Hyperlink"/>
            <w:color w:val="000000" w:themeColor="text1"/>
            <w:u w:val="none"/>
          </w:rPr>
          <w:tab/>
          <w:t>24.pdf</w:t>
        </w:r>
      </w:hyperlink>
    </w:p>
    <w:p w14:paraId="72E499FC" w14:textId="77777777" w:rsidR="009D62BD" w:rsidRPr="00032F27" w:rsidRDefault="009D62BD" w:rsidP="009D62BD">
      <w:pPr>
        <w:spacing w:line="480" w:lineRule="auto"/>
        <w:rPr>
          <w:i/>
          <w:color w:val="000000" w:themeColor="text1"/>
        </w:rPr>
      </w:pPr>
      <w:r w:rsidRPr="00032F27">
        <w:rPr>
          <w:color w:val="000000" w:themeColor="text1"/>
        </w:rPr>
        <w:t xml:space="preserve">Courtney, M., Dworsky, A., Brown, A., Cary, C., Love, K., Vorhis, V. (2011). </w:t>
      </w:r>
      <w:r w:rsidRPr="00032F27">
        <w:rPr>
          <w:i/>
          <w:color w:val="000000" w:themeColor="text1"/>
        </w:rPr>
        <w:t xml:space="preserve">Midwest </w:t>
      </w:r>
    </w:p>
    <w:p w14:paraId="46F44DF6" w14:textId="77777777" w:rsidR="009D62BD" w:rsidRPr="00032F27" w:rsidRDefault="009D62BD" w:rsidP="009D62BD">
      <w:pPr>
        <w:spacing w:line="480" w:lineRule="auto"/>
        <w:ind w:firstLine="720"/>
        <w:rPr>
          <w:i/>
          <w:color w:val="000000" w:themeColor="text1"/>
        </w:rPr>
      </w:pPr>
      <w:r w:rsidRPr="00032F27">
        <w:rPr>
          <w:i/>
          <w:color w:val="000000" w:themeColor="text1"/>
        </w:rPr>
        <w:t xml:space="preserve">Evaluation of the Adult Functioning of Former Foster Youth: Outcomes at Age </w:t>
      </w:r>
    </w:p>
    <w:p w14:paraId="255FA21F" w14:textId="77777777" w:rsidR="009D62BD" w:rsidRPr="00032F27" w:rsidRDefault="009D62BD" w:rsidP="009D62BD">
      <w:pPr>
        <w:spacing w:line="480" w:lineRule="auto"/>
        <w:ind w:firstLine="720"/>
        <w:rPr>
          <w:color w:val="000000" w:themeColor="text1"/>
        </w:rPr>
      </w:pPr>
      <w:r w:rsidRPr="00032F27">
        <w:rPr>
          <w:i/>
          <w:color w:val="000000" w:themeColor="text1"/>
        </w:rPr>
        <w:t>26</w:t>
      </w:r>
      <w:r w:rsidRPr="00032F27">
        <w:rPr>
          <w:i/>
          <w:iCs/>
          <w:color w:val="000000" w:themeColor="text1"/>
        </w:rPr>
        <w:t xml:space="preserve">. </w:t>
      </w:r>
      <w:r w:rsidRPr="00032F27">
        <w:rPr>
          <w:color w:val="000000" w:themeColor="text1"/>
        </w:rPr>
        <w:t xml:space="preserve">Chapin Hall at the University of Chicago. </w:t>
      </w:r>
      <w:hyperlink r:id="rId69" w:history="1">
        <w:r w:rsidRPr="00032F27">
          <w:rPr>
            <w:rStyle w:val="Hyperlink"/>
            <w:color w:val="000000" w:themeColor="text1"/>
            <w:u w:val="none"/>
          </w:rPr>
          <w:t>https://www.chapinhall.org/wp-</w:t>
        </w:r>
        <w:r w:rsidRPr="00032F27">
          <w:rPr>
            <w:rStyle w:val="Hyperlink"/>
            <w:color w:val="000000" w:themeColor="text1"/>
            <w:u w:val="none"/>
          </w:rPr>
          <w:tab/>
          <w:t>content/uploads/Midwest-Eval-Outcomes-at-Age-26.pdf</w:t>
        </w:r>
      </w:hyperlink>
    </w:p>
    <w:p w14:paraId="60DB4B3D" w14:textId="77777777" w:rsidR="009D62BD" w:rsidRPr="00032F27" w:rsidRDefault="009D62BD" w:rsidP="009D62BD">
      <w:pPr>
        <w:spacing w:line="480" w:lineRule="auto"/>
        <w:rPr>
          <w:i/>
          <w:color w:val="000000" w:themeColor="text1"/>
        </w:rPr>
      </w:pPr>
      <w:r w:rsidRPr="00032F27">
        <w:rPr>
          <w:color w:val="000000" w:themeColor="text1"/>
        </w:rPr>
        <w:t xml:space="preserve">Courtney, M., Dworsky, A, Cusik, G., Havlicek, J., Perez, A., Keller, T. (2007). </w:t>
      </w:r>
      <w:r w:rsidRPr="00032F27">
        <w:rPr>
          <w:i/>
          <w:color w:val="000000" w:themeColor="text1"/>
        </w:rPr>
        <w:t xml:space="preserve">Midwest </w:t>
      </w:r>
    </w:p>
    <w:p w14:paraId="57E2440B" w14:textId="77777777" w:rsidR="009D62BD" w:rsidRPr="00032F27" w:rsidRDefault="009D62BD" w:rsidP="009D62BD">
      <w:pPr>
        <w:spacing w:line="480" w:lineRule="auto"/>
        <w:ind w:firstLine="720"/>
        <w:rPr>
          <w:i/>
          <w:color w:val="000000" w:themeColor="text1"/>
        </w:rPr>
      </w:pPr>
      <w:r w:rsidRPr="00032F27">
        <w:rPr>
          <w:i/>
          <w:color w:val="000000" w:themeColor="text1"/>
        </w:rPr>
        <w:t xml:space="preserve">Evaluation of the Adult Functioning of Former Foster Youth: Outcomes at Age </w:t>
      </w:r>
    </w:p>
    <w:p w14:paraId="1E592E85" w14:textId="77777777" w:rsidR="009D62BD" w:rsidRPr="00032F27" w:rsidRDefault="009D62BD" w:rsidP="009D62BD">
      <w:pPr>
        <w:spacing w:line="480" w:lineRule="auto"/>
        <w:ind w:firstLine="720"/>
        <w:rPr>
          <w:i/>
          <w:iCs/>
          <w:color w:val="000000" w:themeColor="text1"/>
        </w:rPr>
      </w:pPr>
      <w:r w:rsidRPr="00032F27">
        <w:rPr>
          <w:i/>
          <w:color w:val="000000" w:themeColor="text1"/>
        </w:rPr>
        <w:t>21</w:t>
      </w:r>
      <w:r w:rsidRPr="00032F27">
        <w:rPr>
          <w:iCs/>
          <w:color w:val="000000" w:themeColor="text1"/>
        </w:rPr>
        <w:t xml:space="preserve">. </w:t>
      </w:r>
      <w:r w:rsidRPr="00032F27">
        <w:rPr>
          <w:color w:val="000000" w:themeColor="text1"/>
        </w:rPr>
        <w:t>Chicago: Chapin Hall at the University of Chicago.</w:t>
      </w:r>
      <w:r w:rsidRPr="00032F27">
        <w:rPr>
          <w:color w:val="000000" w:themeColor="text1"/>
        </w:rPr>
        <w:tab/>
      </w:r>
      <w:hyperlink r:id="rId70" w:history="1">
        <w:r w:rsidRPr="00032F27">
          <w:rPr>
            <w:rStyle w:val="Hyperlink"/>
            <w:color w:val="000000" w:themeColor="text1"/>
            <w:u w:val="none"/>
          </w:rPr>
          <w:t>https://www.chapinhall.org/wp-content/uploads/Midwest-Eval-Outcomes-at-Age-21.pdf</w:t>
        </w:r>
      </w:hyperlink>
    </w:p>
    <w:p w14:paraId="5E5A5398" w14:textId="77777777" w:rsidR="009D62BD" w:rsidRPr="00032F27" w:rsidRDefault="009D62BD" w:rsidP="009D62BD">
      <w:pPr>
        <w:spacing w:line="480" w:lineRule="auto"/>
        <w:rPr>
          <w:color w:val="000000" w:themeColor="text1"/>
        </w:rPr>
      </w:pPr>
      <w:r w:rsidRPr="00032F27">
        <w:rPr>
          <w:color w:val="000000" w:themeColor="text1"/>
        </w:rPr>
        <w:t xml:space="preserve">Courtney M., Piliavin I., Grogan-Taylor, A., Nesmith A. (2001).  Foster youth transitions </w:t>
      </w:r>
    </w:p>
    <w:p w14:paraId="4A45DFA9" w14:textId="77777777" w:rsidR="009D62BD" w:rsidRPr="00032F27" w:rsidRDefault="009D62BD" w:rsidP="009D62BD">
      <w:pPr>
        <w:spacing w:line="480" w:lineRule="auto"/>
        <w:ind w:firstLine="720"/>
        <w:rPr>
          <w:color w:val="000000" w:themeColor="text1"/>
        </w:rPr>
      </w:pPr>
      <w:r w:rsidRPr="00032F27">
        <w:rPr>
          <w:color w:val="000000" w:themeColor="text1"/>
        </w:rPr>
        <w:t xml:space="preserve">to adulthood: A longitudinal view of youth leaving care. </w:t>
      </w:r>
      <w:r w:rsidRPr="00032F27">
        <w:rPr>
          <w:i/>
          <w:iCs/>
          <w:color w:val="000000" w:themeColor="text1"/>
        </w:rPr>
        <w:t xml:space="preserve">Child Welfare; Journal of Policy </w:t>
      </w:r>
      <w:r w:rsidRPr="00032F27">
        <w:rPr>
          <w:i/>
          <w:iCs/>
          <w:color w:val="000000" w:themeColor="text1"/>
        </w:rPr>
        <w:tab/>
        <w:t>Practice, and Program</w:t>
      </w:r>
      <w:r w:rsidRPr="00032F27">
        <w:rPr>
          <w:color w:val="000000" w:themeColor="text1"/>
        </w:rPr>
        <w:t xml:space="preserve">, </w:t>
      </w:r>
      <w:r w:rsidRPr="00032F27">
        <w:rPr>
          <w:i/>
          <w:iCs/>
          <w:color w:val="000000" w:themeColor="text1"/>
        </w:rPr>
        <w:t>80</w:t>
      </w:r>
      <w:r w:rsidRPr="00032F27">
        <w:rPr>
          <w:color w:val="000000" w:themeColor="text1"/>
        </w:rPr>
        <w:t xml:space="preserve">(6), 685–717. </w:t>
      </w:r>
      <w:hyperlink r:id="rId71" w:history="1">
        <w:r w:rsidRPr="00032F27">
          <w:rPr>
            <w:rStyle w:val="Hyperlink"/>
            <w:color w:val="000000" w:themeColor="text1"/>
            <w:u w:val="none"/>
          </w:rPr>
          <w:t>https://psycnet.apa.org/record/2002-00336-001</w:t>
        </w:r>
      </w:hyperlink>
    </w:p>
    <w:p w14:paraId="75A23061" w14:textId="77777777" w:rsidR="009D62BD" w:rsidRPr="00032F27" w:rsidRDefault="009D62BD" w:rsidP="009D62BD">
      <w:pPr>
        <w:spacing w:line="480" w:lineRule="auto"/>
        <w:rPr>
          <w:color w:val="000000" w:themeColor="text1"/>
        </w:rPr>
      </w:pPr>
      <w:r w:rsidRPr="00032F27">
        <w:rPr>
          <w:color w:val="000000" w:themeColor="text1"/>
        </w:rPr>
        <w:t xml:space="preserve">Courtney, M. E., &amp; Hook, J. L. (2017). The potential educational benefits of extending foster </w:t>
      </w:r>
    </w:p>
    <w:p w14:paraId="6A26FF35" w14:textId="77777777" w:rsidR="009D62BD" w:rsidRPr="00032F27" w:rsidRDefault="009D62BD" w:rsidP="009D62BD">
      <w:pPr>
        <w:spacing w:line="480" w:lineRule="auto"/>
        <w:ind w:left="720"/>
        <w:rPr>
          <w:color w:val="000000" w:themeColor="text1"/>
        </w:rPr>
      </w:pPr>
      <w:r w:rsidRPr="00032F27">
        <w:rPr>
          <w:color w:val="000000" w:themeColor="text1"/>
        </w:rPr>
        <w:t xml:space="preserve">care to young adults: Findings from a natural experiment. </w:t>
      </w:r>
      <w:r w:rsidRPr="00032F27">
        <w:rPr>
          <w:i/>
          <w:iCs/>
          <w:color w:val="000000" w:themeColor="text1"/>
        </w:rPr>
        <w:t>Children and Youth Services Review,</w:t>
      </w:r>
      <w:r w:rsidRPr="00032F27">
        <w:rPr>
          <w:color w:val="000000" w:themeColor="text1"/>
        </w:rPr>
        <w:t xml:space="preserve"> </w:t>
      </w:r>
      <w:r w:rsidRPr="00032F27">
        <w:rPr>
          <w:i/>
          <w:iCs/>
          <w:color w:val="000000" w:themeColor="text1"/>
        </w:rPr>
        <w:t>72</w:t>
      </w:r>
      <w:r w:rsidRPr="00032F27">
        <w:rPr>
          <w:color w:val="000000" w:themeColor="text1"/>
        </w:rPr>
        <w:t xml:space="preserve">, 124–132. </w:t>
      </w:r>
      <w:hyperlink r:id="rId72" w:history="1">
        <w:r w:rsidRPr="00032F27">
          <w:rPr>
            <w:rStyle w:val="Hyperlink"/>
            <w:color w:val="000000" w:themeColor="text1"/>
            <w:u w:val="none"/>
          </w:rPr>
          <w:t>https://doi.org/10.1016/j.childyouth.2016.09.030</w:t>
        </w:r>
      </w:hyperlink>
    </w:p>
    <w:p w14:paraId="75198BC3" w14:textId="77777777" w:rsidR="009D62BD" w:rsidRPr="00032F27" w:rsidRDefault="009D62BD" w:rsidP="009D62BD">
      <w:pPr>
        <w:spacing w:line="480" w:lineRule="auto"/>
        <w:rPr>
          <w:i/>
          <w:iCs/>
          <w:color w:val="000000" w:themeColor="text1"/>
        </w:rPr>
      </w:pPr>
      <w:r w:rsidRPr="00032F27">
        <w:rPr>
          <w:color w:val="000000" w:themeColor="text1"/>
        </w:rPr>
        <w:t xml:space="preserve">Courtney, M. E., Dworsky, A., &amp; Peters, C. M. (2009). </w:t>
      </w:r>
      <w:r w:rsidRPr="00032F27">
        <w:rPr>
          <w:i/>
          <w:iCs/>
          <w:color w:val="000000" w:themeColor="text1"/>
        </w:rPr>
        <w:t xml:space="preserve">California’s Fostering </w:t>
      </w:r>
    </w:p>
    <w:p w14:paraId="7013AD2D" w14:textId="77777777" w:rsidR="009D62BD" w:rsidRPr="00032F27" w:rsidRDefault="009D62BD" w:rsidP="009D62BD">
      <w:pPr>
        <w:spacing w:line="480" w:lineRule="auto"/>
        <w:ind w:firstLine="720"/>
        <w:rPr>
          <w:i/>
          <w:iCs/>
          <w:color w:val="000000" w:themeColor="text1"/>
        </w:rPr>
      </w:pPr>
      <w:r w:rsidRPr="00032F27">
        <w:rPr>
          <w:i/>
          <w:iCs/>
          <w:color w:val="000000" w:themeColor="text1"/>
        </w:rPr>
        <w:t xml:space="preserve">Connections to Success Act and the Costs and Benefits of Extending Foster Care </w:t>
      </w:r>
    </w:p>
    <w:p w14:paraId="3DE78292" w14:textId="77777777" w:rsidR="009D62BD" w:rsidRPr="00032F27" w:rsidRDefault="009D62BD" w:rsidP="009D62BD">
      <w:pPr>
        <w:rPr>
          <w:color w:val="000000" w:themeColor="text1"/>
        </w:rPr>
      </w:pPr>
      <w:r w:rsidRPr="00032F27">
        <w:rPr>
          <w:i/>
          <w:iCs/>
          <w:color w:val="000000" w:themeColor="text1"/>
        </w:rPr>
        <w:tab/>
        <w:t>to 21</w:t>
      </w:r>
      <w:r w:rsidRPr="00032F27">
        <w:rPr>
          <w:color w:val="000000" w:themeColor="text1"/>
        </w:rPr>
        <w:t xml:space="preserve">. Partners for Our Children. </w:t>
      </w:r>
    </w:p>
    <w:p w14:paraId="7588F22D" w14:textId="77777777" w:rsidR="009D62BD" w:rsidRPr="00032F27" w:rsidRDefault="009D62BD" w:rsidP="009D62BD">
      <w:pPr>
        <w:rPr>
          <w:color w:val="000000" w:themeColor="text1"/>
        </w:rPr>
      </w:pPr>
    </w:p>
    <w:p w14:paraId="21BFB211" w14:textId="77777777" w:rsidR="009D62BD" w:rsidRPr="00032F27" w:rsidRDefault="009D62BD" w:rsidP="009D62BD">
      <w:pPr>
        <w:spacing w:line="480" w:lineRule="auto"/>
        <w:rPr>
          <w:color w:val="000000" w:themeColor="text1"/>
        </w:rPr>
      </w:pPr>
      <w:r w:rsidRPr="00032F27">
        <w:rPr>
          <w:color w:val="000000" w:themeColor="text1"/>
        </w:rPr>
        <w:tab/>
      </w:r>
      <w:hyperlink r:id="rId73" w:history="1">
        <w:r w:rsidRPr="00032F27">
          <w:rPr>
            <w:rStyle w:val="Hyperlink"/>
            <w:color w:val="000000" w:themeColor="text1"/>
            <w:u w:val="none"/>
          </w:rPr>
          <w:t>https://www.clccal.org/sites/default/files/California_Fostering_Connections_Success_Act</w:t>
        </w:r>
        <w:r w:rsidRPr="00032F27">
          <w:rPr>
            <w:rStyle w:val="Hyperlink"/>
            <w:color w:val="000000" w:themeColor="text1"/>
            <w:u w:val="none"/>
          </w:rPr>
          <w:tab/>
          <w:t>.pdf</w:t>
        </w:r>
      </w:hyperlink>
    </w:p>
    <w:p w14:paraId="44BA99BA" w14:textId="77777777" w:rsidR="00A213F1" w:rsidRPr="00032F27" w:rsidRDefault="00A213F1" w:rsidP="009D62BD">
      <w:pPr>
        <w:spacing w:line="480" w:lineRule="auto"/>
        <w:rPr>
          <w:color w:val="000000" w:themeColor="text1"/>
        </w:rPr>
      </w:pPr>
    </w:p>
    <w:p w14:paraId="521F0A9F" w14:textId="26DE99AF" w:rsidR="009D62BD" w:rsidRPr="00032F27" w:rsidRDefault="009D62BD" w:rsidP="009D62BD">
      <w:pPr>
        <w:spacing w:line="480" w:lineRule="auto"/>
        <w:rPr>
          <w:color w:val="000000" w:themeColor="text1"/>
        </w:rPr>
      </w:pPr>
      <w:r w:rsidRPr="00032F27">
        <w:rPr>
          <w:color w:val="000000" w:themeColor="text1"/>
        </w:rPr>
        <w:t xml:space="preserve">Courtney, M. E., Dworsky, A., Brown, A., Cary, C., Love, K., &amp; </w:t>
      </w:r>
      <w:proofErr w:type="spellStart"/>
      <w:r w:rsidRPr="00032F27">
        <w:rPr>
          <w:color w:val="000000" w:themeColor="text1"/>
        </w:rPr>
        <w:t>Vorhies</w:t>
      </w:r>
      <w:proofErr w:type="spellEnd"/>
      <w:r w:rsidRPr="00032F27">
        <w:rPr>
          <w:color w:val="000000" w:themeColor="text1"/>
        </w:rPr>
        <w:t xml:space="preserve">, V. (2011). </w:t>
      </w:r>
    </w:p>
    <w:p w14:paraId="0BE74471" w14:textId="77777777" w:rsidR="009D62BD" w:rsidRPr="00032F27" w:rsidRDefault="009D62BD" w:rsidP="009D62BD">
      <w:pPr>
        <w:spacing w:line="480" w:lineRule="auto"/>
        <w:ind w:firstLine="720"/>
        <w:rPr>
          <w:i/>
          <w:iCs/>
          <w:color w:val="000000" w:themeColor="text1"/>
        </w:rPr>
      </w:pPr>
      <w:r w:rsidRPr="00032F27">
        <w:rPr>
          <w:i/>
          <w:iCs/>
          <w:color w:val="000000" w:themeColor="text1"/>
        </w:rPr>
        <w:t xml:space="preserve">Midwest evaluation of the adult functioning of former foster youth: Outcomes at </w:t>
      </w:r>
    </w:p>
    <w:p w14:paraId="42394BE3" w14:textId="77777777" w:rsidR="009D62BD" w:rsidRPr="00032F27" w:rsidRDefault="009D62BD" w:rsidP="009D62BD">
      <w:pPr>
        <w:spacing w:line="480" w:lineRule="auto"/>
        <w:ind w:firstLine="720"/>
        <w:rPr>
          <w:color w:val="000000" w:themeColor="text1"/>
        </w:rPr>
      </w:pPr>
      <w:r w:rsidRPr="00032F27">
        <w:rPr>
          <w:i/>
          <w:iCs/>
          <w:color w:val="000000" w:themeColor="text1"/>
        </w:rPr>
        <w:t>age 21.</w:t>
      </w:r>
      <w:r w:rsidRPr="00032F27">
        <w:rPr>
          <w:color w:val="000000" w:themeColor="text1"/>
        </w:rPr>
        <w:t xml:space="preserve"> Chapin Hall Center for Children at the University of Chicago </w:t>
      </w:r>
    </w:p>
    <w:p w14:paraId="2B211D15" w14:textId="77777777" w:rsidR="009D62BD" w:rsidRPr="00032F27" w:rsidRDefault="001A21B9" w:rsidP="009D62BD">
      <w:pPr>
        <w:spacing w:line="480" w:lineRule="auto"/>
        <w:ind w:firstLine="720"/>
        <w:rPr>
          <w:color w:val="000000" w:themeColor="text1"/>
        </w:rPr>
      </w:pPr>
      <w:hyperlink r:id="rId74" w:history="1">
        <w:r w:rsidR="009D62BD" w:rsidRPr="00032F27">
          <w:rPr>
            <w:rStyle w:val="Hyperlink"/>
            <w:color w:val="000000" w:themeColor="text1"/>
            <w:u w:val="none"/>
          </w:rPr>
          <w:t>http:// pdxscholar.library.pdx.edu/</w:t>
        </w:r>
        <w:proofErr w:type="spellStart"/>
        <w:r w:rsidR="009D62BD" w:rsidRPr="00032F27">
          <w:rPr>
            <w:rStyle w:val="Hyperlink"/>
            <w:color w:val="000000" w:themeColor="text1"/>
            <w:u w:val="none"/>
          </w:rPr>
          <w:t>socwork_fac</w:t>
        </w:r>
        <w:proofErr w:type="spellEnd"/>
        <w:r w:rsidR="009D62BD" w:rsidRPr="00032F27">
          <w:rPr>
            <w:rStyle w:val="Hyperlink"/>
            <w:color w:val="000000" w:themeColor="text1"/>
            <w:u w:val="none"/>
          </w:rPr>
          <w:t>/60/</w:t>
        </w:r>
      </w:hyperlink>
    </w:p>
    <w:p w14:paraId="30656B66" w14:textId="77777777" w:rsidR="009D62BD" w:rsidRPr="00032F27" w:rsidRDefault="009D62BD" w:rsidP="009D62BD">
      <w:pPr>
        <w:spacing w:line="480" w:lineRule="auto"/>
        <w:rPr>
          <w:color w:val="000000" w:themeColor="text1"/>
        </w:rPr>
      </w:pPr>
      <w:r w:rsidRPr="00032F27">
        <w:rPr>
          <w:color w:val="000000" w:themeColor="text1"/>
        </w:rPr>
        <w:t xml:space="preserve">Courtney, M. E., Okpych, N. J., Charles, P., Mikell, D., Stevenson, B., Park, K., </w:t>
      </w:r>
    </w:p>
    <w:p w14:paraId="3DD5E772" w14:textId="77777777" w:rsidR="009D62BD" w:rsidRPr="00032F27" w:rsidRDefault="009D62BD" w:rsidP="009D62BD">
      <w:pPr>
        <w:spacing w:line="480" w:lineRule="auto"/>
        <w:ind w:firstLine="720"/>
        <w:rPr>
          <w:i/>
          <w:iCs/>
          <w:color w:val="000000" w:themeColor="text1"/>
        </w:rPr>
      </w:pPr>
      <w:r w:rsidRPr="00032F27">
        <w:rPr>
          <w:color w:val="000000" w:themeColor="text1"/>
        </w:rPr>
        <w:t xml:space="preserve">Kindle, B., Harty, J., &amp; Feng, H. (2016). </w:t>
      </w:r>
      <w:r w:rsidRPr="00032F27">
        <w:rPr>
          <w:i/>
          <w:iCs/>
          <w:color w:val="000000" w:themeColor="text1"/>
        </w:rPr>
        <w:t xml:space="preserve">Findings from the California </w:t>
      </w:r>
    </w:p>
    <w:p w14:paraId="521CCD84" w14:textId="77777777" w:rsidR="009D62BD" w:rsidRPr="00032F27" w:rsidRDefault="009D62BD" w:rsidP="009D62BD">
      <w:pPr>
        <w:spacing w:line="480" w:lineRule="auto"/>
        <w:ind w:firstLine="720"/>
        <w:rPr>
          <w:i/>
          <w:iCs/>
          <w:color w:val="000000" w:themeColor="text1"/>
        </w:rPr>
      </w:pPr>
      <w:r w:rsidRPr="00032F27">
        <w:rPr>
          <w:i/>
          <w:iCs/>
          <w:color w:val="000000" w:themeColor="text1"/>
        </w:rPr>
        <w:t xml:space="preserve">Youth Transitions to Adulthood Study (CalYOUTH): Conditions of youth </w:t>
      </w:r>
    </w:p>
    <w:p w14:paraId="36051745" w14:textId="77777777" w:rsidR="009D62BD" w:rsidRPr="00032F27" w:rsidRDefault="009D62BD" w:rsidP="009D62BD">
      <w:pPr>
        <w:rPr>
          <w:color w:val="000000" w:themeColor="text1"/>
        </w:rPr>
      </w:pPr>
      <w:r w:rsidRPr="00032F27">
        <w:rPr>
          <w:i/>
          <w:iCs/>
          <w:color w:val="000000" w:themeColor="text1"/>
        </w:rPr>
        <w:tab/>
        <w:t xml:space="preserve">at age 19. </w:t>
      </w:r>
      <w:r w:rsidRPr="00032F27">
        <w:rPr>
          <w:color w:val="000000" w:themeColor="text1"/>
        </w:rPr>
        <w:t xml:space="preserve">Chapin Hall at the University of Chicago. </w:t>
      </w:r>
    </w:p>
    <w:p w14:paraId="7C5A957E" w14:textId="77777777" w:rsidR="009D62BD" w:rsidRPr="00032F27" w:rsidRDefault="009D62BD" w:rsidP="009D62BD">
      <w:pPr>
        <w:rPr>
          <w:color w:val="000000" w:themeColor="text1"/>
        </w:rPr>
      </w:pPr>
    </w:p>
    <w:p w14:paraId="3A260466" w14:textId="77777777" w:rsidR="009D62BD" w:rsidRPr="00032F27" w:rsidRDefault="009D62BD" w:rsidP="009D62BD">
      <w:pPr>
        <w:rPr>
          <w:color w:val="000000" w:themeColor="text1"/>
        </w:rPr>
      </w:pPr>
      <w:r w:rsidRPr="00032F27">
        <w:rPr>
          <w:color w:val="000000" w:themeColor="text1"/>
        </w:rPr>
        <w:tab/>
      </w:r>
      <w:hyperlink r:id="rId75" w:history="1">
        <w:r w:rsidRPr="00032F27">
          <w:rPr>
            <w:rStyle w:val="Hyperlink"/>
            <w:color w:val="000000" w:themeColor="text1"/>
            <w:u w:val="none"/>
          </w:rPr>
          <w:t>https://www.chapinhall.org/wp-content/uploads/CY_YT_RE0517_1.pdf</w:t>
        </w:r>
      </w:hyperlink>
    </w:p>
    <w:p w14:paraId="5F83A02F" w14:textId="77777777" w:rsidR="009D62BD" w:rsidRPr="00032F27" w:rsidRDefault="009D62BD" w:rsidP="009D62BD">
      <w:pPr>
        <w:rPr>
          <w:color w:val="000000" w:themeColor="text1"/>
        </w:rPr>
      </w:pPr>
    </w:p>
    <w:p w14:paraId="57A510D3" w14:textId="77777777" w:rsidR="009D62BD" w:rsidRPr="00032F27" w:rsidRDefault="009D62BD" w:rsidP="009D62BD">
      <w:pPr>
        <w:spacing w:line="480" w:lineRule="auto"/>
        <w:rPr>
          <w:color w:val="000000" w:themeColor="text1"/>
        </w:rPr>
      </w:pPr>
      <w:r w:rsidRPr="00032F27">
        <w:rPr>
          <w:color w:val="000000" w:themeColor="text1"/>
        </w:rPr>
        <w:t xml:space="preserve">Courtney, M. E., Pergamit, M. R., McDaniel, M., McDonald, E., </w:t>
      </w:r>
      <w:proofErr w:type="spellStart"/>
      <w:r w:rsidRPr="00032F27">
        <w:rPr>
          <w:color w:val="000000" w:themeColor="text1"/>
        </w:rPr>
        <w:t>Giesen</w:t>
      </w:r>
      <w:proofErr w:type="spellEnd"/>
      <w:r w:rsidRPr="00032F27">
        <w:rPr>
          <w:color w:val="000000" w:themeColor="text1"/>
        </w:rPr>
        <w:t xml:space="preserve">, L., Okpych, N. &amp; Zinn, </w:t>
      </w:r>
    </w:p>
    <w:p w14:paraId="7283621D" w14:textId="77777777" w:rsidR="009D62BD" w:rsidRPr="00032F27" w:rsidRDefault="009D62BD" w:rsidP="009D62BD">
      <w:pPr>
        <w:spacing w:line="480" w:lineRule="auto"/>
        <w:ind w:left="720"/>
        <w:rPr>
          <w:color w:val="000000" w:themeColor="text1"/>
        </w:rPr>
      </w:pPr>
      <w:r w:rsidRPr="00032F27">
        <w:rPr>
          <w:color w:val="000000" w:themeColor="text1"/>
        </w:rPr>
        <w:t xml:space="preserve">A. (2014). </w:t>
      </w:r>
      <w:r w:rsidRPr="00032F27">
        <w:rPr>
          <w:i/>
          <w:iCs/>
          <w:color w:val="000000" w:themeColor="text1"/>
        </w:rPr>
        <w:t>Planning For a "Next Generation" Evaluation Agenda for the John H. Chafee Foster Care Independence Program: An Update to the Knowledge Base and Typology of Independent Living Programs in the United States</w:t>
      </w:r>
      <w:r w:rsidRPr="00032F27">
        <w:rPr>
          <w:color w:val="000000" w:themeColor="text1"/>
        </w:rPr>
        <w:t xml:space="preserve">. OPRE Report No. 2017-96. </w:t>
      </w:r>
      <w:hyperlink r:id="rId76" w:history="1">
        <w:r w:rsidRPr="00032F27">
          <w:rPr>
            <w:rStyle w:val="Hyperlink"/>
            <w:color w:val="000000" w:themeColor="text1"/>
            <w:u w:val="none"/>
          </w:rPr>
          <w:t>https://www.urban.org/sites/default/files/publication/96101/planning_a_next_generation_evaluation_agenda_for_the_john_h_chafee_foster_care_independence_program.pdf</w:t>
        </w:r>
      </w:hyperlink>
      <w:r w:rsidRPr="00032F27">
        <w:rPr>
          <w:color w:val="000000" w:themeColor="text1"/>
        </w:rPr>
        <w:t>.</w:t>
      </w:r>
    </w:p>
    <w:p w14:paraId="3557EF38" w14:textId="77777777" w:rsidR="009D62BD" w:rsidRPr="00032F27" w:rsidRDefault="009D62BD" w:rsidP="009D62BD">
      <w:pPr>
        <w:spacing w:line="480" w:lineRule="auto"/>
        <w:rPr>
          <w:color w:val="000000" w:themeColor="text1"/>
        </w:rPr>
      </w:pPr>
      <w:r w:rsidRPr="00032F27">
        <w:rPr>
          <w:color w:val="000000" w:themeColor="text1"/>
        </w:rPr>
        <w:t xml:space="preserve">Courtney, M. E., Okpych, N. J., &amp; Park, S. (2018). </w:t>
      </w:r>
      <w:r w:rsidRPr="00032F27">
        <w:rPr>
          <w:i/>
          <w:iCs/>
          <w:color w:val="000000" w:themeColor="text1"/>
        </w:rPr>
        <w:t xml:space="preserve">Report from CalYOUTH: Findings on the </w:t>
      </w:r>
      <w:r w:rsidRPr="00032F27">
        <w:rPr>
          <w:i/>
          <w:iCs/>
          <w:color w:val="000000" w:themeColor="text1"/>
        </w:rPr>
        <w:tab/>
        <w:t>Relationships Between Extended Foster Care and Youths’ Outcomes at Age 21</w:t>
      </w:r>
      <w:r w:rsidRPr="00032F27">
        <w:rPr>
          <w:color w:val="000000" w:themeColor="text1"/>
        </w:rPr>
        <w:t xml:space="preserve">. Chapin </w:t>
      </w:r>
    </w:p>
    <w:p w14:paraId="0980F46A" w14:textId="77777777" w:rsidR="009D62BD" w:rsidRPr="00032F27" w:rsidRDefault="009D62BD" w:rsidP="009D62BD">
      <w:pPr>
        <w:spacing w:line="480" w:lineRule="auto"/>
        <w:ind w:left="720"/>
        <w:rPr>
          <w:color w:val="000000" w:themeColor="text1"/>
        </w:rPr>
      </w:pPr>
      <w:r w:rsidRPr="00032F27">
        <w:rPr>
          <w:color w:val="000000" w:themeColor="text1"/>
        </w:rPr>
        <w:t xml:space="preserve">Hall at the University of Chicago. </w:t>
      </w:r>
      <w:hyperlink r:id="rId77" w:history="1">
        <w:r w:rsidRPr="00032F27">
          <w:rPr>
            <w:rStyle w:val="Hyperlink"/>
            <w:color w:val="000000" w:themeColor="text1"/>
            <w:u w:val="none"/>
          </w:rPr>
          <w:t>https://www.chapinhall.org/wp-content/uploads/Impacts-of-extended-care-age-21.pdf</w:t>
        </w:r>
      </w:hyperlink>
    </w:p>
    <w:p w14:paraId="332D3B69" w14:textId="77777777" w:rsidR="009D62BD" w:rsidRPr="00032F27" w:rsidRDefault="009D62BD" w:rsidP="009D62BD">
      <w:pPr>
        <w:rPr>
          <w:color w:val="000000" w:themeColor="text1"/>
        </w:rPr>
      </w:pPr>
      <w:r w:rsidRPr="00032F27">
        <w:rPr>
          <w:color w:val="000000" w:themeColor="text1"/>
        </w:rPr>
        <w:t xml:space="preserve">Courtney, M., Hughes-Heuring, D. (2005). “The transition to adulthood for youth “aging out” of </w:t>
      </w:r>
    </w:p>
    <w:p w14:paraId="694CE7C2" w14:textId="77777777" w:rsidR="009D62BD" w:rsidRPr="00032F27" w:rsidRDefault="009D62BD" w:rsidP="009D62BD">
      <w:pPr>
        <w:rPr>
          <w:color w:val="000000" w:themeColor="text1"/>
        </w:rPr>
      </w:pPr>
    </w:p>
    <w:p w14:paraId="4663FBA8" w14:textId="77777777" w:rsidR="009D62BD" w:rsidRPr="00032F27" w:rsidRDefault="009D62BD" w:rsidP="009D62BD">
      <w:pPr>
        <w:rPr>
          <w:i/>
          <w:iCs/>
          <w:color w:val="000000" w:themeColor="text1"/>
        </w:rPr>
      </w:pPr>
      <w:r w:rsidRPr="00032F27">
        <w:rPr>
          <w:color w:val="000000" w:themeColor="text1"/>
        </w:rPr>
        <w:tab/>
        <w:t xml:space="preserve">the foster care system.” In </w:t>
      </w:r>
      <w:r w:rsidRPr="00032F27">
        <w:rPr>
          <w:i/>
          <w:iCs/>
          <w:color w:val="000000" w:themeColor="text1"/>
        </w:rPr>
        <w:t xml:space="preserve">on Your Own Without a Net: The Transition to Adulthood for </w:t>
      </w:r>
    </w:p>
    <w:p w14:paraId="04BA3161" w14:textId="77777777" w:rsidR="009D62BD" w:rsidRPr="00032F27" w:rsidRDefault="009D62BD" w:rsidP="009D62BD">
      <w:pPr>
        <w:rPr>
          <w:i/>
          <w:iCs/>
          <w:color w:val="000000" w:themeColor="text1"/>
        </w:rPr>
      </w:pPr>
    </w:p>
    <w:p w14:paraId="76050571" w14:textId="77777777" w:rsidR="009D62BD" w:rsidRPr="00032F27" w:rsidRDefault="009D62BD" w:rsidP="009D62BD">
      <w:pPr>
        <w:rPr>
          <w:color w:val="000000" w:themeColor="text1"/>
        </w:rPr>
      </w:pPr>
      <w:r w:rsidRPr="00032F27">
        <w:rPr>
          <w:i/>
          <w:iCs/>
          <w:color w:val="000000" w:themeColor="text1"/>
        </w:rPr>
        <w:tab/>
        <w:t>Vulnerable Populations</w:t>
      </w:r>
      <w:r w:rsidRPr="00032F27">
        <w:rPr>
          <w:color w:val="000000" w:themeColor="text1"/>
        </w:rPr>
        <w:t xml:space="preserve">, edited by D. Wayne Osgood, E. Michael Foster, Constance </w:t>
      </w:r>
    </w:p>
    <w:p w14:paraId="39AEAA86" w14:textId="77777777" w:rsidR="009D62BD" w:rsidRPr="00032F27" w:rsidRDefault="009D62BD" w:rsidP="009D62BD">
      <w:pPr>
        <w:rPr>
          <w:color w:val="000000" w:themeColor="text1"/>
        </w:rPr>
      </w:pPr>
    </w:p>
    <w:p w14:paraId="7CD0B4DC" w14:textId="77777777" w:rsidR="009D62BD" w:rsidRPr="00032F27" w:rsidRDefault="009D62BD" w:rsidP="009D62BD">
      <w:pPr>
        <w:rPr>
          <w:color w:val="000000" w:themeColor="text1"/>
        </w:rPr>
      </w:pPr>
      <w:r w:rsidRPr="00032F27">
        <w:rPr>
          <w:color w:val="000000" w:themeColor="text1"/>
        </w:rPr>
        <w:lastRenderedPageBreak/>
        <w:tab/>
        <w:t>Flanagan, and Gretchen R. Ruth. Chicago: University of Chicago Press: 27–68.</w:t>
      </w:r>
    </w:p>
    <w:p w14:paraId="6DB7687C" w14:textId="77777777" w:rsidR="009D62BD" w:rsidRPr="00032F27" w:rsidRDefault="009D62BD" w:rsidP="009D62BD">
      <w:pPr>
        <w:rPr>
          <w:color w:val="000000" w:themeColor="text1"/>
        </w:rPr>
      </w:pPr>
    </w:p>
    <w:p w14:paraId="303053F6" w14:textId="77777777" w:rsidR="009D62BD" w:rsidRPr="00032F27" w:rsidRDefault="009D62BD" w:rsidP="009D62BD">
      <w:pPr>
        <w:rPr>
          <w:color w:val="000000" w:themeColor="text1"/>
        </w:rPr>
      </w:pPr>
      <w:proofErr w:type="spellStart"/>
      <w:r w:rsidRPr="00032F27">
        <w:rPr>
          <w:color w:val="000000" w:themeColor="text1"/>
        </w:rPr>
        <w:t>Daining</w:t>
      </w:r>
      <w:proofErr w:type="spellEnd"/>
      <w:r w:rsidRPr="00032F27">
        <w:rPr>
          <w:color w:val="000000" w:themeColor="text1"/>
        </w:rPr>
        <w:t xml:space="preserve">, C., &amp; </w:t>
      </w:r>
      <w:proofErr w:type="spellStart"/>
      <w:r w:rsidRPr="00032F27">
        <w:rPr>
          <w:color w:val="000000" w:themeColor="text1"/>
        </w:rPr>
        <w:t>DePanfilis</w:t>
      </w:r>
      <w:proofErr w:type="spellEnd"/>
      <w:r w:rsidRPr="00032F27">
        <w:rPr>
          <w:color w:val="000000" w:themeColor="text1"/>
        </w:rPr>
        <w:t xml:space="preserve">, D. (2007). Resilience of youth in transition from out-of-home care to </w:t>
      </w:r>
    </w:p>
    <w:p w14:paraId="4911C208" w14:textId="77777777" w:rsidR="009D62BD" w:rsidRPr="00032F27" w:rsidRDefault="009D62BD" w:rsidP="009D62BD">
      <w:pPr>
        <w:rPr>
          <w:color w:val="000000" w:themeColor="text1"/>
        </w:rPr>
      </w:pPr>
    </w:p>
    <w:p w14:paraId="494D998D" w14:textId="77777777" w:rsidR="009D62BD" w:rsidRPr="00032F27" w:rsidRDefault="009D62BD" w:rsidP="009D62BD">
      <w:pPr>
        <w:rPr>
          <w:color w:val="000000" w:themeColor="text1"/>
        </w:rPr>
      </w:pPr>
      <w:r w:rsidRPr="00032F27">
        <w:rPr>
          <w:color w:val="000000" w:themeColor="text1"/>
        </w:rPr>
        <w:tab/>
        <w:t xml:space="preserve">adulthood. </w:t>
      </w:r>
      <w:r w:rsidRPr="00032F27">
        <w:rPr>
          <w:i/>
          <w:iCs/>
          <w:color w:val="000000" w:themeColor="text1"/>
        </w:rPr>
        <w:t>Children and Youth Services Review</w:t>
      </w:r>
      <w:r w:rsidRPr="00032F27">
        <w:rPr>
          <w:color w:val="000000" w:themeColor="text1"/>
        </w:rPr>
        <w:t xml:space="preserve">, 29, 1158–1178. </w:t>
      </w:r>
    </w:p>
    <w:p w14:paraId="41089E99" w14:textId="77777777" w:rsidR="009D62BD" w:rsidRPr="00032F27" w:rsidRDefault="009D62BD" w:rsidP="009D62BD">
      <w:pPr>
        <w:rPr>
          <w:color w:val="000000" w:themeColor="text1"/>
        </w:rPr>
      </w:pPr>
    </w:p>
    <w:p w14:paraId="02B92E66" w14:textId="77777777" w:rsidR="009D62BD" w:rsidRPr="00032F27" w:rsidRDefault="009D62BD" w:rsidP="009D62BD">
      <w:pPr>
        <w:rPr>
          <w:rStyle w:val="Hyperlink"/>
          <w:color w:val="000000" w:themeColor="text1"/>
          <w:u w:val="none"/>
        </w:rPr>
      </w:pPr>
      <w:r w:rsidRPr="00032F27">
        <w:rPr>
          <w:color w:val="000000" w:themeColor="text1"/>
        </w:rPr>
        <w:tab/>
      </w:r>
      <w:r w:rsidRPr="00032F27">
        <w:rPr>
          <w:color w:val="000000" w:themeColor="text1"/>
        </w:rPr>
        <w:fldChar w:fldCharType="begin"/>
      </w:r>
      <w:r w:rsidRPr="00032F27">
        <w:rPr>
          <w:color w:val="000000" w:themeColor="text1"/>
        </w:rPr>
        <w:instrText xml:space="preserve"> HYPERLINK "https://www.semanticscholar.org/paper/Resilience-of-youth-in-transition-from-out-of-%20%20%20%20home-Daining-DePanfilis/f271b40236b9d491b3d3613c31de90820b0de526" </w:instrText>
      </w:r>
      <w:r w:rsidRPr="00032F27">
        <w:rPr>
          <w:color w:val="000000" w:themeColor="text1"/>
        </w:rPr>
        <w:fldChar w:fldCharType="separate"/>
      </w:r>
      <w:r w:rsidRPr="00032F27">
        <w:rPr>
          <w:rStyle w:val="Hyperlink"/>
          <w:color w:val="000000" w:themeColor="text1"/>
          <w:u w:val="none"/>
        </w:rPr>
        <w:t>https://www.semanticscholar.org/paper/Resilience-of-youth-in-transition-from-out-of-</w:t>
      </w:r>
    </w:p>
    <w:p w14:paraId="1535B83A" w14:textId="77777777" w:rsidR="009D62BD" w:rsidRPr="00032F27" w:rsidRDefault="009D62BD" w:rsidP="009D62BD">
      <w:pPr>
        <w:rPr>
          <w:rStyle w:val="Hyperlink"/>
          <w:color w:val="000000" w:themeColor="text1"/>
          <w:u w:val="none"/>
        </w:rPr>
      </w:pPr>
    </w:p>
    <w:p w14:paraId="48E95340" w14:textId="77777777" w:rsidR="009D62BD" w:rsidRPr="00032F27" w:rsidRDefault="009D62BD" w:rsidP="009D62BD">
      <w:pPr>
        <w:rPr>
          <w:color w:val="000000" w:themeColor="text1"/>
        </w:rPr>
      </w:pPr>
      <w:r w:rsidRPr="00032F27">
        <w:rPr>
          <w:rStyle w:val="Hyperlink"/>
          <w:color w:val="000000" w:themeColor="text1"/>
          <w:u w:val="none"/>
        </w:rPr>
        <w:tab/>
        <w:t>home</w:t>
      </w:r>
      <w:r w:rsidRPr="00032F27">
        <w:rPr>
          <w:color w:val="000000" w:themeColor="text1"/>
        </w:rPr>
        <w:fldChar w:fldCharType="end"/>
      </w:r>
    </w:p>
    <w:p w14:paraId="3A2BA859" w14:textId="77777777" w:rsidR="009D62BD" w:rsidRPr="00032F27" w:rsidRDefault="009D62BD" w:rsidP="009D62BD">
      <w:pPr>
        <w:rPr>
          <w:color w:val="000000" w:themeColor="text1"/>
        </w:rPr>
      </w:pPr>
    </w:p>
    <w:p w14:paraId="37E63FF7" w14:textId="77777777" w:rsidR="009D62BD" w:rsidRPr="00032F27" w:rsidRDefault="009D62BD" w:rsidP="009D62BD">
      <w:pPr>
        <w:spacing w:line="480" w:lineRule="auto"/>
        <w:rPr>
          <w:color w:val="000000" w:themeColor="text1"/>
        </w:rPr>
      </w:pPr>
      <w:r w:rsidRPr="00032F27">
        <w:rPr>
          <w:color w:val="000000" w:themeColor="text1"/>
        </w:rPr>
        <w:t xml:space="preserve">Day, A., Dworsky, A., &amp; Feng, W. (2013). A discrete time survival analysis of the </w:t>
      </w:r>
    </w:p>
    <w:p w14:paraId="1730B436" w14:textId="77777777" w:rsidR="009D62BD" w:rsidRPr="00032F27" w:rsidRDefault="009D62BD" w:rsidP="009D62BD">
      <w:pPr>
        <w:spacing w:line="480" w:lineRule="auto"/>
        <w:ind w:left="720"/>
        <w:rPr>
          <w:color w:val="000000" w:themeColor="text1"/>
        </w:rPr>
      </w:pPr>
      <w:r w:rsidRPr="00032F27">
        <w:rPr>
          <w:color w:val="000000" w:themeColor="text1"/>
        </w:rPr>
        <w:t xml:space="preserve">relationship between foster care placement and the rate of graduation from a four-year university. </w:t>
      </w:r>
      <w:r w:rsidRPr="00032F27">
        <w:rPr>
          <w:i/>
          <w:iCs/>
          <w:color w:val="000000" w:themeColor="text1"/>
        </w:rPr>
        <w:t>Journal of Research in Higher Education</w:t>
      </w:r>
      <w:r w:rsidRPr="00032F27">
        <w:rPr>
          <w:color w:val="000000" w:themeColor="text1"/>
        </w:rPr>
        <w:t xml:space="preserve">, </w:t>
      </w:r>
      <w:r w:rsidRPr="00032F27">
        <w:rPr>
          <w:i/>
          <w:iCs/>
          <w:color w:val="000000" w:themeColor="text1"/>
        </w:rPr>
        <w:t>19</w:t>
      </w:r>
      <w:r w:rsidRPr="00032F27">
        <w:rPr>
          <w:color w:val="000000" w:themeColor="text1"/>
        </w:rPr>
        <w:t xml:space="preserve">. </w:t>
      </w:r>
      <w:hyperlink r:id="rId78" w:history="1">
        <w:r w:rsidRPr="00032F27">
          <w:rPr>
            <w:rStyle w:val="Hyperlink"/>
            <w:color w:val="000000" w:themeColor="text1"/>
            <w:u w:val="none"/>
          </w:rPr>
          <w:t>http://www.aabri.com/rhej.html</w:t>
        </w:r>
      </w:hyperlink>
    </w:p>
    <w:p w14:paraId="427E280D" w14:textId="77777777" w:rsidR="009D62BD" w:rsidRPr="00032F27" w:rsidRDefault="009D62BD" w:rsidP="009D62BD">
      <w:pPr>
        <w:spacing w:line="480" w:lineRule="auto"/>
        <w:rPr>
          <w:color w:val="000000" w:themeColor="text1"/>
        </w:rPr>
      </w:pPr>
      <w:r w:rsidRPr="00032F27">
        <w:rPr>
          <w:color w:val="000000" w:themeColor="text1"/>
        </w:rPr>
        <w:t xml:space="preserve">Day, A., Dworsky, A., Fogarty, K., &amp; </w:t>
      </w:r>
      <w:proofErr w:type="spellStart"/>
      <w:r w:rsidRPr="00032F27">
        <w:rPr>
          <w:color w:val="000000" w:themeColor="text1"/>
        </w:rPr>
        <w:t>Damashek</w:t>
      </w:r>
      <w:proofErr w:type="spellEnd"/>
      <w:r w:rsidRPr="00032F27">
        <w:rPr>
          <w:color w:val="000000" w:themeColor="text1"/>
        </w:rPr>
        <w:t>, A. (2011). An examination of post-</w:t>
      </w:r>
    </w:p>
    <w:p w14:paraId="7CD3498B" w14:textId="77777777" w:rsidR="009D62BD" w:rsidRPr="00032F27" w:rsidRDefault="009D62BD" w:rsidP="009D62BD">
      <w:pPr>
        <w:spacing w:line="480" w:lineRule="auto"/>
        <w:ind w:firstLine="720"/>
        <w:rPr>
          <w:color w:val="000000" w:themeColor="text1"/>
        </w:rPr>
      </w:pPr>
      <w:r w:rsidRPr="00032F27">
        <w:rPr>
          <w:color w:val="000000" w:themeColor="text1"/>
        </w:rPr>
        <w:t>secondary retention and graduation among foster care youth enrolled in a four-</w:t>
      </w:r>
    </w:p>
    <w:p w14:paraId="50B95CFF" w14:textId="77777777" w:rsidR="009D62BD" w:rsidRPr="00032F27" w:rsidRDefault="009D62BD" w:rsidP="009D62BD">
      <w:pPr>
        <w:rPr>
          <w:color w:val="000000" w:themeColor="text1"/>
        </w:rPr>
      </w:pPr>
      <w:r w:rsidRPr="00032F27">
        <w:rPr>
          <w:color w:val="000000" w:themeColor="text1"/>
        </w:rPr>
        <w:tab/>
        <w:t xml:space="preserve">year university. </w:t>
      </w:r>
      <w:r w:rsidRPr="00032F27">
        <w:rPr>
          <w:i/>
          <w:color w:val="000000" w:themeColor="text1"/>
        </w:rPr>
        <w:t>Children and Youth Services Review, 33</w:t>
      </w:r>
      <w:r w:rsidRPr="00032F27">
        <w:rPr>
          <w:color w:val="000000" w:themeColor="text1"/>
        </w:rPr>
        <w:t>(11), 2335–2341.</w:t>
      </w:r>
    </w:p>
    <w:p w14:paraId="72317415" w14:textId="77777777" w:rsidR="009D62BD" w:rsidRPr="00032F27" w:rsidRDefault="009D62BD" w:rsidP="009D62BD">
      <w:pPr>
        <w:rPr>
          <w:color w:val="000000" w:themeColor="text1"/>
        </w:rPr>
      </w:pPr>
    </w:p>
    <w:p w14:paraId="6E3F3479" w14:textId="77777777" w:rsidR="009D62BD" w:rsidRPr="00032F27" w:rsidRDefault="009D62BD" w:rsidP="009D62BD">
      <w:pPr>
        <w:rPr>
          <w:color w:val="000000" w:themeColor="text1"/>
        </w:rPr>
      </w:pPr>
      <w:r w:rsidRPr="00032F27">
        <w:rPr>
          <w:color w:val="000000" w:themeColor="text1"/>
        </w:rPr>
        <w:tab/>
      </w:r>
      <w:hyperlink r:id="rId79" w:history="1">
        <w:r w:rsidRPr="00032F27">
          <w:rPr>
            <w:rStyle w:val="Hyperlink"/>
            <w:color w:val="000000" w:themeColor="text1"/>
            <w:u w:val="none"/>
          </w:rPr>
          <w:t>https://doi.org/10.1016/j.childyouth.2011.08.004</w:t>
        </w:r>
      </w:hyperlink>
    </w:p>
    <w:p w14:paraId="09CD0710" w14:textId="77777777" w:rsidR="009D62BD" w:rsidRPr="00032F27" w:rsidRDefault="009D62BD" w:rsidP="009D62BD">
      <w:pPr>
        <w:rPr>
          <w:color w:val="000000" w:themeColor="text1"/>
        </w:rPr>
      </w:pPr>
    </w:p>
    <w:p w14:paraId="1994A318" w14:textId="77777777" w:rsidR="009D62BD" w:rsidRPr="00032F27" w:rsidRDefault="009D62BD" w:rsidP="009D62BD">
      <w:pPr>
        <w:rPr>
          <w:color w:val="000000" w:themeColor="text1"/>
        </w:rPr>
      </w:pPr>
      <w:proofErr w:type="spellStart"/>
      <w:r w:rsidRPr="00032F27">
        <w:rPr>
          <w:color w:val="000000" w:themeColor="text1"/>
        </w:rPr>
        <w:t>Drebing</w:t>
      </w:r>
      <w:proofErr w:type="spellEnd"/>
      <w:r w:rsidRPr="00032F27">
        <w:rPr>
          <w:color w:val="000000" w:themeColor="text1"/>
        </w:rPr>
        <w:t xml:space="preserve">, C. E., </w:t>
      </w:r>
      <w:proofErr w:type="spellStart"/>
      <w:r w:rsidRPr="00032F27">
        <w:rPr>
          <w:color w:val="000000" w:themeColor="text1"/>
        </w:rPr>
        <w:t>Fleitas</w:t>
      </w:r>
      <w:proofErr w:type="spellEnd"/>
      <w:r w:rsidRPr="00032F27">
        <w:rPr>
          <w:color w:val="000000" w:themeColor="text1"/>
        </w:rPr>
        <w:t xml:space="preserve">, R., Moore, A., Krebs, </w:t>
      </w:r>
      <w:proofErr w:type="spellStart"/>
      <w:proofErr w:type="gramStart"/>
      <w:r w:rsidRPr="00032F27">
        <w:rPr>
          <w:color w:val="000000" w:themeColor="text1"/>
        </w:rPr>
        <w:t>C.,Van</w:t>
      </w:r>
      <w:proofErr w:type="spellEnd"/>
      <w:proofErr w:type="gramEnd"/>
      <w:r w:rsidRPr="00032F27">
        <w:rPr>
          <w:color w:val="000000" w:themeColor="text1"/>
        </w:rPr>
        <w:t xml:space="preserve"> </w:t>
      </w:r>
      <w:proofErr w:type="spellStart"/>
      <w:r w:rsidRPr="00032F27">
        <w:rPr>
          <w:color w:val="000000" w:themeColor="text1"/>
        </w:rPr>
        <w:t>Ormer</w:t>
      </w:r>
      <w:proofErr w:type="spellEnd"/>
      <w:r w:rsidRPr="00032F27">
        <w:rPr>
          <w:color w:val="000000" w:themeColor="text1"/>
        </w:rPr>
        <w:t xml:space="preserve">, A., </w:t>
      </w:r>
      <w:proofErr w:type="spellStart"/>
      <w:r w:rsidRPr="00032F27">
        <w:rPr>
          <w:color w:val="000000" w:themeColor="text1"/>
        </w:rPr>
        <w:t>Penk</w:t>
      </w:r>
      <w:proofErr w:type="spellEnd"/>
      <w:r w:rsidRPr="00032F27">
        <w:rPr>
          <w:color w:val="000000" w:themeColor="text1"/>
        </w:rPr>
        <w:t xml:space="preserve">, W., </w:t>
      </w:r>
      <w:proofErr w:type="spellStart"/>
      <w:r w:rsidRPr="00032F27">
        <w:rPr>
          <w:color w:val="000000" w:themeColor="text1"/>
        </w:rPr>
        <w:t>Seibyl</w:t>
      </w:r>
      <w:proofErr w:type="spellEnd"/>
      <w:r w:rsidRPr="00032F27">
        <w:rPr>
          <w:color w:val="000000" w:themeColor="text1"/>
        </w:rPr>
        <w:t xml:space="preserve">, C., &amp; </w:t>
      </w:r>
    </w:p>
    <w:p w14:paraId="76417E9F" w14:textId="77777777" w:rsidR="009D62BD" w:rsidRPr="00032F27" w:rsidRDefault="009D62BD" w:rsidP="009D62BD">
      <w:pPr>
        <w:rPr>
          <w:color w:val="000000" w:themeColor="text1"/>
        </w:rPr>
      </w:pPr>
    </w:p>
    <w:p w14:paraId="49A38EB9" w14:textId="77777777" w:rsidR="009D62BD" w:rsidRPr="00032F27" w:rsidRDefault="009D62BD" w:rsidP="009D62BD">
      <w:pPr>
        <w:rPr>
          <w:color w:val="000000" w:themeColor="text1"/>
        </w:rPr>
      </w:pPr>
      <w:r w:rsidRPr="00032F27">
        <w:rPr>
          <w:color w:val="000000" w:themeColor="text1"/>
        </w:rPr>
        <w:tab/>
      </w:r>
      <w:proofErr w:type="spellStart"/>
      <w:r w:rsidRPr="00032F27">
        <w:rPr>
          <w:color w:val="000000" w:themeColor="text1"/>
        </w:rPr>
        <w:t>Rosenheck</w:t>
      </w:r>
      <w:proofErr w:type="spellEnd"/>
      <w:r w:rsidRPr="00032F27">
        <w:rPr>
          <w:color w:val="000000" w:themeColor="text1"/>
        </w:rPr>
        <w:t xml:space="preserve">, R. (2002). Patterns in work functioning and vocational rehabilitation </w:t>
      </w:r>
      <w:r w:rsidRPr="00032F27">
        <w:rPr>
          <w:color w:val="000000" w:themeColor="text1"/>
        </w:rPr>
        <w:tab/>
      </w:r>
    </w:p>
    <w:p w14:paraId="22A73DE1" w14:textId="77777777" w:rsidR="009D62BD" w:rsidRPr="00032F27" w:rsidRDefault="009D62BD" w:rsidP="009D62BD">
      <w:pPr>
        <w:rPr>
          <w:color w:val="000000" w:themeColor="text1"/>
        </w:rPr>
      </w:pPr>
    </w:p>
    <w:p w14:paraId="04FD9F15" w14:textId="77777777" w:rsidR="009D62BD" w:rsidRPr="00032F27" w:rsidRDefault="009D62BD" w:rsidP="009D62BD">
      <w:pPr>
        <w:rPr>
          <w:color w:val="000000" w:themeColor="text1"/>
        </w:rPr>
      </w:pPr>
      <w:r w:rsidRPr="00032F27">
        <w:rPr>
          <w:color w:val="000000" w:themeColor="text1"/>
        </w:rPr>
        <w:tab/>
        <w:t xml:space="preserve">associated with coexisting psychiatric and substance use disorders. </w:t>
      </w:r>
      <w:r w:rsidRPr="00032F27">
        <w:rPr>
          <w:color w:val="000000" w:themeColor="text1"/>
        </w:rPr>
        <w:tab/>
      </w:r>
    </w:p>
    <w:p w14:paraId="10CCA0E7" w14:textId="77777777" w:rsidR="009D62BD" w:rsidRPr="00032F27" w:rsidRDefault="009D62BD" w:rsidP="009D62BD">
      <w:pPr>
        <w:rPr>
          <w:color w:val="000000" w:themeColor="text1"/>
        </w:rPr>
      </w:pPr>
    </w:p>
    <w:p w14:paraId="15458135" w14:textId="77777777" w:rsidR="009D62BD" w:rsidRPr="00032F27" w:rsidRDefault="009D62BD" w:rsidP="009D62BD">
      <w:pPr>
        <w:rPr>
          <w:color w:val="000000" w:themeColor="text1"/>
        </w:rPr>
      </w:pPr>
      <w:r w:rsidRPr="00032F27">
        <w:rPr>
          <w:color w:val="000000" w:themeColor="text1"/>
        </w:rPr>
        <w:tab/>
      </w:r>
      <w:r w:rsidRPr="00032F27">
        <w:rPr>
          <w:i/>
          <w:iCs/>
          <w:color w:val="000000" w:themeColor="text1"/>
        </w:rPr>
        <w:t>Rehabilitation Counseling Bulletin, 46</w:t>
      </w:r>
      <w:r w:rsidRPr="00032F27">
        <w:rPr>
          <w:color w:val="000000" w:themeColor="text1"/>
        </w:rPr>
        <w:t>, 5–13.</w:t>
      </w:r>
    </w:p>
    <w:p w14:paraId="267A8614" w14:textId="77777777" w:rsidR="009D62BD" w:rsidRPr="00032F27" w:rsidRDefault="009D62BD" w:rsidP="009D62BD">
      <w:pPr>
        <w:rPr>
          <w:color w:val="000000" w:themeColor="text1"/>
        </w:rPr>
      </w:pPr>
    </w:p>
    <w:p w14:paraId="45766D1B" w14:textId="77777777" w:rsidR="009D62BD" w:rsidRPr="00032F27" w:rsidRDefault="009D62BD" w:rsidP="009D62BD">
      <w:pPr>
        <w:rPr>
          <w:color w:val="000000" w:themeColor="text1"/>
        </w:rPr>
      </w:pPr>
      <w:r w:rsidRPr="00032F27">
        <w:rPr>
          <w:color w:val="000000" w:themeColor="text1"/>
        </w:rPr>
        <w:t>Dubos, R. (2017). </w:t>
      </w:r>
      <w:r w:rsidRPr="00032F27">
        <w:rPr>
          <w:i/>
          <w:iCs/>
          <w:color w:val="000000" w:themeColor="text1"/>
        </w:rPr>
        <w:t>Social Capital: Theory and Research</w:t>
      </w:r>
      <w:r w:rsidRPr="00032F27">
        <w:rPr>
          <w:color w:val="000000" w:themeColor="text1"/>
        </w:rPr>
        <w:t>. Taylor &amp; Francis.</w:t>
      </w:r>
    </w:p>
    <w:p w14:paraId="6B44755B" w14:textId="77777777" w:rsidR="009D62BD" w:rsidRPr="00032F27" w:rsidRDefault="009D62BD" w:rsidP="009D62BD">
      <w:pPr>
        <w:rPr>
          <w:color w:val="000000" w:themeColor="text1"/>
        </w:rPr>
      </w:pPr>
    </w:p>
    <w:p w14:paraId="3C570803" w14:textId="77777777" w:rsidR="009D62BD" w:rsidRPr="00032F27" w:rsidRDefault="009D62BD" w:rsidP="009D62BD">
      <w:pPr>
        <w:rPr>
          <w:color w:val="000000" w:themeColor="text1"/>
        </w:rPr>
      </w:pPr>
      <w:r w:rsidRPr="00032F27">
        <w:rPr>
          <w:color w:val="000000" w:themeColor="text1"/>
        </w:rPr>
        <w:t xml:space="preserve">Dunigan, R., Acevedo, A., Campbell, K., </w:t>
      </w:r>
      <w:proofErr w:type="spellStart"/>
      <w:r w:rsidRPr="00032F27">
        <w:rPr>
          <w:color w:val="000000" w:themeColor="text1"/>
        </w:rPr>
        <w:t>Garnick</w:t>
      </w:r>
      <w:proofErr w:type="spellEnd"/>
      <w:r w:rsidRPr="00032F27">
        <w:rPr>
          <w:color w:val="000000" w:themeColor="text1"/>
        </w:rPr>
        <w:t xml:space="preserve">, D. W., Horgan, C. M., Huber, A., Lee, M. T., </w:t>
      </w:r>
    </w:p>
    <w:p w14:paraId="71DB40EA" w14:textId="77777777" w:rsidR="009D62BD" w:rsidRPr="00032F27" w:rsidRDefault="009D62BD" w:rsidP="009D62BD">
      <w:pPr>
        <w:rPr>
          <w:color w:val="000000" w:themeColor="text1"/>
        </w:rPr>
      </w:pPr>
    </w:p>
    <w:p w14:paraId="03564B72" w14:textId="77777777" w:rsidR="009D62BD" w:rsidRPr="00032F27" w:rsidRDefault="009D62BD" w:rsidP="009D62BD">
      <w:pPr>
        <w:rPr>
          <w:color w:val="000000" w:themeColor="text1"/>
        </w:rPr>
      </w:pPr>
      <w:r w:rsidRPr="00032F27">
        <w:rPr>
          <w:color w:val="000000" w:themeColor="text1"/>
        </w:rPr>
        <w:tab/>
      </w:r>
      <w:proofErr w:type="spellStart"/>
      <w:r w:rsidRPr="00032F27">
        <w:rPr>
          <w:color w:val="000000" w:themeColor="text1"/>
        </w:rPr>
        <w:t>Panas</w:t>
      </w:r>
      <w:proofErr w:type="spellEnd"/>
      <w:r w:rsidRPr="00032F27">
        <w:rPr>
          <w:color w:val="000000" w:themeColor="text1"/>
        </w:rPr>
        <w:t xml:space="preserve">, L., &amp; Ritter, G. A. (2014). Engagement in outpatient substance abuse treatment </w:t>
      </w:r>
      <w:r w:rsidRPr="00032F27">
        <w:rPr>
          <w:color w:val="000000" w:themeColor="text1"/>
        </w:rPr>
        <w:tab/>
      </w:r>
    </w:p>
    <w:p w14:paraId="20990066" w14:textId="77777777" w:rsidR="009D62BD" w:rsidRPr="00032F27" w:rsidRDefault="009D62BD" w:rsidP="009D62BD">
      <w:pPr>
        <w:rPr>
          <w:color w:val="000000" w:themeColor="text1"/>
        </w:rPr>
      </w:pPr>
    </w:p>
    <w:p w14:paraId="28B1146F" w14:textId="77777777" w:rsidR="009D62BD" w:rsidRPr="00032F27" w:rsidRDefault="009D62BD" w:rsidP="009D62BD">
      <w:pPr>
        <w:rPr>
          <w:color w:val="000000" w:themeColor="text1"/>
        </w:rPr>
      </w:pPr>
      <w:r w:rsidRPr="00032F27">
        <w:rPr>
          <w:color w:val="000000" w:themeColor="text1"/>
        </w:rPr>
        <w:tab/>
        <w:t xml:space="preserve">and employment outcomes. </w:t>
      </w:r>
      <w:r w:rsidRPr="00032F27">
        <w:rPr>
          <w:i/>
          <w:iCs/>
          <w:color w:val="000000" w:themeColor="text1"/>
        </w:rPr>
        <w:t>The journal of behavioral health services &amp; research</w:t>
      </w:r>
      <w:r w:rsidRPr="00032F27">
        <w:rPr>
          <w:color w:val="000000" w:themeColor="text1"/>
        </w:rPr>
        <w:t xml:space="preserve">, </w:t>
      </w:r>
      <w:r w:rsidRPr="00032F27">
        <w:rPr>
          <w:i/>
          <w:iCs/>
          <w:color w:val="000000" w:themeColor="text1"/>
        </w:rPr>
        <w:t>41</w:t>
      </w:r>
      <w:r w:rsidRPr="00032F27">
        <w:rPr>
          <w:color w:val="000000" w:themeColor="text1"/>
        </w:rPr>
        <w:t xml:space="preserve">(1), </w:t>
      </w:r>
    </w:p>
    <w:p w14:paraId="2C69B5D3" w14:textId="77777777" w:rsidR="009D62BD" w:rsidRPr="00032F27" w:rsidRDefault="009D62BD" w:rsidP="009D62BD">
      <w:pPr>
        <w:rPr>
          <w:color w:val="000000" w:themeColor="text1"/>
        </w:rPr>
      </w:pPr>
    </w:p>
    <w:p w14:paraId="6E712EC6" w14:textId="77777777" w:rsidR="009D62BD" w:rsidRPr="00032F27" w:rsidRDefault="009D62BD" w:rsidP="009D62BD">
      <w:pPr>
        <w:rPr>
          <w:color w:val="000000" w:themeColor="text1"/>
        </w:rPr>
      </w:pPr>
      <w:r w:rsidRPr="00032F27">
        <w:rPr>
          <w:color w:val="000000" w:themeColor="text1"/>
        </w:rPr>
        <w:tab/>
        <w:t xml:space="preserve">20–36. </w:t>
      </w:r>
      <w:hyperlink r:id="rId80" w:history="1">
        <w:r w:rsidRPr="00032F27">
          <w:rPr>
            <w:rStyle w:val="Hyperlink"/>
            <w:color w:val="000000" w:themeColor="text1"/>
            <w:u w:val="none"/>
          </w:rPr>
          <w:t>https://doi.org/10.1007/s11414-013-9334-2</w:t>
        </w:r>
      </w:hyperlink>
    </w:p>
    <w:p w14:paraId="071C5AF1" w14:textId="77777777" w:rsidR="009D62BD" w:rsidRPr="00032F27" w:rsidRDefault="009D62BD" w:rsidP="009D62BD">
      <w:pPr>
        <w:rPr>
          <w:color w:val="000000" w:themeColor="text1"/>
        </w:rPr>
      </w:pPr>
    </w:p>
    <w:p w14:paraId="65D99083" w14:textId="77777777" w:rsidR="009D62BD" w:rsidRPr="00032F27" w:rsidRDefault="009D62BD" w:rsidP="009D62BD">
      <w:pPr>
        <w:spacing w:line="480" w:lineRule="auto"/>
        <w:rPr>
          <w:color w:val="000000" w:themeColor="text1"/>
        </w:rPr>
      </w:pPr>
      <w:r w:rsidRPr="00032F27">
        <w:rPr>
          <w:color w:val="000000" w:themeColor="text1"/>
        </w:rPr>
        <w:t xml:space="preserve">Dworsky, A. (2010). Supporting homeless youth during the transition to adulthood: </w:t>
      </w:r>
    </w:p>
    <w:p w14:paraId="6689DDEF" w14:textId="77777777" w:rsidR="009D62BD" w:rsidRPr="00032F27" w:rsidRDefault="009D62BD" w:rsidP="009D62BD">
      <w:pPr>
        <w:spacing w:line="480" w:lineRule="auto"/>
        <w:ind w:left="720"/>
        <w:rPr>
          <w:color w:val="000000" w:themeColor="text1"/>
        </w:rPr>
      </w:pPr>
      <w:r w:rsidRPr="00032F27">
        <w:rPr>
          <w:color w:val="000000" w:themeColor="text1"/>
        </w:rPr>
        <w:lastRenderedPageBreak/>
        <w:t xml:space="preserve">Housing based independent living programs. </w:t>
      </w:r>
      <w:r w:rsidRPr="00032F27">
        <w:rPr>
          <w:i/>
          <w:iCs/>
          <w:color w:val="000000" w:themeColor="text1"/>
        </w:rPr>
        <w:t>Prevention Researcher</w:t>
      </w:r>
      <w:r w:rsidRPr="00032F27">
        <w:rPr>
          <w:color w:val="000000" w:themeColor="text1"/>
        </w:rPr>
        <w:t xml:space="preserve">, </w:t>
      </w:r>
      <w:r w:rsidRPr="00032F27">
        <w:rPr>
          <w:i/>
          <w:iCs/>
          <w:color w:val="000000" w:themeColor="text1"/>
        </w:rPr>
        <w:t>17</w:t>
      </w:r>
      <w:r w:rsidRPr="00032F27">
        <w:rPr>
          <w:color w:val="000000" w:themeColor="text1"/>
        </w:rPr>
        <w:t xml:space="preserve">(2), 17-20. </w:t>
      </w:r>
      <w:hyperlink r:id="rId81" w:history="1">
        <w:r w:rsidRPr="00032F27">
          <w:rPr>
            <w:rStyle w:val="Hyperlink"/>
            <w:color w:val="000000" w:themeColor="text1"/>
            <w:u w:val="none"/>
          </w:rPr>
          <w:t>https://eric.ed.gov/?id=EJ886403</w:t>
        </w:r>
      </w:hyperlink>
    </w:p>
    <w:p w14:paraId="52140CB0" w14:textId="77777777" w:rsidR="009D62BD" w:rsidRPr="00032F27" w:rsidRDefault="009D62BD" w:rsidP="009D62BD">
      <w:pPr>
        <w:spacing w:line="480" w:lineRule="auto"/>
        <w:rPr>
          <w:color w:val="000000" w:themeColor="text1"/>
        </w:rPr>
      </w:pPr>
      <w:r w:rsidRPr="00032F27">
        <w:rPr>
          <w:color w:val="000000" w:themeColor="text1"/>
        </w:rPr>
        <w:t xml:space="preserve">Dworsky, A. (2005). The economic self-sufficiency of Wisconsin's former foster youth. </w:t>
      </w:r>
    </w:p>
    <w:p w14:paraId="6637A73C" w14:textId="77777777" w:rsidR="009D62BD" w:rsidRPr="00032F27" w:rsidRDefault="009D62BD" w:rsidP="009D62BD">
      <w:pPr>
        <w:rPr>
          <w:color w:val="000000" w:themeColor="text1"/>
        </w:rPr>
      </w:pPr>
      <w:r w:rsidRPr="00032F27">
        <w:rPr>
          <w:i/>
          <w:iCs/>
          <w:color w:val="000000" w:themeColor="text1"/>
        </w:rPr>
        <w:tab/>
        <w:t>Children and Youth Services Review</w:t>
      </w:r>
      <w:r w:rsidRPr="00032F27">
        <w:rPr>
          <w:color w:val="000000" w:themeColor="text1"/>
        </w:rPr>
        <w:t xml:space="preserve">, </w:t>
      </w:r>
      <w:r w:rsidRPr="00032F27">
        <w:rPr>
          <w:i/>
          <w:iCs/>
          <w:color w:val="000000" w:themeColor="text1"/>
        </w:rPr>
        <w:t>27</w:t>
      </w:r>
      <w:r w:rsidRPr="00032F27">
        <w:rPr>
          <w:color w:val="000000" w:themeColor="text1"/>
        </w:rPr>
        <w:t xml:space="preserve">(10), 1085–1118. </w:t>
      </w:r>
    </w:p>
    <w:p w14:paraId="001786D6" w14:textId="77777777" w:rsidR="009D62BD" w:rsidRPr="00032F27" w:rsidRDefault="009D62BD" w:rsidP="009D62BD">
      <w:pPr>
        <w:rPr>
          <w:color w:val="000000" w:themeColor="text1"/>
        </w:rPr>
      </w:pPr>
    </w:p>
    <w:p w14:paraId="219C71A6" w14:textId="77777777" w:rsidR="009D62BD" w:rsidRPr="00032F27" w:rsidRDefault="009D62BD" w:rsidP="009D62BD">
      <w:pPr>
        <w:spacing w:line="480" w:lineRule="auto"/>
        <w:rPr>
          <w:color w:val="000000" w:themeColor="text1"/>
        </w:rPr>
      </w:pPr>
      <w:r w:rsidRPr="00032F27">
        <w:rPr>
          <w:color w:val="000000" w:themeColor="text1"/>
        </w:rPr>
        <w:tab/>
      </w:r>
      <w:hyperlink r:id="rId82" w:history="1">
        <w:r w:rsidRPr="00032F27">
          <w:rPr>
            <w:rStyle w:val="Hyperlink"/>
            <w:color w:val="000000" w:themeColor="text1"/>
            <w:u w:val="none"/>
          </w:rPr>
          <w:t>https://doi.org/10.1016/j.childyouth.2004.12.032</w:t>
        </w:r>
      </w:hyperlink>
    </w:p>
    <w:p w14:paraId="09C09FBD" w14:textId="77777777" w:rsidR="009D62BD" w:rsidRPr="00032F27" w:rsidRDefault="009D62BD" w:rsidP="009D62BD">
      <w:pPr>
        <w:spacing w:line="480" w:lineRule="auto"/>
        <w:rPr>
          <w:i/>
          <w:iCs/>
          <w:color w:val="000000" w:themeColor="text1"/>
        </w:rPr>
      </w:pPr>
      <w:r w:rsidRPr="00032F27">
        <w:rPr>
          <w:color w:val="000000" w:themeColor="text1"/>
        </w:rPr>
        <w:t xml:space="preserve">Dworsky, A., &amp; Courtney, M. E. (2010). </w:t>
      </w:r>
      <w:r w:rsidRPr="00032F27">
        <w:rPr>
          <w:i/>
          <w:iCs/>
          <w:color w:val="000000" w:themeColor="text1"/>
        </w:rPr>
        <w:t xml:space="preserve">Does Extending Foster Care Beyond Age 18 Promote </w:t>
      </w:r>
    </w:p>
    <w:p w14:paraId="3DBCB9C7" w14:textId="77777777" w:rsidR="009D62BD" w:rsidRPr="00032F27" w:rsidRDefault="009D62BD" w:rsidP="009D62BD">
      <w:pPr>
        <w:spacing w:line="480" w:lineRule="auto"/>
        <w:ind w:firstLine="720"/>
        <w:rPr>
          <w:color w:val="000000" w:themeColor="text1"/>
        </w:rPr>
      </w:pPr>
      <w:r w:rsidRPr="00032F27">
        <w:rPr>
          <w:i/>
          <w:iCs/>
          <w:color w:val="000000" w:themeColor="text1"/>
        </w:rPr>
        <w:t>Postsecondary Educational Attainment</w:t>
      </w:r>
      <w:r w:rsidRPr="00032F27">
        <w:rPr>
          <w:color w:val="000000" w:themeColor="text1"/>
        </w:rPr>
        <w:t xml:space="preserve">? </w:t>
      </w:r>
    </w:p>
    <w:p w14:paraId="0C2FCFE7" w14:textId="77777777" w:rsidR="009D62BD" w:rsidRPr="00032F27" w:rsidRDefault="009D62BD" w:rsidP="009D62BD">
      <w:pPr>
        <w:spacing w:line="480" w:lineRule="auto"/>
        <w:ind w:firstLine="720"/>
        <w:rPr>
          <w:rStyle w:val="Hyperlink"/>
          <w:color w:val="000000" w:themeColor="text1"/>
          <w:u w:val="none"/>
        </w:rPr>
      </w:pPr>
      <w:r w:rsidRPr="00032F27">
        <w:rPr>
          <w:color w:val="000000" w:themeColor="text1"/>
        </w:rPr>
        <w:fldChar w:fldCharType="begin"/>
      </w:r>
      <w:r w:rsidRPr="00032F27">
        <w:rPr>
          <w:color w:val="000000" w:themeColor="text1"/>
        </w:rPr>
        <w:instrText xml:space="preserve"> HYPERLINK "http://www.chapinhall.org/sites/default/files/publications/Midwest_IB1_Educational_%20Attainment.pdf" </w:instrText>
      </w:r>
      <w:r w:rsidRPr="00032F27">
        <w:rPr>
          <w:color w:val="000000" w:themeColor="text1"/>
        </w:rPr>
        <w:fldChar w:fldCharType="separate"/>
      </w:r>
      <w:r w:rsidRPr="00032F27">
        <w:rPr>
          <w:rStyle w:val="Hyperlink"/>
          <w:color w:val="000000" w:themeColor="text1"/>
          <w:u w:val="none"/>
        </w:rPr>
        <w:t xml:space="preserve">www.chapinhall.org/sites/default/files/publications/Midwest_IB1_Educational_ </w:t>
      </w:r>
    </w:p>
    <w:p w14:paraId="214784C5" w14:textId="77777777" w:rsidR="009D62BD" w:rsidRPr="00032F27" w:rsidRDefault="009D62BD" w:rsidP="009D62BD">
      <w:pPr>
        <w:spacing w:line="480" w:lineRule="auto"/>
        <w:ind w:firstLine="720"/>
        <w:rPr>
          <w:color w:val="000000" w:themeColor="text1"/>
        </w:rPr>
      </w:pPr>
      <w:r w:rsidRPr="00032F27">
        <w:rPr>
          <w:rStyle w:val="Hyperlink"/>
          <w:color w:val="000000" w:themeColor="text1"/>
          <w:u w:val="none"/>
        </w:rPr>
        <w:t>Attainment.pdf</w:t>
      </w:r>
      <w:r w:rsidRPr="00032F27">
        <w:rPr>
          <w:color w:val="000000" w:themeColor="text1"/>
        </w:rPr>
        <w:fldChar w:fldCharType="end"/>
      </w:r>
      <w:r w:rsidRPr="00032F27">
        <w:rPr>
          <w:color w:val="000000" w:themeColor="text1"/>
        </w:rPr>
        <w:t xml:space="preserve"> </w:t>
      </w:r>
    </w:p>
    <w:p w14:paraId="4FBD47B7" w14:textId="77777777" w:rsidR="009D62BD" w:rsidRPr="00032F27" w:rsidRDefault="009D62BD" w:rsidP="009D62BD">
      <w:pPr>
        <w:spacing w:line="480" w:lineRule="auto"/>
        <w:rPr>
          <w:color w:val="000000" w:themeColor="text1"/>
        </w:rPr>
      </w:pPr>
      <w:r w:rsidRPr="00032F27">
        <w:rPr>
          <w:color w:val="000000" w:themeColor="text1"/>
        </w:rPr>
        <w:t xml:space="preserve">Dworsky, A., Courtney, M. E., Ruth, G., Keller, T., Havlicek, J., &amp; Bost, N. (2005). </w:t>
      </w:r>
    </w:p>
    <w:p w14:paraId="2B7522A1" w14:textId="77777777" w:rsidR="009D62BD" w:rsidRPr="00032F27" w:rsidRDefault="009D62BD" w:rsidP="009D62BD">
      <w:pPr>
        <w:spacing w:line="480" w:lineRule="auto"/>
        <w:ind w:left="720"/>
        <w:rPr>
          <w:color w:val="000000" w:themeColor="text1"/>
        </w:rPr>
      </w:pPr>
      <w:r w:rsidRPr="00032F27">
        <w:rPr>
          <w:i/>
          <w:iCs/>
          <w:color w:val="000000" w:themeColor="text1"/>
        </w:rPr>
        <w:t>Midwest Evaluation of the Adult Functioning of Former Foster Youth: Outcomes at Age 19</w:t>
      </w:r>
      <w:r w:rsidRPr="00032F27">
        <w:rPr>
          <w:color w:val="000000" w:themeColor="text1"/>
        </w:rPr>
        <w:t xml:space="preserve">. Chapin Hall at the University of Chicago. </w:t>
      </w:r>
      <w:hyperlink r:id="rId83" w:history="1">
        <w:r w:rsidRPr="00032F27">
          <w:rPr>
            <w:rStyle w:val="Hyperlink"/>
            <w:color w:val="000000" w:themeColor="text1"/>
            <w:u w:val="none"/>
          </w:rPr>
          <w:t>https://www.chapinhall.org/research/at-age-19-youth-transitioning-out-of-foster-care-face-multiple-challenges/</w:t>
        </w:r>
      </w:hyperlink>
    </w:p>
    <w:p w14:paraId="47BE4A96" w14:textId="77777777" w:rsidR="009D62BD" w:rsidRPr="00032F27" w:rsidRDefault="009D62BD" w:rsidP="009D62BD">
      <w:pPr>
        <w:spacing w:line="480" w:lineRule="auto"/>
        <w:rPr>
          <w:i/>
          <w:iCs/>
          <w:color w:val="000000" w:themeColor="text1"/>
        </w:rPr>
      </w:pPr>
      <w:r w:rsidRPr="00032F27">
        <w:rPr>
          <w:color w:val="000000" w:themeColor="text1"/>
        </w:rPr>
        <w:t xml:space="preserve">Dworsky, A., &amp; Crayton, C. (2009). </w:t>
      </w:r>
      <w:r w:rsidRPr="00032F27">
        <w:rPr>
          <w:i/>
          <w:iCs/>
          <w:color w:val="000000" w:themeColor="text1"/>
        </w:rPr>
        <w:t xml:space="preserve">National Youth in Transition Database: Instructional </w:t>
      </w:r>
    </w:p>
    <w:p w14:paraId="6A403CFF" w14:textId="77777777" w:rsidR="009D62BD" w:rsidRPr="00032F27" w:rsidRDefault="009D62BD" w:rsidP="009D62BD">
      <w:pPr>
        <w:spacing w:line="480" w:lineRule="auto"/>
        <w:ind w:firstLine="720"/>
        <w:rPr>
          <w:color w:val="000000" w:themeColor="text1"/>
        </w:rPr>
      </w:pPr>
      <w:r w:rsidRPr="00032F27">
        <w:rPr>
          <w:i/>
          <w:iCs/>
          <w:color w:val="000000" w:themeColor="text1"/>
        </w:rPr>
        <w:t>guidebook and architectural blueprint</w:t>
      </w:r>
      <w:r w:rsidRPr="00032F27">
        <w:rPr>
          <w:color w:val="000000" w:themeColor="text1"/>
        </w:rPr>
        <w:t xml:space="preserve">. American Public Human </w:t>
      </w:r>
    </w:p>
    <w:p w14:paraId="3D71010B" w14:textId="77777777" w:rsidR="009D62BD" w:rsidRPr="00032F27" w:rsidRDefault="009D62BD" w:rsidP="009D62BD">
      <w:pPr>
        <w:spacing w:line="480" w:lineRule="auto"/>
        <w:ind w:firstLine="720"/>
        <w:rPr>
          <w:rStyle w:val="Hyperlink"/>
          <w:color w:val="000000" w:themeColor="text1"/>
          <w:u w:val="none"/>
        </w:rPr>
      </w:pPr>
      <w:r w:rsidRPr="00032F27">
        <w:rPr>
          <w:color w:val="000000" w:themeColor="text1"/>
        </w:rPr>
        <w:t xml:space="preserve">Service Association. </w:t>
      </w:r>
      <w:r w:rsidRPr="00032F27">
        <w:rPr>
          <w:color w:val="000000" w:themeColor="text1"/>
        </w:rPr>
        <w:fldChar w:fldCharType="begin"/>
      </w:r>
      <w:r w:rsidRPr="00032F27">
        <w:rPr>
          <w:color w:val="000000" w:themeColor="text1"/>
        </w:rPr>
        <w:instrText xml:space="preserve"> HYPERLINK "http://www.chapinhall.org/research/report/aphsa-%20%20chapin-hall-national-youth-transition-database-%20initiative" </w:instrText>
      </w:r>
      <w:r w:rsidRPr="00032F27">
        <w:rPr>
          <w:color w:val="000000" w:themeColor="text1"/>
        </w:rPr>
        <w:fldChar w:fldCharType="separate"/>
      </w:r>
      <w:r w:rsidRPr="00032F27">
        <w:rPr>
          <w:rStyle w:val="Hyperlink"/>
          <w:color w:val="000000" w:themeColor="text1"/>
          <w:u w:val="none"/>
        </w:rPr>
        <w:t>http://www.chapinhall.org/research/report/aphsa-</w:t>
      </w:r>
    </w:p>
    <w:p w14:paraId="3341C6E2" w14:textId="77777777" w:rsidR="009D62BD" w:rsidRPr="00032F27" w:rsidRDefault="009D62BD" w:rsidP="009D62BD">
      <w:pPr>
        <w:spacing w:line="480" w:lineRule="auto"/>
        <w:ind w:firstLine="720"/>
        <w:rPr>
          <w:color w:val="000000" w:themeColor="text1"/>
        </w:rPr>
      </w:pPr>
      <w:proofErr w:type="spellStart"/>
      <w:r w:rsidRPr="00032F27">
        <w:rPr>
          <w:rStyle w:val="Hyperlink"/>
          <w:color w:val="000000" w:themeColor="text1"/>
          <w:u w:val="none"/>
        </w:rPr>
        <w:t>chapin</w:t>
      </w:r>
      <w:proofErr w:type="spellEnd"/>
      <w:r w:rsidRPr="00032F27">
        <w:rPr>
          <w:rStyle w:val="Hyperlink"/>
          <w:color w:val="000000" w:themeColor="text1"/>
          <w:u w:val="none"/>
        </w:rPr>
        <w:t>-hall-national-youth-transition-database- initiative</w:t>
      </w:r>
      <w:r w:rsidRPr="00032F27">
        <w:rPr>
          <w:color w:val="000000" w:themeColor="text1"/>
        </w:rPr>
        <w:fldChar w:fldCharType="end"/>
      </w:r>
    </w:p>
    <w:p w14:paraId="7D77954E" w14:textId="77777777" w:rsidR="009D62BD" w:rsidRPr="00032F27" w:rsidRDefault="009D62BD" w:rsidP="009D62BD">
      <w:pPr>
        <w:spacing w:line="480" w:lineRule="auto"/>
        <w:rPr>
          <w:i/>
          <w:iCs/>
          <w:color w:val="000000" w:themeColor="text1"/>
        </w:rPr>
      </w:pPr>
      <w:r w:rsidRPr="00032F27">
        <w:rPr>
          <w:color w:val="000000" w:themeColor="text1"/>
        </w:rPr>
        <w:t xml:space="preserve">Dworsky, A., &amp; Hall, C. (2013). </w:t>
      </w:r>
      <w:r w:rsidRPr="00032F27">
        <w:rPr>
          <w:i/>
          <w:iCs/>
          <w:color w:val="000000" w:themeColor="text1"/>
        </w:rPr>
        <w:t>The Economic Well-being of Lesbian, Gay, and Bisexual Youth</w:t>
      </w:r>
    </w:p>
    <w:p w14:paraId="6FA7BCEE" w14:textId="77777777" w:rsidR="009D62BD" w:rsidRPr="00032F27" w:rsidRDefault="009D62BD" w:rsidP="009D62BD">
      <w:pPr>
        <w:spacing w:line="480" w:lineRule="auto"/>
        <w:rPr>
          <w:color w:val="000000" w:themeColor="text1"/>
        </w:rPr>
      </w:pPr>
      <w:r w:rsidRPr="00032F27">
        <w:rPr>
          <w:i/>
          <w:iCs/>
          <w:color w:val="000000" w:themeColor="text1"/>
        </w:rPr>
        <w:tab/>
        <w:t>Transitioning Out of Foster Care</w:t>
      </w:r>
      <w:r w:rsidRPr="00032F27">
        <w:rPr>
          <w:color w:val="000000" w:themeColor="text1"/>
        </w:rPr>
        <w:t xml:space="preserve"> </w:t>
      </w:r>
      <w:r w:rsidRPr="00032F27">
        <w:rPr>
          <w:i/>
          <w:iCs/>
          <w:color w:val="000000" w:themeColor="text1"/>
        </w:rPr>
        <w:t>(No. 7635).</w:t>
      </w:r>
      <w:r w:rsidRPr="00032F27">
        <w:rPr>
          <w:color w:val="000000" w:themeColor="text1"/>
        </w:rPr>
        <w:t xml:space="preserve"> Mathematica Policy</w:t>
      </w:r>
    </w:p>
    <w:p w14:paraId="1107F05F" w14:textId="77777777" w:rsidR="009D62BD" w:rsidRPr="00032F27" w:rsidRDefault="009D62BD" w:rsidP="009D62BD">
      <w:pPr>
        <w:spacing w:line="480" w:lineRule="auto"/>
        <w:rPr>
          <w:color w:val="000000" w:themeColor="text1"/>
        </w:rPr>
      </w:pPr>
      <w:r w:rsidRPr="00032F27">
        <w:rPr>
          <w:color w:val="000000" w:themeColor="text1"/>
        </w:rPr>
        <w:tab/>
        <w:t>Research.</w:t>
      </w:r>
    </w:p>
    <w:p w14:paraId="789D345D" w14:textId="77777777" w:rsidR="009D62BD" w:rsidRPr="00032F27" w:rsidRDefault="009D62BD" w:rsidP="009D62BD">
      <w:pPr>
        <w:spacing w:line="480" w:lineRule="auto"/>
        <w:rPr>
          <w:i/>
          <w:color w:val="000000" w:themeColor="text1"/>
        </w:rPr>
      </w:pPr>
      <w:r w:rsidRPr="00032F27">
        <w:rPr>
          <w:color w:val="000000" w:themeColor="text1"/>
        </w:rPr>
        <w:t xml:space="preserve">Dworsky, A., </w:t>
      </w:r>
      <w:proofErr w:type="spellStart"/>
      <w:r w:rsidRPr="00032F27">
        <w:rPr>
          <w:color w:val="000000" w:themeColor="text1"/>
        </w:rPr>
        <w:t>Havilcek</w:t>
      </w:r>
      <w:proofErr w:type="spellEnd"/>
      <w:r w:rsidRPr="00032F27">
        <w:rPr>
          <w:color w:val="000000" w:themeColor="text1"/>
        </w:rPr>
        <w:t xml:space="preserve">, J. (2010). </w:t>
      </w:r>
      <w:r w:rsidRPr="00032F27">
        <w:rPr>
          <w:i/>
          <w:color w:val="000000" w:themeColor="text1"/>
        </w:rPr>
        <w:t xml:space="preserve">Employment Needs of Foster Youth in Illinois: Findings from </w:t>
      </w:r>
    </w:p>
    <w:p w14:paraId="41EEDB68" w14:textId="77777777" w:rsidR="009D62BD" w:rsidRPr="00032F27" w:rsidRDefault="009D62BD" w:rsidP="009D62BD">
      <w:pPr>
        <w:rPr>
          <w:color w:val="000000" w:themeColor="text1"/>
        </w:rPr>
      </w:pPr>
      <w:r w:rsidRPr="00032F27">
        <w:rPr>
          <w:i/>
          <w:color w:val="000000" w:themeColor="text1"/>
        </w:rPr>
        <w:tab/>
        <w:t>the Midwest Study</w:t>
      </w:r>
      <w:r w:rsidRPr="00032F27">
        <w:rPr>
          <w:color w:val="000000" w:themeColor="text1"/>
        </w:rPr>
        <w:t xml:space="preserve">. Chapin Hall at the University of Chicago. </w:t>
      </w:r>
    </w:p>
    <w:p w14:paraId="0363F5EF" w14:textId="77777777" w:rsidR="009D62BD" w:rsidRPr="00032F27" w:rsidRDefault="009D62BD" w:rsidP="009D62BD">
      <w:pPr>
        <w:rPr>
          <w:color w:val="000000" w:themeColor="text1"/>
        </w:rPr>
      </w:pPr>
    </w:p>
    <w:p w14:paraId="2CDE7A70" w14:textId="77777777" w:rsidR="009D62BD" w:rsidRPr="00032F27" w:rsidRDefault="009D62BD" w:rsidP="009D62BD">
      <w:pPr>
        <w:rPr>
          <w:color w:val="000000" w:themeColor="text1"/>
        </w:rPr>
      </w:pPr>
      <w:r w:rsidRPr="00032F27">
        <w:rPr>
          <w:color w:val="000000" w:themeColor="text1"/>
        </w:rPr>
        <w:tab/>
      </w:r>
      <w:hyperlink r:id="rId84" w:history="1">
        <w:r w:rsidRPr="00032F27">
          <w:rPr>
            <w:rStyle w:val="Hyperlink"/>
            <w:color w:val="000000" w:themeColor="text1"/>
            <w:u w:val="none"/>
          </w:rPr>
          <w:t>http://citeseerx.ist.psu.edu/viewdoc/download?doi=10.1.1.711.6124&amp;rep=rep1&amp;type=pdf</w:t>
        </w:r>
      </w:hyperlink>
    </w:p>
    <w:p w14:paraId="6E0BDF65" w14:textId="77777777" w:rsidR="009D62BD" w:rsidRPr="00032F27" w:rsidRDefault="009D62BD" w:rsidP="009D62BD">
      <w:pPr>
        <w:rPr>
          <w:color w:val="000000" w:themeColor="text1"/>
        </w:rPr>
      </w:pPr>
    </w:p>
    <w:p w14:paraId="5886152F" w14:textId="77777777" w:rsidR="009D62BD" w:rsidRPr="00032F27" w:rsidRDefault="009D62BD" w:rsidP="009D62BD">
      <w:pPr>
        <w:rPr>
          <w:i/>
          <w:iCs/>
          <w:color w:val="000000" w:themeColor="text1"/>
        </w:rPr>
      </w:pPr>
      <w:r w:rsidRPr="00032F27">
        <w:rPr>
          <w:color w:val="000000" w:themeColor="text1"/>
        </w:rPr>
        <w:lastRenderedPageBreak/>
        <w:t xml:space="preserve">Edelstein, S., &amp; Lowenstein, C. (2014). </w:t>
      </w:r>
      <w:r w:rsidRPr="00032F27">
        <w:rPr>
          <w:i/>
          <w:iCs/>
          <w:color w:val="000000" w:themeColor="text1"/>
        </w:rPr>
        <w:t xml:space="preserve">Supporting Youth Transitioning out of Foster Care. Issue </w:t>
      </w:r>
    </w:p>
    <w:p w14:paraId="2AE790B4" w14:textId="77777777" w:rsidR="009D62BD" w:rsidRPr="00032F27" w:rsidRDefault="009D62BD" w:rsidP="009D62BD">
      <w:pPr>
        <w:rPr>
          <w:i/>
          <w:iCs/>
          <w:color w:val="000000" w:themeColor="text1"/>
        </w:rPr>
      </w:pPr>
    </w:p>
    <w:p w14:paraId="10A7210F" w14:textId="77777777" w:rsidR="009D62BD" w:rsidRPr="00032F27" w:rsidRDefault="009D62BD" w:rsidP="009D62BD">
      <w:pPr>
        <w:rPr>
          <w:color w:val="000000" w:themeColor="text1"/>
        </w:rPr>
      </w:pPr>
      <w:r w:rsidRPr="00032F27">
        <w:rPr>
          <w:i/>
          <w:iCs/>
          <w:color w:val="000000" w:themeColor="text1"/>
        </w:rPr>
        <w:tab/>
        <w:t>Brief 3: Employment Programs</w:t>
      </w:r>
      <w:r w:rsidRPr="00032F27">
        <w:rPr>
          <w:color w:val="000000" w:themeColor="text1"/>
        </w:rPr>
        <w:t xml:space="preserve">. OPRE Report # 2014–70. </w:t>
      </w:r>
    </w:p>
    <w:p w14:paraId="76AC03DA" w14:textId="77777777" w:rsidR="009D62BD" w:rsidRPr="00032F27" w:rsidRDefault="009D62BD" w:rsidP="009D62BD">
      <w:pPr>
        <w:rPr>
          <w:color w:val="000000" w:themeColor="text1"/>
        </w:rPr>
      </w:pPr>
    </w:p>
    <w:p w14:paraId="401CC65E" w14:textId="77777777" w:rsidR="009D62BD" w:rsidRPr="00032F27" w:rsidRDefault="009D62BD" w:rsidP="009D62BD">
      <w:pPr>
        <w:spacing w:line="480" w:lineRule="auto"/>
        <w:rPr>
          <w:color w:val="000000" w:themeColor="text1"/>
        </w:rPr>
      </w:pPr>
      <w:r w:rsidRPr="00032F27">
        <w:rPr>
          <w:color w:val="000000" w:themeColor="text1"/>
        </w:rPr>
        <w:t xml:space="preserve">Fanshel, D., Finch, S.J., &amp; Grundy, J.F. (1990). </w:t>
      </w:r>
      <w:r w:rsidRPr="00032F27">
        <w:rPr>
          <w:i/>
          <w:iCs/>
          <w:color w:val="000000" w:themeColor="text1"/>
        </w:rPr>
        <w:t>Foster children in life course perspective</w:t>
      </w:r>
      <w:r w:rsidRPr="00032F27">
        <w:rPr>
          <w:color w:val="000000" w:themeColor="text1"/>
        </w:rPr>
        <w:t xml:space="preserve">. </w:t>
      </w:r>
    </w:p>
    <w:p w14:paraId="2AF2EDE0" w14:textId="77777777" w:rsidR="009D62BD" w:rsidRPr="00032F27" w:rsidRDefault="009D62BD" w:rsidP="009D62BD">
      <w:pPr>
        <w:spacing w:line="480" w:lineRule="auto"/>
        <w:ind w:firstLine="720"/>
        <w:rPr>
          <w:color w:val="000000" w:themeColor="text1"/>
        </w:rPr>
      </w:pPr>
      <w:r w:rsidRPr="00032F27">
        <w:rPr>
          <w:color w:val="000000" w:themeColor="text1"/>
        </w:rPr>
        <w:t xml:space="preserve">New York: Columbia University Press. Retrieved from </w:t>
      </w:r>
      <w:r w:rsidRPr="00032F27">
        <w:rPr>
          <w:color w:val="000000" w:themeColor="text1"/>
        </w:rPr>
        <w:tab/>
      </w:r>
      <w:hyperlink r:id="rId85" w:history="1">
        <w:r w:rsidRPr="00032F27">
          <w:rPr>
            <w:rStyle w:val="Hyperlink"/>
            <w:color w:val="000000" w:themeColor="text1"/>
            <w:u w:val="none"/>
          </w:rPr>
          <w:t>https://psycnet.apa.org/record/1990-98743-000</w:t>
        </w:r>
      </w:hyperlink>
    </w:p>
    <w:p w14:paraId="449C692A" w14:textId="77777777" w:rsidR="009D62BD" w:rsidRPr="00032F27" w:rsidRDefault="009D62BD" w:rsidP="009D62BD">
      <w:pPr>
        <w:rPr>
          <w:color w:val="000000" w:themeColor="text1"/>
        </w:rPr>
      </w:pPr>
      <w:r w:rsidRPr="00032F27">
        <w:rPr>
          <w:color w:val="000000" w:themeColor="text1"/>
        </w:rPr>
        <w:t xml:space="preserve">Ferguson, K. M., Bender, K., Thompson, S., </w:t>
      </w:r>
      <w:proofErr w:type="spellStart"/>
      <w:r w:rsidRPr="00032F27">
        <w:rPr>
          <w:color w:val="000000" w:themeColor="text1"/>
        </w:rPr>
        <w:t>Xie</w:t>
      </w:r>
      <w:proofErr w:type="spellEnd"/>
      <w:r w:rsidRPr="00032F27">
        <w:rPr>
          <w:color w:val="000000" w:themeColor="text1"/>
        </w:rPr>
        <w:t>, B., &amp; Pollio, D. (2011). Correlates of street‐</w:t>
      </w:r>
    </w:p>
    <w:p w14:paraId="3F7B5257" w14:textId="77777777" w:rsidR="009D62BD" w:rsidRPr="00032F27" w:rsidRDefault="009D62BD" w:rsidP="009D62BD">
      <w:pPr>
        <w:rPr>
          <w:color w:val="000000" w:themeColor="text1"/>
        </w:rPr>
      </w:pPr>
    </w:p>
    <w:p w14:paraId="7912A486" w14:textId="77777777" w:rsidR="009D62BD" w:rsidRPr="00032F27" w:rsidRDefault="009D62BD" w:rsidP="009D62BD">
      <w:pPr>
        <w:rPr>
          <w:i/>
          <w:iCs/>
          <w:color w:val="000000" w:themeColor="text1"/>
        </w:rPr>
      </w:pPr>
      <w:r w:rsidRPr="00032F27">
        <w:rPr>
          <w:color w:val="000000" w:themeColor="text1"/>
        </w:rPr>
        <w:tab/>
        <w:t xml:space="preserve">survival behaviors in homeless young adults in four U.S. Cities. </w:t>
      </w:r>
      <w:r w:rsidRPr="00032F27">
        <w:rPr>
          <w:i/>
          <w:iCs/>
          <w:color w:val="000000" w:themeColor="text1"/>
        </w:rPr>
        <w:t xml:space="preserve">American Journal of </w:t>
      </w:r>
    </w:p>
    <w:p w14:paraId="5B3EAF79" w14:textId="77777777" w:rsidR="009D62BD" w:rsidRPr="00032F27" w:rsidRDefault="009D62BD" w:rsidP="009D62BD">
      <w:pPr>
        <w:rPr>
          <w:i/>
          <w:iCs/>
          <w:color w:val="000000" w:themeColor="text1"/>
        </w:rPr>
      </w:pPr>
    </w:p>
    <w:p w14:paraId="0EDEAC79" w14:textId="77777777" w:rsidR="009D62BD" w:rsidRPr="00032F27" w:rsidRDefault="009D62BD" w:rsidP="009D62BD">
      <w:pPr>
        <w:rPr>
          <w:color w:val="000000" w:themeColor="text1"/>
        </w:rPr>
      </w:pPr>
      <w:r w:rsidRPr="00032F27">
        <w:rPr>
          <w:i/>
          <w:iCs/>
          <w:color w:val="000000" w:themeColor="text1"/>
        </w:rPr>
        <w:tab/>
        <w:t>Orthopsychiatry</w:t>
      </w:r>
      <w:r w:rsidRPr="00032F27">
        <w:rPr>
          <w:color w:val="000000" w:themeColor="text1"/>
        </w:rPr>
        <w:t xml:space="preserve">, </w:t>
      </w:r>
      <w:r w:rsidRPr="00032F27">
        <w:rPr>
          <w:i/>
          <w:iCs/>
          <w:color w:val="000000" w:themeColor="text1"/>
        </w:rPr>
        <w:t>81</w:t>
      </w:r>
      <w:r w:rsidRPr="00032F27">
        <w:rPr>
          <w:color w:val="000000" w:themeColor="text1"/>
        </w:rPr>
        <w:t xml:space="preserve">(3), 401–409. </w:t>
      </w:r>
      <w:hyperlink r:id="rId86" w:history="1">
        <w:r w:rsidRPr="00032F27">
          <w:rPr>
            <w:rStyle w:val="Hyperlink"/>
            <w:color w:val="000000" w:themeColor="text1"/>
            <w:u w:val="none"/>
          </w:rPr>
          <w:t>https://doi.org/10.1111/j.1939-0025.2011.01108.x</w:t>
        </w:r>
      </w:hyperlink>
    </w:p>
    <w:p w14:paraId="0F8B4692" w14:textId="77777777" w:rsidR="009D62BD" w:rsidRPr="00032F27" w:rsidRDefault="009D62BD" w:rsidP="009D62BD">
      <w:pPr>
        <w:rPr>
          <w:color w:val="000000" w:themeColor="text1"/>
        </w:rPr>
      </w:pPr>
    </w:p>
    <w:p w14:paraId="6D1F13BF" w14:textId="77777777" w:rsidR="009D62BD" w:rsidRPr="00032F27" w:rsidRDefault="009D62BD" w:rsidP="009D62BD">
      <w:pPr>
        <w:rPr>
          <w:i/>
          <w:iCs/>
          <w:color w:val="000000" w:themeColor="text1"/>
        </w:rPr>
      </w:pPr>
      <w:r w:rsidRPr="00032F27">
        <w:rPr>
          <w:color w:val="000000" w:themeColor="text1"/>
        </w:rPr>
        <w:t xml:space="preserve">Fernandes-Alcantara, A. (2019) </w:t>
      </w:r>
      <w:r w:rsidRPr="00032F27">
        <w:rPr>
          <w:i/>
          <w:iCs/>
          <w:color w:val="000000" w:themeColor="text1"/>
        </w:rPr>
        <w:t xml:space="preserve">Youth Transitioning from Foster Care: Background and Federal </w:t>
      </w:r>
    </w:p>
    <w:p w14:paraId="5C4575E1" w14:textId="77777777" w:rsidR="009D62BD" w:rsidRPr="00032F27" w:rsidRDefault="009D62BD" w:rsidP="009D62BD">
      <w:pPr>
        <w:rPr>
          <w:i/>
          <w:iCs/>
          <w:color w:val="000000" w:themeColor="text1"/>
        </w:rPr>
      </w:pPr>
    </w:p>
    <w:p w14:paraId="6FC81D5D" w14:textId="77777777" w:rsidR="009D62BD" w:rsidRPr="00032F27" w:rsidRDefault="009D62BD" w:rsidP="009D62BD">
      <w:pPr>
        <w:rPr>
          <w:color w:val="000000" w:themeColor="text1"/>
        </w:rPr>
      </w:pPr>
      <w:r w:rsidRPr="00032F27">
        <w:rPr>
          <w:i/>
          <w:iCs/>
          <w:color w:val="000000" w:themeColor="text1"/>
        </w:rPr>
        <w:tab/>
        <w:t xml:space="preserve">Programs. </w:t>
      </w:r>
      <w:r w:rsidRPr="00032F27">
        <w:rPr>
          <w:color w:val="000000" w:themeColor="text1"/>
        </w:rPr>
        <w:t>[PDF file]. Congressional Research Service.</w:t>
      </w:r>
    </w:p>
    <w:p w14:paraId="6B1B76D0" w14:textId="77777777" w:rsidR="009D62BD" w:rsidRPr="00032F27" w:rsidRDefault="009D62BD" w:rsidP="009D62BD">
      <w:pPr>
        <w:rPr>
          <w:color w:val="000000" w:themeColor="text1"/>
        </w:rPr>
      </w:pPr>
    </w:p>
    <w:p w14:paraId="17A9F77C" w14:textId="77777777" w:rsidR="009D62BD" w:rsidRPr="00032F27" w:rsidRDefault="009D62BD" w:rsidP="009D62BD">
      <w:pPr>
        <w:rPr>
          <w:color w:val="000000" w:themeColor="text1"/>
        </w:rPr>
      </w:pPr>
      <w:r w:rsidRPr="00032F27">
        <w:rPr>
          <w:color w:val="000000" w:themeColor="text1"/>
        </w:rPr>
        <w:tab/>
      </w:r>
      <w:hyperlink r:id="rId87" w:history="1">
        <w:r w:rsidRPr="00032F27">
          <w:rPr>
            <w:rStyle w:val="Hyperlink"/>
            <w:color w:val="000000" w:themeColor="text1"/>
            <w:u w:val="none"/>
          </w:rPr>
          <w:t>https://fas.org/sgp/crs/misc/RL34499.pdf</w:t>
        </w:r>
      </w:hyperlink>
      <w:r w:rsidRPr="00032F27">
        <w:rPr>
          <w:color w:val="000000" w:themeColor="text1"/>
        </w:rPr>
        <w:t xml:space="preserve">. </w:t>
      </w:r>
    </w:p>
    <w:p w14:paraId="6E881581" w14:textId="77777777" w:rsidR="009D62BD" w:rsidRPr="00032F27" w:rsidRDefault="009D62BD" w:rsidP="009D62BD">
      <w:pPr>
        <w:rPr>
          <w:color w:val="000000" w:themeColor="text1"/>
        </w:rPr>
      </w:pPr>
    </w:p>
    <w:p w14:paraId="75ADDE4F" w14:textId="77777777" w:rsidR="009D62BD" w:rsidRPr="00032F27" w:rsidRDefault="009D62BD" w:rsidP="009D62BD">
      <w:pPr>
        <w:autoSpaceDE w:val="0"/>
        <w:autoSpaceDN w:val="0"/>
        <w:adjustRightInd w:val="0"/>
        <w:spacing w:line="480" w:lineRule="auto"/>
        <w:rPr>
          <w:color w:val="000000" w:themeColor="text1"/>
        </w:rPr>
      </w:pPr>
      <w:r w:rsidRPr="00032F27">
        <w:rPr>
          <w:color w:val="000000" w:themeColor="text1"/>
        </w:rPr>
        <w:t xml:space="preserve">Field, A. P. (2009). </w:t>
      </w:r>
      <w:r w:rsidRPr="00032F27">
        <w:rPr>
          <w:i/>
          <w:iCs/>
          <w:color w:val="000000" w:themeColor="text1"/>
        </w:rPr>
        <w:t>Discovering statistics using SPSS: (And sex and drugs and rock ‘n’ roll)</w:t>
      </w:r>
      <w:r w:rsidRPr="00032F27">
        <w:rPr>
          <w:color w:val="000000" w:themeColor="text1"/>
        </w:rPr>
        <w:t xml:space="preserve">. </w:t>
      </w:r>
    </w:p>
    <w:p w14:paraId="2A3684FF" w14:textId="77777777" w:rsidR="009D62BD" w:rsidRPr="00032F27" w:rsidRDefault="009D62BD" w:rsidP="009D62BD">
      <w:pPr>
        <w:autoSpaceDE w:val="0"/>
        <w:autoSpaceDN w:val="0"/>
        <w:adjustRightInd w:val="0"/>
        <w:spacing w:line="480" w:lineRule="auto"/>
        <w:rPr>
          <w:color w:val="000000" w:themeColor="text1"/>
        </w:rPr>
      </w:pPr>
      <w:r w:rsidRPr="00032F27">
        <w:rPr>
          <w:color w:val="000000" w:themeColor="text1"/>
        </w:rPr>
        <w:tab/>
        <w:t>Thousand Oaks, CA: Sage</w:t>
      </w:r>
    </w:p>
    <w:p w14:paraId="0898EDB4" w14:textId="77777777" w:rsidR="009D62BD" w:rsidRPr="00032F27" w:rsidRDefault="009D62BD" w:rsidP="009D62BD">
      <w:pPr>
        <w:rPr>
          <w:rFonts w:eastAsiaTheme="minorHAnsi"/>
          <w:i/>
          <w:iCs/>
          <w:color w:val="000000" w:themeColor="text1"/>
        </w:rPr>
      </w:pPr>
      <w:r w:rsidRPr="00032F27">
        <w:rPr>
          <w:rFonts w:eastAsiaTheme="minorHAnsi"/>
          <w:color w:val="000000" w:themeColor="text1"/>
        </w:rPr>
        <w:t xml:space="preserve">Florida Department of Children and Families. (2018). </w:t>
      </w:r>
      <w:r w:rsidRPr="00032F27">
        <w:rPr>
          <w:rFonts w:eastAsiaTheme="minorHAnsi"/>
          <w:i/>
          <w:iCs/>
          <w:color w:val="000000" w:themeColor="text1"/>
        </w:rPr>
        <w:t xml:space="preserve">Extended Foster Care Program: </w:t>
      </w:r>
    </w:p>
    <w:p w14:paraId="6DE3B54E" w14:textId="77777777" w:rsidR="009D62BD" w:rsidRPr="00032F27" w:rsidRDefault="009D62BD" w:rsidP="009D62BD">
      <w:pPr>
        <w:rPr>
          <w:rFonts w:eastAsiaTheme="minorHAnsi"/>
          <w:i/>
          <w:iCs/>
          <w:color w:val="000000" w:themeColor="text1"/>
        </w:rPr>
      </w:pPr>
    </w:p>
    <w:p w14:paraId="53AF63E7" w14:textId="77777777" w:rsidR="009D62BD" w:rsidRPr="00032F27" w:rsidRDefault="009D62BD" w:rsidP="009D62BD">
      <w:pPr>
        <w:spacing w:line="480" w:lineRule="auto"/>
        <w:rPr>
          <w:color w:val="000000" w:themeColor="text1"/>
        </w:rPr>
      </w:pPr>
      <w:r w:rsidRPr="00032F27">
        <w:rPr>
          <w:rFonts w:eastAsiaTheme="minorHAnsi"/>
          <w:i/>
          <w:iCs/>
          <w:color w:val="000000" w:themeColor="text1"/>
        </w:rPr>
        <w:tab/>
        <w:t>Communities Connected for Kids</w:t>
      </w:r>
      <w:r w:rsidRPr="00032F27">
        <w:rPr>
          <w:rFonts w:eastAsiaTheme="minorHAnsi"/>
          <w:color w:val="000000" w:themeColor="text1"/>
        </w:rPr>
        <w:t>.</w:t>
      </w:r>
      <w:r w:rsidRPr="00032F27">
        <w:rPr>
          <w:rFonts w:eastAsiaTheme="minorHAnsi"/>
          <w:color w:val="000000" w:themeColor="text1"/>
        </w:rPr>
        <w:tab/>
      </w:r>
      <w:hyperlink r:id="rId88" w:history="1">
        <w:r w:rsidRPr="00032F27">
          <w:rPr>
            <w:rStyle w:val="Hyperlink"/>
            <w:rFonts w:eastAsiaTheme="minorHAnsi"/>
            <w:color w:val="000000" w:themeColor="text1"/>
            <w:u w:val="none"/>
          </w:rPr>
          <w:t>http://www.dcf.state.fl.us/PublicNotices/20180725/CCKids%20EFC%20presentation_IL</w:t>
        </w:r>
        <w:r w:rsidRPr="00032F27">
          <w:rPr>
            <w:rStyle w:val="Hyperlink"/>
            <w:rFonts w:eastAsiaTheme="minorHAnsi"/>
            <w:color w:val="000000" w:themeColor="text1"/>
            <w:u w:val="none"/>
          </w:rPr>
          <w:tab/>
          <w:t>SAC.pdf</w:t>
        </w:r>
      </w:hyperlink>
    </w:p>
    <w:p w14:paraId="0A98646C" w14:textId="77777777" w:rsidR="009D62BD" w:rsidRPr="00032F27" w:rsidRDefault="009D62BD" w:rsidP="009D62BD">
      <w:pPr>
        <w:pStyle w:val="FootnoteText"/>
        <w:rPr>
          <w:color w:val="000000" w:themeColor="text1"/>
          <w:sz w:val="24"/>
          <w:szCs w:val="24"/>
        </w:rPr>
      </w:pPr>
      <w:r w:rsidRPr="00032F27">
        <w:rPr>
          <w:color w:val="000000" w:themeColor="text1"/>
          <w:sz w:val="24"/>
          <w:szCs w:val="24"/>
        </w:rPr>
        <w:t xml:space="preserve">Florida Foster Care Review. (2021). </w:t>
      </w:r>
      <w:r w:rsidRPr="00032F27">
        <w:rPr>
          <w:i/>
          <w:iCs/>
          <w:color w:val="000000" w:themeColor="text1"/>
          <w:sz w:val="24"/>
          <w:szCs w:val="24"/>
        </w:rPr>
        <w:t>Citizen Review Panel</w:t>
      </w:r>
      <w:r w:rsidRPr="00032F27">
        <w:rPr>
          <w:color w:val="000000" w:themeColor="text1"/>
          <w:sz w:val="24"/>
          <w:szCs w:val="24"/>
        </w:rPr>
        <w:t xml:space="preserve">. </w:t>
      </w:r>
    </w:p>
    <w:p w14:paraId="13512C00" w14:textId="77777777" w:rsidR="009D62BD" w:rsidRPr="00032F27" w:rsidRDefault="009D62BD" w:rsidP="009D62BD">
      <w:pPr>
        <w:pStyle w:val="FootnoteText"/>
        <w:rPr>
          <w:color w:val="000000" w:themeColor="text1"/>
          <w:sz w:val="24"/>
          <w:szCs w:val="24"/>
        </w:rPr>
      </w:pPr>
    </w:p>
    <w:p w14:paraId="2C11A849" w14:textId="77777777" w:rsidR="009D62BD" w:rsidRPr="00032F27" w:rsidRDefault="009D62BD" w:rsidP="009D62BD">
      <w:pPr>
        <w:pStyle w:val="FootnoteText"/>
        <w:rPr>
          <w:color w:val="000000" w:themeColor="text1"/>
          <w:sz w:val="24"/>
          <w:szCs w:val="24"/>
        </w:rPr>
      </w:pPr>
      <w:r w:rsidRPr="00032F27">
        <w:rPr>
          <w:color w:val="000000" w:themeColor="text1"/>
          <w:sz w:val="24"/>
          <w:szCs w:val="24"/>
        </w:rPr>
        <w:tab/>
      </w:r>
      <w:hyperlink r:id="rId89" w:history="1">
        <w:r w:rsidRPr="00032F27">
          <w:rPr>
            <w:rStyle w:val="Hyperlink"/>
            <w:color w:val="000000" w:themeColor="text1"/>
            <w:sz w:val="24"/>
            <w:szCs w:val="24"/>
            <w:u w:val="none"/>
          </w:rPr>
          <w:t>https://www.fostercarereview.org/our- work/citizen-review-panel/</w:t>
        </w:r>
      </w:hyperlink>
    </w:p>
    <w:p w14:paraId="3C71B968" w14:textId="77777777" w:rsidR="009D62BD" w:rsidRPr="00032F27" w:rsidRDefault="009D62BD" w:rsidP="009D62BD">
      <w:pPr>
        <w:pStyle w:val="FootnoteText"/>
        <w:rPr>
          <w:color w:val="000000" w:themeColor="text1"/>
          <w:sz w:val="24"/>
          <w:szCs w:val="24"/>
        </w:rPr>
      </w:pPr>
    </w:p>
    <w:p w14:paraId="71E2B028" w14:textId="77777777" w:rsidR="009D62BD" w:rsidRPr="00032F27" w:rsidRDefault="009D62BD" w:rsidP="009D62BD">
      <w:pPr>
        <w:spacing w:line="480" w:lineRule="auto"/>
        <w:rPr>
          <w:color w:val="000000" w:themeColor="text1"/>
        </w:rPr>
      </w:pPr>
      <w:r w:rsidRPr="00032F27">
        <w:rPr>
          <w:color w:val="000000" w:themeColor="text1"/>
        </w:rPr>
        <w:t xml:space="preserve">Fowler, P., </w:t>
      </w:r>
      <w:proofErr w:type="spellStart"/>
      <w:r w:rsidRPr="00032F27">
        <w:rPr>
          <w:color w:val="000000" w:themeColor="text1"/>
        </w:rPr>
        <w:t>Marcal</w:t>
      </w:r>
      <w:proofErr w:type="spellEnd"/>
      <w:r w:rsidRPr="00032F27">
        <w:rPr>
          <w:color w:val="000000" w:themeColor="text1"/>
        </w:rPr>
        <w:t xml:space="preserve">, K., Zhang, J., Day, O., &amp; Landsverk, J. (2017). Homelessness and aging out </w:t>
      </w:r>
    </w:p>
    <w:p w14:paraId="208CE585" w14:textId="77777777" w:rsidR="009D62BD" w:rsidRPr="00032F27" w:rsidRDefault="009D62BD" w:rsidP="009D62BD">
      <w:pPr>
        <w:spacing w:line="480" w:lineRule="auto"/>
        <w:ind w:firstLine="720"/>
        <w:rPr>
          <w:i/>
          <w:iCs/>
          <w:color w:val="000000" w:themeColor="text1"/>
        </w:rPr>
      </w:pPr>
      <w:r w:rsidRPr="00032F27">
        <w:rPr>
          <w:color w:val="000000" w:themeColor="text1"/>
        </w:rPr>
        <w:t xml:space="preserve">of foster care: A national comparison of child welfare-involved adolescents. </w:t>
      </w:r>
      <w:r w:rsidRPr="00032F27">
        <w:rPr>
          <w:i/>
          <w:iCs/>
          <w:color w:val="000000" w:themeColor="text1"/>
        </w:rPr>
        <w:t>Child and</w:t>
      </w:r>
    </w:p>
    <w:p w14:paraId="584DE3E0" w14:textId="77777777" w:rsidR="009D62BD" w:rsidRPr="00032F27" w:rsidRDefault="009D62BD" w:rsidP="009D62BD">
      <w:pPr>
        <w:rPr>
          <w:rStyle w:val="Hyperlink"/>
          <w:color w:val="000000" w:themeColor="text1"/>
          <w:u w:val="none"/>
          <w:lang w:val="es-CO"/>
        </w:rPr>
      </w:pPr>
      <w:r w:rsidRPr="00032F27">
        <w:rPr>
          <w:i/>
          <w:iCs/>
          <w:color w:val="000000" w:themeColor="text1"/>
        </w:rPr>
        <w:tab/>
        <w:t>Youth Services Review, 77</w:t>
      </w:r>
      <w:r w:rsidRPr="00032F27">
        <w:rPr>
          <w:color w:val="000000" w:themeColor="text1"/>
        </w:rPr>
        <w:t xml:space="preserve">, 27–33. </w:t>
      </w:r>
      <w:r w:rsidRPr="00032F27">
        <w:rPr>
          <w:color w:val="000000" w:themeColor="text1"/>
        </w:rPr>
        <w:fldChar w:fldCharType="begin"/>
      </w:r>
      <w:r w:rsidRPr="00032F27">
        <w:rPr>
          <w:color w:val="000000" w:themeColor="text1"/>
        </w:rPr>
        <w:instrText xml:space="preserve"> HYPERLINK "https://doi.org/10.1016/j.childyouth.2017.03.017" </w:instrText>
      </w:r>
      <w:r w:rsidRPr="00032F27">
        <w:rPr>
          <w:color w:val="000000" w:themeColor="text1"/>
        </w:rPr>
        <w:fldChar w:fldCharType="separate"/>
      </w:r>
      <w:r w:rsidRPr="00032F27">
        <w:rPr>
          <w:rStyle w:val="Hyperlink"/>
          <w:color w:val="000000" w:themeColor="text1"/>
          <w:u w:val="none"/>
          <w:lang w:val="es-CO"/>
        </w:rPr>
        <w:t>https://doi.org/10.1016/j.childyouth.2017.03.017</w:t>
      </w:r>
    </w:p>
    <w:p w14:paraId="3F2BE9EF" w14:textId="77777777" w:rsidR="009D62BD" w:rsidRPr="00032F27" w:rsidRDefault="009D62BD" w:rsidP="009D62BD">
      <w:pPr>
        <w:rPr>
          <w:color w:val="000000" w:themeColor="text1"/>
        </w:rPr>
      </w:pPr>
      <w:r w:rsidRPr="00032F27">
        <w:rPr>
          <w:color w:val="000000" w:themeColor="text1"/>
        </w:rPr>
        <w:fldChar w:fldCharType="end"/>
      </w:r>
    </w:p>
    <w:p w14:paraId="12BA3C56" w14:textId="77777777" w:rsidR="009D62BD" w:rsidRPr="00032F27" w:rsidRDefault="009D62BD" w:rsidP="009D62BD">
      <w:pPr>
        <w:rPr>
          <w:i/>
          <w:iCs/>
          <w:color w:val="000000" w:themeColor="text1"/>
        </w:rPr>
      </w:pPr>
      <w:r w:rsidRPr="00032F27">
        <w:rPr>
          <w:color w:val="000000" w:themeColor="text1"/>
        </w:rPr>
        <w:t xml:space="preserve">Frank, K. I. (2006). The Potential of Youth Participation in Planning. </w:t>
      </w:r>
      <w:r w:rsidRPr="00032F27">
        <w:rPr>
          <w:i/>
          <w:iCs/>
          <w:color w:val="000000" w:themeColor="text1"/>
        </w:rPr>
        <w:t xml:space="preserve">Journal of Planning </w:t>
      </w:r>
    </w:p>
    <w:p w14:paraId="0DA95FCD" w14:textId="77777777" w:rsidR="009D62BD" w:rsidRPr="00032F27" w:rsidRDefault="009D62BD" w:rsidP="009D62BD">
      <w:pPr>
        <w:rPr>
          <w:i/>
          <w:iCs/>
          <w:color w:val="000000" w:themeColor="text1"/>
        </w:rPr>
      </w:pPr>
    </w:p>
    <w:p w14:paraId="35CCE38F" w14:textId="77777777" w:rsidR="009D62BD" w:rsidRPr="00032F27" w:rsidRDefault="009D62BD" w:rsidP="009D62BD">
      <w:pPr>
        <w:rPr>
          <w:color w:val="000000" w:themeColor="text1"/>
        </w:rPr>
      </w:pPr>
      <w:r w:rsidRPr="00032F27">
        <w:rPr>
          <w:i/>
          <w:iCs/>
          <w:color w:val="000000" w:themeColor="text1"/>
        </w:rPr>
        <w:lastRenderedPageBreak/>
        <w:tab/>
        <w:t>Literature, 20</w:t>
      </w:r>
      <w:r w:rsidRPr="00032F27">
        <w:rPr>
          <w:color w:val="000000" w:themeColor="text1"/>
        </w:rPr>
        <w:t xml:space="preserve">(4), 351–371. </w:t>
      </w:r>
      <w:hyperlink r:id="rId90" w:history="1">
        <w:r w:rsidRPr="00032F27">
          <w:rPr>
            <w:rStyle w:val="Hyperlink"/>
            <w:color w:val="000000" w:themeColor="text1"/>
            <w:u w:val="none"/>
          </w:rPr>
          <w:t>https://doi.org/10.1177/0885412205286016</w:t>
        </w:r>
      </w:hyperlink>
    </w:p>
    <w:p w14:paraId="1042C59C" w14:textId="77777777" w:rsidR="009D62BD" w:rsidRPr="00032F27" w:rsidRDefault="009D62BD" w:rsidP="009D62BD">
      <w:pPr>
        <w:rPr>
          <w:color w:val="000000" w:themeColor="text1"/>
        </w:rPr>
      </w:pPr>
    </w:p>
    <w:p w14:paraId="65E5F787" w14:textId="77777777" w:rsidR="00A213F1" w:rsidRPr="00032F27" w:rsidRDefault="00A213F1" w:rsidP="009D62BD">
      <w:pPr>
        <w:pStyle w:val="FootnoteText"/>
        <w:rPr>
          <w:color w:val="000000" w:themeColor="text1"/>
          <w:sz w:val="24"/>
          <w:szCs w:val="24"/>
        </w:rPr>
      </w:pPr>
    </w:p>
    <w:p w14:paraId="75958EE9" w14:textId="77777777" w:rsidR="00A213F1" w:rsidRPr="00032F27" w:rsidRDefault="00A213F1" w:rsidP="009D62BD">
      <w:pPr>
        <w:pStyle w:val="FootnoteText"/>
        <w:rPr>
          <w:color w:val="000000" w:themeColor="text1"/>
          <w:sz w:val="24"/>
          <w:szCs w:val="24"/>
        </w:rPr>
      </w:pPr>
    </w:p>
    <w:p w14:paraId="6CA3B149" w14:textId="4255EDEE" w:rsidR="009D62BD" w:rsidRPr="00032F27" w:rsidRDefault="009D62BD" w:rsidP="009D62BD">
      <w:pPr>
        <w:pStyle w:val="FootnoteText"/>
        <w:rPr>
          <w:color w:val="000000" w:themeColor="text1"/>
          <w:sz w:val="24"/>
          <w:szCs w:val="24"/>
        </w:rPr>
      </w:pPr>
      <w:r w:rsidRPr="00032F27">
        <w:rPr>
          <w:color w:val="000000" w:themeColor="text1"/>
          <w:sz w:val="24"/>
          <w:szCs w:val="24"/>
        </w:rPr>
        <w:t xml:space="preserve">Freundlich, M., Avery, R. J., &amp; Padgett, D. (2007). Preparation of youth in congregate care for </w:t>
      </w:r>
    </w:p>
    <w:p w14:paraId="5ED51F86" w14:textId="77777777" w:rsidR="009D62BD" w:rsidRPr="00032F27" w:rsidRDefault="009D62BD" w:rsidP="009D62BD">
      <w:pPr>
        <w:pStyle w:val="FootnoteText"/>
        <w:rPr>
          <w:color w:val="000000" w:themeColor="text1"/>
          <w:sz w:val="24"/>
          <w:szCs w:val="24"/>
        </w:rPr>
      </w:pPr>
    </w:p>
    <w:p w14:paraId="31274800" w14:textId="77777777" w:rsidR="009D62BD" w:rsidRPr="00032F27" w:rsidRDefault="009D62BD" w:rsidP="009D62BD">
      <w:pPr>
        <w:pStyle w:val="FootnoteText"/>
        <w:rPr>
          <w:color w:val="000000" w:themeColor="text1"/>
          <w:sz w:val="24"/>
          <w:szCs w:val="24"/>
        </w:rPr>
      </w:pPr>
      <w:r w:rsidRPr="00032F27">
        <w:rPr>
          <w:color w:val="000000" w:themeColor="text1"/>
          <w:sz w:val="24"/>
          <w:szCs w:val="24"/>
        </w:rPr>
        <w:tab/>
        <w:t>independent living. Child and Family Social Work, 12(1), 64-72.</w:t>
      </w:r>
    </w:p>
    <w:p w14:paraId="4B01E631" w14:textId="77777777" w:rsidR="009D62BD" w:rsidRPr="00032F27" w:rsidRDefault="009D62BD" w:rsidP="009D62BD">
      <w:pPr>
        <w:pStyle w:val="FootnoteText"/>
        <w:rPr>
          <w:color w:val="000000" w:themeColor="text1"/>
          <w:sz w:val="24"/>
          <w:szCs w:val="24"/>
        </w:rPr>
      </w:pPr>
    </w:p>
    <w:p w14:paraId="22E8B680" w14:textId="1BEF67DA" w:rsidR="009D62BD" w:rsidRPr="00032F27" w:rsidRDefault="009D62BD" w:rsidP="009D62BD">
      <w:pPr>
        <w:pStyle w:val="FootnoteText"/>
        <w:rPr>
          <w:color w:val="000000" w:themeColor="text1"/>
          <w:sz w:val="24"/>
          <w:szCs w:val="24"/>
        </w:rPr>
      </w:pPr>
      <w:r w:rsidRPr="00032F27">
        <w:rPr>
          <w:color w:val="000000" w:themeColor="text1"/>
          <w:sz w:val="24"/>
          <w:szCs w:val="24"/>
        </w:rPr>
        <w:tab/>
        <w:t xml:space="preserve"> </w:t>
      </w:r>
      <w:hyperlink r:id="rId91" w:history="1">
        <w:r w:rsidRPr="00032F27">
          <w:rPr>
            <w:rStyle w:val="Hyperlink"/>
            <w:color w:val="000000" w:themeColor="text1"/>
            <w:sz w:val="24"/>
            <w:szCs w:val="24"/>
            <w:u w:val="none"/>
          </w:rPr>
          <w:t>https://doi.org/10.1111/j.1365-2206.2006.00444.x</w:t>
        </w:r>
      </w:hyperlink>
    </w:p>
    <w:p w14:paraId="54AE1807" w14:textId="77777777" w:rsidR="009D62BD" w:rsidRPr="00032F27" w:rsidRDefault="009D62BD" w:rsidP="009D62BD">
      <w:pPr>
        <w:rPr>
          <w:color w:val="000000" w:themeColor="text1"/>
        </w:rPr>
      </w:pPr>
    </w:p>
    <w:p w14:paraId="35DCA1FB" w14:textId="77777777" w:rsidR="009D62BD" w:rsidRPr="00032F27" w:rsidRDefault="009D62BD" w:rsidP="009D62BD">
      <w:pPr>
        <w:rPr>
          <w:i/>
          <w:iCs/>
          <w:color w:val="000000" w:themeColor="text1"/>
        </w:rPr>
      </w:pPr>
      <w:r w:rsidRPr="00032F27">
        <w:rPr>
          <w:color w:val="000000" w:themeColor="text1"/>
        </w:rPr>
        <w:t xml:space="preserve">Frey, L. &amp; Greenblatt, S. (2005) </w:t>
      </w:r>
      <w:r w:rsidRPr="00032F27">
        <w:rPr>
          <w:i/>
          <w:iCs/>
          <w:color w:val="000000" w:themeColor="text1"/>
        </w:rPr>
        <w:t xml:space="preserve">Call to action: An integrated approach to youth permanency </w:t>
      </w:r>
    </w:p>
    <w:p w14:paraId="6C3EE110" w14:textId="77777777" w:rsidR="009D62BD" w:rsidRPr="00032F27" w:rsidRDefault="009D62BD" w:rsidP="009D62BD">
      <w:pPr>
        <w:rPr>
          <w:i/>
          <w:iCs/>
          <w:color w:val="000000" w:themeColor="text1"/>
        </w:rPr>
      </w:pPr>
    </w:p>
    <w:p w14:paraId="434D1C92" w14:textId="77777777" w:rsidR="009D62BD" w:rsidRPr="00032F27" w:rsidRDefault="009D62BD" w:rsidP="009D62BD">
      <w:pPr>
        <w:rPr>
          <w:color w:val="000000" w:themeColor="text1"/>
        </w:rPr>
      </w:pPr>
      <w:r w:rsidRPr="00032F27">
        <w:rPr>
          <w:i/>
          <w:iCs/>
          <w:color w:val="000000" w:themeColor="text1"/>
        </w:rPr>
        <w:tab/>
        <w:t>and preparation for adulthood</w:t>
      </w:r>
      <w:r w:rsidRPr="00032F27">
        <w:rPr>
          <w:color w:val="000000" w:themeColor="text1"/>
        </w:rPr>
        <w:t xml:space="preserve">. Casey Family Services with California Permanency for </w:t>
      </w:r>
    </w:p>
    <w:p w14:paraId="004DED53" w14:textId="77777777" w:rsidR="009D62BD" w:rsidRPr="00032F27" w:rsidRDefault="009D62BD" w:rsidP="009D62BD">
      <w:pPr>
        <w:rPr>
          <w:color w:val="000000" w:themeColor="text1"/>
        </w:rPr>
      </w:pPr>
    </w:p>
    <w:p w14:paraId="48964C4A" w14:textId="77777777" w:rsidR="009D62BD" w:rsidRPr="00032F27" w:rsidRDefault="009D62BD" w:rsidP="009D62BD">
      <w:pPr>
        <w:rPr>
          <w:i/>
          <w:iCs/>
          <w:color w:val="000000" w:themeColor="text1"/>
        </w:rPr>
      </w:pPr>
      <w:r w:rsidRPr="00032F27">
        <w:rPr>
          <w:color w:val="000000" w:themeColor="text1"/>
        </w:rPr>
        <w:tab/>
        <w:t>Youth Project, Casey Family Programs &amp; Jim Casey Youth Opportunities Initiative, Inc.</w:t>
      </w:r>
    </w:p>
    <w:p w14:paraId="48F98322" w14:textId="77777777" w:rsidR="009D62BD" w:rsidRPr="00032F27" w:rsidRDefault="009D62BD" w:rsidP="009D62BD">
      <w:pPr>
        <w:rPr>
          <w:color w:val="000000" w:themeColor="text1"/>
        </w:rPr>
      </w:pPr>
    </w:p>
    <w:p w14:paraId="272885D2" w14:textId="77777777" w:rsidR="009D62BD" w:rsidRPr="00032F27" w:rsidRDefault="009D62BD" w:rsidP="009D62BD">
      <w:pPr>
        <w:rPr>
          <w:color w:val="000000" w:themeColor="text1"/>
        </w:rPr>
      </w:pPr>
      <w:r w:rsidRPr="00032F27">
        <w:rPr>
          <w:color w:val="000000" w:themeColor="text1"/>
        </w:rPr>
        <w:t xml:space="preserve">Fry, R., &amp; Lopez, M. (2012). </w:t>
      </w:r>
      <w:r w:rsidRPr="00032F27">
        <w:rPr>
          <w:i/>
          <w:iCs/>
          <w:color w:val="000000" w:themeColor="text1"/>
        </w:rPr>
        <w:t>Hispanic student enrollments reach new highs in 2011</w:t>
      </w:r>
      <w:r w:rsidRPr="00032F27">
        <w:rPr>
          <w:color w:val="000000" w:themeColor="text1"/>
        </w:rPr>
        <w:t xml:space="preserve">. Pew </w:t>
      </w:r>
    </w:p>
    <w:p w14:paraId="58A2944B" w14:textId="77777777" w:rsidR="009D62BD" w:rsidRPr="00032F27" w:rsidRDefault="009D62BD" w:rsidP="009D62BD">
      <w:pPr>
        <w:rPr>
          <w:color w:val="000000" w:themeColor="text1"/>
        </w:rPr>
      </w:pPr>
    </w:p>
    <w:p w14:paraId="701FD444" w14:textId="77777777" w:rsidR="009D62BD" w:rsidRPr="00032F27" w:rsidRDefault="009D62BD" w:rsidP="009D62BD">
      <w:pPr>
        <w:rPr>
          <w:color w:val="000000" w:themeColor="text1"/>
        </w:rPr>
      </w:pPr>
      <w:r w:rsidRPr="00032F27">
        <w:rPr>
          <w:color w:val="000000" w:themeColor="text1"/>
        </w:rPr>
        <w:tab/>
        <w:t>Hispanic Center. http://www.pewhispanic. org/2012/08/20/hispanic-studentenrollment</w:t>
      </w:r>
    </w:p>
    <w:p w14:paraId="101F1870" w14:textId="77777777" w:rsidR="009D62BD" w:rsidRPr="00032F27" w:rsidRDefault="009D62BD" w:rsidP="009D62BD">
      <w:pPr>
        <w:rPr>
          <w:color w:val="000000" w:themeColor="text1"/>
          <w:shd w:val="clear" w:color="auto" w:fill="FFFFFF"/>
        </w:rPr>
      </w:pPr>
    </w:p>
    <w:p w14:paraId="13F92B2D" w14:textId="77777777" w:rsidR="009D62BD" w:rsidRPr="00032F27" w:rsidRDefault="009D62BD" w:rsidP="009D62BD">
      <w:pPr>
        <w:spacing w:line="480" w:lineRule="auto"/>
        <w:rPr>
          <w:color w:val="000000" w:themeColor="text1"/>
          <w:shd w:val="clear" w:color="auto" w:fill="FFFFFF"/>
        </w:rPr>
      </w:pPr>
      <w:r w:rsidRPr="00032F27">
        <w:rPr>
          <w:color w:val="000000" w:themeColor="text1"/>
          <w:shd w:val="clear" w:color="auto" w:fill="FFFFFF"/>
          <w:lang w:val="es-CO"/>
        </w:rPr>
        <w:t xml:space="preserve">Fryar, G., Jordan, E., &amp; Devooght, K. (2017). </w:t>
      </w:r>
      <w:r w:rsidRPr="00032F27">
        <w:rPr>
          <w:i/>
          <w:iCs/>
          <w:color w:val="000000" w:themeColor="text1"/>
          <w:shd w:val="clear" w:color="auto" w:fill="FFFFFF"/>
        </w:rPr>
        <w:t xml:space="preserve">Supporting young people transitioning from foster </w:t>
      </w:r>
      <w:r w:rsidRPr="00032F27">
        <w:rPr>
          <w:i/>
          <w:iCs/>
          <w:color w:val="000000" w:themeColor="text1"/>
          <w:shd w:val="clear" w:color="auto" w:fill="FFFFFF"/>
        </w:rPr>
        <w:tab/>
        <w:t>care: Findings from a national survey</w:t>
      </w:r>
      <w:r w:rsidRPr="00032F27">
        <w:rPr>
          <w:color w:val="000000" w:themeColor="text1"/>
          <w:shd w:val="clear" w:color="auto" w:fill="FFFFFF"/>
        </w:rPr>
        <w:t xml:space="preserve">. </w:t>
      </w:r>
      <w:hyperlink r:id="rId92" w:history="1">
        <w:r w:rsidRPr="00032F27">
          <w:rPr>
            <w:rStyle w:val="Hyperlink"/>
            <w:color w:val="000000" w:themeColor="text1"/>
            <w:u w:val="none"/>
            <w:shd w:val="clear" w:color="auto" w:fill="FFFFFF"/>
          </w:rPr>
          <w:t xml:space="preserve">https://www.childtrends. </w:t>
        </w:r>
        <w:r w:rsidRPr="00032F27">
          <w:rPr>
            <w:rStyle w:val="Hyperlink"/>
            <w:color w:val="000000" w:themeColor="text1"/>
            <w:u w:val="none"/>
            <w:shd w:val="clear" w:color="auto" w:fill="FFFFFF"/>
          </w:rPr>
          <w:tab/>
          <w:t>org/publications/supporting-young-people-transitioning- foster-care-findings-national-</w:t>
        </w:r>
        <w:r w:rsidRPr="00032F27">
          <w:rPr>
            <w:rStyle w:val="Hyperlink"/>
            <w:color w:val="000000" w:themeColor="text1"/>
            <w:u w:val="none"/>
            <w:shd w:val="clear" w:color="auto" w:fill="FFFFFF"/>
          </w:rPr>
          <w:tab/>
          <w:t>survey/</w:t>
        </w:r>
      </w:hyperlink>
    </w:p>
    <w:p w14:paraId="58FA1073" w14:textId="77777777" w:rsidR="009D62BD" w:rsidRPr="00032F27" w:rsidRDefault="009D62BD" w:rsidP="009D62BD">
      <w:pPr>
        <w:rPr>
          <w:color w:val="000000" w:themeColor="text1"/>
          <w:shd w:val="clear" w:color="auto" w:fill="FFFFFF"/>
        </w:rPr>
      </w:pPr>
      <w:proofErr w:type="spellStart"/>
      <w:r w:rsidRPr="00032F27">
        <w:rPr>
          <w:color w:val="000000" w:themeColor="text1"/>
          <w:shd w:val="clear" w:color="auto" w:fill="FFFFFF"/>
        </w:rPr>
        <w:t>Geenen</w:t>
      </w:r>
      <w:proofErr w:type="spellEnd"/>
      <w:r w:rsidRPr="00032F27">
        <w:rPr>
          <w:color w:val="000000" w:themeColor="text1"/>
          <w:shd w:val="clear" w:color="auto" w:fill="FFFFFF"/>
        </w:rPr>
        <w:t xml:space="preserve">, S., &amp; Powers, L. E. (2006). Are we ignoring youths with disabilities in foster care? An </w:t>
      </w:r>
    </w:p>
    <w:p w14:paraId="0C55E0F9" w14:textId="77777777" w:rsidR="009D62BD" w:rsidRPr="00032F27" w:rsidRDefault="009D62BD" w:rsidP="009D62BD">
      <w:pPr>
        <w:rPr>
          <w:color w:val="000000" w:themeColor="text1"/>
          <w:shd w:val="clear" w:color="auto" w:fill="FFFFFF"/>
        </w:rPr>
      </w:pPr>
    </w:p>
    <w:p w14:paraId="55A47816" w14:textId="77777777" w:rsidR="009D62BD" w:rsidRPr="00032F27" w:rsidRDefault="009D62BD" w:rsidP="009D62BD">
      <w:pPr>
        <w:rPr>
          <w:color w:val="000000" w:themeColor="text1"/>
          <w:shd w:val="clear" w:color="auto" w:fill="FFFFFF"/>
        </w:rPr>
      </w:pPr>
      <w:r w:rsidRPr="00032F27">
        <w:rPr>
          <w:color w:val="000000" w:themeColor="text1"/>
          <w:shd w:val="clear" w:color="auto" w:fill="FFFFFF"/>
        </w:rPr>
        <w:tab/>
        <w:t>examination of their school performance. </w:t>
      </w:r>
      <w:r w:rsidRPr="00032F27">
        <w:rPr>
          <w:i/>
          <w:iCs/>
          <w:color w:val="000000" w:themeColor="text1"/>
          <w:shd w:val="clear" w:color="auto" w:fill="FFFFFF"/>
        </w:rPr>
        <w:t>Social work</w:t>
      </w:r>
      <w:r w:rsidRPr="00032F27">
        <w:rPr>
          <w:color w:val="000000" w:themeColor="text1"/>
          <w:shd w:val="clear" w:color="auto" w:fill="FFFFFF"/>
        </w:rPr>
        <w:t>, </w:t>
      </w:r>
      <w:r w:rsidRPr="00032F27">
        <w:rPr>
          <w:i/>
          <w:iCs/>
          <w:color w:val="000000" w:themeColor="text1"/>
          <w:shd w:val="clear" w:color="auto" w:fill="FFFFFF"/>
        </w:rPr>
        <w:t>51</w:t>
      </w:r>
      <w:r w:rsidRPr="00032F27">
        <w:rPr>
          <w:color w:val="000000" w:themeColor="text1"/>
          <w:shd w:val="clear" w:color="auto" w:fill="FFFFFF"/>
        </w:rPr>
        <w:t xml:space="preserve">(3), 233–241. </w:t>
      </w:r>
    </w:p>
    <w:p w14:paraId="219FD6B6" w14:textId="77777777" w:rsidR="009D62BD" w:rsidRPr="00032F27" w:rsidRDefault="009D62BD" w:rsidP="009D62BD">
      <w:pPr>
        <w:rPr>
          <w:color w:val="000000" w:themeColor="text1"/>
          <w:shd w:val="clear" w:color="auto" w:fill="FFFFFF"/>
        </w:rPr>
      </w:pPr>
    </w:p>
    <w:p w14:paraId="0BFCBB1E" w14:textId="77777777" w:rsidR="009D62BD" w:rsidRPr="00032F27" w:rsidRDefault="009D62BD" w:rsidP="009D62BD">
      <w:pPr>
        <w:rPr>
          <w:rStyle w:val="Hyperlink"/>
          <w:color w:val="000000" w:themeColor="text1"/>
          <w:u w:val="none"/>
          <w:shd w:val="clear" w:color="auto" w:fill="FFFFFF"/>
        </w:rPr>
      </w:pPr>
      <w:r w:rsidRPr="00032F27">
        <w:rPr>
          <w:color w:val="000000" w:themeColor="text1"/>
          <w:shd w:val="clear" w:color="auto" w:fill="FFFFFF"/>
        </w:rPr>
        <w:tab/>
      </w:r>
      <w:hyperlink r:id="rId93" w:history="1">
        <w:r w:rsidRPr="00032F27">
          <w:rPr>
            <w:rStyle w:val="Hyperlink"/>
            <w:color w:val="000000" w:themeColor="text1"/>
            <w:u w:val="none"/>
            <w:shd w:val="clear" w:color="auto" w:fill="FFFFFF"/>
          </w:rPr>
          <w:t>https://doi.org/10.1093/sw/51.3.233</w:t>
        </w:r>
      </w:hyperlink>
    </w:p>
    <w:p w14:paraId="79A32DCF" w14:textId="77777777" w:rsidR="009D62BD" w:rsidRPr="00032F27" w:rsidRDefault="009D62BD" w:rsidP="009D62BD">
      <w:pPr>
        <w:rPr>
          <w:rStyle w:val="Hyperlink"/>
          <w:color w:val="000000" w:themeColor="text1"/>
          <w:u w:val="none"/>
          <w:shd w:val="clear" w:color="auto" w:fill="FFFFFF"/>
        </w:rPr>
      </w:pPr>
    </w:p>
    <w:p w14:paraId="04215C15" w14:textId="77777777" w:rsidR="009D62BD" w:rsidRPr="00032F27" w:rsidRDefault="009D62BD" w:rsidP="009D62BD">
      <w:pPr>
        <w:pStyle w:val="FootnoteText"/>
        <w:rPr>
          <w:i/>
          <w:iCs/>
          <w:color w:val="000000" w:themeColor="text1"/>
          <w:sz w:val="24"/>
          <w:szCs w:val="24"/>
        </w:rPr>
      </w:pPr>
      <w:r w:rsidRPr="00032F27">
        <w:rPr>
          <w:color w:val="000000" w:themeColor="text1"/>
          <w:sz w:val="24"/>
          <w:szCs w:val="24"/>
        </w:rPr>
        <w:t xml:space="preserve">Goldscheider, F., &amp; Goldscheider, C. (1999). </w:t>
      </w:r>
      <w:r w:rsidRPr="00032F27">
        <w:rPr>
          <w:i/>
          <w:iCs/>
          <w:color w:val="000000" w:themeColor="text1"/>
          <w:sz w:val="24"/>
          <w:szCs w:val="24"/>
        </w:rPr>
        <w:t xml:space="preserve">Understanding families, Vol. 17. The changing </w:t>
      </w:r>
    </w:p>
    <w:p w14:paraId="0ED64B1A" w14:textId="77777777" w:rsidR="009D62BD" w:rsidRPr="00032F27" w:rsidRDefault="009D62BD" w:rsidP="009D62BD">
      <w:pPr>
        <w:pStyle w:val="FootnoteText"/>
        <w:rPr>
          <w:i/>
          <w:iCs/>
          <w:color w:val="000000" w:themeColor="text1"/>
          <w:sz w:val="24"/>
          <w:szCs w:val="24"/>
        </w:rPr>
      </w:pPr>
    </w:p>
    <w:p w14:paraId="4E0BE422" w14:textId="77777777" w:rsidR="009D62BD" w:rsidRPr="00032F27" w:rsidRDefault="009D62BD" w:rsidP="009D62BD">
      <w:pPr>
        <w:pStyle w:val="FootnoteText"/>
        <w:rPr>
          <w:color w:val="000000" w:themeColor="text1"/>
          <w:sz w:val="24"/>
          <w:szCs w:val="24"/>
        </w:rPr>
      </w:pPr>
      <w:r w:rsidRPr="00032F27">
        <w:rPr>
          <w:i/>
          <w:iCs/>
          <w:color w:val="000000" w:themeColor="text1"/>
          <w:sz w:val="24"/>
          <w:szCs w:val="24"/>
        </w:rPr>
        <w:tab/>
        <w:t>transition to adulthood: Leaving and returning home</w:t>
      </w:r>
      <w:r w:rsidRPr="00032F27">
        <w:rPr>
          <w:color w:val="000000" w:themeColor="text1"/>
          <w:sz w:val="24"/>
          <w:szCs w:val="24"/>
        </w:rPr>
        <w:t xml:space="preserve">. Sage </w:t>
      </w:r>
    </w:p>
    <w:p w14:paraId="393BD554" w14:textId="77777777" w:rsidR="009D62BD" w:rsidRPr="00032F27" w:rsidRDefault="009D62BD" w:rsidP="009D62BD">
      <w:pPr>
        <w:rPr>
          <w:color w:val="000000" w:themeColor="text1"/>
        </w:rPr>
      </w:pPr>
    </w:p>
    <w:p w14:paraId="4773BD59" w14:textId="77777777" w:rsidR="009D62BD" w:rsidRPr="00032F27" w:rsidRDefault="009D62BD" w:rsidP="009D62BD">
      <w:pPr>
        <w:rPr>
          <w:color w:val="000000" w:themeColor="text1"/>
        </w:rPr>
      </w:pPr>
      <w:r w:rsidRPr="00032F27">
        <w:rPr>
          <w:color w:val="000000" w:themeColor="text1"/>
        </w:rPr>
        <w:tab/>
        <w:t>Publications, Inc.</w:t>
      </w:r>
    </w:p>
    <w:p w14:paraId="3E33E443" w14:textId="77777777" w:rsidR="009D62BD" w:rsidRPr="00032F27" w:rsidRDefault="009D62BD" w:rsidP="009D62BD">
      <w:pPr>
        <w:rPr>
          <w:color w:val="000000" w:themeColor="text1"/>
        </w:rPr>
      </w:pPr>
    </w:p>
    <w:p w14:paraId="67C8AB84" w14:textId="77777777" w:rsidR="009D62BD" w:rsidRPr="00032F27" w:rsidRDefault="009D62BD" w:rsidP="009D62BD">
      <w:pPr>
        <w:rPr>
          <w:color w:val="000000" w:themeColor="text1"/>
        </w:rPr>
      </w:pPr>
      <w:r w:rsidRPr="00032F27">
        <w:rPr>
          <w:color w:val="000000" w:themeColor="text1"/>
        </w:rPr>
        <w:t xml:space="preserve">Haight, W., Bidwell, L., Choi, W. S., &amp; Cho, M. (2016). An evaluation of the Crossover Youth </w:t>
      </w:r>
    </w:p>
    <w:p w14:paraId="1868C43E" w14:textId="77777777" w:rsidR="009D62BD" w:rsidRPr="00032F27" w:rsidRDefault="009D62BD" w:rsidP="009D62BD">
      <w:pPr>
        <w:rPr>
          <w:color w:val="000000" w:themeColor="text1"/>
        </w:rPr>
      </w:pPr>
    </w:p>
    <w:p w14:paraId="063D3779" w14:textId="77777777" w:rsidR="009D62BD" w:rsidRPr="00032F27" w:rsidRDefault="009D62BD" w:rsidP="009D62BD">
      <w:pPr>
        <w:rPr>
          <w:color w:val="000000" w:themeColor="text1"/>
        </w:rPr>
      </w:pPr>
      <w:r w:rsidRPr="00032F27">
        <w:rPr>
          <w:color w:val="000000" w:themeColor="text1"/>
        </w:rPr>
        <w:tab/>
        <w:t xml:space="preserve">Practice Model (CYPM): Recidivism outcomes for maltreated youth involved in the </w:t>
      </w:r>
    </w:p>
    <w:p w14:paraId="7585D23A" w14:textId="77777777" w:rsidR="009D62BD" w:rsidRPr="00032F27" w:rsidRDefault="009D62BD" w:rsidP="009D62BD">
      <w:pPr>
        <w:rPr>
          <w:color w:val="000000" w:themeColor="text1"/>
        </w:rPr>
      </w:pPr>
    </w:p>
    <w:p w14:paraId="29DF00E5" w14:textId="77777777" w:rsidR="009D62BD" w:rsidRPr="00032F27" w:rsidRDefault="009D62BD" w:rsidP="009D62BD">
      <w:pPr>
        <w:rPr>
          <w:color w:val="000000" w:themeColor="text1"/>
        </w:rPr>
      </w:pPr>
      <w:r w:rsidRPr="00032F27">
        <w:rPr>
          <w:color w:val="000000" w:themeColor="text1"/>
        </w:rPr>
        <w:tab/>
        <w:t>juvenile justice system. </w:t>
      </w:r>
      <w:r w:rsidRPr="00032F27">
        <w:rPr>
          <w:rStyle w:val="Emphasis"/>
          <w:color w:val="000000" w:themeColor="text1"/>
        </w:rPr>
        <w:t>Children and Youth Services Review</w:t>
      </w:r>
      <w:r w:rsidRPr="00032F27">
        <w:rPr>
          <w:color w:val="000000" w:themeColor="text1"/>
        </w:rPr>
        <w:t>, </w:t>
      </w:r>
      <w:r w:rsidRPr="00032F27">
        <w:rPr>
          <w:rStyle w:val="Emphasis"/>
          <w:color w:val="000000" w:themeColor="text1"/>
        </w:rPr>
        <w:t>65</w:t>
      </w:r>
      <w:r w:rsidRPr="00032F27">
        <w:rPr>
          <w:color w:val="000000" w:themeColor="text1"/>
        </w:rPr>
        <w:t>, 78-</w:t>
      </w:r>
    </w:p>
    <w:p w14:paraId="6B32148D" w14:textId="77777777" w:rsidR="009D62BD" w:rsidRPr="00032F27" w:rsidRDefault="009D62BD" w:rsidP="009D62BD">
      <w:pPr>
        <w:rPr>
          <w:color w:val="000000" w:themeColor="text1"/>
        </w:rPr>
      </w:pPr>
    </w:p>
    <w:p w14:paraId="1271271C" w14:textId="7981D64C" w:rsidR="009D62BD" w:rsidRDefault="009D62BD" w:rsidP="00F90ACE">
      <w:pPr>
        <w:rPr>
          <w:color w:val="000000" w:themeColor="text1"/>
        </w:rPr>
      </w:pPr>
      <w:r w:rsidRPr="00032F27">
        <w:rPr>
          <w:color w:val="000000" w:themeColor="text1"/>
        </w:rPr>
        <w:lastRenderedPageBreak/>
        <w:tab/>
        <w:t>85. </w:t>
      </w:r>
      <w:hyperlink r:id="rId94" w:history="1">
        <w:r w:rsidR="00F90ACE" w:rsidRPr="004A0B7A">
          <w:rPr>
            <w:rStyle w:val="Hyperlink"/>
          </w:rPr>
          <w:t>https://doi.org/10.1016/j.childyouth.2016.03.025</w:t>
        </w:r>
      </w:hyperlink>
    </w:p>
    <w:p w14:paraId="68A1B932" w14:textId="05070AAA" w:rsidR="00F90ACE" w:rsidRDefault="00F90ACE" w:rsidP="00F90ACE">
      <w:pPr>
        <w:rPr>
          <w:color w:val="000000" w:themeColor="text1"/>
        </w:rPr>
      </w:pPr>
    </w:p>
    <w:p w14:paraId="7A30C258" w14:textId="3B9C98B7" w:rsidR="00F90ACE" w:rsidRDefault="00F90ACE" w:rsidP="00F90ACE">
      <w:pPr>
        <w:rPr>
          <w:color w:val="000000" w:themeColor="text1"/>
        </w:rPr>
      </w:pPr>
    </w:p>
    <w:p w14:paraId="019B69F1" w14:textId="77777777" w:rsidR="00F90ACE" w:rsidRPr="00032F27" w:rsidRDefault="00F90ACE" w:rsidP="00F90ACE">
      <w:pPr>
        <w:rPr>
          <w:color w:val="000000" w:themeColor="text1"/>
        </w:rPr>
      </w:pPr>
    </w:p>
    <w:p w14:paraId="56E04DC6" w14:textId="72D1B808" w:rsidR="009D62BD" w:rsidRPr="00032F27" w:rsidRDefault="009D62BD" w:rsidP="00F90ACE">
      <w:pPr>
        <w:spacing w:line="480" w:lineRule="auto"/>
        <w:rPr>
          <w:color w:val="000000" w:themeColor="text1"/>
        </w:rPr>
      </w:pPr>
      <w:r w:rsidRPr="00032F27">
        <w:rPr>
          <w:color w:val="000000" w:themeColor="text1"/>
        </w:rPr>
        <w:t>Hancock, A.-M.</w:t>
      </w:r>
      <w:r w:rsidR="00F90ACE">
        <w:rPr>
          <w:color w:val="000000" w:themeColor="text1"/>
        </w:rPr>
        <w:t xml:space="preserve"> (</w:t>
      </w:r>
      <w:r w:rsidRPr="00032F27">
        <w:rPr>
          <w:color w:val="000000" w:themeColor="text1"/>
        </w:rPr>
        <w:t>2016</w:t>
      </w:r>
      <w:r w:rsidR="00F90ACE">
        <w:rPr>
          <w:color w:val="000000" w:themeColor="text1"/>
        </w:rPr>
        <w:t>)</w:t>
      </w:r>
      <w:r w:rsidRPr="00032F27">
        <w:rPr>
          <w:color w:val="000000" w:themeColor="text1"/>
        </w:rPr>
        <w:t xml:space="preserve">. Empirical Intersectionality: </w:t>
      </w:r>
      <w:r w:rsidR="00F90ACE">
        <w:rPr>
          <w:color w:val="000000" w:themeColor="text1"/>
        </w:rPr>
        <w:t>A</w:t>
      </w:r>
      <w:r w:rsidRPr="00032F27">
        <w:rPr>
          <w:color w:val="000000" w:themeColor="text1"/>
        </w:rPr>
        <w:t xml:space="preserve"> Tale of Two Approaches. vol. 3. UC Irvine Law Rev., pp. 259–296. </w:t>
      </w:r>
      <w:hyperlink r:id="rId95" w:history="1">
        <w:r w:rsidRPr="00032F27">
          <w:rPr>
            <w:rStyle w:val="Hyperlink"/>
            <w:color w:val="000000" w:themeColor="text1"/>
            <w:u w:val="none"/>
          </w:rPr>
          <w:t>http://refhub.elsevier.com/S0277-9536(18)30688-9/sref17</w:t>
        </w:r>
      </w:hyperlink>
    </w:p>
    <w:p w14:paraId="76148CA1" w14:textId="77777777" w:rsidR="009D62BD" w:rsidRPr="00032F27" w:rsidRDefault="009D62BD" w:rsidP="009D62BD">
      <w:pPr>
        <w:rPr>
          <w:color w:val="000000" w:themeColor="text1"/>
        </w:rPr>
      </w:pPr>
      <w:r w:rsidRPr="00032F27">
        <w:rPr>
          <w:color w:val="000000" w:themeColor="text1"/>
        </w:rPr>
        <w:t xml:space="preserve">Handel, M. (2003). Skills Mismatch in the Labor Market. </w:t>
      </w:r>
      <w:r w:rsidRPr="00032F27">
        <w:rPr>
          <w:i/>
          <w:color w:val="000000" w:themeColor="text1"/>
        </w:rPr>
        <w:t>Annual Review of Sociology, (29)</w:t>
      </w:r>
      <w:r w:rsidRPr="00032F27">
        <w:rPr>
          <w:color w:val="000000" w:themeColor="text1"/>
        </w:rPr>
        <w:t>, 135-</w:t>
      </w:r>
    </w:p>
    <w:p w14:paraId="0D63E551" w14:textId="77777777" w:rsidR="009D62BD" w:rsidRPr="00032F27" w:rsidRDefault="009D62BD" w:rsidP="009D62BD">
      <w:pPr>
        <w:rPr>
          <w:color w:val="000000" w:themeColor="text1"/>
        </w:rPr>
      </w:pPr>
    </w:p>
    <w:p w14:paraId="4C610C66" w14:textId="77777777" w:rsidR="009D62BD" w:rsidRPr="00032F27" w:rsidRDefault="009D62BD" w:rsidP="009D62BD">
      <w:pPr>
        <w:rPr>
          <w:color w:val="000000" w:themeColor="text1"/>
        </w:rPr>
      </w:pPr>
      <w:r w:rsidRPr="00032F27">
        <w:rPr>
          <w:color w:val="000000" w:themeColor="text1"/>
        </w:rPr>
        <w:tab/>
        <w:t xml:space="preserve">165. </w:t>
      </w:r>
      <w:hyperlink r:id="rId96" w:history="1">
        <w:r w:rsidRPr="00032F27">
          <w:rPr>
            <w:rStyle w:val="Hyperlink"/>
            <w:color w:val="000000" w:themeColor="text1"/>
            <w:u w:val="none"/>
          </w:rPr>
          <w:t>https://doi.org/10.1146/annurev.soc.29.010202.100030</w:t>
        </w:r>
      </w:hyperlink>
    </w:p>
    <w:p w14:paraId="422572D5" w14:textId="77777777" w:rsidR="009D62BD" w:rsidRPr="00032F27" w:rsidRDefault="009D62BD" w:rsidP="009D62BD">
      <w:pPr>
        <w:rPr>
          <w:color w:val="000000" w:themeColor="text1"/>
        </w:rPr>
      </w:pPr>
    </w:p>
    <w:p w14:paraId="31B31DB0" w14:textId="77777777" w:rsidR="009D62BD" w:rsidRPr="00032F27" w:rsidRDefault="009D62BD" w:rsidP="009D62BD">
      <w:pPr>
        <w:spacing w:line="480" w:lineRule="auto"/>
        <w:rPr>
          <w:rFonts w:ascii="Times" w:hAnsi="Times"/>
          <w:color w:val="000000" w:themeColor="text1"/>
        </w:rPr>
      </w:pPr>
      <w:r w:rsidRPr="00032F27">
        <w:rPr>
          <w:rFonts w:ascii="Times" w:hAnsi="Times"/>
          <w:color w:val="000000" w:themeColor="text1"/>
        </w:rPr>
        <w:t xml:space="preserve">Hankivsky, O., &amp; Cormier, R. (2011). Intersectionality and Public Policy: Some Lessons from </w:t>
      </w:r>
      <w:r w:rsidRPr="00032F27">
        <w:rPr>
          <w:rFonts w:ascii="Times" w:hAnsi="Times"/>
          <w:color w:val="000000" w:themeColor="text1"/>
        </w:rPr>
        <w:tab/>
        <w:t xml:space="preserve">Existing Models. Political Research Quarterly, 64(1), 217–229. </w:t>
      </w:r>
      <w:r w:rsidRPr="00032F27">
        <w:rPr>
          <w:rFonts w:ascii="Times" w:hAnsi="Times"/>
          <w:color w:val="000000" w:themeColor="text1"/>
        </w:rPr>
        <w:tab/>
      </w:r>
      <w:hyperlink r:id="rId97" w:history="1">
        <w:r w:rsidRPr="00032F27">
          <w:rPr>
            <w:rStyle w:val="Hyperlink"/>
            <w:rFonts w:ascii="Times" w:hAnsi="Times"/>
            <w:color w:val="000000" w:themeColor="text1"/>
            <w:u w:val="none"/>
          </w:rPr>
          <w:t>https://doi.org/10.1177/1065912910376385</w:t>
        </w:r>
      </w:hyperlink>
    </w:p>
    <w:p w14:paraId="3F86A747" w14:textId="77777777" w:rsidR="009D62BD" w:rsidRPr="00032F27" w:rsidRDefault="009D62BD" w:rsidP="009D62BD">
      <w:pPr>
        <w:rPr>
          <w:color w:val="000000" w:themeColor="text1"/>
        </w:rPr>
      </w:pPr>
      <w:r w:rsidRPr="00032F27">
        <w:rPr>
          <w:color w:val="000000" w:themeColor="text1"/>
        </w:rPr>
        <w:t xml:space="preserve">Henig, A. (2009). Employment aid for youth aging out of foster care: Extending one stop career </w:t>
      </w:r>
    </w:p>
    <w:p w14:paraId="2BCC2D6E" w14:textId="77777777" w:rsidR="009D62BD" w:rsidRPr="00032F27" w:rsidRDefault="009D62BD" w:rsidP="009D62BD">
      <w:pPr>
        <w:rPr>
          <w:color w:val="000000" w:themeColor="text1"/>
        </w:rPr>
      </w:pPr>
    </w:p>
    <w:p w14:paraId="52F7983F" w14:textId="77777777" w:rsidR="009D62BD" w:rsidRPr="00032F27" w:rsidRDefault="009D62BD" w:rsidP="009D62BD">
      <w:pPr>
        <w:rPr>
          <w:color w:val="000000" w:themeColor="text1"/>
        </w:rPr>
      </w:pPr>
      <w:r w:rsidRPr="00032F27">
        <w:rPr>
          <w:color w:val="000000" w:themeColor="text1"/>
        </w:rPr>
        <w:tab/>
        <w:t xml:space="preserve">centers to include a division for foster care youth. </w:t>
      </w:r>
      <w:r w:rsidRPr="00032F27">
        <w:rPr>
          <w:i/>
          <w:iCs/>
          <w:color w:val="000000" w:themeColor="text1"/>
        </w:rPr>
        <w:t>Family Court Review</w:t>
      </w:r>
      <w:r w:rsidRPr="00032F27">
        <w:rPr>
          <w:color w:val="000000" w:themeColor="text1"/>
        </w:rPr>
        <w:t xml:space="preserve">, 47, 570–585. </w:t>
      </w:r>
    </w:p>
    <w:p w14:paraId="7F988711" w14:textId="77777777" w:rsidR="009D62BD" w:rsidRPr="00032F27" w:rsidRDefault="009D62BD" w:rsidP="009D62BD">
      <w:pPr>
        <w:rPr>
          <w:color w:val="000000" w:themeColor="text1"/>
        </w:rPr>
      </w:pPr>
    </w:p>
    <w:p w14:paraId="1982A3BE" w14:textId="77777777" w:rsidR="009D62BD" w:rsidRPr="00032F27" w:rsidRDefault="009D62BD" w:rsidP="009D62BD">
      <w:pPr>
        <w:rPr>
          <w:color w:val="000000" w:themeColor="text1"/>
        </w:rPr>
      </w:pPr>
      <w:r w:rsidRPr="00032F27">
        <w:rPr>
          <w:color w:val="000000" w:themeColor="text1"/>
        </w:rPr>
        <w:tab/>
        <w:t>doi:10.1111/j.1744-1617.2009.</w:t>
      </w:r>
      <w:proofErr w:type="gramStart"/>
      <w:r w:rsidRPr="00032F27">
        <w:rPr>
          <w:color w:val="000000" w:themeColor="text1"/>
        </w:rPr>
        <w:t>01274.x.</w:t>
      </w:r>
      <w:proofErr w:type="gramEnd"/>
    </w:p>
    <w:p w14:paraId="30E144FF" w14:textId="77777777" w:rsidR="009D62BD" w:rsidRPr="00032F27" w:rsidRDefault="009D62BD" w:rsidP="009D62BD">
      <w:pPr>
        <w:rPr>
          <w:color w:val="000000" w:themeColor="text1"/>
        </w:rPr>
      </w:pPr>
    </w:p>
    <w:p w14:paraId="4D20A9F3" w14:textId="77777777" w:rsidR="009D62BD" w:rsidRPr="00032F27" w:rsidRDefault="009D62BD" w:rsidP="009D62BD">
      <w:pPr>
        <w:rPr>
          <w:color w:val="000000" w:themeColor="text1"/>
        </w:rPr>
      </w:pPr>
      <w:r w:rsidRPr="00032F27">
        <w:rPr>
          <w:color w:val="000000" w:themeColor="text1"/>
        </w:rPr>
        <w:t xml:space="preserve">Herbert, C. W., </w:t>
      </w:r>
      <w:proofErr w:type="spellStart"/>
      <w:r w:rsidRPr="00032F27">
        <w:rPr>
          <w:color w:val="000000" w:themeColor="text1"/>
        </w:rPr>
        <w:t>Morenoff</w:t>
      </w:r>
      <w:proofErr w:type="spellEnd"/>
      <w:r w:rsidRPr="00032F27">
        <w:rPr>
          <w:color w:val="000000" w:themeColor="text1"/>
        </w:rPr>
        <w:t xml:space="preserve">, J. D., &amp; Harding, D. J. (2015). Homelessness and Housing Insecurity </w:t>
      </w:r>
    </w:p>
    <w:p w14:paraId="7924BBC5" w14:textId="77777777" w:rsidR="009D62BD" w:rsidRPr="00032F27" w:rsidRDefault="009D62BD" w:rsidP="009D62BD">
      <w:pPr>
        <w:rPr>
          <w:color w:val="000000" w:themeColor="text1"/>
        </w:rPr>
      </w:pPr>
    </w:p>
    <w:p w14:paraId="1144755F" w14:textId="77777777" w:rsidR="009D62BD" w:rsidRPr="00032F27" w:rsidRDefault="009D62BD" w:rsidP="009D62BD">
      <w:pPr>
        <w:rPr>
          <w:i/>
          <w:iCs/>
          <w:color w:val="000000" w:themeColor="text1"/>
        </w:rPr>
      </w:pPr>
      <w:r w:rsidRPr="00032F27">
        <w:rPr>
          <w:color w:val="000000" w:themeColor="text1"/>
        </w:rPr>
        <w:tab/>
        <w:t>Among Former Prisoners. </w:t>
      </w:r>
      <w:r w:rsidRPr="00032F27">
        <w:rPr>
          <w:i/>
          <w:iCs/>
          <w:color w:val="000000" w:themeColor="text1"/>
        </w:rPr>
        <w:t xml:space="preserve">The Russell Sage Foundation journal of the social sciences: </w:t>
      </w:r>
    </w:p>
    <w:p w14:paraId="0A577A48" w14:textId="77777777" w:rsidR="009D62BD" w:rsidRPr="00032F27" w:rsidRDefault="009D62BD" w:rsidP="009D62BD">
      <w:pPr>
        <w:rPr>
          <w:i/>
          <w:iCs/>
          <w:color w:val="000000" w:themeColor="text1"/>
        </w:rPr>
      </w:pPr>
    </w:p>
    <w:p w14:paraId="58FADB8B" w14:textId="77777777" w:rsidR="009D62BD" w:rsidRPr="00032F27" w:rsidRDefault="009D62BD" w:rsidP="009D62BD">
      <w:pPr>
        <w:rPr>
          <w:rStyle w:val="Hyperlink"/>
          <w:color w:val="000000" w:themeColor="text1"/>
          <w:u w:val="none"/>
        </w:rPr>
      </w:pPr>
      <w:r w:rsidRPr="00032F27">
        <w:rPr>
          <w:i/>
          <w:iCs/>
          <w:color w:val="000000" w:themeColor="text1"/>
        </w:rPr>
        <w:tab/>
        <w:t>RSF</w:t>
      </w:r>
      <w:r w:rsidRPr="00032F27">
        <w:rPr>
          <w:color w:val="000000" w:themeColor="text1"/>
        </w:rPr>
        <w:t>, </w:t>
      </w:r>
      <w:r w:rsidRPr="00032F27">
        <w:rPr>
          <w:i/>
          <w:iCs/>
          <w:color w:val="000000" w:themeColor="text1"/>
        </w:rPr>
        <w:t>1</w:t>
      </w:r>
      <w:r w:rsidRPr="00032F27">
        <w:rPr>
          <w:color w:val="000000" w:themeColor="text1"/>
        </w:rPr>
        <w:t xml:space="preserve">(2), 44–79. </w:t>
      </w:r>
      <w:hyperlink r:id="rId98" w:history="1">
        <w:r w:rsidRPr="00032F27">
          <w:rPr>
            <w:rStyle w:val="Hyperlink"/>
            <w:color w:val="000000" w:themeColor="text1"/>
            <w:u w:val="none"/>
          </w:rPr>
          <w:t>https://doi.org/10.7758/rsf.2015.1.2.04</w:t>
        </w:r>
      </w:hyperlink>
    </w:p>
    <w:p w14:paraId="2AC556F6" w14:textId="77777777" w:rsidR="009D62BD" w:rsidRPr="00032F27" w:rsidRDefault="009D62BD" w:rsidP="009D62BD">
      <w:pPr>
        <w:rPr>
          <w:color w:val="000000" w:themeColor="text1"/>
        </w:rPr>
      </w:pPr>
    </w:p>
    <w:p w14:paraId="6FA5F1AF" w14:textId="77777777" w:rsidR="009D62BD" w:rsidRPr="00032F27" w:rsidRDefault="009D62BD" w:rsidP="009D62BD">
      <w:pPr>
        <w:spacing w:line="480" w:lineRule="auto"/>
        <w:rPr>
          <w:color w:val="000000" w:themeColor="text1"/>
        </w:rPr>
      </w:pPr>
      <w:proofErr w:type="spellStart"/>
      <w:r w:rsidRPr="00032F27">
        <w:rPr>
          <w:color w:val="000000" w:themeColor="text1"/>
        </w:rPr>
        <w:t>Hiripi</w:t>
      </w:r>
      <w:proofErr w:type="spellEnd"/>
      <w:r w:rsidRPr="00032F27">
        <w:rPr>
          <w:color w:val="000000" w:themeColor="text1"/>
        </w:rPr>
        <w:t xml:space="preserve">, E., Roller White, C., Wiggins, T., and Holmes, K. (2005). </w:t>
      </w:r>
      <w:r w:rsidRPr="00032F27">
        <w:rPr>
          <w:i/>
          <w:iCs/>
          <w:color w:val="000000" w:themeColor="text1"/>
        </w:rPr>
        <w:t xml:space="preserve">Improving Family Foster </w:t>
      </w:r>
      <w:r w:rsidRPr="00032F27">
        <w:rPr>
          <w:i/>
          <w:iCs/>
          <w:color w:val="000000" w:themeColor="text1"/>
        </w:rPr>
        <w:tab/>
        <w:t>Care: Findings from The Northwest Foster Care Alumni Study</w:t>
      </w:r>
      <w:r w:rsidRPr="00032F27">
        <w:rPr>
          <w:color w:val="000000" w:themeColor="text1"/>
        </w:rPr>
        <w:t xml:space="preserve">. Seattle, WA: Casey </w:t>
      </w:r>
      <w:r w:rsidRPr="00032F27">
        <w:rPr>
          <w:color w:val="000000" w:themeColor="text1"/>
        </w:rPr>
        <w:tab/>
        <w:t xml:space="preserve">Family Programs. </w:t>
      </w:r>
      <w:hyperlink w:history="1">
        <w:r w:rsidRPr="00032F27">
          <w:rPr>
            <w:rStyle w:val="Hyperlink"/>
            <w:color w:val="000000" w:themeColor="text1"/>
            <w:u w:val="none"/>
          </w:rPr>
          <w:t>https://caseyfamilypro-wpengine.netdna-</w:t>
        </w:r>
        <w:r w:rsidRPr="00032F27">
          <w:rPr>
            <w:rStyle w:val="Hyperlink"/>
            <w:color w:val="000000" w:themeColor="text1"/>
            <w:u w:val="none"/>
          </w:rPr>
          <w:tab/>
          <w:t>ssl.com/media/AlumniStudies_NW_Report_ES.pdf</w:t>
        </w:r>
      </w:hyperlink>
    </w:p>
    <w:p w14:paraId="4C35AA01" w14:textId="77777777" w:rsidR="009D62BD" w:rsidRPr="00032F27" w:rsidRDefault="009D62BD" w:rsidP="009D62BD">
      <w:pPr>
        <w:rPr>
          <w:color w:val="000000" w:themeColor="text1"/>
        </w:rPr>
      </w:pPr>
      <w:r w:rsidRPr="00032F27">
        <w:rPr>
          <w:color w:val="000000" w:themeColor="text1"/>
        </w:rPr>
        <w:t>Holland, P. W. (2008). </w:t>
      </w:r>
      <w:r w:rsidRPr="00032F27">
        <w:rPr>
          <w:i/>
          <w:iCs/>
          <w:color w:val="000000" w:themeColor="text1"/>
        </w:rPr>
        <w:t>Causation and race</w:t>
      </w:r>
      <w:r w:rsidRPr="00032F27">
        <w:rPr>
          <w:color w:val="000000" w:themeColor="text1"/>
        </w:rPr>
        <w:t xml:space="preserve">. In Zuberi, T., Bonilla-Silva, E. (Eds.), White logic, </w:t>
      </w:r>
    </w:p>
    <w:p w14:paraId="41C7C3B3" w14:textId="77777777" w:rsidR="009D62BD" w:rsidRPr="00032F27" w:rsidRDefault="009D62BD" w:rsidP="009D62BD">
      <w:pPr>
        <w:rPr>
          <w:color w:val="000000" w:themeColor="text1"/>
        </w:rPr>
      </w:pPr>
    </w:p>
    <w:p w14:paraId="27AB93FA" w14:textId="77777777" w:rsidR="009D62BD" w:rsidRPr="00032F27" w:rsidRDefault="009D62BD" w:rsidP="009D62BD">
      <w:pPr>
        <w:rPr>
          <w:color w:val="000000" w:themeColor="text1"/>
        </w:rPr>
      </w:pPr>
      <w:r w:rsidRPr="00032F27">
        <w:rPr>
          <w:color w:val="000000" w:themeColor="text1"/>
        </w:rPr>
        <w:tab/>
        <w:t xml:space="preserve">White methods: Racism and methodology (pp. 93–110). Lanham, MD: Rowman &amp; </w:t>
      </w:r>
    </w:p>
    <w:p w14:paraId="7C58B183" w14:textId="77777777" w:rsidR="009D62BD" w:rsidRPr="00032F27" w:rsidRDefault="009D62BD" w:rsidP="009D62BD">
      <w:pPr>
        <w:rPr>
          <w:color w:val="000000" w:themeColor="text1"/>
        </w:rPr>
      </w:pPr>
    </w:p>
    <w:p w14:paraId="719EEAAB" w14:textId="77777777" w:rsidR="009D62BD" w:rsidRPr="00032F27" w:rsidRDefault="009D62BD" w:rsidP="009D62BD">
      <w:pPr>
        <w:rPr>
          <w:color w:val="000000" w:themeColor="text1"/>
        </w:rPr>
      </w:pPr>
      <w:r w:rsidRPr="00032F27">
        <w:rPr>
          <w:color w:val="000000" w:themeColor="text1"/>
        </w:rPr>
        <w:tab/>
        <w:t>Littlefield.</w:t>
      </w:r>
    </w:p>
    <w:p w14:paraId="789D9A87" w14:textId="77777777" w:rsidR="009D62BD" w:rsidRPr="00032F27" w:rsidRDefault="009D62BD" w:rsidP="009D62BD">
      <w:pPr>
        <w:rPr>
          <w:color w:val="000000" w:themeColor="text1"/>
        </w:rPr>
      </w:pPr>
    </w:p>
    <w:p w14:paraId="513E2959" w14:textId="77777777" w:rsidR="009D62BD" w:rsidRPr="00032F27" w:rsidRDefault="009D62BD" w:rsidP="009D62BD">
      <w:pPr>
        <w:rPr>
          <w:color w:val="000000" w:themeColor="text1"/>
        </w:rPr>
      </w:pPr>
      <w:r w:rsidRPr="00032F27">
        <w:rPr>
          <w:color w:val="000000" w:themeColor="text1"/>
        </w:rPr>
        <w:t xml:space="preserve">Hong, P. Y. P., Hong, R., Lewis, D., &amp; Williams, D. (2020). Pathway of Employment from </w:t>
      </w:r>
    </w:p>
    <w:p w14:paraId="58C5225B" w14:textId="77777777" w:rsidR="009D62BD" w:rsidRPr="00032F27" w:rsidRDefault="009D62BD" w:rsidP="009D62BD">
      <w:pPr>
        <w:rPr>
          <w:color w:val="000000" w:themeColor="text1"/>
        </w:rPr>
      </w:pPr>
    </w:p>
    <w:p w14:paraId="1DC3F3E6" w14:textId="77777777" w:rsidR="009D62BD" w:rsidRPr="00032F27" w:rsidRDefault="009D62BD" w:rsidP="009D62BD">
      <w:pPr>
        <w:rPr>
          <w:color w:val="000000" w:themeColor="text1"/>
        </w:rPr>
      </w:pPr>
      <w:r w:rsidRPr="00032F27">
        <w:rPr>
          <w:color w:val="000000" w:themeColor="text1"/>
        </w:rPr>
        <w:lastRenderedPageBreak/>
        <w:tab/>
        <w:t xml:space="preserve">Uncovering Barriers to Discovering Hope: Nontraditional, Student-Centered, </w:t>
      </w:r>
    </w:p>
    <w:p w14:paraId="0170752E" w14:textId="77777777" w:rsidR="009D62BD" w:rsidRPr="00032F27" w:rsidRDefault="009D62BD" w:rsidP="009D62BD">
      <w:pPr>
        <w:rPr>
          <w:color w:val="000000" w:themeColor="text1"/>
        </w:rPr>
      </w:pPr>
    </w:p>
    <w:p w14:paraId="524C2925" w14:textId="77777777" w:rsidR="009D62BD" w:rsidRPr="00032F27" w:rsidRDefault="009D62BD" w:rsidP="009D62BD">
      <w:pPr>
        <w:spacing w:line="480" w:lineRule="auto"/>
        <w:rPr>
          <w:color w:val="000000" w:themeColor="text1"/>
        </w:rPr>
      </w:pPr>
      <w:r w:rsidRPr="00032F27">
        <w:rPr>
          <w:color w:val="000000" w:themeColor="text1"/>
        </w:rPr>
        <w:tab/>
        <w:t xml:space="preserve">Relationship-Based Approach. </w:t>
      </w:r>
      <w:r w:rsidRPr="00032F27">
        <w:rPr>
          <w:i/>
          <w:iCs/>
          <w:color w:val="000000" w:themeColor="text1"/>
        </w:rPr>
        <w:t>Families in Society</w:t>
      </w:r>
      <w:r w:rsidRPr="00032F27">
        <w:rPr>
          <w:color w:val="000000" w:themeColor="text1"/>
        </w:rPr>
        <w:t xml:space="preserve">, 101(3), 395–408. </w:t>
      </w:r>
    </w:p>
    <w:p w14:paraId="4ED35C90" w14:textId="77777777" w:rsidR="009D62BD" w:rsidRPr="00032F27" w:rsidRDefault="009D62BD" w:rsidP="009D62BD">
      <w:pPr>
        <w:rPr>
          <w:color w:val="000000" w:themeColor="text1"/>
        </w:rPr>
      </w:pPr>
      <w:r w:rsidRPr="00032F27">
        <w:rPr>
          <w:color w:val="000000" w:themeColor="text1"/>
        </w:rPr>
        <w:tab/>
      </w:r>
      <w:hyperlink r:id="rId99" w:history="1">
        <w:r w:rsidRPr="00032F27">
          <w:rPr>
            <w:rStyle w:val="Hyperlink"/>
            <w:color w:val="000000" w:themeColor="text1"/>
            <w:u w:val="none"/>
          </w:rPr>
          <w:t>https://doi.org/10.1177/1044389419864228</w:t>
        </w:r>
      </w:hyperlink>
    </w:p>
    <w:p w14:paraId="1D92E9BD" w14:textId="77777777" w:rsidR="009D62BD" w:rsidRPr="00032F27" w:rsidRDefault="009D62BD" w:rsidP="009D62BD">
      <w:pPr>
        <w:rPr>
          <w:color w:val="000000" w:themeColor="text1"/>
        </w:rPr>
      </w:pPr>
    </w:p>
    <w:p w14:paraId="281DC0F1" w14:textId="77777777" w:rsidR="009D62BD" w:rsidRPr="00032F27" w:rsidRDefault="009D62BD" w:rsidP="009D62BD">
      <w:pPr>
        <w:rPr>
          <w:color w:val="000000" w:themeColor="text1"/>
        </w:rPr>
      </w:pPr>
      <w:r w:rsidRPr="00032F27">
        <w:rPr>
          <w:color w:val="000000" w:themeColor="text1"/>
        </w:rPr>
        <w:t xml:space="preserve">Hong, P. Y. P. (2013). Toward a client-centered benchmark for self-sufficiency: Empowering </w:t>
      </w:r>
    </w:p>
    <w:p w14:paraId="187FA9C1" w14:textId="77777777" w:rsidR="009D62BD" w:rsidRPr="00032F27" w:rsidRDefault="009D62BD" w:rsidP="009D62BD">
      <w:pPr>
        <w:rPr>
          <w:color w:val="000000" w:themeColor="text1"/>
        </w:rPr>
      </w:pPr>
    </w:p>
    <w:p w14:paraId="74A02089" w14:textId="77777777" w:rsidR="009D62BD" w:rsidRPr="00032F27" w:rsidRDefault="009D62BD" w:rsidP="009D62BD">
      <w:pPr>
        <w:rPr>
          <w:color w:val="000000" w:themeColor="text1"/>
        </w:rPr>
      </w:pPr>
      <w:r w:rsidRPr="00032F27">
        <w:rPr>
          <w:color w:val="000000" w:themeColor="text1"/>
        </w:rPr>
        <w:tab/>
        <w:t xml:space="preserve">community partners for social change. </w:t>
      </w:r>
      <w:r w:rsidRPr="00032F27">
        <w:rPr>
          <w:i/>
          <w:iCs/>
          <w:color w:val="000000" w:themeColor="text1"/>
        </w:rPr>
        <w:t>Journal of Community Practice</w:t>
      </w:r>
      <w:r w:rsidRPr="00032F27">
        <w:rPr>
          <w:color w:val="000000" w:themeColor="text1"/>
        </w:rPr>
        <w:t>, 21.</w:t>
      </w:r>
    </w:p>
    <w:p w14:paraId="3E0D164A" w14:textId="77777777" w:rsidR="009D62BD" w:rsidRPr="00032F27" w:rsidRDefault="009D62BD" w:rsidP="009D62BD">
      <w:pPr>
        <w:rPr>
          <w:color w:val="000000" w:themeColor="text1"/>
        </w:rPr>
      </w:pPr>
    </w:p>
    <w:p w14:paraId="171CEBBA" w14:textId="77777777" w:rsidR="009D62BD" w:rsidRPr="00032F27" w:rsidRDefault="009D62BD" w:rsidP="009D62BD">
      <w:pPr>
        <w:rPr>
          <w:color w:val="000000" w:themeColor="text1"/>
        </w:rPr>
      </w:pPr>
      <w:r w:rsidRPr="00032F27">
        <w:rPr>
          <w:color w:val="000000" w:themeColor="text1"/>
        </w:rPr>
        <w:t xml:space="preserve">Hook, J. L., &amp; Courtney, M. E. (2011). Employment outcomes of former foster youth as </w:t>
      </w:r>
    </w:p>
    <w:p w14:paraId="4B8C060D" w14:textId="77777777" w:rsidR="009D62BD" w:rsidRPr="00032F27" w:rsidRDefault="009D62BD" w:rsidP="009D62BD">
      <w:pPr>
        <w:rPr>
          <w:color w:val="000000" w:themeColor="text1"/>
        </w:rPr>
      </w:pPr>
    </w:p>
    <w:p w14:paraId="55D10580" w14:textId="77777777" w:rsidR="009D62BD" w:rsidRPr="00032F27" w:rsidRDefault="009D62BD" w:rsidP="009D62BD">
      <w:pPr>
        <w:rPr>
          <w:i/>
          <w:color w:val="000000" w:themeColor="text1"/>
        </w:rPr>
      </w:pPr>
      <w:r w:rsidRPr="00032F27">
        <w:rPr>
          <w:color w:val="000000" w:themeColor="text1"/>
        </w:rPr>
        <w:tab/>
        <w:t xml:space="preserve">young adults: The importance of human, personal, and social capital. </w:t>
      </w:r>
      <w:r w:rsidRPr="00032F27">
        <w:rPr>
          <w:i/>
          <w:color w:val="000000" w:themeColor="text1"/>
        </w:rPr>
        <w:t xml:space="preserve">Children </w:t>
      </w:r>
    </w:p>
    <w:p w14:paraId="4ECCE51A" w14:textId="77777777" w:rsidR="009D62BD" w:rsidRPr="00032F27" w:rsidRDefault="009D62BD" w:rsidP="009D62BD">
      <w:pPr>
        <w:rPr>
          <w:i/>
          <w:color w:val="000000" w:themeColor="text1"/>
        </w:rPr>
      </w:pPr>
    </w:p>
    <w:p w14:paraId="257DFBFA" w14:textId="77777777" w:rsidR="009D62BD" w:rsidRPr="00032F27" w:rsidRDefault="009D62BD" w:rsidP="009D62BD">
      <w:pPr>
        <w:rPr>
          <w:color w:val="000000" w:themeColor="text1"/>
        </w:rPr>
      </w:pPr>
      <w:r w:rsidRPr="00032F27">
        <w:rPr>
          <w:i/>
          <w:color w:val="000000" w:themeColor="text1"/>
        </w:rPr>
        <w:tab/>
        <w:t>and Youth Services Review, 33</w:t>
      </w:r>
      <w:r w:rsidRPr="00032F27">
        <w:rPr>
          <w:color w:val="000000" w:themeColor="text1"/>
        </w:rPr>
        <w:t>, pp. 1855-1865.</w:t>
      </w:r>
    </w:p>
    <w:p w14:paraId="6D385E04" w14:textId="77777777" w:rsidR="009D62BD" w:rsidRPr="00032F27" w:rsidRDefault="009D62BD" w:rsidP="009D62BD">
      <w:pPr>
        <w:rPr>
          <w:color w:val="000000" w:themeColor="text1"/>
        </w:rPr>
      </w:pPr>
    </w:p>
    <w:p w14:paraId="267BA223" w14:textId="77777777" w:rsidR="009D62BD" w:rsidRPr="00CF6CEF" w:rsidRDefault="009D62BD" w:rsidP="009D62BD">
      <w:pPr>
        <w:pStyle w:val="FootnoteText"/>
        <w:rPr>
          <w:color w:val="000000" w:themeColor="text1"/>
          <w:sz w:val="24"/>
          <w:szCs w:val="24"/>
        </w:rPr>
      </w:pPr>
      <w:r w:rsidRPr="00CF6CEF">
        <w:rPr>
          <w:color w:val="000000" w:themeColor="text1"/>
          <w:sz w:val="24"/>
          <w:szCs w:val="24"/>
        </w:rPr>
        <w:t xml:space="preserve">Huang, H., Ryan, J. P., &amp; Herz, D. (2012). The journey of </w:t>
      </w:r>
      <w:r w:rsidRPr="00032F27">
        <w:rPr>
          <w:color w:val="000000" w:themeColor="text1"/>
          <w:sz w:val="24"/>
          <w:szCs w:val="24"/>
        </w:rPr>
        <w:t>dually involved</w:t>
      </w:r>
      <w:r w:rsidRPr="00CF6CEF">
        <w:rPr>
          <w:color w:val="000000" w:themeColor="text1"/>
          <w:sz w:val="24"/>
          <w:szCs w:val="24"/>
        </w:rPr>
        <w:t xml:space="preserve"> youth: The </w:t>
      </w:r>
    </w:p>
    <w:p w14:paraId="7007D4BB" w14:textId="77777777" w:rsidR="009D62BD" w:rsidRPr="00032F27" w:rsidRDefault="009D62BD" w:rsidP="009D62BD">
      <w:pPr>
        <w:pStyle w:val="FootnoteText"/>
        <w:rPr>
          <w:color w:val="000000" w:themeColor="text1"/>
          <w:sz w:val="24"/>
          <w:szCs w:val="24"/>
        </w:rPr>
      </w:pPr>
    </w:p>
    <w:p w14:paraId="7778F6BA" w14:textId="77777777" w:rsidR="009D62BD" w:rsidRPr="00CF6CEF" w:rsidRDefault="009D62BD" w:rsidP="009D62BD">
      <w:pPr>
        <w:pStyle w:val="FootnoteText"/>
        <w:rPr>
          <w:i/>
          <w:iCs/>
          <w:color w:val="000000" w:themeColor="text1"/>
          <w:sz w:val="24"/>
          <w:szCs w:val="24"/>
        </w:rPr>
      </w:pPr>
      <w:r w:rsidRPr="00032F27">
        <w:rPr>
          <w:color w:val="000000" w:themeColor="text1"/>
          <w:sz w:val="24"/>
          <w:szCs w:val="24"/>
        </w:rPr>
        <w:tab/>
      </w:r>
      <w:r w:rsidRPr="00CF6CEF">
        <w:rPr>
          <w:color w:val="000000" w:themeColor="text1"/>
          <w:sz w:val="24"/>
          <w:szCs w:val="24"/>
        </w:rPr>
        <w:t xml:space="preserve">description and prediction of re-reporting and recidivism. </w:t>
      </w:r>
      <w:r w:rsidRPr="00CF6CEF">
        <w:rPr>
          <w:i/>
          <w:iCs/>
          <w:color w:val="000000" w:themeColor="text1"/>
          <w:sz w:val="24"/>
          <w:szCs w:val="24"/>
        </w:rPr>
        <w:t xml:space="preserve">Children and Youth Services </w:t>
      </w:r>
    </w:p>
    <w:p w14:paraId="769E33E1" w14:textId="77777777" w:rsidR="009D62BD" w:rsidRPr="00032F27" w:rsidRDefault="009D62BD" w:rsidP="009D62BD">
      <w:pPr>
        <w:pStyle w:val="FootnoteText"/>
        <w:rPr>
          <w:i/>
          <w:iCs/>
          <w:color w:val="000000" w:themeColor="text1"/>
          <w:sz w:val="24"/>
          <w:szCs w:val="24"/>
        </w:rPr>
      </w:pPr>
    </w:p>
    <w:p w14:paraId="2E3937C0" w14:textId="77777777" w:rsidR="009D62BD" w:rsidRPr="00CF6CEF" w:rsidRDefault="009D62BD" w:rsidP="009D62BD">
      <w:pPr>
        <w:pStyle w:val="FootnoteText"/>
        <w:rPr>
          <w:color w:val="000000" w:themeColor="text1"/>
          <w:sz w:val="24"/>
          <w:szCs w:val="24"/>
        </w:rPr>
      </w:pPr>
      <w:r w:rsidRPr="00032F27">
        <w:rPr>
          <w:i/>
          <w:iCs/>
          <w:color w:val="000000" w:themeColor="text1"/>
          <w:sz w:val="24"/>
          <w:szCs w:val="24"/>
        </w:rPr>
        <w:tab/>
      </w:r>
      <w:r w:rsidRPr="00CF6CEF">
        <w:rPr>
          <w:i/>
          <w:iCs/>
          <w:color w:val="000000" w:themeColor="text1"/>
          <w:sz w:val="24"/>
          <w:szCs w:val="24"/>
        </w:rPr>
        <w:t>Review</w:t>
      </w:r>
      <w:r w:rsidRPr="00CF6CEF">
        <w:rPr>
          <w:color w:val="000000" w:themeColor="text1"/>
          <w:sz w:val="24"/>
          <w:szCs w:val="24"/>
        </w:rPr>
        <w:t>, 34(1), 254–260.</w:t>
      </w:r>
    </w:p>
    <w:p w14:paraId="641C81B6" w14:textId="77777777" w:rsidR="009D62BD" w:rsidRPr="00032F27" w:rsidRDefault="009D62BD" w:rsidP="009D62BD">
      <w:pPr>
        <w:pStyle w:val="FootnoteText"/>
        <w:rPr>
          <w:color w:val="000000" w:themeColor="text1"/>
          <w:sz w:val="24"/>
          <w:szCs w:val="24"/>
        </w:rPr>
      </w:pPr>
    </w:p>
    <w:p w14:paraId="34A90F77" w14:textId="711D4869" w:rsidR="009D62BD" w:rsidRPr="00032F27" w:rsidRDefault="009D62BD" w:rsidP="009D62BD">
      <w:pPr>
        <w:rPr>
          <w:color w:val="000000" w:themeColor="text1"/>
          <w:bdr w:val="none" w:sz="0" w:space="0" w:color="auto" w:frame="1"/>
          <w:shd w:val="clear" w:color="auto" w:fill="FFFFFF"/>
        </w:rPr>
      </w:pPr>
      <w:r w:rsidRPr="00032F27">
        <w:rPr>
          <w:color w:val="000000" w:themeColor="text1"/>
          <w:bdr w:val="none" w:sz="0" w:space="0" w:color="auto" w:frame="1"/>
          <w:shd w:val="clear" w:color="auto" w:fill="FFFFFF"/>
        </w:rPr>
        <w:t>Huang, H., Li, Y., &amp; Campbell, J. M. (</w:t>
      </w:r>
      <w:r w:rsidR="00F90ACE">
        <w:rPr>
          <w:color w:val="000000" w:themeColor="text1"/>
          <w:bdr w:val="none" w:sz="0" w:space="0" w:color="auto" w:frame="1"/>
          <w:shd w:val="clear" w:color="auto" w:fill="FFFFFF"/>
        </w:rPr>
        <w:t>2021</w:t>
      </w:r>
      <w:r w:rsidRPr="00032F27">
        <w:rPr>
          <w:color w:val="000000" w:themeColor="text1"/>
          <w:bdr w:val="none" w:sz="0" w:space="0" w:color="auto" w:frame="1"/>
          <w:shd w:val="clear" w:color="auto" w:fill="FFFFFF"/>
        </w:rPr>
        <w:t xml:space="preserve">). Protecting Aging out Foster Youth from </w:t>
      </w:r>
    </w:p>
    <w:p w14:paraId="54C314BB" w14:textId="77777777" w:rsidR="009D62BD" w:rsidRPr="00032F27" w:rsidRDefault="009D62BD" w:rsidP="009D62BD">
      <w:pPr>
        <w:rPr>
          <w:color w:val="000000" w:themeColor="text1"/>
          <w:bdr w:val="none" w:sz="0" w:space="0" w:color="auto" w:frame="1"/>
          <w:shd w:val="clear" w:color="auto" w:fill="FFFFFF"/>
        </w:rPr>
      </w:pPr>
    </w:p>
    <w:p w14:paraId="5AFF353B" w14:textId="77777777" w:rsidR="009D62BD" w:rsidRPr="00032F27" w:rsidRDefault="009D62BD" w:rsidP="009D62BD">
      <w:pPr>
        <w:rPr>
          <w:color w:val="000000" w:themeColor="text1"/>
          <w:bdr w:val="none" w:sz="0" w:space="0" w:color="auto" w:frame="1"/>
          <w:shd w:val="clear" w:color="auto" w:fill="FFFFFF"/>
        </w:rPr>
      </w:pPr>
      <w:r w:rsidRPr="00032F27">
        <w:rPr>
          <w:color w:val="000000" w:themeColor="text1"/>
          <w:bdr w:val="none" w:sz="0" w:space="0" w:color="auto" w:frame="1"/>
          <w:shd w:val="clear" w:color="auto" w:fill="FFFFFF"/>
        </w:rPr>
        <w:tab/>
        <w:t xml:space="preserve">Adverse Outcomes: Impacts of Cumulative Independent Living Service </w:t>
      </w:r>
      <w:r w:rsidRPr="00032F27">
        <w:rPr>
          <w:color w:val="000000" w:themeColor="text1"/>
          <w:bdr w:val="none" w:sz="0" w:space="0" w:color="auto" w:frame="1"/>
          <w:shd w:val="clear" w:color="auto" w:fill="FFFFFF"/>
        </w:rPr>
        <w:tab/>
      </w:r>
    </w:p>
    <w:p w14:paraId="0BA9F679" w14:textId="77777777" w:rsidR="009D62BD" w:rsidRPr="00032F27" w:rsidRDefault="009D62BD" w:rsidP="009D62BD">
      <w:pPr>
        <w:rPr>
          <w:color w:val="000000" w:themeColor="text1"/>
          <w:bdr w:val="none" w:sz="0" w:space="0" w:color="auto" w:frame="1"/>
          <w:shd w:val="clear" w:color="auto" w:fill="FFFFFF"/>
        </w:rPr>
      </w:pPr>
    </w:p>
    <w:p w14:paraId="126131DD" w14:textId="77777777" w:rsidR="009D62BD" w:rsidRPr="00032F27" w:rsidRDefault="009D62BD" w:rsidP="009D62BD">
      <w:pPr>
        <w:rPr>
          <w:i/>
          <w:iCs/>
          <w:color w:val="000000" w:themeColor="text1"/>
          <w:bdr w:val="none" w:sz="0" w:space="0" w:color="auto" w:frame="1"/>
          <w:shd w:val="clear" w:color="auto" w:fill="FFFFFF"/>
        </w:rPr>
      </w:pPr>
      <w:r w:rsidRPr="00032F27">
        <w:rPr>
          <w:color w:val="000000" w:themeColor="text1"/>
          <w:bdr w:val="none" w:sz="0" w:space="0" w:color="auto" w:frame="1"/>
          <w:shd w:val="clear" w:color="auto" w:fill="FFFFFF"/>
        </w:rPr>
        <w:tab/>
        <w:t>Experiences</w:t>
      </w:r>
      <w:r w:rsidRPr="00032F27">
        <w:rPr>
          <w:i/>
          <w:iCs/>
          <w:color w:val="000000" w:themeColor="text1"/>
          <w:bdr w:val="none" w:sz="0" w:space="0" w:color="auto" w:frame="1"/>
          <w:shd w:val="clear" w:color="auto" w:fill="FFFFFF"/>
        </w:rPr>
        <w:t xml:space="preserve">. Child Maltreatment. </w:t>
      </w:r>
    </w:p>
    <w:p w14:paraId="35C29DB6" w14:textId="77777777" w:rsidR="009D62BD" w:rsidRPr="00032F27" w:rsidRDefault="009D62BD" w:rsidP="009D62BD">
      <w:pPr>
        <w:pStyle w:val="FootnoteText"/>
        <w:rPr>
          <w:color w:val="000000" w:themeColor="text1"/>
          <w:sz w:val="24"/>
          <w:szCs w:val="24"/>
        </w:rPr>
      </w:pPr>
    </w:p>
    <w:p w14:paraId="06293253" w14:textId="77777777" w:rsidR="009D62BD" w:rsidRPr="00032F27" w:rsidRDefault="009D62BD" w:rsidP="009D62BD">
      <w:pPr>
        <w:pStyle w:val="FootnoteText"/>
        <w:rPr>
          <w:color w:val="000000" w:themeColor="text1"/>
          <w:sz w:val="24"/>
          <w:szCs w:val="24"/>
        </w:rPr>
      </w:pPr>
      <w:proofErr w:type="spellStart"/>
      <w:r w:rsidRPr="00032F27">
        <w:rPr>
          <w:color w:val="000000" w:themeColor="text1"/>
          <w:sz w:val="24"/>
          <w:szCs w:val="24"/>
        </w:rPr>
        <w:t>Hulko</w:t>
      </w:r>
      <w:proofErr w:type="spellEnd"/>
      <w:r w:rsidRPr="00032F27">
        <w:rPr>
          <w:color w:val="000000" w:themeColor="text1"/>
          <w:sz w:val="24"/>
          <w:szCs w:val="24"/>
        </w:rPr>
        <w:t xml:space="preserve">, W. (2004). Social science perspectives on dementia research: Intersectionality. In A. </w:t>
      </w:r>
    </w:p>
    <w:p w14:paraId="757C6082" w14:textId="77777777" w:rsidR="009D62BD" w:rsidRPr="00032F27" w:rsidRDefault="009D62BD" w:rsidP="009D62BD">
      <w:pPr>
        <w:pStyle w:val="FootnoteText"/>
        <w:rPr>
          <w:color w:val="000000" w:themeColor="text1"/>
          <w:sz w:val="24"/>
          <w:szCs w:val="24"/>
        </w:rPr>
      </w:pPr>
    </w:p>
    <w:p w14:paraId="3F8F4A92" w14:textId="77777777" w:rsidR="009D62BD" w:rsidRPr="00032F27" w:rsidRDefault="009D62BD" w:rsidP="009D62BD">
      <w:pPr>
        <w:pStyle w:val="FootnoteText"/>
        <w:rPr>
          <w:i/>
          <w:iCs/>
          <w:color w:val="000000" w:themeColor="text1"/>
          <w:sz w:val="24"/>
          <w:szCs w:val="24"/>
        </w:rPr>
      </w:pPr>
      <w:r w:rsidRPr="00032F27">
        <w:rPr>
          <w:color w:val="000000" w:themeColor="text1"/>
          <w:sz w:val="24"/>
          <w:szCs w:val="24"/>
        </w:rPr>
        <w:tab/>
        <w:t xml:space="preserve">Innes, C. Archibald, &amp; C. Murphy (eds.), </w:t>
      </w:r>
      <w:r w:rsidRPr="00032F27">
        <w:rPr>
          <w:i/>
          <w:iCs/>
          <w:color w:val="000000" w:themeColor="text1"/>
          <w:sz w:val="24"/>
          <w:szCs w:val="24"/>
        </w:rPr>
        <w:t xml:space="preserve">Dementia and social inclusion: Marginalized </w:t>
      </w:r>
    </w:p>
    <w:p w14:paraId="772C99E1" w14:textId="77777777" w:rsidR="009D62BD" w:rsidRPr="00032F27" w:rsidRDefault="009D62BD" w:rsidP="009D62BD">
      <w:pPr>
        <w:pStyle w:val="FootnoteText"/>
        <w:rPr>
          <w:i/>
          <w:iCs/>
          <w:color w:val="000000" w:themeColor="text1"/>
          <w:sz w:val="24"/>
          <w:szCs w:val="24"/>
        </w:rPr>
      </w:pPr>
    </w:p>
    <w:p w14:paraId="05183A96" w14:textId="77777777" w:rsidR="009D62BD" w:rsidRPr="00032F27" w:rsidRDefault="009D62BD" w:rsidP="009D62BD">
      <w:pPr>
        <w:pStyle w:val="FootnoteText"/>
        <w:rPr>
          <w:color w:val="000000" w:themeColor="text1"/>
          <w:sz w:val="24"/>
          <w:szCs w:val="24"/>
        </w:rPr>
      </w:pPr>
      <w:r w:rsidRPr="00032F27">
        <w:rPr>
          <w:i/>
          <w:iCs/>
          <w:color w:val="000000" w:themeColor="text1"/>
          <w:sz w:val="24"/>
          <w:szCs w:val="24"/>
        </w:rPr>
        <w:tab/>
        <w:t xml:space="preserve">groups and marginalized areas of dementia research, care, and practice </w:t>
      </w:r>
      <w:r w:rsidRPr="00032F27">
        <w:rPr>
          <w:color w:val="000000" w:themeColor="text1"/>
          <w:sz w:val="24"/>
          <w:szCs w:val="24"/>
        </w:rPr>
        <w:t xml:space="preserve">(pp. 237-254). </w:t>
      </w:r>
    </w:p>
    <w:p w14:paraId="0D8C4B10" w14:textId="77777777" w:rsidR="009D62BD" w:rsidRPr="00032F27" w:rsidRDefault="009D62BD" w:rsidP="009D62BD">
      <w:pPr>
        <w:pStyle w:val="FootnoteText"/>
        <w:rPr>
          <w:color w:val="000000" w:themeColor="text1"/>
          <w:sz w:val="24"/>
          <w:szCs w:val="24"/>
        </w:rPr>
      </w:pPr>
    </w:p>
    <w:p w14:paraId="5A284BA0" w14:textId="77777777" w:rsidR="009D62BD" w:rsidRPr="00032F27" w:rsidRDefault="009D62BD" w:rsidP="009D62BD">
      <w:pPr>
        <w:pStyle w:val="FootnoteText"/>
        <w:rPr>
          <w:color w:val="000000" w:themeColor="text1"/>
          <w:sz w:val="24"/>
          <w:szCs w:val="24"/>
        </w:rPr>
      </w:pPr>
      <w:r w:rsidRPr="00032F27">
        <w:rPr>
          <w:color w:val="000000" w:themeColor="text1"/>
          <w:sz w:val="24"/>
          <w:szCs w:val="24"/>
        </w:rPr>
        <w:tab/>
        <w:t xml:space="preserve">Jessica Kingsley.  </w:t>
      </w:r>
    </w:p>
    <w:p w14:paraId="56EA1669" w14:textId="77777777" w:rsidR="009D62BD" w:rsidRPr="00032F27" w:rsidRDefault="009D62BD" w:rsidP="009D62BD">
      <w:pPr>
        <w:pStyle w:val="FootnoteText"/>
        <w:rPr>
          <w:color w:val="000000" w:themeColor="text1"/>
          <w:sz w:val="24"/>
          <w:szCs w:val="24"/>
        </w:rPr>
      </w:pPr>
    </w:p>
    <w:p w14:paraId="2D8DD2C8" w14:textId="1B05FD66" w:rsidR="009D62BD" w:rsidRPr="00032F27" w:rsidRDefault="009D62BD" w:rsidP="00F90ACE">
      <w:pPr>
        <w:spacing w:line="480" w:lineRule="auto"/>
        <w:rPr>
          <w:color w:val="000000" w:themeColor="text1"/>
        </w:rPr>
      </w:pPr>
      <w:r w:rsidRPr="00032F27">
        <w:rPr>
          <w:color w:val="000000" w:themeColor="text1"/>
        </w:rPr>
        <w:t xml:space="preserve">Hyde, J., &amp; Kammerer, N. (2009). Adolescents' perspectives on placement moves and </w:t>
      </w:r>
      <w:r w:rsidRPr="00032F27">
        <w:rPr>
          <w:color w:val="000000" w:themeColor="text1"/>
        </w:rPr>
        <w:tab/>
        <w:t>congregate settings: Complex and cumulative instabilities in out-of-home care, </w:t>
      </w:r>
      <w:r w:rsidRPr="00032F27">
        <w:rPr>
          <w:i/>
          <w:iCs/>
          <w:color w:val="000000" w:themeColor="text1"/>
        </w:rPr>
        <w:t xml:space="preserve">Children </w:t>
      </w:r>
      <w:r w:rsidRPr="00032F27">
        <w:rPr>
          <w:i/>
          <w:iCs/>
          <w:color w:val="000000" w:themeColor="text1"/>
        </w:rPr>
        <w:tab/>
        <w:t>and Youth Services Review,</w:t>
      </w:r>
      <w:r w:rsidRPr="00032F27">
        <w:rPr>
          <w:color w:val="000000" w:themeColor="text1"/>
        </w:rPr>
        <w:t xml:space="preserve"> </w:t>
      </w:r>
      <w:r w:rsidRPr="00032F27">
        <w:rPr>
          <w:i/>
          <w:iCs/>
          <w:color w:val="000000" w:themeColor="text1"/>
        </w:rPr>
        <w:t>31</w:t>
      </w:r>
      <w:r w:rsidRPr="00032F27">
        <w:rPr>
          <w:color w:val="000000" w:themeColor="text1"/>
        </w:rPr>
        <w:t>(2), pp. 265-273</w:t>
      </w:r>
    </w:p>
    <w:p w14:paraId="34DBFBD4" w14:textId="1318D42B" w:rsidR="009D62BD" w:rsidRPr="00032F27" w:rsidRDefault="009D62BD" w:rsidP="009D62BD">
      <w:pPr>
        <w:autoSpaceDE w:val="0"/>
        <w:autoSpaceDN w:val="0"/>
        <w:adjustRightInd w:val="0"/>
        <w:spacing w:line="480" w:lineRule="auto"/>
        <w:rPr>
          <w:color w:val="000000" w:themeColor="text1"/>
        </w:rPr>
      </w:pPr>
      <w:r w:rsidRPr="00032F27">
        <w:rPr>
          <w:color w:val="000000" w:themeColor="text1"/>
        </w:rPr>
        <w:lastRenderedPageBreak/>
        <w:t>International Association of Schools of Social Work</w:t>
      </w:r>
      <w:r w:rsidR="00F90ACE">
        <w:rPr>
          <w:color w:val="000000" w:themeColor="text1"/>
        </w:rPr>
        <w:t xml:space="preserve">. </w:t>
      </w:r>
      <w:r w:rsidRPr="00032F27">
        <w:rPr>
          <w:color w:val="000000" w:themeColor="text1"/>
        </w:rPr>
        <w:t>(2014). Global Definition of Social Work</w:t>
      </w:r>
      <w:r w:rsidRPr="00032F27">
        <w:rPr>
          <w:color w:val="000000" w:themeColor="text1"/>
        </w:rPr>
        <w:tab/>
        <w:t xml:space="preserve">Core Mandates. </w:t>
      </w:r>
      <w:hyperlink r:id="rId100" w:history="1">
        <w:r w:rsidRPr="00032F27">
          <w:rPr>
            <w:rStyle w:val="Hyperlink"/>
            <w:color w:val="000000" w:themeColor="text1"/>
            <w:u w:val="none"/>
          </w:rPr>
          <w:t>https://www.iassw-aiets.org/global-definition-of-social-</w:t>
        </w:r>
        <w:r w:rsidRPr="00032F27">
          <w:rPr>
            <w:rStyle w:val="Hyperlink"/>
            <w:color w:val="000000" w:themeColor="text1"/>
            <w:u w:val="none"/>
          </w:rPr>
          <w:tab/>
          <w:t>work-review-</w:t>
        </w:r>
        <w:r w:rsidRPr="00032F27">
          <w:rPr>
            <w:rStyle w:val="Hyperlink"/>
            <w:color w:val="000000" w:themeColor="text1"/>
            <w:u w:val="none"/>
          </w:rPr>
          <w:tab/>
          <w:t>of-the-global-definition</w:t>
        </w:r>
      </w:hyperlink>
    </w:p>
    <w:p w14:paraId="7658BE31" w14:textId="77777777" w:rsidR="009D62BD" w:rsidRPr="00032F27" w:rsidRDefault="009D62BD" w:rsidP="009D62BD">
      <w:pPr>
        <w:autoSpaceDE w:val="0"/>
        <w:autoSpaceDN w:val="0"/>
        <w:adjustRightInd w:val="0"/>
        <w:spacing w:line="480" w:lineRule="auto"/>
        <w:rPr>
          <w:color w:val="000000" w:themeColor="text1"/>
        </w:rPr>
      </w:pPr>
      <w:r w:rsidRPr="00032F27">
        <w:rPr>
          <w:color w:val="000000" w:themeColor="text1"/>
        </w:rPr>
        <w:t xml:space="preserve">International Association of Schools of Social Work (IASSW), International Federation of Social </w:t>
      </w:r>
      <w:r w:rsidRPr="00032F27">
        <w:rPr>
          <w:color w:val="000000" w:themeColor="text1"/>
        </w:rPr>
        <w:tab/>
        <w:t xml:space="preserve">Workers (IFSW), &amp; International Council on Social Welfare (ICSW). (2012). The global </w:t>
      </w:r>
      <w:r w:rsidRPr="00032F27">
        <w:rPr>
          <w:color w:val="000000" w:themeColor="text1"/>
        </w:rPr>
        <w:tab/>
        <w:t xml:space="preserve">agenda for social work and social development commitment to action. Available at </w:t>
      </w:r>
      <w:r w:rsidRPr="00032F27">
        <w:rPr>
          <w:color w:val="000000" w:themeColor="text1"/>
        </w:rPr>
        <w:tab/>
      </w:r>
      <w:r w:rsidRPr="00032F27">
        <w:rPr>
          <w:color w:val="000000" w:themeColor="text1"/>
        </w:rPr>
        <w:tab/>
      </w:r>
      <w:hyperlink r:id="rId101" w:history="1">
        <w:r w:rsidRPr="00032F27">
          <w:rPr>
            <w:rStyle w:val="Hyperlink"/>
            <w:color w:val="000000" w:themeColor="text1"/>
            <w:u w:val="none"/>
          </w:rPr>
          <w:t>https://www.iassw-aiets.org/wp-content/uploads/2017/01/Global-Agenda-English.pdf</w:t>
        </w:r>
      </w:hyperlink>
      <w:r w:rsidRPr="00032F27">
        <w:rPr>
          <w:color w:val="000000" w:themeColor="text1"/>
        </w:rPr>
        <w:t>.</w:t>
      </w:r>
    </w:p>
    <w:p w14:paraId="45855742" w14:textId="77777777" w:rsidR="009D62BD" w:rsidRPr="00032F27" w:rsidRDefault="009D62BD" w:rsidP="009D62BD">
      <w:pPr>
        <w:pStyle w:val="FootnoteText"/>
        <w:rPr>
          <w:i/>
          <w:iCs/>
          <w:color w:val="000000" w:themeColor="text1"/>
          <w:sz w:val="24"/>
          <w:szCs w:val="24"/>
        </w:rPr>
      </w:pPr>
      <w:r w:rsidRPr="00032F27">
        <w:rPr>
          <w:color w:val="000000" w:themeColor="text1"/>
          <w:sz w:val="24"/>
          <w:szCs w:val="24"/>
        </w:rPr>
        <w:t xml:space="preserve">Jekielek, Susan, &amp; Brown, Brett. (2005). </w:t>
      </w:r>
      <w:r w:rsidRPr="00032F27">
        <w:rPr>
          <w:i/>
          <w:iCs/>
          <w:color w:val="000000" w:themeColor="text1"/>
          <w:sz w:val="24"/>
          <w:szCs w:val="24"/>
        </w:rPr>
        <w:t xml:space="preserve">The transition to adulthood: Characteristics of young </w:t>
      </w:r>
    </w:p>
    <w:p w14:paraId="277169C0" w14:textId="77777777" w:rsidR="009D62BD" w:rsidRPr="00032F27" w:rsidRDefault="009D62BD" w:rsidP="009D62BD">
      <w:pPr>
        <w:pStyle w:val="FootnoteText"/>
        <w:rPr>
          <w:i/>
          <w:iCs/>
          <w:color w:val="000000" w:themeColor="text1"/>
          <w:sz w:val="24"/>
          <w:szCs w:val="24"/>
        </w:rPr>
      </w:pPr>
    </w:p>
    <w:p w14:paraId="44F2BE5F" w14:textId="77777777" w:rsidR="009D62BD" w:rsidRPr="00032F27" w:rsidRDefault="009D62BD" w:rsidP="009D62BD">
      <w:pPr>
        <w:pStyle w:val="FootnoteText"/>
        <w:rPr>
          <w:color w:val="000000" w:themeColor="text1"/>
          <w:sz w:val="24"/>
          <w:szCs w:val="24"/>
        </w:rPr>
      </w:pPr>
      <w:r w:rsidRPr="00032F27">
        <w:rPr>
          <w:i/>
          <w:iCs/>
          <w:color w:val="000000" w:themeColor="text1"/>
          <w:sz w:val="24"/>
          <w:szCs w:val="24"/>
        </w:rPr>
        <w:tab/>
        <w:t>adults aged 18–24 in America</w:t>
      </w:r>
      <w:r w:rsidRPr="00032F27">
        <w:rPr>
          <w:color w:val="000000" w:themeColor="text1"/>
          <w:sz w:val="24"/>
          <w:szCs w:val="24"/>
        </w:rPr>
        <w:t xml:space="preserve">. Annie E. Casey Foundation, Population </w:t>
      </w:r>
    </w:p>
    <w:p w14:paraId="2F7E1143" w14:textId="77777777" w:rsidR="009D62BD" w:rsidRPr="00032F27" w:rsidRDefault="009D62BD" w:rsidP="009D62BD">
      <w:pPr>
        <w:rPr>
          <w:color w:val="000000" w:themeColor="text1"/>
        </w:rPr>
      </w:pPr>
    </w:p>
    <w:p w14:paraId="12690D83" w14:textId="77777777" w:rsidR="009D62BD" w:rsidRPr="00032F27" w:rsidRDefault="009D62BD" w:rsidP="009D62BD">
      <w:pPr>
        <w:rPr>
          <w:color w:val="000000" w:themeColor="text1"/>
        </w:rPr>
      </w:pPr>
      <w:r w:rsidRPr="00032F27">
        <w:rPr>
          <w:color w:val="000000" w:themeColor="text1"/>
        </w:rPr>
        <w:tab/>
        <w:t>Reference Bureau, and Child Trends.</w:t>
      </w:r>
    </w:p>
    <w:p w14:paraId="633809B8" w14:textId="77777777" w:rsidR="009D62BD" w:rsidRPr="00032F27" w:rsidRDefault="009D62BD" w:rsidP="009D62BD">
      <w:pPr>
        <w:rPr>
          <w:color w:val="000000" w:themeColor="text1"/>
        </w:rPr>
      </w:pPr>
    </w:p>
    <w:p w14:paraId="77D9BB58" w14:textId="77777777" w:rsidR="009D62BD" w:rsidRPr="00032F27" w:rsidRDefault="009D62BD" w:rsidP="009D62BD">
      <w:pPr>
        <w:rPr>
          <w:color w:val="000000" w:themeColor="text1"/>
        </w:rPr>
      </w:pPr>
      <w:r w:rsidRPr="00032F27">
        <w:rPr>
          <w:color w:val="000000" w:themeColor="text1"/>
        </w:rPr>
        <w:t xml:space="preserve">Jennings, K. S., Cheung, J. H., Britt, T. W., Goguen, K. N., </w:t>
      </w:r>
      <w:proofErr w:type="spellStart"/>
      <w:r w:rsidRPr="00032F27">
        <w:rPr>
          <w:color w:val="000000" w:themeColor="text1"/>
        </w:rPr>
        <w:t>Jeffirs</w:t>
      </w:r>
      <w:proofErr w:type="spellEnd"/>
      <w:r w:rsidRPr="00032F27">
        <w:rPr>
          <w:color w:val="000000" w:themeColor="text1"/>
        </w:rPr>
        <w:t xml:space="preserve">, S. M., </w:t>
      </w:r>
      <w:proofErr w:type="spellStart"/>
      <w:r w:rsidRPr="00032F27">
        <w:rPr>
          <w:color w:val="000000" w:themeColor="text1"/>
        </w:rPr>
        <w:t>Peasley</w:t>
      </w:r>
      <w:proofErr w:type="spellEnd"/>
      <w:r w:rsidRPr="00032F27">
        <w:rPr>
          <w:color w:val="000000" w:themeColor="text1"/>
        </w:rPr>
        <w:t xml:space="preserve">, A. L., &amp; Lee, </w:t>
      </w:r>
    </w:p>
    <w:p w14:paraId="76F5278F" w14:textId="77777777" w:rsidR="009D62BD" w:rsidRPr="00032F27" w:rsidRDefault="009D62BD" w:rsidP="009D62BD">
      <w:pPr>
        <w:rPr>
          <w:color w:val="000000" w:themeColor="text1"/>
        </w:rPr>
      </w:pPr>
      <w:r w:rsidRPr="00032F27">
        <w:rPr>
          <w:color w:val="000000" w:themeColor="text1"/>
        </w:rPr>
        <w:tab/>
      </w:r>
    </w:p>
    <w:p w14:paraId="35FB9E3F" w14:textId="77777777" w:rsidR="009D62BD" w:rsidRPr="00032F27" w:rsidRDefault="009D62BD" w:rsidP="009D62BD">
      <w:pPr>
        <w:rPr>
          <w:color w:val="000000" w:themeColor="text1"/>
        </w:rPr>
      </w:pPr>
      <w:r w:rsidRPr="00032F27">
        <w:rPr>
          <w:color w:val="000000" w:themeColor="text1"/>
        </w:rPr>
        <w:tab/>
        <w:t xml:space="preserve">A. C. (2015). How are perceived stigma, self-stigma, and self-reliance related to </w:t>
      </w:r>
      <w:r w:rsidRPr="00032F27">
        <w:rPr>
          <w:color w:val="000000" w:themeColor="text1"/>
        </w:rPr>
        <w:tab/>
      </w:r>
    </w:p>
    <w:p w14:paraId="10F2B620" w14:textId="77777777" w:rsidR="009D62BD" w:rsidRPr="00032F27" w:rsidRDefault="009D62BD" w:rsidP="009D62BD">
      <w:pPr>
        <w:rPr>
          <w:color w:val="000000" w:themeColor="text1"/>
        </w:rPr>
      </w:pPr>
    </w:p>
    <w:p w14:paraId="4A4197EE" w14:textId="77777777" w:rsidR="009D62BD" w:rsidRPr="00032F27" w:rsidRDefault="009D62BD" w:rsidP="009D62BD">
      <w:pPr>
        <w:rPr>
          <w:color w:val="000000" w:themeColor="text1"/>
        </w:rPr>
      </w:pPr>
      <w:r w:rsidRPr="00032F27">
        <w:rPr>
          <w:color w:val="000000" w:themeColor="text1"/>
        </w:rPr>
        <w:tab/>
        <w:t xml:space="preserve">treatment-seeking? A three-path model. </w:t>
      </w:r>
      <w:r w:rsidRPr="00032F27">
        <w:rPr>
          <w:i/>
          <w:iCs/>
          <w:color w:val="000000" w:themeColor="text1"/>
        </w:rPr>
        <w:t>Psychiatric Rehabilitation Journal, 38</w:t>
      </w:r>
      <w:r w:rsidRPr="00032F27">
        <w:rPr>
          <w:color w:val="000000" w:themeColor="text1"/>
        </w:rPr>
        <w:t>(2), 109-</w:t>
      </w:r>
      <w:r w:rsidRPr="00032F27">
        <w:rPr>
          <w:color w:val="000000" w:themeColor="text1"/>
        </w:rPr>
        <w:tab/>
      </w:r>
    </w:p>
    <w:p w14:paraId="516E690A" w14:textId="77777777" w:rsidR="009D62BD" w:rsidRPr="00032F27" w:rsidRDefault="009D62BD" w:rsidP="009D62BD">
      <w:pPr>
        <w:rPr>
          <w:color w:val="000000" w:themeColor="text1"/>
        </w:rPr>
      </w:pPr>
    </w:p>
    <w:p w14:paraId="13C08DD6" w14:textId="77777777" w:rsidR="009D62BD" w:rsidRPr="00032F27" w:rsidRDefault="009D62BD" w:rsidP="009D62BD">
      <w:pPr>
        <w:rPr>
          <w:color w:val="000000" w:themeColor="text1"/>
        </w:rPr>
      </w:pPr>
      <w:r w:rsidRPr="00032F27">
        <w:rPr>
          <w:color w:val="000000" w:themeColor="text1"/>
        </w:rPr>
        <w:tab/>
        <w:t xml:space="preserve">116. </w:t>
      </w:r>
      <w:hyperlink r:id="rId102" w:history="1">
        <w:r w:rsidRPr="00032F27">
          <w:rPr>
            <w:rStyle w:val="Hyperlink"/>
            <w:rFonts w:eastAsia="Calibri"/>
            <w:color w:val="000000" w:themeColor="text1"/>
            <w:u w:val="none"/>
          </w:rPr>
          <w:t>http://dx.doi.org/10.1037/prj0000138</w:t>
        </w:r>
      </w:hyperlink>
      <w:r w:rsidRPr="00032F27">
        <w:rPr>
          <w:color w:val="000000" w:themeColor="text1"/>
        </w:rPr>
        <w:t xml:space="preserve"> </w:t>
      </w:r>
    </w:p>
    <w:p w14:paraId="5D0DFF1E" w14:textId="77777777" w:rsidR="009D62BD" w:rsidRPr="00032F27" w:rsidRDefault="009D62BD" w:rsidP="009D62BD">
      <w:pPr>
        <w:rPr>
          <w:color w:val="000000" w:themeColor="text1"/>
        </w:rPr>
      </w:pPr>
    </w:p>
    <w:p w14:paraId="7D00FA76" w14:textId="77777777" w:rsidR="009D62BD" w:rsidRPr="00032F27" w:rsidRDefault="009D62BD" w:rsidP="009D62BD">
      <w:pPr>
        <w:spacing w:line="480" w:lineRule="auto"/>
        <w:rPr>
          <w:color w:val="000000" w:themeColor="text1"/>
        </w:rPr>
      </w:pPr>
      <w:r w:rsidRPr="00032F27">
        <w:rPr>
          <w:color w:val="000000" w:themeColor="text1"/>
        </w:rPr>
        <w:t xml:space="preserve">Keller, T. E., Cusick, G. R., &amp; Courtney, M. E. (2007). Approaching the Transition to </w:t>
      </w:r>
    </w:p>
    <w:p w14:paraId="29957588" w14:textId="77777777" w:rsidR="009D62BD" w:rsidRPr="00032F27" w:rsidRDefault="009D62BD" w:rsidP="009D62BD">
      <w:pPr>
        <w:spacing w:line="480" w:lineRule="auto"/>
        <w:ind w:firstLine="720"/>
        <w:rPr>
          <w:color w:val="000000" w:themeColor="text1"/>
        </w:rPr>
      </w:pPr>
      <w:r w:rsidRPr="00032F27">
        <w:rPr>
          <w:color w:val="000000" w:themeColor="text1"/>
        </w:rPr>
        <w:t xml:space="preserve">Adulthood: Distinctive Profiles of Adolescents Aging out of the Child Welfare System. </w:t>
      </w:r>
    </w:p>
    <w:p w14:paraId="65CAB533" w14:textId="77777777" w:rsidR="009D62BD" w:rsidRPr="00032F27" w:rsidRDefault="009D62BD" w:rsidP="009D62BD">
      <w:pPr>
        <w:spacing w:line="480" w:lineRule="auto"/>
        <w:ind w:firstLine="720"/>
        <w:rPr>
          <w:color w:val="000000" w:themeColor="text1"/>
        </w:rPr>
      </w:pPr>
      <w:r w:rsidRPr="00032F27">
        <w:rPr>
          <w:i/>
          <w:iCs/>
          <w:color w:val="000000" w:themeColor="text1"/>
        </w:rPr>
        <w:t>The Social Service Review</w:t>
      </w:r>
      <w:r w:rsidRPr="00032F27">
        <w:rPr>
          <w:color w:val="000000" w:themeColor="text1"/>
        </w:rPr>
        <w:t xml:space="preserve">, </w:t>
      </w:r>
      <w:r w:rsidRPr="00032F27">
        <w:rPr>
          <w:i/>
          <w:iCs/>
          <w:color w:val="000000" w:themeColor="text1"/>
        </w:rPr>
        <w:t>81</w:t>
      </w:r>
      <w:r w:rsidRPr="00032F27">
        <w:rPr>
          <w:color w:val="000000" w:themeColor="text1"/>
        </w:rPr>
        <w:t xml:space="preserve">(3), 453–484. </w:t>
      </w:r>
      <w:hyperlink r:id="rId103" w:history="1">
        <w:r w:rsidRPr="00032F27">
          <w:rPr>
            <w:rStyle w:val="Hyperlink"/>
            <w:color w:val="000000" w:themeColor="text1"/>
            <w:u w:val="none"/>
          </w:rPr>
          <w:t>https://doi.org/10.1086/519536</w:t>
        </w:r>
      </w:hyperlink>
    </w:p>
    <w:p w14:paraId="2C965AB7" w14:textId="77777777" w:rsidR="009D62BD" w:rsidRPr="00032F27" w:rsidRDefault="009D62BD" w:rsidP="009D62BD">
      <w:pPr>
        <w:spacing w:line="480" w:lineRule="auto"/>
        <w:rPr>
          <w:color w:val="000000" w:themeColor="text1"/>
        </w:rPr>
      </w:pPr>
      <w:r w:rsidRPr="00032F27">
        <w:rPr>
          <w:color w:val="000000" w:themeColor="text1"/>
        </w:rPr>
        <w:t xml:space="preserve">Kim, Y., </w:t>
      </w:r>
      <w:bookmarkStart w:id="196" w:name="bau0010"/>
      <w:r w:rsidRPr="00032F27">
        <w:rPr>
          <w:color w:val="000000" w:themeColor="text1"/>
        </w:rPr>
        <w:t>Ju, E</w:t>
      </w:r>
      <w:bookmarkStart w:id="197" w:name="bau0015"/>
      <w:bookmarkEnd w:id="196"/>
      <w:r w:rsidRPr="00032F27">
        <w:rPr>
          <w:color w:val="000000" w:themeColor="text1"/>
        </w:rPr>
        <w:t>., Rosenber</w:t>
      </w:r>
      <w:bookmarkStart w:id="198" w:name="bau0020"/>
      <w:bookmarkEnd w:id="197"/>
      <w:r w:rsidRPr="00032F27">
        <w:rPr>
          <w:color w:val="000000" w:themeColor="text1"/>
        </w:rPr>
        <w:t>g, R., Farme</w:t>
      </w:r>
      <w:bookmarkEnd w:id="198"/>
      <w:r w:rsidRPr="00032F27">
        <w:rPr>
          <w:color w:val="000000" w:themeColor="text1"/>
        </w:rPr>
        <w:t xml:space="preserve">r, E. (2019). Estimating the effects of independent living </w:t>
      </w:r>
    </w:p>
    <w:p w14:paraId="1F22FB9E" w14:textId="77777777" w:rsidR="009D62BD" w:rsidRPr="00032F27" w:rsidRDefault="009D62BD" w:rsidP="009D62BD">
      <w:pPr>
        <w:spacing w:line="480" w:lineRule="auto"/>
        <w:rPr>
          <w:i/>
          <w:color w:val="000000" w:themeColor="text1"/>
        </w:rPr>
      </w:pPr>
      <w:r w:rsidRPr="00032F27">
        <w:rPr>
          <w:color w:val="000000" w:themeColor="text1"/>
        </w:rPr>
        <w:tab/>
        <w:t xml:space="preserve">services on educational attainment and employment of foster care youth. </w:t>
      </w:r>
      <w:r w:rsidRPr="00032F27">
        <w:rPr>
          <w:i/>
          <w:color w:val="000000" w:themeColor="text1"/>
        </w:rPr>
        <w:t xml:space="preserve">Children and </w:t>
      </w:r>
    </w:p>
    <w:p w14:paraId="1C1BADC6" w14:textId="77777777" w:rsidR="009D62BD" w:rsidRPr="00032F27" w:rsidRDefault="009D62BD" w:rsidP="009D62BD">
      <w:pPr>
        <w:spacing w:line="480" w:lineRule="auto"/>
        <w:rPr>
          <w:rFonts w:eastAsia="DengXian Light"/>
          <w:color w:val="000000" w:themeColor="text1"/>
        </w:rPr>
      </w:pPr>
      <w:r w:rsidRPr="00032F27">
        <w:rPr>
          <w:i/>
          <w:color w:val="000000" w:themeColor="text1"/>
        </w:rPr>
        <w:tab/>
        <w:t>Youth Services Review, 96</w:t>
      </w:r>
      <w:r w:rsidRPr="00032F27">
        <w:rPr>
          <w:color w:val="000000" w:themeColor="text1"/>
        </w:rPr>
        <w:t xml:space="preserve">(1), 294-301. </w:t>
      </w:r>
      <w:hyperlink r:id="rId104" w:history="1">
        <w:r w:rsidRPr="00032F27">
          <w:rPr>
            <w:rStyle w:val="Hyperlink"/>
            <w:rFonts w:eastAsia="DengXian Light"/>
            <w:color w:val="000000" w:themeColor="text1"/>
            <w:u w:val="none"/>
          </w:rPr>
          <w:t>doi: 10.1016/j.childyouth.2018.11.048</w:t>
        </w:r>
      </w:hyperlink>
    </w:p>
    <w:p w14:paraId="6CE64272" w14:textId="77777777" w:rsidR="009D62BD" w:rsidRPr="00032F27" w:rsidRDefault="009D62BD" w:rsidP="009D62BD">
      <w:pPr>
        <w:rPr>
          <w:rFonts w:eastAsia="DengXian Light"/>
          <w:color w:val="000000" w:themeColor="text1"/>
        </w:rPr>
      </w:pPr>
      <w:r w:rsidRPr="00032F27">
        <w:rPr>
          <w:rFonts w:eastAsia="DengXian Light"/>
          <w:color w:val="000000" w:themeColor="text1"/>
        </w:rPr>
        <w:t xml:space="preserve">Kirk, C. M., Lewis, R. K., Brown, K., Nilsen, C., &amp; Colvin, D. Q. (2012). The gender gap in </w:t>
      </w:r>
      <w:r w:rsidRPr="00032F27">
        <w:rPr>
          <w:rFonts w:eastAsia="DengXian Light"/>
          <w:color w:val="000000" w:themeColor="text1"/>
        </w:rPr>
        <w:tab/>
      </w:r>
    </w:p>
    <w:p w14:paraId="588FEE1F" w14:textId="77777777" w:rsidR="009D62BD" w:rsidRPr="00032F27" w:rsidRDefault="009D62BD" w:rsidP="009D62BD">
      <w:pPr>
        <w:rPr>
          <w:rFonts w:eastAsia="DengXian Light"/>
          <w:color w:val="000000" w:themeColor="text1"/>
        </w:rPr>
      </w:pPr>
    </w:p>
    <w:p w14:paraId="24AF0BE2" w14:textId="77777777" w:rsidR="009D62BD" w:rsidRPr="00032F27" w:rsidRDefault="009D62BD" w:rsidP="009D62BD">
      <w:pPr>
        <w:rPr>
          <w:rFonts w:eastAsia="DengXian Light"/>
          <w:i/>
          <w:iCs/>
          <w:color w:val="000000" w:themeColor="text1"/>
        </w:rPr>
      </w:pPr>
      <w:r w:rsidRPr="00032F27">
        <w:rPr>
          <w:rFonts w:eastAsia="DengXian Light"/>
          <w:color w:val="000000" w:themeColor="text1"/>
        </w:rPr>
        <w:tab/>
        <w:t xml:space="preserve">educational expectations among youth in the foster care system. </w:t>
      </w:r>
      <w:r w:rsidRPr="00032F27">
        <w:rPr>
          <w:rFonts w:eastAsia="DengXian Light"/>
          <w:i/>
          <w:iCs/>
          <w:color w:val="000000" w:themeColor="text1"/>
        </w:rPr>
        <w:t xml:space="preserve">Children and Youth </w:t>
      </w:r>
      <w:r w:rsidRPr="00032F27">
        <w:rPr>
          <w:rFonts w:eastAsia="DengXian Light"/>
          <w:i/>
          <w:iCs/>
          <w:color w:val="000000" w:themeColor="text1"/>
        </w:rPr>
        <w:tab/>
      </w:r>
    </w:p>
    <w:p w14:paraId="6A6790CD" w14:textId="77777777" w:rsidR="009D62BD" w:rsidRPr="00032F27" w:rsidRDefault="009D62BD" w:rsidP="009D62BD">
      <w:pPr>
        <w:rPr>
          <w:rFonts w:eastAsia="DengXian Light"/>
          <w:i/>
          <w:iCs/>
          <w:color w:val="000000" w:themeColor="text1"/>
        </w:rPr>
      </w:pPr>
    </w:p>
    <w:p w14:paraId="222AEF0D" w14:textId="77777777" w:rsidR="009D62BD" w:rsidRPr="00032F27" w:rsidRDefault="009D62BD" w:rsidP="009D62BD">
      <w:pPr>
        <w:rPr>
          <w:rFonts w:eastAsia="DengXian Light"/>
          <w:color w:val="000000" w:themeColor="text1"/>
        </w:rPr>
      </w:pPr>
      <w:r w:rsidRPr="00032F27">
        <w:rPr>
          <w:rFonts w:eastAsia="DengXian Light"/>
          <w:i/>
          <w:iCs/>
          <w:color w:val="000000" w:themeColor="text1"/>
        </w:rPr>
        <w:tab/>
        <w:t>Services Review</w:t>
      </w:r>
      <w:r w:rsidRPr="00032F27">
        <w:rPr>
          <w:rFonts w:eastAsia="DengXian Light"/>
          <w:color w:val="000000" w:themeColor="text1"/>
        </w:rPr>
        <w:t xml:space="preserve">, </w:t>
      </w:r>
      <w:r w:rsidRPr="00032F27">
        <w:rPr>
          <w:rFonts w:eastAsia="DengXian Light"/>
          <w:i/>
          <w:iCs/>
          <w:color w:val="000000" w:themeColor="text1"/>
        </w:rPr>
        <w:t>34</w:t>
      </w:r>
      <w:r w:rsidRPr="00032F27">
        <w:rPr>
          <w:rFonts w:eastAsia="DengXian Light"/>
          <w:color w:val="000000" w:themeColor="text1"/>
        </w:rPr>
        <w:t xml:space="preserve">, 1683-1688. </w:t>
      </w:r>
    </w:p>
    <w:p w14:paraId="642192BF" w14:textId="77777777" w:rsidR="009D62BD" w:rsidRPr="00032F27" w:rsidRDefault="009D62BD" w:rsidP="009D62BD">
      <w:pPr>
        <w:rPr>
          <w:rFonts w:eastAsia="DengXian Light"/>
          <w:color w:val="000000" w:themeColor="text1"/>
        </w:rPr>
      </w:pPr>
    </w:p>
    <w:p w14:paraId="77079F19" w14:textId="77777777" w:rsidR="009D62BD" w:rsidRPr="00032F27" w:rsidRDefault="009D62BD" w:rsidP="009D62BD">
      <w:pPr>
        <w:rPr>
          <w:color w:val="000000" w:themeColor="text1"/>
        </w:rPr>
      </w:pPr>
      <w:r w:rsidRPr="00032F27">
        <w:rPr>
          <w:color w:val="000000" w:themeColor="text1"/>
        </w:rPr>
        <w:lastRenderedPageBreak/>
        <w:tab/>
      </w:r>
      <w:hyperlink r:id="rId105" w:history="1">
        <w:r w:rsidRPr="00032F27">
          <w:rPr>
            <w:rStyle w:val="Hyperlink"/>
            <w:color w:val="000000" w:themeColor="text1"/>
            <w:u w:val="none"/>
          </w:rPr>
          <w:t>https://doi.org/10.1016/j.childyouth.2012.04.026</w:t>
        </w:r>
      </w:hyperlink>
    </w:p>
    <w:p w14:paraId="7A6F69A1" w14:textId="77777777" w:rsidR="009D62BD" w:rsidRPr="00032F27" w:rsidRDefault="009D62BD" w:rsidP="009D62BD">
      <w:pPr>
        <w:rPr>
          <w:color w:val="000000" w:themeColor="text1"/>
        </w:rPr>
      </w:pPr>
    </w:p>
    <w:p w14:paraId="1F3446E4" w14:textId="77777777" w:rsidR="009D62BD" w:rsidRPr="00032F27" w:rsidRDefault="009D62BD" w:rsidP="009D62BD">
      <w:pPr>
        <w:rPr>
          <w:color w:val="000000" w:themeColor="text1"/>
        </w:rPr>
      </w:pPr>
      <w:r w:rsidRPr="00032F27">
        <w:rPr>
          <w:color w:val="000000" w:themeColor="text1"/>
        </w:rPr>
        <w:t xml:space="preserve">Kirk, D. S., &amp; Sampson, R. J. (2013). Juvenile arrest and collateral educational dam- age in the </w:t>
      </w:r>
      <w:r w:rsidRPr="00032F27">
        <w:rPr>
          <w:color w:val="000000" w:themeColor="text1"/>
        </w:rPr>
        <w:tab/>
      </w:r>
    </w:p>
    <w:p w14:paraId="339066FB" w14:textId="77777777" w:rsidR="009D62BD" w:rsidRPr="00032F27" w:rsidRDefault="009D62BD" w:rsidP="009D62BD">
      <w:pPr>
        <w:rPr>
          <w:color w:val="000000" w:themeColor="text1"/>
        </w:rPr>
      </w:pPr>
    </w:p>
    <w:p w14:paraId="45CB6FF8" w14:textId="77777777" w:rsidR="009D62BD" w:rsidRPr="00032F27" w:rsidRDefault="009D62BD" w:rsidP="009D62BD">
      <w:pPr>
        <w:rPr>
          <w:color w:val="000000" w:themeColor="text1"/>
        </w:rPr>
      </w:pPr>
      <w:r w:rsidRPr="00032F27">
        <w:rPr>
          <w:color w:val="000000" w:themeColor="text1"/>
        </w:rPr>
        <w:tab/>
        <w:t xml:space="preserve">transition to adulthood. </w:t>
      </w:r>
      <w:r w:rsidRPr="00032F27">
        <w:rPr>
          <w:i/>
          <w:iCs/>
          <w:color w:val="000000" w:themeColor="text1"/>
        </w:rPr>
        <w:t>Sociology of Education</w:t>
      </w:r>
      <w:r w:rsidRPr="00032F27">
        <w:rPr>
          <w:color w:val="000000" w:themeColor="text1"/>
        </w:rPr>
        <w:t xml:space="preserve">, </w:t>
      </w:r>
      <w:r w:rsidRPr="00032F27">
        <w:rPr>
          <w:i/>
          <w:iCs/>
          <w:color w:val="000000" w:themeColor="text1"/>
        </w:rPr>
        <w:t>88</w:t>
      </w:r>
      <w:r w:rsidRPr="00032F27">
        <w:rPr>
          <w:color w:val="000000" w:themeColor="text1"/>
        </w:rPr>
        <w:t xml:space="preserve">(1), 36-62. </w:t>
      </w:r>
    </w:p>
    <w:p w14:paraId="28934D32" w14:textId="77777777" w:rsidR="009D62BD" w:rsidRPr="00032F27" w:rsidRDefault="009D62BD" w:rsidP="009D62BD">
      <w:pPr>
        <w:rPr>
          <w:color w:val="000000" w:themeColor="text1"/>
        </w:rPr>
      </w:pPr>
      <w:r w:rsidRPr="00032F27">
        <w:rPr>
          <w:color w:val="000000" w:themeColor="text1"/>
        </w:rPr>
        <w:tab/>
      </w:r>
    </w:p>
    <w:p w14:paraId="3605314F" w14:textId="77777777" w:rsidR="009D62BD" w:rsidRPr="00032F27" w:rsidRDefault="009D62BD" w:rsidP="009D62BD">
      <w:pPr>
        <w:rPr>
          <w:color w:val="000000" w:themeColor="text1"/>
        </w:rPr>
      </w:pPr>
      <w:r w:rsidRPr="00032F27">
        <w:rPr>
          <w:color w:val="000000" w:themeColor="text1"/>
        </w:rPr>
        <w:tab/>
      </w:r>
      <w:hyperlink r:id="rId106" w:history="1">
        <w:r w:rsidRPr="00032F27">
          <w:rPr>
            <w:rStyle w:val="Hyperlink"/>
            <w:color w:val="000000" w:themeColor="text1"/>
            <w:u w:val="none"/>
          </w:rPr>
          <w:t>https://doi.org/10.1177/0038040712448862</w:t>
        </w:r>
      </w:hyperlink>
    </w:p>
    <w:p w14:paraId="00417BBF" w14:textId="77777777" w:rsidR="009D62BD" w:rsidRPr="00032F27" w:rsidRDefault="009D62BD" w:rsidP="009D62BD">
      <w:pPr>
        <w:rPr>
          <w:color w:val="000000" w:themeColor="text1"/>
        </w:rPr>
      </w:pPr>
    </w:p>
    <w:p w14:paraId="6B34EBE8" w14:textId="77777777" w:rsidR="009D62BD" w:rsidRPr="00032F27" w:rsidRDefault="009D62BD" w:rsidP="009D62BD">
      <w:pPr>
        <w:rPr>
          <w:i/>
          <w:iCs/>
          <w:color w:val="000000" w:themeColor="text1"/>
        </w:rPr>
      </w:pPr>
      <w:r w:rsidRPr="00032F27">
        <w:rPr>
          <w:color w:val="000000" w:themeColor="text1"/>
        </w:rPr>
        <w:t xml:space="preserve">Kling, J. (2006). Incarceration Length, Employment, and Earnings. </w:t>
      </w:r>
      <w:r w:rsidRPr="00032F27">
        <w:rPr>
          <w:i/>
          <w:iCs/>
          <w:color w:val="000000" w:themeColor="text1"/>
        </w:rPr>
        <w:t xml:space="preserve">The American Economic </w:t>
      </w:r>
    </w:p>
    <w:p w14:paraId="684B12D9" w14:textId="77777777" w:rsidR="009D62BD" w:rsidRPr="00032F27" w:rsidRDefault="009D62BD" w:rsidP="009D62BD">
      <w:pPr>
        <w:rPr>
          <w:i/>
          <w:iCs/>
          <w:color w:val="000000" w:themeColor="text1"/>
        </w:rPr>
      </w:pPr>
    </w:p>
    <w:p w14:paraId="231F08E4" w14:textId="77777777" w:rsidR="009D62BD" w:rsidRPr="00032F27" w:rsidRDefault="009D62BD" w:rsidP="009D62BD">
      <w:pPr>
        <w:rPr>
          <w:color w:val="000000" w:themeColor="text1"/>
        </w:rPr>
      </w:pPr>
      <w:r w:rsidRPr="00032F27">
        <w:rPr>
          <w:i/>
          <w:iCs/>
          <w:color w:val="000000" w:themeColor="text1"/>
        </w:rPr>
        <w:tab/>
        <w:t>Review,</w:t>
      </w:r>
      <w:r w:rsidRPr="00032F27">
        <w:rPr>
          <w:color w:val="000000" w:themeColor="text1"/>
        </w:rPr>
        <w:t xml:space="preserve"> </w:t>
      </w:r>
      <w:r w:rsidRPr="00032F27">
        <w:rPr>
          <w:i/>
          <w:iCs/>
          <w:color w:val="000000" w:themeColor="text1"/>
        </w:rPr>
        <w:t>96</w:t>
      </w:r>
      <w:r w:rsidRPr="00032F27">
        <w:rPr>
          <w:color w:val="000000" w:themeColor="text1"/>
        </w:rPr>
        <w:t xml:space="preserve">(3), 863-876. </w:t>
      </w:r>
      <w:hyperlink r:id="rId107" w:history="1">
        <w:r w:rsidRPr="00032F27">
          <w:rPr>
            <w:rStyle w:val="Hyperlink"/>
            <w:color w:val="000000" w:themeColor="text1"/>
            <w:u w:val="none"/>
          </w:rPr>
          <w:t>http://www.jstor.org/stable/30034076</w:t>
        </w:r>
      </w:hyperlink>
    </w:p>
    <w:p w14:paraId="78A4E88B" w14:textId="77777777" w:rsidR="009D62BD" w:rsidRPr="00032F27" w:rsidRDefault="009D62BD" w:rsidP="009D62BD">
      <w:pPr>
        <w:rPr>
          <w:color w:val="000000" w:themeColor="text1"/>
        </w:rPr>
      </w:pPr>
    </w:p>
    <w:p w14:paraId="697A14E7" w14:textId="77777777" w:rsidR="009D62BD" w:rsidRPr="00032F27" w:rsidRDefault="009D62BD" w:rsidP="009D62BD">
      <w:pPr>
        <w:rPr>
          <w:color w:val="000000" w:themeColor="text1"/>
        </w:rPr>
      </w:pPr>
      <w:proofErr w:type="spellStart"/>
      <w:r w:rsidRPr="00032F27">
        <w:rPr>
          <w:color w:val="000000" w:themeColor="text1"/>
        </w:rPr>
        <w:t>Lande</w:t>
      </w:r>
      <w:proofErr w:type="spellEnd"/>
      <w:r w:rsidRPr="00032F27">
        <w:rPr>
          <w:color w:val="000000" w:themeColor="text1"/>
        </w:rPr>
        <w:t xml:space="preserve">, M. B., &amp; </w:t>
      </w:r>
      <w:proofErr w:type="spellStart"/>
      <w:r w:rsidRPr="00032F27">
        <w:rPr>
          <w:color w:val="000000" w:themeColor="text1"/>
        </w:rPr>
        <w:t>Kupferman</w:t>
      </w:r>
      <w:proofErr w:type="spellEnd"/>
      <w:r w:rsidRPr="00032F27">
        <w:rPr>
          <w:color w:val="000000" w:themeColor="text1"/>
        </w:rPr>
        <w:t xml:space="preserve">, J. C. (2019). Blood Pressure and Cognitive Function in Children </w:t>
      </w:r>
    </w:p>
    <w:p w14:paraId="0B80DE3A" w14:textId="77777777" w:rsidR="009D62BD" w:rsidRPr="00032F27" w:rsidRDefault="009D62BD" w:rsidP="009D62BD">
      <w:pPr>
        <w:rPr>
          <w:color w:val="000000" w:themeColor="text1"/>
        </w:rPr>
      </w:pPr>
    </w:p>
    <w:p w14:paraId="69DA17A8" w14:textId="77777777" w:rsidR="009D62BD" w:rsidRPr="00032F27" w:rsidRDefault="009D62BD" w:rsidP="009D62BD">
      <w:pPr>
        <w:rPr>
          <w:color w:val="000000" w:themeColor="text1"/>
        </w:rPr>
      </w:pPr>
      <w:r w:rsidRPr="00032F27">
        <w:rPr>
          <w:color w:val="000000" w:themeColor="text1"/>
        </w:rPr>
        <w:tab/>
        <w:t>and Adolescents. </w:t>
      </w:r>
      <w:r w:rsidRPr="00032F27">
        <w:rPr>
          <w:i/>
          <w:iCs/>
          <w:color w:val="000000" w:themeColor="text1"/>
        </w:rPr>
        <w:t>Hypertension, 73</w:t>
      </w:r>
      <w:r w:rsidRPr="00032F27">
        <w:rPr>
          <w:color w:val="000000" w:themeColor="text1"/>
        </w:rPr>
        <w:t xml:space="preserve">(3), 532–540. </w:t>
      </w:r>
    </w:p>
    <w:p w14:paraId="6ECA77E6" w14:textId="77777777" w:rsidR="009D62BD" w:rsidRPr="00032F27" w:rsidRDefault="009D62BD" w:rsidP="009D62BD">
      <w:pPr>
        <w:rPr>
          <w:color w:val="000000" w:themeColor="text1"/>
        </w:rPr>
      </w:pPr>
    </w:p>
    <w:p w14:paraId="686693A9" w14:textId="77777777" w:rsidR="009D62BD" w:rsidRPr="00032F27" w:rsidRDefault="009D62BD" w:rsidP="009D62BD">
      <w:pPr>
        <w:rPr>
          <w:rStyle w:val="Hyperlink"/>
          <w:color w:val="000000" w:themeColor="text1"/>
          <w:u w:val="none"/>
        </w:rPr>
      </w:pPr>
      <w:r w:rsidRPr="00032F27">
        <w:rPr>
          <w:color w:val="000000" w:themeColor="text1"/>
        </w:rPr>
        <w:tab/>
      </w:r>
      <w:hyperlink r:id="rId108" w:history="1">
        <w:r w:rsidRPr="00032F27">
          <w:rPr>
            <w:rStyle w:val="Hyperlink"/>
            <w:color w:val="000000" w:themeColor="text1"/>
            <w:u w:val="none"/>
          </w:rPr>
          <w:t>https://doi.org/10.1161/HYPERTENSIONAHA.118.11686</w:t>
        </w:r>
      </w:hyperlink>
    </w:p>
    <w:p w14:paraId="423BA3D2" w14:textId="77777777" w:rsidR="009D62BD" w:rsidRPr="00032F27" w:rsidRDefault="009D62BD" w:rsidP="009D62BD">
      <w:pPr>
        <w:pStyle w:val="FootnoteText"/>
        <w:rPr>
          <w:color w:val="000000" w:themeColor="text1"/>
          <w:sz w:val="24"/>
          <w:szCs w:val="24"/>
        </w:rPr>
      </w:pPr>
    </w:p>
    <w:p w14:paraId="05087893" w14:textId="77777777" w:rsidR="009D62BD" w:rsidRPr="00032F27" w:rsidRDefault="009D62BD" w:rsidP="009D62BD">
      <w:pPr>
        <w:pStyle w:val="FootnoteText"/>
        <w:rPr>
          <w:color w:val="000000" w:themeColor="text1"/>
          <w:sz w:val="24"/>
          <w:szCs w:val="24"/>
        </w:rPr>
      </w:pPr>
      <w:r w:rsidRPr="00032F27">
        <w:rPr>
          <w:color w:val="000000" w:themeColor="text1"/>
          <w:sz w:val="24"/>
          <w:szCs w:val="24"/>
        </w:rPr>
        <w:t xml:space="preserve">Landry, B. (2006). </w:t>
      </w:r>
      <w:r w:rsidRPr="00032F27">
        <w:rPr>
          <w:i/>
          <w:iCs/>
          <w:color w:val="000000" w:themeColor="text1"/>
          <w:sz w:val="24"/>
          <w:szCs w:val="24"/>
        </w:rPr>
        <w:t>Race, gender and class: theory and methods of analysis</w:t>
      </w:r>
      <w:r w:rsidRPr="00032F27">
        <w:rPr>
          <w:color w:val="000000" w:themeColor="text1"/>
          <w:sz w:val="24"/>
          <w:szCs w:val="24"/>
        </w:rPr>
        <w:t xml:space="preserve">. Pearson </w:t>
      </w:r>
    </w:p>
    <w:p w14:paraId="3106453E" w14:textId="77777777" w:rsidR="009D62BD" w:rsidRPr="00032F27" w:rsidRDefault="009D62BD" w:rsidP="009D62BD">
      <w:pPr>
        <w:pStyle w:val="FootnoteText"/>
        <w:rPr>
          <w:color w:val="000000" w:themeColor="text1"/>
          <w:sz w:val="24"/>
          <w:szCs w:val="24"/>
        </w:rPr>
      </w:pPr>
    </w:p>
    <w:p w14:paraId="589B2AF2" w14:textId="77777777" w:rsidR="009D62BD" w:rsidRPr="00032F27" w:rsidRDefault="009D62BD" w:rsidP="009D62BD">
      <w:pPr>
        <w:pStyle w:val="FootnoteText"/>
        <w:rPr>
          <w:color w:val="000000" w:themeColor="text1"/>
          <w:sz w:val="24"/>
          <w:szCs w:val="24"/>
        </w:rPr>
      </w:pPr>
      <w:r w:rsidRPr="00032F27">
        <w:rPr>
          <w:color w:val="000000" w:themeColor="text1"/>
          <w:sz w:val="24"/>
          <w:szCs w:val="24"/>
        </w:rPr>
        <w:tab/>
        <w:t>Prentice Hall.</w:t>
      </w:r>
    </w:p>
    <w:p w14:paraId="53CB746F" w14:textId="77777777" w:rsidR="009D62BD" w:rsidRPr="00032F27" w:rsidRDefault="009D62BD" w:rsidP="009D62BD">
      <w:pPr>
        <w:rPr>
          <w:color w:val="000000" w:themeColor="text1"/>
        </w:rPr>
      </w:pPr>
    </w:p>
    <w:p w14:paraId="3F3E9D17" w14:textId="77777777" w:rsidR="009D62BD" w:rsidRPr="00032F27" w:rsidRDefault="009D62BD" w:rsidP="009D62BD">
      <w:pPr>
        <w:rPr>
          <w:color w:val="000000" w:themeColor="text1"/>
        </w:rPr>
      </w:pPr>
      <w:r w:rsidRPr="00032F27">
        <w:rPr>
          <w:color w:val="000000" w:themeColor="text1"/>
        </w:rPr>
        <w:t xml:space="preserve">Lee M.A., Mather M. (2008). U.S. Labor Force Trends. </w:t>
      </w:r>
      <w:r w:rsidRPr="00032F27">
        <w:rPr>
          <w:i/>
          <w:color w:val="000000" w:themeColor="text1"/>
        </w:rPr>
        <w:t>Population Bulletin</w:t>
      </w:r>
      <w:r w:rsidRPr="00032F27">
        <w:rPr>
          <w:color w:val="000000" w:themeColor="text1"/>
        </w:rPr>
        <w:t xml:space="preserve"> </w:t>
      </w:r>
      <w:r w:rsidRPr="00032F27">
        <w:rPr>
          <w:i/>
          <w:color w:val="000000" w:themeColor="text1"/>
        </w:rPr>
        <w:t>(63)</w:t>
      </w:r>
      <w:r w:rsidRPr="00032F27">
        <w:rPr>
          <w:color w:val="000000" w:themeColor="text1"/>
        </w:rPr>
        <w:t xml:space="preserve">2, 3-16. </w:t>
      </w:r>
    </w:p>
    <w:p w14:paraId="601D623B" w14:textId="77777777" w:rsidR="009D62BD" w:rsidRPr="00032F27" w:rsidRDefault="009D62BD" w:rsidP="009D62BD">
      <w:pPr>
        <w:rPr>
          <w:color w:val="000000" w:themeColor="text1"/>
        </w:rPr>
      </w:pPr>
    </w:p>
    <w:p w14:paraId="624E5A55" w14:textId="77777777" w:rsidR="009D62BD" w:rsidRPr="00032F27" w:rsidRDefault="009D62BD" w:rsidP="009D62BD">
      <w:pPr>
        <w:rPr>
          <w:color w:val="000000" w:themeColor="text1"/>
        </w:rPr>
      </w:pPr>
      <w:r w:rsidRPr="00032F27">
        <w:rPr>
          <w:color w:val="000000" w:themeColor="text1"/>
        </w:rPr>
        <w:t xml:space="preserve">Li, D., Chang, G. S., &amp; Chu, C. M. (2019). Comparing Long-Term Placement Outcomes of </w:t>
      </w:r>
    </w:p>
    <w:p w14:paraId="72EC541B" w14:textId="77777777" w:rsidR="009D62BD" w:rsidRPr="00032F27" w:rsidRDefault="009D62BD" w:rsidP="009D62BD">
      <w:pPr>
        <w:rPr>
          <w:color w:val="000000" w:themeColor="text1"/>
        </w:rPr>
      </w:pPr>
    </w:p>
    <w:p w14:paraId="6F6378DB" w14:textId="77777777" w:rsidR="009D62BD" w:rsidRPr="00032F27" w:rsidRDefault="009D62BD" w:rsidP="009D62BD">
      <w:pPr>
        <w:rPr>
          <w:color w:val="000000" w:themeColor="text1"/>
        </w:rPr>
      </w:pPr>
      <w:r w:rsidRPr="00032F27">
        <w:rPr>
          <w:color w:val="000000" w:themeColor="text1"/>
        </w:rPr>
        <w:tab/>
        <w:t xml:space="preserve">Residential and Family Foster Care: A Meta-Analysis. </w:t>
      </w:r>
      <w:r w:rsidRPr="00032F27">
        <w:rPr>
          <w:i/>
          <w:iCs/>
          <w:color w:val="000000" w:themeColor="text1"/>
        </w:rPr>
        <w:t>Trauma, Violence, &amp; Abuse</w:t>
      </w:r>
      <w:r w:rsidRPr="00032F27">
        <w:rPr>
          <w:color w:val="000000" w:themeColor="text1"/>
        </w:rPr>
        <w:t xml:space="preserve">, </w:t>
      </w:r>
    </w:p>
    <w:p w14:paraId="56205CDF" w14:textId="77777777" w:rsidR="009D62BD" w:rsidRPr="00032F27" w:rsidRDefault="009D62BD" w:rsidP="009D62BD">
      <w:pPr>
        <w:rPr>
          <w:color w:val="000000" w:themeColor="text1"/>
        </w:rPr>
      </w:pPr>
    </w:p>
    <w:p w14:paraId="3297C5D5" w14:textId="77777777" w:rsidR="009D62BD" w:rsidRPr="00032F27" w:rsidRDefault="009D62BD" w:rsidP="009D62BD">
      <w:pPr>
        <w:rPr>
          <w:color w:val="000000" w:themeColor="text1"/>
        </w:rPr>
      </w:pPr>
      <w:r w:rsidRPr="00032F27">
        <w:rPr>
          <w:color w:val="000000" w:themeColor="text1"/>
        </w:rPr>
        <w:tab/>
        <w:t>20(5), 653–664. https://doi.org/10.1177/1524838017726427</w:t>
      </w:r>
    </w:p>
    <w:p w14:paraId="038D48A9" w14:textId="77777777" w:rsidR="009D62BD" w:rsidRPr="00032F27" w:rsidRDefault="009D62BD" w:rsidP="009D62BD">
      <w:pPr>
        <w:rPr>
          <w:color w:val="000000" w:themeColor="text1"/>
        </w:rPr>
      </w:pPr>
    </w:p>
    <w:p w14:paraId="5E292B6C" w14:textId="77777777" w:rsidR="009D62BD" w:rsidRPr="00032F27" w:rsidRDefault="009D62BD" w:rsidP="009D62BD">
      <w:pPr>
        <w:rPr>
          <w:color w:val="000000" w:themeColor="text1"/>
        </w:rPr>
      </w:pPr>
      <w:r w:rsidRPr="00032F27">
        <w:rPr>
          <w:color w:val="000000" w:themeColor="text1"/>
        </w:rPr>
        <w:t>Lohmann, R. A. (2001). </w:t>
      </w:r>
      <w:r w:rsidRPr="00032F27">
        <w:rPr>
          <w:i/>
          <w:iCs/>
          <w:color w:val="000000" w:themeColor="text1"/>
        </w:rPr>
        <w:t>A new approach: A theory of the commons</w:t>
      </w:r>
      <w:r w:rsidRPr="00032F27">
        <w:rPr>
          <w:color w:val="000000" w:themeColor="text1"/>
        </w:rPr>
        <w:t xml:space="preserve">. In Ott, J. S. (Ed.), The </w:t>
      </w:r>
    </w:p>
    <w:p w14:paraId="6C73B8A1" w14:textId="77777777" w:rsidR="009D62BD" w:rsidRPr="00032F27" w:rsidRDefault="009D62BD" w:rsidP="009D62BD">
      <w:pPr>
        <w:rPr>
          <w:color w:val="000000" w:themeColor="text1"/>
        </w:rPr>
      </w:pPr>
    </w:p>
    <w:p w14:paraId="2E7EF5FF" w14:textId="77777777" w:rsidR="009D62BD" w:rsidRPr="00032F27" w:rsidRDefault="009D62BD" w:rsidP="009D62BD">
      <w:pPr>
        <w:rPr>
          <w:color w:val="000000" w:themeColor="text1"/>
        </w:rPr>
      </w:pPr>
      <w:r w:rsidRPr="00032F27">
        <w:rPr>
          <w:color w:val="000000" w:themeColor="text1"/>
        </w:rPr>
        <w:tab/>
        <w:t>nature of the nonprofit sector (pp. 167-177). Westview.</w:t>
      </w:r>
    </w:p>
    <w:p w14:paraId="57AFF4B4" w14:textId="77777777" w:rsidR="009D62BD" w:rsidRPr="00032F27" w:rsidRDefault="009D62BD" w:rsidP="009D62BD">
      <w:pPr>
        <w:rPr>
          <w:color w:val="000000" w:themeColor="text1"/>
        </w:rPr>
      </w:pPr>
    </w:p>
    <w:p w14:paraId="144B78A8" w14:textId="77777777" w:rsidR="009D62BD" w:rsidRPr="00032F27" w:rsidRDefault="009D62BD" w:rsidP="009D62BD">
      <w:pPr>
        <w:spacing w:line="480" w:lineRule="auto"/>
        <w:rPr>
          <w:i/>
          <w:iCs/>
          <w:color w:val="000000" w:themeColor="text1"/>
        </w:rPr>
      </w:pPr>
      <w:r w:rsidRPr="00032F27">
        <w:rPr>
          <w:color w:val="000000" w:themeColor="text1"/>
        </w:rPr>
        <w:t xml:space="preserve">Macomber, J., Cuccaro </w:t>
      </w:r>
      <w:proofErr w:type="spellStart"/>
      <w:r w:rsidRPr="00032F27">
        <w:rPr>
          <w:color w:val="000000" w:themeColor="text1"/>
        </w:rPr>
        <w:t>Alamin</w:t>
      </w:r>
      <w:proofErr w:type="spellEnd"/>
      <w:r w:rsidRPr="00032F27">
        <w:rPr>
          <w:color w:val="000000" w:themeColor="text1"/>
        </w:rPr>
        <w:t xml:space="preserve">, S., Duncan, D., McDaniel, M., Vericker, T., Pergamit, M., . . . </w:t>
      </w:r>
      <w:r w:rsidRPr="00032F27">
        <w:rPr>
          <w:color w:val="000000" w:themeColor="text1"/>
        </w:rPr>
        <w:tab/>
        <w:t xml:space="preserve">Barth, R. (2008). </w:t>
      </w:r>
      <w:r w:rsidRPr="00032F27">
        <w:rPr>
          <w:i/>
          <w:iCs/>
          <w:color w:val="000000" w:themeColor="text1"/>
        </w:rPr>
        <w:t xml:space="preserve">Coming of age: Employment outcomes for youth who age out of foster </w:t>
      </w:r>
    </w:p>
    <w:p w14:paraId="2E6081A6" w14:textId="77777777" w:rsidR="009D62BD" w:rsidRPr="00032F27" w:rsidRDefault="009D62BD" w:rsidP="009D62BD">
      <w:pPr>
        <w:spacing w:line="480" w:lineRule="auto"/>
        <w:ind w:left="720" w:hanging="720"/>
        <w:rPr>
          <w:color w:val="000000" w:themeColor="text1"/>
        </w:rPr>
      </w:pPr>
      <w:r w:rsidRPr="00032F27">
        <w:rPr>
          <w:i/>
          <w:iCs/>
          <w:color w:val="000000" w:themeColor="text1"/>
        </w:rPr>
        <w:tab/>
        <w:t xml:space="preserve">care in their middle twenties </w:t>
      </w:r>
      <w:r w:rsidRPr="00032F27">
        <w:rPr>
          <w:color w:val="000000" w:themeColor="text1"/>
        </w:rPr>
        <w:t xml:space="preserve">[PDF file]. U.S. Department of Health and Human Services. </w:t>
      </w:r>
      <w:hyperlink r:id="rId109" w:history="1">
        <w:r w:rsidRPr="00032F27">
          <w:rPr>
            <w:rStyle w:val="Hyperlink"/>
            <w:color w:val="000000" w:themeColor="text1"/>
            <w:u w:val="none"/>
          </w:rPr>
          <w:t>https://aspe.hhs.gov/system/files/pdf/75376/report.pdf</w:t>
        </w:r>
      </w:hyperlink>
      <w:r w:rsidRPr="00032F27">
        <w:rPr>
          <w:color w:val="000000" w:themeColor="text1"/>
        </w:rPr>
        <w:t xml:space="preserve"> </w:t>
      </w:r>
    </w:p>
    <w:p w14:paraId="475A951F" w14:textId="77777777" w:rsidR="009D62BD" w:rsidRPr="00905730" w:rsidRDefault="009D62BD" w:rsidP="009D62BD">
      <w:pPr>
        <w:rPr>
          <w:color w:val="000000" w:themeColor="text1"/>
        </w:rPr>
      </w:pPr>
      <w:r w:rsidRPr="00905730">
        <w:rPr>
          <w:color w:val="000000" w:themeColor="text1"/>
        </w:rPr>
        <w:t xml:space="preserve">Mares, A. S., &amp; Kroner, M. J. (2011). Lighthouse independent living program: Predictors </w:t>
      </w:r>
    </w:p>
    <w:p w14:paraId="79179B9A" w14:textId="77777777" w:rsidR="009D62BD" w:rsidRPr="00032F27" w:rsidRDefault="009D62BD" w:rsidP="009D62BD">
      <w:pPr>
        <w:rPr>
          <w:color w:val="000000" w:themeColor="text1"/>
        </w:rPr>
      </w:pPr>
    </w:p>
    <w:p w14:paraId="19B95EE1" w14:textId="77777777" w:rsidR="009D62BD" w:rsidRPr="00905730" w:rsidRDefault="009D62BD" w:rsidP="009D62BD">
      <w:pPr>
        <w:rPr>
          <w:color w:val="000000" w:themeColor="text1"/>
        </w:rPr>
      </w:pPr>
      <w:r w:rsidRPr="00032F27">
        <w:rPr>
          <w:color w:val="000000" w:themeColor="text1"/>
        </w:rPr>
        <w:tab/>
      </w:r>
      <w:r w:rsidRPr="00905730">
        <w:rPr>
          <w:color w:val="000000" w:themeColor="text1"/>
        </w:rPr>
        <w:t xml:space="preserve">of client outcomes at discharge. </w:t>
      </w:r>
      <w:r w:rsidRPr="00905730">
        <w:rPr>
          <w:i/>
          <w:iCs/>
          <w:color w:val="000000" w:themeColor="text1"/>
        </w:rPr>
        <w:t>Children and Youth Services Review, 33</w:t>
      </w:r>
      <w:r w:rsidRPr="00905730">
        <w:rPr>
          <w:color w:val="000000" w:themeColor="text1"/>
        </w:rPr>
        <w:t xml:space="preserve">(9), </w:t>
      </w:r>
    </w:p>
    <w:p w14:paraId="7779A1FF" w14:textId="77777777" w:rsidR="009D62BD" w:rsidRPr="00032F27" w:rsidRDefault="009D62BD" w:rsidP="009D62BD">
      <w:pPr>
        <w:rPr>
          <w:color w:val="000000" w:themeColor="text1"/>
        </w:rPr>
      </w:pPr>
    </w:p>
    <w:p w14:paraId="10489FB0" w14:textId="77777777" w:rsidR="009D62BD" w:rsidRPr="00905730" w:rsidRDefault="009D62BD" w:rsidP="009D62BD">
      <w:pPr>
        <w:rPr>
          <w:color w:val="000000" w:themeColor="text1"/>
        </w:rPr>
      </w:pPr>
      <w:r w:rsidRPr="00032F27">
        <w:rPr>
          <w:color w:val="000000" w:themeColor="text1"/>
        </w:rPr>
        <w:lastRenderedPageBreak/>
        <w:tab/>
      </w:r>
      <w:r w:rsidRPr="00905730">
        <w:rPr>
          <w:color w:val="000000" w:themeColor="text1"/>
        </w:rPr>
        <w:t>1749–1758.</w:t>
      </w:r>
    </w:p>
    <w:p w14:paraId="4D22D3B7" w14:textId="77777777" w:rsidR="009D62BD" w:rsidRPr="00032F27" w:rsidRDefault="009D62BD" w:rsidP="009D62BD">
      <w:pPr>
        <w:rPr>
          <w:color w:val="000000" w:themeColor="text1"/>
        </w:rPr>
      </w:pPr>
    </w:p>
    <w:p w14:paraId="4C20F6D6" w14:textId="77777777" w:rsidR="009D62BD" w:rsidRPr="00032F27" w:rsidRDefault="009D62BD" w:rsidP="009D62BD">
      <w:pPr>
        <w:rPr>
          <w:i/>
          <w:iCs/>
          <w:color w:val="000000" w:themeColor="text1"/>
        </w:rPr>
      </w:pPr>
      <w:r w:rsidRPr="00032F27">
        <w:rPr>
          <w:color w:val="000000" w:themeColor="text1"/>
        </w:rPr>
        <w:t>Martin, J. A., Hamilton, B. E., &amp; Osterman, M. (2018). Births in the United States, 2017. </w:t>
      </w:r>
      <w:r w:rsidRPr="00032F27">
        <w:rPr>
          <w:i/>
          <w:iCs/>
          <w:color w:val="000000" w:themeColor="text1"/>
        </w:rPr>
        <w:t xml:space="preserve">NCHS </w:t>
      </w:r>
    </w:p>
    <w:p w14:paraId="27AA440A" w14:textId="77777777" w:rsidR="009D62BD" w:rsidRPr="00032F27" w:rsidRDefault="009D62BD" w:rsidP="009D62BD">
      <w:pPr>
        <w:rPr>
          <w:i/>
          <w:iCs/>
          <w:color w:val="000000" w:themeColor="text1"/>
        </w:rPr>
      </w:pPr>
    </w:p>
    <w:p w14:paraId="4A00F45F" w14:textId="77777777" w:rsidR="009D62BD" w:rsidRPr="00032F27" w:rsidRDefault="009D62BD" w:rsidP="009D62BD">
      <w:pPr>
        <w:rPr>
          <w:color w:val="000000" w:themeColor="text1"/>
        </w:rPr>
      </w:pPr>
      <w:r w:rsidRPr="00032F27">
        <w:rPr>
          <w:i/>
          <w:iCs/>
          <w:color w:val="000000" w:themeColor="text1"/>
        </w:rPr>
        <w:tab/>
        <w:t>data brief</w:t>
      </w:r>
      <w:r w:rsidRPr="00032F27">
        <w:rPr>
          <w:color w:val="000000" w:themeColor="text1"/>
        </w:rPr>
        <w:t>, (318), 1–8.</w:t>
      </w:r>
    </w:p>
    <w:p w14:paraId="09F085DA" w14:textId="77777777" w:rsidR="00A213F1" w:rsidRPr="00032F27" w:rsidRDefault="00A213F1" w:rsidP="009D62BD">
      <w:pPr>
        <w:rPr>
          <w:color w:val="000000" w:themeColor="text1"/>
        </w:rPr>
      </w:pPr>
    </w:p>
    <w:p w14:paraId="53BCE481" w14:textId="6B4BAC4C" w:rsidR="009D62BD" w:rsidRPr="00032F27" w:rsidRDefault="009D62BD" w:rsidP="009D62BD">
      <w:pPr>
        <w:rPr>
          <w:color w:val="000000" w:themeColor="text1"/>
        </w:rPr>
      </w:pPr>
      <w:proofErr w:type="spellStart"/>
      <w:r w:rsidRPr="00032F27">
        <w:rPr>
          <w:color w:val="000000" w:themeColor="text1"/>
        </w:rPr>
        <w:t>Masten</w:t>
      </w:r>
      <w:proofErr w:type="spellEnd"/>
      <w:r w:rsidRPr="00032F27">
        <w:rPr>
          <w:color w:val="000000" w:themeColor="text1"/>
        </w:rPr>
        <w:t xml:space="preserve">, A. S., Best, K. M., </w:t>
      </w:r>
      <w:proofErr w:type="spellStart"/>
      <w:r w:rsidRPr="00032F27">
        <w:rPr>
          <w:color w:val="000000" w:themeColor="text1"/>
        </w:rPr>
        <w:t>Garmezy</w:t>
      </w:r>
      <w:proofErr w:type="spellEnd"/>
      <w:r w:rsidRPr="00032F27">
        <w:rPr>
          <w:color w:val="000000" w:themeColor="text1"/>
        </w:rPr>
        <w:t xml:space="preserve">, N. (1990). Resilience and development: Contributions </w:t>
      </w:r>
    </w:p>
    <w:p w14:paraId="1097130A" w14:textId="77777777" w:rsidR="009D62BD" w:rsidRPr="00032F27" w:rsidRDefault="009D62BD" w:rsidP="009D62BD">
      <w:pPr>
        <w:rPr>
          <w:color w:val="000000" w:themeColor="text1"/>
        </w:rPr>
      </w:pPr>
    </w:p>
    <w:p w14:paraId="0EC228DF" w14:textId="77777777" w:rsidR="009D62BD" w:rsidRPr="00032F27" w:rsidRDefault="009D62BD" w:rsidP="009D62BD">
      <w:pPr>
        <w:rPr>
          <w:color w:val="000000" w:themeColor="text1"/>
        </w:rPr>
      </w:pPr>
      <w:r w:rsidRPr="00032F27">
        <w:rPr>
          <w:color w:val="000000" w:themeColor="text1"/>
        </w:rPr>
        <w:tab/>
        <w:t xml:space="preserve">from the study of children who overcame adversity. Development and Psychopathology, </w:t>
      </w:r>
      <w:r w:rsidRPr="00032F27">
        <w:rPr>
          <w:color w:val="000000" w:themeColor="text1"/>
        </w:rPr>
        <w:tab/>
      </w:r>
    </w:p>
    <w:p w14:paraId="49A6BC5E" w14:textId="77777777" w:rsidR="009D62BD" w:rsidRPr="00032F27" w:rsidRDefault="009D62BD" w:rsidP="009D62BD">
      <w:pPr>
        <w:rPr>
          <w:color w:val="000000" w:themeColor="text1"/>
        </w:rPr>
      </w:pPr>
    </w:p>
    <w:p w14:paraId="1C953552" w14:textId="77777777" w:rsidR="009D62BD" w:rsidRPr="00032F27" w:rsidRDefault="009D62BD" w:rsidP="009D62BD">
      <w:pPr>
        <w:rPr>
          <w:color w:val="000000" w:themeColor="text1"/>
        </w:rPr>
      </w:pPr>
      <w:r w:rsidRPr="00032F27">
        <w:rPr>
          <w:color w:val="000000" w:themeColor="text1"/>
        </w:rPr>
        <w:tab/>
        <w:t>2, 425–444.</w:t>
      </w:r>
    </w:p>
    <w:p w14:paraId="232B5618" w14:textId="77777777" w:rsidR="009D62BD" w:rsidRPr="00032F27" w:rsidRDefault="009D62BD" w:rsidP="009D62BD">
      <w:pPr>
        <w:rPr>
          <w:color w:val="000000" w:themeColor="text1"/>
        </w:rPr>
      </w:pPr>
    </w:p>
    <w:p w14:paraId="50929F40" w14:textId="77777777" w:rsidR="009D62BD" w:rsidRPr="00032F27" w:rsidRDefault="009D62BD" w:rsidP="009D62BD">
      <w:pPr>
        <w:rPr>
          <w:i/>
          <w:iCs/>
          <w:color w:val="000000" w:themeColor="text1"/>
        </w:rPr>
      </w:pPr>
      <w:r w:rsidRPr="00032F27">
        <w:rPr>
          <w:color w:val="000000" w:themeColor="text1"/>
        </w:rPr>
        <w:t>Masterson, T. (2018). Trends in Black–White Employment Gaps Since the Great Recession. </w:t>
      </w:r>
      <w:r w:rsidRPr="00032F27">
        <w:rPr>
          <w:i/>
          <w:iCs/>
          <w:color w:val="000000" w:themeColor="text1"/>
        </w:rPr>
        <w:t xml:space="preserve">The </w:t>
      </w:r>
    </w:p>
    <w:p w14:paraId="23F42D7F" w14:textId="77777777" w:rsidR="009D62BD" w:rsidRPr="00032F27" w:rsidRDefault="009D62BD" w:rsidP="009D62BD">
      <w:pPr>
        <w:rPr>
          <w:i/>
          <w:iCs/>
          <w:color w:val="000000" w:themeColor="text1"/>
        </w:rPr>
      </w:pPr>
    </w:p>
    <w:p w14:paraId="69823368" w14:textId="77777777" w:rsidR="009D62BD" w:rsidRPr="00032F27" w:rsidRDefault="009D62BD" w:rsidP="009D62BD">
      <w:pPr>
        <w:rPr>
          <w:color w:val="000000" w:themeColor="text1"/>
        </w:rPr>
      </w:pPr>
      <w:r w:rsidRPr="00032F27">
        <w:rPr>
          <w:i/>
          <w:iCs/>
          <w:color w:val="000000" w:themeColor="text1"/>
        </w:rPr>
        <w:tab/>
        <w:t>Review of Black Political Economy</w:t>
      </w:r>
      <w:r w:rsidRPr="00032F27">
        <w:rPr>
          <w:color w:val="000000" w:themeColor="text1"/>
        </w:rPr>
        <w:t>, </w:t>
      </w:r>
      <w:r w:rsidRPr="00032F27">
        <w:rPr>
          <w:i/>
          <w:iCs/>
          <w:color w:val="000000" w:themeColor="text1"/>
        </w:rPr>
        <w:t>45</w:t>
      </w:r>
      <w:r w:rsidRPr="00032F27">
        <w:rPr>
          <w:color w:val="000000" w:themeColor="text1"/>
        </w:rPr>
        <w:t>(3), 245–</w:t>
      </w:r>
    </w:p>
    <w:p w14:paraId="42FB078E" w14:textId="77777777" w:rsidR="009D62BD" w:rsidRPr="00032F27" w:rsidRDefault="009D62BD" w:rsidP="009D62BD">
      <w:pPr>
        <w:rPr>
          <w:color w:val="000000" w:themeColor="text1"/>
        </w:rPr>
      </w:pPr>
    </w:p>
    <w:p w14:paraId="335DA635" w14:textId="77777777" w:rsidR="009D62BD" w:rsidRPr="00032F27" w:rsidRDefault="009D62BD" w:rsidP="009D62BD">
      <w:pPr>
        <w:rPr>
          <w:rStyle w:val="Hyperlink"/>
          <w:color w:val="000000" w:themeColor="text1"/>
          <w:u w:val="none"/>
        </w:rPr>
      </w:pPr>
      <w:r w:rsidRPr="00032F27">
        <w:rPr>
          <w:color w:val="000000" w:themeColor="text1"/>
        </w:rPr>
        <w:tab/>
        <w:t>269. </w:t>
      </w:r>
      <w:hyperlink r:id="rId110" w:history="1">
        <w:r w:rsidRPr="00032F27">
          <w:rPr>
            <w:rStyle w:val="Hyperlink"/>
            <w:color w:val="000000" w:themeColor="text1"/>
            <w:u w:val="none"/>
          </w:rPr>
          <w:t>https://doi.org/10.1177/0034644618813717</w:t>
        </w:r>
      </w:hyperlink>
    </w:p>
    <w:p w14:paraId="2ABE0E01" w14:textId="77777777" w:rsidR="009D62BD" w:rsidRPr="00032F27" w:rsidRDefault="009D62BD" w:rsidP="009D62BD">
      <w:pPr>
        <w:rPr>
          <w:rStyle w:val="Hyperlink"/>
          <w:color w:val="000000" w:themeColor="text1"/>
          <w:u w:val="none"/>
        </w:rPr>
      </w:pPr>
    </w:p>
    <w:p w14:paraId="582C1288" w14:textId="77777777" w:rsidR="009D62BD" w:rsidRPr="00032F27" w:rsidRDefault="009D62BD" w:rsidP="009D62BD">
      <w:pPr>
        <w:rPr>
          <w:i/>
          <w:iCs/>
          <w:color w:val="000000" w:themeColor="text1"/>
        </w:rPr>
      </w:pPr>
      <w:r w:rsidRPr="00032F27">
        <w:rPr>
          <w:color w:val="000000" w:themeColor="text1"/>
        </w:rPr>
        <w:t xml:space="preserve">McCall, L. (2005). The Complexity of Intersectionality. </w:t>
      </w:r>
      <w:r w:rsidRPr="00032F27">
        <w:rPr>
          <w:i/>
          <w:iCs/>
          <w:color w:val="000000" w:themeColor="text1"/>
        </w:rPr>
        <w:t xml:space="preserve">Signs: Journal of Women in Culture and </w:t>
      </w:r>
    </w:p>
    <w:p w14:paraId="2DCFC0E7" w14:textId="77777777" w:rsidR="009D62BD" w:rsidRPr="00032F27" w:rsidRDefault="009D62BD" w:rsidP="009D62BD">
      <w:pPr>
        <w:rPr>
          <w:i/>
          <w:iCs/>
          <w:color w:val="000000" w:themeColor="text1"/>
        </w:rPr>
      </w:pPr>
    </w:p>
    <w:p w14:paraId="16281B10" w14:textId="77777777" w:rsidR="009D62BD" w:rsidRPr="00032F27" w:rsidRDefault="009D62BD" w:rsidP="009D62BD">
      <w:pPr>
        <w:rPr>
          <w:rStyle w:val="Hyperlink"/>
          <w:color w:val="000000" w:themeColor="text1"/>
          <w:u w:val="none"/>
        </w:rPr>
      </w:pPr>
      <w:r w:rsidRPr="00032F27">
        <w:rPr>
          <w:i/>
          <w:iCs/>
          <w:color w:val="000000" w:themeColor="text1"/>
        </w:rPr>
        <w:tab/>
        <w:t>Society</w:t>
      </w:r>
      <w:r w:rsidRPr="00032F27">
        <w:rPr>
          <w:color w:val="000000" w:themeColor="text1"/>
        </w:rPr>
        <w:t xml:space="preserve">, 30(3), pp. 1771-1800. </w:t>
      </w:r>
      <w:hyperlink r:id="rId111" w:history="1">
        <w:r w:rsidRPr="00032F27">
          <w:rPr>
            <w:rStyle w:val="Hyperlink"/>
            <w:color w:val="000000" w:themeColor="text1"/>
            <w:u w:val="none"/>
          </w:rPr>
          <w:t>https://doi.org/10.1086/426800</w:t>
        </w:r>
      </w:hyperlink>
    </w:p>
    <w:p w14:paraId="1BA2F0AF" w14:textId="77777777" w:rsidR="009D62BD" w:rsidRPr="00032F27" w:rsidRDefault="009D62BD" w:rsidP="009D62BD">
      <w:pPr>
        <w:rPr>
          <w:color w:val="000000" w:themeColor="text1"/>
        </w:rPr>
      </w:pPr>
    </w:p>
    <w:p w14:paraId="54F82212" w14:textId="1E7B28E4" w:rsidR="009D62BD" w:rsidRPr="00032F27" w:rsidRDefault="009D62BD" w:rsidP="009D62BD">
      <w:pPr>
        <w:spacing w:line="480" w:lineRule="auto"/>
        <w:rPr>
          <w:color w:val="000000" w:themeColor="text1"/>
        </w:rPr>
      </w:pPr>
      <w:r w:rsidRPr="00032F27">
        <w:rPr>
          <w:color w:val="000000" w:themeColor="text1"/>
        </w:rPr>
        <w:t xml:space="preserve">McCauley, E., &amp; Dineen, M. (2019). </w:t>
      </w:r>
      <w:r w:rsidRPr="00032F27">
        <w:rPr>
          <w:i/>
          <w:iCs/>
          <w:color w:val="000000" w:themeColor="text1"/>
        </w:rPr>
        <w:t xml:space="preserve">Overview of AFCARS and NYTD Data. </w:t>
      </w:r>
      <w:r w:rsidRPr="00032F27">
        <w:rPr>
          <w:color w:val="000000" w:themeColor="text1"/>
        </w:rPr>
        <w:t xml:space="preserve">National Data </w:t>
      </w:r>
      <w:r w:rsidRPr="00032F27">
        <w:rPr>
          <w:color w:val="000000" w:themeColor="text1"/>
        </w:rPr>
        <w:tab/>
        <w:t xml:space="preserve">Archive on Child Abuse and Neglect. </w:t>
      </w:r>
      <w:hyperlink r:id="rId112" w:history="1">
        <w:r w:rsidRPr="00032F27">
          <w:rPr>
            <w:rStyle w:val="Hyperlink"/>
            <w:color w:val="000000" w:themeColor="text1"/>
            <w:u w:val="none"/>
          </w:rPr>
          <w:t>https://www.ndacan.acf.hhs.gov/user-</w:t>
        </w:r>
        <w:r w:rsidRPr="00032F27">
          <w:rPr>
            <w:rStyle w:val="Hyperlink"/>
            <w:color w:val="000000" w:themeColor="text1"/>
            <w:u w:val="none"/>
          </w:rPr>
          <w:tab/>
          <w:t>support/2019-summer-webinar-series-administrative-data/transcript-video5-</w:t>
        </w:r>
        <w:r w:rsidRPr="00032F27">
          <w:rPr>
            <w:rStyle w:val="Hyperlink"/>
            <w:color w:val="000000" w:themeColor="text1"/>
            <w:u w:val="none"/>
          </w:rPr>
          <w:tab/>
          <w:t>2019summersseries.txt</w:t>
        </w:r>
      </w:hyperlink>
      <w:r w:rsidRPr="00032F27">
        <w:rPr>
          <w:color w:val="000000" w:themeColor="text1"/>
        </w:rPr>
        <w:t xml:space="preserve"> </w:t>
      </w:r>
    </w:p>
    <w:p w14:paraId="4E3FE4BB" w14:textId="77777777" w:rsidR="009D62BD" w:rsidRPr="00032F27" w:rsidRDefault="009D62BD" w:rsidP="009D62BD">
      <w:pPr>
        <w:spacing w:line="480" w:lineRule="auto"/>
        <w:ind w:left="810" w:hanging="810"/>
        <w:rPr>
          <w:color w:val="000000" w:themeColor="text1"/>
          <w:lang w:val="en"/>
        </w:rPr>
      </w:pPr>
      <w:r w:rsidRPr="00032F27">
        <w:rPr>
          <w:color w:val="000000" w:themeColor="text1"/>
          <w:lang w:val="en"/>
        </w:rPr>
        <w:t>McNaught, K. M. (2009). Testimony On behalf of the American Bar Association before the Subcommittee on Income Security and Family Support Committee on Ways and means, United States House of Representatives for the hearing on "Implementation of the Fostering Connections to Success and Increasing Adoptions Act" Washington, DC, citing: Dr. Joy Rogers of the Loyola University Department of Education, Education Report of Rule 706 Expert Panel presented in B.H. v. Johnson, 715 F. Supp.1387 (N.D. Ill. 1989), 1991.</w:t>
      </w:r>
    </w:p>
    <w:p w14:paraId="0436ABC2" w14:textId="77777777" w:rsidR="009D62BD" w:rsidRPr="00032F27" w:rsidRDefault="009D62BD" w:rsidP="009D62BD">
      <w:pPr>
        <w:rPr>
          <w:color w:val="000000" w:themeColor="text1"/>
        </w:rPr>
      </w:pPr>
      <w:r w:rsidRPr="00032F27">
        <w:rPr>
          <w:color w:val="000000" w:themeColor="text1"/>
        </w:rPr>
        <w:t xml:space="preserve">Merdinger, J.M., Hines, A.M., </w:t>
      </w:r>
      <w:proofErr w:type="spellStart"/>
      <w:r w:rsidRPr="00032F27">
        <w:rPr>
          <w:color w:val="000000" w:themeColor="text1"/>
        </w:rPr>
        <w:t>Osterling</w:t>
      </w:r>
      <w:proofErr w:type="spellEnd"/>
      <w:r w:rsidRPr="00032F27">
        <w:rPr>
          <w:color w:val="000000" w:themeColor="text1"/>
        </w:rPr>
        <w:t xml:space="preserve">, K.L., &amp; Wyatt, P. (2005). Pathways to college for </w:t>
      </w:r>
    </w:p>
    <w:p w14:paraId="4067F271" w14:textId="77777777" w:rsidR="009D62BD" w:rsidRPr="00032F27" w:rsidRDefault="009D62BD" w:rsidP="009D62BD">
      <w:pPr>
        <w:rPr>
          <w:color w:val="000000" w:themeColor="text1"/>
        </w:rPr>
      </w:pPr>
    </w:p>
    <w:p w14:paraId="6ECC9F08" w14:textId="77777777" w:rsidR="009D62BD" w:rsidRPr="00032F27" w:rsidRDefault="009D62BD" w:rsidP="009D62BD">
      <w:pPr>
        <w:rPr>
          <w:i/>
          <w:iCs/>
          <w:color w:val="000000" w:themeColor="text1"/>
        </w:rPr>
      </w:pPr>
      <w:r w:rsidRPr="00032F27">
        <w:rPr>
          <w:color w:val="000000" w:themeColor="text1"/>
        </w:rPr>
        <w:lastRenderedPageBreak/>
        <w:tab/>
        <w:t xml:space="preserve">former foster youth: Understanding factors contribute to educational success. </w:t>
      </w:r>
      <w:r w:rsidRPr="00032F27">
        <w:rPr>
          <w:i/>
          <w:iCs/>
          <w:color w:val="000000" w:themeColor="text1"/>
        </w:rPr>
        <w:t xml:space="preserve">Child </w:t>
      </w:r>
    </w:p>
    <w:p w14:paraId="3AFDE8C6" w14:textId="77777777" w:rsidR="009D62BD" w:rsidRPr="00032F27" w:rsidRDefault="009D62BD" w:rsidP="009D62BD">
      <w:pPr>
        <w:rPr>
          <w:i/>
          <w:iCs/>
          <w:color w:val="000000" w:themeColor="text1"/>
        </w:rPr>
      </w:pPr>
    </w:p>
    <w:p w14:paraId="39D7B8F0" w14:textId="77777777" w:rsidR="009D62BD" w:rsidRPr="00032F27" w:rsidRDefault="009D62BD" w:rsidP="009D62BD">
      <w:pPr>
        <w:rPr>
          <w:color w:val="000000" w:themeColor="text1"/>
        </w:rPr>
      </w:pPr>
      <w:r w:rsidRPr="00032F27">
        <w:rPr>
          <w:i/>
          <w:iCs/>
          <w:color w:val="000000" w:themeColor="text1"/>
        </w:rPr>
        <w:tab/>
        <w:t>Welfare, 84</w:t>
      </w:r>
      <w:r w:rsidRPr="00032F27">
        <w:rPr>
          <w:color w:val="000000" w:themeColor="text1"/>
        </w:rPr>
        <w:t xml:space="preserve"> (6), 867-896. </w:t>
      </w:r>
    </w:p>
    <w:p w14:paraId="23DEB431" w14:textId="77777777" w:rsidR="009D62BD" w:rsidRPr="00032F27" w:rsidRDefault="009D62BD" w:rsidP="009D62BD">
      <w:pPr>
        <w:rPr>
          <w:color w:val="000000" w:themeColor="text1"/>
          <w:lang w:val="en"/>
        </w:rPr>
      </w:pPr>
    </w:p>
    <w:p w14:paraId="31B38FF2" w14:textId="77777777" w:rsidR="009D62BD" w:rsidRPr="00032F27" w:rsidRDefault="009D62BD" w:rsidP="009D62BD">
      <w:pPr>
        <w:spacing w:line="480" w:lineRule="auto"/>
        <w:ind w:left="720" w:hanging="720"/>
        <w:rPr>
          <w:rStyle w:val="Hyperlink"/>
          <w:color w:val="000000" w:themeColor="text1"/>
          <w:u w:val="none"/>
        </w:rPr>
      </w:pPr>
      <w:r w:rsidRPr="00032F27">
        <w:rPr>
          <w:color w:val="000000" w:themeColor="text1"/>
        </w:rPr>
        <w:t>Miller, E. A., Paschall, K. W., &amp; Azar, S. T. (2017). Latent classes of older foster youth: Prospective associations with outcomes and exits from the foster-care system during the transition to adulthood. </w:t>
      </w:r>
      <w:r w:rsidRPr="00032F27">
        <w:rPr>
          <w:i/>
          <w:iCs/>
          <w:color w:val="000000" w:themeColor="text1"/>
        </w:rPr>
        <w:t>Children and Youth Services Review</w:t>
      </w:r>
      <w:r w:rsidRPr="00032F27">
        <w:rPr>
          <w:color w:val="000000" w:themeColor="text1"/>
        </w:rPr>
        <w:t>, </w:t>
      </w:r>
      <w:r w:rsidRPr="00032F27">
        <w:rPr>
          <w:i/>
          <w:iCs/>
          <w:color w:val="000000" w:themeColor="text1"/>
        </w:rPr>
        <w:t>79</w:t>
      </w:r>
      <w:r w:rsidRPr="00032F27">
        <w:rPr>
          <w:color w:val="000000" w:themeColor="text1"/>
        </w:rPr>
        <w:t>, 495-505. </w:t>
      </w:r>
      <w:hyperlink r:id="rId113" w:history="1">
        <w:r w:rsidRPr="00032F27">
          <w:rPr>
            <w:rStyle w:val="Hyperlink"/>
            <w:color w:val="000000" w:themeColor="text1"/>
            <w:u w:val="none"/>
          </w:rPr>
          <w:t>https://doi.org/10.1016/j.childyouth.2017.06.047</w:t>
        </w:r>
      </w:hyperlink>
    </w:p>
    <w:p w14:paraId="50A61014" w14:textId="77777777" w:rsidR="009D62BD" w:rsidRPr="00032F27" w:rsidRDefault="009D62BD" w:rsidP="009D62BD">
      <w:pPr>
        <w:spacing w:line="480" w:lineRule="auto"/>
        <w:rPr>
          <w:i/>
          <w:color w:val="000000" w:themeColor="text1"/>
        </w:rPr>
      </w:pPr>
      <w:r w:rsidRPr="00032F27">
        <w:rPr>
          <w:color w:val="000000" w:themeColor="text1"/>
        </w:rPr>
        <w:t xml:space="preserve">Mitchell, B. (2003). Life course theory. In J. J. </w:t>
      </w:r>
      <w:proofErr w:type="spellStart"/>
      <w:r w:rsidRPr="00032F27">
        <w:rPr>
          <w:color w:val="000000" w:themeColor="text1"/>
        </w:rPr>
        <w:t>Ponzetti</w:t>
      </w:r>
      <w:proofErr w:type="spellEnd"/>
      <w:r w:rsidRPr="00032F27">
        <w:rPr>
          <w:color w:val="000000" w:themeColor="text1"/>
        </w:rPr>
        <w:t xml:space="preserve"> (ed.), </w:t>
      </w:r>
      <w:r w:rsidRPr="00032F27">
        <w:rPr>
          <w:i/>
          <w:color w:val="000000" w:themeColor="text1"/>
        </w:rPr>
        <w:t xml:space="preserve">International encyclopedia of </w:t>
      </w:r>
    </w:p>
    <w:p w14:paraId="0DC3AEF4" w14:textId="77777777" w:rsidR="009D62BD" w:rsidRPr="00032F27" w:rsidRDefault="009D62BD" w:rsidP="009D62BD">
      <w:pPr>
        <w:spacing w:line="480" w:lineRule="auto"/>
        <w:ind w:firstLine="720"/>
        <w:rPr>
          <w:color w:val="000000" w:themeColor="text1"/>
        </w:rPr>
      </w:pPr>
      <w:r w:rsidRPr="00032F27">
        <w:rPr>
          <w:i/>
          <w:color w:val="000000" w:themeColor="text1"/>
        </w:rPr>
        <w:t xml:space="preserve">marriage and family </w:t>
      </w:r>
      <w:r w:rsidRPr="00032F27">
        <w:rPr>
          <w:color w:val="000000" w:themeColor="text1"/>
        </w:rPr>
        <w:t xml:space="preserve">(2nd ed., pp. 1051-1055). New York: </w:t>
      </w:r>
      <w:proofErr w:type="spellStart"/>
      <w:r w:rsidRPr="00032F27">
        <w:rPr>
          <w:color w:val="000000" w:themeColor="text1"/>
        </w:rPr>
        <w:t>Macmillian</w:t>
      </w:r>
      <w:proofErr w:type="spellEnd"/>
      <w:r w:rsidRPr="00032F27">
        <w:rPr>
          <w:color w:val="000000" w:themeColor="text1"/>
        </w:rPr>
        <w:t xml:space="preserve">. </w:t>
      </w:r>
    </w:p>
    <w:p w14:paraId="271B7865" w14:textId="77777777" w:rsidR="009D62BD" w:rsidRPr="00032F27" w:rsidRDefault="009D62BD" w:rsidP="009D62BD">
      <w:pPr>
        <w:rPr>
          <w:color w:val="000000" w:themeColor="text1"/>
        </w:rPr>
      </w:pPr>
      <w:r w:rsidRPr="00032F27">
        <w:rPr>
          <w:color w:val="000000" w:themeColor="text1"/>
        </w:rPr>
        <w:t xml:space="preserve">Montgomery, P., </w:t>
      </w:r>
      <w:proofErr w:type="spellStart"/>
      <w:r w:rsidRPr="00032F27">
        <w:rPr>
          <w:color w:val="000000" w:themeColor="text1"/>
        </w:rPr>
        <w:t>Dunkoh</w:t>
      </w:r>
      <w:proofErr w:type="spellEnd"/>
      <w:r w:rsidRPr="00032F27">
        <w:rPr>
          <w:color w:val="000000" w:themeColor="text1"/>
        </w:rPr>
        <w:t xml:space="preserve">, C., and Underhill, K. (2006). Independent living programs for young </w:t>
      </w:r>
    </w:p>
    <w:p w14:paraId="63E6858B" w14:textId="77777777" w:rsidR="009D62BD" w:rsidRPr="00032F27" w:rsidRDefault="009D62BD" w:rsidP="009D62BD">
      <w:pPr>
        <w:rPr>
          <w:color w:val="000000" w:themeColor="text1"/>
        </w:rPr>
      </w:pPr>
    </w:p>
    <w:p w14:paraId="1D9E10F2" w14:textId="77777777" w:rsidR="009D62BD" w:rsidRPr="00032F27" w:rsidRDefault="009D62BD" w:rsidP="009D62BD">
      <w:pPr>
        <w:rPr>
          <w:color w:val="000000" w:themeColor="text1"/>
        </w:rPr>
      </w:pPr>
      <w:r w:rsidRPr="00032F27">
        <w:rPr>
          <w:color w:val="000000" w:themeColor="text1"/>
        </w:rPr>
        <w:tab/>
        <w:t xml:space="preserve">people leaving the care system: The state of the evidence. </w:t>
      </w:r>
      <w:r w:rsidRPr="00032F27">
        <w:rPr>
          <w:i/>
          <w:iCs/>
          <w:color w:val="000000" w:themeColor="text1"/>
        </w:rPr>
        <w:t xml:space="preserve">Children and Youth Services </w:t>
      </w:r>
    </w:p>
    <w:p w14:paraId="53FCD986" w14:textId="77777777" w:rsidR="009D62BD" w:rsidRPr="00032F27" w:rsidRDefault="009D62BD" w:rsidP="009D62BD">
      <w:pPr>
        <w:rPr>
          <w:i/>
          <w:iCs/>
          <w:color w:val="000000" w:themeColor="text1"/>
        </w:rPr>
      </w:pPr>
    </w:p>
    <w:p w14:paraId="2631B9B4" w14:textId="77777777" w:rsidR="009D62BD" w:rsidRPr="00032F27" w:rsidRDefault="009D62BD" w:rsidP="009D62BD">
      <w:pPr>
        <w:rPr>
          <w:color w:val="000000" w:themeColor="text1"/>
        </w:rPr>
      </w:pPr>
      <w:r w:rsidRPr="00032F27">
        <w:rPr>
          <w:i/>
          <w:iCs/>
          <w:color w:val="000000" w:themeColor="text1"/>
        </w:rPr>
        <w:tab/>
        <w:t>Review</w:t>
      </w:r>
      <w:r w:rsidRPr="00032F27">
        <w:rPr>
          <w:color w:val="000000" w:themeColor="text1"/>
        </w:rPr>
        <w:t xml:space="preserve"> 28:1435-1448. </w:t>
      </w:r>
      <w:hyperlink r:id="rId114" w:tgtFrame="_blank" w:tooltip="Persistent link using digital object identifier" w:history="1">
        <w:r w:rsidRPr="00032F27">
          <w:rPr>
            <w:color w:val="000000" w:themeColor="text1"/>
          </w:rPr>
          <w:t>https://doi.org/10.1016/j.childyouth.2006.03.002</w:t>
        </w:r>
      </w:hyperlink>
    </w:p>
    <w:p w14:paraId="5CAE07EE" w14:textId="77777777" w:rsidR="009D62BD" w:rsidRPr="00032F27" w:rsidRDefault="009D62BD" w:rsidP="009D62BD">
      <w:pPr>
        <w:rPr>
          <w:rStyle w:val="Hyperlink"/>
          <w:color w:val="000000" w:themeColor="text1"/>
          <w:u w:val="none"/>
        </w:rPr>
      </w:pPr>
    </w:p>
    <w:p w14:paraId="1B7311A0" w14:textId="77777777" w:rsidR="009D62BD" w:rsidRPr="00032F27" w:rsidRDefault="009D62BD" w:rsidP="009D62BD">
      <w:pPr>
        <w:rPr>
          <w:color w:val="000000" w:themeColor="text1"/>
        </w:rPr>
      </w:pPr>
      <w:r w:rsidRPr="00032F27">
        <w:rPr>
          <w:color w:val="000000" w:themeColor="text1"/>
        </w:rPr>
        <w:t xml:space="preserve">Munson, M. R., </w:t>
      </w:r>
      <w:proofErr w:type="spellStart"/>
      <w:r w:rsidRPr="00032F27">
        <w:rPr>
          <w:color w:val="000000" w:themeColor="text1"/>
        </w:rPr>
        <w:t>Narendorf</w:t>
      </w:r>
      <w:proofErr w:type="spellEnd"/>
      <w:r w:rsidRPr="00032F27">
        <w:rPr>
          <w:color w:val="000000" w:themeColor="text1"/>
        </w:rPr>
        <w:t xml:space="preserve">, S. C., &amp; McMillen, J. C. (2011). Knowledge of and Attitudes </w:t>
      </w:r>
    </w:p>
    <w:p w14:paraId="2877EAA3" w14:textId="77777777" w:rsidR="009D62BD" w:rsidRPr="00032F27" w:rsidRDefault="009D62BD" w:rsidP="009D62BD">
      <w:pPr>
        <w:rPr>
          <w:color w:val="000000" w:themeColor="text1"/>
        </w:rPr>
      </w:pPr>
    </w:p>
    <w:p w14:paraId="1B713BF2" w14:textId="77777777" w:rsidR="009D62BD" w:rsidRPr="00032F27" w:rsidRDefault="009D62BD" w:rsidP="009D62BD">
      <w:pPr>
        <w:rPr>
          <w:color w:val="000000" w:themeColor="text1"/>
        </w:rPr>
      </w:pPr>
      <w:r w:rsidRPr="00032F27">
        <w:rPr>
          <w:color w:val="000000" w:themeColor="text1"/>
        </w:rPr>
        <w:tab/>
        <w:t xml:space="preserve">Towards Behavioral Health Services Among Older Youth in the Foster Care </w:t>
      </w:r>
    </w:p>
    <w:p w14:paraId="62156663" w14:textId="77777777" w:rsidR="009D62BD" w:rsidRPr="00032F27" w:rsidRDefault="009D62BD" w:rsidP="009D62BD">
      <w:pPr>
        <w:rPr>
          <w:color w:val="000000" w:themeColor="text1"/>
        </w:rPr>
      </w:pPr>
    </w:p>
    <w:p w14:paraId="6A05DBFF" w14:textId="77777777" w:rsidR="009D62BD" w:rsidRPr="00032F27" w:rsidRDefault="009D62BD" w:rsidP="009D62BD">
      <w:pPr>
        <w:rPr>
          <w:color w:val="000000" w:themeColor="text1"/>
        </w:rPr>
      </w:pPr>
      <w:r w:rsidRPr="00032F27">
        <w:rPr>
          <w:color w:val="000000" w:themeColor="text1"/>
        </w:rPr>
        <w:tab/>
        <w:t>System. </w:t>
      </w:r>
      <w:r w:rsidRPr="00032F27">
        <w:rPr>
          <w:i/>
          <w:iCs/>
          <w:color w:val="000000" w:themeColor="text1"/>
        </w:rPr>
        <w:t>Child &amp; adolescent social work journal: C &amp; A</w:t>
      </w:r>
      <w:r w:rsidRPr="00032F27">
        <w:rPr>
          <w:color w:val="000000" w:themeColor="text1"/>
        </w:rPr>
        <w:t>, </w:t>
      </w:r>
      <w:r w:rsidRPr="00032F27">
        <w:rPr>
          <w:i/>
          <w:iCs/>
          <w:color w:val="000000" w:themeColor="text1"/>
        </w:rPr>
        <w:t>28</w:t>
      </w:r>
      <w:r w:rsidRPr="00032F27">
        <w:rPr>
          <w:color w:val="000000" w:themeColor="text1"/>
        </w:rPr>
        <w:t xml:space="preserve">(2), 97–112. </w:t>
      </w:r>
    </w:p>
    <w:p w14:paraId="7DD5C563" w14:textId="77777777" w:rsidR="009D62BD" w:rsidRPr="00032F27" w:rsidRDefault="009D62BD" w:rsidP="009D62BD">
      <w:pPr>
        <w:rPr>
          <w:color w:val="000000" w:themeColor="text1"/>
        </w:rPr>
      </w:pPr>
    </w:p>
    <w:p w14:paraId="0D025B8F" w14:textId="77777777" w:rsidR="009D62BD" w:rsidRPr="00032F27" w:rsidRDefault="009D62BD" w:rsidP="009D62BD">
      <w:pPr>
        <w:rPr>
          <w:color w:val="000000" w:themeColor="text1"/>
        </w:rPr>
      </w:pPr>
      <w:r w:rsidRPr="00032F27">
        <w:rPr>
          <w:color w:val="000000" w:themeColor="text1"/>
        </w:rPr>
        <w:tab/>
      </w:r>
      <w:hyperlink r:id="rId115" w:history="1">
        <w:r w:rsidRPr="00032F27">
          <w:rPr>
            <w:rStyle w:val="Hyperlink"/>
            <w:color w:val="000000" w:themeColor="text1"/>
            <w:u w:val="none"/>
          </w:rPr>
          <w:t>https://doi.org/10.1007/s10560-010-0223-8</w:t>
        </w:r>
      </w:hyperlink>
    </w:p>
    <w:p w14:paraId="2E7F2257" w14:textId="77777777" w:rsidR="009D62BD" w:rsidRPr="00032F27" w:rsidRDefault="009D62BD" w:rsidP="009D62BD">
      <w:pPr>
        <w:rPr>
          <w:color w:val="000000" w:themeColor="text1"/>
        </w:rPr>
      </w:pPr>
    </w:p>
    <w:p w14:paraId="5E552F95" w14:textId="77777777" w:rsidR="009D62BD" w:rsidRPr="00032F27" w:rsidRDefault="009D62BD" w:rsidP="009D62BD">
      <w:pPr>
        <w:spacing w:line="480" w:lineRule="auto"/>
        <w:rPr>
          <w:color w:val="000000" w:themeColor="text1"/>
        </w:rPr>
      </w:pPr>
      <w:r w:rsidRPr="00032F27">
        <w:rPr>
          <w:color w:val="000000" w:themeColor="text1"/>
        </w:rPr>
        <w:t xml:space="preserve">Murphy, Y., Hunt, V., Zajicek, A. M., Norris, A. N., &amp; Hamilton, L. (2009). </w:t>
      </w:r>
    </w:p>
    <w:p w14:paraId="050F4804" w14:textId="77777777" w:rsidR="009D62BD" w:rsidRPr="00032F27" w:rsidRDefault="009D62BD" w:rsidP="009D62BD">
      <w:pPr>
        <w:spacing w:line="480" w:lineRule="auto"/>
        <w:ind w:left="720"/>
        <w:rPr>
          <w:color w:val="000000" w:themeColor="text1"/>
        </w:rPr>
      </w:pPr>
      <w:r w:rsidRPr="00032F27">
        <w:rPr>
          <w:i/>
          <w:iCs/>
          <w:color w:val="000000" w:themeColor="text1"/>
        </w:rPr>
        <w:t>Incorporating intersectionality in social work practice, research, policy, and education.</w:t>
      </w:r>
      <w:r w:rsidRPr="00032F27">
        <w:rPr>
          <w:color w:val="000000" w:themeColor="text1"/>
        </w:rPr>
        <w:t xml:space="preserve"> NASW Press, National Association of Social Workers.</w:t>
      </w:r>
    </w:p>
    <w:p w14:paraId="364A6F9C" w14:textId="77777777" w:rsidR="009D62BD" w:rsidRPr="00032F27" w:rsidRDefault="009D62BD" w:rsidP="009D62BD">
      <w:pPr>
        <w:spacing w:line="480" w:lineRule="auto"/>
        <w:rPr>
          <w:color w:val="000000" w:themeColor="text1"/>
        </w:rPr>
      </w:pPr>
      <w:r w:rsidRPr="00032F27">
        <w:rPr>
          <w:color w:val="000000" w:themeColor="text1"/>
        </w:rPr>
        <w:t xml:space="preserve">Naccarato, T., Brophy, M., &amp; Courtney, M. E. (2010). Employment outcomes of foster youth: </w:t>
      </w:r>
    </w:p>
    <w:p w14:paraId="60A88950" w14:textId="77777777" w:rsidR="009D62BD" w:rsidRPr="00032F27" w:rsidRDefault="009D62BD" w:rsidP="009D62BD">
      <w:pPr>
        <w:spacing w:line="480" w:lineRule="auto"/>
        <w:ind w:firstLine="720"/>
        <w:rPr>
          <w:color w:val="000000" w:themeColor="text1"/>
        </w:rPr>
      </w:pPr>
      <w:r w:rsidRPr="00032F27">
        <w:rPr>
          <w:color w:val="000000" w:themeColor="text1"/>
        </w:rPr>
        <w:t xml:space="preserve">The results from the Midwest Evaluation of the Adult Functioning of Foster Youth. </w:t>
      </w:r>
    </w:p>
    <w:p w14:paraId="3CA8B381" w14:textId="77777777" w:rsidR="009D62BD" w:rsidRPr="00032F27" w:rsidRDefault="009D62BD" w:rsidP="009D62BD">
      <w:pPr>
        <w:spacing w:line="480" w:lineRule="auto"/>
        <w:ind w:firstLine="720"/>
        <w:rPr>
          <w:color w:val="000000" w:themeColor="text1"/>
        </w:rPr>
      </w:pPr>
      <w:r w:rsidRPr="00032F27">
        <w:rPr>
          <w:rFonts w:eastAsia="DengXian Light"/>
          <w:i/>
          <w:iCs/>
          <w:color w:val="000000" w:themeColor="text1"/>
        </w:rPr>
        <w:t>Children and Youth Services Review, 32</w:t>
      </w:r>
      <w:r w:rsidRPr="00032F27">
        <w:rPr>
          <w:color w:val="000000" w:themeColor="text1"/>
        </w:rPr>
        <w:t xml:space="preserve">(4), 551-559. </w:t>
      </w:r>
    </w:p>
    <w:p w14:paraId="2EFB35DB" w14:textId="77777777" w:rsidR="009D62BD" w:rsidRPr="00032F27" w:rsidRDefault="001A21B9" w:rsidP="009D62BD">
      <w:pPr>
        <w:spacing w:line="480" w:lineRule="auto"/>
        <w:ind w:firstLine="720"/>
        <w:rPr>
          <w:color w:val="000000" w:themeColor="text1"/>
        </w:rPr>
      </w:pPr>
      <w:hyperlink r:id="rId116" w:history="1">
        <w:r w:rsidR="009D62BD" w:rsidRPr="00032F27">
          <w:rPr>
            <w:rStyle w:val="Hyperlink"/>
            <w:color w:val="000000" w:themeColor="text1"/>
            <w:u w:val="none"/>
          </w:rPr>
          <w:t>https://doi.org/10.1016/j.childyouth.2009.11.009</w:t>
        </w:r>
      </w:hyperlink>
    </w:p>
    <w:p w14:paraId="764DCBCD" w14:textId="715312D2" w:rsidR="009D62BD" w:rsidRPr="00032F27" w:rsidRDefault="009D62BD" w:rsidP="009D62BD">
      <w:pPr>
        <w:rPr>
          <w:color w:val="000000" w:themeColor="text1"/>
        </w:rPr>
      </w:pPr>
      <w:proofErr w:type="spellStart"/>
      <w:r w:rsidRPr="00032F27">
        <w:rPr>
          <w:color w:val="000000" w:themeColor="text1"/>
        </w:rPr>
        <w:t>Naimi</w:t>
      </w:r>
      <w:proofErr w:type="spellEnd"/>
      <w:r w:rsidRPr="00032F27">
        <w:rPr>
          <w:color w:val="000000" w:themeColor="text1"/>
        </w:rPr>
        <w:t>, A.I., Schnitzer, M.E., Moodie, E.E.M., Bodnar, L.M.</w:t>
      </w:r>
      <w:r w:rsidR="00F90ACE">
        <w:rPr>
          <w:color w:val="000000" w:themeColor="text1"/>
        </w:rPr>
        <w:t xml:space="preserve"> (</w:t>
      </w:r>
      <w:r w:rsidRPr="00032F27">
        <w:rPr>
          <w:color w:val="000000" w:themeColor="text1"/>
        </w:rPr>
        <w:t>2016</w:t>
      </w:r>
      <w:r w:rsidR="00F90ACE">
        <w:rPr>
          <w:color w:val="000000" w:themeColor="text1"/>
        </w:rPr>
        <w:t>)</w:t>
      </w:r>
      <w:r w:rsidRPr="00032F27">
        <w:rPr>
          <w:color w:val="000000" w:themeColor="text1"/>
        </w:rPr>
        <w:t xml:space="preserve">. Mediation analysis for </w:t>
      </w:r>
    </w:p>
    <w:p w14:paraId="21906EFC" w14:textId="77777777" w:rsidR="009D62BD" w:rsidRPr="00032F27" w:rsidRDefault="009D62BD" w:rsidP="009D62BD">
      <w:pPr>
        <w:rPr>
          <w:color w:val="000000" w:themeColor="text1"/>
        </w:rPr>
      </w:pPr>
    </w:p>
    <w:p w14:paraId="3CFE8899" w14:textId="77777777" w:rsidR="009D62BD" w:rsidRPr="00032F27" w:rsidRDefault="009D62BD" w:rsidP="009D62BD">
      <w:pPr>
        <w:rPr>
          <w:color w:val="000000" w:themeColor="text1"/>
        </w:rPr>
      </w:pPr>
      <w:r w:rsidRPr="00032F27">
        <w:rPr>
          <w:color w:val="000000" w:themeColor="text1"/>
        </w:rPr>
        <w:lastRenderedPageBreak/>
        <w:tab/>
        <w:t xml:space="preserve">health disparities research. </w:t>
      </w:r>
      <w:r w:rsidRPr="00032F27">
        <w:rPr>
          <w:i/>
          <w:iCs/>
          <w:color w:val="000000" w:themeColor="text1"/>
        </w:rPr>
        <w:t>American Journal of Epidemiology, 184</w:t>
      </w:r>
      <w:r w:rsidRPr="00032F27">
        <w:rPr>
          <w:color w:val="000000" w:themeColor="text1"/>
        </w:rPr>
        <w:t xml:space="preserve"> (4), 315–324.</w:t>
      </w:r>
    </w:p>
    <w:p w14:paraId="0BCB2143" w14:textId="77777777" w:rsidR="009D62BD" w:rsidRPr="00032F27" w:rsidRDefault="009D62BD" w:rsidP="009D62BD">
      <w:pPr>
        <w:rPr>
          <w:color w:val="000000" w:themeColor="text1"/>
        </w:rPr>
      </w:pPr>
    </w:p>
    <w:p w14:paraId="0AC7CC5A" w14:textId="77777777" w:rsidR="009D62BD" w:rsidRPr="00032F27" w:rsidRDefault="009D62BD" w:rsidP="009D62BD">
      <w:pPr>
        <w:spacing w:line="480" w:lineRule="auto"/>
        <w:rPr>
          <w:i/>
          <w:iCs/>
          <w:color w:val="000000" w:themeColor="text1"/>
        </w:rPr>
      </w:pPr>
      <w:r w:rsidRPr="00032F27">
        <w:rPr>
          <w:color w:val="000000" w:themeColor="text1"/>
        </w:rPr>
        <w:t xml:space="preserve">National Data Archive on Child Abuse and Neglect. (2019). </w:t>
      </w:r>
      <w:r w:rsidRPr="00032F27">
        <w:rPr>
          <w:i/>
          <w:iCs/>
          <w:color w:val="000000" w:themeColor="text1"/>
        </w:rPr>
        <w:t xml:space="preserve">Session 03: Overview of AFCARS </w:t>
      </w:r>
    </w:p>
    <w:p w14:paraId="2DF75756" w14:textId="77777777" w:rsidR="009D62BD" w:rsidRPr="00032F27" w:rsidRDefault="009D62BD" w:rsidP="009D62BD">
      <w:pPr>
        <w:rPr>
          <w:color w:val="000000" w:themeColor="text1"/>
        </w:rPr>
      </w:pPr>
      <w:r w:rsidRPr="00032F27">
        <w:rPr>
          <w:i/>
          <w:iCs/>
          <w:color w:val="000000" w:themeColor="text1"/>
        </w:rPr>
        <w:tab/>
        <w:t xml:space="preserve">and NYTD data </w:t>
      </w:r>
      <w:r w:rsidRPr="00032F27">
        <w:rPr>
          <w:color w:val="000000" w:themeColor="text1"/>
        </w:rPr>
        <w:t xml:space="preserve">[PDF file]. </w:t>
      </w:r>
      <w:hyperlink r:id="rId117" w:history="1">
        <w:r w:rsidRPr="00032F27">
          <w:rPr>
            <w:rStyle w:val="Hyperlink"/>
            <w:color w:val="000000" w:themeColor="text1"/>
            <w:u w:val="none"/>
          </w:rPr>
          <w:t>https://www.ndacan.acf.hhs.gov/user-</w:t>
        </w:r>
      </w:hyperlink>
    </w:p>
    <w:p w14:paraId="04DE5264" w14:textId="77777777" w:rsidR="009D62BD" w:rsidRPr="00032F27" w:rsidRDefault="009D62BD" w:rsidP="009D62BD">
      <w:pPr>
        <w:rPr>
          <w:color w:val="000000" w:themeColor="text1"/>
        </w:rPr>
      </w:pPr>
    </w:p>
    <w:p w14:paraId="600B7921" w14:textId="77777777" w:rsidR="009D62BD" w:rsidRPr="00032F27" w:rsidRDefault="009D62BD" w:rsidP="009D62BD">
      <w:pPr>
        <w:rPr>
          <w:rStyle w:val="Hyperlink"/>
          <w:color w:val="000000" w:themeColor="text1"/>
          <w:u w:val="none"/>
        </w:rPr>
      </w:pPr>
      <w:r w:rsidRPr="00032F27">
        <w:rPr>
          <w:color w:val="000000" w:themeColor="text1"/>
        </w:rPr>
        <w:tab/>
      </w:r>
      <w:r w:rsidRPr="00032F27">
        <w:rPr>
          <w:color w:val="000000" w:themeColor="text1"/>
        </w:rPr>
        <w:fldChar w:fldCharType="begin"/>
      </w:r>
      <w:r w:rsidRPr="00032F27">
        <w:rPr>
          <w:color w:val="000000" w:themeColor="text1"/>
        </w:rPr>
        <w:instrText>HYPERLINK "C:\\Users\\mckinleycampbell\\Library\\Mobile Documents\\com~apple~CloudDocs\\support\\2019-summer-webinar-series-administrative-data\\slides03-2019summerseries-</w:instrText>
      </w:r>
      <w:r w:rsidRPr="00032F27">
        <w:rPr>
          <w:color w:val="000000" w:themeColor="text1"/>
        </w:rPr>
        <w:tab/>
      </w:r>
      <w:r w:rsidRPr="00032F27">
        <w:rPr>
          <w:color w:val="000000" w:themeColor="text1"/>
        </w:rPr>
        <w:tab/>
        <w:instrText>afcars-nytd-overview.pdf"</w:instrText>
      </w:r>
      <w:r w:rsidRPr="00032F27">
        <w:rPr>
          <w:color w:val="000000" w:themeColor="text1"/>
        </w:rPr>
        <w:fldChar w:fldCharType="separate"/>
      </w:r>
      <w:r w:rsidRPr="00032F27">
        <w:rPr>
          <w:rStyle w:val="Hyperlink"/>
          <w:color w:val="000000" w:themeColor="text1"/>
          <w:u w:val="none"/>
        </w:rPr>
        <w:t>support/2019-summer-webinar-series-administrative-data/slides03-2019summerseries-</w:t>
      </w:r>
      <w:r w:rsidRPr="00032F27">
        <w:rPr>
          <w:rStyle w:val="Hyperlink"/>
          <w:color w:val="000000" w:themeColor="text1"/>
          <w:u w:val="none"/>
        </w:rPr>
        <w:tab/>
      </w:r>
    </w:p>
    <w:p w14:paraId="3332C6AC" w14:textId="77777777" w:rsidR="009D62BD" w:rsidRPr="00032F27" w:rsidRDefault="009D62BD" w:rsidP="009D62BD">
      <w:pPr>
        <w:rPr>
          <w:rStyle w:val="Hyperlink"/>
          <w:color w:val="000000" w:themeColor="text1"/>
          <w:u w:val="none"/>
        </w:rPr>
      </w:pPr>
    </w:p>
    <w:p w14:paraId="3DFC8C9A" w14:textId="77777777" w:rsidR="009D62BD" w:rsidRPr="00032F27" w:rsidRDefault="009D62BD" w:rsidP="009D62BD">
      <w:pPr>
        <w:rPr>
          <w:color w:val="000000" w:themeColor="text1"/>
        </w:rPr>
      </w:pPr>
      <w:r w:rsidRPr="00032F27">
        <w:rPr>
          <w:rStyle w:val="Hyperlink"/>
          <w:color w:val="000000" w:themeColor="text1"/>
          <w:u w:val="none"/>
        </w:rPr>
        <w:tab/>
        <w:t>afcars-nytd-overview.pdf</w:t>
      </w:r>
      <w:r w:rsidRPr="00032F27">
        <w:rPr>
          <w:color w:val="000000" w:themeColor="text1"/>
        </w:rPr>
        <w:fldChar w:fldCharType="end"/>
      </w:r>
    </w:p>
    <w:p w14:paraId="1CAABACD" w14:textId="77777777" w:rsidR="009D62BD" w:rsidRPr="00032F27" w:rsidRDefault="009D62BD" w:rsidP="009D62BD">
      <w:pPr>
        <w:rPr>
          <w:color w:val="000000" w:themeColor="text1"/>
        </w:rPr>
      </w:pPr>
    </w:p>
    <w:p w14:paraId="5CCD0F8E" w14:textId="10B8522D" w:rsidR="009D62BD" w:rsidRPr="00032F27" w:rsidRDefault="009D62BD" w:rsidP="009D62BD">
      <w:pPr>
        <w:spacing w:line="480" w:lineRule="auto"/>
        <w:rPr>
          <w:color w:val="000000" w:themeColor="text1"/>
        </w:rPr>
      </w:pPr>
      <w:r w:rsidRPr="00032F27">
        <w:rPr>
          <w:color w:val="000000" w:themeColor="text1"/>
        </w:rPr>
        <w:t>National Data Archive for Child Abuse and Neglect</w:t>
      </w:r>
      <w:r w:rsidR="007234E3">
        <w:rPr>
          <w:color w:val="000000" w:themeColor="text1"/>
        </w:rPr>
        <w:t xml:space="preserve">. </w:t>
      </w:r>
      <w:r w:rsidRPr="00032F27">
        <w:rPr>
          <w:color w:val="000000" w:themeColor="text1"/>
        </w:rPr>
        <w:t xml:space="preserve">(2014). Datasets. Ithaca, NY: Cornell </w:t>
      </w:r>
    </w:p>
    <w:p w14:paraId="41DAA68F" w14:textId="77777777" w:rsidR="009D62BD" w:rsidRPr="00032F27" w:rsidRDefault="009D62BD" w:rsidP="009D62BD">
      <w:pPr>
        <w:spacing w:line="480" w:lineRule="auto"/>
        <w:rPr>
          <w:color w:val="000000" w:themeColor="text1"/>
        </w:rPr>
      </w:pPr>
      <w:r w:rsidRPr="00032F27">
        <w:rPr>
          <w:color w:val="000000" w:themeColor="text1"/>
        </w:rPr>
        <w:tab/>
        <w:t xml:space="preserve">University, College of Human Ecology. </w:t>
      </w:r>
    </w:p>
    <w:p w14:paraId="7C348BF8" w14:textId="77777777" w:rsidR="009D62BD" w:rsidRPr="00032F27" w:rsidRDefault="009D62BD" w:rsidP="009D62BD">
      <w:pPr>
        <w:spacing w:line="480" w:lineRule="auto"/>
        <w:rPr>
          <w:color w:val="000000" w:themeColor="text1"/>
        </w:rPr>
      </w:pPr>
      <w:r w:rsidRPr="00032F27">
        <w:rPr>
          <w:color w:val="000000" w:themeColor="text1"/>
        </w:rPr>
        <w:tab/>
      </w:r>
      <w:hyperlink r:id="rId118" w:history="1">
        <w:r w:rsidRPr="00032F27">
          <w:rPr>
            <w:rStyle w:val="Hyperlink"/>
            <w:color w:val="000000" w:themeColor="text1"/>
            <w:u w:val="none"/>
          </w:rPr>
          <w:t>http://www.ndacan.cornell.edu/datasets/datasets-list.cfm</w:t>
        </w:r>
      </w:hyperlink>
      <w:r w:rsidRPr="00032F27">
        <w:rPr>
          <w:color w:val="000000" w:themeColor="text1"/>
        </w:rPr>
        <w:t xml:space="preserve"> </w:t>
      </w:r>
    </w:p>
    <w:p w14:paraId="06EAA900" w14:textId="77777777" w:rsidR="009D62BD" w:rsidRPr="00032F27" w:rsidRDefault="009D62BD" w:rsidP="009D62BD">
      <w:pPr>
        <w:spacing w:line="480" w:lineRule="auto"/>
        <w:rPr>
          <w:i/>
          <w:iCs/>
          <w:color w:val="000000" w:themeColor="text1"/>
        </w:rPr>
      </w:pPr>
      <w:r w:rsidRPr="00032F27">
        <w:rPr>
          <w:color w:val="000000" w:themeColor="text1"/>
        </w:rPr>
        <w:t xml:space="preserve">National Association of Social Workers. (2017). </w:t>
      </w:r>
      <w:r w:rsidRPr="00032F27">
        <w:rPr>
          <w:i/>
          <w:iCs/>
          <w:color w:val="000000" w:themeColor="text1"/>
        </w:rPr>
        <w:t xml:space="preserve">Code of Ethics of the National Association of </w:t>
      </w:r>
    </w:p>
    <w:p w14:paraId="73621ADF" w14:textId="77777777" w:rsidR="009D62BD" w:rsidRPr="00032F27" w:rsidRDefault="009D62BD" w:rsidP="009D62BD">
      <w:pPr>
        <w:spacing w:line="480" w:lineRule="auto"/>
        <w:ind w:firstLine="720"/>
        <w:rPr>
          <w:color w:val="000000" w:themeColor="text1"/>
        </w:rPr>
      </w:pPr>
      <w:r w:rsidRPr="00032F27">
        <w:rPr>
          <w:i/>
          <w:iCs/>
          <w:color w:val="000000" w:themeColor="text1"/>
        </w:rPr>
        <w:t>Social Workers</w:t>
      </w:r>
      <w:r w:rsidRPr="00032F27">
        <w:rPr>
          <w:color w:val="000000" w:themeColor="text1"/>
        </w:rPr>
        <w:t xml:space="preserve">. NASW Press. </w:t>
      </w:r>
    </w:p>
    <w:p w14:paraId="15ADCDDB" w14:textId="77777777" w:rsidR="009D62BD" w:rsidRPr="00032F27" w:rsidRDefault="009D62BD" w:rsidP="009D62BD">
      <w:pPr>
        <w:spacing w:line="480" w:lineRule="auto"/>
        <w:rPr>
          <w:i/>
          <w:color w:val="000000" w:themeColor="text1"/>
        </w:rPr>
      </w:pPr>
      <w:r w:rsidRPr="00032F27">
        <w:rPr>
          <w:color w:val="000000" w:themeColor="text1"/>
        </w:rPr>
        <w:t xml:space="preserve">National Conference of State Legislatures. (2017). </w:t>
      </w:r>
      <w:r w:rsidRPr="00032F27">
        <w:rPr>
          <w:i/>
          <w:color w:val="000000" w:themeColor="text1"/>
        </w:rPr>
        <w:t xml:space="preserve">Extending Foster Care to 18. </w:t>
      </w:r>
    </w:p>
    <w:p w14:paraId="47BF1350" w14:textId="77777777" w:rsidR="009D62BD" w:rsidRPr="00032F27" w:rsidRDefault="001A21B9" w:rsidP="009D62BD">
      <w:pPr>
        <w:spacing w:line="480" w:lineRule="auto"/>
        <w:ind w:left="720"/>
        <w:rPr>
          <w:color w:val="000000" w:themeColor="text1"/>
        </w:rPr>
      </w:pPr>
      <w:hyperlink r:id="rId119" w:history="1">
        <w:r w:rsidR="009D62BD" w:rsidRPr="00032F27">
          <w:rPr>
            <w:rStyle w:val="Hyperlink"/>
            <w:color w:val="000000" w:themeColor="text1"/>
            <w:u w:val="none"/>
          </w:rPr>
          <w:t>http://www.ncsl.org/research/human-services/extending-foster-care-to-18.aspx</w:t>
        </w:r>
      </w:hyperlink>
    </w:p>
    <w:p w14:paraId="0854CC37" w14:textId="77777777" w:rsidR="009D62BD" w:rsidRPr="00032F27" w:rsidRDefault="009D62BD" w:rsidP="009D62BD">
      <w:pPr>
        <w:spacing w:line="480" w:lineRule="auto"/>
        <w:rPr>
          <w:color w:val="000000" w:themeColor="text1"/>
        </w:rPr>
      </w:pPr>
      <w:r w:rsidRPr="00032F27">
        <w:rPr>
          <w:color w:val="000000" w:themeColor="text1"/>
        </w:rPr>
        <w:t xml:space="preserve">National Association of Social Workers (2019). Evidence-based practice: NASW practice </w:t>
      </w:r>
    </w:p>
    <w:p w14:paraId="382B1FE4" w14:textId="77777777" w:rsidR="009D62BD" w:rsidRPr="00032F27" w:rsidRDefault="009D62BD" w:rsidP="009D62BD">
      <w:pPr>
        <w:spacing w:line="480" w:lineRule="auto"/>
        <w:ind w:firstLine="720"/>
        <w:rPr>
          <w:rStyle w:val="Hyperlink"/>
          <w:color w:val="000000" w:themeColor="text1"/>
          <w:u w:val="none"/>
        </w:rPr>
      </w:pPr>
      <w:r w:rsidRPr="00032F27">
        <w:rPr>
          <w:color w:val="000000" w:themeColor="text1"/>
        </w:rPr>
        <w:t xml:space="preserve">snapshot. </w:t>
      </w:r>
      <w:r w:rsidRPr="00032F27">
        <w:rPr>
          <w:color w:val="000000" w:themeColor="text1"/>
        </w:rPr>
        <w:fldChar w:fldCharType="begin"/>
      </w:r>
      <w:r w:rsidRPr="00032F27">
        <w:rPr>
          <w:color w:val="000000" w:themeColor="text1"/>
        </w:rPr>
        <w:instrText xml:space="preserve"> HYPERLINK "https://www.socialworkers.org/News/Research-Data/Social-%20%20Work-Policy-%20Research/Evidence-Based-Practice" </w:instrText>
      </w:r>
      <w:r w:rsidRPr="00032F27">
        <w:rPr>
          <w:color w:val="000000" w:themeColor="text1"/>
        </w:rPr>
        <w:fldChar w:fldCharType="separate"/>
      </w:r>
      <w:r w:rsidRPr="00032F27">
        <w:rPr>
          <w:rStyle w:val="Hyperlink"/>
          <w:color w:val="000000" w:themeColor="text1"/>
          <w:u w:val="none"/>
        </w:rPr>
        <w:t>https://www.socialworkers.org/News/Research-Data/Social-</w:t>
      </w:r>
    </w:p>
    <w:p w14:paraId="6973335C" w14:textId="77777777" w:rsidR="009D62BD" w:rsidRPr="00032F27" w:rsidRDefault="009D62BD" w:rsidP="009D62BD">
      <w:pPr>
        <w:spacing w:line="480" w:lineRule="auto"/>
        <w:ind w:firstLine="720"/>
        <w:rPr>
          <w:color w:val="000000" w:themeColor="text1"/>
        </w:rPr>
      </w:pPr>
      <w:r w:rsidRPr="00032F27">
        <w:rPr>
          <w:rStyle w:val="Hyperlink"/>
          <w:color w:val="000000" w:themeColor="text1"/>
          <w:u w:val="none"/>
        </w:rPr>
        <w:t>Work-Policy- Research/Evidence-Based-Practice</w:t>
      </w:r>
      <w:r w:rsidRPr="00032F27">
        <w:rPr>
          <w:color w:val="000000" w:themeColor="text1"/>
        </w:rPr>
        <w:fldChar w:fldCharType="end"/>
      </w:r>
      <w:r w:rsidRPr="00032F27">
        <w:rPr>
          <w:color w:val="000000" w:themeColor="text1"/>
        </w:rPr>
        <w:t xml:space="preserve"> </w:t>
      </w:r>
    </w:p>
    <w:p w14:paraId="03863FD8" w14:textId="39D0248D" w:rsidR="009D62BD" w:rsidRPr="00032F27" w:rsidRDefault="009D62BD" w:rsidP="009D62BD">
      <w:pPr>
        <w:spacing w:line="480" w:lineRule="auto"/>
        <w:rPr>
          <w:color w:val="000000" w:themeColor="text1"/>
        </w:rPr>
      </w:pPr>
      <w:r w:rsidRPr="00032F27">
        <w:rPr>
          <w:color w:val="000000" w:themeColor="text1"/>
        </w:rPr>
        <w:t>National Data Archive on Child Abuse and Neglect (NDACAN)</w:t>
      </w:r>
      <w:r w:rsidR="007234E3">
        <w:rPr>
          <w:color w:val="000000" w:themeColor="text1"/>
        </w:rPr>
        <w:t xml:space="preserve">. </w:t>
      </w:r>
      <w:r w:rsidRPr="00032F27">
        <w:rPr>
          <w:color w:val="000000" w:themeColor="text1"/>
        </w:rPr>
        <w:t xml:space="preserve">(2018). National Youth in </w:t>
      </w:r>
    </w:p>
    <w:p w14:paraId="504BF8C4" w14:textId="77777777" w:rsidR="009D62BD" w:rsidRPr="00032F27" w:rsidRDefault="009D62BD" w:rsidP="009D62BD">
      <w:pPr>
        <w:spacing w:line="480" w:lineRule="auto"/>
        <w:ind w:firstLine="720"/>
        <w:rPr>
          <w:color w:val="000000" w:themeColor="text1"/>
        </w:rPr>
      </w:pPr>
      <w:r w:rsidRPr="00032F27">
        <w:rPr>
          <w:color w:val="000000" w:themeColor="text1"/>
        </w:rPr>
        <w:t>Transition Database (NYTD) Outcomes File User's Guide.</w:t>
      </w:r>
    </w:p>
    <w:p w14:paraId="22B00EAB" w14:textId="682CE0CD" w:rsidR="009D62BD" w:rsidRPr="00032F27" w:rsidRDefault="001A21B9" w:rsidP="00A213F1">
      <w:pPr>
        <w:spacing w:line="480" w:lineRule="auto"/>
        <w:ind w:firstLine="720"/>
        <w:rPr>
          <w:color w:val="000000" w:themeColor="text1"/>
        </w:rPr>
      </w:pPr>
      <w:hyperlink r:id="rId120" w:history="1">
        <w:r w:rsidR="009D62BD" w:rsidRPr="00032F27">
          <w:rPr>
            <w:rStyle w:val="Hyperlink"/>
            <w:color w:val="000000" w:themeColor="text1"/>
            <w:u w:val="none"/>
          </w:rPr>
          <w:t>www.ndacan.cornell.edu/datasets/pdfs_user_guides/Dataset222UsersGuide.pdf</w:t>
        </w:r>
      </w:hyperlink>
    </w:p>
    <w:p w14:paraId="572F8E16" w14:textId="6C1B40F2" w:rsidR="009D62BD" w:rsidRPr="00032F27" w:rsidRDefault="009D62BD" w:rsidP="009D62BD">
      <w:pPr>
        <w:spacing w:line="480" w:lineRule="auto"/>
        <w:rPr>
          <w:color w:val="000000" w:themeColor="text1"/>
        </w:rPr>
      </w:pPr>
      <w:r w:rsidRPr="00032F27">
        <w:rPr>
          <w:color w:val="000000" w:themeColor="text1"/>
        </w:rPr>
        <w:t>National Data Archive on Child Abuse and Neglect</w:t>
      </w:r>
      <w:r w:rsidR="007234E3">
        <w:rPr>
          <w:color w:val="000000" w:themeColor="text1"/>
        </w:rPr>
        <w:t xml:space="preserve">. </w:t>
      </w:r>
      <w:r w:rsidRPr="00032F27">
        <w:rPr>
          <w:color w:val="000000" w:themeColor="text1"/>
        </w:rPr>
        <w:t xml:space="preserve">(2002). Adoption and foster care analysis </w:t>
      </w:r>
    </w:p>
    <w:p w14:paraId="566AC545" w14:textId="77777777" w:rsidR="009D62BD" w:rsidRPr="00032F27" w:rsidRDefault="009D62BD" w:rsidP="009D62BD">
      <w:pPr>
        <w:spacing w:line="480" w:lineRule="auto"/>
        <w:rPr>
          <w:color w:val="000000" w:themeColor="text1"/>
        </w:rPr>
      </w:pPr>
      <w:r w:rsidRPr="00032F27">
        <w:rPr>
          <w:color w:val="000000" w:themeColor="text1"/>
        </w:rPr>
        <w:tab/>
        <w:t xml:space="preserve">and reporting system (AFCARS): User's guide and codebook for fiscal years 2000 to </w:t>
      </w:r>
    </w:p>
    <w:p w14:paraId="591EDBC1" w14:textId="77777777" w:rsidR="009D62BD" w:rsidRPr="00032F27" w:rsidRDefault="009D62BD" w:rsidP="009D62BD">
      <w:pPr>
        <w:spacing w:line="480" w:lineRule="auto"/>
        <w:rPr>
          <w:color w:val="000000" w:themeColor="text1"/>
        </w:rPr>
      </w:pPr>
      <w:r w:rsidRPr="00032F27">
        <w:rPr>
          <w:color w:val="000000" w:themeColor="text1"/>
        </w:rPr>
        <w:tab/>
        <w:t>present. Cornell University.</w:t>
      </w:r>
    </w:p>
    <w:p w14:paraId="0FE16657" w14:textId="77777777" w:rsidR="009D62BD" w:rsidRPr="00032F27" w:rsidRDefault="009D62BD" w:rsidP="009D62BD">
      <w:pPr>
        <w:rPr>
          <w:i/>
          <w:iCs/>
          <w:color w:val="000000" w:themeColor="text1"/>
        </w:rPr>
      </w:pPr>
      <w:r w:rsidRPr="00ED01EB">
        <w:rPr>
          <w:color w:val="000000" w:themeColor="text1"/>
        </w:rPr>
        <w:t>National Institute of Child Health and Human Development, NIH, DHHS. (2017). </w:t>
      </w:r>
      <w:r w:rsidRPr="00ED01EB">
        <w:rPr>
          <w:i/>
          <w:iCs/>
          <w:color w:val="000000" w:themeColor="text1"/>
        </w:rPr>
        <w:t xml:space="preserve">America's </w:t>
      </w:r>
    </w:p>
    <w:p w14:paraId="551FC84F" w14:textId="77777777" w:rsidR="009D62BD" w:rsidRPr="00032F27" w:rsidRDefault="009D62BD" w:rsidP="009D62BD">
      <w:pPr>
        <w:rPr>
          <w:i/>
          <w:iCs/>
          <w:color w:val="000000" w:themeColor="text1"/>
        </w:rPr>
      </w:pPr>
    </w:p>
    <w:p w14:paraId="3F545B16" w14:textId="77777777" w:rsidR="009D62BD" w:rsidRPr="00032F27" w:rsidRDefault="009D62BD" w:rsidP="009D62BD">
      <w:pPr>
        <w:rPr>
          <w:color w:val="000000" w:themeColor="text1"/>
        </w:rPr>
      </w:pPr>
      <w:r w:rsidRPr="00032F27">
        <w:rPr>
          <w:i/>
          <w:iCs/>
          <w:color w:val="000000" w:themeColor="text1"/>
        </w:rPr>
        <w:tab/>
      </w:r>
      <w:r w:rsidRPr="00ED01EB">
        <w:rPr>
          <w:i/>
          <w:iCs/>
          <w:color w:val="000000" w:themeColor="text1"/>
        </w:rPr>
        <w:t>Children: Key Indicators of Well-Being 2017</w:t>
      </w:r>
      <w:r w:rsidRPr="00032F27">
        <w:rPr>
          <w:i/>
          <w:iCs/>
          <w:color w:val="000000" w:themeColor="text1"/>
        </w:rPr>
        <w:t xml:space="preserve">. </w:t>
      </w:r>
      <w:r w:rsidRPr="00ED01EB">
        <w:rPr>
          <w:color w:val="000000" w:themeColor="text1"/>
        </w:rPr>
        <w:t xml:space="preserve">U.S. Government </w:t>
      </w:r>
    </w:p>
    <w:p w14:paraId="22373369" w14:textId="77777777" w:rsidR="009D62BD" w:rsidRPr="00032F27" w:rsidRDefault="009D62BD" w:rsidP="009D62BD">
      <w:pPr>
        <w:rPr>
          <w:color w:val="000000" w:themeColor="text1"/>
        </w:rPr>
      </w:pPr>
    </w:p>
    <w:p w14:paraId="3ABC0382" w14:textId="77777777" w:rsidR="009D62BD" w:rsidRPr="00032F27" w:rsidRDefault="009D62BD" w:rsidP="009D62BD">
      <w:pPr>
        <w:rPr>
          <w:color w:val="000000" w:themeColor="text1"/>
        </w:rPr>
      </w:pPr>
      <w:r w:rsidRPr="00032F27">
        <w:rPr>
          <w:color w:val="000000" w:themeColor="text1"/>
        </w:rPr>
        <w:lastRenderedPageBreak/>
        <w:tab/>
      </w:r>
      <w:r w:rsidRPr="00ED01EB">
        <w:rPr>
          <w:color w:val="000000" w:themeColor="text1"/>
        </w:rPr>
        <w:t>Printing Office.</w:t>
      </w:r>
    </w:p>
    <w:p w14:paraId="59DF6D30" w14:textId="77777777" w:rsidR="009D62BD" w:rsidRPr="00032F27" w:rsidRDefault="009D62BD" w:rsidP="009D62BD">
      <w:pPr>
        <w:rPr>
          <w:color w:val="000000" w:themeColor="text1"/>
        </w:rPr>
      </w:pPr>
    </w:p>
    <w:p w14:paraId="6B6CB7E8" w14:textId="77777777" w:rsidR="009D62BD" w:rsidRPr="00032F27" w:rsidRDefault="009D62BD" w:rsidP="009D62BD">
      <w:pPr>
        <w:rPr>
          <w:color w:val="000000" w:themeColor="text1"/>
        </w:rPr>
      </w:pPr>
      <w:r w:rsidRPr="00032F27">
        <w:rPr>
          <w:color w:val="000000" w:themeColor="text1"/>
        </w:rPr>
        <w:t xml:space="preserve">Neal, D. (2017). Academic resilience and caring adults: The experiences of former foster </w:t>
      </w:r>
    </w:p>
    <w:p w14:paraId="44D82795" w14:textId="77777777" w:rsidR="009D62BD" w:rsidRPr="00032F27" w:rsidRDefault="009D62BD" w:rsidP="009D62BD">
      <w:pPr>
        <w:rPr>
          <w:color w:val="000000" w:themeColor="text1"/>
        </w:rPr>
      </w:pPr>
    </w:p>
    <w:p w14:paraId="337352FA" w14:textId="77777777" w:rsidR="009D62BD" w:rsidRPr="00032F27" w:rsidRDefault="009D62BD" w:rsidP="009D62BD">
      <w:pPr>
        <w:rPr>
          <w:color w:val="000000" w:themeColor="text1"/>
        </w:rPr>
      </w:pPr>
      <w:r w:rsidRPr="00032F27">
        <w:rPr>
          <w:color w:val="000000" w:themeColor="text1"/>
        </w:rPr>
        <w:tab/>
        <w:t>youth. </w:t>
      </w:r>
      <w:r w:rsidRPr="00032F27">
        <w:rPr>
          <w:rStyle w:val="Emphasis"/>
          <w:color w:val="000000" w:themeColor="text1"/>
        </w:rPr>
        <w:t>Children and Youth Services Review, 79,</w:t>
      </w:r>
      <w:r w:rsidRPr="00032F27">
        <w:rPr>
          <w:color w:val="000000" w:themeColor="text1"/>
        </w:rPr>
        <w:t> 242–</w:t>
      </w:r>
    </w:p>
    <w:p w14:paraId="6A42FE1C" w14:textId="77777777" w:rsidR="009D62BD" w:rsidRPr="00032F27" w:rsidRDefault="009D62BD" w:rsidP="009D62BD">
      <w:pPr>
        <w:rPr>
          <w:color w:val="000000" w:themeColor="text1"/>
        </w:rPr>
      </w:pPr>
    </w:p>
    <w:p w14:paraId="271B6857" w14:textId="77777777" w:rsidR="009D62BD" w:rsidRPr="00032F27" w:rsidRDefault="009D62BD" w:rsidP="009D62BD">
      <w:pPr>
        <w:rPr>
          <w:color w:val="000000" w:themeColor="text1"/>
        </w:rPr>
      </w:pPr>
      <w:r w:rsidRPr="00032F27">
        <w:rPr>
          <w:color w:val="000000" w:themeColor="text1"/>
        </w:rPr>
        <w:tab/>
        <w:t>248. </w:t>
      </w:r>
      <w:hyperlink r:id="rId121" w:tgtFrame="_blank" w:history="1">
        <w:r w:rsidRPr="00032F27">
          <w:rPr>
            <w:rStyle w:val="Hyperlink"/>
            <w:color w:val="000000" w:themeColor="text1"/>
            <w:u w:val="none"/>
          </w:rPr>
          <w:t>https://doi.org/10.1016/j.childyouth.2017.06.005</w:t>
        </w:r>
      </w:hyperlink>
    </w:p>
    <w:p w14:paraId="617EA839" w14:textId="77777777" w:rsidR="009D62BD" w:rsidRPr="00032F27" w:rsidRDefault="009D62BD" w:rsidP="009D62BD">
      <w:pPr>
        <w:rPr>
          <w:rFonts w:ascii="Arial" w:hAnsi="Arial" w:cs="Arial"/>
          <w:color w:val="000000" w:themeColor="text1"/>
        </w:rPr>
      </w:pPr>
    </w:p>
    <w:p w14:paraId="53086BA5" w14:textId="77777777" w:rsidR="009D62BD" w:rsidRPr="00032F27" w:rsidRDefault="009D62BD" w:rsidP="009D62BD">
      <w:pPr>
        <w:spacing w:line="480" w:lineRule="auto"/>
        <w:rPr>
          <w:i/>
          <w:iCs/>
          <w:color w:val="000000" w:themeColor="text1"/>
        </w:rPr>
      </w:pPr>
      <w:r w:rsidRPr="00032F27">
        <w:rPr>
          <w:color w:val="000000" w:themeColor="text1"/>
        </w:rPr>
        <w:t xml:space="preserve">Office of Behavioral and Social Sciences Research. (2010). </w:t>
      </w:r>
      <w:r w:rsidRPr="00032F27">
        <w:rPr>
          <w:i/>
          <w:iCs/>
          <w:color w:val="000000" w:themeColor="text1"/>
        </w:rPr>
        <w:t xml:space="preserve">Best Practices for Mixed </w:t>
      </w:r>
    </w:p>
    <w:p w14:paraId="05168A16" w14:textId="77777777" w:rsidR="009D62BD" w:rsidRPr="00032F27" w:rsidRDefault="009D62BD" w:rsidP="009D62BD">
      <w:pPr>
        <w:spacing w:line="480" w:lineRule="auto"/>
        <w:ind w:left="720"/>
        <w:rPr>
          <w:color w:val="000000" w:themeColor="text1"/>
        </w:rPr>
      </w:pPr>
      <w:r w:rsidRPr="00032F27">
        <w:rPr>
          <w:i/>
          <w:iCs/>
          <w:color w:val="000000" w:themeColor="text1"/>
        </w:rPr>
        <w:t>Methods Research in the Health Sciences</w:t>
      </w:r>
      <w:r w:rsidRPr="00032F27">
        <w:rPr>
          <w:color w:val="000000" w:themeColor="text1"/>
        </w:rPr>
        <w:t xml:space="preserve">. </w:t>
      </w:r>
      <w:hyperlink r:id="rId122" w:history="1">
        <w:r w:rsidRPr="00032F27">
          <w:rPr>
            <w:rStyle w:val="Hyperlink"/>
            <w:rFonts w:eastAsia="DengXian Light"/>
            <w:color w:val="000000" w:themeColor="text1"/>
            <w:u w:val="none"/>
          </w:rPr>
          <w:t>https://www2.jabsom.hawaii.edu/native/docs/tsudocs/Best_Practices_for_Mixed_Methods_Research_Aug2011.pdf</w:t>
        </w:r>
      </w:hyperlink>
    </w:p>
    <w:p w14:paraId="4CBC2C1B" w14:textId="77777777" w:rsidR="009D62BD" w:rsidRPr="00032F27" w:rsidRDefault="009D62BD" w:rsidP="009D62BD">
      <w:pPr>
        <w:spacing w:line="480" w:lineRule="auto"/>
        <w:rPr>
          <w:color w:val="000000" w:themeColor="text1"/>
        </w:rPr>
      </w:pPr>
      <w:r w:rsidRPr="00032F27">
        <w:rPr>
          <w:color w:val="000000" w:themeColor="text1"/>
        </w:rPr>
        <w:t xml:space="preserve">Okpych N. (2015). Receipt of independent living services among older youth in foster </w:t>
      </w:r>
    </w:p>
    <w:p w14:paraId="69F4F7E6" w14:textId="77777777" w:rsidR="009D62BD" w:rsidRPr="00032F27" w:rsidRDefault="009D62BD" w:rsidP="009D62BD">
      <w:pPr>
        <w:spacing w:line="480" w:lineRule="auto"/>
        <w:ind w:left="720"/>
        <w:rPr>
          <w:color w:val="000000" w:themeColor="text1"/>
        </w:rPr>
      </w:pPr>
      <w:r w:rsidRPr="00032F27">
        <w:rPr>
          <w:color w:val="000000" w:themeColor="text1"/>
        </w:rPr>
        <w:t xml:space="preserve">care: An analysis of national data from the US. Children and Youth Services </w:t>
      </w:r>
    </w:p>
    <w:p w14:paraId="75D72890" w14:textId="77777777" w:rsidR="009D62BD" w:rsidRPr="00032F27" w:rsidRDefault="009D62BD" w:rsidP="009D62BD">
      <w:pPr>
        <w:spacing w:line="480" w:lineRule="auto"/>
        <w:ind w:left="720"/>
        <w:rPr>
          <w:rFonts w:eastAsia="DengXian Light"/>
          <w:color w:val="000000" w:themeColor="text1"/>
        </w:rPr>
      </w:pPr>
      <w:r w:rsidRPr="00032F27">
        <w:rPr>
          <w:color w:val="000000" w:themeColor="text1"/>
        </w:rPr>
        <w:t xml:space="preserve">Review, </w:t>
      </w:r>
      <w:r w:rsidRPr="00032F27">
        <w:rPr>
          <w:i/>
          <w:iCs/>
          <w:color w:val="000000" w:themeColor="text1"/>
        </w:rPr>
        <w:t>51</w:t>
      </w:r>
      <w:r w:rsidRPr="00032F27">
        <w:rPr>
          <w:color w:val="000000" w:themeColor="text1"/>
        </w:rPr>
        <w:t xml:space="preserve">, pp. 74-86. </w:t>
      </w:r>
      <w:hyperlink r:id="rId123" w:history="1">
        <w:r w:rsidRPr="00032F27">
          <w:rPr>
            <w:rStyle w:val="Hyperlink"/>
            <w:color w:val="000000" w:themeColor="text1"/>
            <w:u w:val="none"/>
          </w:rPr>
          <w:t>https://</w:t>
        </w:r>
        <w:r w:rsidRPr="00032F27">
          <w:rPr>
            <w:rStyle w:val="Hyperlink"/>
            <w:rFonts w:eastAsia="DengXian Light"/>
            <w:color w:val="000000" w:themeColor="text1"/>
            <w:u w:val="none"/>
          </w:rPr>
          <w:t>doi.org/10.1177/001872679404700304</w:t>
        </w:r>
      </w:hyperlink>
    </w:p>
    <w:p w14:paraId="5A3C1FBC" w14:textId="77777777" w:rsidR="009D62BD" w:rsidRPr="00032F27" w:rsidRDefault="009D62BD" w:rsidP="009D62BD">
      <w:pPr>
        <w:tabs>
          <w:tab w:val="left" w:pos="1840"/>
        </w:tabs>
        <w:spacing w:line="480" w:lineRule="auto"/>
        <w:rPr>
          <w:color w:val="000000" w:themeColor="text1"/>
        </w:rPr>
      </w:pPr>
      <w:r w:rsidRPr="00032F27">
        <w:rPr>
          <w:color w:val="000000" w:themeColor="text1"/>
        </w:rPr>
        <w:t xml:space="preserve">Okpych, N. J., &amp; Courtney, M. E. (2014). Does education pay for youth formerly in foster care? </w:t>
      </w:r>
    </w:p>
    <w:p w14:paraId="4F9A6037" w14:textId="77777777" w:rsidR="009D62BD" w:rsidRPr="00032F27" w:rsidRDefault="009D62BD" w:rsidP="009D62BD">
      <w:pPr>
        <w:tabs>
          <w:tab w:val="left" w:pos="1840"/>
        </w:tabs>
        <w:spacing w:line="480" w:lineRule="auto"/>
        <w:rPr>
          <w:i/>
          <w:color w:val="000000" w:themeColor="text1"/>
        </w:rPr>
      </w:pPr>
      <w:r w:rsidRPr="00032F27">
        <w:rPr>
          <w:color w:val="000000" w:themeColor="text1"/>
        </w:rPr>
        <w:t xml:space="preserve">           Comparison of employment outcomes with a national sample. </w:t>
      </w:r>
      <w:r w:rsidRPr="00032F27">
        <w:rPr>
          <w:i/>
          <w:color w:val="000000" w:themeColor="text1"/>
        </w:rPr>
        <w:t xml:space="preserve">Children and Youth        </w:t>
      </w:r>
    </w:p>
    <w:p w14:paraId="7069ED8D" w14:textId="77777777" w:rsidR="009D62BD" w:rsidRPr="00032F27" w:rsidRDefault="009D62BD" w:rsidP="009D62BD">
      <w:pPr>
        <w:tabs>
          <w:tab w:val="left" w:pos="1840"/>
        </w:tabs>
        <w:spacing w:line="480" w:lineRule="auto"/>
        <w:rPr>
          <w:color w:val="000000" w:themeColor="text1"/>
        </w:rPr>
      </w:pPr>
      <w:r w:rsidRPr="00032F27">
        <w:rPr>
          <w:i/>
          <w:color w:val="000000" w:themeColor="text1"/>
        </w:rPr>
        <w:t xml:space="preserve">          Services Review, 43</w:t>
      </w:r>
      <w:r w:rsidRPr="00032F27">
        <w:rPr>
          <w:color w:val="000000" w:themeColor="text1"/>
        </w:rPr>
        <w:t xml:space="preserve">, 18–28. </w:t>
      </w:r>
      <w:hyperlink r:id="rId124" w:history="1">
        <w:r w:rsidRPr="00032F27">
          <w:rPr>
            <w:rStyle w:val="Hyperlink"/>
            <w:color w:val="000000" w:themeColor="text1"/>
            <w:u w:val="none"/>
          </w:rPr>
          <w:t>https://doi.org/10.1016/j.childyouth.2014.04.013</w:t>
        </w:r>
      </w:hyperlink>
    </w:p>
    <w:p w14:paraId="2ACB36AE" w14:textId="77777777" w:rsidR="009D62BD" w:rsidRPr="00032F27" w:rsidRDefault="009D62BD" w:rsidP="009D62BD">
      <w:pPr>
        <w:rPr>
          <w:color w:val="000000" w:themeColor="text1"/>
        </w:rPr>
      </w:pPr>
      <w:r w:rsidRPr="00032F27">
        <w:rPr>
          <w:color w:val="000000" w:themeColor="text1"/>
        </w:rPr>
        <w:t xml:space="preserve">Okpych, N. J., Courtney, M., &amp; Dennis, K. (2017). Memo from CalYOUTH: Predictors of High </w:t>
      </w:r>
      <w:r w:rsidRPr="00032F27">
        <w:rPr>
          <w:color w:val="000000" w:themeColor="text1"/>
        </w:rPr>
        <w:tab/>
      </w:r>
    </w:p>
    <w:p w14:paraId="50FD7FCF" w14:textId="77777777" w:rsidR="009D62BD" w:rsidRPr="00032F27" w:rsidRDefault="009D62BD" w:rsidP="009D62BD">
      <w:pPr>
        <w:rPr>
          <w:color w:val="000000" w:themeColor="text1"/>
        </w:rPr>
      </w:pPr>
    </w:p>
    <w:p w14:paraId="281D16CC" w14:textId="77777777" w:rsidR="009D62BD" w:rsidRPr="00032F27" w:rsidRDefault="009D62BD" w:rsidP="009D62BD">
      <w:pPr>
        <w:rPr>
          <w:color w:val="000000" w:themeColor="text1"/>
        </w:rPr>
      </w:pPr>
      <w:r w:rsidRPr="00032F27">
        <w:rPr>
          <w:color w:val="000000" w:themeColor="text1"/>
        </w:rPr>
        <w:tab/>
        <w:t xml:space="preserve">School Completion and College Entry at Ages 19/20. Chicago: Chapin Hall at </w:t>
      </w:r>
    </w:p>
    <w:p w14:paraId="7F00477A" w14:textId="77777777" w:rsidR="009D62BD" w:rsidRPr="00032F27" w:rsidRDefault="009D62BD" w:rsidP="009D62BD">
      <w:pPr>
        <w:rPr>
          <w:color w:val="000000" w:themeColor="text1"/>
        </w:rPr>
      </w:pPr>
      <w:r w:rsidRPr="00032F27">
        <w:rPr>
          <w:color w:val="000000" w:themeColor="text1"/>
        </w:rPr>
        <w:tab/>
      </w:r>
    </w:p>
    <w:p w14:paraId="48C31C70" w14:textId="77777777" w:rsidR="009D62BD" w:rsidRPr="00032F27" w:rsidRDefault="009D62BD" w:rsidP="009D62BD">
      <w:pPr>
        <w:rPr>
          <w:color w:val="000000" w:themeColor="text1"/>
        </w:rPr>
      </w:pPr>
      <w:r w:rsidRPr="00032F27">
        <w:rPr>
          <w:color w:val="000000" w:themeColor="text1"/>
        </w:rPr>
        <w:tab/>
        <w:t xml:space="preserve">The University of Chicago. </w:t>
      </w:r>
      <w:r w:rsidRPr="00032F27">
        <w:rPr>
          <w:color w:val="000000" w:themeColor="text1"/>
        </w:rPr>
        <w:tab/>
      </w:r>
    </w:p>
    <w:p w14:paraId="0026DE1E" w14:textId="77777777" w:rsidR="009D62BD" w:rsidRPr="00032F27" w:rsidRDefault="009D62BD" w:rsidP="009D62BD">
      <w:pPr>
        <w:rPr>
          <w:color w:val="000000" w:themeColor="text1"/>
        </w:rPr>
      </w:pPr>
    </w:p>
    <w:p w14:paraId="6E23C7D0" w14:textId="77777777" w:rsidR="009D62BD" w:rsidRPr="00032F27" w:rsidRDefault="009D62BD" w:rsidP="009D62BD">
      <w:pPr>
        <w:rPr>
          <w:color w:val="000000" w:themeColor="text1"/>
        </w:rPr>
      </w:pPr>
      <w:r w:rsidRPr="00032F27">
        <w:rPr>
          <w:color w:val="000000" w:themeColor="text1"/>
        </w:rPr>
        <w:tab/>
      </w:r>
      <w:hyperlink r:id="rId125" w:history="1">
        <w:r w:rsidRPr="00032F27">
          <w:rPr>
            <w:rStyle w:val="Hyperlink"/>
            <w:color w:val="000000" w:themeColor="text1"/>
            <w:u w:val="none"/>
          </w:rPr>
          <w:t>https://www.chapinhall.org/wpcontent/uploads/CY_HS_IB0817.pdf</w:t>
        </w:r>
      </w:hyperlink>
    </w:p>
    <w:p w14:paraId="6DB56920" w14:textId="77777777" w:rsidR="009D62BD" w:rsidRPr="00032F27" w:rsidRDefault="009D62BD" w:rsidP="009D62BD">
      <w:pPr>
        <w:rPr>
          <w:color w:val="000000" w:themeColor="text1"/>
        </w:rPr>
      </w:pPr>
    </w:p>
    <w:p w14:paraId="638EF4DF" w14:textId="77777777" w:rsidR="009D62BD" w:rsidRPr="00032F27" w:rsidRDefault="009D62BD" w:rsidP="009D62BD">
      <w:pPr>
        <w:tabs>
          <w:tab w:val="left" w:pos="1840"/>
        </w:tabs>
        <w:spacing w:line="480" w:lineRule="auto"/>
        <w:rPr>
          <w:color w:val="000000" w:themeColor="text1"/>
        </w:rPr>
      </w:pPr>
      <w:r w:rsidRPr="00032F27">
        <w:rPr>
          <w:color w:val="000000" w:themeColor="text1"/>
        </w:rPr>
        <w:t xml:space="preserve">Pecora, P. J. (2012). Maximizing educational achievement of youth in foster care and alumni: </w:t>
      </w:r>
    </w:p>
    <w:p w14:paraId="7E54FFC6" w14:textId="77777777" w:rsidR="009D62BD" w:rsidRPr="00032F27" w:rsidRDefault="009D62BD" w:rsidP="009D62BD">
      <w:pPr>
        <w:tabs>
          <w:tab w:val="left" w:pos="1840"/>
        </w:tabs>
        <w:spacing w:line="480" w:lineRule="auto"/>
        <w:rPr>
          <w:color w:val="000000" w:themeColor="text1"/>
        </w:rPr>
      </w:pPr>
      <w:r w:rsidRPr="00032F27">
        <w:rPr>
          <w:color w:val="000000" w:themeColor="text1"/>
        </w:rPr>
        <w:t xml:space="preserve">            Factors associated with success</w:t>
      </w:r>
      <w:r w:rsidRPr="00032F27">
        <w:rPr>
          <w:i/>
          <w:color w:val="000000" w:themeColor="text1"/>
        </w:rPr>
        <w:t>. Children and Youth Services Review, 34</w:t>
      </w:r>
      <w:r w:rsidRPr="00032F27">
        <w:rPr>
          <w:color w:val="000000" w:themeColor="text1"/>
        </w:rPr>
        <w:t xml:space="preserve">(6), 1121–1129. </w:t>
      </w:r>
    </w:p>
    <w:p w14:paraId="1DE55D4C" w14:textId="77777777" w:rsidR="009D62BD" w:rsidRPr="00032F27" w:rsidRDefault="009D62BD" w:rsidP="009D62BD">
      <w:pPr>
        <w:tabs>
          <w:tab w:val="left" w:pos="1840"/>
        </w:tabs>
        <w:spacing w:line="480" w:lineRule="auto"/>
        <w:rPr>
          <w:color w:val="000000" w:themeColor="text1"/>
        </w:rPr>
      </w:pPr>
      <w:r w:rsidRPr="00032F27">
        <w:rPr>
          <w:color w:val="000000" w:themeColor="text1"/>
        </w:rPr>
        <w:t xml:space="preserve">            </w:t>
      </w:r>
      <w:hyperlink r:id="rId126" w:history="1">
        <w:r w:rsidRPr="00032F27">
          <w:rPr>
            <w:rStyle w:val="Hyperlink"/>
            <w:color w:val="000000" w:themeColor="text1"/>
            <w:u w:val="none"/>
          </w:rPr>
          <w:t>http://dx.doi.org/10.1016/j.childyouth.2012.01.044</w:t>
        </w:r>
      </w:hyperlink>
    </w:p>
    <w:p w14:paraId="0338E496" w14:textId="77777777" w:rsidR="009D62BD" w:rsidRPr="00032F27" w:rsidRDefault="009D62BD" w:rsidP="009D62BD">
      <w:pPr>
        <w:spacing w:line="480" w:lineRule="auto"/>
        <w:rPr>
          <w:i/>
          <w:color w:val="000000" w:themeColor="text1"/>
        </w:rPr>
      </w:pPr>
      <w:r w:rsidRPr="00032F27">
        <w:rPr>
          <w:color w:val="000000" w:themeColor="text1"/>
        </w:rPr>
        <w:t xml:space="preserve">Pecora, P.J., Whittaker J.K., Barth, R.P., Borja S., Vesneski, W. (2018). </w:t>
      </w:r>
      <w:r w:rsidRPr="00032F27">
        <w:rPr>
          <w:i/>
          <w:color w:val="000000" w:themeColor="text1"/>
        </w:rPr>
        <w:t xml:space="preserve">The Child </w:t>
      </w:r>
    </w:p>
    <w:p w14:paraId="38A5F5E8" w14:textId="77777777" w:rsidR="009D62BD" w:rsidRPr="00032F27" w:rsidRDefault="009D62BD" w:rsidP="009D62BD">
      <w:pPr>
        <w:spacing w:line="480" w:lineRule="auto"/>
        <w:ind w:firstLine="720"/>
        <w:rPr>
          <w:color w:val="000000" w:themeColor="text1"/>
        </w:rPr>
      </w:pPr>
      <w:r w:rsidRPr="00032F27">
        <w:rPr>
          <w:i/>
          <w:color w:val="000000" w:themeColor="text1"/>
        </w:rPr>
        <w:t>Welfare Challenge: Policy, Practice and Research</w:t>
      </w:r>
      <w:r w:rsidRPr="00032F27">
        <w:rPr>
          <w:color w:val="000000" w:themeColor="text1"/>
        </w:rPr>
        <w:t xml:space="preserve">. New York: Routledge Press. </w:t>
      </w:r>
    </w:p>
    <w:p w14:paraId="51D78D97" w14:textId="77777777" w:rsidR="009D62BD" w:rsidRPr="00032F27" w:rsidRDefault="009D62BD" w:rsidP="009D62BD">
      <w:pPr>
        <w:spacing w:line="480" w:lineRule="auto"/>
        <w:rPr>
          <w:bCs/>
          <w:color w:val="000000" w:themeColor="text1"/>
        </w:rPr>
      </w:pPr>
      <w:r w:rsidRPr="00032F27">
        <w:rPr>
          <w:bCs/>
          <w:color w:val="000000" w:themeColor="text1"/>
        </w:rPr>
        <w:lastRenderedPageBreak/>
        <w:t xml:space="preserve">Pecora, P., Williams, J., Kessler, R., Downs, C., O’Brien, </w:t>
      </w:r>
      <w:proofErr w:type="spellStart"/>
      <w:r w:rsidRPr="00032F27">
        <w:rPr>
          <w:bCs/>
          <w:color w:val="000000" w:themeColor="text1"/>
        </w:rPr>
        <w:t>Hiripi</w:t>
      </w:r>
      <w:proofErr w:type="spellEnd"/>
      <w:r w:rsidRPr="00032F27">
        <w:rPr>
          <w:bCs/>
          <w:color w:val="000000" w:themeColor="text1"/>
        </w:rPr>
        <w:t xml:space="preserve">, E., Morello, S. (2003). </w:t>
      </w:r>
    </w:p>
    <w:p w14:paraId="555FAF33" w14:textId="77777777" w:rsidR="009D62BD" w:rsidRPr="00032F27" w:rsidRDefault="009D62BD" w:rsidP="009D62BD">
      <w:pPr>
        <w:spacing w:line="480" w:lineRule="auto"/>
        <w:ind w:firstLine="720"/>
        <w:rPr>
          <w:bCs/>
          <w:color w:val="000000" w:themeColor="text1"/>
        </w:rPr>
      </w:pPr>
      <w:r w:rsidRPr="00032F27">
        <w:rPr>
          <w:bCs/>
          <w:color w:val="000000" w:themeColor="text1"/>
        </w:rPr>
        <w:t xml:space="preserve">“Assessing the Effects of Foster Care: Findings from the Casey National Alumni </w:t>
      </w:r>
    </w:p>
    <w:p w14:paraId="52D10D18" w14:textId="77777777" w:rsidR="009D62BD" w:rsidRPr="00032F27" w:rsidRDefault="009D62BD" w:rsidP="009D62BD">
      <w:pPr>
        <w:spacing w:line="480" w:lineRule="auto"/>
        <w:ind w:firstLine="720"/>
        <w:rPr>
          <w:bCs/>
          <w:color w:val="000000" w:themeColor="text1"/>
        </w:rPr>
      </w:pPr>
      <w:r w:rsidRPr="00032F27">
        <w:rPr>
          <w:bCs/>
          <w:color w:val="000000" w:themeColor="text1"/>
        </w:rPr>
        <w:t>Study”.</w:t>
      </w:r>
    </w:p>
    <w:p w14:paraId="38F03C31" w14:textId="77777777" w:rsidR="009D62BD" w:rsidRPr="00032F27" w:rsidRDefault="009D62BD" w:rsidP="009D62BD">
      <w:pPr>
        <w:spacing w:line="480" w:lineRule="auto"/>
        <w:ind w:firstLine="720"/>
        <w:rPr>
          <w:rStyle w:val="Hyperlink"/>
          <w:bCs/>
          <w:color w:val="000000" w:themeColor="text1"/>
          <w:u w:val="none"/>
        </w:rPr>
      </w:pPr>
      <w:r w:rsidRPr="00032F27">
        <w:rPr>
          <w:bCs/>
          <w:color w:val="000000" w:themeColor="text1"/>
        </w:rPr>
        <w:fldChar w:fldCharType="begin"/>
      </w:r>
      <w:r w:rsidRPr="00032F27">
        <w:rPr>
          <w:bCs/>
          <w:color w:val="000000" w:themeColor="text1"/>
        </w:rPr>
        <w:instrText xml:space="preserve"> HYPERLINK "https://caseyfamilyprowpengine.netdnassl.com/media/AlumniStudy_US_Report_%20%20Full.pdf" </w:instrText>
      </w:r>
      <w:r w:rsidRPr="00032F27">
        <w:rPr>
          <w:bCs/>
          <w:color w:val="000000" w:themeColor="text1"/>
        </w:rPr>
        <w:fldChar w:fldCharType="separate"/>
      </w:r>
      <w:r w:rsidRPr="00032F27">
        <w:rPr>
          <w:rStyle w:val="Hyperlink"/>
          <w:bCs/>
          <w:color w:val="000000" w:themeColor="text1"/>
          <w:u w:val="none"/>
        </w:rPr>
        <w:t>https://caseyfamilyprowpengine.netdnassl.com/media/AlumniStudy_US_Report_</w:t>
      </w:r>
    </w:p>
    <w:p w14:paraId="734201E8" w14:textId="77777777" w:rsidR="009D62BD" w:rsidRPr="00032F27" w:rsidRDefault="009D62BD" w:rsidP="009D62BD">
      <w:pPr>
        <w:spacing w:line="480" w:lineRule="auto"/>
        <w:ind w:firstLine="720"/>
        <w:rPr>
          <w:bCs/>
          <w:color w:val="000000" w:themeColor="text1"/>
        </w:rPr>
      </w:pPr>
      <w:r w:rsidRPr="00032F27">
        <w:rPr>
          <w:rStyle w:val="Hyperlink"/>
          <w:bCs/>
          <w:color w:val="000000" w:themeColor="text1"/>
          <w:u w:val="none"/>
        </w:rPr>
        <w:t>Full.pdf</w:t>
      </w:r>
      <w:r w:rsidRPr="00032F27">
        <w:rPr>
          <w:bCs/>
          <w:color w:val="000000" w:themeColor="text1"/>
        </w:rPr>
        <w:fldChar w:fldCharType="end"/>
      </w:r>
    </w:p>
    <w:p w14:paraId="465026E1" w14:textId="77777777" w:rsidR="009D62BD" w:rsidRPr="00032F27" w:rsidRDefault="009D62BD" w:rsidP="009D62BD">
      <w:pPr>
        <w:spacing w:line="480" w:lineRule="auto"/>
        <w:rPr>
          <w:color w:val="000000" w:themeColor="text1"/>
        </w:rPr>
      </w:pPr>
      <w:r w:rsidRPr="00032F27">
        <w:rPr>
          <w:color w:val="000000" w:themeColor="text1"/>
        </w:rPr>
        <w:t xml:space="preserve">Pecora, P. J., Williams, J., Kessler, R. C., </w:t>
      </w:r>
      <w:proofErr w:type="spellStart"/>
      <w:r w:rsidRPr="00032F27">
        <w:rPr>
          <w:color w:val="000000" w:themeColor="text1"/>
        </w:rPr>
        <w:t>Hiripi</w:t>
      </w:r>
      <w:proofErr w:type="spellEnd"/>
      <w:r w:rsidRPr="00032F27">
        <w:rPr>
          <w:color w:val="000000" w:themeColor="text1"/>
        </w:rPr>
        <w:t xml:space="preserve">, E., O'Brien, K., Emerson, J., Torres, D. </w:t>
      </w:r>
    </w:p>
    <w:p w14:paraId="0BF05A7C" w14:textId="77777777" w:rsidR="009D62BD" w:rsidRPr="00032F27" w:rsidRDefault="009D62BD" w:rsidP="009D62BD">
      <w:pPr>
        <w:spacing w:line="480" w:lineRule="auto"/>
        <w:ind w:left="720"/>
        <w:rPr>
          <w:color w:val="000000" w:themeColor="text1"/>
        </w:rPr>
      </w:pPr>
      <w:r w:rsidRPr="00032F27">
        <w:rPr>
          <w:color w:val="000000" w:themeColor="text1"/>
        </w:rPr>
        <w:t xml:space="preserve">(2006). Assessing the educational achievements of adults who were formerly </w:t>
      </w:r>
    </w:p>
    <w:p w14:paraId="1ECC0B3C" w14:textId="77777777" w:rsidR="009D62BD" w:rsidRPr="00032F27" w:rsidRDefault="009D62BD" w:rsidP="009D62BD">
      <w:pPr>
        <w:spacing w:line="480" w:lineRule="auto"/>
        <w:ind w:left="720"/>
        <w:rPr>
          <w:color w:val="000000" w:themeColor="text1"/>
        </w:rPr>
      </w:pPr>
      <w:r w:rsidRPr="00032F27">
        <w:rPr>
          <w:color w:val="000000" w:themeColor="text1"/>
        </w:rPr>
        <w:t xml:space="preserve">placed in family foster care. </w:t>
      </w:r>
      <w:r w:rsidRPr="00032F27">
        <w:rPr>
          <w:i/>
          <w:iCs/>
          <w:color w:val="000000" w:themeColor="text1"/>
        </w:rPr>
        <w:t>Child &amp; Family Social Work</w:t>
      </w:r>
      <w:r w:rsidRPr="00032F27">
        <w:rPr>
          <w:color w:val="000000" w:themeColor="text1"/>
        </w:rPr>
        <w:t xml:space="preserve">, 11(3), 220–231. Retrieved from </w:t>
      </w:r>
      <w:hyperlink r:id="rId127" w:history="1">
        <w:r w:rsidRPr="00032F27">
          <w:rPr>
            <w:rStyle w:val="Hyperlink"/>
            <w:color w:val="000000" w:themeColor="text1"/>
            <w:u w:val="none"/>
          </w:rPr>
          <w:t>http://dx.doi.org/10.1111/j.1365-2206.2006.00429.x</w:t>
        </w:r>
      </w:hyperlink>
    </w:p>
    <w:p w14:paraId="14D7BB84" w14:textId="77777777" w:rsidR="009D62BD" w:rsidRPr="00032F27" w:rsidRDefault="009D62BD" w:rsidP="009D62BD">
      <w:pPr>
        <w:rPr>
          <w:i/>
          <w:color w:val="000000" w:themeColor="text1"/>
        </w:rPr>
      </w:pPr>
      <w:r w:rsidRPr="00032F27">
        <w:rPr>
          <w:color w:val="000000" w:themeColor="text1"/>
        </w:rPr>
        <w:t xml:space="preserve">Pecora, P.J., Whittaker J.K., Barth, R.P., Borja S., Vesneski, W. (2018). </w:t>
      </w:r>
      <w:r w:rsidRPr="00032F27">
        <w:rPr>
          <w:i/>
          <w:color w:val="000000" w:themeColor="text1"/>
        </w:rPr>
        <w:t xml:space="preserve">The Child </w:t>
      </w:r>
    </w:p>
    <w:p w14:paraId="33416BB4" w14:textId="77777777" w:rsidR="009D62BD" w:rsidRPr="00032F27" w:rsidRDefault="009D62BD" w:rsidP="009D62BD">
      <w:pPr>
        <w:ind w:firstLine="720"/>
        <w:rPr>
          <w:i/>
          <w:color w:val="000000" w:themeColor="text1"/>
        </w:rPr>
      </w:pPr>
    </w:p>
    <w:p w14:paraId="6FCDAD6F" w14:textId="77777777" w:rsidR="009D62BD" w:rsidRPr="00032F27" w:rsidRDefault="009D62BD" w:rsidP="009D62BD">
      <w:pPr>
        <w:ind w:firstLine="720"/>
        <w:rPr>
          <w:color w:val="000000" w:themeColor="text1"/>
        </w:rPr>
      </w:pPr>
      <w:r w:rsidRPr="00032F27">
        <w:rPr>
          <w:i/>
          <w:color w:val="000000" w:themeColor="text1"/>
        </w:rPr>
        <w:t>Welfare Challenge: Policy, Practice and Research</w:t>
      </w:r>
      <w:r w:rsidRPr="00032F27">
        <w:rPr>
          <w:color w:val="000000" w:themeColor="text1"/>
        </w:rPr>
        <w:t xml:space="preserve">. Routledge Press. </w:t>
      </w:r>
    </w:p>
    <w:p w14:paraId="40835B62" w14:textId="77777777" w:rsidR="009D62BD" w:rsidRPr="00032F27" w:rsidRDefault="009D62BD" w:rsidP="009D62BD">
      <w:pPr>
        <w:rPr>
          <w:color w:val="000000" w:themeColor="text1"/>
        </w:rPr>
      </w:pPr>
    </w:p>
    <w:p w14:paraId="0A559359" w14:textId="77777777" w:rsidR="009D62BD" w:rsidRPr="00032F27" w:rsidRDefault="009D62BD" w:rsidP="009D62BD">
      <w:pPr>
        <w:rPr>
          <w:color w:val="000000" w:themeColor="text1"/>
        </w:rPr>
      </w:pPr>
      <w:proofErr w:type="spellStart"/>
      <w:r w:rsidRPr="00032F27">
        <w:rPr>
          <w:color w:val="000000" w:themeColor="text1"/>
        </w:rPr>
        <w:t>Pedulla</w:t>
      </w:r>
      <w:proofErr w:type="spellEnd"/>
      <w:r w:rsidRPr="00032F27">
        <w:rPr>
          <w:color w:val="000000" w:themeColor="text1"/>
        </w:rPr>
        <w:t xml:space="preserve">, D. (2018). How Race and Unemployment Shape Labor Market Opportunities: Additive, </w:t>
      </w:r>
    </w:p>
    <w:p w14:paraId="10028185" w14:textId="77777777" w:rsidR="009D62BD" w:rsidRPr="00032F27" w:rsidRDefault="009D62BD" w:rsidP="009D62BD">
      <w:pPr>
        <w:rPr>
          <w:color w:val="000000" w:themeColor="text1"/>
        </w:rPr>
      </w:pPr>
    </w:p>
    <w:p w14:paraId="4B2F8A08" w14:textId="77777777" w:rsidR="009D62BD" w:rsidRPr="00032F27" w:rsidRDefault="009D62BD" w:rsidP="009D62BD">
      <w:pPr>
        <w:rPr>
          <w:color w:val="000000" w:themeColor="text1"/>
        </w:rPr>
      </w:pPr>
      <w:r w:rsidRPr="00032F27">
        <w:rPr>
          <w:color w:val="000000" w:themeColor="text1"/>
        </w:rPr>
        <w:tab/>
        <w:t xml:space="preserve">Amplified, or Muted Effects. </w:t>
      </w:r>
      <w:r w:rsidRPr="00032F27">
        <w:rPr>
          <w:i/>
          <w:iCs/>
          <w:color w:val="000000" w:themeColor="text1"/>
        </w:rPr>
        <w:t>Social Forces.</w:t>
      </w:r>
      <w:r w:rsidRPr="00032F27">
        <w:rPr>
          <w:color w:val="000000" w:themeColor="text1"/>
        </w:rPr>
        <w:t xml:space="preserve"> </w:t>
      </w:r>
      <w:r w:rsidRPr="00032F27">
        <w:rPr>
          <w:i/>
          <w:iCs/>
          <w:color w:val="000000" w:themeColor="text1"/>
        </w:rPr>
        <w:t>96</w:t>
      </w:r>
      <w:r w:rsidRPr="00032F27">
        <w:rPr>
          <w:color w:val="000000" w:themeColor="text1"/>
        </w:rPr>
        <w:t>(4):1477-1506.</w:t>
      </w:r>
    </w:p>
    <w:p w14:paraId="79CF3004" w14:textId="77777777" w:rsidR="009D62BD" w:rsidRPr="00032F27" w:rsidRDefault="009D62BD" w:rsidP="009D62BD">
      <w:pPr>
        <w:rPr>
          <w:color w:val="000000" w:themeColor="text1"/>
        </w:rPr>
      </w:pPr>
    </w:p>
    <w:p w14:paraId="1C7204DD" w14:textId="77777777" w:rsidR="009D62BD" w:rsidRPr="00032F27" w:rsidRDefault="009D62BD" w:rsidP="009D62BD">
      <w:pPr>
        <w:rPr>
          <w:color w:val="000000" w:themeColor="text1"/>
        </w:rPr>
      </w:pPr>
      <w:r w:rsidRPr="00032F27">
        <w:rPr>
          <w:color w:val="000000" w:themeColor="text1"/>
        </w:rPr>
        <w:t xml:space="preserve">Powers, D. A. (1994). Transitions into Idleness among White, Black, and Hispanic Youth: Some </w:t>
      </w:r>
    </w:p>
    <w:p w14:paraId="5D314C0E" w14:textId="77777777" w:rsidR="009D62BD" w:rsidRPr="00032F27" w:rsidRDefault="009D62BD" w:rsidP="009D62BD">
      <w:pPr>
        <w:rPr>
          <w:color w:val="000000" w:themeColor="text1"/>
        </w:rPr>
      </w:pPr>
    </w:p>
    <w:p w14:paraId="473F90A6" w14:textId="77777777" w:rsidR="009D62BD" w:rsidRPr="00032F27" w:rsidRDefault="009D62BD" w:rsidP="009D62BD">
      <w:pPr>
        <w:rPr>
          <w:i/>
          <w:iCs/>
          <w:color w:val="000000" w:themeColor="text1"/>
        </w:rPr>
      </w:pPr>
      <w:r w:rsidRPr="00032F27">
        <w:rPr>
          <w:color w:val="000000" w:themeColor="text1"/>
        </w:rPr>
        <w:tab/>
        <w:t>Determinants and Policy Implications of Weak Labor Force Attachment. </w:t>
      </w:r>
      <w:r w:rsidRPr="00032F27">
        <w:rPr>
          <w:i/>
          <w:iCs/>
          <w:color w:val="000000" w:themeColor="text1"/>
        </w:rPr>
        <w:t xml:space="preserve">Sociological </w:t>
      </w:r>
    </w:p>
    <w:p w14:paraId="6C9D08CB" w14:textId="77777777" w:rsidR="009D62BD" w:rsidRPr="00032F27" w:rsidRDefault="009D62BD" w:rsidP="009D62BD">
      <w:pPr>
        <w:rPr>
          <w:i/>
          <w:iCs/>
          <w:color w:val="000000" w:themeColor="text1"/>
        </w:rPr>
      </w:pPr>
    </w:p>
    <w:p w14:paraId="5F674171" w14:textId="77777777" w:rsidR="009D62BD" w:rsidRPr="00032F27" w:rsidRDefault="009D62BD" w:rsidP="009D62BD">
      <w:pPr>
        <w:rPr>
          <w:rStyle w:val="Hyperlink"/>
          <w:color w:val="000000" w:themeColor="text1"/>
          <w:u w:val="none"/>
        </w:rPr>
      </w:pPr>
      <w:r w:rsidRPr="00032F27">
        <w:rPr>
          <w:i/>
          <w:iCs/>
          <w:color w:val="000000" w:themeColor="text1"/>
        </w:rPr>
        <w:tab/>
        <w:t>Perspectives</w:t>
      </w:r>
      <w:r w:rsidRPr="00032F27">
        <w:rPr>
          <w:color w:val="000000" w:themeColor="text1"/>
        </w:rPr>
        <w:t>, </w:t>
      </w:r>
      <w:r w:rsidRPr="00032F27">
        <w:rPr>
          <w:i/>
          <w:iCs/>
          <w:color w:val="000000" w:themeColor="text1"/>
        </w:rPr>
        <w:t>37</w:t>
      </w:r>
      <w:r w:rsidRPr="00032F27">
        <w:rPr>
          <w:color w:val="000000" w:themeColor="text1"/>
        </w:rPr>
        <w:t>(2), 183–201. </w:t>
      </w:r>
      <w:hyperlink r:id="rId128" w:history="1">
        <w:r w:rsidRPr="00032F27">
          <w:rPr>
            <w:rStyle w:val="Hyperlink"/>
            <w:color w:val="000000" w:themeColor="text1"/>
            <w:u w:val="none"/>
          </w:rPr>
          <w:t>https://doi.org/10.2307/1389319</w:t>
        </w:r>
      </w:hyperlink>
    </w:p>
    <w:p w14:paraId="174662E5" w14:textId="77777777" w:rsidR="009D62BD" w:rsidRPr="00032F27" w:rsidRDefault="009D62BD" w:rsidP="009D62BD">
      <w:pPr>
        <w:rPr>
          <w:color w:val="000000" w:themeColor="text1"/>
        </w:rPr>
      </w:pPr>
    </w:p>
    <w:p w14:paraId="536F5543" w14:textId="5D93DCAC" w:rsidR="009D62BD" w:rsidRPr="00032F27" w:rsidRDefault="009D62BD" w:rsidP="009D62BD">
      <w:pPr>
        <w:spacing w:line="480" w:lineRule="auto"/>
        <w:rPr>
          <w:color w:val="000000" w:themeColor="text1"/>
        </w:rPr>
      </w:pPr>
      <w:r w:rsidRPr="00032F27">
        <w:rPr>
          <w:color w:val="000000" w:themeColor="text1"/>
        </w:rPr>
        <w:t xml:space="preserve">Powers, L. E., Fullerton, A., Schmidt, J., </w:t>
      </w:r>
      <w:proofErr w:type="spellStart"/>
      <w:r w:rsidRPr="00032F27">
        <w:rPr>
          <w:color w:val="000000" w:themeColor="text1"/>
        </w:rPr>
        <w:t>Geenen</w:t>
      </w:r>
      <w:proofErr w:type="spellEnd"/>
      <w:r w:rsidRPr="00032F27">
        <w:rPr>
          <w:color w:val="000000" w:themeColor="text1"/>
        </w:rPr>
        <w:t xml:space="preserve">, S., </w:t>
      </w:r>
      <w:proofErr w:type="spellStart"/>
      <w:r w:rsidRPr="00032F27">
        <w:rPr>
          <w:color w:val="000000" w:themeColor="text1"/>
        </w:rPr>
        <w:t>Oberweiser</w:t>
      </w:r>
      <w:proofErr w:type="spellEnd"/>
      <w:r w:rsidRPr="00032F27">
        <w:rPr>
          <w:color w:val="000000" w:themeColor="text1"/>
        </w:rPr>
        <w:t xml:space="preserve">-Kennedy, M., </w:t>
      </w:r>
      <w:proofErr w:type="spellStart"/>
      <w:r w:rsidRPr="00032F27">
        <w:rPr>
          <w:color w:val="000000" w:themeColor="text1"/>
        </w:rPr>
        <w:t>Dohn</w:t>
      </w:r>
      <w:proofErr w:type="spellEnd"/>
      <w:r w:rsidRPr="00032F27">
        <w:rPr>
          <w:color w:val="000000" w:themeColor="text1"/>
        </w:rPr>
        <w:t xml:space="preserve">, J., </w:t>
      </w:r>
      <w:r w:rsidRPr="00032F27">
        <w:rPr>
          <w:color w:val="000000" w:themeColor="text1"/>
        </w:rPr>
        <w:tab/>
        <w:t xml:space="preserve">Nelson, M., </w:t>
      </w:r>
      <w:proofErr w:type="spellStart"/>
      <w:r w:rsidRPr="00032F27">
        <w:rPr>
          <w:color w:val="000000" w:themeColor="text1"/>
        </w:rPr>
        <w:t>Iavanditti</w:t>
      </w:r>
      <w:proofErr w:type="spellEnd"/>
      <w:r w:rsidRPr="00032F27">
        <w:rPr>
          <w:color w:val="000000" w:themeColor="text1"/>
        </w:rPr>
        <w:t xml:space="preserve">, R., Blakeslee, J., &amp; Research Consortium to Increase the Success </w:t>
      </w:r>
      <w:r w:rsidRPr="00032F27">
        <w:rPr>
          <w:color w:val="000000" w:themeColor="text1"/>
        </w:rPr>
        <w:tab/>
        <w:t>of Youth in Foster Care</w:t>
      </w:r>
      <w:r w:rsidR="007234E3">
        <w:rPr>
          <w:color w:val="000000" w:themeColor="text1"/>
        </w:rPr>
        <w:t xml:space="preserve">. </w:t>
      </w:r>
      <w:r w:rsidRPr="00032F27">
        <w:rPr>
          <w:color w:val="000000" w:themeColor="text1"/>
        </w:rPr>
        <w:t xml:space="preserve">(2018). Perspectives of Youth in Foster Care on Essential </w:t>
      </w:r>
      <w:r w:rsidRPr="00032F27">
        <w:rPr>
          <w:color w:val="000000" w:themeColor="text1"/>
        </w:rPr>
        <w:tab/>
        <w:t xml:space="preserve">Ingredients for Promoting Self-determination and Successful Transition to Adult Life: </w:t>
      </w:r>
      <w:r w:rsidRPr="00032F27">
        <w:rPr>
          <w:color w:val="000000" w:themeColor="text1"/>
        </w:rPr>
        <w:tab/>
        <w:t xml:space="preserve">My Life Model. </w:t>
      </w:r>
      <w:r w:rsidRPr="00032F27">
        <w:rPr>
          <w:i/>
          <w:iCs/>
          <w:color w:val="000000" w:themeColor="text1"/>
        </w:rPr>
        <w:t>Children and Youth Services Review, 86</w:t>
      </w:r>
      <w:r w:rsidRPr="00032F27">
        <w:rPr>
          <w:color w:val="000000" w:themeColor="text1"/>
        </w:rPr>
        <w:t xml:space="preserve">, 277–286. </w:t>
      </w:r>
      <w:r w:rsidRPr="00032F27">
        <w:rPr>
          <w:color w:val="000000" w:themeColor="text1"/>
        </w:rPr>
        <w:tab/>
      </w:r>
      <w:hyperlink r:id="rId129" w:history="1">
        <w:r w:rsidRPr="00032F27">
          <w:rPr>
            <w:rStyle w:val="Hyperlink"/>
            <w:color w:val="000000" w:themeColor="text1"/>
            <w:u w:val="none"/>
          </w:rPr>
          <w:t>https://doi.org/10.1016/j.childyouth.2018.02.007</w:t>
        </w:r>
      </w:hyperlink>
    </w:p>
    <w:p w14:paraId="7126D0F1" w14:textId="77777777" w:rsidR="009D62BD" w:rsidRPr="00032F27" w:rsidRDefault="009D62BD" w:rsidP="009D62BD">
      <w:pPr>
        <w:spacing w:line="480" w:lineRule="auto"/>
        <w:rPr>
          <w:rStyle w:val="Hyperlink"/>
          <w:color w:val="000000" w:themeColor="text1"/>
          <w:u w:val="none"/>
        </w:rPr>
      </w:pPr>
      <w:r w:rsidRPr="00032F27">
        <w:rPr>
          <w:color w:val="000000" w:themeColor="text1"/>
        </w:rPr>
        <w:t xml:space="preserve">Public Law 110–351. (2008). </w:t>
      </w:r>
      <w:r w:rsidRPr="00032F27">
        <w:rPr>
          <w:color w:val="000000" w:themeColor="text1"/>
        </w:rPr>
        <w:fldChar w:fldCharType="begin"/>
      </w:r>
      <w:r w:rsidRPr="00032F27">
        <w:rPr>
          <w:color w:val="000000" w:themeColor="text1"/>
        </w:rPr>
        <w:instrText xml:space="preserve"> HYPERLINK "http://www.fosteringconnections.org/%20%20%20tools/assets/files/Public_Law_110-351.pdf" </w:instrText>
      </w:r>
      <w:r w:rsidRPr="00032F27">
        <w:rPr>
          <w:color w:val="000000" w:themeColor="text1"/>
        </w:rPr>
        <w:fldChar w:fldCharType="separate"/>
      </w:r>
      <w:r w:rsidRPr="00032F27">
        <w:rPr>
          <w:rStyle w:val="Hyperlink"/>
          <w:color w:val="000000" w:themeColor="text1"/>
          <w:u w:val="none"/>
        </w:rPr>
        <w:t xml:space="preserve">http://www.fosteringconnections.org/ </w:t>
      </w:r>
    </w:p>
    <w:p w14:paraId="792AAA14" w14:textId="77777777" w:rsidR="009D62BD" w:rsidRPr="00032F27" w:rsidRDefault="009D62BD" w:rsidP="009D62BD">
      <w:pPr>
        <w:spacing w:line="480" w:lineRule="auto"/>
        <w:ind w:firstLine="720"/>
        <w:rPr>
          <w:color w:val="000000" w:themeColor="text1"/>
        </w:rPr>
      </w:pPr>
      <w:r w:rsidRPr="00032F27">
        <w:rPr>
          <w:rStyle w:val="Hyperlink"/>
          <w:color w:val="000000" w:themeColor="text1"/>
          <w:u w:val="none"/>
        </w:rPr>
        <w:lastRenderedPageBreak/>
        <w:t>tools/assets/files/Public_Law_110-351.pdf</w:t>
      </w:r>
      <w:r w:rsidRPr="00032F27">
        <w:rPr>
          <w:color w:val="000000" w:themeColor="text1"/>
        </w:rPr>
        <w:fldChar w:fldCharType="end"/>
      </w:r>
      <w:r w:rsidRPr="00032F27">
        <w:rPr>
          <w:color w:val="000000" w:themeColor="text1"/>
        </w:rPr>
        <w:t xml:space="preserve"> </w:t>
      </w:r>
    </w:p>
    <w:p w14:paraId="74CBBD45" w14:textId="77777777" w:rsidR="009D62BD" w:rsidRPr="00032F27" w:rsidRDefault="009D62BD" w:rsidP="009D62BD">
      <w:pPr>
        <w:spacing w:line="480" w:lineRule="auto"/>
        <w:rPr>
          <w:rStyle w:val="Hyperlink"/>
          <w:color w:val="000000" w:themeColor="text1"/>
          <w:u w:val="none"/>
        </w:rPr>
      </w:pPr>
      <w:r w:rsidRPr="00032F27">
        <w:rPr>
          <w:color w:val="000000" w:themeColor="text1"/>
        </w:rPr>
        <w:t xml:space="preserve">Public Law 112–34. (2011). </w:t>
      </w:r>
      <w:r w:rsidRPr="00032F27">
        <w:rPr>
          <w:color w:val="000000" w:themeColor="text1"/>
        </w:rPr>
        <w:fldChar w:fldCharType="begin"/>
      </w:r>
      <w:r w:rsidRPr="00032F27">
        <w:rPr>
          <w:color w:val="000000" w:themeColor="text1"/>
        </w:rPr>
        <w:instrText xml:space="preserve"> HYPERLINK "https://www.congress.gov/bill/112th-%20%20congress/house-bill/2883" </w:instrText>
      </w:r>
      <w:r w:rsidRPr="00032F27">
        <w:rPr>
          <w:color w:val="000000" w:themeColor="text1"/>
        </w:rPr>
        <w:fldChar w:fldCharType="separate"/>
      </w:r>
      <w:r w:rsidRPr="00032F27">
        <w:rPr>
          <w:rStyle w:val="Hyperlink"/>
          <w:color w:val="000000" w:themeColor="text1"/>
          <w:u w:val="none"/>
        </w:rPr>
        <w:t>https://www.congress.gov/bill/112th-</w:t>
      </w:r>
    </w:p>
    <w:p w14:paraId="4728F195" w14:textId="77777777" w:rsidR="009D62BD" w:rsidRPr="00032F27" w:rsidRDefault="009D62BD" w:rsidP="009D62BD">
      <w:pPr>
        <w:spacing w:line="480" w:lineRule="auto"/>
        <w:ind w:firstLine="720"/>
        <w:rPr>
          <w:color w:val="000000" w:themeColor="text1"/>
        </w:rPr>
      </w:pPr>
      <w:r w:rsidRPr="00032F27">
        <w:rPr>
          <w:rStyle w:val="Hyperlink"/>
          <w:color w:val="000000" w:themeColor="text1"/>
          <w:u w:val="none"/>
        </w:rPr>
        <w:t>congress/house-bill/2883</w:t>
      </w:r>
      <w:r w:rsidRPr="00032F27">
        <w:rPr>
          <w:rStyle w:val="Hyperlink"/>
          <w:color w:val="000000" w:themeColor="text1"/>
          <w:u w:val="none"/>
        </w:rPr>
        <w:tab/>
      </w:r>
      <w:r w:rsidRPr="00032F27">
        <w:rPr>
          <w:color w:val="000000" w:themeColor="text1"/>
        </w:rPr>
        <w:fldChar w:fldCharType="end"/>
      </w:r>
    </w:p>
    <w:p w14:paraId="5ED78BF9" w14:textId="77777777" w:rsidR="007234E3" w:rsidRDefault="007234E3" w:rsidP="009D62BD">
      <w:pPr>
        <w:rPr>
          <w:color w:val="000000" w:themeColor="text1"/>
        </w:rPr>
      </w:pPr>
    </w:p>
    <w:p w14:paraId="3C125E29" w14:textId="77777777" w:rsidR="007234E3" w:rsidRDefault="007234E3" w:rsidP="009D62BD">
      <w:pPr>
        <w:rPr>
          <w:color w:val="000000" w:themeColor="text1"/>
        </w:rPr>
      </w:pPr>
    </w:p>
    <w:p w14:paraId="08C8C22A" w14:textId="0E21A70D" w:rsidR="009D62BD" w:rsidRPr="00032F27" w:rsidRDefault="009D62BD" w:rsidP="009D62BD">
      <w:pPr>
        <w:rPr>
          <w:i/>
          <w:iCs/>
          <w:color w:val="000000" w:themeColor="text1"/>
        </w:rPr>
      </w:pPr>
      <w:proofErr w:type="spellStart"/>
      <w:r w:rsidRPr="00032F27">
        <w:rPr>
          <w:color w:val="000000" w:themeColor="text1"/>
        </w:rPr>
        <w:t>Raimon</w:t>
      </w:r>
      <w:proofErr w:type="spellEnd"/>
      <w:r w:rsidRPr="00032F27">
        <w:rPr>
          <w:color w:val="000000" w:themeColor="text1"/>
        </w:rPr>
        <w:t xml:space="preserve">, M., Weber, K., &amp; </w:t>
      </w:r>
      <w:proofErr w:type="spellStart"/>
      <w:r w:rsidRPr="00032F27">
        <w:rPr>
          <w:color w:val="000000" w:themeColor="text1"/>
        </w:rPr>
        <w:t>Esenstad</w:t>
      </w:r>
      <w:proofErr w:type="spellEnd"/>
      <w:r w:rsidRPr="00032F27">
        <w:rPr>
          <w:color w:val="000000" w:themeColor="text1"/>
        </w:rPr>
        <w:t xml:space="preserve">, A. (2015). </w:t>
      </w:r>
      <w:r w:rsidRPr="00032F27">
        <w:rPr>
          <w:i/>
          <w:iCs/>
          <w:color w:val="000000" w:themeColor="text1"/>
        </w:rPr>
        <w:t xml:space="preserve">Better outcomes for older youth of color in </w:t>
      </w:r>
    </w:p>
    <w:p w14:paraId="18CD815A" w14:textId="77777777" w:rsidR="009D62BD" w:rsidRPr="00032F27" w:rsidRDefault="009D62BD" w:rsidP="009D62BD">
      <w:pPr>
        <w:rPr>
          <w:i/>
          <w:iCs/>
          <w:color w:val="000000" w:themeColor="text1"/>
        </w:rPr>
      </w:pPr>
    </w:p>
    <w:p w14:paraId="1EE82719" w14:textId="77777777" w:rsidR="009D62BD" w:rsidRPr="00032F27" w:rsidRDefault="009D62BD" w:rsidP="009D62BD">
      <w:pPr>
        <w:rPr>
          <w:color w:val="000000" w:themeColor="text1"/>
        </w:rPr>
      </w:pPr>
      <w:r w:rsidRPr="00032F27">
        <w:rPr>
          <w:i/>
          <w:iCs/>
          <w:color w:val="000000" w:themeColor="text1"/>
        </w:rPr>
        <w:tab/>
        <w:t>foster care</w:t>
      </w:r>
      <w:r w:rsidRPr="00032F27">
        <w:rPr>
          <w:color w:val="000000" w:themeColor="text1"/>
        </w:rPr>
        <w:t xml:space="preserve">. American Bar Association. </w:t>
      </w:r>
    </w:p>
    <w:p w14:paraId="4B30B5E9" w14:textId="77777777" w:rsidR="009D62BD" w:rsidRPr="00032F27" w:rsidRDefault="009D62BD" w:rsidP="009D62BD">
      <w:pPr>
        <w:rPr>
          <w:color w:val="000000" w:themeColor="text1"/>
        </w:rPr>
      </w:pPr>
    </w:p>
    <w:p w14:paraId="26BF7E98" w14:textId="77777777" w:rsidR="009D62BD" w:rsidRPr="00032F27" w:rsidRDefault="009D62BD" w:rsidP="009D62BD">
      <w:pPr>
        <w:rPr>
          <w:rStyle w:val="Hyperlink"/>
          <w:color w:val="000000" w:themeColor="text1"/>
          <w:u w:val="none"/>
        </w:rPr>
      </w:pPr>
      <w:r w:rsidRPr="00032F27">
        <w:rPr>
          <w:color w:val="000000" w:themeColor="text1"/>
        </w:rPr>
        <w:tab/>
      </w:r>
      <w:r w:rsidRPr="00032F27">
        <w:rPr>
          <w:color w:val="000000" w:themeColor="text1"/>
        </w:rPr>
        <w:fldChar w:fldCharType="begin"/>
      </w:r>
      <w:r w:rsidRPr="00032F27">
        <w:rPr>
          <w:color w:val="000000" w:themeColor="text1"/>
        </w:rPr>
        <w:instrText xml:space="preserve"> HYPERLINK "http://apps.americanbar.org/litigation/committees/childrights/content/articles/spring2015-0315-older-youth-of-color-in-foster-care.html" </w:instrText>
      </w:r>
      <w:r w:rsidRPr="00032F27">
        <w:rPr>
          <w:color w:val="000000" w:themeColor="text1"/>
        </w:rPr>
        <w:fldChar w:fldCharType="separate"/>
      </w:r>
      <w:r w:rsidRPr="00032F27">
        <w:rPr>
          <w:rStyle w:val="Hyperlink"/>
          <w:color w:val="000000" w:themeColor="text1"/>
          <w:u w:val="none"/>
        </w:rPr>
        <w:t>http://apps.americanbar.org/litigation/committees/childrights/content/articles/spring2015-</w:t>
      </w:r>
    </w:p>
    <w:p w14:paraId="1B68439F" w14:textId="77777777" w:rsidR="009D62BD" w:rsidRPr="00032F27" w:rsidRDefault="009D62BD" w:rsidP="009D62BD">
      <w:pPr>
        <w:rPr>
          <w:rStyle w:val="Hyperlink"/>
          <w:color w:val="000000" w:themeColor="text1"/>
          <w:u w:val="none"/>
        </w:rPr>
      </w:pPr>
    </w:p>
    <w:p w14:paraId="09F6D94C" w14:textId="77777777" w:rsidR="009D62BD" w:rsidRPr="00032F27" w:rsidRDefault="009D62BD" w:rsidP="009D62BD">
      <w:pPr>
        <w:rPr>
          <w:color w:val="000000" w:themeColor="text1"/>
        </w:rPr>
      </w:pPr>
      <w:r w:rsidRPr="00032F27">
        <w:rPr>
          <w:rStyle w:val="Hyperlink"/>
          <w:color w:val="000000" w:themeColor="text1"/>
          <w:u w:val="none"/>
        </w:rPr>
        <w:tab/>
        <w:t>0315-older-youth-of-color-in-foster-care.html</w:t>
      </w:r>
      <w:r w:rsidRPr="00032F27">
        <w:rPr>
          <w:color w:val="000000" w:themeColor="text1"/>
        </w:rPr>
        <w:fldChar w:fldCharType="end"/>
      </w:r>
    </w:p>
    <w:p w14:paraId="5DFAE45E" w14:textId="77777777" w:rsidR="009D62BD" w:rsidRPr="00032F27" w:rsidRDefault="009D62BD" w:rsidP="009D62BD">
      <w:pPr>
        <w:rPr>
          <w:color w:val="000000" w:themeColor="text1"/>
        </w:rPr>
      </w:pPr>
    </w:p>
    <w:p w14:paraId="7D17C6FB" w14:textId="77777777" w:rsidR="009D62BD" w:rsidRPr="00032F27" w:rsidRDefault="009D62BD" w:rsidP="009D62BD">
      <w:pPr>
        <w:rPr>
          <w:i/>
          <w:iCs/>
          <w:color w:val="000000" w:themeColor="text1"/>
        </w:rPr>
      </w:pPr>
      <w:r w:rsidRPr="00032F27">
        <w:rPr>
          <w:color w:val="000000" w:themeColor="text1"/>
        </w:rPr>
        <w:t xml:space="preserve">Rea, L.M., </w:t>
      </w:r>
      <w:proofErr w:type="spellStart"/>
      <w:r w:rsidRPr="00032F27">
        <w:rPr>
          <w:color w:val="000000" w:themeColor="text1"/>
        </w:rPr>
        <w:t>Ñames</w:t>
      </w:r>
      <w:proofErr w:type="spellEnd"/>
      <w:r w:rsidRPr="00032F27">
        <w:rPr>
          <w:color w:val="000000" w:themeColor="text1"/>
        </w:rPr>
        <w:t xml:space="preserve">, Parker, R.M., &amp; Allen, R. (2016). </w:t>
      </w:r>
      <w:r w:rsidRPr="00032F27">
        <w:rPr>
          <w:i/>
          <w:iCs/>
          <w:color w:val="000000" w:themeColor="text1"/>
        </w:rPr>
        <w:t xml:space="preserve">Designing and conducting survey research. </w:t>
      </w:r>
    </w:p>
    <w:p w14:paraId="14398D69" w14:textId="77777777" w:rsidR="009D62BD" w:rsidRPr="00032F27" w:rsidRDefault="009D62BD" w:rsidP="009D62BD">
      <w:pPr>
        <w:rPr>
          <w:i/>
          <w:iCs/>
          <w:color w:val="000000" w:themeColor="text1"/>
        </w:rPr>
      </w:pPr>
    </w:p>
    <w:p w14:paraId="7EF2C34B" w14:textId="77777777" w:rsidR="009D62BD" w:rsidRPr="00032F27" w:rsidRDefault="009D62BD" w:rsidP="009D62BD">
      <w:pPr>
        <w:rPr>
          <w:color w:val="000000" w:themeColor="text1"/>
        </w:rPr>
      </w:pPr>
      <w:r w:rsidRPr="00032F27">
        <w:rPr>
          <w:i/>
          <w:iCs/>
          <w:color w:val="000000" w:themeColor="text1"/>
        </w:rPr>
        <w:tab/>
      </w:r>
      <w:r w:rsidRPr="00032F27">
        <w:rPr>
          <w:color w:val="000000" w:themeColor="text1"/>
        </w:rPr>
        <w:t>Jossey-Bass.</w:t>
      </w:r>
    </w:p>
    <w:p w14:paraId="423AFF65" w14:textId="77777777" w:rsidR="009D62BD" w:rsidRPr="00032F27" w:rsidRDefault="009D62BD" w:rsidP="009D62BD">
      <w:pPr>
        <w:rPr>
          <w:color w:val="000000" w:themeColor="text1"/>
        </w:rPr>
      </w:pPr>
    </w:p>
    <w:p w14:paraId="6C6495F0" w14:textId="77D872DE" w:rsidR="009D62BD" w:rsidRPr="00032F27" w:rsidRDefault="009D62BD" w:rsidP="009D62BD">
      <w:pPr>
        <w:rPr>
          <w:color w:val="000000" w:themeColor="text1"/>
        </w:rPr>
      </w:pPr>
      <w:proofErr w:type="spellStart"/>
      <w:r w:rsidRPr="00032F27">
        <w:rPr>
          <w:color w:val="000000" w:themeColor="text1"/>
        </w:rPr>
        <w:t>Richiardi</w:t>
      </w:r>
      <w:proofErr w:type="spellEnd"/>
      <w:r w:rsidRPr="00032F27">
        <w:rPr>
          <w:color w:val="000000" w:themeColor="text1"/>
        </w:rPr>
        <w:t xml:space="preserve">, L., </w:t>
      </w:r>
      <w:proofErr w:type="spellStart"/>
      <w:r w:rsidRPr="00032F27">
        <w:rPr>
          <w:color w:val="000000" w:themeColor="text1"/>
        </w:rPr>
        <w:t>Bellocco</w:t>
      </w:r>
      <w:proofErr w:type="spellEnd"/>
      <w:r w:rsidRPr="00032F27">
        <w:rPr>
          <w:color w:val="000000" w:themeColor="text1"/>
        </w:rPr>
        <w:t xml:space="preserve">, R., </w:t>
      </w:r>
      <w:proofErr w:type="spellStart"/>
      <w:r w:rsidRPr="00032F27">
        <w:rPr>
          <w:color w:val="000000" w:themeColor="text1"/>
        </w:rPr>
        <w:t>Zugna</w:t>
      </w:r>
      <w:proofErr w:type="spellEnd"/>
      <w:r w:rsidRPr="00032F27">
        <w:rPr>
          <w:color w:val="000000" w:themeColor="text1"/>
        </w:rPr>
        <w:t>, D.</w:t>
      </w:r>
      <w:r w:rsidR="007234E3">
        <w:rPr>
          <w:color w:val="000000" w:themeColor="text1"/>
        </w:rPr>
        <w:t xml:space="preserve"> (</w:t>
      </w:r>
      <w:r w:rsidRPr="00032F27">
        <w:rPr>
          <w:color w:val="000000" w:themeColor="text1"/>
        </w:rPr>
        <w:t>2013</w:t>
      </w:r>
      <w:r w:rsidR="007234E3">
        <w:rPr>
          <w:color w:val="000000" w:themeColor="text1"/>
        </w:rPr>
        <w:t>)</w:t>
      </w:r>
      <w:r w:rsidRPr="00032F27">
        <w:rPr>
          <w:color w:val="000000" w:themeColor="text1"/>
        </w:rPr>
        <w:t xml:space="preserve">. Mediation analysis in epidemiology: methods, </w:t>
      </w:r>
    </w:p>
    <w:p w14:paraId="69D906A1" w14:textId="77777777" w:rsidR="009D62BD" w:rsidRPr="00032F27" w:rsidRDefault="009D62BD" w:rsidP="009D62BD">
      <w:pPr>
        <w:rPr>
          <w:color w:val="000000" w:themeColor="text1"/>
        </w:rPr>
      </w:pPr>
    </w:p>
    <w:p w14:paraId="45E044CD" w14:textId="77777777" w:rsidR="009D62BD" w:rsidRPr="00032F27" w:rsidRDefault="009D62BD" w:rsidP="009D62BD">
      <w:pPr>
        <w:rPr>
          <w:color w:val="000000" w:themeColor="text1"/>
        </w:rPr>
      </w:pPr>
      <w:r w:rsidRPr="00032F27">
        <w:rPr>
          <w:color w:val="000000" w:themeColor="text1"/>
        </w:rPr>
        <w:tab/>
        <w:t xml:space="preserve">interpretation and bias. </w:t>
      </w:r>
      <w:r w:rsidRPr="00032F27">
        <w:rPr>
          <w:i/>
          <w:iCs/>
          <w:color w:val="000000" w:themeColor="text1"/>
        </w:rPr>
        <w:t>International Journal of Epidemiology, 42</w:t>
      </w:r>
      <w:r w:rsidRPr="00032F27">
        <w:rPr>
          <w:color w:val="000000" w:themeColor="text1"/>
        </w:rPr>
        <w:t>, 1511–1519.</w:t>
      </w:r>
    </w:p>
    <w:p w14:paraId="47BC3F0B" w14:textId="77777777" w:rsidR="009D62BD" w:rsidRPr="00032F27" w:rsidRDefault="009D62BD" w:rsidP="009D62BD">
      <w:pPr>
        <w:rPr>
          <w:color w:val="000000" w:themeColor="text1"/>
        </w:rPr>
      </w:pPr>
    </w:p>
    <w:p w14:paraId="1BCB6948" w14:textId="77777777" w:rsidR="009D62BD" w:rsidRPr="00032F27" w:rsidRDefault="009D62BD" w:rsidP="009D62BD">
      <w:pPr>
        <w:rPr>
          <w:color w:val="000000" w:themeColor="text1"/>
        </w:rPr>
      </w:pPr>
      <w:r w:rsidRPr="00032F27">
        <w:rPr>
          <w:color w:val="000000" w:themeColor="text1"/>
        </w:rPr>
        <w:t xml:space="preserve">Rosenberg, R., &amp; Kim, Y. (2018). Aging Out of Foster Care: Homelessness, Post-Secondary </w:t>
      </w:r>
    </w:p>
    <w:p w14:paraId="6592B24A" w14:textId="77777777" w:rsidR="009D62BD" w:rsidRPr="00032F27" w:rsidRDefault="009D62BD" w:rsidP="009D62BD">
      <w:pPr>
        <w:rPr>
          <w:color w:val="000000" w:themeColor="text1"/>
        </w:rPr>
      </w:pPr>
    </w:p>
    <w:p w14:paraId="47CEB77F" w14:textId="77777777" w:rsidR="009D62BD" w:rsidRPr="00032F27" w:rsidRDefault="009D62BD" w:rsidP="009D62BD">
      <w:pPr>
        <w:rPr>
          <w:color w:val="000000" w:themeColor="text1"/>
        </w:rPr>
      </w:pPr>
      <w:r w:rsidRPr="00032F27">
        <w:rPr>
          <w:color w:val="000000" w:themeColor="text1"/>
        </w:rPr>
        <w:tab/>
        <w:t>Education, and Employment. </w:t>
      </w:r>
      <w:r w:rsidRPr="00032F27">
        <w:rPr>
          <w:i/>
          <w:iCs/>
          <w:color w:val="000000" w:themeColor="text1"/>
        </w:rPr>
        <w:t>Journal of Public Child Welfare, 12</w:t>
      </w:r>
      <w:r w:rsidRPr="00032F27">
        <w:rPr>
          <w:color w:val="000000" w:themeColor="text1"/>
        </w:rPr>
        <w:t>, 115 - 99.</w:t>
      </w:r>
    </w:p>
    <w:p w14:paraId="60624B37" w14:textId="77777777" w:rsidR="009D62BD" w:rsidRPr="00032F27" w:rsidRDefault="009D62BD" w:rsidP="009D62BD">
      <w:pPr>
        <w:rPr>
          <w:color w:val="000000" w:themeColor="text1"/>
        </w:rPr>
      </w:pPr>
    </w:p>
    <w:p w14:paraId="35EC7325" w14:textId="77777777" w:rsidR="009D62BD" w:rsidRPr="00032F27" w:rsidRDefault="009D62BD" w:rsidP="009D62BD">
      <w:pPr>
        <w:rPr>
          <w:color w:val="000000" w:themeColor="text1"/>
        </w:rPr>
      </w:pPr>
      <w:r w:rsidRPr="00032F27">
        <w:rPr>
          <w:color w:val="000000" w:themeColor="text1"/>
        </w:rPr>
        <w:t xml:space="preserve">Rosner, B.A. (2011). </w:t>
      </w:r>
      <w:r w:rsidRPr="00032F27">
        <w:rPr>
          <w:i/>
          <w:iCs/>
          <w:color w:val="000000" w:themeColor="text1"/>
        </w:rPr>
        <w:t>Fundamentals of biostatistics</w:t>
      </w:r>
      <w:r w:rsidRPr="00032F27">
        <w:rPr>
          <w:color w:val="000000" w:themeColor="text1"/>
        </w:rPr>
        <w:t>. Brooks/Cole, Cengage Learning.</w:t>
      </w:r>
    </w:p>
    <w:p w14:paraId="4B0A1713" w14:textId="77777777" w:rsidR="009D62BD" w:rsidRPr="00032F27" w:rsidRDefault="009D62BD" w:rsidP="009D62BD">
      <w:pPr>
        <w:rPr>
          <w:color w:val="000000" w:themeColor="text1"/>
        </w:rPr>
      </w:pPr>
    </w:p>
    <w:p w14:paraId="5D241C6D" w14:textId="77777777" w:rsidR="009D62BD" w:rsidRPr="00032F27" w:rsidRDefault="009D62BD" w:rsidP="009D62BD">
      <w:pPr>
        <w:rPr>
          <w:color w:val="000000" w:themeColor="text1"/>
        </w:rPr>
      </w:pPr>
      <w:r w:rsidRPr="00E97AC6">
        <w:rPr>
          <w:color w:val="000000" w:themeColor="text1"/>
        </w:rPr>
        <w:t xml:space="preserve">Salazar, A. M., Keller, T. E., Gowen, L. K., &amp; Courtney, M. E. (2013). Trauma exposure and </w:t>
      </w:r>
    </w:p>
    <w:p w14:paraId="4D636A59" w14:textId="77777777" w:rsidR="009D62BD" w:rsidRPr="00032F27" w:rsidRDefault="009D62BD" w:rsidP="009D62BD">
      <w:pPr>
        <w:rPr>
          <w:color w:val="000000" w:themeColor="text1"/>
        </w:rPr>
      </w:pPr>
    </w:p>
    <w:p w14:paraId="79F3AF9F" w14:textId="77777777" w:rsidR="009D62BD" w:rsidRPr="00032F27" w:rsidRDefault="009D62BD" w:rsidP="009D62BD">
      <w:pPr>
        <w:rPr>
          <w:i/>
          <w:iCs/>
          <w:color w:val="000000" w:themeColor="text1"/>
        </w:rPr>
      </w:pPr>
      <w:r w:rsidRPr="00032F27">
        <w:rPr>
          <w:color w:val="000000" w:themeColor="text1"/>
        </w:rPr>
        <w:tab/>
      </w:r>
      <w:r w:rsidRPr="00E97AC6">
        <w:rPr>
          <w:color w:val="000000" w:themeColor="text1"/>
        </w:rPr>
        <w:t xml:space="preserve">PTSD among older adolescents in foster care. </w:t>
      </w:r>
      <w:r w:rsidRPr="00E97AC6">
        <w:rPr>
          <w:i/>
          <w:iCs/>
          <w:color w:val="000000" w:themeColor="text1"/>
        </w:rPr>
        <w:t xml:space="preserve">Social Psychiatry and Psychiatric </w:t>
      </w:r>
    </w:p>
    <w:p w14:paraId="14A5580E" w14:textId="77777777" w:rsidR="009D62BD" w:rsidRPr="00032F27" w:rsidRDefault="009D62BD" w:rsidP="009D62BD">
      <w:pPr>
        <w:rPr>
          <w:i/>
          <w:iCs/>
          <w:color w:val="000000" w:themeColor="text1"/>
        </w:rPr>
      </w:pPr>
    </w:p>
    <w:p w14:paraId="15436F92" w14:textId="2C3ACBFC" w:rsidR="009D62BD" w:rsidRPr="007234E3" w:rsidRDefault="009D62BD" w:rsidP="009D62BD">
      <w:pPr>
        <w:rPr>
          <w:i/>
          <w:iCs/>
          <w:color w:val="000000" w:themeColor="text1"/>
        </w:rPr>
      </w:pPr>
      <w:r w:rsidRPr="00032F27">
        <w:rPr>
          <w:i/>
          <w:iCs/>
          <w:color w:val="000000" w:themeColor="text1"/>
        </w:rPr>
        <w:tab/>
      </w:r>
      <w:r w:rsidRPr="00E97AC6">
        <w:rPr>
          <w:i/>
          <w:iCs/>
          <w:color w:val="000000" w:themeColor="text1"/>
        </w:rPr>
        <w:t>Epidemiology, 48</w:t>
      </w:r>
      <w:r w:rsidRPr="00E97AC6">
        <w:rPr>
          <w:color w:val="000000" w:themeColor="text1"/>
        </w:rPr>
        <w:t>, 545–551.</w:t>
      </w:r>
      <w:hyperlink r:id="rId130" w:history="1">
        <w:r w:rsidRPr="00E97AC6">
          <w:rPr>
            <w:rStyle w:val="Hyperlink"/>
            <w:color w:val="000000" w:themeColor="text1"/>
            <w:u w:val="none"/>
          </w:rPr>
          <w:t xml:space="preserve"> https://doi.org/10.1007/s00127-012-0563-0.</w:t>
        </w:r>
      </w:hyperlink>
      <w:r w:rsidRPr="00E97AC6">
        <w:rPr>
          <w:color w:val="000000" w:themeColor="text1"/>
        </w:rPr>
        <w:t xml:space="preserve"> </w:t>
      </w:r>
    </w:p>
    <w:p w14:paraId="571BDE13" w14:textId="77777777" w:rsidR="009D62BD" w:rsidRPr="00032F27" w:rsidRDefault="009D62BD" w:rsidP="009D62BD">
      <w:pPr>
        <w:rPr>
          <w:color w:val="000000" w:themeColor="text1"/>
        </w:rPr>
      </w:pPr>
    </w:p>
    <w:p w14:paraId="632354EB" w14:textId="77777777" w:rsidR="009D62BD" w:rsidRPr="00032F27" w:rsidRDefault="009D62BD" w:rsidP="009D62BD">
      <w:pPr>
        <w:rPr>
          <w:color w:val="000000" w:themeColor="text1"/>
        </w:rPr>
      </w:pPr>
      <w:r w:rsidRPr="00032F27">
        <w:rPr>
          <w:color w:val="000000" w:themeColor="text1"/>
        </w:rPr>
        <w:t xml:space="preserve">Salazar, A. M., McCowan, K. J., Cole, J. J., Skinner, M. L., </w:t>
      </w:r>
      <w:proofErr w:type="spellStart"/>
      <w:r w:rsidRPr="00032F27">
        <w:rPr>
          <w:color w:val="000000" w:themeColor="text1"/>
        </w:rPr>
        <w:t>Noell</w:t>
      </w:r>
      <w:proofErr w:type="spellEnd"/>
      <w:r w:rsidRPr="00032F27">
        <w:rPr>
          <w:color w:val="000000" w:themeColor="text1"/>
        </w:rPr>
        <w:t xml:space="preserve">, B. R., </w:t>
      </w:r>
      <w:proofErr w:type="spellStart"/>
      <w:r w:rsidRPr="00032F27">
        <w:rPr>
          <w:color w:val="000000" w:themeColor="text1"/>
        </w:rPr>
        <w:t>Colito</w:t>
      </w:r>
      <w:proofErr w:type="spellEnd"/>
      <w:r w:rsidRPr="00032F27">
        <w:rPr>
          <w:color w:val="000000" w:themeColor="text1"/>
        </w:rPr>
        <w:t xml:space="preserve">, J. M., Haggerty, </w:t>
      </w:r>
    </w:p>
    <w:p w14:paraId="5D7DA94A" w14:textId="77777777" w:rsidR="009D62BD" w:rsidRPr="00032F27" w:rsidRDefault="009D62BD" w:rsidP="009D62BD">
      <w:pPr>
        <w:rPr>
          <w:color w:val="000000" w:themeColor="text1"/>
        </w:rPr>
      </w:pPr>
    </w:p>
    <w:p w14:paraId="38D467A1" w14:textId="77777777" w:rsidR="009D62BD" w:rsidRPr="00032F27" w:rsidRDefault="009D62BD" w:rsidP="009D62BD">
      <w:pPr>
        <w:rPr>
          <w:color w:val="000000" w:themeColor="text1"/>
        </w:rPr>
      </w:pPr>
      <w:r w:rsidRPr="00032F27">
        <w:rPr>
          <w:color w:val="000000" w:themeColor="text1"/>
        </w:rPr>
        <w:tab/>
        <w:t xml:space="preserve">K. P., &amp; </w:t>
      </w:r>
      <w:proofErr w:type="spellStart"/>
      <w:r w:rsidRPr="00032F27">
        <w:rPr>
          <w:color w:val="000000" w:themeColor="text1"/>
        </w:rPr>
        <w:t>Barkan</w:t>
      </w:r>
      <w:proofErr w:type="spellEnd"/>
      <w:r w:rsidRPr="00032F27">
        <w:rPr>
          <w:color w:val="000000" w:themeColor="text1"/>
        </w:rPr>
        <w:t xml:space="preserve">, S. E. (2018). Developing Relationship-Building Tools for Foster </w:t>
      </w:r>
    </w:p>
    <w:p w14:paraId="47986CF8" w14:textId="77777777" w:rsidR="009D62BD" w:rsidRPr="00032F27" w:rsidRDefault="009D62BD" w:rsidP="009D62BD">
      <w:pPr>
        <w:rPr>
          <w:color w:val="000000" w:themeColor="text1"/>
        </w:rPr>
      </w:pPr>
    </w:p>
    <w:p w14:paraId="3D994BFF" w14:textId="77777777" w:rsidR="009D62BD" w:rsidRPr="00032F27" w:rsidRDefault="009D62BD" w:rsidP="009D62BD">
      <w:pPr>
        <w:rPr>
          <w:color w:val="000000" w:themeColor="text1"/>
        </w:rPr>
      </w:pPr>
      <w:r w:rsidRPr="00032F27">
        <w:rPr>
          <w:color w:val="000000" w:themeColor="text1"/>
        </w:rPr>
        <w:tab/>
        <w:t>Families Caring for Teens who are LGBTQ2S. </w:t>
      </w:r>
      <w:r w:rsidRPr="00032F27">
        <w:rPr>
          <w:i/>
          <w:iCs/>
          <w:color w:val="000000" w:themeColor="text1"/>
        </w:rPr>
        <w:t>Child welfare</w:t>
      </w:r>
      <w:r w:rsidRPr="00032F27">
        <w:rPr>
          <w:color w:val="000000" w:themeColor="text1"/>
        </w:rPr>
        <w:t>, </w:t>
      </w:r>
      <w:r w:rsidRPr="00032F27">
        <w:rPr>
          <w:i/>
          <w:iCs/>
          <w:color w:val="000000" w:themeColor="text1"/>
        </w:rPr>
        <w:t>96</w:t>
      </w:r>
      <w:r w:rsidRPr="00032F27">
        <w:rPr>
          <w:color w:val="000000" w:themeColor="text1"/>
        </w:rPr>
        <w:t>(2), 75–97.</w:t>
      </w:r>
    </w:p>
    <w:p w14:paraId="3D0550AD" w14:textId="77777777" w:rsidR="009D62BD" w:rsidRPr="00032F27" w:rsidRDefault="009D62BD" w:rsidP="009D62BD">
      <w:pPr>
        <w:rPr>
          <w:color w:val="000000" w:themeColor="text1"/>
        </w:rPr>
      </w:pPr>
    </w:p>
    <w:p w14:paraId="0FF4CAED" w14:textId="77777777" w:rsidR="009D62BD" w:rsidRPr="00032F27" w:rsidRDefault="009D62BD" w:rsidP="009D62BD">
      <w:pPr>
        <w:rPr>
          <w:color w:val="000000" w:themeColor="text1"/>
        </w:rPr>
      </w:pPr>
    </w:p>
    <w:p w14:paraId="3D19A3EA" w14:textId="77777777" w:rsidR="009D62BD" w:rsidRPr="00032F27" w:rsidRDefault="009D62BD" w:rsidP="009D62BD">
      <w:pPr>
        <w:rPr>
          <w:color w:val="000000" w:themeColor="text1"/>
        </w:rPr>
      </w:pPr>
      <w:r w:rsidRPr="00032F27">
        <w:rPr>
          <w:color w:val="000000" w:themeColor="text1"/>
        </w:rPr>
        <w:t xml:space="preserve">Samuels, G. M., &amp; Pryce, J. M. (2008). “What doesn’t kill you makes you stronger”: Survivalist </w:t>
      </w:r>
      <w:r w:rsidRPr="00032F27">
        <w:rPr>
          <w:color w:val="000000" w:themeColor="text1"/>
        </w:rPr>
        <w:tab/>
      </w:r>
    </w:p>
    <w:p w14:paraId="1BB21C3B" w14:textId="77777777" w:rsidR="009D62BD" w:rsidRPr="00032F27" w:rsidRDefault="009D62BD" w:rsidP="009D62BD">
      <w:pPr>
        <w:rPr>
          <w:color w:val="000000" w:themeColor="text1"/>
        </w:rPr>
      </w:pPr>
    </w:p>
    <w:p w14:paraId="1AF1BD35" w14:textId="77777777" w:rsidR="009D62BD" w:rsidRPr="00032F27" w:rsidRDefault="009D62BD" w:rsidP="009D62BD">
      <w:pPr>
        <w:rPr>
          <w:i/>
          <w:iCs/>
          <w:color w:val="000000" w:themeColor="text1"/>
        </w:rPr>
      </w:pPr>
      <w:r w:rsidRPr="00032F27">
        <w:rPr>
          <w:color w:val="000000" w:themeColor="text1"/>
        </w:rPr>
        <w:tab/>
        <w:t xml:space="preserve">self-reliance as resilience and risk among young adults aging out of foster care. </w:t>
      </w:r>
      <w:r w:rsidRPr="00032F27">
        <w:rPr>
          <w:i/>
          <w:iCs/>
          <w:color w:val="000000" w:themeColor="text1"/>
        </w:rPr>
        <w:t xml:space="preserve">Children </w:t>
      </w:r>
      <w:r w:rsidRPr="00032F27">
        <w:rPr>
          <w:i/>
          <w:iCs/>
          <w:color w:val="000000" w:themeColor="text1"/>
        </w:rPr>
        <w:tab/>
      </w:r>
    </w:p>
    <w:p w14:paraId="46F44F74" w14:textId="77777777" w:rsidR="009D62BD" w:rsidRPr="00032F27" w:rsidRDefault="009D62BD" w:rsidP="009D62BD">
      <w:pPr>
        <w:rPr>
          <w:i/>
          <w:iCs/>
          <w:color w:val="000000" w:themeColor="text1"/>
        </w:rPr>
      </w:pPr>
    </w:p>
    <w:p w14:paraId="2598EDA2" w14:textId="77777777" w:rsidR="009D62BD" w:rsidRPr="00032F27" w:rsidRDefault="009D62BD" w:rsidP="009D62BD">
      <w:pPr>
        <w:rPr>
          <w:color w:val="000000" w:themeColor="text1"/>
        </w:rPr>
      </w:pPr>
      <w:r w:rsidRPr="00032F27">
        <w:rPr>
          <w:i/>
          <w:iCs/>
          <w:color w:val="000000" w:themeColor="text1"/>
        </w:rPr>
        <w:tab/>
        <w:t xml:space="preserve">and Youth Services Review, 30, </w:t>
      </w:r>
      <w:r w:rsidRPr="00032F27">
        <w:rPr>
          <w:color w:val="000000" w:themeColor="text1"/>
        </w:rPr>
        <w:t xml:space="preserve">1198- 1210. </w:t>
      </w:r>
      <w:r w:rsidRPr="00032F27">
        <w:rPr>
          <w:color w:val="000000" w:themeColor="text1"/>
        </w:rPr>
        <w:fldChar w:fldCharType="begin"/>
      </w:r>
      <w:r w:rsidRPr="00032F27">
        <w:rPr>
          <w:color w:val="000000" w:themeColor="text1"/>
        </w:rPr>
        <w:instrText xml:space="preserve"> HYPERLINK "https://doi.org/ </w:instrText>
      </w:r>
    </w:p>
    <w:p w14:paraId="76E1272E" w14:textId="77777777" w:rsidR="009D62BD" w:rsidRPr="00032F27" w:rsidRDefault="009D62BD" w:rsidP="009D62BD">
      <w:pPr>
        <w:rPr>
          <w:color w:val="000000" w:themeColor="text1"/>
        </w:rPr>
      </w:pPr>
    </w:p>
    <w:p w14:paraId="36A90CEB" w14:textId="77777777" w:rsidR="009D62BD" w:rsidRPr="00032F27" w:rsidRDefault="009D62BD" w:rsidP="009D62BD">
      <w:pPr>
        <w:rPr>
          <w:rStyle w:val="Hyperlink"/>
          <w:color w:val="000000" w:themeColor="text1"/>
          <w:u w:val="none"/>
        </w:rPr>
      </w:pPr>
      <w:r w:rsidRPr="00032F27">
        <w:rPr>
          <w:color w:val="000000" w:themeColor="text1"/>
        </w:rPr>
        <w:tab/>
        <w:instrText xml:space="preserve">10.1016/j.childyouth.2008.03.005" </w:instrText>
      </w:r>
      <w:r w:rsidRPr="00032F27">
        <w:rPr>
          <w:color w:val="000000" w:themeColor="text1"/>
        </w:rPr>
        <w:fldChar w:fldCharType="separate"/>
      </w:r>
      <w:r w:rsidRPr="00032F27">
        <w:rPr>
          <w:rStyle w:val="Hyperlink"/>
          <w:color w:val="000000" w:themeColor="text1"/>
          <w:u w:val="none"/>
        </w:rPr>
        <w:t xml:space="preserve">https://doi.org/ </w:t>
      </w:r>
    </w:p>
    <w:p w14:paraId="0E615AEE" w14:textId="77777777" w:rsidR="009D62BD" w:rsidRPr="00032F27" w:rsidRDefault="009D62BD" w:rsidP="009D62BD">
      <w:pPr>
        <w:rPr>
          <w:rStyle w:val="Hyperlink"/>
          <w:color w:val="000000" w:themeColor="text1"/>
          <w:u w:val="none"/>
        </w:rPr>
      </w:pPr>
    </w:p>
    <w:p w14:paraId="47EA21D8" w14:textId="77777777" w:rsidR="009D62BD" w:rsidRPr="00032F27" w:rsidRDefault="009D62BD" w:rsidP="009D62BD">
      <w:pPr>
        <w:rPr>
          <w:color w:val="000000" w:themeColor="text1"/>
        </w:rPr>
      </w:pPr>
      <w:r w:rsidRPr="00032F27">
        <w:rPr>
          <w:rStyle w:val="Hyperlink"/>
          <w:color w:val="000000" w:themeColor="text1"/>
          <w:u w:val="none"/>
        </w:rPr>
        <w:tab/>
        <w:t>10.1016/j.childyouth.2008.03.005</w:t>
      </w:r>
      <w:r w:rsidRPr="00032F27">
        <w:rPr>
          <w:color w:val="000000" w:themeColor="text1"/>
        </w:rPr>
        <w:fldChar w:fldCharType="end"/>
      </w:r>
    </w:p>
    <w:p w14:paraId="7C213CF2" w14:textId="77777777" w:rsidR="009D62BD" w:rsidRPr="00032F27" w:rsidRDefault="009D62BD" w:rsidP="009D62BD">
      <w:pPr>
        <w:rPr>
          <w:color w:val="000000" w:themeColor="text1"/>
        </w:rPr>
      </w:pPr>
    </w:p>
    <w:p w14:paraId="222C1C2F" w14:textId="77777777" w:rsidR="009D62BD" w:rsidRPr="00032F27" w:rsidRDefault="009D62BD" w:rsidP="009D62BD">
      <w:pPr>
        <w:rPr>
          <w:color w:val="000000" w:themeColor="text1"/>
        </w:rPr>
      </w:pPr>
      <w:r w:rsidRPr="00032F27">
        <w:rPr>
          <w:color w:val="000000" w:themeColor="text1"/>
        </w:rPr>
        <w:t xml:space="preserve">Scannapieco, M., </w:t>
      </w:r>
      <w:proofErr w:type="spellStart"/>
      <w:r w:rsidRPr="00032F27">
        <w:rPr>
          <w:color w:val="000000" w:themeColor="text1"/>
        </w:rPr>
        <w:t>Schagrin</w:t>
      </w:r>
      <w:proofErr w:type="spellEnd"/>
      <w:r w:rsidRPr="00032F27">
        <w:rPr>
          <w:color w:val="000000" w:themeColor="text1"/>
        </w:rPr>
        <w:t xml:space="preserve">, J., &amp; Scannapieco, T. (1995). Independent living programs: Do they </w:t>
      </w:r>
    </w:p>
    <w:p w14:paraId="1141EBC1" w14:textId="77777777" w:rsidR="009D62BD" w:rsidRPr="00032F27" w:rsidRDefault="009D62BD" w:rsidP="009D62BD">
      <w:pPr>
        <w:rPr>
          <w:color w:val="000000" w:themeColor="text1"/>
        </w:rPr>
      </w:pPr>
    </w:p>
    <w:p w14:paraId="28FDF2D4" w14:textId="77777777" w:rsidR="009D62BD" w:rsidRPr="00032F27" w:rsidRDefault="009D62BD" w:rsidP="009D62BD">
      <w:pPr>
        <w:rPr>
          <w:color w:val="000000" w:themeColor="text1"/>
        </w:rPr>
      </w:pPr>
      <w:r w:rsidRPr="00032F27">
        <w:rPr>
          <w:color w:val="000000" w:themeColor="text1"/>
        </w:rPr>
        <w:tab/>
        <w:t xml:space="preserve">make a difference? </w:t>
      </w:r>
      <w:r w:rsidRPr="00032F27">
        <w:rPr>
          <w:i/>
          <w:iCs/>
          <w:color w:val="000000" w:themeColor="text1"/>
        </w:rPr>
        <w:t>Child &amp; Adolescent Social Work Journal, 12</w:t>
      </w:r>
      <w:r w:rsidRPr="00032F27">
        <w:rPr>
          <w:color w:val="000000" w:themeColor="text1"/>
        </w:rPr>
        <w:t xml:space="preserve">(5), 381-389. </w:t>
      </w:r>
    </w:p>
    <w:p w14:paraId="31596CD5" w14:textId="77777777" w:rsidR="009D62BD" w:rsidRPr="00032F27" w:rsidRDefault="009D62BD" w:rsidP="009D62BD">
      <w:pPr>
        <w:rPr>
          <w:color w:val="000000" w:themeColor="text1"/>
        </w:rPr>
      </w:pPr>
    </w:p>
    <w:p w14:paraId="4EB0FB99" w14:textId="77777777" w:rsidR="009D62BD" w:rsidRPr="00032F27" w:rsidRDefault="009D62BD" w:rsidP="009D62BD">
      <w:pPr>
        <w:rPr>
          <w:color w:val="000000" w:themeColor="text1"/>
          <w:shd w:val="clear" w:color="auto" w:fill="FFFFFF"/>
        </w:rPr>
      </w:pPr>
      <w:r w:rsidRPr="00032F27">
        <w:rPr>
          <w:color w:val="000000" w:themeColor="text1"/>
          <w:shd w:val="clear" w:color="auto" w:fill="FFFFFF"/>
        </w:rPr>
        <w:t xml:space="preserve">Shin S. H. (2003). Building evidence to promote educational competence of youth in foster care. </w:t>
      </w:r>
    </w:p>
    <w:p w14:paraId="76B0FCB6" w14:textId="77777777" w:rsidR="009D62BD" w:rsidRPr="00032F27" w:rsidRDefault="009D62BD" w:rsidP="009D62BD">
      <w:pPr>
        <w:rPr>
          <w:color w:val="000000" w:themeColor="text1"/>
          <w:shd w:val="clear" w:color="auto" w:fill="FFFFFF"/>
        </w:rPr>
      </w:pPr>
    </w:p>
    <w:p w14:paraId="7EDBD40A" w14:textId="77777777" w:rsidR="009D62BD" w:rsidRPr="00032F27" w:rsidRDefault="009D62BD" w:rsidP="009D62BD">
      <w:pPr>
        <w:rPr>
          <w:color w:val="000000" w:themeColor="text1"/>
          <w:shd w:val="clear" w:color="auto" w:fill="FFFFFF"/>
        </w:rPr>
      </w:pPr>
      <w:r w:rsidRPr="00032F27">
        <w:rPr>
          <w:color w:val="000000" w:themeColor="text1"/>
          <w:shd w:val="clear" w:color="auto" w:fill="FFFFFF"/>
        </w:rPr>
        <w:tab/>
      </w:r>
      <w:r w:rsidRPr="00032F27">
        <w:rPr>
          <w:i/>
          <w:iCs/>
          <w:color w:val="000000" w:themeColor="text1"/>
          <w:shd w:val="clear" w:color="auto" w:fill="FFFFFF"/>
        </w:rPr>
        <w:t>Child welfare, 82</w:t>
      </w:r>
      <w:r w:rsidRPr="00032F27">
        <w:rPr>
          <w:color w:val="000000" w:themeColor="text1"/>
          <w:shd w:val="clear" w:color="auto" w:fill="FFFFFF"/>
        </w:rPr>
        <w:t>(5), 615–632.</w:t>
      </w:r>
    </w:p>
    <w:p w14:paraId="526282A3" w14:textId="77777777" w:rsidR="009D62BD" w:rsidRPr="00032F27" w:rsidRDefault="009D62BD" w:rsidP="009D62BD">
      <w:pPr>
        <w:rPr>
          <w:color w:val="000000" w:themeColor="text1"/>
          <w:shd w:val="clear" w:color="auto" w:fill="FFFFFF"/>
        </w:rPr>
      </w:pPr>
    </w:p>
    <w:p w14:paraId="283A7C8F" w14:textId="77777777" w:rsidR="009D62BD" w:rsidRPr="00032F27" w:rsidRDefault="009D62BD" w:rsidP="009D62BD">
      <w:pPr>
        <w:rPr>
          <w:color w:val="000000" w:themeColor="text1"/>
          <w:shd w:val="clear" w:color="auto" w:fill="FFFFFF"/>
        </w:rPr>
      </w:pPr>
      <w:r w:rsidRPr="00032F27">
        <w:rPr>
          <w:color w:val="000000" w:themeColor="text1"/>
          <w:shd w:val="clear" w:color="auto" w:fill="FFFFFF"/>
        </w:rPr>
        <w:t xml:space="preserve">Shpiegel, S., &amp; Ocasio, K. (2015). Functioning patterns among older adolescents in foster care: </w:t>
      </w:r>
    </w:p>
    <w:p w14:paraId="66C94F84" w14:textId="77777777" w:rsidR="009D62BD" w:rsidRPr="00032F27" w:rsidRDefault="009D62BD" w:rsidP="009D62BD">
      <w:pPr>
        <w:rPr>
          <w:color w:val="000000" w:themeColor="text1"/>
          <w:shd w:val="clear" w:color="auto" w:fill="FFFFFF"/>
        </w:rPr>
      </w:pPr>
    </w:p>
    <w:p w14:paraId="53FC656D" w14:textId="77777777" w:rsidR="009D62BD" w:rsidRPr="00032F27" w:rsidRDefault="009D62BD" w:rsidP="009D62BD">
      <w:pPr>
        <w:rPr>
          <w:color w:val="000000" w:themeColor="text1"/>
          <w:shd w:val="clear" w:color="auto" w:fill="FFFFFF"/>
        </w:rPr>
      </w:pPr>
      <w:r w:rsidRPr="00032F27">
        <w:rPr>
          <w:color w:val="000000" w:themeColor="text1"/>
          <w:shd w:val="clear" w:color="auto" w:fill="FFFFFF"/>
        </w:rPr>
        <w:tab/>
        <w:t>Results from a cluster analysis. </w:t>
      </w:r>
      <w:r w:rsidRPr="00032F27">
        <w:rPr>
          <w:i/>
          <w:iCs/>
          <w:color w:val="000000" w:themeColor="text1"/>
          <w:shd w:val="clear" w:color="auto" w:fill="FFFFFF"/>
        </w:rPr>
        <w:t>Children and Youth Services Review, 58,</w:t>
      </w:r>
      <w:r w:rsidRPr="00032F27">
        <w:rPr>
          <w:color w:val="000000" w:themeColor="text1"/>
          <w:shd w:val="clear" w:color="auto" w:fill="FFFFFF"/>
        </w:rPr>
        <w:t> 227–</w:t>
      </w:r>
    </w:p>
    <w:p w14:paraId="14CBE4B6" w14:textId="77777777" w:rsidR="009D62BD" w:rsidRPr="00032F27" w:rsidRDefault="009D62BD" w:rsidP="009D62BD">
      <w:pPr>
        <w:rPr>
          <w:color w:val="000000" w:themeColor="text1"/>
          <w:shd w:val="clear" w:color="auto" w:fill="FFFFFF"/>
        </w:rPr>
      </w:pPr>
    </w:p>
    <w:p w14:paraId="6D11D2FC" w14:textId="77777777" w:rsidR="009D62BD" w:rsidRPr="00032F27" w:rsidRDefault="009D62BD" w:rsidP="009D62BD">
      <w:pPr>
        <w:rPr>
          <w:color w:val="000000" w:themeColor="text1"/>
        </w:rPr>
      </w:pPr>
      <w:r w:rsidRPr="00032F27">
        <w:rPr>
          <w:color w:val="000000" w:themeColor="text1"/>
          <w:shd w:val="clear" w:color="auto" w:fill="FFFFFF"/>
        </w:rPr>
        <w:tab/>
        <w:t>235. </w:t>
      </w:r>
      <w:hyperlink r:id="rId131" w:tgtFrame="_blank" w:history="1">
        <w:r w:rsidRPr="00032F27">
          <w:rPr>
            <w:color w:val="000000" w:themeColor="text1"/>
            <w:shd w:val="clear" w:color="auto" w:fill="FFFFFF"/>
          </w:rPr>
          <w:t>https://doi.org/10.1016/j.childyouth.2015.09.024</w:t>
        </w:r>
      </w:hyperlink>
    </w:p>
    <w:p w14:paraId="5FD80894" w14:textId="77777777" w:rsidR="009D62BD" w:rsidRPr="00032F27" w:rsidRDefault="009D62BD" w:rsidP="009D62BD">
      <w:pPr>
        <w:rPr>
          <w:color w:val="000000" w:themeColor="text1"/>
        </w:rPr>
      </w:pPr>
    </w:p>
    <w:p w14:paraId="7DCDF97E" w14:textId="77777777" w:rsidR="009D62BD" w:rsidRPr="00032F27" w:rsidRDefault="009D62BD" w:rsidP="009D62BD">
      <w:pPr>
        <w:spacing w:line="480" w:lineRule="auto"/>
        <w:rPr>
          <w:color w:val="000000" w:themeColor="text1"/>
        </w:rPr>
      </w:pPr>
      <w:r w:rsidRPr="00032F27">
        <w:rPr>
          <w:color w:val="000000" w:themeColor="text1"/>
        </w:rPr>
        <w:t xml:space="preserve">Sironi, M. (2018). Economic Conditions of Young Adults Before and After the Great Recession. </w:t>
      </w:r>
    </w:p>
    <w:p w14:paraId="61E94DE8" w14:textId="77777777" w:rsidR="009D62BD" w:rsidRPr="00032F27" w:rsidRDefault="009D62BD" w:rsidP="009D62BD">
      <w:pPr>
        <w:spacing w:line="480" w:lineRule="auto"/>
        <w:ind w:firstLine="720"/>
        <w:rPr>
          <w:color w:val="000000" w:themeColor="text1"/>
        </w:rPr>
      </w:pPr>
      <w:r w:rsidRPr="00032F27">
        <w:rPr>
          <w:i/>
          <w:iCs/>
          <w:color w:val="000000" w:themeColor="text1"/>
        </w:rPr>
        <w:t>Journal of family and economic issues</w:t>
      </w:r>
      <w:r w:rsidRPr="00032F27">
        <w:rPr>
          <w:color w:val="000000" w:themeColor="text1"/>
        </w:rPr>
        <w:t xml:space="preserve">, </w:t>
      </w:r>
      <w:r w:rsidRPr="00032F27">
        <w:rPr>
          <w:i/>
          <w:iCs/>
          <w:color w:val="000000" w:themeColor="text1"/>
        </w:rPr>
        <w:t>39</w:t>
      </w:r>
      <w:r w:rsidRPr="00032F27">
        <w:rPr>
          <w:color w:val="000000" w:themeColor="text1"/>
        </w:rPr>
        <w:t>(1), 103–116. doi:</w:t>
      </w:r>
      <w:hyperlink r:id="rId132" w:history="1">
        <w:r w:rsidRPr="00032F27">
          <w:rPr>
            <w:rStyle w:val="Hyperlink"/>
            <w:color w:val="000000" w:themeColor="text1"/>
            <w:u w:val="none"/>
          </w:rPr>
          <w:t>10.1007/s10834-017-9554-3</w:t>
        </w:r>
      </w:hyperlink>
    </w:p>
    <w:p w14:paraId="4E5EB64A" w14:textId="77777777" w:rsidR="009D62BD" w:rsidRPr="00032F27" w:rsidRDefault="009D62BD" w:rsidP="009D62BD">
      <w:pPr>
        <w:autoSpaceDE w:val="0"/>
        <w:autoSpaceDN w:val="0"/>
        <w:adjustRightInd w:val="0"/>
        <w:spacing w:line="480" w:lineRule="auto"/>
        <w:rPr>
          <w:color w:val="000000" w:themeColor="text1"/>
        </w:rPr>
      </w:pPr>
      <w:r w:rsidRPr="00032F27">
        <w:rPr>
          <w:color w:val="000000" w:themeColor="text1"/>
        </w:rPr>
        <w:tab/>
      </w:r>
      <w:r w:rsidRPr="00032F27">
        <w:rPr>
          <w:i/>
          <w:iCs/>
          <w:color w:val="000000" w:themeColor="text1"/>
        </w:rPr>
        <w:t>Education,</w:t>
      </w:r>
      <w:r w:rsidRPr="00032F27">
        <w:rPr>
          <w:color w:val="000000" w:themeColor="text1"/>
        </w:rPr>
        <w:t xml:space="preserve"> </w:t>
      </w:r>
      <w:r w:rsidRPr="00032F27">
        <w:rPr>
          <w:i/>
          <w:iCs/>
          <w:color w:val="000000" w:themeColor="text1"/>
        </w:rPr>
        <w:t>44</w:t>
      </w:r>
      <w:r w:rsidRPr="00032F27">
        <w:rPr>
          <w:color w:val="000000" w:themeColor="text1"/>
        </w:rPr>
        <w:t>(1), 145-161.</w:t>
      </w:r>
    </w:p>
    <w:p w14:paraId="22841C23" w14:textId="77777777" w:rsidR="009D62BD" w:rsidRPr="00032F27" w:rsidRDefault="009D62BD" w:rsidP="009D62BD">
      <w:pPr>
        <w:autoSpaceDE w:val="0"/>
        <w:autoSpaceDN w:val="0"/>
        <w:adjustRightInd w:val="0"/>
        <w:spacing w:line="480" w:lineRule="auto"/>
        <w:ind w:left="720" w:hanging="720"/>
        <w:rPr>
          <w:rStyle w:val="Hyperlink"/>
          <w:color w:val="000000" w:themeColor="text1"/>
          <w:u w:val="none"/>
        </w:rPr>
      </w:pPr>
      <w:r w:rsidRPr="00032F27">
        <w:rPr>
          <w:color w:val="000000" w:themeColor="text1"/>
        </w:rPr>
        <w:t xml:space="preserve">Solar, O. &amp; Irwin A. (2010). A conceptual framework for action on the social determinants of health. Social Determinants of Health Discussion Paper 2 (Policy and Practice). Geneva; World Health Organization. </w:t>
      </w:r>
      <w:hyperlink r:id="rId133" w:history="1">
        <w:r w:rsidRPr="00032F27">
          <w:rPr>
            <w:rStyle w:val="Hyperlink"/>
            <w:color w:val="000000" w:themeColor="text1"/>
            <w:u w:val="none"/>
          </w:rPr>
          <w:t>https://www.who.int/sdhconference/resources/ConceptualframeworkforactiononSDH_eng.pdf</w:t>
        </w:r>
      </w:hyperlink>
    </w:p>
    <w:p w14:paraId="413829BB" w14:textId="77777777" w:rsidR="009D62BD" w:rsidRPr="00032F27" w:rsidRDefault="009D62BD" w:rsidP="009D62BD">
      <w:pPr>
        <w:autoSpaceDE w:val="0"/>
        <w:autoSpaceDN w:val="0"/>
        <w:adjustRightInd w:val="0"/>
        <w:spacing w:line="480" w:lineRule="auto"/>
        <w:ind w:left="720" w:hanging="720"/>
        <w:rPr>
          <w:color w:val="000000" w:themeColor="text1"/>
        </w:rPr>
      </w:pPr>
      <w:r w:rsidRPr="00032F27">
        <w:rPr>
          <w:color w:val="000000" w:themeColor="text1"/>
        </w:rPr>
        <w:t xml:space="preserve">Stewart, C. J., Kum, H.-C., Barth, R. P., &amp; Duncan, D. F. (2014). Former foster youth: </w:t>
      </w:r>
    </w:p>
    <w:p w14:paraId="22A5BB8F" w14:textId="77777777" w:rsidR="009D62BD" w:rsidRPr="00032F27" w:rsidRDefault="009D62BD" w:rsidP="009D62BD">
      <w:pPr>
        <w:autoSpaceDE w:val="0"/>
        <w:autoSpaceDN w:val="0"/>
        <w:adjustRightInd w:val="0"/>
        <w:spacing w:line="480" w:lineRule="auto"/>
        <w:ind w:left="720" w:hanging="720"/>
        <w:rPr>
          <w:color w:val="000000" w:themeColor="text1"/>
        </w:rPr>
      </w:pPr>
      <w:r w:rsidRPr="00032F27">
        <w:rPr>
          <w:color w:val="000000" w:themeColor="text1"/>
        </w:rPr>
        <w:tab/>
        <w:t xml:space="preserve">Employment outcomes up to age 30. </w:t>
      </w:r>
      <w:r w:rsidRPr="00032F27">
        <w:rPr>
          <w:i/>
          <w:iCs/>
          <w:color w:val="000000" w:themeColor="text1"/>
        </w:rPr>
        <w:t>Children and Youth Services Review, 36,</w:t>
      </w:r>
      <w:r w:rsidRPr="00032F27">
        <w:rPr>
          <w:color w:val="000000" w:themeColor="text1"/>
        </w:rPr>
        <w:t xml:space="preserve"> 220-229. </w:t>
      </w:r>
    </w:p>
    <w:p w14:paraId="4B192182" w14:textId="77777777" w:rsidR="009D62BD" w:rsidRPr="00032F27" w:rsidRDefault="009D62BD" w:rsidP="009D62BD">
      <w:pPr>
        <w:autoSpaceDE w:val="0"/>
        <w:autoSpaceDN w:val="0"/>
        <w:adjustRightInd w:val="0"/>
        <w:spacing w:line="480" w:lineRule="auto"/>
        <w:ind w:left="720" w:hanging="720"/>
        <w:rPr>
          <w:color w:val="000000" w:themeColor="text1"/>
        </w:rPr>
      </w:pPr>
      <w:r w:rsidRPr="00032F27">
        <w:rPr>
          <w:color w:val="000000" w:themeColor="text1"/>
        </w:rPr>
        <w:tab/>
      </w:r>
      <w:hyperlink r:id="rId134" w:history="1">
        <w:r w:rsidRPr="00032F27">
          <w:rPr>
            <w:rStyle w:val="Hyperlink"/>
            <w:color w:val="000000" w:themeColor="text1"/>
            <w:u w:val="none"/>
          </w:rPr>
          <w:t>http://dx.doi.org/10.1016/j.childyouth.2013.11.024</w:t>
        </w:r>
      </w:hyperlink>
      <w:r w:rsidRPr="00032F27">
        <w:rPr>
          <w:color w:val="000000" w:themeColor="text1"/>
        </w:rPr>
        <w:t xml:space="preserve"> </w:t>
      </w:r>
    </w:p>
    <w:p w14:paraId="1E2759C9" w14:textId="77777777" w:rsidR="009D62BD" w:rsidRPr="00032F27" w:rsidRDefault="009D62BD" w:rsidP="009D62BD">
      <w:pPr>
        <w:spacing w:line="480" w:lineRule="auto"/>
        <w:rPr>
          <w:i/>
          <w:color w:val="000000" w:themeColor="text1"/>
        </w:rPr>
      </w:pPr>
      <w:r w:rsidRPr="00032F27">
        <w:rPr>
          <w:color w:val="000000" w:themeColor="text1"/>
        </w:rPr>
        <w:t xml:space="preserve">Stott, T. (2013). Transitioning youth: Policies and outcomes. </w:t>
      </w:r>
      <w:r w:rsidRPr="00032F27">
        <w:rPr>
          <w:i/>
          <w:color w:val="000000" w:themeColor="text1"/>
        </w:rPr>
        <w:t xml:space="preserve">Children and Youth </w:t>
      </w:r>
    </w:p>
    <w:p w14:paraId="66AC3A86" w14:textId="77777777" w:rsidR="009D62BD" w:rsidRPr="00032F27" w:rsidRDefault="009D62BD" w:rsidP="009D62BD">
      <w:pPr>
        <w:rPr>
          <w:color w:val="000000" w:themeColor="text1"/>
        </w:rPr>
      </w:pPr>
      <w:r w:rsidRPr="00032F27">
        <w:rPr>
          <w:i/>
          <w:color w:val="000000" w:themeColor="text1"/>
        </w:rPr>
        <w:tab/>
        <w:t>Services Review, 35(2),</w:t>
      </w:r>
      <w:r w:rsidRPr="00032F27">
        <w:rPr>
          <w:color w:val="000000" w:themeColor="text1"/>
        </w:rPr>
        <w:t xml:space="preserve"> 218-227. </w:t>
      </w:r>
      <w:hyperlink r:id="rId135" w:history="1">
        <w:r w:rsidRPr="00032F27">
          <w:rPr>
            <w:rStyle w:val="Hyperlink"/>
            <w:color w:val="000000" w:themeColor="text1"/>
            <w:u w:val="none"/>
          </w:rPr>
          <w:t>https://doi.org/10.1016/j.childyouth.2012.10.019</w:t>
        </w:r>
      </w:hyperlink>
    </w:p>
    <w:p w14:paraId="68C662D1" w14:textId="77777777" w:rsidR="009D62BD" w:rsidRPr="00032F27" w:rsidRDefault="009D62BD" w:rsidP="009D62BD">
      <w:pPr>
        <w:rPr>
          <w:color w:val="000000" w:themeColor="text1"/>
        </w:rPr>
      </w:pPr>
    </w:p>
    <w:p w14:paraId="1DC9CCA9" w14:textId="77777777" w:rsidR="009D62BD" w:rsidRPr="00032F27" w:rsidRDefault="009D62BD" w:rsidP="009D62BD">
      <w:pPr>
        <w:rPr>
          <w:color w:val="000000" w:themeColor="text1"/>
        </w:rPr>
      </w:pPr>
      <w:r w:rsidRPr="00032F27">
        <w:rPr>
          <w:color w:val="000000" w:themeColor="text1"/>
        </w:rPr>
        <w:t xml:space="preserve">Sweeten, G. (2006). Who will graduate? Disruption of high school education by arrest and court </w:t>
      </w:r>
    </w:p>
    <w:p w14:paraId="61BD35FA" w14:textId="77777777" w:rsidR="009D62BD" w:rsidRPr="00032F27" w:rsidRDefault="009D62BD" w:rsidP="009D62BD">
      <w:pPr>
        <w:rPr>
          <w:color w:val="000000" w:themeColor="text1"/>
        </w:rPr>
      </w:pPr>
    </w:p>
    <w:p w14:paraId="32CC95B5" w14:textId="77777777" w:rsidR="009D62BD" w:rsidRPr="00032F27" w:rsidRDefault="009D62BD" w:rsidP="009D62BD">
      <w:pPr>
        <w:rPr>
          <w:color w:val="000000" w:themeColor="text1"/>
        </w:rPr>
      </w:pPr>
      <w:r w:rsidRPr="00032F27">
        <w:rPr>
          <w:color w:val="000000" w:themeColor="text1"/>
        </w:rPr>
        <w:tab/>
        <w:t xml:space="preserve">involvement. </w:t>
      </w:r>
      <w:r w:rsidRPr="00032F27">
        <w:rPr>
          <w:i/>
          <w:iCs/>
          <w:color w:val="000000" w:themeColor="text1"/>
        </w:rPr>
        <w:t>Justice Quarterly</w:t>
      </w:r>
      <w:r w:rsidRPr="00032F27">
        <w:rPr>
          <w:color w:val="000000" w:themeColor="text1"/>
        </w:rPr>
        <w:t xml:space="preserve">, </w:t>
      </w:r>
      <w:r w:rsidRPr="00032F27">
        <w:rPr>
          <w:i/>
          <w:iCs/>
          <w:color w:val="000000" w:themeColor="text1"/>
        </w:rPr>
        <w:t>23</w:t>
      </w:r>
      <w:r w:rsidRPr="00032F27">
        <w:rPr>
          <w:color w:val="000000" w:themeColor="text1"/>
        </w:rPr>
        <w:t xml:space="preserve">, 462-480. </w:t>
      </w:r>
    </w:p>
    <w:p w14:paraId="6D980B15" w14:textId="77777777" w:rsidR="009D62BD" w:rsidRPr="00032F27" w:rsidRDefault="009D62BD" w:rsidP="009D62BD">
      <w:pPr>
        <w:rPr>
          <w:color w:val="000000" w:themeColor="text1"/>
        </w:rPr>
      </w:pPr>
    </w:p>
    <w:p w14:paraId="7CEE05A8" w14:textId="77777777" w:rsidR="009D62BD" w:rsidRPr="00032F27" w:rsidRDefault="009D62BD" w:rsidP="009D62BD">
      <w:pPr>
        <w:rPr>
          <w:color w:val="000000" w:themeColor="text1"/>
        </w:rPr>
      </w:pPr>
      <w:r w:rsidRPr="00032F27">
        <w:rPr>
          <w:color w:val="000000" w:themeColor="text1"/>
        </w:rPr>
        <w:tab/>
      </w:r>
      <w:hyperlink r:id="rId136" w:history="1">
        <w:r w:rsidRPr="00032F27">
          <w:rPr>
            <w:rStyle w:val="Hyperlink"/>
            <w:color w:val="000000" w:themeColor="text1"/>
            <w:u w:val="none"/>
          </w:rPr>
          <w:t>https://doi.org/10.1080/07418820600985313</w:t>
        </w:r>
      </w:hyperlink>
      <w:r w:rsidRPr="00032F27">
        <w:rPr>
          <w:color w:val="000000" w:themeColor="text1"/>
        </w:rPr>
        <w:t xml:space="preserve"> </w:t>
      </w:r>
    </w:p>
    <w:p w14:paraId="525C06ED" w14:textId="77777777" w:rsidR="009D62BD" w:rsidRPr="00032F27" w:rsidRDefault="009D62BD" w:rsidP="009D62BD">
      <w:pPr>
        <w:rPr>
          <w:color w:val="000000" w:themeColor="text1"/>
        </w:rPr>
      </w:pPr>
    </w:p>
    <w:p w14:paraId="2F82868B" w14:textId="77777777" w:rsidR="009D62BD" w:rsidRPr="00032F27" w:rsidRDefault="009D62BD" w:rsidP="009D62BD">
      <w:pPr>
        <w:spacing w:line="480" w:lineRule="auto"/>
        <w:rPr>
          <w:color w:val="000000" w:themeColor="text1"/>
        </w:rPr>
      </w:pPr>
      <w:r w:rsidRPr="00FC2623">
        <w:rPr>
          <w:color w:val="000000" w:themeColor="text1"/>
        </w:rPr>
        <w:t>Terrell, F., &amp; Terrell, S. L. (1981). An inventory to measure cultural mistrust among Blacks. </w:t>
      </w:r>
      <w:r w:rsidRPr="00FC2623">
        <w:rPr>
          <w:i/>
          <w:iCs/>
          <w:color w:val="000000" w:themeColor="text1"/>
        </w:rPr>
        <w:t xml:space="preserve">The </w:t>
      </w:r>
      <w:r w:rsidRPr="00032F27">
        <w:rPr>
          <w:i/>
          <w:iCs/>
          <w:color w:val="000000" w:themeColor="text1"/>
        </w:rPr>
        <w:tab/>
      </w:r>
      <w:r w:rsidRPr="00FC2623">
        <w:rPr>
          <w:i/>
          <w:iCs/>
          <w:color w:val="000000" w:themeColor="text1"/>
        </w:rPr>
        <w:t>Western Journal of Black Studies, 5</w:t>
      </w:r>
      <w:r w:rsidRPr="00FC2623">
        <w:rPr>
          <w:color w:val="000000" w:themeColor="text1"/>
        </w:rPr>
        <w:t>(3), 180–184.</w:t>
      </w:r>
    </w:p>
    <w:p w14:paraId="3D70512C" w14:textId="77777777" w:rsidR="009D62BD" w:rsidRPr="00032F27" w:rsidRDefault="009D62BD" w:rsidP="009D62BD">
      <w:pPr>
        <w:spacing w:line="480" w:lineRule="auto"/>
        <w:rPr>
          <w:color w:val="000000" w:themeColor="text1"/>
        </w:rPr>
      </w:pPr>
      <w:r w:rsidRPr="00032F27">
        <w:rPr>
          <w:color w:val="000000" w:themeColor="text1"/>
        </w:rPr>
        <w:t xml:space="preserve">The United States Bureau of Labor Statistics. (2011). </w:t>
      </w:r>
      <w:r w:rsidRPr="00032F27">
        <w:rPr>
          <w:i/>
          <w:iCs/>
          <w:color w:val="000000" w:themeColor="text1"/>
        </w:rPr>
        <w:t>Education pays.</w:t>
      </w:r>
      <w:r w:rsidRPr="00032F27">
        <w:rPr>
          <w:color w:val="000000" w:themeColor="text1"/>
        </w:rPr>
        <w:t xml:space="preserve"> </w:t>
      </w:r>
    </w:p>
    <w:p w14:paraId="18E6D430" w14:textId="77777777" w:rsidR="009D62BD" w:rsidRPr="00032F27" w:rsidRDefault="001A21B9" w:rsidP="009D62BD">
      <w:pPr>
        <w:spacing w:line="480" w:lineRule="auto"/>
        <w:ind w:firstLine="720"/>
        <w:rPr>
          <w:color w:val="000000" w:themeColor="text1"/>
        </w:rPr>
      </w:pPr>
      <w:hyperlink r:id="rId137" w:history="1">
        <w:r w:rsidR="009D62BD" w:rsidRPr="00032F27">
          <w:rPr>
            <w:rStyle w:val="Hyperlink"/>
            <w:color w:val="000000" w:themeColor="text1"/>
            <w:u w:val="none"/>
          </w:rPr>
          <w:t>https://trends.collegeboard.org/sites/default/files/education-pays-2016-full-report.pdf</w:t>
        </w:r>
      </w:hyperlink>
    </w:p>
    <w:p w14:paraId="6A66E8B0" w14:textId="73C373B5" w:rsidR="009D62BD" w:rsidRPr="00032F27" w:rsidRDefault="009D62BD" w:rsidP="009D62BD">
      <w:pPr>
        <w:spacing w:line="480" w:lineRule="auto"/>
        <w:rPr>
          <w:color w:val="000000" w:themeColor="text1"/>
        </w:rPr>
      </w:pPr>
      <w:r w:rsidRPr="00032F27">
        <w:rPr>
          <w:color w:val="000000" w:themeColor="text1"/>
        </w:rPr>
        <w:t>The United States Bureau of Labor Statistics</w:t>
      </w:r>
      <w:r w:rsidR="007234E3">
        <w:rPr>
          <w:color w:val="000000" w:themeColor="text1"/>
        </w:rPr>
        <w:t xml:space="preserve">. </w:t>
      </w:r>
      <w:r w:rsidRPr="00032F27">
        <w:rPr>
          <w:color w:val="000000" w:themeColor="text1"/>
        </w:rPr>
        <w:t xml:space="preserve">(2018). </w:t>
      </w:r>
      <w:r w:rsidRPr="00032F27">
        <w:rPr>
          <w:i/>
          <w:iCs/>
          <w:color w:val="000000" w:themeColor="text1"/>
        </w:rPr>
        <w:t xml:space="preserve">Employment and Wages, Annual Averages </w:t>
      </w:r>
      <w:r w:rsidRPr="00032F27">
        <w:rPr>
          <w:i/>
          <w:iCs/>
          <w:color w:val="000000" w:themeColor="text1"/>
        </w:rPr>
        <w:tab/>
        <w:t xml:space="preserve">2018. </w:t>
      </w:r>
      <w:hyperlink r:id="rId138" w:history="1">
        <w:r w:rsidRPr="00032F27">
          <w:rPr>
            <w:rStyle w:val="Hyperlink"/>
            <w:color w:val="000000" w:themeColor="text1"/>
            <w:u w:val="none"/>
          </w:rPr>
          <w:t>https://www.bls.gov/cew/publications/employment-and-wages-annual-</w:t>
        </w:r>
        <w:r w:rsidRPr="00032F27">
          <w:rPr>
            <w:rStyle w:val="Hyperlink"/>
            <w:color w:val="000000" w:themeColor="text1"/>
            <w:u w:val="none"/>
          </w:rPr>
          <w:tab/>
          <w:t>averages/2018/home.htm</w:t>
        </w:r>
      </w:hyperlink>
    </w:p>
    <w:p w14:paraId="08F98B12" w14:textId="77777777" w:rsidR="009D62BD" w:rsidRPr="00032F27" w:rsidRDefault="009D62BD" w:rsidP="009D62BD">
      <w:pPr>
        <w:spacing w:line="480" w:lineRule="auto"/>
        <w:rPr>
          <w:i/>
          <w:iCs/>
          <w:color w:val="000000" w:themeColor="text1"/>
        </w:rPr>
      </w:pPr>
      <w:r w:rsidRPr="00032F27">
        <w:rPr>
          <w:color w:val="000000" w:themeColor="text1"/>
        </w:rPr>
        <w:t xml:space="preserve">The United States Census Bureau. (2011). </w:t>
      </w:r>
      <w:r w:rsidRPr="00032F27">
        <w:rPr>
          <w:i/>
          <w:iCs/>
          <w:color w:val="000000" w:themeColor="text1"/>
        </w:rPr>
        <w:t xml:space="preserve">Table 231: Educational attainment by selected </w:t>
      </w:r>
    </w:p>
    <w:p w14:paraId="6858F0ED" w14:textId="77777777" w:rsidR="009D62BD" w:rsidRPr="00032F27" w:rsidRDefault="009D62BD" w:rsidP="009D62BD">
      <w:pPr>
        <w:spacing w:line="480" w:lineRule="auto"/>
        <w:ind w:firstLine="720"/>
        <w:rPr>
          <w:i/>
          <w:iCs/>
          <w:color w:val="000000" w:themeColor="text1"/>
        </w:rPr>
      </w:pPr>
      <w:r w:rsidRPr="00032F27">
        <w:rPr>
          <w:i/>
          <w:iCs/>
          <w:color w:val="000000" w:themeColor="text1"/>
        </w:rPr>
        <w:t xml:space="preserve">characteristics: 2010. </w:t>
      </w:r>
    </w:p>
    <w:p w14:paraId="371FA790" w14:textId="77777777" w:rsidR="009D62BD" w:rsidRPr="00032F27" w:rsidRDefault="001A21B9" w:rsidP="009D62BD">
      <w:pPr>
        <w:spacing w:line="480" w:lineRule="auto"/>
        <w:ind w:firstLine="720"/>
        <w:rPr>
          <w:color w:val="000000" w:themeColor="text1"/>
        </w:rPr>
      </w:pPr>
      <w:hyperlink r:id="rId139" w:history="1">
        <w:r w:rsidR="009D62BD" w:rsidRPr="00032F27">
          <w:rPr>
            <w:rStyle w:val="Hyperlink"/>
            <w:color w:val="000000" w:themeColor="text1"/>
            <w:u w:val="none"/>
          </w:rPr>
          <w:t>http://www.census.gov/compendia/statab/2012/tables/ 12s0231.pdf</w:t>
        </w:r>
      </w:hyperlink>
      <w:r w:rsidR="009D62BD" w:rsidRPr="00032F27">
        <w:rPr>
          <w:color w:val="000000" w:themeColor="text1"/>
        </w:rPr>
        <w:t xml:space="preserve"> </w:t>
      </w:r>
    </w:p>
    <w:p w14:paraId="546C15A1" w14:textId="77777777" w:rsidR="009D62BD" w:rsidRPr="00032F27" w:rsidRDefault="009D62BD" w:rsidP="009D62BD">
      <w:pPr>
        <w:spacing w:line="480" w:lineRule="auto"/>
        <w:rPr>
          <w:color w:val="000000" w:themeColor="text1"/>
        </w:rPr>
      </w:pPr>
      <w:r w:rsidRPr="00032F27">
        <w:rPr>
          <w:color w:val="000000" w:themeColor="text1"/>
        </w:rPr>
        <w:t xml:space="preserve">The United States Census Bureau. (2012). The 2012 statistical abstract: Higher education: </w:t>
      </w:r>
    </w:p>
    <w:p w14:paraId="5186A4EB" w14:textId="77777777" w:rsidR="009D62BD" w:rsidRPr="00032F27" w:rsidRDefault="009D62BD" w:rsidP="009D62BD">
      <w:pPr>
        <w:spacing w:line="480" w:lineRule="auto"/>
        <w:ind w:firstLine="720"/>
        <w:rPr>
          <w:color w:val="000000" w:themeColor="text1"/>
        </w:rPr>
      </w:pPr>
      <w:r w:rsidRPr="00032F27">
        <w:rPr>
          <w:color w:val="000000" w:themeColor="text1"/>
        </w:rPr>
        <w:t xml:space="preserve">Degrees. </w:t>
      </w:r>
    </w:p>
    <w:p w14:paraId="3571A6A2" w14:textId="77777777" w:rsidR="009D62BD" w:rsidRPr="00032F27" w:rsidRDefault="001A21B9" w:rsidP="009D62BD">
      <w:pPr>
        <w:spacing w:line="480" w:lineRule="auto"/>
        <w:ind w:firstLine="720"/>
        <w:rPr>
          <w:color w:val="000000" w:themeColor="text1"/>
        </w:rPr>
      </w:pPr>
      <w:hyperlink r:id="rId140" w:history="1">
        <w:r w:rsidR="009D62BD" w:rsidRPr="00032F27">
          <w:rPr>
            <w:rStyle w:val="Hyperlink"/>
            <w:color w:val="000000" w:themeColor="text1"/>
            <w:u w:val="none"/>
          </w:rPr>
          <w:t>http://www.census.gov/compendia/statab/2012/tables/12s0299.pdf.</w:t>
        </w:r>
      </w:hyperlink>
      <w:r w:rsidR="009D62BD" w:rsidRPr="00032F27">
        <w:rPr>
          <w:color w:val="000000" w:themeColor="text1"/>
        </w:rPr>
        <w:t xml:space="preserve"> </w:t>
      </w:r>
    </w:p>
    <w:p w14:paraId="641277D4" w14:textId="77777777" w:rsidR="009D62BD" w:rsidRPr="00032F27" w:rsidRDefault="009D62BD" w:rsidP="009D62BD">
      <w:pPr>
        <w:spacing w:line="480" w:lineRule="auto"/>
        <w:rPr>
          <w:color w:val="000000" w:themeColor="text1"/>
        </w:rPr>
      </w:pPr>
      <w:r w:rsidRPr="00032F27">
        <w:rPr>
          <w:color w:val="000000" w:themeColor="text1"/>
        </w:rPr>
        <w:t xml:space="preserve">The United States Department of Health and Human Services. (2011). Multi-Site Evaluation </w:t>
      </w:r>
    </w:p>
    <w:p w14:paraId="338BFE32" w14:textId="77777777" w:rsidR="009D62BD" w:rsidRPr="00032F27" w:rsidRDefault="009D62BD" w:rsidP="009D62BD">
      <w:pPr>
        <w:spacing w:line="480" w:lineRule="auto"/>
        <w:ind w:left="720"/>
        <w:rPr>
          <w:color w:val="000000" w:themeColor="text1"/>
        </w:rPr>
      </w:pPr>
      <w:r w:rsidRPr="00032F27">
        <w:rPr>
          <w:color w:val="000000" w:themeColor="text1"/>
        </w:rPr>
        <w:t xml:space="preserve">of Foster Youth Programs (Chafee Independent Living Evaluation Project), 2001-2010, Administration for Children and Families, Office of Planning, Research, and Evaluation. </w:t>
      </w:r>
      <w:hyperlink r:id="rId141" w:history="1">
        <w:r w:rsidRPr="00032F27">
          <w:rPr>
            <w:rStyle w:val="Hyperlink"/>
            <w:color w:val="000000" w:themeColor="text1"/>
            <w:u w:val="none"/>
          </w:rPr>
          <w:t>https://www.acf.hhs.gov/opre/research/project/multi-site-evaluation-of- foster-youth-programs-chafee-independent-living</w:t>
        </w:r>
      </w:hyperlink>
    </w:p>
    <w:p w14:paraId="1CA39983" w14:textId="77777777" w:rsidR="009D62BD" w:rsidRPr="00032F27" w:rsidRDefault="009D62BD" w:rsidP="009D62BD">
      <w:pPr>
        <w:spacing w:line="480" w:lineRule="auto"/>
        <w:rPr>
          <w:color w:val="000000" w:themeColor="text1"/>
        </w:rPr>
      </w:pPr>
      <w:r w:rsidRPr="00032F27">
        <w:rPr>
          <w:color w:val="000000" w:themeColor="text1"/>
        </w:rPr>
        <w:t xml:space="preserve">The United States Department of Health and Human Services, Administration for Children and </w:t>
      </w:r>
    </w:p>
    <w:p w14:paraId="4B44E5CB" w14:textId="77777777" w:rsidR="009D62BD" w:rsidRPr="00032F27" w:rsidRDefault="009D62BD" w:rsidP="009D62BD">
      <w:pPr>
        <w:spacing w:line="480" w:lineRule="auto"/>
        <w:ind w:firstLine="720"/>
        <w:rPr>
          <w:color w:val="000000" w:themeColor="text1"/>
        </w:rPr>
      </w:pPr>
      <w:r w:rsidRPr="00032F27">
        <w:rPr>
          <w:color w:val="000000" w:themeColor="text1"/>
        </w:rPr>
        <w:t xml:space="preserve">Families, Children’s Bureau. (2012). John H. Chafee Foster Care Independence </w:t>
      </w:r>
    </w:p>
    <w:p w14:paraId="2D308738" w14:textId="77777777" w:rsidR="009D62BD" w:rsidRPr="00032F27" w:rsidRDefault="009D62BD" w:rsidP="009D62BD">
      <w:pPr>
        <w:spacing w:line="480" w:lineRule="auto"/>
        <w:ind w:left="720"/>
        <w:rPr>
          <w:color w:val="000000" w:themeColor="text1"/>
        </w:rPr>
      </w:pPr>
      <w:r w:rsidRPr="00032F27">
        <w:rPr>
          <w:color w:val="000000" w:themeColor="text1"/>
        </w:rPr>
        <w:t xml:space="preserve">Program. June 2012. </w:t>
      </w:r>
      <w:hyperlink r:id="rId142" w:history="1">
        <w:r w:rsidRPr="00032F27">
          <w:rPr>
            <w:rStyle w:val="Hyperlink"/>
            <w:color w:val="000000" w:themeColor="text1"/>
            <w:u w:val="none"/>
          </w:rPr>
          <w:t>https://www.acf.hhs.gov/cb/resource/chafee-foster-care-program</w:t>
        </w:r>
      </w:hyperlink>
      <w:r w:rsidRPr="00032F27">
        <w:rPr>
          <w:color w:val="000000" w:themeColor="text1"/>
        </w:rPr>
        <w:t>.</w:t>
      </w:r>
    </w:p>
    <w:p w14:paraId="39C04D74" w14:textId="77777777" w:rsidR="009D62BD" w:rsidRPr="00032F27" w:rsidRDefault="009D62BD" w:rsidP="009D62BD">
      <w:pPr>
        <w:spacing w:line="480" w:lineRule="auto"/>
        <w:rPr>
          <w:color w:val="000000" w:themeColor="text1"/>
        </w:rPr>
      </w:pPr>
      <w:r w:rsidRPr="00032F27">
        <w:rPr>
          <w:color w:val="000000" w:themeColor="text1"/>
        </w:rPr>
        <w:lastRenderedPageBreak/>
        <w:t xml:space="preserve">The United States Department of Health and Human Services, Administration for Children and </w:t>
      </w:r>
    </w:p>
    <w:p w14:paraId="21683A60" w14:textId="77777777" w:rsidR="009D62BD" w:rsidRPr="00032F27" w:rsidRDefault="009D62BD" w:rsidP="009D62BD">
      <w:pPr>
        <w:spacing w:line="480" w:lineRule="auto"/>
        <w:ind w:firstLine="720"/>
        <w:rPr>
          <w:color w:val="000000" w:themeColor="text1"/>
        </w:rPr>
      </w:pPr>
      <w:r w:rsidRPr="00032F27">
        <w:rPr>
          <w:color w:val="000000" w:themeColor="text1"/>
        </w:rPr>
        <w:t xml:space="preserve">Families, Information Gateway. (2013). </w:t>
      </w:r>
    </w:p>
    <w:p w14:paraId="3694498B" w14:textId="77777777" w:rsidR="009D62BD" w:rsidRPr="00032F27" w:rsidRDefault="001A21B9" w:rsidP="009D62BD">
      <w:pPr>
        <w:spacing w:line="480" w:lineRule="auto"/>
        <w:ind w:firstLine="720"/>
        <w:rPr>
          <w:color w:val="000000" w:themeColor="text1"/>
        </w:rPr>
      </w:pPr>
      <w:hyperlink r:id="rId143" w:history="1">
        <w:r w:rsidR="009D62BD" w:rsidRPr="00032F27">
          <w:rPr>
            <w:rStyle w:val="Hyperlink"/>
            <w:color w:val="000000" w:themeColor="text1"/>
            <w:u w:val="none"/>
          </w:rPr>
          <w:t>https://www.childwelfare.gov/pubPDFs/cpswork.pdf.</w:t>
        </w:r>
      </w:hyperlink>
    </w:p>
    <w:p w14:paraId="71D63D13" w14:textId="77777777" w:rsidR="009D62BD" w:rsidRPr="00032F27" w:rsidRDefault="009D62BD" w:rsidP="009D62BD">
      <w:pPr>
        <w:spacing w:line="480" w:lineRule="auto"/>
        <w:rPr>
          <w:i/>
          <w:iCs/>
          <w:color w:val="000000" w:themeColor="text1"/>
        </w:rPr>
      </w:pPr>
      <w:r w:rsidRPr="00032F27">
        <w:rPr>
          <w:color w:val="000000" w:themeColor="text1"/>
        </w:rPr>
        <w:t xml:space="preserve">The United States Department of Health and Human Services. (2016). </w:t>
      </w:r>
      <w:r w:rsidRPr="00032F27">
        <w:rPr>
          <w:i/>
          <w:iCs/>
          <w:color w:val="000000" w:themeColor="text1"/>
        </w:rPr>
        <w:t xml:space="preserve">Health and Human </w:t>
      </w:r>
    </w:p>
    <w:p w14:paraId="42F1EB1A" w14:textId="77777777" w:rsidR="009D62BD" w:rsidRPr="00032F27" w:rsidRDefault="009D62BD" w:rsidP="009D62BD">
      <w:pPr>
        <w:spacing w:line="480" w:lineRule="auto"/>
        <w:ind w:left="720"/>
        <w:rPr>
          <w:color w:val="000000" w:themeColor="text1"/>
        </w:rPr>
      </w:pPr>
      <w:r w:rsidRPr="00032F27">
        <w:rPr>
          <w:i/>
          <w:iCs/>
          <w:color w:val="000000" w:themeColor="text1"/>
        </w:rPr>
        <w:t>Services. FY 2017 Budget in Brief.</w:t>
      </w:r>
      <w:r w:rsidRPr="00032F27">
        <w:rPr>
          <w:color w:val="000000" w:themeColor="text1"/>
        </w:rPr>
        <w:t xml:space="preserve"> Report prepared for Administration </w:t>
      </w:r>
    </w:p>
    <w:p w14:paraId="55D51F2F" w14:textId="77777777" w:rsidR="009D62BD" w:rsidRPr="00032F27" w:rsidRDefault="009D62BD" w:rsidP="009D62BD">
      <w:pPr>
        <w:spacing w:line="480" w:lineRule="auto"/>
        <w:ind w:firstLine="720"/>
        <w:rPr>
          <w:color w:val="000000" w:themeColor="text1"/>
        </w:rPr>
      </w:pPr>
      <w:r w:rsidRPr="00032F27">
        <w:rPr>
          <w:color w:val="000000" w:themeColor="text1"/>
        </w:rPr>
        <w:t xml:space="preserve">for Children and Families. </w:t>
      </w:r>
    </w:p>
    <w:p w14:paraId="6C1A26A3" w14:textId="77777777" w:rsidR="009D62BD" w:rsidRPr="00032F27" w:rsidRDefault="001A21B9" w:rsidP="009D62BD">
      <w:pPr>
        <w:spacing w:line="480" w:lineRule="auto"/>
        <w:ind w:left="720"/>
        <w:rPr>
          <w:color w:val="000000" w:themeColor="text1"/>
        </w:rPr>
      </w:pPr>
      <w:hyperlink r:id="rId144" w:history="1">
        <w:r w:rsidR="009D62BD" w:rsidRPr="00032F27">
          <w:rPr>
            <w:rStyle w:val="Hyperlink"/>
            <w:color w:val="000000" w:themeColor="text1"/>
            <w:u w:val="none"/>
          </w:rPr>
          <w:t>https://www.hhs.gov/about/budget/fy2017/budget-in brief/</w:t>
        </w:r>
        <w:proofErr w:type="spellStart"/>
        <w:r w:rsidR="009D62BD" w:rsidRPr="00032F27">
          <w:rPr>
            <w:rStyle w:val="Hyperlink"/>
            <w:color w:val="000000" w:themeColor="text1"/>
            <w:u w:val="none"/>
          </w:rPr>
          <w:t>acf</w:t>
        </w:r>
        <w:proofErr w:type="spellEnd"/>
        <w:r w:rsidR="009D62BD" w:rsidRPr="00032F27">
          <w:rPr>
            <w:rStyle w:val="Hyperlink"/>
            <w:color w:val="000000" w:themeColor="text1"/>
            <w:u w:val="none"/>
          </w:rPr>
          <w:t>/mandatory/index.html</w:t>
        </w:r>
      </w:hyperlink>
    </w:p>
    <w:p w14:paraId="42492FE1" w14:textId="77777777" w:rsidR="009D62BD" w:rsidRPr="00032F27" w:rsidRDefault="009D62BD" w:rsidP="009D62BD">
      <w:pPr>
        <w:spacing w:line="480" w:lineRule="auto"/>
        <w:rPr>
          <w:color w:val="000000" w:themeColor="text1"/>
        </w:rPr>
      </w:pPr>
      <w:r w:rsidRPr="00032F27">
        <w:rPr>
          <w:color w:val="000000" w:themeColor="text1"/>
        </w:rPr>
        <w:t xml:space="preserve">The United States Social Security Administration. (n.d.). Compilation of the Social Security </w:t>
      </w:r>
    </w:p>
    <w:p w14:paraId="0CBE9D8A" w14:textId="77777777" w:rsidR="009D62BD" w:rsidRPr="00032F27" w:rsidRDefault="009D62BD" w:rsidP="009D62BD">
      <w:pPr>
        <w:spacing w:line="480" w:lineRule="auto"/>
        <w:ind w:firstLine="720"/>
        <w:rPr>
          <w:color w:val="000000" w:themeColor="text1"/>
        </w:rPr>
      </w:pPr>
      <w:r w:rsidRPr="00032F27">
        <w:rPr>
          <w:color w:val="000000" w:themeColor="text1"/>
        </w:rPr>
        <w:t xml:space="preserve">Laws: John H. Chafee Foster Care Independence Program. </w:t>
      </w:r>
    </w:p>
    <w:p w14:paraId="07AE5F99" w14:textId="77777777" w:rsidR="009D62BD" w:rsidRPr="00032F27" w:rsidRDefault="001A21B9" w:rsidP="009D62BD">
      <w:pPr>
        <w:spacing w:line="480" w:lineRule="auto"/>
        <w:ind w:firstLine="720"/>
        <w:rPr>
          <w:color w:val="000000" w:themeColor="text1"/>
        </w:rPr>
      </w:pPr>
      <w:hyperlink r:id="rId145" w:history="1">
        <w:r w:rsidR="009D62BD" w:rsidRPr="00032F27">
          <w:rPr>
            <w:rStyle w:val="Hyperlink"/>
            <w:color w:val="000000" w:themeColor="text1"/>
            <w:u w:val="none"/>
          </w:rPr>
          <w:t>https://www.ssa.gov/OP_Home/ssact/title04/0477.html</w:t>
        </w:r>
      </w:hyperlink>
      <w:r w:rsidR="009D62BD" w:rsidRPr="00032F27">
        <w:rPr>
          <w:color w:val="000000" w:themeColor="text1"/>
        </w:rPr>
        <w:t xml:space="preserve"> </w:t>
      </w:r>
    </w:p>
    <w:p w14:paraId="4796275B" w14:textId="77777777" w:rsidR="009D62BD" w:rsidRPr="00032F27" w:rsidRDefault="009D62BD" w:rsidP="009D62BD">
      <w:pPr>
        <w:spacing w:line="480" w:lineRule="auto"/>
        <w:rPr>
          <w:color w:val="000000" w:themeColor="text1"/>
        </w:rPr>
      </w:pPr>
      <w:r w:rsidRPr="00032F27">
        <w:rPr>
          <w:color w:val="000000" w:themeColor="text1"/>
        </w:rPr>
        <w:t xml:space="preserve">The United States Children’s Bureau. (2014). </w:t>
      </w:r>
      <w:r w:rsidRPr="00032F27">
        <w:rPr>
          <w:i/>
          <w:iCs/>
          <w:color w:val="000000" w:themeColor="text1"/>
        </w:rPr>
        <w:t>Questions and Answers</w:t>
      </w:r>
      <w:r w:rsidRPr="00032F27">
        <w:rPr>
          <w:color w:val="000000" w:themeColor="text1"/>
        </w:rPr>
        <w:t>.</w:t>
      </w:r>
      <w:r w:rsidRPr="00032F27">
        <w:rPr>
          <w:color w:val="000000" w:themeColor="text1"/>
        </w:rPr>
        <w:tab/>
      </w:r>
      <w:hyperlink r:id="rId146" w:history="1">
        <w:r w:rsidRPr="00032F27">
          <w:rPr>
            <w:rStyle w:val="Hyperlink"/>
            <w:color w:val="000000" w:themeColor="text1"/>
            <w:u w:val="none"/>
          </w:rPr>
          <w:t>https://www.childwelfare.gov/pubPDFs/NYTD_faqs.pdf</w:t>
        </w:r>
      </w:hyperlink>
    </w:p>
    <w:p w14:paraId="66709F6E" w14:textId="77777777" w:rsidR="009D62BD" w:rsidRPr="00032F27" w:rsidRDefault="009D62BD" w:rsidP="009D62BD">
      <w:pPr>
        <w:spacing w:line="480" w:lineRule="auto"/>
        <w:rPr>
          <w:i/>
          <w:iCs/>
          <w:color w:val="000000" w:themeColor="text1"/>
        </w:rPr>
      </w:pPr>
      <w:r w:rsidRPr="00032F27">
        <w:rPr>
          <w:color w:val="000000" w:themeColor="text1"/>
        </w:rPr>
        <w:t xml:space="preserve">The United States Children’s Bureau. (2013). </w:t>
      </w:r>
      <w:r w:rsidRPr="00032F27">
        <w:rPr>
          <w:i/>
          <w:iCs/>
          <w:color w:val="000000" w:themeColor="text1"/>
        </w:rPr>
        <w:t xml:space="preserve">Report to Congress on Effectiveness of Citizen </w:t>
      </w:r>
    </w:p>
    <w:p w14:paraId="09A122D8" w14:textId="77777777" w:rsidR="009D62BD" w:rsidRPr="00032F27" w:rsidRDefault="009D62BD" w:rsidP="009D62BD">
      <w:pPr>
        <w:spacing w:line="480" w:lineRule="auto"/>
        <w:ind w:left="720"/>
        <w:rPr>
          <w:color w:val="000000" w:themeColor="text1"/>
        </w:rPr>
      </w:pPr>
      <w:r w:rsidRPr="00032F27">
        <w:rPr>
          <w:i/>
          <w:iCs/>
          <w:color w:val="000000" w:themeColor="text1"/>
        </w:rPr>
        <w:t>Review Panels.</w:t>
      </w:r>
      <w:r w:rsidRPr="00032F27">
        <w:rPr>
          <w:color w:val="000000" w:themeColor="text1"/>
        </w:rPr>
        <w:t xml:space="preserve"> </w:t>
      </w:r>
      <w:hyperlink r:id="rId147" w:history="1">
        <w:r w:rsidRPr="00032F27">
          <w:rPr>
            <w:rStyle w:val="Hyperlink"/>
            <w:color w:val="000000" w:themeColor="text1"/>
            <w:u w:val="none"/>
          </w:rPr>
          <w:t>https://www.acf.hhs.gov/cb/resource/crp-report-to-congress</w:t>
        </w:r>
      </w:hyperlink>
    </w:p>
    <w:p w14:paraId="05C270D2" w14:textId="77777777" w:rsidR="009D62BD" w:rsidRPr="00032F27" w:rsidRDefault="009D62BD" w:rsidP="009D62BD">
      <w:pPr>
        <w:rPr>
          <w:color w:val="000000" w:themeColor="text1"/>
        </w:rPr>
      </w:pPr>
      <w:r w:rsidRPr="00032F27">
        <w:rPr>
          <w:color w:val="000000" w:themeColor="text1"/>
        </w:rPr>
        <w:t xml:space="preserve">The United States Children’s Bureau. (2016). </w:t>
      </w:r>
      <w:r w:rsidRPr="00032F27">
        <w:rPr>
          <w:i/>
          <w:iCs/>
          <w:color w:val="000000" w:themeColor="text1"/>
        </w:rPr>
        <w:t xml:space="preserve">Racial Disproportionality and Disparity in Child </w:t>
      </w:r>
      <w:r w:rsidRPr="00032F27">
        <w:rPr>
          <w:i/>
          <w:iCs/>
          <w:color w:val="000000" w:themeColor="text1"/>
        </w:rPr>
        <w:tab/>
      </w:r>
    </w:p>
    <w:p w14:paraId="0F6ECC2F" w14:textId="77777777" w:rsidR="009D62BD" w:rsidRPr="00032F27" w:rsidRDefault="009D62BD" w:rsidP="009D62BD">
      <w:pPr>
        <w:rPr>
          <w:i/>
          <w:iCs/>
          <w:color w:val="000000" w:themeColor="text1"/>
        </w:rPr>
      </w:pPr>
    </w:p>
    <w:p w14:paraId="289BDAC7" w14:textId="77777777" w:rsidR="009D62BD" w:rsidRPr="00032F27" w:rsidRDefault="009D62BD" w:rsidP="009D62BD">
      <w:pPr>
        <w:rPr>
          <w:color w:val="000000" w:themeColor="text1"/>
        </w:rPr>
      </w:pPr>
      <w:r w:rsidRPr="00032F27">
        <w:rPr>
          <w:i/>
          <w:iCs/>
          <w:color w:val="000000" w:themeColor="text1"/>
        </w:rPr>
        <w:tab/>
        <w:t xml:space="preserve">Welfare. </w:t>
      </w:r>
    </w:p>
    <w:p w14:paraId="7E24C481" w14:textId="77777777" w:rsidR="009D62BD" w:rsidRPr="00032F27" w:rsidRDefault="009D62BD" w:rsidP="009D62BD">
      <w:pPr>
        <w:rPr>
          <w:color w:val="000000" w:themeColor="text1"/>
        </w:rPr>
      </w:pPr>
    </w:p>
    <w:p w14:paraId="63937C40" w14:textId="77777777" w:rsidR="009D62BD" w:rsidRPr="00032F27" w:rsidRDefault="009D62BD" w:rsidP="009D62BD">
      <w:pPr>
        <w:rPr>
          <w:color w:val="000000" w:themeColor="text1"/>
        </w:rPr>
      </w:pPr>
      <w:r w:rsidRPr="00032F27">
        <w:rPr>
          <w:color w:val="000000" w:themeColor="text1"/>
        </w:rPr>
        <w:tab/>
        <w:t xml:space="preserve"> </w:t>
      </w:r>
      <w:hyperlink r:id="rId148" w:history="1">
        <w:r w:rsidRPr="00032F27">
          <w:rPr>
            <w:rStyle w:val="Hyperlink"/>
            <w:color w:val="000000" w:themeColor="text1"/>
            <w:u w:val="none"/>
          </w:rPr>
          <w:t>https://www.childwelfare.gov/pubpdfs/racial_disproportionality.pdf</w:t>
        </w:r>
      </w:hyperlink>
    </w:p>
    <w:p w14:paraId="2C1298F7" w14:textId="77777777" w:rsidR="009D62BD" w:rsidRPr="00032F27" w:rsidRDefault="009D62BD" w:rsidP="009D62BD">
      <w:pPr>
        <w:rPr>
          <w:rStyle w:val="Hyperlink"/>
          <w:color w:val="000000" w:themeColor="text1"/>
          <w:u w:val="none"/>
        </w:rPr>
      </w:pPr>
    </w:p>
    <w:p w14:paraId="6082FCEB" w14:textId="77777777" w:rsidR="009D62BD" w:rsidRPr="00032F27" w:rsidRDefault="009D62BD" w:rsidP="009D62BD">
      <w:pPr>
        <w:spacing w:line="480" w:lineRule="auto"/>
        <w:ind w:left="90"/>
        <w:rPr>
          <w:rStyle w:val="Hyperlink"/>
          <w:color w:val="000000" w:themeColor="text1"/>
          <w:u w:val="none"/>
        </w:rPr>
      </w:pPr>
      <w:r w:rsidRPr="00032F27">
        <w:rPr>
          <w:color w:val="000000" w:themeColor="text1"/>
        </w:rPr>
        <w:t xml:space="preserve">The United States Children’s Bureau. (2017). </w:t>
      </w:r>
      <w:r w:rsidRPr="00032F27">
        <w:rPr>
          <w:i/>
          <w:iCs/>
          <w:color w:val="000000" w:themeColor="text1"/>
        </w:rPr>
        <w:t xml:space="preserve">Comparing Outcomes Reported by Young People </w:t>
      </w:r>
      <w:r w:rsidRPr="00032F27">
        <w:rPr>
          <w:i/>
          <w:iCs/>
          <w:color w:val="000000" w:themeColor="text1"/>
        </w:rPr>
        <w:tab/>
        <w:t>at Ages 17 and 19 in NYTD Cohort 2.</w:t>
      </w:r>
      <w:r w:rsidRPr="00032F27">
        <w:rPr>
          <w:color w:val="000000" w:themeColor="text1"/>
        </w:rPr>
        <w:tab/>
      </w:r>
      <w:hyperlink r:id="rId149" w:history="1">
        <w:r w:rsidRPr="00032F27">
          <w:rPr>
            <w:rStyle w:val="Hyperlink"/>
            <w:color w:val="000000" w:themeColor="text1"/>
            <w:u w:val="none"/>
          </w:rPr>
          <w:t>https://www.acf.hhs.gov/sites/default/files/cb/nytd_data_brief_6.pdf</w:t>
        </w:r>
      </w:hyperlink>
    </w:p>
    <w:p w14:paraId="03C8F83C" w14:textId="38C3ADE1" w:rsidR="004E0F33" w:rsidRPr="00032F27" w:rsidRDefault="009D62BD" w:rsidP="00032F27">
      <w:pPr>
        <w:spacing w:line="480" w:lineRule="auto"/>
        <w:ind w:left="90"/>
        <w:rPr>
          <w:color w:val="000000" w:themeColor="text1"/>
        </w:rPr>
      </w:pPr>
      <w:r w:rsidRPr="00032F27">
        <w:rPr>
          <w:rStyle w:val="Hyperlink"/>
          <w:color w:val="000000" w:themeColor="text1"/>
          <w:u w:val="none"/>
        </w:rPr>
        <w:t xml:space="preserve">The United States Children’s Bureau. (2019). </w:t>
      </w:r>
      <w:r w:rsidRPr="00032F27">
        <w:rPr>
          <w:rStyle w:val="Hyperlink"/>
          <w:i/>
          <w:iCs/>
          <w:color w:val="000000" w:themeColor="text1"/>
          <w:u w:val="none"/>
        </w:rPr>
        <w:t xml:space="preserve">AFCARS Report #26: Preliminary FY2018 </w:t>
      </w:r>
      <w:r w:rsidRPr="00032F27">
        <w:rPr>
          <w:rStyle w:val="Hyperlink"/>
          <w:i/>
          <w:iCs/>
          <w:color w:val="000000" w:themeColor="text1"/>
          <w:u w:val="none"/>
        </w:rPr>
        <w:tab/>
        <w:t xml:space="preserve">Estimates. </w:t>
      </w:r>
      <w:hyperlink r:id="rId150" w:history="1">
        <w:r w:rsidRPr="00032F27">
          <w:rPr>
            <w:rStyle w:val="Hyperlink"/>
            <w:color w:val="000000" w:themeColor="text1"/>
            <w:u w:val="none"/>
          </w:rPr>
          <w:t>https://www.acf.hhs.gov/sites/default/files/cb/afcarsreport26.pdf</w:t>
        </w:r>
      </w:hyperlink>
    </w:p>
    <w:p w14:paraId="1D1D307B" w14:textId="144059FD" w:rsidR="009D62BD" w:rsidRPr="00032F27" w:rsidRDefault="009D62BD" w:rsidP="009D62BD">
      <w:pPr>
        <w:spacing w:line="480" w:lineRule="auto"/>
        <w:rPr>
          <w:color w:val="000000" w:themeColor="text1"/>
        </w:rPr>
      </w:pPr>
      <w:r w:rsidRPr="00032F27">
        <w:rPr>
          <w:color w:val="000000" w:themeColor="text1"/>
        </w:rPr>
        <w:t xml:space="preserve">The United States Administration for Child and Families. (n.d). </w:t>
      </w:r>
    </w:p>
    <w:p w14:paraId="03D9A4BF" w14:textId="77777777" w:rsidR="009D62BD" w:rsidRPr="00032F27" w:rsidRDefault="001A21B9" w:rsidP="009D62BD">
      <w:pPr>
        <w:spacing w:line="480" w:lineRule="auto"/>
        <w:ind w:left="720"/>
        <w:rPr>
          <w:color w:val="000000" w:themeColor="text1"/>
        </w:rPr>
      </w:pPr>
      <w:hyperlink r:id="rId151" w:history="1">
        <w:r w:rsidR="009D62BD" w:rsidRPr="00032F27">
          <w:rPr>
            <w:rStyle w:val="Hyperlink"/>
            <w:color w:val="000000" w:themeColor="text1"/>
            <w:u w:val="none"/>
          </w:rPr>
          <w:t>https://www.acf.hhs.gov/cwpm/public_html/programs/cb/laws_policies/laws/cwpm/policy_dsp_pf.jsp?citID=70</w:t>
        </w:r>
      </w:hyperlink>
    </w:p>
    <w:p w14:paraId="4F91E07E" w14:textId="77777777" w:rsidR="009D62BD" w:rsidRPr="00032F27" w:rsidRDefault="009D62BD" w:rsidP="009D62BD">
      <w:pPr>
        <w:rPr>
          <w:color w:val="000000" w:themeColor="text1"/>
        </w:rPr>
      </w:pPr>
      <w:proofErr w:type="spellStart"/>
      <w:r w:rsidRPr="00032F27">
        <w:rPr>
          <w:color w:val="000000" w:themeColor="text1"/>
        </w:rPr>
        <w:t>Tripodi</w:t>
      </w:r>
      <w:proofErr w:type="spellEnd"/>
      <w:r w:rsidRPr="00032F27">
        <w:rPr>
          <w:color w:val="000000" w:themeColor="text1"/>
        </w:rPr>
        <w:t xml:space="preserve">, S. J., &amp; Bender, K. (2011). Substance abuse treatment for juvenile offenders: A review </w:t>
      </w:r>
    </w:p>
    <w:p w14:paraId="2A5E28F4" w14:textId="77777777" w:rsidR="009D62BD" w:rsidRPr="00032F27" w:rsidRDefault="009D62BD" w:rsidP="009D62BD">
      <w:pPr>
        <w:rPr>
          <w:color w:val="000000" w:themeColor="text1"/>
        </w:rPr>
      </w:pPr>
    </w:p>
    <w:p w14:paraId="7955D0AF" w14:textId="77777777" w:rsidR="009D62BD" w:rsidRPr="00032F27" w:rsidRDefault="009D62BD" w:rsidP="009D62BD">
      <w:pPr>
        <w:rPr>
          <w:color w:val="000000" w:themeColor="text1"/>
        </w:rPr>
      </w:pPr>
      <w:r w:rsidRPr="00032F27">
        <w:rPr>
          <w:color w:val="000000" w:themeColor="text1"/>
        </w:rPr>
        <w:tab/>
        <w:t xml:space="preserve">of quasi-experimental and experimental research. Journal of Criminal Justice, 39(3), </w:t>
      </w:r>
      <w:r w:rsidRPr="00032F27">
        <w:rPr>
          <w:color w:val="000000" w:themeColor="text1"/>
        </w:rPr>
        <w:tab/>
      </w:r>
    </w:p>
    <w:p w14:paraId="6C33C4AE" w14:textId="77777777" w:rsidR="009D62BD" w:rsidRPr="00032F27" w:rsidRDefault="009D62BD" w:rsidP="009D62BD">
      <w:pPr>
        <w:rPr>
          <w:color w:val="000000" w:themeColor="text1"/>
        </w:rPr>
      </w:pPr>
    </w:p>
    <w:p w14:paraId="190D31D6" w14:textId="77777777" w:rsidR="009D62BD" w:rsidRPr="00032F27" w:rsidRDefault="009D62BD" w:rsidP="009D62BD">
      <w:pPr>
        <w:rPr>
          <w:color w:val="000000" w:themeColor="text1"/>
        </w:rPr>
      </w:pPr>
      <w:r w:rsidRPr="00032F27">
        <w:rPr>
          <w:color w:val="000000" w:themeColor="text1"/>
        </w:rPr>
        <w:tab/>
        <w:t xml:space="preserve">246–252. </w:t>
      </w:r>
      <w:hyperlink r:id="rId152" w:history="1">
        <w:r w:rsidRPr="00032F27">
          <w:rPr>
            <w:rStyle w:val="Hyperlink"/>
            <w:color w:val="000000" w:themeColor="text1"/>
            <w:u w:val="none"/>
          </w:rPr>
          <w:t>https://doi.org/10.1016/j.jcrimjus.2011.02.007</w:t>
        </w:r>
      </w:hyperlink>
    </w:p>
    <w:p w14:paraId="2A3DA481" w14:textId="77777777" w:rsidR="009D62BD" w:rsidRPr="00032F27" w:rsidRDefault="009D62BD" w:rsidP="009D62BD">
      <w:pPr>
        <w:rPr>
          <w:color w:val="000000" w:themeColor="text1"/>
        </w:rPr>
      </w:pPr>
    </w:p>
    <w:p w14:paraId="19DCA076" w14:textId="77777777" w:rsidR="009D62BD" w:rsidRPr="00032F27" w:rsidRDefault="009D62BD" w:rsidP="009D62BD">
      <w:pPr>
        <w:rPr>
          <w:color w:val="000000" w:themeColor="text1"/>
        </w:rPr>
      </w:pPr>
      <w:r w:rsidRPr="00032F27">
        <w:rPr>
          <w:color w:val="000000" w:themeColor="text1"/>
        </w:rPr>
        <w:t xml:space="preserve">Turney, K., &amp; </w:t>
      </w:r>
      <w:proofErr w:type="spellStart"/>
      <w:r w:rsidRPr="00032F27">
        <w:rPr>
          <w:color w:val="000000" w:themeColor="text1"/>
        </w:rPr>
        <w:t>Wildeman</w:t>
      </w:r>
      <w:proofErr w:type="spellEnd"/>
      <w:r w:rsidRPr="00032F27">
        <w:rPr>
          <w:color w:val="000000" w:themeColor="text1"/>
        </w:rPr>
        <w:t xml:space="preserve">, C. (2016). Mental and Physical Health of Children in Foster Care. </w:t>
      </w:r>
    </w:p>
    <w:p w14:paraId="4004A02A" w14:textId="77777777" w:rsidR="009D62BD" w:rsidRPr="00032F27" w:rsidRDefault="009D62BD" w:rsidP="009D62BD">
      <w:pPr>
        <w:rPr>
          <w:color w:val="000000" w:themeColor="text1"/>
        </w:rPr>
      </w:pPr>
    </w:p>
    <w:p w14:paraId="0C81482C" w14:textId="77777777" w:rsidR="009D62BD" w:rsidRPr="00032F27" w:rsidRDefault="009D62BD" w:rsidP="009D62BD">
      <w:pPr>
        <w:rPr>
          <w:color w:val="000000" w:themeColor="text1"/>
        </w:rPr>
      </w:pPr>
      <w:r w:rsidRPr="00032F27">
        <w:rPr>
          <w:color w:val="000000" w:themeColor="text1"/>
        </w:rPr>
        <w:tab/>
      </w:r>
      <w:r w:rsidRPr="00032F27">
        <w:rPr>
          <w:i/>
          <w:iCs/>
          <w:color w:val="000000" w:themeColor="text1"/>
        </w:rPr>
        <w:t>Pediatrics, 138</w:t>
      </w:r>
      <w:r w:rsidRPr="00032F27">
        <w:rPr>
          <w:color w:val="000000" w:themeColor="text1"/>
        </w:rPr>
        <w:t xml:space="preserve">(5). </w:t>
      </w:r>
    </w:p>
    <w:p w14:paraId="56BA7C73" w14:textId="77777777" w:rsidR="009D62BD" w:rsidRPr="00032F27" w:rsidRDefault="009D62BD" w:rsidP="009D62BD">
      <w:pPr>
        <w:rPr>
          <w:color w:val="000000" w:themeColor="text1"/>
        </w:rPr>
      </w:pPr>
    </w:p>
    <w:p w14:paraId="4B453805" w14:textId="675E464E" w:rsidR="009D62BD" w:rsidRPr="00032F27" w:rsidRDefault="009D62BD" w:rsidP="009D62BD">
      <w:pPr>
        <w:tabs>
          <w:tab w:val="left" w:pos="1840"/>
        </w:tabs>
        <w:spacing w:line="480" w:lineRule="auto"/>
        <w:rPr>
          <w:color w:val="000000" w:themeColor="text1"/>
        </w:rPr>
      </w:pPr>
      <w:r w:rsidRPr="00032F27">
        <w:rPr>
          <w:color w:val="000000" w:themeColor="text1"/>
        </w:rPr>
        <w:t>Urban Institute</w:t>
      </w:r>
      <w:r w:rsidR="007234E3">
        <w:rPr>
          <w:color w:val="000000" w:themeColor="text1"/>
        </w:rPr>
        <w:t>.</w:t>
      </w:r>
      <w:r w:rsidRPr="00032F27">
        <w:rPr>
          <w:color w:val="000000" w:themeColor="text1"/>
        </w:rPr>
        <w:t xml:space="preserve"> (2008). Coming of age: Employment outcomes for youth who age out of </w:t>
      </w:r>
    </w:p>
    <w:p w14:paraId="3982F567" w14:textId="77777777" w:rsidR="009D62BD" w:rsidRPr="00032F27" w:rsidRDefault="009D62BD" w:rsidP="009D62BD">
      <w:pPr>
        <w:tabs>
          <w:tab w:val="left" w:pos="1840"/>
        </w:tabs>
        <w:spacing w:line="480" w:lineRule="auto"/>
        <w:rPr>
          <w:color w:val="000000" w:themeColor="text1"/>
        </w:rPr>
      </w:pPr>
      <w:r w:rsidRPr="00032F27">
        <w:rPr>
          <w:color w:val="000000" w:themeColor="text1"/>
        </w:rPr>
        <w:t xml:space="preserve">            foster care through their middle twenties. </w:t>
      </w:r>
    </w:p>
    <w:p w14:paraId="700D453C" w14:textId="77777777" w:rsidR="009D62BD" w:rsidRPr="00032F27" w:rsidRDefault="009D62BD" w:rsidP="009D62BD">
      <w:pPr>
        <w:tabs>
          <w:tab w:val="left" w:pos="1840"/>
        </w:tabs>
        <w:spacing w:line="480" w:lineRule="auto"/>
        <w:rPr>
          <w:color w:val="000000" w:themeColor="text1"/>
        </w:rPr>
      </w:pPr>
      <w:r w:rsidRPr="00032F27">
        <w:rPr>
          <w:color w:val="000000" w:themeColor="text1"/>
        </w:rPr>
        <w:t xml:space="preserve">            </w:t>
      </w:r>
      <w:hyperlink r:id="rId153" w:history="1">
        <w:r w:rsidRPr="00032F27">
          <w:rPr>
            <w:rStyle w:val="Hyperlink"/>
            <w:color w:val="000000" w:themeColor="text1"/>
            <w:u w:val="none"/>
          </w:rPr>
          <w:t>http://www.urban.org/1001174_employment_outcomes.pdf</w:t>
        </w:r>
      </w:hyperlink>
      <w:r w:rsidRPr="00032F27">
        <w:rPr>
          <w:color w:val="000000" w:themeColor="text1"/>
        </w:rPr>
        <w:t xml:space="preserve"> </w:t>
      </w:r>
    </w:p>
    <w:p w14:paraId="48260050" w14:textId="77777777" w:rsidR="009D62BD" w:rsidRPr="00032F27" w:rsidRDefault="009D62BD" w:rsidP="009D62BD">
      <w:pPr>
        <w:spacing w:line="480" w:lineRule="auto"/>
        <w:rPr>
          <w:color w:val="000000" w:themeColor="text1"/>
        </w:rPr>
      </w:pPr>
      <w:proofErr w:type="spellStart"/>
      <w:r w:rsidRPr="00032F27">
        <w:rPr>
          <w:color w:val="000000" w:themeColor="text1"/>
        </w:rPr>
        <w:t>Vigne</w:t>
      </w:r>
      <w:proofErr w:type="spellEnd"/>
      <w:r w:rsidRPr="00032F27">
        <w:rPr>
          <w:color w:val="000000" w:themeColor="text1"/>
        </w:rPr>
        <w:t xml:space="preserve">, N. (2008). </w:t>
      </w:r>
      <w:r w:rsidRPr="00032F27">
        <w:rPr>
          <w:i/>
          <w:iCs/>
          <w:color w:val="000000" w:themeColor="text1"/>
        </w:rPr>
        <w:t xml:space="preserve">Release Planning for Successful Reentry A Guide for Corrections, </w:t>
      </w:r>
      <w:r w:rsidRPr="00032F27">
        <w:rPr>
          <w:i/>
          <w:iCs/>
          <w:color w:val="000000" w:themeColor="text1"/>
        </w:rPr>
        <w:tab/>
      </w:r>
      <w:r w:rsidRPr="00032F27">
        <w:rPr>
          <w:i/>
          <w:iCs/>
          <w:color w:val="000000" w:themeColor="text1"/>
        </w:rPr>
        <w:tab/>
        <w:t>Service Providers, and Community Groups</w:t>
      </w:r>
      <w:r w:rsidRPr="00032F27">
        <w:rPr>
          <w:color w:val="000000" w:themeColor="text1"/>
        </w:rPr>
        <w:t xml:space="preserve">. Urban Institute Justice Policy Center. </w:t>
      </w:r>
      <w:r w:rsidRPr="00032F27">
        <w:rPr>
          <w:color w:val="000000" w:themeColor="text1"/>
        </w:rPr>
        <w:tab/>
      </w:r>
      <w:hyperlink r:id="rId154" w:history="1">
        <w:r w:rsidRPr="00032F27">
          <w:rPr>
            <w:rStyle w:val="Hyperlink"/>
            <w:color w:val="000000" w:themeColor="text1"/>
            <w:u w:val="none"/>
          </w:rPr>
          <w:t>10.1037/e719382011-001</w:t>
        </w:r>
      </w:hyperlink>
    </w:p>
    <w:p w14:paraId="2D620C6D" w14:textId="77777777" w:rsidR="004E0F33" w:rsidRPr="00032F27" w:rsidRDefault="004E0F33" w:rsidP="004E0F33">
      <w:pPr>
        <w:tabs>
          <w:tab w:val="left" w:pos="1840"/>
        </w:tabs>
        <w:spacing w:line="480" w:lineRule="auto"/>
        <w:rPr>
          <w:rFonts w:ascii="Times" w:hAnsi="Times"/>
          <w:color w:val="000000" w:themeColor="text1"/>
        </w:rPr>
      </w:pPr>
      <w:r w:rsidRPr="00032F27">
        <w:rPr>
          <w:rFonts w:ascii="Times" w:hAnsi="Times"/>
          <w:color w:val="000000" w:themeColor="text1"/>
        </w:rPr>
        <w:t xml:space="preserve">Wade, J., &amp; Dixon, J. (2006). Making a home, finding a job: Investigating early housing and </w:t>
      </w:r>
    </w:p>
    <w:p w14:paraId="25838E23" w14:textId="77777777" w:rsidR="004E0F33" w:rsidRPr="00032F27" w:rsidRDefault="004E0F33" w:rsidP="004E0F33">
      <w:pPr>
        <w:tabs>
          <w:tab w:val="left" w:pos="1840"/>
        </w:tabs>
        <w:spacing w:line="480" w:lineRule="auto"/>
        <w:rPr>
          <w:rFonts w:ascii="Times" w:hAnsi="Times"/>
          <w:color w:val="000000" w:themeColor="text1"/>
        </w:rPr>
      </w:pPr>
      <w:r w:rsidRPr="00032F27">
        <w:rPr>
          <w:rFonts w:ascii="Times" w:hAnsi="Times"/>
          <w:color w:val="000000" w:themeColor="text1"/>
        </w:rPr>
        <w:t xml:space="preserve">       employment outcomes for young people leaving care correspondence. Child &amp; Family </w:t>
      </w:r>
    </w:p>
    <w:p w14:paraId="77A26DFA" w14:textId="7DB896C8" w:rsidR="004E0F33" w:rsidRPr="00032F27" w:rsidRDefault="004E0F33" w:rsidP="004E0F33">
      <w:pPr>
        <w:tabs>
          <w:tab w:val="left" w:pos="1840"/>
        </w:tabs>
        <w:spacing w:line="480" w:lineRule="auto"/>
        <w:rPr>
          <w:rFonts w:ascii="Times" w:hAnsi="Times"/>
          <w:color w:val="000000" w:themeColor="text1"/>
        </w:rPr>
      </w:pPr>
      <w:r w:rsidRPr="00032F27">
        <w:rPr>
          <w:rFonts w:ascii="Times" w:hAnsi="Times"/>
          <w:color w:val="000000" w:themeColor="text1"/>
        </w:rPr>
        <w:t xml:space="preserve">       Social Work, 11, 199–208. </w:t>
      </w:r>
    </w:p>
    <w:p w14:paraId="74E6DE17" w14:textId="7CAC4365" w:rsidR="009D62BD" w:rsidRPr="00032F27" w:rsidRDefault="009D62BD" w:rsidP="009D62BD">
      <w:pPr>
        <w:spacing w:line="480" w:lineRule="auto"/>
        <w:rPr>
          <w:color w:val="000000" w:themeColor="text1"/>
        </w:rPr>
      </w:pPr>
      <w:r w:rsidRPr="00D34B6A">
        <w:rPr>
          <w:color w:val="000000" w:themeColor="text1"/>
        </w:rPr>
        <w:t xml:space="preserve">Wagner, M., Newman, L., </w:t>
      </w:r>
      <w:proofErr w:type="spellStart"/>
      <w:r w:rsidRPr="00D34B6A">
        <w:rPr>
          <w:color w:val="000000" w:themeColor="text1"/>
        </w:rPr>
        <w:t>Cameto</w:t>
      </w:r>
      <w:proofErr w:type="spellEnd"/>
      <w:r w:rsidRPr="00D34B6A">
        <w:rPr>
          <w:color w:val="000000" w:themeColor="text1"/>
        </w:rPr>
        <w:t xml:space="preserve">, R., &amp; Levine, P. (2005). </w:t>
      </w:r>
      <w:r w:rsidRPr="00D34B6A">
        <w:rPr>
          <w:i/>
          <w:iCs/>
          <w:color w:val="000000" w:themeColor="text1"/>
        </w:rPr>
        <w:t>Changes over time in the early post-</w:t>
      </w:r>
      <w:r w:rsidRPr="00032F27">
        <w:rPr>
          <w:i/>
          <w:iCs/>
          <w:color w:val="000000" w:themeColor="text1"/>
        </w:rPr>
        <w:tab/>
      </w:r>
      <w:r w:rsidRPr="00D34B6A">
        <w:rPr>
          <w:i/>
          <w:iCs/>
          <w:color w:val="000000" w:themeColor="text1"/>
        </w:rPr>
        <w:t xml:space="preserve">school outcomes of youth with disabilities: A report of findings from the National </w:t>
      </w:r>
      <w:r w:rsidRPr="00032F27">
        <w:rPr>
          <w:i/>
          <w:iCs/>
          <w:color w:val="000000" w:themeColor="text1"/>
        </w:rPr>
        <w:tab/>
      </w:r>
      <w:r w:rsidRPr="00D34B6A">
        <w:rPr>
          <w:i/>
          <w:iCs/>
          <w:color w:val="000000" w:themeColor="text1"/>
        </w:rPr>
        <w:t xml:space="preserve">Longitudinal Transition Study (NLTS) and the National Longitudinal Transition Study 2 </w:t>
      </w:r>
      <w:r w:rsidRPr="00032F27">
        <w:rPr>
          <w:i/>
          <w:iCs/>
          <w:color w:val="000000" w:themeColor="text1"/>
        </w:rPr>
        <w:tab/>
      </w:r>
      <w:r w:rsidRPr="00D34B6A">
        <w:rPr>
          <w:i/>
          <w:iCs/>
          <w:color w:val="000000" w:themeColor="text1"/>
        </w:rPr>
        <w:t xml:space="preserve">(NLTS2). </w:t>
      </w:r>
      <w:r w:rsidRPr="00D34B6A">
        <w:rPr>
          <w:color w:val="000000" w:themeColor="text1"/>
        </w:rPr>
        <w:t xml:space="preserve">SRI International. </w:t>
      </w:r>
    </w:p>
    <w:p w14:paraId="57E3212C" w14:textId="77777777" w:rsidR="009D62BD" w:rsidRPr="00032F27" w:rsidRDefault="009D62BD" w:rsidP="009D62BD">
      <w:pPr>
        <w:spacing w:line="480" w:lineRule="auto"/>
        <w:rPr>
          <w:i/>
          <w:iCs/>
          <w:color w:val="000000" w:themeColor="text1"/>
        </w:rPr>
      </w:pPr>
      <w:r w:rsidRPr="00032F27">
        <w:rPr>
          <w:color w:val="000000" w:themeColor="text1"/>
        </w:rPr>
        <w:t xml:space="preserve">Wagner, M., </w:t>
      </w:r>
      <w:proofErr w:type="spellStart"/>
      <w:r w:rsidRPr="00032F27">
        <w:rPr>
          <w:color w:val="000000" w:themeColor="text1"/>
        </w:rPr>
        <w:t>Cameto</w:t>
      </w:r>
      <w:proofErr w:type="spellEnd"/>
      <w:r w:rsidRPr="00032F27">
        <w:rPr>
          <w:color w:val="000000" w:themeColor="text1"/>
        </w:rPr>
        <w:t xml:space="preserve">, R. and Newman, L. (2003). </w:t>
      </w:r>
      <w:r w:rsidRPr="00032F27">
        <w:rPr>
          <w:i/>
          <w:iCs/>
          <w:color w:val="000000" w:themeColor="text1"/>
        </w:rPr>
        <w:t xml:space="preserve">Youth with disabilities: A changing </w:t>
      </w:r>
    </w:p>
    <w:p w14:paraId="3F7C88E6" w14:textId="77777777" w:rsidR="009D62BD" w:rsidRPr="00032F27" w:rsidRDefault="009D62BD" w:rsidP="009D62BD">
      <w:pPr>
        <w:spacing w:line="480" w:lineRule="auto"/>
        <w:rPr>
          <w:i/>
          <w:iCs/>
          <w:color w:val="000000" w:themeColor="text1"/>
        </w:rPr>
      </w:pPr>
      <w:r w:rsidRPr="00032F27">
        <w:rPr>
          <w:i/>
          <w:iCs/>
          <w:color w:val="000000" w:themeColor="text1"/>
        </w:rPr>
        <w:tab/>
        <w:t xml:space="preserve">population. A report of findings from the National Longitudinal Transition Study (NLTS) </w:t>
      </w:r>
    </w:p>
    <w:p w14:paraId="279CB952" w14:textId="77777777" w:rsidR="009D62BD" w:rsidRPr="00032F27" w:rsidRDefault="009D62BD" w:rsidP="009D62BD">
      <w:pPr>
        <w:spacing w:line="480" w:lineRule="auto"/>
        <w:rPr>
          <w:color w:val="000000" w:themeColor="text1"/>
        </w:rPr>
      </w:pPr>
      <w:r w:rsidRPr="00032F27">
        <w:rPr>
          <w:i/>
          <w:iCs/>
          <w:color w:val="000000" w:themeColor="text1"/>
        </w:rPr>
        <w:tab/>
        <w:t xml:space="preserve">and the National Longitudinal Transition Study-2 (NLTS2). </w:t>
      </w:r>
      <w:r w:rsidRPr="00032F27">
        <w:rPr>
          <w:color w:val="000000" w:themeColor="text1"/>
        </w:rPr>
        <w:t xml:space="preserve">SRI </w:t>
      </w:r>
    </w:p>
    <w:p w14:paraId="427E497E" w14:textId="77777777" w:rsidR="009D62BD" w:rsidRPr="00032F27" w:rsidRDefault="009D62BD" w:rsidP="009D62BD">
      <w:pPr>
        <w:spacing w:line="480" w:lineRule="auto"/>
        <w:rPr>
          <w:color w:val="000000" w:themeColor="text1"/>
        </w:rPr>
      </w:pPr>
      <w:r w:rsidRPr="00032F27">
        <w:rPr>
          <w:color w:val="000000" w:themeColor="text1"/>
        </w:rPr>
        <w:lastRenderedPageBreak/>
        <w:tab/>
        <w:t xml:space="preserve">International. </w:t>
      </w:r>
      <w:hyperlink r:id="rId155" w:history="1">
        <w:r w:rsidRPr="00032F27">
          <w:rPr>
            <w:rStyle w:val="Hyperlink"/>
            <w:color w:val="000000" w:themeColor="text1"/>
            <w:u w:val="none"/>
          </w:rPr>
          <w:t>https://nlts2.sri.com/reports/2003_04-</w:t>
        </w:r>
        <w:r w:rsidRPr="00032F27">
          <w:rPr>
            <w:rStyle w:val="Hyperlink"/>
            <w:color w:val="000000" w:themeColor="text1"/>
            <w:u w:val="none"/>
          </w:rPr>
          <w:tab/>
          <w:t>1/nlts2_report_2003_04-</w:t>
        </w:r>
        <w:r w:rsidRPr="00032F27">
          <w:rPr>
            <w:rStyle w:val="Hyperlink"/>
            <w:color w:val="000000" w:themeColor="text1"/>
            <w:u w:val="none"/>
          </w:rPr>
          <w:tab/>
          <w:t>1_execsum.pdf</w:t>
        </w:r>
      </w:hyperlink>
    </w:p>
    <w:p w14:paraId="01D6444A" w14:textId="77777777" w:rsidR="009D62BD" w:rsidRPr="00032F27" w:rsidRDefault="009D62BD" w:rsidP="009D62BD">
      <w:pPr>
        <w:rPr>
          <w:color w:val="000000" w:themeColor="text1"/>
        </w:rPr>
      </w:pPr>
      <w:r w:rsidRPr="00032F27">
        <w:rPr>
          <w:color w:val="000000" w:themeColor="text1"/>
        </w:rPr>
        <w:t xml:space="preserve">Waldron, H. B., &amp; Turner, C. W. (2008). Evidence-based psychosocial treatments for adolescent </w:t>
      </w:r>
    </w:p>
    <w:p w14:paraId="1406725F" w14:textId="77777777" w:rsidR="009D62BD" w:rsidRPr="00032F27" w:rsidRDefault="009D62BD" w:rsidP="009D62BD">
      <w:pPr>
        <w:rPr>
          <w:color w:val="000000" w:themeColor="text1"/>
        </w:rPr>
      </w:pPr>
    </w:p>
    <w:p w14:paraId="565E75CA" w14:textId="77777777" w:rsidR="009D62BD" w:rsidRPr="00032F27" w:rsidRDefault="009D62BD" w:rsidP="009D62BD">
      <w:pPr>
        <w:rPr>
          <w:i/>
          <w:iCs/>
          <w:color w:val="000000" w:themeColor="text1"/>
        </w:rPr>
      </w:pPr>
      <w:r w:rsidRPr="00032F27">
        <w:rPr>
          <w:color w:val="000000" w:themeColor="text1"/>
        </w:rPr>
        <w:tab/>
        <w:t xml:space="preserve">substance abuse. </w:t>
      </w:r>
      <w:r w:rsidRPr="00032F27">
        <w:rPr>
          <w:i/>
          <w:iCs/>
          <w:color w:val="000000" w:themeColor="text1"/>
        </w:rPr>
        <w:t xml:space="preserve">Journal of Clinical Child and Adolescent Psychology: The Official </w:t>
      </w:r>
    </w:p>
    <w:p w14:paraId="00D9979C" w14:textId="77777777" w:rsidR="009D62BD" w:rsidRPr="00032F27" w:rsidRDefault="009D62BD" w:rsidP="009D62BD">
      <w:pPr>
        <w:rPr>
          <w:i/>
          <w:iCs/>
          <w:color w:val="000000" w:themeColor="text1"/>
        </w:rPr>
      </w:pPr>
    </w:p>
    <w:p w14:paraId="3699EB41" w14:textId="77777777" w:rsidR="009D62BD" w:rsidRPr="00032F27" w:rsidRDefault="009D62BD" w:rsidP="009D62BD">
      <w:pPr>
        <w:rPr>
          <w:color w:val="000000" w:themeColor="text1"/>
        </w:rPr>
      </w:pPr>
      <w:r w:rsidRPr="00032F27">
        <w:rPr>
          <w:i/>
          <w:iCs/>
          <w:color w:val="000000" w:themeColor="text1"/>
        </w:rPr>
        <w:tab/>
        <w:t>Journal for the Society of Clinical Child and Adolescent Psychology</w:t>
      </w:r>
      <w:r w:rsidRPr="00032F27">
        <w:rPr>
          <w:color w:val="000000" w:themeColor="text1"/>
        </w:rPr>
        <w:t xml:space="preserve">, American </w:t>
      </w:r>
    </w:p>
    <w:p w14:paraId="49E2DD34" w14:textId="77777777" w:rsidR="009D62BD" w:rsidRPr="00032F27" w:rsidRDefault="009D62BD" w:rsidP="009D62BD">
      <w:pPr>
        <w:rPr>
          <w:color w:val="000000" w:themeColor="text1"/>
        </w:rPr>
      </w:pPr>
    </w:p>
    <w:p w14:paraId="1F4CE8DD" w14:textId="77777777" w:rsidR="009D62BD" w:rsidRPr="00032F27" w:rsidRDefault="009D62BD" w:rsidP="009D62BD">
      <w:pPr>
        <w:rPr>
          <w:color w:val="000000" w:themeColor="text1"/>
        </w:rPr>
      </w:pPr>
      <w:r w:rsidRPr="00032F27">
        <w:rPr>
          <w:color w:val="000000" w:themeColor="text1"/>
        </w:rPr>
        <w:tab/>
        <w:t>Psychological Association</w:t>
      </w:r>
      <w:r w:rsidRPr="00032F27">
        <w:rPr>
          <w:i/>
          <w:iCs/>
          <w:color w:val="000000" w:themeColor="text1"/>
        </w:rPr>
        <w:t>,</w:t>
      </w:r>
      <w:r w:rsidRPr="00032F27">
        <w:rPr>
          <w:color w:val="000000" w:themeColor="text1"/>
        </w:rPr>
        <w:t xml:space="preserve"> </w:t>
      </w:r>
      <w:r w:rsidRPr="00032F27">
        <w:rPr>
          <w:i/>
          <w:iCs/>
          <w:color w:val="000000" w:themeColor="text1"/>
        </w:rPr>
        <w:t>Division 53, 37(1),</w:t>
      </w:r>
      <w:r w:rsidRPr="00032F27">
        <w:rPr>
          <w:color w:val="000000" w:themeColor="text1"/>
        </w:rPr>
        <w:t xml:space="preserve"> 238–261. </w:t>
      </w:r>
    </w:p>
    <w:p w14:paraId="648E1902" w14:textId="77777777" w:rsidR="009D62BD" w:rsidRPr="00032F27" w:rsidRDefault="009D62BD" w:rsidP="009D62BD">
      <w:pPr>
        <w:rPr>
          <w:color w:val="000000" w:themeColor="text1"/>
        </w:rPr>
      </w:pPr>
    </w:p>
    <w:p w14:paraId="3A6260CE" w14:textId="77777777" w:rsidR="009D62BD" w:rsidRPr="00032F27" w:rsidRDefault="009D62BD" w:rsidP="009D62BD">
      <w:pPr>
        <w:rPr>
          <w:color w:val="000000" w:themeColor="text1"/>
        </w:rPr>
      </w:pPr>
      <w:r w:rsidRPr="00032F27">
        <w:rPr>
          <w:color w:val="000000" w:themeColor="text1"/>
        </w:rPr>
        <w:tab/>
      </w:r>
      <w:hyperlink r:id="rId156" w:history="1">
        <w:r w:rsidRPr="00032F27">
          <w:rPr>
            <w:rStyle w:val="Hyperlink"/>
            <w:color w:val="000000" w:themeColor="text1"/>
            <w:u w:val="none"/>
          </w:rPr>
          <w:t>https://doi.org/10.1080/15374410701820133</w:t>
        </w:r>
      </w:hyperlink>
    </w:p>
    <w:p w14:paraId="6B289B12" w14:textId="77777777" w:rsidR="009D62BD" w:rsidRPr="00032F27" w:rsidRDefault="009D62BD" w:rsidP="009D62BD">
      <w:pPr>
        <w:rPr>
          <w:color w:val="000000" w:themeColor="text1"/>
        </w:rPr>
      </w:pPr>
    </w:p>
    <w:p w14:paraId="0FD1F262" w14:textId="77777777" w:rsidR="009D62BD" w:rsidRPr="00032F27" w:rsidRDefault="009D62BD" w:rsidP="009D62BD">
      <w:pPr>
        <w:rPr>
          <w:color w:val="000000" w:themeColor="text1"/>
        </w:rPr>
      </w:pPr>
      <w:r w:rsidRPr="00032F27">
        <w:rPr>
          <w:color w:val="000000" w:themeColor="text1"/>
        </w:rPr>
        <w:t xml:space="preserve">Watt, T., Kim, S. (2019). Race/Ethnicity and Foster Youth Outcomes: An Examination of </w:t>
      </w:r>
      <w:r w:rsidRPr="00032F27">
        <w:rPr>
          <w:color w:val="000000" w:themeColor="text1"/>
        </w:rPr>
        <w:tab/>
      </w:r>
    </w:p>
    <w:p w14:paraId="044C625C" w14:textId="77777777" w:rsidR="009D62BD" w:rsidRPr="00032F27" w:rsidRDefault="009D62BD" w:rsidP="009D62BD">
      <w:pPr>
        <w:rPr>
          <w:color w:val="000000" w:themeColor="text1"/>
        </w:rPr>
      </w:pPr>
    </w:p>
    <w:p w14:paraId="01662537" w14:textId="77777777" w:rsidR="009D62BD" w:rsidRPr="00032F27" w:rsidRDefault="009D62BD" w:rsidP="009D62BD">
      <w:pPr>
        <w:rPr>
          <w:i/>
          <w:iCs/>
          <w:color w:val="000000" w:themeColor="text1"/>
        </w:rPr>
      </w:pPr>
      <w:r w:rsidRPr="00032F27">
        <w:rPr>
          <w:color w:val="000000" w:themeColor="text1"/>
        </w:rPr>
        <w:tab/>
        <w:t xml:space="preserve">Disproportionality using the National Youth in Transition Database. </w:t>
      </w:r>
      <w:r w:rsidRPr="00032F27">
        <w:rPr>
          <w:i/>
          <w:iCs/>
          <w:color w:val="000000" w:themeColor="text1"/>
        </w:rPr>
        <w:t xml:space="preserve">Children and Youth </w:t>
      </w:r>
      <w:r w:rsidRPr="00032F27">
        <w:rPr>
          <w:i/>
          <w:iCs/>
          <w:color w:val="000000" w:themeColor="text1"/>
        </w:rPr>
        <w:tab/>
      </w:r>
    </w:p>
    <w:p w14:paraId="46AE4E86" w14:textId="77777777" w:rsidR="009D62BD" w:rsidRPr="00032F27" w:rsidRDefault="009D62BD" w:rsidP="009D62BD">
      <w:pPr>
        <w:rPr>
          <w:i/>
          <w:iCs/>
          <w:color w:val="000000" w:themeColor="text1"/>
        </w:rPr>
      </w:pPr>
    </w:p>
    <w:p w14:paraId="28075694" w14:textId="77777777" w:rsidR="009D62BD" w:rsidRPr="00032F27" w:rsidRDefault="009D62BD" w:rsidP="009D62BD">
      <w:pPr>
        <w:rPr>
          <w:rStyle w:val="Hyperlink"/>
          <w:color w:val="000000" w:themeColor="text1"/>
          <w:u w:val="none"/>
        </w:rPr>
      </w:pPr>
      <w:r w:rsidRPr="00032F27">
        <w:rPr>
          <w:i/>
          <w:iCs/>
          <w:color w:val="000000" w:themeColor="text1"/>
        </w:rPr>
        <w:tab/>
        <w:t xml:space="preserve">Services Review, 102, </w:t>
      </w:r>
      <w:r w:rsidRPr="00032F27">
        <w:rPr>
          <w:color w:val="000000" w:themeColor="text1"/>
        </w:rPr>
        <w:t xml:space="preserve">251-258. </w:t>
      </w:r>
      <w:hyperlink r:id="rId157" w:history="1">
        <w:r w:rsidRPr="00032F27">
          <w:rPr>
            <w:rStyle w:val="Hyperlink"/>
            <w:color w:val="000000" w:themeColor="text1"/>
            <w:u w:val="none"/>
          </w:rPr>
          <w:t>https://doi.org/10.1016/j.childyouth.2019.05.017</w:t>
        </w:r>
      </w:hyperlink>
    </w:p>
    <w:p w14:paraId="3C914049" w14:textId="77777777" w:rsidR="009D62BD" w:rsidRPr="00032F27" w:rsidRDefault="009D62BD" w:rsidP="009D62BD">
      <w:pPr>
        <w:rPr>
          <w:rStyle w:val="Hyperlink"/>
          <w:color w:val="000000" w:themeColor="text1"/>
          <w:u w:val="none"/>
        </w:rPr>
      </w:pPr>
    </w:p>
    <w:p w14:paraId="2B5C062A" w14:textId="77777777" w:rsidR="009D62BD" w:rsidRPr="00032F27" w:rsidRDefault="009D62BD" w:rsidP="009D62BD">
      <w:pPr>
        <w:spacing w:line="480" w:lineRule="auto"/>
        <w:rPr>
          <w:color w:val="000000" w:themeColor="text1"/>
        </w:rPr>
      </w:pPr>
      <w:r w:rsidRPr="00032F27">
        <w:rPr>
          <w:color w:val="000000" w:themeColor="text1"/>
        </w:rPr>
        <w:t xml:space="preserve">The White House. (2019). Our government: State and local government. </w:t>
      </w:r>
    </w:p>
    <w:p w14:paraId="04654457" w14:textId="77777777" w:rsidR="009D62BD" w:rsidRPr="00032F27" w:rsidRDefault="001A21B9" w:rsidP="009D62BD">
      <w:pPr>
        <w:spacing w:line="480" w:lineRule="auto"/>
        <w:ind w:firstLine="720"/>
        <w:rPr>
          <w:color w:val="000000" w:themeColor="text1"/>
        </w:rPr>
      </w:pPr>
      <w:hyperlink r:id="rId158" w:history="1">
        <w:r w:rsidR="009D62BD" w:rsidRPr="00032F27">
          <w:rPr>
            <w:rStyle w:val="Hyperlink"/>
            <w:color w:val="000000" w:themeColor="text1"/>
            <w:u w:val="none"/>
          </w:rPr>
          <w:t>https://www.whitehouse.gov/about-the-white-house/state-local-government/</w:t>
        </w:r>
      </w:hyperlink>
    </w:p>
    <w:p w14:paraId="3BFB713B" w14:textId="692C6652" w:rsidR="009D62BD" w:rsidRPr="00032F27" w:rsidRDefault="009D62BD" w:rsidP="009D62BD">
      <w:pPr>
        <w:spacing w:line="480" w:lineRule="auto"/>
        <w:rPr>
          <w:color w:val="000000" w:themeColor="text1"/>
        </w:rPr>
      </w:pPr>
      <w:r w:rsidRPr="00032F27">
        <w:rPr>
          <w:color w:val="000000" w:themeColor="text1"/>
        </w:rPr>
        <w:t xml:space="preserve">White, T., &amp; Dineen, M. (2019). </w:t>
      </w:r>
      <w:r w:rsidRPr="00032F27">
        <w:rPr>
          <w:i/>
          <w:iCs/>
          <w:color w:val="000000" w:themeColor="text1"/>
        </w:rPr>
        <w:t xml:space="preserve">Overview of AFCARS and NYTD Data. </w:t>
      </w:r>
      <w:r w:rsidRPr="00032F27">
        <w:rPr>
          <w:color w:val="000000" w:themeColor="text1"/>
        </w:rPr>
        <w:t xml:space="preserve">National Data </w:t>
      </w:r>
      <w:r w:rsidRPr="00032F27">
        <w:rPr>
          <w:color w:val="000000" w:themeColor="text1"/>
        </w:rPr>
        <w:tab/>
        <w:t xml:space="preserve">Archive on Child Abuse and Neglect. </w:t>
      </w:r>
      <w:hyperlink r:id="rId159" w:history="1">
        <w:r w:rsidRPr="00032F27">
          <w:rPr>
            <w:rStyle w:val="Hyperlink"/>
            <w:color w:val="000000" w:themeColor="text1"/>
            <w:u w:val="none"/>
          </w:rPr>
          <w:t>https://www.ndacan.acf.hhs.gov/user-</w:t>
        </w:r>
        <w:r w:rsidRPr="00032F27">
          <w:rPr>
            <w:rStyle w:val="Hyperlink"/>
            <w:color w:val="000000" w:themeColor="text1"/>
            <w:u w:val="none"/>
          </w:rPr>
          <w:tab/>
          <w:t>support/2019-summer-webinar-series-administrative-data/2019-summer-webinar-series-</w:t>
        </w:r>
        <w:r w:rsidRPr="00032F27">
          <w:rPr>
            <w:rStyle w:val="Hyperlink"/>
            <w:color w:val="000000" w:themeColor="text1"/>
            <w:u w:val="none"/>
          </w:rPr>
          <w:tab/>
          <w:t>administrative-data-for-secondary-analysis-using-ndacan.cfm</w:t>
        </w:r>
      </w:hyperlink>
      <w:r w:rsidRPr="00032F27">
        <w:rPr>
          <w:color w:val="000000" w:themeColor="text1"/>
        </w:rPr>
        <w:t xml:space="preserve">     </w:t>
      </w:r>
    </w:p>
    <w:p w14:paraId="3833C40B" w14:textId="77777777" w:rsidR="009D62BD" w:rsidRPr="00032F27" w:rsidRDefault="009D62BD" w:rsidP="009D62BD">
      <w:pPr>
        <w:spacing w:line="480" w:lineRule="auto"/>
        <w:rPr>
          <w:color w:val="000000" w:themeColor="text1"/>
        </w:rPr>
      </w:pPr>
      <w:proofErr w:type="spellStart"/>
      <w:r w:rsidRPr="00032F27">
        <w:rPr>
          <w:color w:val="000000" w:themeColor="text1"/>
        </w:rPr>
        <w:t>Wiegmann</w:t>
      </w:r>
      <w:proofErr w:type="spellEnd"/>
      <w:r w:rsidRPr="00032F27">
        <w:rPr>
          <w:color w:val="000000" w:themeColor="text1"/>
        </w:rPr>
        <w:t>, W., Putnam-</w:t>
      </w:r>
      <w:proofErr w:type="spellStart"/>
      <w:r w:rsidRPr="00032F27">
        <w:rPr>
          <w:color w:val="000000" w:themeColor="text1"/>
        </w:rPr>
        <w:t>Hornstein</w:t>
      </w:r>
      <w:proofErr w:type="spellEnd"/>
      <w:r w:rsidRPr="00032F27">
        <w:rPr>
          <w:color w:val="000000" w:themeColor="text1"/>
        </w:rPr>
        <w:t xml:space="preserve">, E., </w:t>
      </w:r>
      <w:proofErr w:type="spellStart"/>
      <w:r w:rsidRPr="00032F27">
        <w:rPr>
          <w:color w:val="000000" w:themeColor="text1"/>
        </w:rPr>
        <w:t>Barrat</w:t>
      </w:r>
      <w:proofErr w:type="spellEnd"/>
      <w:r w:rsidRPr="00032F27">
        <w:rPr>
          <w:color w:val="000000" w:themeColor="text1"/>
        </w:rPr>
        <w:t>, V. X., Magruder, J. &amp; Needell, B. (2014).</w:t>
      </w:r>
    </w:p>
    <w:p w14:paraId="34F4AB25" w14:textId="77777777" w:rsidR="009D62BD" w:rsidRPr="00032F27" w:rsidRDefault="009D62BD" w:rsidP="009D62BD">
      <w:pPr>
        <w:spacing w:line="480" w:lineRule="auto"/>
        <w:rPr>
          <w:color w:val="000000" w:themeColor="text1"/>
        </w:rPr>
      </w:pPr>
      <w:r w:rsidRPr="00032F27">
        <w:rPr>
          <w:i/>
          <w:iCs/>
          <w:color w:val="000000" w:themeColor="text1"/>
        </w:rPr>
        <w:tab/>
        <w:t xml:space="preserve">The Invisible Achievement Gap Part 2: How the Foster Care Experiences of California </w:t>
      </w:r>
      <w:r w:rsidRPr="00032F27">
        <w:rPr>
          <w:i/>
          <w:iCs/>
          <w:color w:val="000000" w:themeColor="text1"/>
        </w:rPr>
        <w:tab/>
        <w:t>Public</w:t>
      </w:r>
      <w:r w:rsidRPr="00032F27">
        <w:rPr>
          <w:color w:val="000000" w:themeColor="text1"/>
        </w:rPr>
        <w:t xml:space="preserve"> </w:t>
      </w:r>
      <w:r w:rsidRPr="00032F27">
        <w:rPr>
          <w:i/>
          <w:iCs/>
          <w:color w:val="000000" w:themeColor="text1"/>
        </w:rPr>
        <w:t>School Students Are Associated with Their Education Outcomes.</w:t>
      </w:r>
      <w:r w:rsidRPr="00032F27">
        <w:rPr>
          <w:color w:val="000000" w:themeColor="text1"/>
        </w:rPr>
        <w:tab/>
      </w:r>
      <w:hyperlink r:id="rId160" w:history="1">
        <w:r w:rsidRPr="00032F27">
          <w:rPr>
            <w:rStyle w:val="Hyperlink"/>
            <w:color w:val="000000" w:themeColor="text1"/>
            <w:u w:val="none"/>
          </w:rPr>
          <w:t>https://stuartfoundation.org/wp-content/uploads/2016/04/IAGpart2.pdf</w:t>
        </w:r>
      </w:hyperlink>
      <w:r w:rsidRPr="00032F27">
        <w:rPr>
          <w:color w:val="000000" w:themeColor="text1"/>
        </w:rPr>
        <w:t xml:space="preserve"> </w:t>
      </w:r>
    </w:p>
    <w:p w14:paraId="2956796B" w14:textId="4D03BADE" w:rsidR="009D62BD" w:rsidRPr="00032F27" w:rsidRDefault="009D62BD" w:rsidP="009D62BD">
      <w:pPr>
        <w:spacing w:line="480" w:lineRule="auto"/>
        <w:rPr>
          <w:color w:val="000000" w:themeColor="text1"/>
        </w:rPr>
      </w:pPr>
      <w:r w:rsidRPr="00032F27">
        <w:rPr>
          <w:color w:val="000000" w:themeColor="text1"/>
        </w:rPr>
        <w:t xml:space="preserve">Wilson, B., Jordan, S. P., Meyer, I. H., Flores, A. R., Stemple, L., &amp; Herman, J. L. (2017). </w:t>
      </w:r>
      <w:r w:rsidRPr="00032F27">
        <w:rPr>
          <w:color w:val="000000" w:themeColor="text1"/>
        </w:rPr>
        <w:tab/>
        <w:t>Disproportionality and Disparities among Sexual Minority Youth in Custody. </w:t>
      </w:r>
      <w:r w:rsidRPr="00032F27">
        <w:rPr>
          <w:i/>
          <w:iCs/>
          <w:color w:val="000000" w:themeColor="text1"/>
        </w:rPr>
        <w:t xml:space="preserve">Journal of </w:t>
      </w:r>
      <w:r w:rsidRPr="00032F27">
        <w:rPr>
          <w:i/>
          <w:iCs/>
          <w:color w:val="000000" w:themeColor="text1"/>
        </w:rPr>
        <w:tab/>
        <w:t>youth and adolescence</w:t>
      </w:r>
      <w:r w:rsidRPr="00032F27">
        <w:rPr>
          <w:color w:val="000000" w:themeColor="text1"/>
        </w:rPr>
        <w:t>, </w:t>
      </w:r>
      <w:r w:rsidRPr="00032F27">
        <w:rPr>
          <w:i/>
          <w:iCs/>
          <w:color w:val="000000" w:themeColor="text1"/>
        </w:rPr>
        <w:t>46</w:t>
      </w:r>
      <w:r w:rsidRPr="00032F27">
        <w:rPr>
          <w:color w:val="000000" w:themeColor="text1"/>
        </w:rPr>
        <w:t>(7), 1547–1561</w:t>
      </w:r>
      <w:hyperlink r:id="rId161" w:history="1">
        <w:r w:rsidRPr="00032F27">
          <w:rPr>
            <w:rStyle w:val="Hyperlink"/>
            <w:color w:val="000000" w:themeColor="text1"/>
            <w:u w:val="none"/>
          </w:rPr>
          <w:t>. https://doi.org/10.1007/s10964-017-0632-5</w:t>
        </w:r>
      </w:hyperlink>
    </w:p>
    <w:p w14:paraId="757CC294" w14:textId="77777777" w:rsidR="009D62BD" w:rsidRPr="00032F27" w:rsidRDefault="009D62BD" w:rsidP="009D62BD">
      <w:pPr>
        <w:spacing w:line="480" w:lineRule="auto"/>
        <w:rPr>
          <w:i/>
          <w:iCs/>
          <w:color w:val="000000" w:themeColor="text1"/>
        </w:rPr>
      </w:pPr>
      <w:r w:rsidRPr="00032F27">
        <w:rPr>
          <w:color w:val="000000" w:themeColor="text1"/>
        </w:rPr>
        <w:lastRenderedPageBreak/>
        <w:t xml:space="preserve">World Heath Mental Health Composite International Diagnostic Interview. (2004). </w:t>
      </w:r>
      <w:r w:rsidRPr="00032F27">
        <w:rPr>
          <w:i/>
          <w:iCs/>
          <w:color w:val="000000" w:themeColor="text1"/>
        </w:rPr>
        <w:t xml:space="preserve">The </w:t>
      </w:r>
    </w:p>
    <w:p w14:paraId="4E419742" w14:textId="77777777" w:rsidR="009D62BD" w:rsidRPr="00032F27" w:rsidRDefault="009D62BD" w:rsidP="009D62BD">
      <w:pPr>
        <w:spacing w:line="480" w:lineRule="auto"/>
        <w:ind w:firstLine="720"/>
        <w:rPr>
          <w:i/>
          <w:iCs/>
          <w:color w:val="000000" w:themeColor="text1"/>
        </w:rPr>
      </w:pPr>
      <w:r w:rsidRPr="00032F27">
        <w:rPr>
          <w:i/>
          <w:iCs/>
          <w:color w:val="000000" w:themeColor="text1"/>
        </w:rPr>
        <w:t xml:space="preserve">World Health Organization (WHO) Composite International Diagnostic Interview </w:t>
      </w:r>
    </w:p>
    <w:p w14:paraId="4554A39B" w14:textId="77777777" w:rsidR="009D62BD" w:rsidRPr="00032F27" w:rsidRDefault="009D62BD" w:rsidP="009D62BD">
      <w:pPr>
        <w:spacing w:line="480" w:lineRule="auto"/>
        <w:ind w:firstLine="720"/>
        <w:rPr>
          <w:color w:val="000000" w:themeColor="text1"/>
        </w:rPr>
      </w:pPr>
      <w:r w:rsidRPr="00032F27">
        <w:rPr>
          <w:i/>
          <w:iCs/>
          <w:color w:val="000000" w:themeColor="text1"/>
        </w:rPr>
        <w:t>(CIDI)</w:t>
      </w:r>
      <w:r w:rsidRPr="00032F27">
        <w:rPr>
          <w:color w:val="000000" w:themeColor="text1"/>
        </w:rPr>
        <w:t xml:space="preserve"> </w:t>
      </w:r>
    </w:p>
    <w:p w14:paraId="5B1548F9" w14:textId="77777777" w:rsidR="009D62BD" w:rsidRPr="00032F27" w:rsidRDefault="001A21B9" w:rsidP="009D62BD">
      <w:pPr>
        <w:spacing w:line="480" w:lineRule="auto"/>
        <w:ind w:firstLine="720"/>
        <w:rPr>
          <w:color w:val="000000" w:themeColor="text1"/>
        </w:rPr>
      </w:pPr>
      <w:hyperlink r:id="rId162" w:history="1">
        <w:r w:rsidR="009D62BD" w:rsidRPr="00032F27">
          <w:rPr>
            <w:rStyle w:val="Hyperlink"/>
            <w:color w:val="000000" w:themeColor="text1"/>
            <w:u w:val="none"/>
          </w:rPr>
          <w:t>http://www.hcp.med.harvard.edu/wmhcidi</w:t>
        </w:r>
      </w:hyperlink>
      <w:r w:rsidR="009D62BD" w:rsidRPr="00032F27">
        <w:rPr>
          <w:color w:val="000000" w:themeColor="text1"/>
        </w:rPr>
        <w:t xml:space="preserve"> </w:t>
      </w:r>
    </w:p>
    <w:p w14:paraId="5A9D663A" w14:textId="77777777" w:rsidR="009D62BD" w:rsidRPr="00032F27" w:rsidRDefault="009D62BD" w:rsidP="009D62BD">
      <w:pPr>
        <w:spacing w:line="480" w:lineRule="auto"/>
        <w:rPr>
          <w:i/>
          <w:iCs/>
          <w:color w:val="000000" w:themeColor="text1"/>
        </w:rPr>
      </w:pPr>
      <w:r w:rsidRPr="00032F27">
        <w:rPr>
          <w:color w:val="000000" w:themeColor="text1"/>
        </w:rPr>
        <w:t xml:space="preserve">Wyers, N.L. (1991). Policy-Practice in Social Work: Models and Issues. </w:t>
      </w:r>
      <w:r w:rsidRPr="00032F27">
        <w:rPr>
          <w:i/>
          <w:iCs/>
          <w:color w:val="000000" w:themeColor="text1"/>
        </w:rPr>
        <w:t xml:space="preserve">Journal of Social Work </w:t>
      </w:r>
    </w:p>
    <w:p w14:paraId="63679CE1" w14:textId="77777777" w:rsidR="009D62BD" w:rsidRPr="00032F27" w:rsidRDefault="009D62BD" w:rsidP="009D62BD">
      <w:pPr>
        <w:spacing w:line="480" w:lineRule="auto"/>
        <w:ind w:left="720"/>
        <w:rPr>
          <w:color w:val="000000" w:themeColor="text1"/>
        </w:rPr>
      </w:pPr>
      <w:r w:rsidRPr="00032F27">
        <w:rPr>
          <w:i/>
          <w:iCs/>
          <w:color w:val="000000" w:themeColor="text1"/>
        </w:rPr>
        <w:t>Education</w:t>
      </w:r>
      <w:r w:rsidRPr="00032F27">
        <w:rPr>
          <w:color w:val="000000" w:themeColor="text1"/>
        </w:rPr>
        <w:t xml:space="preserve">, 27(3), 241-250. </w:t>
      </w:r>
      <w:hyperlink r:id="rId163" w:history="1">
        <w:r w:rsidRPr="00032F27">
          <w:rPr>
            <w:rStyle w:val="Hyperlink"/>
            <w:color w:val="000000" w:themeColor="text1"/>
            <w:u w:val="none"/>
          </w:rPr>
          <w:t>https://doi.org/10.1080/10437797.1991.10672196</w:t>
        </w:r>
      </w:hyperlink>
    </w:p>
    <w:p w14:paraId="18FA4D77" w14:textId="77777777" w:rsidR="009D62BD" w:rsidRPr="00032F27" w:rsidRDefault="009D62BD" w:rsidP="009D62BD">
      <w:pPr>
        <w:spacing w:line="480" w:lineRule="auto"/>
        <w:rPr>
          <w:color w:val="000000" w:themeColor="text1"/>
        </w:rPr>
      </w:pPr>
      <w:r w:rsidRPr="00032F27">
        <w:rPr>
          <w:color w:val="000000" w:themeColor="text1"/>
        </w:rPr>
        <w:t xml:space="preserve">Yoshikawa, H., Aber, J. L., &amp; </w:t>
      </w:r>
      <w:proofErr w:type="spellStart"/>
      <w:r w:rsidRPr="00032F27">
        <w:rPr>
          <w:color w:val="000000" w:themeColor="text1"/>
        </w:rPr>
        <w:t>Beardslee</w:t>
      </w:r>
      <w:proofErr w:type="spellEnd"/>
      <w:r w:rsidRPr="00032F27">
        <w:rPr>
          <w:color w:val="000000" w:themeColor="text1"/>
        </w:rPr>
        <w:t xml:space="preserve">, W. R. (2012). The effects of poverty on the mental, </w:t>
      </w:r>
    </w:p>
    <w:p w14:paraId="557A8D05" w14:textId="77777777" w:rsidR="009D62BD" w:rsidRPr="00032F27" w:rsidRDefault="009D62BD" w:rsidP="009D62BD">
      <w:pPr>
        <w:spacing w:line="480" w:lineRule="auto"/>
        <w:ind w:firstLine="720"/>
        <w:rPr>
          <w:color w:val="000000" w:themeColor="text1"/>
        </w:rPr>
      </w:pPr>
      <w:r w:rsidRPr="00032F27">
        <w:rPr>
          <w:color w:val="000000" w:themeColor="text1"/>
        </w:rPr>
        <w:t xml:space="preserve">emotional, and behavioral health of children and youth: Implications for prevention. </w:t>
      </w:r>
    </w:p>
    <w:p w14:paraId="5980DAE5" w14:textId="77777777" w:rsidR="009D62BD" w:rsidRPr="00032F27" w:rsidRDefault="009D62BD" w:rsidP="009D62BD">
      <w:pPr>
        <w:spacing w:line="480" w:lineRule="auto"/>
        <w:ind w:firstLine="720"/>
        <w:rPr>
          <w:color w:val="000000" w:themeColor="text1"/>
        </w:rPr>
      </w:pPr>
      <w:r w:rsidRPr="00032F27">
        <w:rPr>
          <w:i/>
          <w:iCs/>
          <w:color w:val="000000" w:themeColor="text1"/>
        </w:rPr>
        <w:t>American Psychologist, 67</w:t>
      </w:r>
      <w:r w:rsidRPr="00032F27">
        <w:rPr>
          <w:color w:val="000000" w:themeColor="text1"/>
        </w:rPr>
        <w:t xml:space="preserve">(4), 272-284. </w:t>
      </w:r>
      <w:hyperlink r:id="rId164" w:history="1">
        <w:r w:rsidRPr="00032F27">
          <w:rPr>
            <w:rStyle w:val="Hyperlink"/>
            <w:color w:val="000000" w:themeColor="text1"/>
            <w:u w:val="none"/>
          </w:rPr>
          <w:t>https://doi.org/10.1037/a0028015</w:t>
        </w:r>
      </w:hyperlink>
      <w:r w:rsidRPr="00032F27">
        <w:rPr>
          <w:color w:val="000000" w:themeColor="text1"/>
        </w:rPr>
        <w:t xml:space="preserve"> </w:t>
      </w:r>
    </w:p>
    <w:p w14:paraId="3F5A7A7A" w14:textId="77777777" w:rsidR="009D62BD" w:rsidRPr="00032F27" w:rsidRDefault="009D62BD" w:rsidP="009D62BD">
      <w:pPr>
        <w:spacing w:line="480" w:lineRule="auto"/>
        <w:rPr>
          <w:color w:val="000000" w:themeColor="text1"/>
        </w:rPr>
      </w:pPr>
      <w:r w:rsidRPr="00032F27">
        <w:rPr>
          <w:color w:val="000000" w:themeColor="text1"/>
        </w:rPr>
        <w:t xml:space="preserve">Zlotnick, J. L., &amp; </w:t>
      </w:r>
      <w:proofErr w:type="spellStart"/>
      <w:r w:rsidRPr="00032F27">
        <w:rPr>
          <w:color w:val="000000" w:themeColor="text1"/>
        </w:rPr>
        <w:t>Solt</w:t>
      </w:r>
      <w:proofErr w:type="spellEnd"/>
      <w:r w:rsidRPr="00032F27">
        <w:rPr>
          <w:color w:val="000000" w:themeColor="text1"/>
        </w:rPr>
        <w:t xml:space="preserve">, B. E. (2006). The institute for the advancement of social work </w:t>
      </w:r>
    </w:p>
    <w:p w14:paraId="0D197AC2" w14:textId="77777777" w:rsidR="009D62BD" w:rsidRPr="00032F27" w:rsidRDefault="009D62BD" w:rsidP="009D62BD">
      <w:pPr>
        <w:spacing w:line="480" w:lineRule="auto"/>
        <w:ind w:firstLine="720"/>
        <w:rPr>
          <w:i/>
          <w:color w:val="000000" w:themeColor="text1"/>
        </w:rPr>
      </w:pPr>
      <w:r w:rsidRPr="00032F27">
        <w:rPr>
          <w:color w:val="000000" w:themeColor="text1"/>
        </w:rPr>
        <w:t xml:space="preserve">research: Working to increase our practice and policy evidence base. </w:t>
      </w:r>
      <w:r w:rsidRPr="00032F27">
        <w:rPr>
          <w:i/>
          <w:color w:val="000000" w:themeColor="text1"/>
        </w:rPr>
        <w:t xml:space="preserve">Research on </w:t>
      </w:r>
    </w:p>
    <w:p w14:paraId="25870F30" w14:textId="77777777" w:rsidR="009D62BD" w:rsidRPr="00032F27" w:rsidRDefault="009D62BD" w:rsidP="009D62BD">
      <w:pPr>
        <w:rPr>
          <w:color w:val="000000" w:themeColor="text1"/>
        </w:rPr>
      </w:pPr>
      <w:r w:rsidRPr="00032F27">
        <w:rPr>
          <w:i/>
          <w:color w:val="000000" w:themeColor="text1"/>
        </w:rPr>
        <w:tab/>
        <w:t>Social Work Practice, 16(</w:t>
      </w:r>
      <w:r w:rsidRPr="00032F27">
        <w:rPr>
          <w:color w:val="000000" w:themeColor="text1"/>
        </w:rPr>
        <w:t xml:space="preserve">5), 534-539. </w:t>
      </w:r>
      <w:hyperlink r:id="rId165" w:history="1">
        <w:r w:rsidRPr="00032F27">
          <w:rPr>
            <w:rStyle w:val="Hyperlink"/>
            <w:color w:val="000000" w:themeColor="text1"/>
            <w:u w:val="none"/>
          </w:rPr>
          <w:t>https://doi.org/10.1177/1087057106289725</w:t>
        </w:r>
      </w:hyperlink>
    </w:p>
    <w:p w14:paraId="495E6C71" w14:textId="77777777" w:rsidR="009D62BD" w:rsidRPr="00032F27" w:rsidRDefault="009D62BD" w:rsidP="009D62BD">
      <w:pPr>
        <w:rPr>
          <w:color w:val="000000" w:themeColor="text1"/>
        </w:rPr>
      </w:pPr>
    </w:p>
    <w:p w14:paraId="46731A3F" w14:textId="77777777" w:rsidR="009D62BD" w:rsidRPr="00032F27" w:rsidRDefault="009D62BD" w:rsidP="009D62BD">
      <w:pPr>
        <w:rPr>
          <w:color w:val="000000" w:themeColor="text1"/>
        </w:rPr>
      </w:pPr>
      <w:r w:rsidRPr="00032F27">
        <w:rPr>
          <w:color w:val="000000" w:themeColor="text1"/>
        </w:rPr>
        <w:t xml:space="preserve">Zuberi, T. (2001). </w:t>
      </w:r>
      <w:r w:rsidRPr="00032F27">
        <w:rPr>
          <w:i/>
          <w:iCs/>
          <w:color w:val="000000" w:themeColor="text1"/>
        </w:rPr>
        <w:t>Thicker than blood: How racial statistics lie.</w:t>
      </w:r>
      <w:r w:rsidRPr="00032F27">
        <w:rPr>
          <w:color w:val="000000" w:themeColor="text1"/>
        </w:rPr>
        <w:t> University of Minnesota Press.</w:t>
      </w:r>
    </w:p>
    <w:p w14:paraId="528CB212" w14:textId="48C2ABA4" w:rsidR="00587D3E" w:rsidRPr="00587D3E" w:rsidRDefault="00587D3E" w:rsidP="00587D3E">
      <w:pPr>
        <w:sectPr w:rsidR="00587D3E" w:rsidRPr="00587D3E" w:rsidSect="00756EBD">
          <w:footerReference w:type="default" r:id="rId166"/>
          <w:pgSz w:w="12240" w:h="15840"/>
          <w:pgMar w:top="1440" w:right="1440" w:bottom="1440" w:left="1440" w:header="720" w:footer="720" w:gutter="0"/>
          <w:pgNumType w:start="1"/>
          <w:cols w:space="720"/>
          <w:docGrid w:linePitch="360"/>
        </w:sectPr>
      </w:pPr>
    </w:p>
    <w:p w14:paraId="7A0E583F" w14:textId="001D1F5A" w:rsidR="00D321FC" w:rsidRPr="00B72303" w:rsidRDefault="00D321FC" w:rsidP="00B72303">
      <w:pPr>
        <w:spacing w:line="480" w:lineRule="auto"/>
        <w:ind w:firstLine="720"/>
        <w:rPr>
          <w:rFonts w:ascii="Times" w:hAnsi="Times"/>
          <w:b/>
          <w:bCs/>
        </w:rPr>
      </w:pPr>
      <w:bookmarkStart w:id="199" w:name="_Toc24483477"/>
      <w:bookmarkStart w:id="200" w:name="_Ref63901830"/>
      <w:r w:rsidRPr="00E422D0">
        <w:rPr>
          <w:noProof/>
          <w:color w:val="000000" w:themeColor="text1"/>
        </w:rPr>
        <w:lastRenderedPageBreak/>
        <w:drawing>
          <wp:anchor distT="0" distB="0" distL="114300" distR="114300" simplePos="0" relativeHeight="251659264" behindDoc="1" locked="0" layoutInCell="1" allowOverlap="1" wp14:anchorId="51062709" wp14:editId="5943B2C7">
            <wp:simplePos x="0" y="0"/>
            <wp:positionH relativeFrom="column">
              <wp:posOffset>-163629</wp:posOffset>
            </wp:positionH>
            <wp:positionV relativeFrom="paragraph">
              <wp:posOffset>346509</wp:posOffset>
            </wp:positionV>
            <wp:extent cx="7632833" cy="4723405"/>
            <wp:effectExtent l="0" t="0" r="0" b="1270"/>
            <wp:wrapNone/>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07 at 9.48.34 PM.png"/>
                    <pic:cNvPicPr/>
                  </pic:nvPicPr>
                  <pic:blipFill>
                    <a:blip r:embed="rId167">
                      <a:extLst>
                        <a:ext uri="{28A0092B-C50C-407E-A947-70E740481C1C}">
                          <a14:useLocalDpi xmlns:a14="http://schemas.microsoft.com/office/drawing/2010/main" val="0"/>
                        </a:ext>
                      </a:extLst>
                    </a:blip>
                    <a:stretch>
                      <a:fillRect/>
                    </a:stretch>
                  </pic:blipFill>
                  <pic:spPr>
                    <a:xfrm>
                      <a:off x="0" y="0"/>
                      <a:ext cx="7649349" cy="4733626"/>
                    </a:xfrm>
                    <a:prstGeom prst="rect">
                      <a:avLst/>
                    </a:prstGeom>
                  </pic:spPr>
                </pic:pic>
              </a:graphicData>
            </a:graphic>
            <wp14:sizeRelH relativeFrom="page">
              <wp14:pctWidth>0</wp14:pctWidth>
            </wp14:sizeRelH>
            <wp14:sizeRelV relativeFrom="page">
              <wp14:pctHeight>0</wp14:pctHeight>
            </wp14:sizeRelV>
          </wp:anchor>
        </w:drawing>
      </w:r>
      <w:bookmarkEnd w:id="199"/>
      <w:bookmarkEnd w:id="200"/>
    </w:p>
    <w:p w14:paraId="135C6EB6" w14:textId="77777777" w:rsidR="00D321FC" w:rsidRPr="003F37E6" w:rsidRDefault="00D321FC" w:rsidP="00D321FC">
      <w:pPr>
        <w:spacing w:line="480" w:lineRule="auto"/>
        <w:rPr>
          <w:color w:val="FF0000"/>
        </w:rPr>
      </w:pPr>
    </w:p>
    <w:p w14:paraId="5C0FFF7A" w14:textId="77777777" w:rsidR="00D321FC" w:rsidRPr="003F37E6" w:rsidRDefault="00D321FC" w:rsidP="00D321FC">
      <w:pPr>
        <w:spacing w:line="480" w:lineRule="auto"/>
        <w:rPr>
          <w:color w:val="FF0000"/>
        </w:rPr>
      </w:pPr>
    </w:p>
    <w:p w14:paraId="6CC8D079" w14:textId="77777777" w:rsidR="00D321FC" w:rsidRPr="003F37E6" w:rsidRDefault="00D321FC" w:rsidP="00D321FC">
      <w:pPr>
        <w:spacing w:line="480" w:lineRule="auto"/>
        <w:rPr>
          <w:color w:val="FF0000"/>
        </w:rPr>
      </w:pPr>
    </w:p>
    <w:p w14:paraId="6EF29409" w14:textId="77777777" w:rsidR="00D321FC" w:rsidRPr="003F37E6" w:rsidRDefault="00D321FC" w:rsidP="00D321FC">
      <w:pPr>
        <w:spacing w:line="480" w:lineRule="auto"/>
        <w:rPr>
          <w:color w:val="FF0000"/>
        </w:rPr>
      </w:pPr>
    </w:p>
    <w:p w14:paraId="6B2614A1" w14:textId="77777777" w:rsidR="00D321FC" w:rsidRPr="003F37E6" w:rsidRDefault="00D321FC" w:rsidP="00D321FC">
      <w:pPr>
        <w:spacing w:line="480" w:lineRule="auto"/>
        <w:rPr>
          <w:color w:val="FF0000"/>
        </w:rPr>
      </w:pPr>
    </w:p>
    <w:p w14:paraId="2EF24BF7" w14:textId="77777777" w:rsidR="00D321FC" w:rsidRPr="003F37E6" w:rsidRDefault="00D321FC" w:rsidP="00D321FC">
      <w:pPr>
        <w:spacing w:line="480" w:lineRule="auto"/>
        <w:rPr>
          <w:color w:val="FF0000"/>
        </w:rPr>
      </w:pPr>
    </w:p>
    <w:p w14:paraId="205916BA" w14:textId="77777777" w:rsidR="00D321FC" w:rsidRPr="003F37E6" w:rsidRDefault="00D321FC" w:rsidP="00D321FC">
      <w:pPr>
        <w:spacing w:line="480" w:lineRule="auto"/>
        <w:rPr>
          <w:color w:val="FF0000"/>
        </w:rPr>
      </w:pPr>
    </w:p>
    <w:p w14:paraId="14C9A8CD" w14:textId="77777777" w:rsidR="00D321FC" w:rsidRPr="003F37E6" w:rsidRDefault="00D321FC" w:rsidP="00D321FC">
      <w:pPr>
        <w:spacing w:line="480" w:lineRule="auto"/>
        <w:rPr>
          <w:color w:val="FF0000"/>
        </w:rPr>
      </w:pPr>
    </w:p>
    <w:p w14:paraId="175D820A" w14:textId="77777777" w:rsidR="00D321FC" w:rsidRPr="003F37E6" w:rsidRDefault="00D321FC" w:rsidP="00D321FC">
      <w:pPr>
        <w:spacing w:line="480" w:lineRule="auto"/>
        <w:rPr>
          <w:color w:val="FF0000"/>
        </w:rPr>
      </w:pPr>
    </w:p>
    <w:p w14:paraId="79526AA2" w14:textId="77777777" w:rsidR="00D321FC" w:rsidRPr="003F37E6" w:rsidRDefault="00D321FC" w:rsidP="00D321FC">
      <w:pPr>
        <w:spacing w:line="480" w:lineRule="auto"/>
        <w:rPr>
          <w:color w:val="FF0000"/>
        </w:rPr>
      </w:pPr>
    </w:p>
    <w:p w14:paraId="69D1C11C" w14:textId="77777777" w:rsidR="00D321FC" w:rsidRPr="003F37E6" w:rsidRDefault="00D321FC" w:rsidP="00D321FC">
      <w:pPr>
        <w:spacing w:line="480" w:lineRule="auto"/>
        <w:rPr>
          <w:color w:val="FF0000"/>
        </w:rPr>
      </w:pPr>
    </w:p>
    <w:p w14:paraId="2EEA3D8B" w14:textId="77777777" w:rsidR="00D321FC" w:rsidRPr="003F37E6" w:rsidRDefault="00D321FC" w:rsidP="00D321FC">
      <w:pPr>
        <w:spacing w:line="480" w:lineRule="auto"/>
        <w:rPr>
          <w:color w:val="FF0000"/>
        </w:rPr>
      </w:pPr>
    </w:p>
    <w:p w14:paraId="6B47C653" w14:textId="77777777" w:rsidR="00D321FC" w:rsidRPr="003F37E6" w:rsidRDefault="00D321FC" w:rsidP="00D321FC">
      <w:pPr>
        <w:spacing w:line="480" w:lineRule="auto"/>
        <w:rPr>
          <w:color w:val="FF0000"/>
        </w:rPr>
      </w:pPr>
    </w:p>
    <w:p w14:paraId="3988C8ED" w14:textId="758F0D84" w:rsidR="000772AA" w:rsidRPr="007234E3" w:rsidRDefault="000772AA" w:rsidP="000772AA">
      <w:pPr>
        <w:rPr>
          <w:color w:val="FF0000"/>
          <w:sz w:val="22"/>
          <w:szCs w:val="22"/>
        </w:rPr>
      </w:pPr>
      <w:r w:rsidRPr="007234E3">
        <w:rPr>
          <w:i/>
          <w:iCs/>
          <w:color w:val="000000" w:themeColor="text1"/>
          <w:sz w:val="22"/>
          <w:szCs w:val="22"/>
        </w:rPr>
        <w:t xml:space="preserve">Figure </w:t>
      </w:r>
      <w:r w:rsidRPr="007234E3">
        <w:rPr>
          <w:i/>
          <w:iCs/>
          <w:color w:val="000000" w:themeColor="text1"/>
          <w:sz w:val="22"/>
          <w:szCs w:val="22"/>
        </w:rPr>
        <w:fldChar w:fldCharType="begin"/>
      </w:r>
      <w:r w:rsidRPr="007234E3">
        <w:rPr>
          <w:i/>
          <w:iCs/>
          <w:color w:val="000000" w:themeColor="text1"/>
          <w:sz w:val="22"/>
          <w:szCs w:val="22"/>
        </w:rPr>
        <w:instrText xml:space="preserve"> SEQ Figure \* ARABIC </w:instrText>
      </w:r>
      <w:r w:rsidRPr="007234E3">
        <w:rPr>
          <w:i/>
          <w:iCs/>
          <w:color w:val="000000" w:themeColor="text1"/>
          <w:sz w:val="22"/>
          <w:szCs w:val="22"/>
        </w:rPr>
        <w:fldChar w:fldCharType="separate"/>
      </w:r>
      <w:r w:rsidR="00E331EA" w:rsidRPr="007234E3">
        <w:rPr>
          <w:i/>
          <w:iCs/>
          <w:noProof/>
          <w:color w:val="000000" w:themeColor="text1"/>
          <w:sz w:val="22"/>
          <w:szCs w:val="22"/>
        </w:rPr>
        <w:t>1</w:t>
      </w:r>
      <w:r w:rsidRPr="007234E3">
        <w:rPr>
          <w:i/>
          <w:iCs/>
          <w:color w:val="000000" w:themeColor="text1"/>
          <w:sz w:val="22"/>
          <w:szCs w:val="22"/>
        </w:rPr>
        <w:fldChar w:fldCharType="end"/>
      </w:r>
      <w:r w:rsidRPr="007234E3">
        <w:rPr>
          <w:i/>
          <w:iCs/>
          <w:color w:val="000000" w:themeColor="text1"/>
          <w:sz w:val="22"/>
          <w:szCs w:val="22"/>
        </w:rPr>
        <w:t xml:space="preserve">. </w:t>
      </w:r>
      <w:r w:rsidRPr="007234E3">
        <w:rPr>
          <w:rStyle w:val="Heading1Char"/>
          <w:b w:val="0"/>
          <w:bCs w:val="0"/>
          <w:color w:val="000000" w:themeColor="text1"/>
          <w:sz w:val="22"/>
          <w:szCs w:val="22"/>
        </w:rPr>
        <w:t>The Commission on Social Determinants of Health Theoretical Framework</w:t>
      </w:r>
    </w:p>
    <w:p w14:paraId="26096220" w14:textId="0350458C" w:rsidR="00D321FC" w:rsidRPr="007234E3" w:rsidRDefault="00D321FC" w:rsidP="000772AA">
      <w:pPr>
        <w:rPr>
          <w:color w:val="FF0000"/>
          <w:sz w:val="22"/>
          <w:szCs w:val="22"/>
        </w:rPr>
        <w:sectPr w:rsidR="00D321FC" w:rsidRPr="007234E3" w:rsidSect="00C30A08">
          <w:headerReference w:type="even" r:id="rId168"/>
          <w:headerReference w:type="default" r:id="rId169"/>
          <w:headerReference w:type="first" r:id="rId170"/>
          <w:pgSz w:w="15840" w:h="12240" w:orient="landscape"/>
          <w:pgMar w:top="1440" w:right="1440" w:bottom="1440" w:left="1440" w:header="720" w:footer="720" w:gutter="0"/>
          <w:cols w:space="720"/>
          <w:docGrid w:linePitch="360"/>
        </w:sectPr>
      </w:pPr>
      <w:r w:rsidRPr="007234E3">
        <w:rPr>
          <w:rFonts w:ascii="Times" w:hAnsi="Times"/>
          <w:sz w:val="22"/>
          <w:szCs w:val="22"/>
        </w:rPr>
        <w:t xml:space="preserve">Adapted from </w:t>
      </w:r>
      <w:r w:rsidRPr="007234E3">
        <w:rPr>
          <w:rFonts w:ascii="Times" w:eastAsiaTheme="minorHAnsi" w:hAnsi="Times" w:cs="AppleSystemUIFont"/>
          <w:sz w:val="22"/>
          <w:szCs w:val="22"/>
        </w:rPr>
        <w:t>Solar O., Irwin A., (2010). A conceptual framework for action on the social determinants of health. Social Determinants of Health Discussion Paper 2 (Policy and Practice). Geneva; World Health Organization. Copyright World Health Organization</w:t>
      </w:r>
    </w:p>
    <w:p w14:paraId="3DB1438F" w14:textId="2DB2D3F1" w:rsidR="00D720D9" w:rsidRPr="00D720D9" w:rsidRDefault="00D720D9" w:rsidP="00D720D9"/>
    <w:p w14:paraId="62481BC8" w14:textId="7BB97E1A" w:rsidR="00713CCB" w:rsidRPr="00713CCB" w:rsidRDefault="003C713B" w:rsidP="00713CCB">
      <w:r>
        <w:rPr>
          <w:rFonts w:ascii="Times" w:eastAsiaTheme="minorHAnsi" w:hAnsi="Times"/>
          <w:noProof/>
        </w:rPr>
        <w:drawing>
          <wp:anchor distT="0" distB="0" distL="114300" distR="114300" simplePos="0" relativeHeight="251660288" behindDoc="1" locked="0" layoutInCell="1" allowOverlap="1" wp14:anchorId="02F927CF" wp14:editId="6D7999A5">
            <wp:simplePos x="0" y="0"/>
            <wp:positionH relativeFrom="column">
              <wp:posOffset>115503</wp:posOffset>
            </wp:positionH>
            <wp:positionV relativeFrom="paragraph">
              <wp:posOffset>22860</wp:posOffset>
            </wp:positionV>
            <wp:extent cx="5943600" cy="591058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a:off x="0" y="0"/>
                      <a:ext cx="5943600" cy="5910580"/>
                    </a:xfrm>
                    <a:prstGeom prst="rect">
                      <a:avLst/>
                    </a:prstGeom>
                  </pic:spPr>
                </pic:pic>
              </a:graphicData>
            </a:graphic>
            <wp14:sizeRelH relativeFrom="page">
              <wp14:pctWidth>0</wp14:pctWidth>
            </wp14:sizeRelH>
            <wp14:sizeRelV relativeFrom="page">
              <wp14:pctHeight>0</wp14:pctHeight>
            </wp14:sizeRelV>
          </wp:anchor>
        </w:drawing>
      </w:r>
    </w:p>
    <w:p w14:paraId="35C1132D" w14:textId="3426ACFA" w:rsidR="00534FAC" w:rsidRDefault="00534FAC" w:rsidP="00534FAC">
      <w:pPr>
        <w:spacing w:line="480" w:lineRule="auto"/>
        <w:ind w:firstLine="720"/>
        <w:rPr>
          <w:rFonts w:ascii="Times" w:eastAsiaTheme="minorHAnsi" w:hAnsi="Times"/>
        </w:rPr>
      </w:pPr>
    </w:p>
    <w:p w14:paraId="4AC6C996" w14:textId="4730665E" w:rsidR="00A64747" w:rsidRDefault="00A64747" w:rsidP="00534FAC">
      <w:pPr>
        <w:spacing w:line="480" w:lineRule="auto"/>
        <w:ind w:firstLine="720"/>
        <w:rPr>
          <w:rFonts w:ascii="Times" w:eastAsiaTheme="minorHAnsi" w:hAnsi="Times"/>
        </w:rPr>
      </w:pPr>
    </w:p>
    <w:p w14:paraId="26D40D0D" w14:textId="30056A97" w:rsidR="00A64747" w:rsidRDefault="00A64747" w:rsidP="00534FAC">
      <w:pPr>
        <w:spacing w:line="480" w:lineRule="auto"/>
        <w:ind w:firstLine="720"/>
        <w:rPr>
          <w:rFonts w:ascii="Times" w:eastAsiaTheme="minorHAnsi" w:hAnsi="Times"/>
        </w:rPr>
      </w:pPr>
    </w:p>
    <w:p w14:paraId="5AD6E58A" w14:textId="0130D24D" w:rsidR="00A64747" w:rsidRDefault="00A64747" w:rsidP="00534FAC">
      <w:pPr>
        <w:spacing w:line="480" w:lineRule="auto"/>
        <w:ind w:firstLine="720"/>
        <w:rPr>
          <w:rFonts w:ascii="Times" w:eastAsiaTheme="minorHAnsi" w:hAnsi="Times"/>
        </w:rPr>
      </w:pPr>
    </w:p>
    <w:p w14:paraId="49008E6B" w14:textId="35646C6D" w:rsidR="00A64747" w:rsidRDefault="00A64747" w:rsidP="00534FAC">
      <w:pPr>
        <w:spacing w:line="480" w:lineRule="auto"/>
        <w:ind w:firstLine="720"/>
        <w:rPr>
          <w:rFonts w:ascii="Times" w:eastAsiaTheme="minorHAnsi" w:hAnsi="Times"/>
        </w:rPr>
      </w:pPr>
    </w:p>
    <w:p w14:paraId="68A05076" w14:textId="693BA7EA" w:rsidR="00A64747" w:rsidRDefault="00A64747" w:rsidP="00534FAC">
      <w:pPr>
        <w:spacing w:line="480" w:lineRule="auto"/>
        <w:ind w:firstLine="720"/>
        <w:rPr>
          <w:rFonts w:ascii="Times" w:eastAsiaTheme="minorHAnsi" w:hAnsi="Times"/>
        </w:rPr>
      </w:pPr>
    </w:p>
    <w:p w14:paraId="30A5AF2D" w14:textId="5F3E0BCA" w:rsidR="00A64747" w:rsidRDefault="00A64747" w:rsidP="00534FAC">
      <w:pPr>
        <w:spacing w:line="480" w:lineRule="auto"/>
        <w:ind w:firstLine="720"/>
        <w:rPr>
          <w:rFonts w:ascii="Times" w:eastAsiaTheme="minorHAnsi" w:hAnsi="Times"/>
        </w:rPr>
      </w:pPr>
    </w:p>
    <w:p w14:paraId="6A57384B" w14:textId="2F179560" w:rsidR="00A64747" w:rsidRDefault="00A64747" w:rsidP="00534FAC">
      <w:pPr>
        <w:spacing w:line="480" w:lineRule="auto"/>
        <w:ind w:firstLine="720"/>
        <w:rPr>
          <w:rFonts w:ascii="Times" w:eastAsiaTheme="minorHAnsi" w:hAnsi="Times"/>
        </w:rPr>
      </w:pPr>
    </w:p>
    <w:p w14:paraId="36CA4E94" w14:textId="0A356148" w:rsidR="00A64747" w:rsidRDefault="00A64747" w:rsidP="00534FAC">
      <w:pPr>
        <w:spacing w:line="480" w:lineRule="auto"/>
        <w:ind w:firstLine="720"/>
        <w:rPr>
          <w:rFonts w:ascii="Times" w:eastAsiaTheme="minorHAnsi" w:hAnsi="Times"/>
        </w:rPr>
      </w:pPr>
    </w:p>
    <w:p w14:paraId="3CE1AEA5" w14:textId="38F5BF37" w:rsidR="00A64747" w:rsidRDefault="00A64747" w:rsidP="00534FAC">
      <w:pPr>
        <w:spacing w:line="480" w:lineRule="auto"/>
        <w:ind w:firstLine="720"/>
        <w:rPr>
          <w:rFonts w:ascii="Times" w:eastAsiaTheme="minorHAnsi" w:hAnsi="Times"/>
        </w:rPr>
      </w:pPr>
    </w:p>
    <w:p w14:paraId="46B58190" w14:textId="3C385052" w:rsidR="00A64747" w:rsidRDefault="00A64747" w:rsidP="00534FAC">
      <w:pPr>
        <w:spacing w:line="480" w:lineRule="auto"/>
        <w:ind w:firstLine="720"/>
        <w:rPr>
          <w:rFonts w:ascii="Times" w:eastAsiaTheme="minorHAnsi" w:hAnsi="Times"/>
        </w:rPr>
      </w:pPr>
    </w:p>
    <w:p w14:paraId="576E3FEA" w14:textId="3B96E3F4" w:rsidR="00A64747" w:rsidRDefault="00A64747" w:rsidP="00534FAC">
      <w:pPr>
        <w:spacing w:line="480" w:lineRule="auto"/>
        <w:ind w:firstLine="720"/>
        <w:rPr>
          <w:rFonts w:ascii="Times" w:eastAsiaTheme="minorHAnsi" w:hAnsi="Times"/>
        </w:rPr>
      </w:pPr>
    </w:p>
    <w:p w14:paraId="26B3C95B" w14:textId="5A4066FF" w:rsidR="00A64747" w:rsidRDefault="00A64747" w:rsidP="00534FAC">
      <w:pPr>
        <w:spacing w:line="480" w:lineRule="auto"/>
        <w:ind w:firstLine="720"/>
        <w:rPr>
          <w:rFonts w:ascii="Times" w:eastAsiaTheme="minorHAnsi" w:hAnsi="Times"/>
        </w:rPr>
      </w:pPr>
    </w:p>
    <w:p w14:paraId="73BC34A7" w14:textId="163CD9B7" w:rsidR="00A64747" w:rsidRDefault="00A64747" w:rsidP="00534FAC">
      <w:pPr>
        <w:spacing w:line="480" w:lineRule="auto"/>
        <w:ind w:firstLine="720"/>
        <w:rPr>
          <w:rFonts w:ascii="Times" w:eastAsiaTheme="minorHAnsi" w:hAnsi="Times"/>
        </w:rPr>
      </w:pPr>
    </w:p>
    <w:p w14:paraId="3778FC73" w14:textId="37799FBE" w:rsidR="00A64747" w:rsidRDefault="00A64747" w:rsidP="00534FAC">
      <w:pPr>
        <w:spacing w:line="480" w:lineRule="auto"/>
        <w:ind w:firstLine="720"/>
        <w:rPr>
          <w:rFonts w:ascii="Times" w:eastAsiaTheme="minorHAnsi" w:hAnsi="Times"/>
        </w:rPr>
      </w:pPr>
    </w:p>
    <w:p w14:paraId="3C96FE9E" w14:textId="07B2CA78" w:rsidR="00A64747" w:rsidRDefault="00A64747" w:rsidP="00534FAC">
      <w:pPr>
        <w:spacing w:line="480" w:lineRule="auto"/>
        <w:ind w:firstLine="720"/>
        <w:rPr>
          <w:rFonts w:ascii="Times" w:eastAsiaTheme="minorHAnsi" w:hAnsi="Times"/>
        </w:rPr>
      </w:pPr>
    </w:p>
    <w:p w14:paraId="5DC82FEA" w14:textId="2905124E" w:rsidR="009B4E13" w:rsidRPr="007234E3" w:rsidRDefault="009B4E13" w:rsidP="009B4E13">
      <w:pPr>
        <w:pStyle w:val="Caption"/>
        <w:rPr>
          <w:i w:val="0"/>
          <w:iCs w:val="0"/>
          <w:color w:val="000000" w:themeColor="text1"/>
          <w:sz w:val="22"/>
          <w:szCs w:val="22"/>
        </w:rPr>
      </w:pPr>
      <w:bookmarkStart w:id="201" w:name="_Ref63902262"/>
      <w:r w:rsidRPr="007234E3">
        <w:rPr>
          <w:color w:val="000000" w:themeColor="text1"/>
          <w:sz w:val="22"/>
          <w:szCs w:val="22"/>
        </w:rPr>
        <w:tab/>
        <w:t xml:space="preserve">Figure </w:t>
      </w:r>
      <w:r w:rsidRPr="007234E3">
        <w:rPr>
          <w:color w:val="000000" w:themeColor="text1"/>
          <w:sz w:val="22"/>
          <w:szCs w:val="22"/>
        </w:rPr>
        <w:fldChar w:fldCharType="begin"/>
      </w:r>
      <w:r w:rsidRPr="007234E3">
        <w:rPr>
          <w:color w:val="000000" w:themeColor="text1"/>
          <w:sz w:val="22"/>
          <w:szCs w:val="22"/>
        </w:rPr>
        <w:instrText xml:space="preserve"> SEQ Figure \* ARABIC </w:instrText>
      </w:r>
      <w:r w:rsidRPr="007234E3">
        <w:rPr>
          <w:color w:val="000000" w:themeColor="text1"/>
          <w:sz w:val="22"/>
          <w:szCs w:val="22"/>
        </w:rPr>
        <w:fldChar w:fldCharType="separate"/>
      </w:r>
      <w:r w:rsidR="00E331EA" w:rsidRPr="007234E3">
        <w:rPr>
          <w:noProof/>
          <w:color w:val="000000" w:themeColor="text1"/>
          <w:sz w:val="22"/>
          <w:szCs w:val="22"/>
        </w:rPr>
        <w:t>2</w:t>
      </w:r>
      <w:r w:rsidRPr="007234E3">
        <w:rPr>
          <w:color w:val="000000" w:themeColor="text1"/>
          <w:sz w:val="22"/>
          <w:szCs w:val="22"/>
        </w:rPr>
        <w:fldChar w:fldCharType="end"/>
      </w:r>
      <w:bookmarkEnd w:id="201"/>
      <w:r w:rsidRPr="007234E3">
        <w:rPr>
          <w:color w:val="000000" w:themeColor="text1"/>
          <w:sz w:val="22"/>
          <w:szCs w:val="22"/>
        </w:rPr>
        <w:t>.</w:t>
      </w:r>
      <w:r w:rsidRPr="007234E3">
        <w:rPr>
          <w:i w:val="0"/>
          <w:iCs w:val="0"/>
          <w:color w:val="000000" w:themeColor="text1"/>
          <w:sz w:val="22"/>
          <w:szCs w:val="22"/>
        </w:rPr>
        <w:t xml:space="preserve"> Flow Chart of Case Selection from AFCARS Datafile (FC2014v7) </w:t>
      </w:r>
    </w:p>
    <w:p w14:paraId="710E139D" w14:textId="44136CD0" w:rsidR="00A64747" w:rsidRDefault="00A64747" w:rsidP="00534FAC">
      <w:pPr>
        <w:spacing w:line="480" w:lineRule="auto"/>
        <w:ind w:firstLine="720"/>
        <w:rPr>
          <w:rFonts w:ascii="Times" w:eastAsiaTheme="minorHAnsi" w:hAnsi="Times"/>
        </w:rPr>
      </w:pPr>
    </w:p>
    <w:p w14:paraId="38424E4A" w14:textId="62C247D8" w:rsidR="00A64747" w:rsidRDefault="00A64747" w:rsidP="00534FAC">
      <w:pPr>
        <w:spacing w:line="480" w:lineRule="auto"/>
        <w:ind w:firstLine="720"/>
        <w:rPr>
          <w:rFonts w:ascii="Times" w:eastAsiaTheme="minorHAnsi" w:hAnsi="Times"/>
        </w:rPr>
      </w:pPr>
    </w:p>
    <w:p w14:paraId="524B16F0" w14:textId="2A2D0809" w:rsidR="00A64747" w:rsidRDefault="00A64747" w:rsidP="00534FAC">
      <w:pPr>
        <w:spacing w:line="480" w:lineRule="auto"/>
        <w:ind w:firstLine="720"/>
        <w:rPr>
          <w:rFonts w:ascii="Times" w:eastAsiaTheme="minorHAnsi" w:hAnsi="Times"/>
        </w:rPr>
      </w:pPr>
    </w:p>
    <w:p w14:paraId="1C9A0CA6" w14:textId="77777777" w:rsidR="009B4E13" w:rsidRDefault="009B4E13" w:rsidP="00534FAC">
      <w:pPr>
        <w:spacing w:line="480" w:lineRule="auto"/>
        <w:ind w:firstLine="720"/>
        <w:rPr>
          <w:rFonts w:ascii="Times" w:eastAsiaTheme="minorHAnsi" w:hAnsi="Times"/>
        </w:rPr>
      </w:pPr>
    </w:p>
    <w:p w14:paraId="608EB414" w14:textId="563BB2FC" w:rsidR="002D4398" w:rsidRDefault="002D4398" w:rsidP="002D4398">
      <w:pPr>
        <w:rPr>
          <w:rFonts w:ascii="Times" w:eastAsiaTheme="minorHAnsi" w:hAnsi="Times"/>
        </w:rPr>
      </w:pPr>
    </w:p>
    <w:p w14:paraId="4B4E5D57" w14:textId="77777777" w:rsidR="009B4E13" w:rsidRDefault="009B4E13" w:rsidP="002D4398"/>
    <w:p w14:paraId="41E69BBF" w14:textId="0642E891" w:rsidR="002D4398" w:rsidRDefault="002D4398" w:rsidP="002D4398"/>
    <w:p w14:paraId="450585F5" w14:textId="4FE0C523" w:rsidR="002D4398" w:rsidRDefault="009B4E13" w:rsidP="002D4398">
      <w:r>
        <w:rPr>
          <w:rFonts w:eastAsiaTheme="minorHAnsi"/>
          <w:noProof/>
        </w:rPr>
        <w:lastRenderedPageBreak/>
        <w:drawing>
          <wp:anchor distT="0" distB="0" distL="114300" distR="114300" simplePos="0" relativeHeight="251661312" behindDoc="1" locked="0" layoutInCell="1" allowOverlap="1" wp14:anchorId="530186E2" wp14:editId="742D61AF">
            <wp:simplePos x="0" y="0"/>
            <wp:positionH relativeFrom="column">
              <wp:posOffset>0</wp:posOffset>
            </wp:positionH>
            <wp:positionV relativeFrom="paragraph">
              <wp:posOffset>8388</wp:posOffset>
            </wp:positionV>
            <wp:extent cx="5943600" cy="6391275"/>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2">
                      <a:extLst>
                        <a:ext uri="{28A0092B-C50C-407E-A947-70E740481C1C}">
                          <a14:useLocalDpi xmlns:a14="http://schemas.microsoft.com/office/drawing/2010/main" val="0"/>
                        </a:ext>
                      </a:extLst>
                    </a:blip>
                    <a:stretch>
                      <a:fillRect/>
                    </a:stretch>
                  </pic:blipFill>
                  <pic:spPr>
                    <a:xfrm>
                      <a:off x="0" y="0"/>
                      <a:ext cx="5943600" cy="6391275"/>
                    </a:xfrm>
                    <a:prstGeom prst="rect">
                      <a:avLst/>
                    </a:prstGeom>
                  </pic:spPr>
                </pic:pic>
              </a:graphicData>
            </a:graphic>
            <wp14:sizeRelH relativeFrom="page">
              <wp14:pctWidth>0</wp14:pctWidth>
            </wp14:sizeRelH>
            <wp14:sizeRelV relativeFrom="page">
              <wp14:pctHeight>0</wp14:pctHeight>
            </wp14:sizeRelV>
          </wp:anchor>
        </w:drawing>
      </w:r>
    </w:p>
    <w:p w14:paraId="57290C3C" w14:textId="336E68C2" w:rsidR="002D4398" w:rsidRDefault="002D4398" w:rsidP="002D4398"/>
    <w:p w14:paraId="6273761B" w14:textId="0190996A" w:rsidR="002D4398" w:rsidRDefault="002D4398" w:rsidP="002D4398"/>
    <w:p w14:paraId="0C1FCE86" w14:textId="072B872A" w:rsidR="002D4398" w:rsidRDefault="002D4398" w:rsidP="002D4398"/>
    <w:p w14:paraId="0838707D" w14:textId="6704F1CE" w:rsidR="002D4398" w:rsidRDefault="002D4398" w:rsidP="002D4398"/>
    <w:p w14:paraId="51D63AA4" w14:textId="229485DD" w:rsidR="002D4398" w:rsidRDefault="002D4398" w:rsidP="002D4398"/>
    <w:p w14:paraId="36E0326C" w14:textId="7F5FAC5D" w:rsidR="002D4398" w:rsidRDefault="002D4398" w:rsidP="002D4398"/>
    <w:p w14:paraId="2B734221" w14:textId="203D1D4A" w:rsidR="002D4398" w:rsidRDefault="002D4398" w:rsidP="002D4398"/>
    <w:p w14:paraId="067CF905" w14:textId="06D6EF15" w:rsidR="002D4398" w:rsidRDefault="002D4398" w:rsidP="002D4398"/>
    <w:p w14:paraId="1334BD93" w14:textId="704C92F2" w:rsidR="002D4398" w:rsidRDefault="002D4398" w:rsidP="002D4398"/>
    <w:p w14:paraId="24F7C4CF" w14:textId="45C35AA0" w:rsidR="002D4398" w:rsidRDefault="002D4398" w:rsidP="002D4398"/>
    <w:p w14:paraId="2944501A" w14:textId="5ED6E595" w:rsidR="002D4398" w:rsidRDefault="002D4398" w:rsidP="002D4398"/>
    <w:p w14:paraId="70CFC57C" w14:textId="16600467" w:rsidR="002D4398" w:rsidRDefault="002D4398" w:rsidP="002D4398"/>
    <w:p w14:paraId="1582D68E" w14:textId="576DC7BF" w:rsidR="002D4398" w:rsidRDefault="002D4398" w:rsidP="002D4398"/>
    <w:p w14:paraId="2994D323" w14:textId="7860BDE7" w:rsidR="002D4398" w:rsidRDefault="002D4398" w:rsidP="002D4398"/>
    <w:p w14:paraId="1283C0A8" w14:textId="7328B6E2" w:rsidR="002D4398" w:rsidRDefault="002D4398" w:rsidP="002D4398"/>
    <w:p w14:paraId="2903427B" w14:textId="1BD01323" w:rsidR="002D4398" w:rsidRDefault="002D4398" w:rsidP="002D4398"/>
    <w:p w14:paraId="720CB0A5" w14:textId="455F0BFA" w:rsidR="002D4398" w:rsidRDefault="002D4398" w:rsidP="002D4398"/>
    <w:p w14:paraId="488BBEBE" w14:textId="3421678D" w:rsidR="002D4398" w:rsidRDefault="002D4398" w:rsidP="002D4398"/>
    <w:p w14:paraId="008E4E9D" w14:textId="43140D8D" w:rsidR="002D4398" w:rsidRDefault="002D4398" w:rsidP="002D4398"/>
    <w:p w14:paraId="08D507AA" w14:textId="6F93B5FC" w:rsidR="002D4398" w:rsidRDefault="002D4398" w:rsidP="002D4398"/>
    <w:p w14:paraId="10B96B5A" w14:textId="34581744" w:rsidR="002D4398" w:rsidRDefault="002D4398" w:rsidP="002D4398"/>
    <w:p w14:paraId="32814EB1" w14:textId="25B49E9D" w:rsidR="002D4398" w:rsidRDefault="002D4398" w:rsidP="002D4398"/>
    <w:p w14:paraId="1D35BD5C" w14:textId="31AE4179" w:rsidR="002D4398" w:rsidRDefault="002D4398" w:rsidP="002D4398"/>
    <w:p w14:paraId="05128AA3" w14:textId="335D543A" w:rsidR="002D4398" w:rsidRDefault="002D4398" w:rsidP="002D4398"/>
    <w:p w14:paraId="1E74F3B6" w14:textId="07B66144" w:rsidR="002D4398" w:rsidRDefault="002D4398" w:rsidP="002D4398"/>
    <w:p w14:paraId="7ABE2080" w14:textId="6AF1D48B" w:rsidR="002D4398" w:rsidRDefault="002D4398" w:rsidP="002D4398"/>
    <w:p w14:paraId="5A73D70C" w14:textId="290DDF9F" w:rsidR="002D4398" w:rsidRDefault="002D4398" w:rsidP="002D4398"/>
    <w:p w14:paraId="14489EB2" w14:textId="40FCD487" w:rsidR="002D4398" w:rsidRDefault="002D4398" w:rsidP="002D4398"/>
    <w:p w14:paraId="3E720BEB" w14:textId="38401E26" w:rsidR="002D4398" w:rsidRDefault="002D4398" w:rsidP="002D4398"/>
    <w:p w14:paraId="0ED1613D" w14:textId="118C14F0" w:rsidR="002D4398" w:rsidRDefault="002D4398" w:rsidP="002D4398"/>
    <w:p w14:paraId="460C025F" w14:textId="55C3BF6A" w:rsidR="002D4398" w:rsidRDefault="002D4398" w:rsidP="002D4398"/>
    <w:p w14:paraId="51933B98" w14:textId="18621A40" w:rsidR="002D4398" w:rsidRDefault="002D4398" w:rsidP="002D4398"/>
    <w:p w14:paraId="0695CF89" w14:textId="3C477CC8" w:rsidR="002D4398" w:rsidRDefault="002D4398" w:rsidP="002D4398"/>
    <w:p w14:paraId="1D8ADF79" w14:textId="73ABDE20" w:rsidR="002D4398" w:rsidRDefault="002D4398" w:rsidP="002D4398"/>
    <w:p w14:paraId="2375622B" w14:textId="6943DEDD" w:rsidR="002D4398" w:rsidRDefault="002D4398" w:rsidP="002D4398"/>
    <w:p w14:paraId="0154D423" w14:textId="77777777" w:rsidR="009B4E13" w:rsidRDefault="009B4E13" w:rsidP="002D4398"/>
    <w:p w14:paraId="186E87C6" w14:textId="4C23F48E" w:rsidR="009B4E13" w:rsidRPr="007234E3" w:rsidRDefault="009B4E13" w:rsidP="009B4E13">
      <w:pPr>
        <w:pStyle w:val="Caption"/>
        <w:rPr>
          <w:i w:val="0"/>
          <w:iCs w:val="0"/>
          <w:color w:val="000000" w:themeColor="text1"/>
          <w:sz w:val="22"/>
          <w:szCs w:val="22"/>
        </w:rPr>
      </w:pPr>
      <w:bookmarkStart w:id="202" w:name="_Ref63902571"/>
      <w:r w:rsidRPr="007234E3">
        <w:rPr>
          <w:color w:val="000000" w:themeColor="text1"/>
          <w:sz w:val="22"/>
          <w:szCs w:val="22"/>
        </w:rPr>
        <w:t xml:space="preserve">Figure </w:t>
      </w:r>
      <w:r w:rsidRPr="007234E3">
        <w:rPr>
          <w:color w:val="000000" w:themeColor="text1"/>
          <w:sz w:val="22"/>
          <w:szCs w:val="22"/>
        </w:rPr>
        <w:fldChar w:fldCharType="begin"/>
      </w:r>
      <w:r w:rsidRPr="007234E3">
        <w:rPr>
          <w:color w:val="000000" w:themeColor="text1"/>
          <w:sz w:val="22"/>
          <w:szCs w:val="22"/>
        </w:rPr>
        <w:instrText xml:space="preserve"> SEQ Figure \* ARABIC </w:instrText>
      </w:r>
      <w:r w:rsidRPr="007234E3">
        <w:rPr>
          <w:color w:val="000000" w:themeColor="text1"/>
          <w:sz w:val="22"/>
          <w:szCs w:val="22"/>
        </w:rPr>
        <w:fldChar w:fldCharType="separate"/>
      </w:r>
      <w:r w:rsidR="00E331EA" w:rsidRPr="007234E3">
        <w:rPr>
          <w:noProof/>
          <w:color w:val="000000" w:themeColor="text1"/>
          <w:sz w:val="22"/>
          <w:szCs w:val="22"/>
        </w:rPr>
        <w:t>3</w:t>
      </w:r>
      <w:r w:rsidRPr="007234E3">
        <w:rPr>
          <w:color w:val="000000" w:themeColor="text1"/>
          <w:sz w:val="22"/>
          <w:szCs w:val="22"/>
        </w:rPr>
        <w:fldChar w:fldCharType="end"/>
      </w:r>
      <w:bookmarkEnd w:id="202"/>
      <w:r w:rsidRPr="007234E3">
        <w:rPr>
          <w:color w:val="000000" w:themeColor="text1"/>
          <w:sz w:val="22"/>
          <w:szCs w:val="22"/>
        </w:rPr>
        <w:t>.</w:t>
      </w:r>
      <w:r w:rsidRPr="007234E3">
        <w:rPr>
          <w:i w:val="0"/>
          <w:iCs w:val="0"/>
          <w:color w:val="000000" w:themeColor="text1"/>
          <w:sz w:val="22"/>
          <w:szCs w:val="22"/>
        </w:rPr>
        <w:t xml:space="preserve"> Flow Chart Case Selection from AFCARS, NYTDSS, and NYTDSS Datafiles (Outcomes_C11W3v2, NYTD Services 2018, and FC2014v7)</w:t>
      </w:r>
    </w:p>
    <w:p w14:paraId="4A8ED039" w14:textId="63D6E855" w:rsidR="002D4398" w:rsidRDefault="002D4398" w:rsidP="002D4398"/>
    <w:p w14:paraId="469BE59C" w14:textId="185FACBF" w:rsidR="002D4398" w:rsidRDefault="002D4398" w:rsidP="002D4398"/>
    <w:p w14:paraId="2972E292" w14:textId="376AC3F2" w:rsidR="009B4E13" w:rsidRDefault="009B4E13" w:rsidP="002D4398"/>
    <w:p w14:paraId="15EBEAA4" w14:textId="692FE924" w:rsidR="009B4E13" w:rsidRDefault="009B4E13" w:rsidP="002D4398"/>
    <w:p w14:paraId="6E0FED81" w14:textId="74176F7D" w:rsidR="009B4E13" w:rsidRDefault="009B4E13" w:rsidP="002D4398"/>
    <w:p w14:paraId="421CF18A" w14:textId="77777777" w:rsidR="009B4E13" w:rsidRDefault="009B4E13" w:rsidP="002D4398"/>
    <w:p w14:paraId="3B4F74C0" w14:textId="723EC96E" w:rsidR="002D4398" w:rsidRDefault="002D4398" w:rsidP="002D4398"/>
    <w:p w14:paraId="3DB7630F" w14:textId="0028084F" w:rsidR="00FA79EE" w:rsidRPr="009C2C6F" w:rsidRDefault="00FA79EE" w:rsidP="009C2C6F">
      <w:pPr>
        <w:pStyle w:val="Caption"/>
        <w:rPr>
          <w:i w:val="0"/>
          <w:iCs w:val="0"/>
          <w:color w:val="000000" w:themeColor="text1"/>
          <w:sz w:val="24"/>
          <w:szCs w:val="24"/>
        </w:rPr>
      </w:pPr>
      <w:bookmarkStart w:id="203" w:name="_Ref63902814"/>
      <w:bookmarkStart w:id="204" w:name="_Toc63933998"/>
      <w:r w:rsidRPr="00E422D0">
        <w:rPr>
          <w:color w:val="000000" w:themeColor="text1"/>
          <w:sz w:val="24"/>
          <w:szCs w:val="24"/>
        </w:rPr>
        <w:lastRenderedPageBreak/>
        <w:t xml:space="preserve">Table </w:t>
      </w:r>
      <w:r w:rsidRPr="00E422D0">
        <w:rPr>
          <w:color w:val="000000" w:themeColor="text1"/>
          <w:sz w:val="24"/>
          <w:szCs w:val="24"/>
        </w:rPr>
        <w:fldChar w:fldCharType="begin"/>
      </w:r>
      <w:r w:rsidRPr="00E422D0">
        <w:rPr>
          <w:color w:val="000000" w:themeColor="text1"/>
          <w:sz w:val="24"/>
          <w:szCs w:val="24"/>
        </w:rPr>
        <w:instrText xml:space="preserve"> SEQ Table \* ARABIC </w:instrText>
      </w:r>
      <w:r w:rsidRPr="00E422D0">
        <w:rPr>
          <w:color w:val="000000" w:themeColor="text1"/>
          <w:sz w:val="24"/>
          <w:szCs w:val="24"/>
        </w:rPr>
        <w:fldChar w:fldCharType="separate"/>
      </w:r>
      <w:r w:rsidR="006A0288">
        <w:rPr>
          <w:noProof/>
          <w:color w:val="000000" w:themeColor="text1"/>
          <w:sz w:val="24"/>
          <w:szCs w:val="24"/>
        </w:rPr>
        <w:t>1</w:t>
      </w:r>
      <w:r w:rsidRPr="00E422D0">
        <w:rPr>
          <w:color w:val="000000" w:themeColor="text1"/>
          <w:sz w:val="24"/>
          <w:szCs w:val="24"/>
        </w:rPr>
        <w:fldChar w:fldCharType="end"/>
      </w:r>
      <w:bookmarkEnd w:id="203"/>
      <w:r w:rsidR="009C2C6F" w:rsidRPr="00E422D0">
        <w:rPr>
          <w:color w:val="000000" w:themeColor="text1"/>
          <w:sz w:val="24"/>
          <w:szCs w:val="24"/>
        </w:rPr>
        <w:t>.</w:t>
      </w:r>
      <w:r w:rsidR="009C2C6F" w:rsidRPr="009C2C6F">
        <w:rPr>
          <w:i w:val="0"/>
          <w:iCs w:val="0"/>
          <w:color w:val="000000" w:themeColor="text1"/>
          <w:sz w:val="24"/>
          <w:szCs w:val="24"/>
        </w:rPr>
        <w:t xml:space="preserve"> </w:t>
      </w:r>
      <w:r w:rsidRPr="009C2C6F">
        <w:rPr>
          <w:i w:val="0"/>
          <w:iCs w:val="0"/>
          <w:color w:val="000000" w:themeColor="text1"/>
          <w:sz w:val="24"/>
          <w:szCs w:val="24"/>
        </w:rPr>
        <w:t>Demographics, reason for referral and placement experiences in AFCARS</w:t>
      </w:r>
      <w:bookmarkEnd w:id="20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2245"/>
        <w:gridCol w:w="2790"/>
      </w:tblGrid>
      <w:tr w:rsidR="00FA79EE" w:rsidRPr="00A310F3" w14:paraId="345D685D" w14:textId="77777777" w:rsidTr="007F78FF">
        <w:tc>
          <w:tcPr>
            <w:tcW w:w="3870" w:type="dxa"/>
            <w:tcBorders>
              <w:bottom w:val="nil"/>
            </w:tcBorders>
          </w:tcPr>
          <w:p w14:paraId="3F6008A5" w14:textId="77777777" w:rsidR="00FA79EE" w:rsidRPr="00A310F3" w:rsidRDefault="00FA79EE" w:rsidP="007F78FF"/>
        </w:tc>
        <w:tc>
          <w:tcPr>
            <w:tcW w:w="5035" w:type="dxa"/>
            <w:gridSpan w:val="2"/>
            <w:tcBorders>
              <w:top w:val="single" w:sz="4" w:space="0" w:color="auto"/>
              <w:bottom w:val="single" w:sz="4" w:space="0" w:color="auto"/>
            </w:tcBorders>
          </w:tcPr>
          <w:p w14:paraId="623885BE" w14:textId="77777777" w:rsidR="00FA79EE" w:rsidRPr="00A310F3" w:rsidRDefault="00FA79EE" w:rsidP="007F78FF">
            <w:pPr>
              <w:jc w:val="center"/>
            </w:pPr>
            <w:r>
              <w:t xml:space="preserve">Sample from merged AFCARS and NYTD files </w:t>
            </w:r>
          </w:p>
          <w:p w14:paraId="2D6FC821" w14:textId="77777777" w:rsidR="00FA79EE" w:rsidRPr="00A310F3" w:rsidRDefault="00FA79EE" w:rsidP="007F78FF">
            <w:pPr>
              <w:jc w:val="center"/>
            </w:pPr>
            <w:r w:rsidRPr="00392063">
              <w:t>(N=4,6</w:t>
            </w:r>
            <w:r>
              <w:t>57</w:t>
            </w:r>
            <w:r w:rsidRPr="00392063">
              <w:t>)</w:t>
            </w:r>
          </w:p>
        </w:tc>
      </w:tr>
      <w:tr w:rsidR="00FA79EE" w:rsidRPr="00A310F3" w14:paraId="48997352" w14:textId="77777777" w:rsidTr="007F78FF">
        <w:tc>
          <w:tcPr>
            <w:tcW w:w="3870" w:type="dxa"/>
            <w:tcBorders>
              <w:top w:val="nil"/>
              <w:bottom w:val="single" w:sz="4" w:space="0" w:color="auto"/>
            </w:tcBorders>
          </w:tcPr>
          <w:p w14:paraId="7E799179" w14:textId="77777777" w:rsidR="00FA79EE" w:rsidRPr="00A310F3" w:rsidRDefault="00FA79EE" w:rsidP="007F78FF">
            <w:r w:rsidRPr="00A310F3">
              <w:rPr>
                <w:i/>
                <w:iCs/>
              </w:rPr>
              <w:t>Demographics</w:t>
            </w:r>
          </w:p>
        </w:tc>
        <w:tc>
          <w:tcPr>
            <w:tcW w:w="2245" w:type="dxa"/>
            <w:tcBorders>
              <w:top w:val="single" w:sz="4" w:space="0" w:color="auto"/>
              <w:bottom w:val="single" w:sz="4" w:space="0" w:color="auto"/>
            </w:tcBorders>
          </w:tcPr>
          <w:p w14:paraId="18CEB90F" w14:textId="77777777" w:rsidR="00FA79EE" w:rsidRPr="00A310F3" w:rsidRDefault="00FA79EE" w:rsidP="007F78FF">
            <w:pPr>
              <w:jc w:val="center"/>
            </w:pPr>
            <w:r w:rsidRPr="00A310F3">
              <w:t>N</w:t>
            </w:r>
          </w:p>
        </w:tc>
        <w:tc>
          <w:tcPr>
            <w:tcW w:w="2790" w:type="dxa"/>
            <w:tcBorders>
              <w:top w:val="single" w:sz="4" w:space="0" w:color="auto"/>
              <w:bottom w:val="single" w:sz="4" w:space="0" w:color="auto"/>
            </w:tcBorders>
          </w:tcPr>
          <w:p w14:paraId="4D9E2FB8" w14:textId="77777777" w:rsidR="00FA79EE" w:rsidRPr="00A310F3" w:rsidRDefault="00FA79EE" w:rsidP="007F78FF">
            <w:pPr>
              <w:jc w:val="center"/>
            </w:pPr>
            <w:r w:rsidRPr="00A310F3">
              <w:t>%</w:t>
            </w:r>
          </w:p>
        </w:tc>
      </w:tr>
      <w:tr w:rsidR="00FA79EE" w:rsidRPr="00A310F3" w14:paraId="17BA25B0" w14:textId="77777777" w:rsidTr="007F78FF">
        <w:tc>
          <w:tcPr>
            <w:tcW w:w="3870" w:type="dxa"/>
            <w:tcBorders>
              <w:top w:val="single" w:sz="4" w:space="0" w:color="auto"/>
              <w:bottom w:val="nil"/>
            </w:tcBorders>
          </w:tcPr>
          <w:p w14:paraId="41E9E396" w14:textId="77777777" w:rsidR="00FA79EE" w:rsidRPr="00A310F3" w:rsidRDefault="00FA79EE" w:rsidP="007F78FF">
            <w:pPr>
              <w:spacing w:line="360" w:lineRule="auto"/>
              <w:rPr>
                <w:i/>
                <w:iCs/>
              </w:rPr>
            </w:pPr>
          </w:p>
        </w:tc>
        <w:tc>
          <w:tcPr>
            <w:tcW w:w="2245" w:type="dxa"/>
            <w:tcBorders>
              <w:top w:val="single" w:sz="4" w:space="0" w:color="auto"/>
            </w:tcBorders>
          </w:tcPr>
          <w:p w14:paraId="44CCC051" w14:textId="77777777" w:rsidR="00FA79EE" w:rsidRPr="00A310F3" w:rsidRDefault="00FA79EE" w:rsidP="007F78FF">
            <w:pPr>
              <w:spacing w:line="360" w:lineRule="auto"/>
              <w:jc w:val="center"/>
            </w:pPr>
          </w:p>
        </w:tc>
        <w:tc>
          <w:tcPr>
            <w:tcW w:w="2790" w:type="dxa"/>
            <w:tcBorders>
              <w:top w:val="single" w:sz="4" w:space="0" w:color="auto"/>
            </w:tcBorders>
          </w:tcPr>
          <w:p w14:paraId="7DFAC08F" w14:textId="77777777" w:rsidR="00FA79EE" w:rsidRPr="00A310F3" w:rsidRDefault="00FA79EE" w:rsidP="007F78FF">
            <w:pPr>
              <w:spacing w:line="360" w:lineRule="auto"/>
              <w:jc w:val="center"/>
            </w:pPr>
          </w:p>
        </w:tc>
      </w:tr>
      <w:tr w:rsidR="00FA79EE" w:rsidRPr="00A310F3" w14:paraId="01DF3D53" w14:textId="77777777" w:rsidTr="007F78FF">
        <w:tc>
          <w:tcPr>
            <w:tcW w:w="3870" w:type="dxa"/>
            <w:tcBorders>
              <w:top w:val="nil"/>
            </w:tcBorders>
          </w:tcPr>
          <w:p w14:paraId="5B448E9A" w14:textId="77777777" w:rsidR="00FA79EE" w:rsidRPr="008D2355" w:rsidRDefault="00FA79EE" w:rsidP="007F78FF">
            <w:pPr>
              <w:spacing w:line="360" w:lineRule="auto"/>
              <w:rPr>
                <w:b/>
                <w:bCs/>
                <w:vertAlign w:val="superscript"/>
              </w:rPr>
            </w:pPr>
            <w:r w:rsidRPr="00A310F3">
              <w:t>Race</w:t>
            </w:r>
            <w:r>
              <w:t xml:space="preserve">/Ethnicity </w:t>
            </w:r>
            <w:r>
              <w:rPr>
                <w:vertAlign w:val="superscript"/>
              </w:rPr>
              <w:t>a</w:t>
            </w:r>
          </w:p>
        </w:tc>
        <w:tc>
          <w:tcPr>
            <w:tcW w:w="2245" w:type="dxa"/>
          </w:tcPr>
          <w:p w14:paraId="701F9697" w14:textId="77777777" w:rsidR="00FA79EE" w:rsidRPr="00A310F3" w:rsidRDefault="00FA79EE" w:rsidP="007F78FF">
            <w:pPr>
              <w:spacing w:line="360" w:lineRule="auto"/>
              <w:jc w:val="center"/>
            </w:pPr>
          </w:p>
        </w:tc>
        <w:tc>
          <w:tcPr>
            <w:tcW w:w="2790" w:type="dxa"/>
          </w:tcPr>
          <w:p w14:paraId="06E1073C" w14:textId="77777777" w:rsidR="00FA79EE" w:rsidRPr="00A310F3" w:rsidRDefault="00FA79EE" w:rsidP="007F78FF">
            <w:pPr>
              <w:spacing w:line="360" w:lineRule="auto"/>
              <w:jc w:val="center"/>
            </w:pPr>
          </w:p>
        </w:tc>
      </w:tr>
      <w:tr w:rsidR="00FA79EE" w:rsidRPr="00A310F3" w14:paraId="14D2ED63" w14:textId="77777777" w:rsidTr="007F78FF">
        <w:tc>
          <w:tcPr>
            <w:tcW w:w="3870" w:type="dxa"/>
          </w:tcPr>
          <w:p w14:paraId="6C40594A" w14:textId="77777777" w:rsidR="00FA79EE" w:rsidRPr="00904478" w:rsidRDefault="00FA79EE" w:rsidP="007F78FF">
            <w:pPr>
              <w:spacing w:line="360" w:lineRule="auto"/>
              <w:ind w:firstLine="720"/>
              <w:jc w:val="right"/>
              <w:rPr>
                <w:vertAlign w:val="superscript"/>
              </w:rPr>
            </w:pPr>
            <w:r>
              <w:t>Non-Hispanic White Male</w:t>
            </w:r>
          </w:p>
        </w:tc>
        <w:tc>
          <w:tcPr>
            <w:tcW w:w="2245" w:type="dxa"/>
          </w:tcPr>
          <w:p w14:paraId="7BAE584E" w14:textId="77777777" w:rsidR="00FA79EE" w:rsidRPr="00A310F3" w:rsidRDefault="00FA79EE" w:rsidP="007F78FF">
            <w:pPr>
              <w:spacing w:line="360" w:lineRule="auto"/>
              <w:jc w:val="center"/>
            </w:pPr>
            <w:r>
              <w:t xml:space="preserve">784 </w:t>
            </w:r>
          </w:p>
        </w:tc>
        <w:tc>
          <w:tcPr>
            <w:tcW w:w="2790" w:type="dxa"/>
          </w:tcPr>
          <w:p w14:paraId="6A7E92CF" w14:textId="77777777" w:rsidR="00FA79EE" w:rsidRPr="00A310F3" w:rsidRDefault="00FA79EE" w:rsidP="007F78FF">
            <w:pPr>
              <w:spacing w:line="360" w:lineRule="auto"/>
              <w:jc w:val="center"/>
            </w:pPr>
            <w:r>
              <w:t>16.8</w:t>
            </w:r>
          </w:p>
        </w:tc>
      </w:tr>
      <w:tr w:rsidR="00FA79EE" w:rsidRPr="00A310F3" w14:paraId="12FB4136" w14:textId="77777777" w:rsidTr="007F78FF">
        <w:tc>
          <w:tcPr>
            <w:tcW w:w="3870" w:type="dxa"/>
          </w:tcPr>
          <w:p w14:paraId="7AE9AECD" w14:textId="77777777" w:rsidR="00FA79EE" w:rsidRDefault="00FA79EE" w:rsidP="007F78FF">
            <w:pPr>
              <w:spacing w:line="360" w:lineRule="auto"/>
              <w:ind w:firstLine="720"/>
              <w:jc w:val="right"/>
            </w:pPr>
            <w:r>
              <w:t>Non-Hispanic White Female</w:t>
            </w:r>
          </w:p>
        </w:tc>
        <w:tc>
          <w:tcPr>
            <w:tcW w:w="2245" w:type="dxa"/>
          </w:tcPr>
          <w:p w14:paraId="71E3E562" w14:textId="77777777" w:rsidR="00FA79EE" w:rsidRDefault="00FA79EE" w:rsidP="007F78FF">
            <w:pPr>
              <w:spacing w:line="360" w:lineRule="auto"/>
              <w:jc w:val="center"/>
            </w:pPr>
            <w:r>
              <w:t>1061</w:t>
            </w:r>
          </w:p>
        </w:tc>
        <w:tc>
          <w:tcPr>
            <w:tcW w:w="2790" w:type="dxa"/>
          </w:tcPr>
          <w:p w14:paraId="4EE3C4A1" w14:textId="77777777" w:rsidR="00FA79EE" w:rsidRDefault="00FA79EE" w:rsidP="007F78FF">
            <w:pPr>
              <w:spacing w:line="360" w:lineRule="auto"/>
              <w:jc w:val="center"/>
            </w:pPr>
            <w:r>
              <w:t>22.8</w:t>
            </w:r>
          </w:p>
        </w:tc>
      </w:tr>
      <w:tr w:rsidR="00FA79EE" w:rsidRPr="00A310F3" w14:paraId="09DCEE44" w14:textId="77777777" w:rsidTr="007F78FF">
        <w:tc>
          <w:tcPr>
            <w:tcW w:w="3870" w:type="dxa"/>
          </w:tcPr>
          <w:p w14:paraId="4C017D99" w14:textId="77777777" w:rsidR="00FA79EE" w:rsidRPr="00904478" w:rsidRDefault="00FA79EE" w:rsidP="007F78FF">
            <w:pPr>
              <w:spacing w:line="360" w:lineRule="auto"/>
              <w:ind w:firstLine="720"/>
              <w:jc w:val="right"/>
              <w:rPr>
                <w:vertAlign w:val="superscript"/>
              </w:rPr>
            </w:pPr>
            <w:r>
              <w:t xml:space="preserve">Non-Hispanic </w:t>
            </w:r>
            <w:r w:rsidRPr="00A310F3">
              <w:t>Black</w:t>
            </w:r>
            <w:r>
              <w:t xml:space="preserve"> Male</w:t>
            </w:r>
          </w:p>
        </w:tc>
        <w:tc>
          <w:tcPr>
            <w:tcW w:w="2245" w:type="dxa"/>
          </w:tcPr>
          <w:p w14:paraId="703C2D45" w14:textId="77777777" w:rsidR="00FA79EE" w:rsidRPr="00A310F3" w:rsidRDefault="00FA79EE" w:rsidP="007F78FF">
            <w:pPr>
              <w:spacing w:line="360" w:lineRule="auto"/>
              <w:jc w:val="center"/>
            </w:pPr>
            <w:r>
              <w:t>562</w:t>
            </w:r>
          </w:p>
        </w:tc>
        <w:tc>
          <w:tcPr>
            <w:tcW w:w="2790" w:type="dxa"/>
          </w:tcPr>
          <w:p w14:paraId="4FA1B656" w14:textId="77777777" w:rsidR="00FA79EE" w:rsidRPr="00A310F3" w:rsidRDefault="00FA79EE" w:rsidP="007F78FF">
            <w:pPr>
              <w:spacing w:line="360" w:lineRule="auto"/>
              <w:jc w:val="center"/>
            </w:pPr>
            <w:r>
              <w:t>12</w:t>
            </w:r>
            <w:r w:rsidRPr="00A310F3">
              <w:t>.</w:t>
            </w:r>
            <w:r>
              <w:t>1</w:t>
            </w:r>
          </w:p>
        </w:tc>
      </w:tr>
      <w:tr w:rsidR="00FA79EE" w:rsidRPr="00A310F3" w14:paraId="0FC2DC2E" w14:textId="77777777" w:rsidTr="007F78FF">
        <w:tc>
          <w:tcPr>
            <w:tcW w:w="3870" w:type="dxa"/>
          </w:tcPr>
          <w:p w14:paraId="7BAD6531" w14:textId="77777777" w:rsidR="00FA79EE" w:rsidRPr="00A310F3" w:rsidRDefault="00FA79EE" w:rsidP="007F78FF">
            <w:pPr>
              <w:spacing w:line="360" w:lineRule="auto"/>
              <w:ind w:firstLine="720"/>
              <w:jc w:val="right"/>
            </w:pPr>
            <w:r>
              <w:t>Hispanic any race Male</w:t>
            </w:r>
          </w:p>
        </w:tc>
        <w:tc>
          <w:tcPr>
            <w:tcW w:w="2245" w:type="dxa"/>
          </w:tcPr>
          <w:p w14:paraId="460FF55F" w14:textId="77777777" w:rsidR="00FA79EE" w:rsidRPr="00A310F3" w:rsidRDefault="00FA79EE" w:rsidP="007F78FF">
            <w:pPr>
              <w:spacing w:line="360" w:lineRule="auto"/>
              <w:jc w:val="center"/>
            </w:pPr>
            <w:r>
              <w:t>442</w:t>
            </w:r>
          </w:p>
        </w:tc>
        <w:tc>
          <w:tcPr>
            <w:tcW w:w="2790" w:type="dxa"/>
          </w:tcPr>
          <w:p w14:paraId="6D451EFE" w14:textId="77777777" w:rsidR="00FA79EE" w:rsidRPr="00A310F3" w:rsidRDefault="00FA79EE" w:rsidP="007F78FF">
            <w:pPr>
              <w:spacing w:line="360" w:lineRule="auto"/>
              <w:jc w:val="center"/>
            </w:pPr>
            <w:r>
              <w:t>9</w:t>
            </w:r>
            <w:r w:rsidRPr="00A310F3">
              <w:t>.</w:t>
            </w:r>
            <w:r>
              <w:t>5</w:t>
            </w:r>
          </w:p>
        </w:tc>
      </w:tr>
      <w:tr w:rsidR="00FA79EE" w:rsidRPr="00A310F3" w14:paraId="556353C8" w14:textId="77777777" w:rsidTr="007F78FF">
        <w:tc>
          <w:tcPr>
            <w:tcW w:w="3870" w:type="dxa"/>
          </w:tcPr>
          <w:p w14:paraId="41858563" w14:textId="77777777" w:rsidR="00FA79EE" w:rsidRDefault="00FA79EE" w:rsidP="007F78FF">
            <w:pPr>
              <w:spacing w:line="360" w:lineRule="auto"/>
              <w:ind w:firstLine="720"/>
              <w:jc w:val="right"/>
            </w:pPr>
            <w:r>
              <w:t>Hispanic any race Female</w:t>
            </w:r>
          </w:p>
        </w:tc>
        <w:tc>
          <w:tcPr>
            <w:tcW w:w="2245" w:type="dxa"/>
          </w:tcPr>
          <w:p w14:paraId="3A5AF50A" w14:textId="77777777" w:rsidR="00FA79EE" w:rsidRDefault="00FA79EE" w:rsidP="007F78FF">
            <w:pPr>
              <w:spacing w:line="360" w:lineRule="auto"/>
              <w:jc w:val="center"/>
            </w:pPr>
            <w:r>
              <w:t>643</w:t>
            </w:r>
          </w:p>
        </w:tc>
        <w:tc>
          <w:tcPr>
            <w:tcW w:w="2790" w:type="dxa"/>
          </w:tcPr>
          <w:p w14:paraId="4E7764D0" w14:textId="77777777" w:rsidR="00FA79EE" w:rsidRDefault="00FA79EE" w:rsidP="007F78FF">
            <w:pPr>
              <w:spacing w:line="360" w:lineRule="auto"/>
              <w:jc w:val="center"/>
            </w:pPr>
            <w:r>
              <w:t>13.8</w:t>
            </w:r>
          </w:p>
        </w:tc>
      </w:tr>
      <w:tr w:rsidR="00FA79EE" w:rsidRPr="00A310F3" w14:paraId="66A9A41C" w14:textId="77777777" w:rsidTr="007F78FF">
        <w:tc>
          <w:tcPr>
            <w:tcW w:w="3870" w:type="dxa"/>
          </w:tcPr>
          <w:p w14:paraId="5E91FFCA" w14:textId="77777777" w:rsidR="00FA79EE" w:rsidRPr="00904478" w:rsidRDefault="00FA79EE" w:rsidP="007F78FF">
            <w:pPr>
              <w:spacing w:line="360" w:lineRule="auto"/>
              <w:ind w:firstLine="720"/>
              <w:jc w:val="right"/>
              <w:rPr>
                <w:vertAlign w:val="superscript"/>
              </w:rPr>
            </w:pPr>
            <w:proofErr w:type="gramStart"/>
            <w:r>
              <w:t>Other</w:t>
            </w:r>
            <w:proofErr w:type="gramEnd"/>
            <w:r>
              <w:t xml:space="preserve"> Male </w:t>
            </w:r>
            <w:r>
              <w:rPr>
                <w:vertAlign w:val="superscript"/>
              </w:rPr>
              <w:t>b</w:t>
            </w:r>
          </w:p>
        </w:tc>
        <w:tc>
          <w:tcPr>
            <w:tcW w:w="2245" w:type="dxa"/>
          </w:tcPr>
          <w:p w14:paraId="220EC3F3" w14:textId="77777777" w:rsidR="00FA79EE" w:rsidRPr="00A310F3" w:rsidRDefault="00FA79EE" w:rsidP="007F78FF">
            <w:pPr>
              <w:spacing w:line="360" w:lineRule="auto"/>
              <w:jc w:val="center"/>
            </w:pPr>
            <w:r>
              <w:t>168</w:t>
            </w:r>
          </w:p>
        </w:tc>
        <w:tc>
          <w:tcPr>
            <w:tcW w:w="2790" w:type="dxa"/>
          </w:tcPr>
          <w:p w14:paraId="2B7FF368" w14:textId="77777777" w:rsidR="00FA79EE" w:rsidRPr="00A310F3" w:rsidRDefault="00FA79EE" w:rsidP="007F78FF">
            <w:pPr>
              <w:spacing w:line="360" w:lineRule="auto"/>
              <w:jc w:val="center"/>
            </w:pPr>
            <w:r>
              <w:t>3.6</w:t>
            </w:r>
          </w:p>
        </w:tc>
      </w:tr>
      <w:tr w:rsidR="00FA79EE" w:rsidRPr="00A310F3" w14:paraId="5F8C935D" w14:textId="77777777" w:rsidTr="007F78FF">
        <w:tc>
          <w:tcPr>
            <w:tcW w:w="3870" w:type="dxa"/>
          </w:tcPr>
          <w:p w14:paraId="1509C361" w14:textId="77777777" w:rsidR="00FA79EE" w:rsidRPr="000917D7" w:rsidRDefault="00FA79EE" w:rsidP="007F78FF">
            <w:pPr>
              <w:spacing w:line="360" w:lineRule="auto"/>
              <w:ind w:firstLine="720"/>
              <w:jc w:val="right"/>
              <w:rPr>
                <w:b/>
                <w:bCs/>
              </w:rPr>
            </w:pPr>
            <w:proofErr w:type="gramStart"/>
            <w:r>
              <w:t>Other</w:t>
            </w:r>
            <w:proofErr w:type="gramEnd"/>
            <w:r>
              <w:t xml:space="preserve"> Female </w:t>
            </w:r>
            <w:r>
              <w:rPr>
                <w:vertAlign w:val="superscript"/>
              </w:rPr>
              <w:t>b</w:t>
            </w:r>
          </w:p>
        </w:tc>
        <w:tc>
          <w:tcPr>
            <w:tcW w:w="2245" w:type="dxa"/>
          </w:tcPr>
          <w:p w14:paraId="329927B9" w14:textId="77777777" w:rsidR="00FA79EE" w:rsidRDefault="00FA79EE" w:rsidP="007F78FF">
            <w:pPr>
              <w:spacing w:line="360" w:lineRule="auto"/>
              <w:jc w:val="center"/>
            </w:pPr>
            <w:r>
              <w:t>261</w:t>
            </w:r>
          </w:p>
        </w:tc>
        <w:tc>
          <w:tcPr>
            <w:tcW w:w="2790" w:type="dxa"/>
          </w:tcPr>
          <w:p w14:paraId="3895A2A0" w14:textId="77777777" w:rsidR="00FA79EE" w:rsidRDefault="00FA79EE" w:rsidP="007F78FF">
            <w:pPr>
              <w:spacing w:line="360" w:lineRule="auto"/>
              <w:jc w:val="center"/>
            </w:pPr>
            <w:r>
              <w:t>5.6</w:t>
            </w:r>
          </w:p>
        </w:tc>
      </w:tr>
      <w:tr w:rsidR="00FA79EE" w:rsidRPr="00A310F3" w14:paraId="6D820E5B" w14:textId="77777777" w:rsidTr="007F78FF">
        <w:tc>
          <w:tcPr>
            <w:tcW w:w="3870" w:type="dxa"/>
          </w:tcPr>
          <w:p w14:paraId="2EFE3C50" w14:textId="77777777" w:rsidR="00FA79EE" w:rsidRPr="00A310F3" w:rsidRDefault="00FA79EE" w:rsidP="007F78FF">
            <w:pPr>
              <w:spacing w:line="360" w:lineRule="auto"/>
            </w:pPr>
            <w:r>
              <w:t>Diagnosed clinical d</w:t>
            </w:r>
            <w:r w:rsidRPr="00A310F3">
              <w:t>isability</w:t>
            </w:r>
          </w:p>
        </w:tc>
        <w:tc>
          <w:tcPr>
            <w:tcW w:w="2245" w:type="dxa"/>
          </w:tcPr>
          <w:p w14:paraId="6A5CA79F" w14:textId="77777777" w:rsidR="00FA79EE" w:rsidRPr="00A310F3" w:rsidRDefault="00FA79EE" w:rsidP="007F78FF">
            <w:pPr>
              <w:spacing w:line="360" w:lineRule="auto"/>
              <w:jc w:val="center"/>
            </w:pPr>
            <w:r>
              <w:t>178</w:t>
            </w:r>
          </w:p>
        </w:tc>
        <w:tc>
          <w:tcPr>
            <w:tcW w:w="2790" w:type="dxa"/>
          </w:tcPr>
          <w:p w14:paraId="7F976170" w14:textId="77777777" w:rsidR="00FA79EE" w:rsidRPr="00A310F3" w:rsidRDefault="00FA79EE" w:rsidP="007F78FF">
            <w:pPr>
              <w:spacing w:line="360" w:lineRule="auto"/>
              <w:jc w:val="center"/>
            </w:pPr>
            <w:r>
              <w:t>3.8</w:t>
            </w:r>
          </w:p>
        </w:tc>
      </w:tr>
      <w:tr w:rsidR="00FA79EE" w:rsidRPr="00A310F3" w14:paraId="419F546D" w14:textId="77777777" w:rsidTr="007F78FF">
        <w:tc>
          <w:tcPr>
            <w:tcW w:w="3870" w:type="dxa"/>
          </w:tcPr>
          <w:p w14:paraId="316D9EE3" w14:textId="77777777" w:rsidR="00FA79EE" w:rsidRPr="00904478" w:rsidRDefault="00FA79EE" w:rsidP="007F78FF">
            <w:pPr>
              <w:spacing w:line="360" w:lineRule="auto"/>
              <w:rPr>
                <w:vertAlign w:val="superscript"/>
              </w:rPr>
            </w:pPr>
            <w:r>
              <w:t xml:space="preserve">Referred to foster care due to abuse </w:t>
            </w:r>
            <w:r w:rsidRPr="00816F54">
              <w:rPr>
                <w:vertAlign w:val="superscript"/>
              </w:rPr>
              <w:t>c</w:t>
            </w:r>
            <w:r>
              <w:t>, abandonment, or neglect</w:t>
            </w:r>
          </w:p>
        </w:tc>
        <w:tc>
          <w:tcPr>
            <w:tcW w:w="2245" w:type="dxa"/>
          </w:tcPr>
          <w:p w14:paraId="55753E9C" w14:textId="77777777" w:rsidR="00FA79EE" w:rsidRDefault="00FA79EE" w:rsidP="007F78FF">
            <w:pPr>
              <w:spacing w:line="360" w:lineRule="auto"/>
              <w:jc w:val="center"/>
            </w:pPr>
            <w:r>
              <w:t>3144</w:t>
            </w:r>
          </w:p>
        </w:tc>
        <w:tc>
          <w:tcPr>
            <w:tcW w:w="2790" w:type="dxa"/>
          </w:tcPr>
          <w:p w14:paraId="0DEFBFD7" w14:textId="77777777" w:rsidR="00FA79EE" w:rsidRDefault="00FA79EE" w:rsidP="007F78FF">
            <w:pPr>
              <w:spacing w:line="360" w:lineRule="auto"/>
              <w:jc w:val="center"/>
            </w:pPr>
            <w:r>
              <w:t>67.5</w:t>
            </w:r>
          </w:p>
        </w:tc>
      </w:tr>
      <w:tr w:rsidR="00FA79EE" w:rsidRPr="00A310F3" w14:paraId="6623081F" w14:textId="77777777" w:rsidTr="007F78FF">
        <w:tc>
          <w:tcPr>
            <w:tcW w:w="3870" w:type="dxa"/>
          </w:tcPr>
          <w:p w14:paraId="1876B1B7" w14:textId="77777777" w:rsidR="00FA79EE" w:rsidRPr="00A310F3" w:rsidRDefault="00FA79EE" w:rsidP="007F78FF">
            <w:pPr>
              <w:spacing w:line="360" w:lineRule="auto"/>
            </w:pPr>
          </w:p>
        </w:tc>
        <w:tc>
          <w:tcPr>
            <w:tcW w:w="2245" w:type="dxa"/>
          </w:tcPr>
          <w:p w14:paraId="1C8C8456" w14:textId="77777777" w:rsidR="00FA79EE" w:rsidRPr="00816F54" w:rsidRDefault="00FA79EE" w:rsidP="007F78FF">
            <w:pPr>
              <w:spacing w:line="360" w:lineRule="auto"/>
              <w:jc w:val="center"/>
              <w:rPr>
                <w:vertAlign w:val="superscript"/>
              </w:rPr>
            </w:pPr>
          </w:p>
        </w:tc>
        <w:tc>
          <w:tcPr>
            <w:tcW w:w="2790" w:type="dxa"/>
          </w:tcPr>
          <w:p w14:paraId="55BD9C53" w14:textId="77777777" w:rsidR="00FA79EE" w:rsidRPr="00A310F3" w:rsidRDefault="00FA79EE" w:rsidP="007F78FF">
            <w:pPr>
              <w:spacing w:line="360" w:lineRule="auto"/>
              <w:jc w:val="center"/>
            </w:pPr>
          </w:p>
        </w:tc>
      </w:tr>
      <w:tr w:rsidR="00FA79EE" w:rsidRPr="00A310F3" w14:paraId="66A3EC5C" w14:textId="77777777" w:rsidTr="007F78FF">
        <w:trPr>
          <w:trHeight w:val="84"/>
        </w:trPr>
        <w:tc>
          <w:tcPr>
            <w:tcW w:w="3870" w:type="dxa"/>
          </w:tcPr>
          <w:p w14:paraId="68FB83A5" w14:textId="77777777" w:rsidR="00FA79EE" w:rsidRPr="00A310F3" w:rsidRDefault="00FA79EE" w:rsidP="007F78FF">
            <w:pPr>
              <w:spacing w:line="360" w:lineRule="auto"/>
              <w:rPr>
                <w:i/>
                <w:iCs/>
                <w:color w:val="000000"/>
              </w:rPr>
            </w:pPr>
            <w:r w:rsidRPr="00A310F3">
              <w:rPr>
                <w:i/>
                <w:iCs/>
              </w:rPr>
              <w:t>Placement experiences</w:t>
            </w:r>
            <w:r>
              <w:rPr>
                <w:i/>
                <w:iCs/>
              </w:rPr>
              <w:t xml:space="preserve"> at age 17</w:t>
            </w:r>
          </w:p>
        </w:tc>
        <w:tc>
          <w:tcPr>
            <w:tcW w:w="2245" w:type="dxa"/>
          </w:tcPr>
          <w:p w14:paraId="13F650D9" w14:textId="77777777" w:rsidR="00FA79EE" w:rsidRPr="00A310F3" w:rsidRDefault="00FA79EE" w:rsidP="007F78FF">
            <w:pPr>
              <w:spacing w:line="360" w:lineRule="auto"/>
              <w:jc w:val="center"/>
            </w:pPr>
          </w:p>
        </w:tc>
        <w:tc>
          <w:tcPr>
            <w:tcW w:w="2790" w:type="dxa"/>
          </w:tcPr>
          <w:p w14:paraId="6B884AA1" w14:textId="77777777" w:rsidR="00FA79EE" w:rsidRPr="00A310F3" w:rsidRDefault="00FA79EE" w:rsidP="007F78FF">
            <w:pPr>
              <w:spacing w:line="360" w:lineRule="auto"/>
              <w:jc w:val="center"/>
            </w:pPr>
          </w:p>
        </w:tc>
      </w:tr>
      <w:tr w:rsidR="00FA79EE" w:rsidRPr="00A310F3" w14:paraId="7C015471" w14:textId="77777777" w:rsidTr="007F78FF">
        <w:trPr>
          <w:trHeight w:val="84"/>
        </w:trPr>
        <w:tc>
          <w:tcPr>
            <w:tcW w:w="3870" w:type="dxa"/>
          </w:tcPr>
          <w:p w14:paraId="39AF7896" w14:textId="77777777" w:rsidR="00FA79EE" w:rsidRPr="00AA3F72" w:rsidRDefault="00FA79EE" w:rsidP="007F78FF">
            <w:pPr>
              <w:spacing w:line="360" w:lineRule="auto"/>
            </w:pPr>
            <w:r>
              <w:t>Residing in a group home or institution</w:t>
            </w:r>
            <w:r>
              <w:rPr>
                <w:vertAlign w:val="superscript"/>
              </w:rPr>
              <w:t xml:space="preserve"> c d</w:t>
            </w:r>
          </w:p>
        </w:tc>
        <w:tc>
          <w:tcPr>
            <w:tcW w:w="2245" w:type="dxa"/>
          </w:tcPr>
          <w:p w14:paraId="1BB1F34D" w14:textId="77777777" w:rsidR="00FA79EE" w:rsidRPr="00A310F3" w:rsidRDefault="00FA79EE" w:rsidP="007F78FF">
            <w:pPr>
              <w:spacing w:line="360" w:lineRule="auto"/>
              <w:jc w:val="center"/>
            </w:pPr>
          </w:p>
        </w:tc>
        <w:tc>
          <w:tcPr>
            <w:tcW w:w="2790" w:type="dxa"/>
          </w:tcPr>
          <w:p w14:paraId="14CF9E87" w14:textId="77777777" w:rsidR="00FA79EE" w:rsidRPr="00A310F3" w:rsidRDefault="00FA79EE" w:rsidP="007F78FF">
            <w:pPr>
              <w:spacing w:line="360" w:lineRule="auto"/>
              <w:jc w:val="center"/>
            </w:pPr>
          </w:p>
        </w:tc>
      </w:tr>
      <w:tr w:rsidR="00FA79EE" w:rsidRPr="00A310F3" w14:paraId="16F4ED6F" w14:textId="77777777" w:rsidTr="007F78FF">
        <w:trPr>
          <w:trHeight w:val="84"/>
        </w:trPr>
        <w:tc>
          <w:tcPr>
            <w:tcW w:w="3870" w:type="dxa"/>
          </w:tcPr>
          <w:p w14:paraId="5A11641E" w14:textId="77777777" w:rsidR="00FA79EE" w:rsidRDefault="00FA79EE" w:rsidP="007F78FF">
            <w:pPr>
              <w:spacing w:line="360" w:lineRule="auto"/>
            </w:pPr>
          </w:p>
        </w:tc>
        <w:tc>
          <w:tcPr>
            <w:tcW w:w="2245" w:type="dxa"/>
          </w:tcPr>
          <w:p w14:paraId="683AB07B" w14:textId="77777777" w:rsidR="00FA79EE" w:rsidRPr="00A310F3" w:rsidRDefault="00FA79EE" w:rsidP="007F78FF">
            <w:pPr>
              <w:spacing w:line="360" w:lineRule="auto"/>
              <w:jc w:val="center"/>
            </w:pPr>
            <w:r>
              <w:t>1460</w:t>
            </w:r>
          </w:p>
        </w:tc>
        <w:tc>
          <w:tcPr>
            <w:tcW w:w="2790" w:type="dxa"/>
          </w:tcPr>
          <w:p w14:paraId="2E9159DE" w14:textId="77777777" w:rsidR="00FA79EE" w:rsidRDefault="00FA79EE" w:rsidP="007F78FF">
            <w:pPr>
              <w:spacing w:line="360" w:lineRule="auto"/>
              <w:jc w:val="center"/>
            </w:pPr>
            <w:r>
              <w:t>31.4</w:t>
            </w:r>
          </w:p>
          <w:p w14:paraId="193164CE" w14:textId="77777777" w:rsidR="00FA79EE" w:rsidRPr="00A310F3" w:rsidRDefault="00FA79EE" w:rsidP="007F78FF">
            <w:pPr>
              <w:spacing w:line="360" w:lineRule="auto"/>
              <w:jc w:val="center"/>
            </w:pPr>
          </w:p>
        </w:tc>
      </w:tr>
      <w:tr w:rsidR="00FA79EE" w:rsidRPr="00A310F3" w14:paraId="4E9E7224" w14:textId="77777777" w:rsidTr="007F78FF">
        <w:trPr>
          <w:trHeight w:val="84"/>
        </w:trPr>
        <w:tc>
          <w:tcPr>
            <w:tcW w:w="3870" w:type="dxa"/>
          </w:tcPr>
          <w:p w14:paraId="4D457073" w14:textId="77777777" w:rsidR="00FA79EE" w:rsidRPr="00A310F3" w:rsidRDefault="00FA79EE" w:rsidP="007F78FF">
            <w:pPr>
              <w:spacing w:line="360" w:lineRule="auto"/>
              <w:rPr>
                <w:i/>
                <w:iCs/>
              </w:rPr>
            </w:pPr>
          </w:p>
        </w:tc>
        <w:tc>
          <w:tcPr>
            <w:tcW w:w="2245" w:type="dxa"/>
          </w:tcPr>
          <w:p w14:paraId="7BF7BD4C" w14:textId="77777777" w:rsidR="00FA79EE" w:rsidRPr="00A310F3" w:rsidRDefault="00FA79EE" w:rsidP="007F78FF">
            <w:pPr>
              <w:spacing w:line="360" w:lineRule="auto"/>
              <w:jc w:val="center"/>
            </w:pPr>
            <w:r w:rsidRPr="00A310F3">
              <w:t>Mean</w:t>
            </w:r>
            <w:r>
              <w:t xml:space="preserve"> </w:t>
            </w:r>
          </w:p>
        </w:tc>
        <w:tc>
          <w:tcPr>
            <w:tcW w:w="2790" w:type="dxa"/>
          </w:tcPr>
          <w:p w14:paraId="6A25FE6C" w14:textId="77777777" w:rsidR="00FA79EE" w:rsidRPr="00A310F3" w:rsidRDefault="00FA79EE" w:rsidP="007F78FF">
            <w:pPr>
              <w:spacing w:line="360" w:lineRule="auto"/>
              <w:jc w:val="center"/>
            </w:pPr>
            <w:r w:rsidRPr="00A310F3">
              <w:t>S.D.</w:t>
            </w:r>
          </w:p>
        </w:tc>
      </w:tr>
      <w:tr w:rsidR="00FA79EE" w:rsidRPr="00A310F3" w14:paraId="534D3AE6" w14:textId="77777777" w:rsidTr="007F78FF">
        <w:tc>
          <w:tcPr>
            <w:tcW w:w="3870" w:type="dxa"/>
          </w:tcPr>
          <w:p w14:paraId="2F8DA10D" w14:textId="77777777" w:rsidR="00FA79EE" w:rsidRPr="00A310F3" w:rsidRDefault="00FA79EE" w:rsidP="007F78FF">
            <w:pPr>
              <w:spacing w:line="360" w:lineRule="auto"/>
            </w:pPr>
            <w:r>
              <w:rPr>
                <w:color w:val="000000"/>
              </w:rPr>
              <w:t>N</w:t>
            </w:r>
            <w:r w:rsidRPr="00A310F3">
              <w:rPr>
                <w:color w:val="000000"/>
              </w:rPr>
              <w:t>umber of placements</w:t>
            </w:r>
            <w:r>
              <w:rPr>
                <w:color w:val="000000"/>
              </w:rPr>
              <w:t xml:space="preserve"> while in care</w:t>
            </w:r>
          </w:p>
        </w:tc>
        <w:tc>
          <w:tcPr>
            <w:tcW w:w="2245" w:type="dxa"/>
          </w:tcPr>
          <w:p w14:paraId="67683E9F" w14:textId="77777777" w:rsidR="00FA79EE" w:rsidRPr="00A310F3" w:rsidRDefault="00FA79EE" w:rsidP="007F78FF">
            <w:pPr>
              <w:spacing w:line="360" w:lineRule="auto"/>
              <w:jc w:val="center"/>
            </w:pPr>
            <w:r w:rsidRPr="00A310F3">
              <w:t>5.</w:t>
            </w:r>
            <w:r>
              <w:t>76</w:t>
            </w:r>
          </w:p>
        </w:tc>
        <w:tc>
          <w:tcPr>
            <w:tcW w:w="2790" w:type="dxa"/>
          </w:tcPr>
          <w:p w14:paraId="25373DDE" w14:textId="77777777" w:rsidR="00FA79EE" w:rsidRPr="00A310F3" w:rsidRDefault="00FA79EE" w:rsidP="007F78FF">
            <w:pPr>
              <w:spacing w:line="360" w:lineRule="auto"/>
              <w:jc w:val="center"/>
            </w:pPr>
            <w:r>
              <w:t>6.06</w:t>
            </w:r>
          </w:p>
        </w:tc>
      </w:tr>
      <w:tr w:rsidR="00FA79EE" w:rsidRPr="00A310F3" w14:paraId="46C1A0C2" w14:textId="77777777" w:rsidTr="007F78FF">
        <w:tc>
          <w:tcPr>
            <w:tcW w:w="3870" w:type="dxa"/>
          </w:tcPr>
          <w:p w14:paraId="54D96DCF" w14:textId="77777777" w:rsidR="00FA79EE" w:rsidRDefault="00FA79EE" w:rsidP="007F78FF">
            <w:pPr>
              <w:spacing w:line="360" w:lineRule="auto"/>
              <w:rPr>
                <w:color w:val="000000"/>
              </w:rPr>
            </w:pPr>
          </w:p>
        </w:tc>
        <w:tc>
          <w:tcPr>
            <w:tcW w:w="2245" w:type="dxa"/>
          </w:tcPr>
          <w:p w14:paraId="34567963" w14:textId="77777777" w:rsidR="00FA79EE" w:rsidRPr="00A310F3" w:rsidRDefault="00FA79EE" w:rsidP="007F78FF">
            <w:pPr>
              <w:spacing w:line="360" w:lineRule="auto"/>
              <w:jc w:val="center"/>
            </w:pPr>
          </w:p>
        </w:tc>
        <w:tc>
          <w:tcPr>
            <w:tcW w:w="2790" w:type="dxa"/>
          </w:tcPr>
          <w:p w14:paraId="747BA6F9" w14:textId="77777777" w:rsidR="00FA79EE" w:rsidRDefault="00FA79EE" w:rsidP="007F78FF">
            <w:pPr>
              <w:spacing w:line="360" w:lineRule="auto"/>
              <w:jc w:val="center"/>
            </w:pPr>
          </w:p>
        </w:tc>
      </w:tr>
    </w:tbl>
    <w:p w14:paraId="0D410786" w14:textId="77777777" w:rsidR="00FA79EE" w:rsidRPr="007234E3" w:rsidRDefault="00FA79EE" w:rsidP="00FA79EE">
      <w:pPr>
        <w:rPr>
          <w:sz w:val="22"/>
          <w:szCs w:val="22"/>
        </w:rPr>
      </w:pPr>
      <w:r w:rsidRPr="007234E3">
        <w:rPr>
          <w:i/>
          <w:iCs/>
          <w:sz w:val="22"/>
          <w:szCs w:val="22"/>
        </w:rPr>
        <w:t>Notes.</w:t>
      </w:r>
      <w:r w:rsidRPr="007234E3">
        <w:rPr>
          <w:sz w:val="22"/>
          <w:szCs w:val="22"/>
        </w:rPr>
        <w:t xml:space="preserve"> a = Non-Hispanic ethnicity, unless otherwise noted; b = Non-Hispanic American Indian or Alaska Native, Non-Hispanic Hawaiian/Pacific Islander, Non-Hispanic Asian, Non-Hispanic more than one race, and Race/Ethnicity Unknown; c = Reflects the number and percentage of participants answering “yes”; d = Institution defined as a facility operated by a public or private agency and providing 24-hour care and/or treatment for youth who require separation from their own homes and group living experience.</w:t>
      </w:r>
    </w:p>
    <w:p w14:paraId="1E084121" w14:textId="79177863" w:rsidR="00FA79EE" w:rsidRDefault="00FA79EE" w:rsidP="00FA79EE"/>
    <w:p w14:paraId="14727357" w14:textId="05BF9060" w:rsidR="007234E3" w:rsidRDefault="007234E3" w:rsidP="00FA79EE"/>
    <w:p w14:paraId="21125618" w14:textId="77777777" w:rsidR="007234E3" w:rsidRPr="00FA79EE" w:rsidRDefault="007234E3" w:rsidP="00FA79EE"/>
    <w:p w14:paraId="64EA7570" w14:textId="11A83CA1" w:rsidR="002D4398" w:rsidRDefault="002D4398" w:rsidP="002D4398"/>
    <w:p w14:paraId="7E2AB863" w14:textId="47F0AE3E" w:rsidR="002D4398" w:rsidRDefault="002D4398" w:rsidP="002D4398"/>
    <w:p w14:paraId="77595929" w14:textId="39BE7587" w:rsidR="002D4398" w:rsidRDefault="002D4398" w:rsidP="002D4398"/>
    <w:p w14:paraId="3F1EFBAA" w14:textId="003D8194" w:rsidR="00001D57" w:rsidRDefault="00001D57" w:rsidP="00001D57">
      <w:pPr>
        <w:pStyle w:val="Caption"/>
        <w:rPr>
          <w:i w:val="0"/>
          <w:iCs w:val="0"/>
          <w:color w:val="000000" w:themeColor="text1"/>
          <w:sz w:val="24"/>
          <w:szCs w:val="24"/>
        </w:rPr>
      </w:pPr>
      <w:bookmarkStart w:id="205" w:name="_Ref63902937"/>
      <w:bookmarkStart w:id="206" w:name="_Toc63933999"/>
      <w:r w:rsidRPr="00E422D0">
        <w:rPr>
          <w:color w:val="000000" w:themeColor="text1"/>
          <w:sz w:val="24"/>
          <w:szCs w:val="24"/>
        </w:rPr>
        <w:lastRenderedPageBreak/>
        <w:t xml:space="preserve">Table </w:t>
      </w:r>
      <w:r w:rsidRPr="00E422D0">
        <w:rPr>
          <w:color w:val="000000" w:themeColor="text1"/>
          <w:sz w:val="24"/>
          <w:szCs w:val="24"/>
        </w:rPr>
        <w:fldChar w:fldCharType="begin"/>
      </w:r>
      <w:r w:rsidRPr="00E422D0">
        <w:rPr>
          <w:color w:val="000000" w:themeColor="text1"/>
          <w:sz w:val="24"/>
          <w:szCs w:val="24"/>
        </w:rPr>
        <w:instrText xml:space="preserve"> SEQ Table \* ARABIC </w:instrText>
      </w:r>
      <w:r w:rsidRPr="00E422D0">
        <w:rPr>
          <w:color w:val="000000" w:themeColor="text1"/>
          <w:sz w:val="24"/>
          <w:szCs w:val="24"/>
        </w:rPr>
        <w:fldChar w:fldCharType="separate"/>
      </w:r>
      <w:r w:rsidR="006A0288">
        <w:rPr>
          <w:noProof/>
          <w:color w:val="000000" w:themeColor="text1"/>
          <w:sz w:val="24"/>
          <w:szCs w:val="24"/>
        </w:rPr>
        <w:t>2</w:t>
      </w:r>
      <w:r w:rsidRPr="00E422D0">
        <w:rPr>
          <w:color w:val="000000" w:themeColor="text1"/>
          <w:sz w:val="24"/>
          <w:szCs w:val="24"/>
        </w:rPr>
        <w:fldChar w:fldCharType="end"/>
      </w:r>
      <w:bookmarkEnd w:id="205"/>
      <w:r w:rsidRPr="00E422D0">
        <w:rPr>
          <w:color w:val="000000" w:themeColor="text1"/>
          <w:sz w:val="24"/>
          <w:szCs w:val="24"/>
        </w:rPr>
        <w:t>.</w:t>
      </w:r>
      <w:r>
        <w:rPr>
          <w:i w:val="0"/>
          <w:iCs w:val="0"/>
          <w:color w:val="000000" w:themeColor="text1"/>
          <w:sz w:val="24"/>
          <w:szCs w:val="24"/>
        </w:rPr>
        <w:t xml:space="preserve"> </w:t>
      </w:r>
      <w:r w:rsidRPr="00001D57">
        <w:rPr>
          <w:i w:val="0"/>
          <w:iCs w:val="0"/>
          <w:color w:val="000000" w:themeColor="text1"/>
          <w:sz w:val="24"/>
          <w:szCs w:val="24"/>
        </w:rPr>
        <w:t>Outcomes, covariates, and services in NYTD data</w:t>
      </w:r>
      <w:bookmarkEnd w:id="206"/>
    </w:p>
    <w:p w14:paraId="1001A2E8" w14:textId="77777777" w:rsidR="00001D57" w:rsidRPr="00001D57" w:rsidRDefault="00001D57" w:rsidP="00001D57"/>
    <w:tbl>
      <w:tblPr>
        <w:tblStyle w:val="TableGrid"/>
        <w:tblW w:w="95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2515"/>
        <w:gridCol w:w="2435"/>
      </w:tblGrid>
      <w:tr w:rsidR="00001D57" w:rsidRPr="00A310F3" w14:paraId="291D76B1" w14:textId="77777777" w:rsidTr="007F78FF">
        <w:tc>
          <w:tcPr>
            <w:tcW w:w="4590" w:type="dxa"/>
            <w:tcBorders>
              <w:bottom w:val="nil"/>
            </w:tcBorders>
          </w:tcPr>
          <w:p w14:paraId="22A98AC4" w14:textId="77777777" w:rsidR="00001D57" w:rsidRPr="00A310F3" w:rsidRDefault="00001D57" w:rsidP="007F78FF"/>
        </w:tc>
        <w:tc>
          <w:tcPr>
            <w:tcW w:w="4950" w:type="dxa"/>
            <w:gridSpan w:val="2"/>
            <w:tcBorders>
              <w:top w:val="single" w:sz="4" w:space="0" w:color="auto"/>
              <w:bottom w:val="single" w:sz="4" w:space="0" w:color="auto"/>
            </w:tcBorders>
          </w:tcPr>
          <w:p w14:paraId="5D3D4B28" w14:textId="77777777" w:rsidR="00001D57" w:rsidRPr="00A310F3" w:rsidRDefault="00001D57" w:rsidP="007F78FF">
            <w:pPr>
              <w:jc w:val="center"/>
            </w:pPr>
            <w:r>
              <w:t xml:space="preserve">Sample from merged AFCARS and NYTD files </w:t>
            </w:r>
          </w:p>
          <w:p w14:paraId="13792217" w14:textId="77777777" w:rsidR="00001D57" w:rsidRPr="00A310F3" w:rsidRDefault="00001D57" w:rsidP="007F78FF">
            <w:pPr>
              <w:jc w:val="center"/>
            </w:pPr>
            <w:r w:rsidRPr="00392063">
              <w:t>(N=4,6</w:t>
            </w:r>
            <w:r>
              <w:t>57</w:t>
            </w:r>
            <w:r w:rsidRPr="00392063">
              <w:t>)</w:t>
            </w:r>
          </w:p>
        </w:tc>
      </w:tr>
      <w:tr w:rsidR="00001D57" w:rsidRPr="00A310F3" w14:paraId="4451BB93" w14:textId="77777777" w:rsidTr="007F78FF">
        <w:tc>
          <w:tcPr>
            <w:tcW w:w="4590" w:type="dxa"/>
            <w:tcBorders>
              <w:top w:val="nil"/>
              <w:bottom w:val="single" w:sz="4" w:space="0" w:color="auto"/>
            </w:tcBorders>
          </w:tcPr>
          <w:p w14:paraId="6A5F2FD4" w14:textId="77777777" w:rsidR="00001D57" w:rsidRPr="00A310F3" w:rsidRDefault="00001D57" w:rsidP="007F78FF">
            <w:r w:rsidRPr="00A310F3">
              <w:rPr>
                <w:i/>
                <w:iCs/>
              </w:rPr>
              <w:t>Dependent Variables</w:t>
            </w:r>
          </w:p>
        </w:tc>
        <w:tc>
          <w:tcPr>
            <w:tcW w:w="2515" w:type="dxa"/>
            <w:tcBorders>
              <w:top w:val="single" w:sz="4" w:space="0" w:color="auto"/>
              <w:bottom w:val="single" w:sz="4" w:space="0" w:color="auto"/>
            </w:tcBorders>
          </w:tcPr>
          <w:p w14:paraId="60BAB573" w14:textId="77777777" w:rsidR="00001D57" w:rsidRPr="00A310F3" w:rsidRDefault="00001D57" w:rsidP="007F78FF">
            <w:pPr>
              <w:jc w:val="center"/>
            </w:pPr>
            <w:r w:rsidRPr="00A310F3">
              <w:t>N</w:t>
            </w:r>
          </w:p>
        </w:tc>
        <w:tc>
          <w:tcPr>
            <w:tcW w:w="2435" w:type="dxa"/>
            <w:tcBorders>
              <w:top w:val="single" w:sz="4" w:space="0" w:color="auto"/>
              <w:bottom w:val="single" w:sz="4" w:space="0" w:color="auto"/>
            </w:tcBorders>
          </w:tcPr>
          <w:p w14:paraId="75CFEA05" w14:textId="77777777" w:rsidR="00001D57" w:rsidRPr="00A310F3" w:rsidRDefault="00001D57" w:rsidP="007F78FF">
            <w:pPr>
              <w:jc w:val="center"/>
            </w:pPr>
            <w:r w:rsidRPr="00A310F3">
              <w:t>%</w:t>
            </w:r>
          </w:p>
        </w:tc>
      </w:tr>
      <w:tr w:rsidR="00001D57" w:rsidRPr="00A310F3" w14:paraId="5087AE40" w14:textId="77777777" w:rsidTr="007F78FF">
        <w:tc>
          <w:tcPr>
            <w:tcW w:w="4590" w:type="dxa"/>
            <w:tcBorders>
              <w:top w:val="single" w:sz="4" w:space="0" w:color="auto"/>
            </w:tcBorders>
          </w:tcPr>
          <w:p w14:paraId="0E95D6B0" w14:textId="77777777" w:rsidR="00001D57" w:rsidRPr="00A310F3" w:rsidRDefault="00001D57" w:rsidP="007F78FF">
            <w:pPr>
              <w:rPr>
                <w:i/>
                <w:iCs/>
              </w:rPr>
            </w:pPr>
          </w:p>
        </w:tc>
        <w:tc>
          <w:tcPr>
            <w:tcW w:w="2515" w:type="dxa"/>
            <w:tcBorders>
              <w:top w:val="single" w:sz="4" w:space="0" w:color="auto"/>
            </w:tcBorders>
          </w:tcPr>
          <w:p w14:paraId="2559E113" w14:textId="77777777" w:rsidR="00001D57" w:rsidRPr="00A310F3" w:rsidRDefault="00001D57" w:rsidP="007F78FF">
            <w:pPr>
              <w:jc w:val="center"/>
            </w:pPr>
          </w:p>
        </w:tc>
        <w:tc>
          <w:tcPr>
            <w:tcW w:w="2435" w:type="dxa"/>
            <w:tcBorders>
              <w:top w:val="single" w:sz="4" w:space="0" w:color="auto"/>
            </w:tcBorders>
          </w:tcPr>
          <w:p w14:paraId="041C6628" w14:textId="77777777" w:rsidR="00001D57" w:rsidRPr="00A310F3" w:rsidRDefault="00001D57" w:rsidP="007F78FF">
            <w:pPr>
              <w:jc w:val="center"/>
            </w:pPr>
          </w:p>
        </w:tc>
      </w:tr>
      <w:tr w:rsidR="00001D57" w:rsidRPr="00A310F3" w14:paraId="0BC18A58" w14:textId="77777777" w:rsidTr="007F78FF">
        <w:tc>
          <w:tcPr>
            <w:tcW w:w="4590" w:type="dxa"/>
          </w:tcPr>
          <w:p w14:paraId="00349D0E" w14:textId="77777777" w:rsidR="00001D57" w:rsidRPr="00A820E9" w:rsidRDefault="00001D57" w:rsidP="007F78FF">
            <w:pPr>
              <w:spacing w:line="360" w:lineRule="auto"/>
              <w:rPr>
                <w:i/>
                <w:iCs/>
              </w:rPr>
            </w:pPr>
            <w:r w:rsidRPr="00A820E9">
              <w:rPr>
                <w:i/>
                <w:iCs/>
              </w:rPr>
              <w:t>Outcomes at Wave 3</w:t>
            </w:r>
          </w:p>
        </w:tc>
        <w:tc>
          <w:tcPr>
            <w:tcW w:w="2515" w:type="dxa"/>
          </w:tcPr>
          <w:p w14:paraId="7D79C05B" w14:textId="77777777" w:rsidR="00001D57" w:rsidRPr="000E701E" w:rsidRDefault="00001D57" w:rsidP="007F78FF">
            <w:pPr>
              <w:spacing w:line="360" w:lineRule="auto"/>
              <w:jc w:val="center"/>
            </w:pPr>
          </w:p>
        </w:tc>
        <w:tc>
          <w:tcPr>
            <w:tcW w:w="2435" w:type="dxa"/>
          </w:tcPr>
          <w:p w14:paraId="42D54B96" w14:textId="77777777" w:rsidR="00001D57" w:rsidRPr="000E701E" w:rsidRDefault="00001D57" w:rsidP="007F78FF">
            <w:pPr>
              <w:spacing w:line="360" w:lineRule="auto"/>
              <w:jc w:val="center"/>
            </w:pPr>
          </w:p>
        </w:tc>
      </w:tr>
      <w:tr w:rsidR="00001D57" w:rsidRPr="00A310F3" w14:paraId="0D5FD5D1" w14:textId="77777777" w:rsidTr="007F78FF">
        <w:tc>
          <w:tcPr>
            <w:tcW w:w="4590" w:type="dxa"/>
          </w:tcPr>
          <w:p w14:paraId="1AE50513" w14:textId="77777777" w:rsidR="00001D57" w:rsidRPr="000E701E" w:rsidRDefault="00001D57" w:rsidP="007F78FF">
            <w:pPr>
              <w:spacing w:line="360" w:lineRule="auto"/>
            </w:pPr>
            <w:r>
              <w:t xml:space="preserve">Employed full- or part-time </w:t>
            </w:r>
            <w:r w:rsidRPr="000E701E">
              <w:t xml:space="preserve"> </w:t>
            </w:r>
          </w:p>
        </w:tc>
        <w:tc>
          <w:tcPr>
            <w:tcW w:w="2515" w:type="dxa"/>
          </w:tcPr>
          <w:p w14:paraId="5F0058BB" w14:textId="77777777" w:rsidR="00001D57" w:rsidRPr="000E701E" w:rsidRDefault="00001D57" w:rsidP="007F78FF">
            <w:pPr>
              <w:spacing w:line="360" w:lineRule="auto"/>
              <w:jc w:val="center"/>
            </w:pPr>
            <w:r w:rsidRPr="000E701E">
              <w:t>27</w:t>
            </w:r>
            <w:r>
              <w:t>65</w:t>
            </w:r>
          </w:p>
        </w:tc>
        <w:tc>
          <w:tcPr>
            <w:tcW w:w="2435" w:type="dxa"/>
          </w:tcPr>
          <w:p w14:paraId="2B58EBEE" w14:textId="77777777" w:rsidR="00001D57" w:rsidRPr="000E701E" w:rsidRDefault="00001D57" w:rsidP="007F78FF">
            <w:pPr>
              <w:spacing w:line="360" w:lineRule="auto"/>
              <w:jc w:val="center"/>
            </w:pPr>
            <w:r w:rsidRPr="000E701E">
              <w:t>59.4</w:t>
            </w:r>
          </w:p>
        </w:tc>
      </w:tr>
      <w:tr w:rsidR="00001D57" w:rsidRPr="00A310F3" w14:paraId="3F196D24" w14:textId="77777777" w:rsidTr="007F78FF">
        <w:tc>
          <w:tcPr>
            <w:tcW w:w="4590" w:type="dxa"/>
          </w:tcPr>
          <w:p w14:paraId="309A69ED" w14:textId="77777777" w:rsidR="00001D57" w:rsidRPr="000E701E" w:rsidRDefault="00001D57" w:rsidP="007F78FF">
            <w:pPr>
              <w:spacing w:line="360" w:lineRule="auto"/>
            </w:pPr>
            <w:r>
              <w:t xml:space="preserve">Highest credential was secondary educational </w:t>
            </w:r>
          </w:p>
        </w:tc>
        <w:tc>
          <w:tcPr>
            <w:tcW w:w="2515" w:type="dxa"/>
          </w:tcPr>
          <w:p w14:paraId="2EDE6903" w14:textId="77777777" w:rsidR="00001D57" w:rsidRPr="000E701E" w:rsidRDefault="00001D57" w:rsidP="007F78FF">
            <w:pPr>
              <w:spacing w:line="360" w:lineRule="auto"/>
              <w:jc w:val="center"/>
            </w:pPr>
            <w:r w:rsidRPr="000E701E">
              <w:t>35</w:t>
            </w:r>
            <w:r>
              <w:t>20</w:t>
            </w:r>
          </w:p>
        </w:tc>
        <w:tc>
          <w:tcPr>
            <w:tcW w:w="2435" w:type="dxa"/>
          </w:tcPr>
          <w:p w14:paraId="256F6F9C" w14:textId="77777777" w:rsidR="00001D57" w:rsidRPr="000E701E" w:rsidRDefault="00001D57" w:rsidP="007F78FF">
            <w:pPr>
              <w:spacing w:line="360" w:lineRule="auto"/>
              <w:jc w:val="center"/>
            </w:pPr>
            <w:r w:rsidRPr="000E701E">
              <w:t>75.</w:t>
            </w:r>
            <w:r>
              <w:t>6</w:t>
            </w:r>
          </w:p>
        </w:tc>
      </w:tr>
      <w:tr w:rsidR="00001D57" w:rsidRPr="00A310F3" w14:paraId="76951C3D" w14:textId="77777777" w:rsidTr="007F78FF">
        <w:tc>
          <w:tcPr>
            <w:tcW w:w="4590" w:type="dxa"/>
          </w:tcPr>
          <w:p w14:paraId="4D7CE421" w14:textId="77777777" w:rsidR="00001D57" w:rsidRPr="000E701E" w:rsidRDefault="00001D57" w:rsidP="007F78FF">
            <w:pPr>
              <w:spacing w:line="360" w:lineRule="auto"/>
            </w:pPr>
            <w:r>
              <w:t>Highest credential was postsecondary educational</w:t>
            </w:r>
          </w:p>
        </w:tc>
        <w:tc>
          <w:tcPr>
            <w:tcW w:w="2515" w:type="dxa"/>
          </w:tcPr>
          <w:p w14:paraId="4B48AEF6" w14:textId="77777777" w:rsidR="00001D57" w:rsidRPr="000E701E" w:rsidRDefault="00001D57" w:rsidP="007F78FF">
            <w:pPr>
              <w:spacing w:line="360" w:lineRule="auto"/>
              <w:jc w:val="center"/>
            </w:pPr>
            <w:r w:rsidRPr="000E701E">
              <w:t>3</w:t>
            </w:r>
            <w:r>
              <w:t>49</w:t>
            </w:r>
          </w:p>
        </w:tc>
        <w:tc>
          <w:tcPr>
            <w:tcW w:w="2435" w:type="dxa"/>
          </w:tcPr>
          <w:p w14:paraId="3E6CFF90" w14:textId="77777777" w:rsidR="00001D57" w:rsidRPr="000E701E" w:rsidRDefault="00001D57" w:rsidP="007F78FF">
            <w:pPr>
              <w:spacing w:line="360" w:lineRule="auto"/>
              <w:jc w:val="center"/>
            </w:pPr>
            <w:r w:rsidRPr="000E701E">
              <w:t>7.5</w:t>
            </w:r>
          </w:p>
        </w:tc>
      </w:tr>
      <w:tr w:rsidR="00001D57" w:rsidRPr="00A310F3" w14:paraId="7BD756ED" w14:textId="77777777" w:rsidTr="007F78FF">
        <w:tc>
          <w:tcPr>
            <w:tcW w:w="4590" w:type="dxa"/>
          </w:tcPr>
          <w:p w14:paraId="516943B3" w14:textId="77777777" w:rsidR="00001D57" w:rsidRPr="000E701E" w:rsidRDefault="00001D57" w:rsidP="007F78FF">
            <w:pPr>
              <w:spacing w:line="360" w:lineRule="auto"/>
            </w:pPr>
            <w:r w:rsidRPr="000E701E">
              <w:rPr>
                <w:i/>
                <w:iCs/>
              </w:rPr>
              <w:t>Independent Variables</w:t>
            </w:r>
            <w:r>
              <w:rPr>
                <w:i/>
                <w:iCs/>
              </w:rPr>
              <w:t xml:space="preserve"> </w:t>
            </w:r>
            <w:r w:rsidRPr="000E701E">
              <w:t>(Mediators)</w:t>
            </w:r>
          </w:p>
        </w:tc>
        <w:tc>
          <w:tcPr>
            <w:tcW w:w="2515" w:type="dxa"/>
          </w:tcPr>
          <w:p w14:paraId="4E570776" w14:textId="77777777" w:rsidR="00001D57" w:rsidRPr="000E701E" w:rsidRDefault="00001D57" w:rsidP="007F78FF">
            <w:pPr>
              <w:spacing w:line="360" w:lineRule="auto"/>
              <w:jc w:val="center"/>
            </w:pPr>
          </w:p>
        </w:tc>
        <w:tc>
          <w:tcPr>
            <w:tcW w:w="2435" w:type="dxa"/>
          </w:tcPr>
          <w:p w14:paraId="7BC6271C" w14:textId="77777777" w:rsidR="00001D57" w:rsidRPr="000E701E" w:rsidRDefault="00001D57" w:rsidP="007F78FF">
            <w:pPr>
              <w:spacing w:line="360" w:lineRule="auto"/>
              <w:jc w:val="center"/>
            </w:pPr>
          </w:p>
        </w:tc>
      </w:tr>
      <w:tr w:rsidR="00001D57" w:rsidRPr="00A310F3" w14:paraId="75438A6E" w14:textId="77777777" w:rsidTr="007F78FF">
        <w:tc>
          <w:tcPr>
            <w:tcW w:w="4590" w:type="dxa"/>
          </w:tcPr>
          <w:p w14:paraId="0F2EC8BF" w14:textId="77777777" w:rsidR="00001D57" w:rsidRPr="000E701E" w:rsidRDefault="00001D57" w:rsidP="007F78FF">
            <w:pPr>
              <w:spacing w:line="360" w:lineRule="auto"/>
              <w:rPr>
                <w:vertAlign w:val="superscript"/>
              </w:rPr>
            </w:pPr>
            <w:r w:rsidRPr="000E701E">
              <w:t xml:space="preserve">Foster care experiences </w:t>
            </w:r>
            <w:r>
              <w:t>through</w:t>
            </w:r>
            <w:r w:rsidRPr="000E701E">
              <w:t xml:space="preserve"> Wave 2</w:t>
            </w:r>
            <w:r>
              <w:t xml:space="preserve"> </w:t>
            </w:r>
            <w:r w:rsidRPr="000E701E">
              <w:rPr>
                <w:vertAlign w:val="superscript"/>
              </w:rPr>
              <w:t>a</w:t>
            </w:r>
          </w:p>
        </w:tc>
        <w:tc>
          <w:tcPr>
            <w:tcW w:w="2515" w:type="dxa"/>
          </w:tcPr>
          <w:p w14:paraId="10D80A9A" w14:textId="77777777" w:rsidR="00001D57" w:rsidRPr="000E701E" w:rsidRDefault="00001D57" w:rsidP="007F78FF">
            <w:pPr>
              <w:spacing w:line="360" w:lineRule="auto"/>
              <w:jc w:val="center"/>
            </w:pPr>
          </w:p>
        </w:tc>
        <w:tc>
          <w:tcPr>
            <w:tcW w:w="2435" w:type="dxa"/>
          </w:tcPr>
          <w:p w14:paraId="4B1B66CC" w14:textId="77777777" w:rsidR="00001D57" w:rsidRPr="000E701E" w:rsidRDefault="00001D57" w:rsidP="007F78FF">
            <w:pPr>
              <w:spacing w:line="360" w:lineRule="auto"/>
              <w:jc w:val="center"/>
            </w:pPr>
          </w:p>
        </w:tc>
      </w:tr>
      <w:tr w:rsidR="00001D57" w:rsidRPr="00A310F3" w14:paraId="11218C0C" w14:textId="77777777" w:rsidTr="007F78FF">
        <w:tc>
          <w:tcPr>
            <w:tcW w:w="4590" w:type="dxa"/>
          </w:tcPr>
          <w:p w14:paraId="3B229480" w14:textId="77777777" w:rsidR="00001D57" w:rsidRPr="000E701E" w:rsidRDefault="00001D57" w:rsidP="007F78FF">
            <w:pPr>
              <w:spacing w:line="360" w:lineRule="auto"/>
            </w:pPr>
            <w:r w:rsidRPr="000E701E">
              <w:t>Incarceration</w:t>
            </w:r>
          </w:p>
        </w:tc>
        <w:tc>
          <w:tcPr>
            <w:tcW w:w="2515" w:type="dxa"/>
          </w:tcPr>
          <w:p w14:paraId="38A7B3C3" w14:textId="77777777" w:rsidR="00001D57" w:rsidRPr="000E701E" w:rsidRDefault="00001D57" w:rsidP="007F78FF">
            <w:pPr>
              <w:spacing w:line="360" w:lineRule="auto"/>
              <w:jc w:val="center"/>
            </w:pPr>
            <w:r w:rsidRPr="000E701E">
              <w:t>13</w:t>
            </w:r>
            <w:r>
              <w:t>60</w:t>
            </w:r>
          </w:p>
        </w:tc>
        <w:tc>
          <w:tcPr>
            <w:tcW w:w="2435" w:type="dxa"/>
          </w:tcPr>
          <w:p w14:paraId="14A821B3" w14:textId="77777777" w:rsidR="00001D57" w:rsidRPr="000E701E" w:rsidRDefault="00001D57" w:rsidP="007F78FF">
            <w:pPr>
              <w:spacing w:line="360" w:lineRule="auto"/>
              <w:jc w:val="center"/>
            </w:pPr>
            <w:r w:rsidRPr="000E701E">
              <w:t>29.2</w:t>
            </w:r>
          </w:p>
        </w:tc>
      </w:tr>
      <w:tr w:rsidR="00001D57" w:rsidRPr="00A310F3" w14:paraId="54D97A14" w14:textId="77777777" w:rsidTr="007F78FF">
        <w:tc>
          <w:tcPr>
            <w:tcW w:w="4590" w:type="dxa"/>
          </w:tcPr>
          <w:p w14:paraId="4F066ECB" w14:textId="77777777" w:rsidR="00001D57" w:rsidRPr="000E701E" w:rsidRDefault="00001D57" w:rsidP="007F78FF">
            <w:pPr>
              <w:spacing w:line="360" w:lineRule="auto"/>
            </w:pPr>
            <w:r w:rsidRPr="000E701E">
              <w:t xml:space="preserve">Homelessness </w:t>
            </w:r>
          </w:p>
        </w:tc>
        <w:tc>
          <w:tcPr>
            <w:tcW w:w="2515" w:type="dxa"/>
          </w:tcPr>
          <w:p w14:paraId="44D531B2" w14:textId="77777777" w:rsidR="00001D57" w:rsidRPr="000E701E" w:rsidRDefault="00001D57" w:rsidP="007F78FF">
            <w:pPr>
              <w:spacing w:line="360" w:lineRule="auto"/>
              <w:jc w:val="center"/>
            </w:pPr>
            <w:r w:rsidRPr="000E701E">
              <w:t>1</w:t>
            </w:r>
            <w:r>
              <w:t>39</w:t>
            </w:r>
            <w:r w:rsidRPr="000E701E">
              <w:t>7</w:t>
            </w:r>
          </w:p>
        </w:tc>
        <w:tc>
          <w:tcPr>
            <w:tcW w:w="2435" w:type="dxa"/>
          </w:tcPr>
          <w:p w14:paraId="41E04C3C" w14:textId="77777777" w:rsidR="00001D57" w:rsidRPr="000E701E" w:rsidRDefault="00001D57" w:rsidP="007F78FF">
            <w:pPr>
              <w:spacing w:line="360" w:lineRule="auto"/>
              <w:jc w:val="center"/>
            </w:pPr>
            <w:r w:rsidRPr="000E701E">
              <w:t>30</w:t>
            </w:r>
          </w:p>
        </w:tc>
      </w:tr>
      <w:tr w:rsidR="00001D57" w:rsidRPr="00A310F3" w14:paraId="2B4AA582" w14:textId="77777777" w:rsidTr="007F78FF">
        <w:tc>
          <w:tcPr>
            <w:tcW w:w="4590" w:type="dxa"/>
          </w:tcPr>
          <w:p w14:paraId="362D3AC4" w14:textId="77777777" w:rsidR="00001D57" w:rsidRPr="000E701E" w:rsidRDefault="00001D57" w:rsidP="007F78FF">
            <w:pPr>
              <w:spacing w:line="360" w:lineRule="auto"/>
            </w:pPr>
            <w:r w:rsidRPr="000E701E">
              <w:t xml:space="preserve">Substance abuse service referral </w:t>
            </w:r>
          </w:p>
        </w:tc>
        <w:tc>
          <w:tcPr>
            <w:tcW w:w="2515" w:type="dxa"/>
          </w:tcPr>
          <w:p w14:paraId="00344175" w14:textId="77777777" w:rsidR="00001D57" w:rsidRPr="000E701E" w:rsidRDefault="00001D57" w:rsidP="007F78FF">
            <w:pPr>
              <w:spacing w:line="360" w:lineRule="auto"/>
              <w:jc w:val="center"/>
            </w:pPr>
            <w:r w:rsidRPr="000E701E">
              <w:t>1</w:t>
            </w:r>
            <w:r>
              <w:t>239</w:t>
            </w:r>
          </w:p>
        </w:tc>
        <w:tc>
          <w:tcPr>
            <w:tcW w:w="2435" w:type="dxa"/>
          </w:tcPr>
          <w:p w14:paraId="6FBFC738" w14:textId="77777777" w:rsidR="00001D57" w:rsidRPr="000E701E" w:rsidRDefault="00001D57" w:rsidP="007F78FF">
            <w:pPr>
              <w:spacing w:line="360" w:lineRule="auto"/>
              <w:jc w:val="center"/>
            </w:pPr>
            <w:r w:rsidRPr="000E701E">
              <w:t>2</w:t>
            </w:r>
            <w:r>
              <w:t>6</w:t>
            </w:r>
            <w:r w:rsidRPr="000E701E">
              <w:t>.</w:t>
            </w:r>
            <w:r>
              <w:t>6</w:t>
            </w:r>
          </w:p>
        </w:tc>
      </w:tr>
      <w:tr w:rsidR="00001D57" w:rsidRPr="00A310F3" w14:paraId="60C6AFC2" w14:textId="77777777" w:rsidTr="007F78FF">
        <w:tc>
          <w:tcPr>
            <w:tcW w:w="4590" w:type="dxa"/>
          </w:tcPr>
          <w:p w14:paraId="69BC3F52" w14:textId="77777777" w:rsidR="00001D57" w:rsidRPr="000E701E" w:rsidRDefault="00001D57" w:rsidP="007F78FF">
            <w:pPr>
              <w:spacing w:line="360" w:lineRule="auto"/>
            </w:pPr>
            <w:r>
              <w:t xml:space="preserve">Connection to supportive adult </w:t>
            </w:r>
          </w:p>
        </w:tc>
        <w:tc>
          <w:tcPr>
            <w:tcW w:w="2515" w:type="dxa"/>
          </w:tcPr>
          <w:p w14:paraId="75D6177C" w14:textId="77777777" w:rsidR="00001D57" w:rsidRPr="000E701E" w:rsidRDefault="00001D57" w:rsidP="007F78FF">
            <w:pPr>
              <w:spacing w:line="360" w:lineRule="auto"/>
              <w:jc w:val="center"/>
            </w:pPr>
            <w:r>
              <w:t>4602</w:t>
            </w:r>
          </w:p>
        </w:tc>
        <w:tc>
          <w:tcPr>
            <w:tcW w:w="2435" w:type="dxa"/>
          </w:tcPr>
          <w:p w14:paraId="314FE310" w14:textId="77777777" w:rsidR="00001D57" w:rsidRPr="000E701E" w:rsidRDefault="00001D57" w:rsidP="007F78FF">
            <w:pPr>
              <w:spacing w:line="360" w:lineRule="auto"/>
              <w:jc w:val="center"/>
            </w:pPr>
            <w:r>
              <w:t>98.8</w:t>
            </w:r>
          </w:p>
        </w:tc>
      </w:tr>
      <w:tr w:rsidR="00001D57" w:rsidRPr="00A310F3" w14:paraId="049F3818" w14:textId="77777777" w:rsidTr="007F78FF">
        <w:tc>
          <w:tcPr>
            <w:tcW w:w="4590" w:type="dxa"/>
          </w:tcPr>
          <w:p w14:paraId="4151823D" w14:textId="77777777" w:rsidR="00001D57" w:rsidRPr="000E701E" w:rsidRDefault="00001D57" w:rsidP="007F78FF">
            <w:pPr>
              <w:spacing w:line="360" w:lineRule="auto"/>
            </w:pPr>
          </w:p>
        </w:tc>
        <w:tc>
          <w:tcPr>
            <w:tcW w:w="2515" w:type="dxa"/>
          </w:tcPr>
          <w:p w14:paraId="6EFE330D" w14:textId="77777777" w:rsidR="00001D57" w:rsidRPr="000E701E" w:rsidRDefault="00001D57" w:rsidP="007F78FF">
            <w:pPr>
              <w:spacing w:line="360" w:lineRule="auto"/>
              <w:jc w:val="center"/>
              <w:rPr>
                <w:vertAlign w:val="superscript"/>
              </w:rPr>
            </w:pPr>
            <w:r w:rsidRPr="000E701E">
              <w:t xml:space="preserve">Mean </w:t>
            </w:r>
            <w:r w:rsidRPr="000E701E">
              <w:rPr>
                <w:vertAlign w:val="superscript"/>
              </w:rPr>
              <w:t>b</w:t>
            </w:r>
          </w:p>
        </w:tc>
        <w:tc>
          <w:tcPr>
            <w:tcW w:w="2435" w:type="dxa"/>
          </w:tcPr>
          <w:p w14:paraId="28F97236" w14:textId="77777777" w:rsidR="00001D57" w:rsidRPr="000E701E" w:rsidRDefault="00001D57" w:rsidP="007F78FF">
            <w:pPr>
              <w:spacing w:line="360" w:lineRule="auto"/>
              <w:jc w:val="center"/>
              <w:rPr>
                <w:vertAlign w:val="superscript"/>
              </w:rPr>
            </w:pPr>
            <w:r w:rsidRPr="000E701E">
              <w:t>S.D.</w:t>
            </w:r>
          </w:p>
        </w:tc>
      </w:tr>
      <w:tr w:rsidR="00001D57" w:rsidRPr="00A310F3" w14:paraId="6CCFD5EB" w14:textId="77777777" w:rsidTr="007F78FF">
        <w:tc>
          <w:tcPr>
            <w:tcW w:w="4590" w:type="dxa"/>
          </w:tcPr>
          <w:p w14:paraId="6B37A637" w14:textId="77777777" w:rsidR="00001D57" w:rsidRPr="00A820E9" w:rsidRDefault="00001D57" w:rsidP="007F78FF">
            <w:pPr>
              <w:spacing w:line="360" w:lineRule="auto"/>
              <w:rPr>
                <w:i/>
                <w:iCs/>
              </w:rPr>
            </w:pPr>
            <w:r w:rsidRPr="00A820E9">
              <w:rPr>
                <w:i/>
                <w:iCs/>
              </w:rPr>
              <w:t>NYTD Services up to FY2016</w:t>
            </w:r>
          </w:p>
        </w:tc>
        <w:tc>
          <w:tcPr>
            <w:tcW w:w="2515" w:type="dxa"/>
          </w:tcPr>
          <w:p w14:paraId="50F08058" w14:textId="77777777" w:rsidR="00001D57" w:rsidRPr="000E701E" w:rsidRDefault="00001D57" w:rsidP="007F78FF">
            <w:pPr>
              <w:spacing w:line="360" w:lineRule="auto"/>
              <w:jc w:val="center"/>
            </w:pPr>
          </w:p>
        </w:tc>
        <w:tc>
          <w:tcPr>
            <w:tcW w:w="2435" w:type="dxa"/>
          </w:tcPr>
          <w:p w14:paraId="35788D41" w14:textId="77777777" w:rsidR="00001D57" w:rsidRPr="000E701E" w:rsidRDefault="00001D57" w:rsidP="007F78FF">
            <w:pPr>
              <w:spacing w:line="360" w:lineRule="auto"/>
              <w:jc w:val="center"/>
            </w:pPr>
          </w:p>
        </w:tc>
      </w:tr>
      <w:tr w:rsidR="00001D57" w:rsidRPr="00A310F3" w14:paraId="0D82DD2D" w14:textId="77777777" w:rsidTr="007F78FF">
        <w:tc>
          <w:tcPr>
            <w:tcW w:w="4590" w:type="dxa"/>
          </w:tcPr>
          <w:p w14:paraId="7C4E9A5E" w14:textId="77777777" w:rsidR="00001D57" w:rsidRPr="000E701E" w:rsidRDefault="00001D57" w:rsidP="007F78FF">
            <w:pPr>
              <w:spacing w:line="360" w:lineRule="auto"/>
            </w:pPr>
            <w:r>
              <w:t xml:space="preserve">Material </w:t>
            </w:r>
            <w:proofErr w:type="gramStart"/>
            <w:r>
              <w:t>support</w:t>
            </w:r>
            <w:proofErr w:type="gramEnd"/>
            <w:r>
              <w:t xml:space="preserve"> related services</w:t>
            </w:r>
          </w:p>
        </w:tc>
        <w:tc>
          <w:tcPr>
            <w:tcW w:w="2515" w:type="dxa"/>
          </w:tcPr>
          <w:p w14:paraId="6E850E0B" w14:textId="77777777" w:rsidR="00001D57" w:rsidRPr="000E701E" w:rsidRDefault="00001D57" w:rsidP="007F78FF">
            <w:pPr>
              <w:spacing w:line="360" w:lineRule="auto"/>
              <w:jc w:val="center"/>
            </w:pPr>
            <w:r>
              <w:t>48.9%</w:t>
            </w:r>
          </w:p>
        </w:tc>
        <w:tc>
          <w:tcPr>
            <w:tcW w:w="2435" w:type="dxa"/>
          </w:tcPr>
          <w:p w14:paraId="0178AC9E" w14:textId="77777777" w:rsidR="00001D57" w:rsidRPr="000E701E" w:rsidRDefault="00001D57" w:rsidP="007F78FF">
            <w:pPr>
              <w:spacing w:line="360" w:lineRule="auto"/>
              <w:jc w:val="center"/>
            </w:pPr>
            <w:r>
              <w:t>.34</w:t>
            </w:r>
          </w:p>
        </w:tc>
      </w:tr>
      <w:tr w:rsidR="00001D57" w:rsidRPr="00A310F3" w14:paraId="14C8ED26" w14:textId="77777777" w:rsidTr="007F78FF">
        <w:tc>
          <w:tcPr>
            <w:tcW w:w="4590" w:type="dxa"/>
          </w:tcPr>
          <w:p w14:paraId="706BCE87" w14:textId="77777777" w:rsidR="00001D57" w:rsidRPr="000E701E" w:rsidRDefault="00001D57" w:rsidP="007F78FF">
            <w:pPr>
              <w:spacing w:line="360" w:lineRule="auto"/>
            </w:pPr>
            <w:r w:rsidRPr="000E701E">
              <w:t>Academic support related services</w:t>
            </w:r>
          </w:p>
        </w:tc>
        <w:tc>
          <w:tcPr>
            <w:tcW w:w="2515" w:type="dxa"/>
          </w:tcPr>
          <w:p w14:paraId="72DF0BCF" w14:textId="77777777" w:rsidR="00001D57" w:rsidRPr="000E701E" w:rsidRDefault="00001D57" w:rsidP="007F78FF">
            <w:pPr>
              <w:spacing w:line="360" w:lineRule="auto"/>
              <w:jc w:val="center"/>
            </w:pPr>
            <w:r w:rsidRPr="000E701E">
              <w:t>35%</w:t>
            </w:r>
          </w:p>
        </w:tc>
        <w:tc>
          <w:tcPr>
            <w:tcW w:w="2435" w:type="dxa"/>
          </w:tcPr>
          <w:p w14:paraId="71D5090B" w14:textId="77777777" w:rsidR="00001D57" w:rsidRPr="000E701E" w:rsidRDefault="00001D57" w:rsidP="007F78FF">
            <w:pPr>
              <w:spacing w:line="360" w:lineRule="auto"/>
              <w:jc w:val="center"/>
            </w:pPr>
            <w:r w:rsidRPr="000E701E">
              <w:t>.</w:t>
            </w:r>
            <w:r>
              <w:t>28</w:t>
            </w:r>
          </w:p>
        </w:tc>
      </w:tr>
      <w:tr w:rsidR="00001D57" w:rsidRPr="00A310F3" w14:paraId="66800821" w14:textId="77777777" w:rsidTr="007F78FF">
        <w:tc>
          <w:tcPr>
            <w:tcW w:w="4590" w:type="dxa"/>
          </w:tcPr>
          <w:p w14:paraId="7B3E91E9" w14:textId="77777777" w:rsidR="00001D57" w:rsidRPr="000E701E" w:rsidRDefault="00001D57" w:rsidP="007F78FF">
            <w:pPr>
              <w:spacing w:line="360" w:lineRule="auto"/>
            </w:pPr>
            <w:r w:rsidRPr="000E701E">
              <w:t>Employment support related services</w:t>
            </w:r>
          </w:p>
        </w:tc>
        <w:tc>
          <w:tcPr>
            <w:tcW w:w="2515" w:type="dxa"/>
          </w:tcPr>
          <w:p w14:paraId="2A707FF2" w14:textId="77777777" w:rsidR="00001D57" w:rsidRPr="000E701E" w:rsidRDefault="00001D57" w:rsidP="007F78FF">
            <w:pPr>
              <w:spacing w:line="360" w:lineRule="auto"/>
              <w:jc w:val="center"/>
            </w:pPr>
            <w:r w:rsidRPr="000E701E">
              <w:t>26%</w:t>
            </w:r>
          </w:p>
        </w:tc>
        <w:tc>
          <w:tcPr>
            <w:tcW w:w="2435" w:type="dxa"/>
          </w:tcPr>
          <w:p w14:paraId="38E93AC2" w14:textId="77777777" w:rsidR="00001D57" w:rsidRPr="000E701E" w:rsidRDefault="00001D57" w:rsidP="007F78FF">
            <w:pPr>
              <w:spacing w:line="360" w:lineRule="auto"/>
              <w:jc w:val="center"/>
            </w:pPr>
            <w:r w:rsidRPr="000E701E">
              <w:t>.26</w:t>
            </w:r>
          </w:p>
        </w:tc>
      </w:tr>
    </w:tbl>
    <w:p w14:paraId="58C4CA28" w14:textId="77777777" w:rsidR="00001D57" w:rsidRPr="007234E3" w:rsidRDefault="00001D57" w:rsidP="007234E3">
      <w:pPr>
        <w:rPr>
          <w:sz w:val="22"/>
          <w:szCs w:val="22"/>
        </w:rPr>
      </w:pPr>
      <w:r w:rsidRPr="007234E3">
        <w:rPr>
          <w:i/>
          <w:iCs/>
          <w:sz w:val="22"/>
          <w:szCs w:val="22"/>
        </w:rPr>
        <w:t xml:space="preserve">Notes. </w:t>
      </w:r>
      <w:r w:rsidRPr="007234E3">
        <w:rPr>
          <w:sz w:val="22"/>
          <w:szCs w:val="22"/>
        </w:rPr>
        <w:t xml:space="preserve">a= number and percentage of participants answering “yes” to this question at W1 or W2; b = the product of dividing the sum of records indicating “yes” for receipt of a service within each category by the total number of service records in the NYTDSS.  </w:t>
      </w:r>
    </w:p>
    <w:p w14:paraId="41B7B170" w14:textId="77777777" w:rsidR="00001D57" w:rsidRPr="00001D57" w:rsidRDefault="00001D57" w:rsidP="00001D57"/>
    <w:p w14:paraId="2841DD81" w14:textId="01DB5B02" w:rsidR="002D4398" w:rsidRDefault="002D4398" w:rsidP="002D4398"/>
    <w:p w14:paraId="573F1798" w14:textId="2A790115" w:rsidR="002D4398" w:rsidRDefault="002D4398" w:rsidP="002D4398"/>
    <w:p w14:paraId="7F2B4B75" w14:textId="3AFAB6A0" w:rsidR="002D4398" w:rsidRDefault="002D4398" w:rsidP="002D4398"/>
    <w:p w14:paraId="3F3CD9FD" w14:textId="1C838BCA" w:rsidR="002D4398" w:rsidRDefault="002D4398" w:rsidP="002D4398"/>
    <w:p w14:paraId="7D9685CB" w14:textId="6BC794DA" w:rsidR="002D4398" w:rsidRDefault="002D4398" w:rsidP="002D4398"/>
    <w:p w14:paraId="62A66222" w14:textId="240FA4C5" w:rsidR="00294986" w:rsidRDefault="00294986" w:rsidP="002D4398"/>
    <w:p w14:paraId="0730DB0F" w14:textId="7850787B" w:rsidR="00294986" w:rsidRDefault="00294986" w:rsidP="002D4398"/>
    <w:p w14:paraId="4729549A" w14:textId="77777777" w:rsidR="003F5808" w:rsidRDefault="003F5808" w:rsidP="00294986">
      <w:pPr>
        <w:pStyle w:val="Caption"/>
      </w:pPr>
    </w:p>
    <w:p w14:paraId="5A308573" w14:textId="2BFC1CF2" w:rsidR="003F5808" w:rsidRDefault="00E422D0" w:rsidP="00294986">
      <w:pPr>
        <w:pStyle w:val="Caption"/>
      </w:pPr>
      <w:r>
        <w:rPr>
          <w:noProof/>
        </w:rPr>
        <w:lastRenderedPageBreak/>
        <w:drawing>
          <wp:inline distT="0" distB="0" distL="0" distR="0" wp14:anchorId="01EF42B7" wp14:editId="405F8FE0">
            <wp:extent cx="5943600" cy="6775450"/>
            <wp:effectExtent l="0" t="0" r="0" b="635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73">
                      <a:extLst>
                        <a:ext uri="{28A0092B-C50C-407E-A947-70E740481C1C}">
                          <a14:useLocalDpi xmlns:a14="http://schemas.microsoft.com/office/drawing/2010/main" val="0"/>
                        </a:ext>
                      </a:extLst>
                    </a:blip>
                    <a:stretch>
                      <a:fillRect/>
                    </a:stretch>
                  </pic:blipFill>
                  <pic:spPr>
                    <a:xfrm>
                      <a:off x="0" y="0"/>
                      <a:ext cx="5943600" cy="6775450"/>
                    </a:xfrm>
                    <a:prstGeom prst="rect">
                      <a:avLst/>
                    </a:prstGeom>
                  </pic:spPr>
                </pic:pic>
              </a:graphicData>
            </a:graphic>
          </wp:inline>
        </w:drawing>
      </w:r>
    </w:p>
    <w:p w14:paraId="2048648D" w14:textId="42151D88" w:rsidR="00E422D0" w:rsidRPr="00E422D0" w:rsidRDefault="009B4E13" w:rsidP="00E422D0">
      <w:pPr>
        <w:pStyle w:val="Caption"/>
        <w:rPr>
          <w:i w:val="0"/>
          <w:iCs w:val="0"/>
          <w:color w:val="000000" w:themeColor="text1"/>
          <w:sz w:val="24"/>
          <w:szCs w:val="24"/>
        </w:rPr>
      </w:pPr>
      <w:r>
        <w:rPr>
          <w:color w:val="000000" w:themeColor="text1"/>
          <w:sz w:val="24"/>
          <w:szCs w:val="24"/>
        </w:rPr>
        <w:tab/>
      </w:r>
      <w:bookmarkStart w:id="207" w:name="_Ref63903328"/>
      <w:r w:rsidR="00E422D0" w:rsidRPr="00E422D0">
        <w:rPr>
          <w:color w:val="000000" w:themeColor="text1"/>
          <w:sz w:val="24"/>
          <w:szCs w:val="24"/>
        </w:rPr>
        <w:t xml:space="preserve">Figure </w:t>
      </w:r>
      <w:r w:rsidR="00E422D0" w:rsidRPr="00E422D0">
        <w:rPr>
          <w:color w:val="000000" w:themeColor="text1"/>
          <w:sz w:val="24"/>
          <w:szCs w:val="24"/>
        </w:rPr>
        <w:fldChar w:fldCharType="begin"/>
      </w:r>
      <w:r w:rsidR="00E422D0" w:rsidRPr="00E422D0">
        <w:rPr>
          <w:color w:val="000000" w:themeColor="text1"/>
          <w:sz w:val="24"/>
          <w:szCs w:val="24"/>
        </w:rPr>
        <w:instrText xml:space="preserve"> SEQ Figure \* ARABIC </w:instrText>
      </w:r>
      <w:r w:rsidR="00E422D0" w:rsidRPr="00E422D0">
        <w:rPr>
          <w:color w:val="000000" w:themeColor="text1"/>
          <w:sz w:val="24"/>
          <w:szCs w:val="24"/>
        </w:rPr>
        <w:fldChar w:fldCharType="separate"/>
      </w:r>
      <w:r w:rsidR="00E331EA">
        <w:rPr>
          <w:noProof/>
          <w:color w:val="000000" w:themeColor="text1"/>
          <w:sz w:val="24"/>
          <w:szCs w:val="24"/>
        </w:rPr>
        <w:t>4</w:t>
      </w:r>
      <w:r w:rsidR="00E422D0" w:rsidRPr="00E422D0">
        <w:rPr>
          <w:color w:val="000000" w:themeColor="text1"/>
          <w:sz w:val="24"/>
          <w:szCs w:val="24"/>
        </w:rPr>
        <w:fldChar w:fldCharType="end"/>
      </w:r>
      <w:bookmarkEnd w:id="207"/>
      <w:r w:rsidR="00E422D0">
        <w:rPr>
          <w:i w:val="0"/>
          <w:iCs w:val="0"/>
          <w:color w:val="000000" w:themeColor="text1"/>
          <w:sz w:val="24"/>
          <w:szCs w:val="24"/>
        </w:rPr>
        <w:t xml:space="preserve">. </w:t>
      </w:r>
      <w:r w:rsidR="00E422D0" w:rsidRPr="00E422D0">
        <w:rPr>
          <w:i w:val="0"/>
          <w:iCs w:val="0"/>
          <w:color w:val="000000" w:themeColor="text1"/>
          <w:sz w:val="24"/>
          <w:szCs w:val="24"/>
        </w:rPr>
        <w:t xml:space="preserve">IRB Exemption </w:t>
      </w:r>
    </w:p>
    <w:p w14:paraId="396006AF" w14:textId="77777777" w:rsidR="008C3D7E" w:rsidRDefault="008C3D7E" w:rsidP="00294986">
      <w:pPr>
        <w:pStyle w:val="Caption"/>
        <w:sectPr w:rsidR="008C3D7E" w:rsidSect="003B37C9">
          <w:pgSz w:w="12240" w:h="15840"/>
          <w:pgMar w:top="1440" w:right="1440" w:bottom="1440" w:left="1440" w:header="720" w:footer="720" w:gutter="0"/>
          <w:cols w:space="720"/>
          <w:titlePg/>
          <w:docGrid w:linePitch="360"/>
        </w:sectPr>
      </w:pPr>
    </w:p>
    <w:p w14:paraId="1E3031ED" w14:textId="3B8251BC" w:rsidR="004E04E8" w:rsidRPr="004E04E8" w:rsidRDefault="00A452F1" w:rsidP="004E04E8">
      <w:pPr>
        <w:autoSpaceDE w:val="0"/>
        <w:autoSpaceDN w:val="0"/>
        <w:adjustRightInd w:val="0"/>
        <w:rPr>
          <w:rFonts w:ascii="Times" w:eastAsiaTheme="minorHAnsi" w:hAnsi="Times"/>
        </w:rPr>
      </w:pPr>
      <w:bookmarkStart w:id="208" w:name="_Ref63903823"/>
      <w:r w:rsidRPr="004E04E8">
        <w:rPr>
          <w:i/>
          <w:iCs/>
          <w:color w:val="000000" w:themeColor="text1"/>
        </w:rPr>
        <w:lastRenderedPageBreak/>
        <w:t xml:space="preserve">Figure </w:t>
      </w:r>
      <w:r w:rsidRPr="004E04E8">
        <w:rPr>
          <w:i/>
          <w:iCs/>
          <w:color w:val="000000" w:themeColor="text1"/>
        </w:rPr>
        <w:fldChar w:fldCharType="begin"/>
      </w:r>
      <w:r w:rsidRPr="004E04E8">
        <w:rPr>
          <w:i/>
          <w:iCs/>
          <w:color w:val="000000" w:themeColor="text1"/>
        </w:rPr>
        <w:instrText xml:space="preserve"> SEQ Figure \* ARABIC </w:instrText>
      </w:r>
      <w:r w:rsidRPr="004E04E8">
        <w:rPr>
          <w:i/>
          <w:iCs/>
          <w:color w:val="000000" w:themeColor="text1"/>
        </w:rPr>
        <w:fldChar w:fldCharType="separate"/>
      </w:r>
      <w:r w:rsidR="00E331EA">
        <w:rPr>
          <w:i/>
          <w:iCs/>
          <w:noProof/>
          <w:color w:val="000000" w:themeColor="text1"/>
        </w:rPr>
        <w:t>5</w:t>
      </w:r>
      <w:r w:rsidRPr="004E04E8">
        <w:rPr>
          <w:i/>
          <w:iCs/>
          <w:color w:val="000000" w:themeColor="text1"/>
        </w:rPr>
        <w:fldChar w:fldCharType="end"/>
      </w:r>
      <w:bookmarkEnd w:id="208"/>
      <w:r w:rsidRPr="004E04E8">
        <w:rPr>
          <w:i/>
          <w:iCs/>
          <w:color w:val="000000" w:themeColor="text1"/>
        </w:rPr>
        <w:t>.</w:t>
      </w:r>
      <w:r w:rsidRPr="00A452F1">
        <w:rPr>
          <w:color w:val="000000" w:themeColor="text1"/>
        </w:rPr>
        <w:t xml:space="preserve"> </w:t>
      </w:r>
      <w:r w:rsidR="004E04E8" w:rsidRPr="004E04E8">
        <w:rPr>
          <w:rFonts w:ascii="Times" w:eastAsiaTheme="minorHAnsi" w:hAnsi="Times"/>
        </w:rPr>
        <w:t>Boxplot Visualization of Univariate Outlier Assessment</w:t>
      </w:r>
    </w:p>
    <w:p w14:paraId="3D5B21A0" w14:textId="1BEF1BD1" w:rsidR="003F5808" w:rsidRPr="00A452F1" w:rsidRDefault="003F5808" w:rsidP="00A452F1">
      <w:pPr>
        <w:pStyle w:val="Caption"/>
        <w:rPr>
          <w:i w:val="0"/>
          <w:iCs w:val="0"/>
          <w:sz w:val="24"/>
          <w:szCs w:val="24"/>
        </w:rPr>
      </w:pPr>
    </w:p>
    <w:p w14:paraId="00C3116F" w14:textId="55934079" w:rsidR="003F5808" w:rsidRDefault="008C3D7E" w:rsidP="00294986">
      <w:pPr>
        <w:pStyle w:val="Caption"/>
      </w:pPr>
      <w:r w:rsidRPr="006C4F5D">
        <w:rPr>
          <w:rFonts w:ascii="Times" w:eastAsiaTheme="minorHAnsi" w:hAnsi="Times"/>
          <w:i w:val="0"/>
          <w:iCs w:val="0"/>
          <w:noProof/>
        </w:rPr>
        <w:drawing>
          <wp:anchor distT="0" distB="0" distL="114300" distR="114300" simplePos="0" relativeHeight="251663360" behindDoc="1" locked="0" layoutInCell="1" allowOverlap="1" wp14:anchorId="204526A0" wp14:editId="6B8B9E34">
            <wp:simplePos x="0" y="0"/>
            <wp:positionH relativeFrom="column">
              <wp:posOffset>0</wp:posOffset>
            </wp:positionH>
            <wp:positionV relativeFrom="page">
              <wp:posOffset>1549667</wp:posOffset>
            </wp:positionV>
            <wp:extent cx="7316470" cy="4869815"/>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BEBA8EAE-BF5A-486C-A8C5-ECC9F3942E4B}">
                          <a14:imgProps xmlns:a14="http://schemas.microsoft.com/office/drawing/2010/main">
                            <a14:imgLayer r:embed="rId17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18307" cy="4871038"/>
                    </a:xfrm>
                    <a:prstGeom prst="rect">
                      <a:avLst/>
                    </a:prstGeom>
                  </pic:spPr>
                </pic:pic>
              </a:graphicData>
            </a:graphic>
            <wp14:sizeRelH relativeFrom="page">
              <wp14:pctWidth>0</wp14:pctWidth>
            </wp14:sizeRelH>
            <wp14:sizeRelV relativeFrom="page">
              <wp14:pctHeight>0</wp14:pctHeight>
            </wp14:sizeRelV>
          </wp:anchor>
        </w:drawing>
      </w:r>
    </w:p>
    <w:p w14:paraId="1B0A0571" w14:textId="1355971F" w:rsidR="003F5808" w:rsidRDefault="003F5808" w:rsidP="00294986">
      <w:pPr>
        <w:pStyle w:val="Caption"/>
      </w:pPr>
    </w:p>
    <w:p w14:paraId="38939BCA" w14:textId="77777777" w:rsidR="003F5808" w:rsidRDefault="003F5808" w:rsidP="00294986">
      <w:pPr>
        <w:pStyle w:val="Caption"/>
      </w:pPr>
    </w:p>
    <w:p w14:paraId="6B56EABF" w14:textId="77777777" w:rsidR="003F5808" w:rsidRDefault="003F5808" w:rsidP="00294986">
      <w:pPr>
        <w:pStyle w:val="Caption"/>
      </w:pPr>
    </w:p>
    <w:p w14:paraId="2CD966AE" w14:textId="77777777" w:rsidR="003F5808" w:rsidRDefault="003F5808" w:rsidP="00294986">
      <w:pPr>
        <w:pStyle w:val="Caption"/>
      </w:pPr>
    </w:p>
    <w:p w14:paraId="0BDF52C2" w14:textId="77777777" w:rsidR="003F5808" w:rsidRDefault="003F5808" w:rsidP="00294986">
      <w:pPr>
        <w:pStyle w:val="Caption"/>
      </w:pPr>
    </w:p>
    <w:p w14:paraId="0F0E27C4" w14:textId="77777777" w:rsidR="003F5808" w:rsidRDefault="003F5808" w:rsidP="00294986">
      <w:pPr>
        <w:pStyle w:val="Caption"/>
      </w:pPr>
    </w:p>
    <w:p w14:paraId="15AE41B3" w14:textId="77777777" w:rsidR="003F5808" w:rsidRDefault="003F5808" w:rsidP="00294986">
      <w:pPr>
        <w:pStyle w:val="Caption"/>
      </w:pPr>
    </w:p>
    <w:p w14:paraId="04F52205" w14:textId="77777777" w:rsidR="003F5808" w:rsidRDefault="003F5808" w:rsidP="00294986">
      <w:pPr>
        <w:pStyle w:val="Caption"/>
      </w:pPr>
    </w:p>
    <w:p w14:paraId="2C95914A" w14:textId="0ECB7FFE" w:rsidR="003F5808" w:rsidRDefault="003F5808" w:rsidP="00294986">
      <w:pPr>
        <w:pStyle w:val="Caption"/>
      </w:pPr>
    </w:p>
    <w:p w14:paraId="184DA98D" w14:textId="77777777" w:rsidR="003F5808" w:rsidRDefault="003F5808" w:rsidP="00294986">
      <w:pPr>
        <w:pStyle w:val="Caption"/>
      </w:pPr>
    </w:p>
    <w:p w14:paraId="00ECDF92" w14:textId="77777777" w:rsidR="003F5808" w:rsidRDefault="003F5808" w:rsidP="00294986">
      <w:pPr>
        <w:pStyle w:val="Caption"/>
      </w:pPr>
    </w:p>
    <w:p w14:paraId="14ED2D21" w14:textId="77777777" w:rsidR="003F5808" w:rsidRDefault="003F5808" w:rsidP="00294986">
      <w:pPr>
        <w:pStyle w:val="Caption"/>
      </w:pPr>
    </w:p>
    <w:p w14:paraId="2ACBB917" w14:textId="77777777" w:rsidR="003F5808" w:rsidRDefault="003F5808" w:rsidP="00294986">
      <w:pPr>
        <w:pStyle w:val="Caption"/>
      </w:pPr>
    </w:p>
    <w:p w14:paraId="5FE5F9F8" w14:textId="77777777" w:rsidR="003F5808" w:rsidRDefault="003F5808" w:rsidP="00294986">
      <w:pPr>
        <w:pStyle w:val="Caption"/>
      </w:pPr>
    </w:p>
    <w:p w14:paraId="46F37AD0" w14:textId="77777777" w:rsidR="003F5808" w:rsidRDefault="003F5808" w:rsidP="00294986">
      <w:pPr>
        <w:pStyle w:val="Caption"/>
      </w:pPr>
    </w:p>
    <w:p w14:paraId="7D2F11F1" w14:textId="77777777" w:rsidR="003F5808" w:rsidRDefault="003F5808" w:rsidP="00294986">
      <w:pPr>
        <w:pStyle w:val="Caption"/>
      </w:pPr>
    </w:p>
    <w:p w14:paraId="7FA27657" w14:textId="77777777" w:rsidR="003F5808" w:rsidRDefault="003F5808" w:rsidP="00294986">
      <w:pPr>
        <w:pStyle w:val="Caption"/>
      </w:pPr>
    </w:p>
    <w:p w14:paraId="037B5853" w14:textId="77777777" w:rsidR="003F5808" w:rsidRDefault="003F5808" w:rsidP="00294986">
      <w:pPr>
        <w:pStyle w:val="Caption"/>
      </w:pPr>
    </w:p>
    <w:p w14:paraId="23FACDA2" w14:textId="77777777" w:rsidR="003F5808" w:rsidRDefault="003F5808" w:rsidP="00294986">
      <w:pPr>
        <w:pStyle w:val="Caption"/>
      </w:pPr>
    </w:p>
    <w:p w14:paraId="5551DC5D" w14:textId="77777777" w:rsidR="003F5808" w:rsidRDefault="003F5808" w:rsidP="00294986">
      <w:pPr>
        <w:pStyle w:val="Caption"/>
      </w:pPr>
    </w:p>
    <w:p w14:paraId="6BE86525" w14:textId="35A9025D" w:rsidR="00585D9D" w:rsidRPr="00585D9D" w:rsidRDefault="00063ACC" w:rsidP="00585D9D">
      <w:pPr>
        <w:pStyle w:val="Caption"/>
        <w:rPr>
          <w:i w:val="0"/>
          <w:iCs w:val="0"/>
          <w:color w:val="000000" w:themeColor="text1"/>
          <w:sz w:val="24"/>
          <w:szCs w:val="24"/>
        </w:rPr>
      </w:pPr>
      <w:bookmarkStart w:id="209" w:name="_Ref63903987"/>
      <w:r w:rsidRPr="00585D9D">
        <w:rPr>
          <w:color w:val="000000" w:themeColor="text1"/>
          <w:sz w:val="24"/>
          <w:szCs w:val="24"/>
        </w:rPr>
        <w:lastRenderedPageBreak/>
        <w:t xml:space="preserve">Figure </w:t>
      </w:r>
      <w:r w:rsidRPr="00585D9D">
        <w:rPr>
          <w:color w:val="000000" w:themeColor="text1"/>
          <w:sz w:val="24"/>
          <w:szCs w:val="24"/>
        </w:rPr>
        <w:fldChar w:fldCharType="begin"/>
      </w:r>
      <w:r w:rsidRPr="00585D9D">
        <w:rPr>
          <w:color w:val="000000" w:themeColor="text1"/>
          <w:sz w:val="24"/>
          <w:szCs w:val="24"/>
        </w:rPr>
        <w:instrText xml:space="preserve"> SEQ Figure \* ARABIC </w:instrText>
      </w:r>
      <w:r w:rsidRPr="00585D9D">
        <w:rPr>
          <w:color w:val="000000" w:themeColor="text1"/>
          <w:sz w:val="24"/>
          <w:szCs w:val="24"/>
        </w:rPr>
        <w:fldChar w:fldCharType="separate"/>
      </w:r>
      <w:r w:rsidR="00E331EA">
        <w:rPr>
          <w:noProof/>
          <w:color w:val="000000" w:themeColor="text1"/>
          <w:sz w:val="24"/>
          <w:szCs w:val="24"/>
        </w:rPr>
        <w:t>6</w:t>
      </w:r>
      <w:r w:rsidRPr="00585D9D">
        <w:rPr>
          <w:color w:val="000000" w:themeColor="text1"/>
          <w:sz w:val="24"/>
          <w:szCs w:val="24"/>
        </w:rPr>
        <w:fldChar w:fldCharType="end"/>
      </w:r>
      <w:bookmarkEnd w:id="209"/>
      <w:r w:rsidR="00585D9D">
        <w:rPr>
          <w:color w:val="000000" w:themeColor="text1"/>
          <w:sz w:val="24"/>
          <w:szCs w:val="24"/>
        </w:rPr>
        <w:t xml:space="preserve">. </w:t>
      </w:r>
      <w:r w:rsidR="00585D9D" w:rsidRPr="00585D9D">
        <w:rPr>
          <w:rFonts w:ascii="Times" w:eastAsiaTheme="minorHAnsi" w:hAnsi="Times"/>
          <w:i w:val="0"/>
          <w:iCs w:val="0"/>
          <w:color w:val="000000" w:themeColor="text1"/>
          <w:sz w:val="24"/>
          <w:szCs w:val="24"/>
        </w:rPr>
        <w:t>Boxplot Visualization of Univariate Outlier Assessment</w:t>
      </w:r>
    </w:p>
    <w:p w14:paraId="0CC227F2" w14:textId="5B244386" w:rsidR="002D4398" w:rsidRPr="00585D9D" w:rsidRDefault="0079591A" w:rsidP="002D4398">
      <w:r w:rsidRPr="006C4F5D">
        <w:rPr>
          <w:rFonts w:ascii="Times" w:eastAsiaTheme="minorHAnsi" w:hAnsi="Times"/>
          <w:noProof/>
        </w:rPr>
        <w:drawing>
          <wp:anchor distT="0" distB="0" distL="114300" distR="114300" simplePos="0" relativeHeight="251665408" behindDoc="1" locked="0" layoutInCell="1" allowOverlap="1" wp14:anchorId="4FC32CF9" wp14:editId="19695A09">
            <wp:simplePos x="0" y="0"/>
            <wp:positionH relativeFrom="column">
              <wp:posOffset>0</wp:posOffset>
            </wp:positionH>
            <wp:positionV relativeFrom="page">
              <wp:posOffset>1395663</wp:posOffset>
            </wp:positionV>
            <wp:extent cx="7315200" cy="5240020"/>
            <wp:effectExtent l="0" t="0" r="0" b="508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extLst>
                        <a:ext uri="{BEBA8EAE-BF5A-486C-A8C5-ECC9F3942E4B}">
                          <a14:imgProps xmlns:a14="http://schemas.microsoft.com/office/drawing/2010/main">
                            <a14:imgLayer r:embed="rId17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19592" cy="5243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1B65A" w14:textId="3CDDE565" w:rsidR="00A64747" w:rsidRDefault="00A64747" w:rsidP="00467BFC">
      <w:pPr>
        <w:rPr>
          <w:rFonts w:eastAsiaTheme="minorHAnsi"/>
        </w:rPr>
      </w:pPr>
    </w:p>
    <w:p w14:paraId="27B63793" w14:textId="11585A6E" w:rsidR="003B7386" w:rsidRDefault="003B7386" w:rsidP="00467BFC">
      <w:pPr>
        <w:rPr>
          <w:rFonts w:eastAsiaTheme="minorHAnsi"/>
        </w:rPr>
      </w:pPr>
    </w:p>
    <w:p w14:paraId="0591EE2E" w14:textId="4A6B0160" w:rsidR="003B7386" w:rsidRDefault="003B7386" w:rsidP="00467BFC">
      <w:pPr>
        <w:rPr>
          <w:rFonts w:eastAsiaTheme="minorHAnsi"/>
        </w:rPr>
      </w:pPr>
    </w:p>
    <w:p w14:paraId="06208F3A" w14:textId="2A236542" w:rsidR="003B7386" w:rsidRDefault="003B7386" w:rsidP="00467BFC">
      <w:pPr>
        <w:rPr>
          <w:rFonts w:eastAsiaTheme="minorHAnsi"/>
        </w:rPr>
      </w:pPr>
    </w:p>
    <w:p w14:paraId="2AF06FDE" w14:textId="650057C9" w:rsidR="003B7386" w:rsidRDefault="003B7386" w:rsidP="00467BFC">
      <w:pPr>
        <w:rPr>
          <w:rFonts w:eastAsiaTheme="minorHAnsi"/>
        </w:rPr>
      </w:pPr>
    </w:p>
    <w:p w14:paraId="5934A671" w14:textId="53E21085" w:rsidR="003B7386" w:rsidRDefault="003B7386" w:rsidP="00467BFC">
      <w:pPr>
        <w:rPr>
          <w:rFonts w:eastAsiaTheme="minorHAnsi"/>
        </w:rPr>
      </w:pPr>
    </w:p>
    <w:p w14:paraId="22A0A57F" w14:textId="07F9B130" w:rsidR="003B7386" w:rsidRDefault="003B7386" w:rsidP="00467BFC">
      <w:pPr>
        <w:rPr>
          <w:rFonts w:eastAsiaTheme="minorHAnsi"/>
        </w:rPr>
      </w:pPr>
    </w:p>
    <w:p w14:paraId="110F2CD2" w14:textId="0E37387A" w:rsidR="003B7386" w:rsidRDefault="003B7386" w:rsidP="00467BFC">
      <w:pPr>
        <w:rPr>
          <w:rFonts w:eastAsiaTheme="minorHAnsi"/>
        </w:rPr>
      </w:pPr>
    </w:p>
    <w:p w14:paraId="777E5F08" w14:textId="4610B762" w:rsidR="003B7386" w:rsidRDefault="003B7386" w:rsidP="00467BFC">
      <w:pPr>
        <w:rPr>
          <w:rFonts w:eastAsiaTheme="minorHAnsi"/>
        </w:rPr>
      </w:pPr>
    </w:p>
    <w:p w14:paraId="0A57FFA6" w14:textId="6CF73CFF" w:rsidR="003B7386" w:rsidRDefault="003B7386" w:rsidP="00467BFC">
      <w:pPr>
        <w:rPr>
          <w:rFonts w:eastAsiaTheme="minorHAnsi"/>
        </w:rPr>
      </w:pPr>
    </w:p>
    <w:p w14:paraId="63EBFD98" w14:textId="6F6C8CE7" w:rsidR="003B7386" w:rsidRDefault="003B7386" w:rsidP="00467BFC">
      <w:pPr>
        <w:rPr>
          <w:rFonts w:eastAsiaTheme="minorHAnsi"/>
        </w:rPr>
      </w:pPr>
    </w:p>
    <w:p w14:paraId="32666E35" w14:textId="1E9EBD80" w:rsidR="003B7386" w:rsidRDefault="003B7386" w:rsidP="00467BFC">
      <w:pPr>
        <w:rPr>
          <w:rFonts w:eastAsiaTheme="minorHAnsi"/>
        </w:rPr>
      </w:pPr>
    </w:p>
    <w:p w14:paraId="4AD88D99" w14:textId="70BD05F7" w:rsidR="003B7386" w:rsidRDefault="003B7386" w:rsidP="00467BFC">
      <w:pPr>
        <w:rPr>
          <w:rFonts w:eastAsiaTheme="minorHAnsi"/>
        </w:rPr>
      </w:pPr>
    </w:p>
    <w:p w14:paraId="1E9AB757" w14:textId="30783995" w:rsidR="003B7386" w:rsidRDefault="003B7386" w:rsidP="00467BFC">
      <w:pPr>
        <w:rPr>
          <w:rFonts w:eastAsiaTheme="minorHAnsi"/>
        </w:rPr>
      </w:pPr>
    </w:p>
    <w:p w14:paraId="0F45CCB8" w14:textId="03CB5C2E" w:rsidR="003B7386" w:rsidRDefault="003B7386" w:rsidP="00467BFC">
      <w:pPr>
        <w:rPr>
          <w:rFonts w:eastAsiaTheme="minorHAnsi"/>
        </w:rPr>
      </w:pPr>
    </w:p>
    <w:p w14:paraId="2B9C0011" w14:textId="1ABB5E3A" w:rsidR="003B7386" w:rsidRDefault="003B7386" w:rsidP="00467BFC">
      <w:pPr>
        <w:rPr>
          <w:rFonts w:eastAsiaTheme="minorHAnsi"/>
        </w:rPr>
      </w:pPr>
    </w:p>
    <w:p w14:paraId="211A8694" w14:textId="11A99563" w:rsidR="003B7386" w:rsidRDefault="003B7386" w:rsidP="00467BFC">
      <w:pPr>
        <w:rPr>
          <w:rFonts w:eastAsiaTheme="minorHAnsi"/>
        </w:rPr>
      </w:pPr>
    </w:p>
    <w:p w14:paraId="31D4C497" w14:textId="4A86B596" w:rsidR="003B7386" w:rsidRDefault="003B7386" w:rsidP="00467BFC">
      <w:pPr>
        <w:rPr>
          <w:rFonts w:eastAsiaTheme="minorHAnsi"/>
        </w:rPr>
      </w:pPr>
    </w:p>
    <w:p w14:paraId="2CF12870" w14:textId="3AA92E93" w:rsidR="003B7386" w:rsidRDefault="003B7386" w:rsidP="00467BFC">
      <w:pPr>
        <w:rPr>
          <w:rFonts w:eastAsiaTheme="minorHAnsi"/>
        </w:rPr>
      </w:pPr>
    </w:p>
    <w:p w14:paraId="076C87BC" w14:textId="699FF1F7" w:rsidR="003B7386" w:rsidRDefault="003B7386" w:rsidP="00467BFC">
      <w:pPr>
        <w:rPr>
          <w:rFonts w:eastAsiaTheme="minorHAnsi"/>
        </w:rPr>
      </w:pPr>
    </w:p>
    <w:p w14:paraId="38127330" w14:textId="36D9C5D7" w:rsidR="003B7386" w:rsidRDefault="003B7386" w:rsidP="00467BFC">
      <w:pPr>
        <w:rPr>
          <w:rFonts w:eastAsiaTheme="minorHAnsi"/>
        </w:rPr>
      </w:pPr>
    </w:p>
    <w:p w14:paraId="5B8794EE" w14:textId="7B6967C4" w:rsidR="003B7386" w:rsidRDefault="003B7386" w:rsidP="00467BFC">
      <w:pPr>
        <w:rPr>
          <w:rFonts w:eastAsiaTheme="minorHAnsi"/>
        </w:rPr>
      </w:pPr>
    </w:p>
    <w:p w14:paraId="15BECD55" w14:textId="53D7E48F" w:rsidR="003B7386" w:rsidRDefault="003B7386" w:rsidP="00467BFC">
      <w:pPr>
        <w:rPr>
          <w:rFonts w:eastAsiaTheme="minorHAnsi"/>
        </w:rPr>
      </w:pPr>
    </w:p>
    <w:p w14:paraId="1C682203" w14:textId="61ED7B52" w:rsidR="003B7386" w:rsidRDefault="003B7386" w:rsidP="00467BFC">
      <w:pPr>
        <w:rPr>
          <w:rFonts w:eastAsiaTheme="minorHAnsi"/>
        </w:rPr>
      </w:pPr>
    </w:p>
    <w:p w14:paraId="6EA0D566" w14:textId="2B279760" w:rsidR="003B7386" w:rsidRDefault="003B7386" w:rsidP="00467BFC">
      <w:pPr>
        <w:rPr>
          <w:rFonts w:eastAsiaTheme="minorHAnsi"/>
        </w:rPr>
      </w:pPr>
    </w:p>
    <w:p w14:paraId="28E71851" w14:textId="449C981E" w:rsidR="003B7386" w:rsidRDefault="003B7386" w:rsidP="00467BFC">
      <w:pPr>
        <w:rPr>
          <w:rFonts w:eastAsiaTheme="minorHAnsi"/>
        </w:rPr>
      </w:pPr>
    </w:p>
    <w:p w14:paraId="468495AF" w14:textId="676F2BCB" w:rsidR="003B7386" w:rsidRDefault="003B7386" w:rsidP="00467BFC">
      <w:pPr>
        <w:rPr>
          <w:rFonts w:eastAsiaTheme="minorHAnsi"/>
        </w:rPr>
      </w:pPr>
    </w:p>
    <w:p w14:paraId="2EF0070E" w14:textId="494B64AD" w:rsidR="003B7386" w:rsidRDefault="003B7386" w:rsidP="00467BFC">
      <w:pPr>
        <w:rPr>
          <w:rFonts w:eastAsiaTheme="minorHAnsi"/>
        </w:rPr>
      </w:pPr>
    </w:p>
    <w:p w14:paraId="6C620A5A" w14:textId="0833FFCE" w:rsidR="003B7386" w:rsidRDefault="003B7386" w:rsidP="00467BFC">
      <w:pPr>
        <w:rPr>
          <w:rFonts w:eastAsiaTheme="minorHAnsi"/>
        </w:rPr>
      </w:pPr>
    </w:p>
    <w:p w14:paraId="4DE944E5" w14:textId="0904F4D7" w:rsidR="003B7386" w:rsidRDefault="003B7386" w:rsidP="00467BFC">
      <w:pPr>
        <w:rPr>
          <w:rFonts w:eastAsiaTheme="minorHAnsi"/>
        </w:rPr>
      </w:pPr>
    </w:p>
    <w:p w14:paraId="1E3181F2" w14:textId="6C52F056" w:rsidR="003B7386" w:rsidRDefault="003B7386" w:rsidP="00467BFC">
      <w:pPr>
        <w:rPr>
          <w:rFonts w:eastAsiaTheme="minorHAnsi"/>
        </w:rPr>
      </w:pPr>
    </w:p>
    <w:p w14:paraId="31B7DEFA" w14:textId="2D283FF5" w:rsidR="0061326E" w:rsidRPr="006C4F5D" w:rsidRDefault="0061326E" w:rsidP="0061326E">
      <w:pPr>
        <w:autoSpaceDE w:val="0"/>
        <w:autoSpaceDN w:val="0"/>
        <w:adjustRightInd w:val="0"/>
        <w:rPr>
          <w:rFonts w:ascii="Times" w:eastAsiaTheme="minorHAnsi" w:hAnsi="Times"/>
          <w:i/>
          <w:iCs/>
        </w:rPr>
      </w:pPr>
      <w:bookmarkStart w:id="210" w:name="_Ref63904001"/>
      <w:r w:rsidRPr="0061326E">
        <w:rPr>
          <w:i/>
          <w:iCs/>
        </w:rPr>
        <w:lastRenderedPageBreak/>
        <w:t xml:space="preserve">Figure </w:t>
      </w:r>
      <w:r w:rsidRPr="0061326E">
        <w:rPr>
          <w:i/>
          <w:iCs/>
        </w:rPr>
        <w:fldChar w:fldCharType="begin"/>
      </w:r>
      <w:r w:rsidRPr="0061326E">
        <w:rPr>
          <w:i/>
          <w:iCs/>
        </w:rPr>
        <w:instrText xml:space="preserve"> SEQ Figure \* ARABIC </w:instrText>
      </w:r>
      <w:r w:rsidRPr="0061326E">
        <w:rPr>
          <w:i/>
          <w:iCs/>
        </w:rPr>
        <w:fldChar w:fldCharType="separate"/>
      </w:r>
      <w:r w:rsidR="00E331EA">
        <w:rPr>
          <w:i/>
          <w:iCs/>
          <w:noProof/>
        </w:rPr>
        <w:t>7</w:t>
      </w:r>
      <w:r w:rsidRPr="0061326E">
        <w:rPr>
          <w:i/>
          <w:iCs/>
        </w:rPr>
        <w:fldChar w:fldCharType="end"/>
      </w:r>
      <w:bookmarkEnd w:id="210"/>
      <w:r>
        <w:t xml:space="preserve">. </w:t>
      </w:r>
      <w:r w:rsidRPr="0061326E">
        <w:rPr>
          <w:rFonts w:ascii="Times" w:eastAsiaTheme="minorHAnsi" w:hAnsi="Times"/>
        </w:rPr>
        <w:t>Boxplot Visualization of Univariate Outlier Assessment</w:t>
      </w:r>
    </w:p>
    <w:p w14:paraId="08CCDFE1" w14:textId="015C68B3" w:rsidR="0061326E" w:rsidRDefault="0061326E" w:rsidP="0061326E">
      <w:pPr>
        <w:pStyle w:val="Caption"/>
        <w:rPr>
          <w:rFonts w:eastAsiaTheme="minorHAnsi"/>
        </w:rPr>
      </w:pPr>
    </w:p>
    <w:p w14:paraId="6AB6759D" w14:textId="62CA2E3B" w:rsidR="0061326E" w:rsidRDefault="009D12B2" w:rsidP="0061326E">
      <w:pPr>
        <w:pStyle w:val="Caption"/>
        <w:rPr>
          <w:rFonts w:eastAsiaTheme="minorHAnsi"/>
        </w:rPr>
      </w:pPr>
      <w:r w:rsidRPr="0061326E">
        <w:rPr>
          <w:rFonts w:ascii="Times" w:eastAsiaTheme="minorHAnsi" w:hAnsi="Times"/>
          <w:noProof/>
          <w:color w:val="000000"/>
        </w:rPr>
        <w:drawing>
          <wp:anchor distT="0" distB="0" distL="114300" distR="114300" simplePos="0" relativeHeight="251667456" behindDoc="1" locked="0" layoutInCell="1" allowOverlap="1" wp14:anchorId="5ACAAE85" wp14:editId="46959D08">
            <wp:simplePos x="0" y="0"/>
            <wp:positionH relativeFrom="column">
              <wp:posOffset>0</wp:posOffset>
            </wp:positionH>
            <wp:positionV relativeFrom="page">
              <wp:posOffset>1405288</wp:posOffset>
            </wp:positionV>
            <wp:extent cx="7315200" cy="5485765"/>
            <wp:effectExtent l="0" t="0" r="0" b="635"/>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BEBA8EAE-BF5A-486C-A8C5-ECC9F3942E4B}">
                          <a14:imgProps xmlns:a14="http://schemas.microsoft.com/office/drawing/2010/main">
                            <a14:imgLayer r:embed="rId1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16572" cy="5486794"/>
                    </a:xfrm>
                    <a:prstGeom prst="rect">
                      <a:avLst/>
                    </a:prstGeom>
                  </pic:spPr>
                </pic:pic>
              </a:graphicData>
            </a:graphic>
            <wp14:sizeRelH relativeFrom="page">
              <wp14:pctWidth>0</wp14:pctWidth>
            </wp14:sizeRelH>
            <wp14:sizeRelV relativeFrom="page">
              <wp14:pctHeight>0</wp14:pctHeight>
            </wp14:sizeRelV>
          </wp:anchor>
        </w:drawing>
      </w:r>
    </w:p>
    <w:p w14:paraId="2A1F33D2" w14:textId="2BCFFAC3" w:rsidR="0061326E" w:rsidRDefault="0061326E" w:rsidP="0061326E">
      <w:pPr>
        <w:pStyle w:val="Caption"/>
        <w:rPr>
          <w:rFonts w:eastAsiaTheme="minorHAnsi"/>
        </w:rPr>
      </w:pPr>
    </w:p>
    <w:p w14:paraId="322DCA53" w14:textId="41C64680" w:rsidR="0061326E" w:rsidRDefault="0061326E" w:rsidP="0061326E">
      <w:pPr>
        <w:pStyle w:val="Caption"/>
        <w:rPr>
          <w:rFonts w:eastAsiaTheme="minorHAnsi"/>
        </w:rPr>
      </w:pPr>
    </w:p>
    <w:p w14:paraId="19ECF363" w14:textId="426EB279" w:rsidR="0061326E" w:rsidRDefault="0061326E" w:rsidP="0061326E">
      <w:pPr>
        <w:pStyle w:val="Caption"/>
        <w:rPr>
          <w:rFonts w:eastAsiaTheme="minorHAnsi"/>
        </w:rPr>
      </w:pPr>
    </w:p>
    <w:p w14:paraId="2139D87C" w14:textId="67BD381B" w:rsidR="0061326E" w:rsidRDefault="0061326E" w:rsidP="0061326E">
      <w:pPr>
        <w:pStyle w:val="Caption"/>
        <w:rPr>
          <w:rFonts w:eastAsiaTheme="minorHAnsi"/>
        </w:rPr>
      </w:pPr>
    </w:p>
    <w:p w14:paraId="0F8EC9A5" w14:textId="7E10D10D" w:rsidR="0061326E" w:rsidRDefault="0061326E" w:rsidP="0061326E">
      <w:pPr>
        <w:pStyle w:val="Caption"/>
        <w:rPr>
          <w:rFonts w:eastAsiaTheme="minorHAnsi"/>
        </w:rPr>
      </w:pPr>
    </w:p>
    <w:p w14:paraId="1F333B3C" w14:textId="627F2D78" w:rsidR="0061326E" w:rsidRDefault="0061326E" w:rsidP="0061326E">
      <w:pPr>
        <w:pStyle w:val="Caption"/>
        <w:rPr>
          <w:rFonts w:eastAsiaTheme="minorHAnsi"/>
        </w:rPr>
      </w:pPr>
    </w:p>
    <w:p w14:paraId="02825E09" w14:textId="1EB5841B" w:rsidR="0061326E" w:rsidRDefault="0061326E" w:rsidP="0061326E">
      <w:pPr>
        <w:pStyle w:val="Caption"/>
        <w:rPr>
          <w:rFonts w:eastAsiaTheme="minorHAnsi"/>
        </w:rPr>
      </w:pPr>
    </w:p>
    <w:p w14:paraId="5DB3E7BC" w14:textId="77777777" w:rsidR="0061326E" w:rsidRDefault="0061326E" w:rsidP="0061326E">
      <w:pPr>
        <w:pStyle w:val="Caption"/>
        <w:rPr>
          <w:rFonts w:eastAsiaTheme="minorHAnsi"/>
        </w:rPr>
      </w:pPr>
    </w:p>
    <w:p w14:paraId="4D5235C2" w14:textId="0E0EF6FA" w:rsidR="0061326E" w:rsidRDefault="0061326E" w:rsidP="0061326E">
      <w:pPr>
        <w:pStyle w:val="Caption"/>
        <w:rPr>
          <w:rFonts w:eastAsiaTheme="minorHAnsi"/>
        </w:rPr>
      </w:pPr>
    </w:p>
    <w:p w14:paraId="2205C540" w14:textId="77777777" w:rsidR="0061326E" w:rsidRDefault="0061326E" w:rsidP="0061326E">
      <w:pPr>
        <w:pStyle w:val="Caption"/>
        <w:rPr>
          <w:rFonts w:eastAsiaTheme="minorHAnsi"/>
        </w:rPr>
      </w:pPr>
    </w:p>
    <w:p w14:paraId="367551E3" w14:textId="42A8C898" w:rsidR="0061326E" w:rsidRDefault="0061326E" w:rsidP="0061326E">
      <w:pPr>
        <w:pStyle w:val="Caption"/>
        <w:rPr>
          <w:rFonts w:eastAsiaTheme="minorHAnsi"/>
        </w:rPr>
      </w:pPr>
    </w:p>
    <w:p w14:paraId="3E5B9CBE" w14:textId="470D1AD5" w:rsidR="0061326E" w:rsidRDefault="0061326E" w:rsidP="0061326E">
      <w:pPr>
        <w:pStyle w:val="Caption"/>
        <w:rPr>
          <w:rFonts w:eastAsiaTheme="minorHAnsi"/>
        </w:rPr>
      </w:pPr>
    </w:p>
    <w:p w14:paraId="1442FAD1" w14:textId="659DCB1A" w:rsidR="0061326E" w:rsidRDefault="0061326E" w:rsidP="0061326E">
      <w:pPr>
        <w:pStyle w:val="Caption"/>
        <w:rPr>
          <w:rFonts w:eastAsiaTheme="minorHAnsi"/>
        </w:rPr>
      </w:pPr>
    </w:p>
    <w:p w14:paraId="67789420" w14:textId="65740A74" w:rsidR="0061326E" w:rsidRDefault="0061326E" w:rsidP="0061326E">
      <w:pPr>
        <w:pStyle w:val="Caption"/>
        <w:rPr>
          <w:rFonts w:eastAsiaTheme="minorHAnsi"/>
        </w:rPr>
      </w:pPr>
    </w:p>
    <w:p w14:paraId="4287B744" w14:textId="748A35C9" w:rsidR="0061326E" w:rsidRDefault="0061326E" w:rsidP="0061326E">
      <w:pPr>
        <w:pStyle w:val="Caption"/>
        <w:rPr>
          <w:rFonts w:eastAsiaTheme="minorHAnsi"/>
        </w:rPr>
      </w:pPr>
    </w:p>
    <w:p w14:paraId="572FC573" w14:textId="6FA5C15B" w:rsidR="0061326E" w:rsidRDefault="0061326E" w:rsidP="0061326E">
      <w:pPr>
        <w:pStyle w:val="Caption"/>
        <w:rPr>
          <w:rFonts w:eastAsiaTheme="minorHAnsi"/>
        </w:rPr>
      </w:pPr>
    </w:p>
    <w:p w14:paraId="21B53AF8" w14:textId="52B9B1E6" w:rsidR="0061326E" w:rsidRDefault="0061326E" w:rsidP="0061326E">
      <w:pPr>
        <w:pStyle w:val="Caption"/>
        <w:rPr>
          <w:rFonts w:eastAsiaTheme="minorHAnsi"/>
        </w:rPr>
      </w:pPr>
    </w:p>
    <w:p w14:paraId="6BDFC912" w14:textId="0841A098" w:rsidR="0061326E" w:rsidRDefault="0061326E" w:rsidP="0061326E">
      <w:pPr>
        <w:pStyle w:val="Caption"/>
        <w:rPr>
          <w:rFonts w:eastAsiaTheme="minorHAnsi"/>
        </w:rPr>
      </w:pPr>
    </w:p>
    <w:p w14:paraId="2420D442" w14:textId="7E321237" w:rsidR="0061326E" w:rsidRDefault="0061326E" w:rsidP="0061326E">
      <w:pPr>
        <w:pStyle w:val="Caption"/>
        <w:rPr>
          <w:rFonts w:eastAsiaTheme="minorHAnsi"/>
        </w:rPr>
      </w:pPr>
    </w:p>
    <w:p w14:paraId="142FAC7F" w14:textId="24BC7D15" w:rsidR="0061326E" w:rsidRDefault="0061326E" w:rsidP="0061326E">
      <w:pPr>
        <w:pStyle w:val="Caption"/>
        <w:rPr>
          <w:rFonts w:eastAsiaTheme="minorHAnsi"/>
        </w:rPr>
      </w:pPr>
    </w:p>
    <w:p w14:paraId="11C69F8C" w14:textId="0F53D7A2" w:rsidR="005238F0" w:rsidRPr="006C4F5D" w:rsidRDefault="0080661D" w:rsidP="005238F0">
      <w:pPr>
        <w:autoSpaceDE w:val="0"/>
        <w:autoSpaceDN w:val="0"/>
        <w:adjustRightInd w:val="0"/>
        <w:rPr>
          <w:rFonts w:ascii="Times" w:eastAsiaTheme="minorHAnsi" w:hAnsi="Times"/>
          <w:i/>
          <w:iCs/>
          <w:color w:val="000000"/>
        </w:rPr>
      </w:pPr>
      <w:bookmarkStart w:id="211" w:name="_Ref63904614"/>
      <w:r w:rsidRPr="005238F0">
        <w:rPr>
          <w:i/>
          <w:iCs/>
        </w:rPr>
        <w:lastRenderedPageBreak/>
        <w:t xml:space="preserve">Figure </w:t>
      </w:r>
      <w:r w:rsidRPr="005238F0">
        <w:rPr>
          <w:i/>
          <w:iCs/>
        </w:rPr>
        <w:fldChar w:fldCharType="begin"/>
      </w:r>
      <w:r w:rsidRPr="005238F0">
        <w:rPr>
          <w:i/>
          <w:iCs/>
        </w:rPr>
        <w:instrText xml:space="preserve"> SEQ Figure \* ARABIC </w:instrText>
      </w:r>
      <w:r w:rsidRPr="005238F0">
        <w:rPr>
          <w:i/>
          <w:iCs/>
        </w:rPr>
        <w:fldChar w:fldCharType="separate"/>
      </w:r>
      <w:r w:rsidR="00E331EA">
        <w:rPr>
          <w:i/>
          <w:iCs/>
          <w:noProof/>
        </w:rPr>
        <w:t>8</w:t>
      </w:r>
      <w:r w:rsidRPr="005238F0">
        <w:rPr>
          <w:i/>
          <w:iCs/>
        </w:rPr>
        <w:fldChar w:fldCharType="end"/>
      </w:r>
      <w:bookmarkEnd w:id="211"/>
      <w:r w:rsidR="005238F0">
        <w:t xml:space="preserve">. </w:t>
      </w:r>
      <w:r w:rsidR="005238F0" w:rsidRPr="005238F0">
        <w:rPr>
          <w:rFonts w:ascii="Times" w:eastAsiaTheme="minorHAnsi" w:hAnsi="Times"/>
          <w:color w:val="000000"/>
        </w:rPr>
        <w:t>Histogram Visualization of Test for Normality</w:t>
      </w:r>
    </w:p>
    <w:p w14:paraId="0BE38306" w14:textId="5D2B1233" w:rsidR="005238F0" w:rsidRPr="006C4F5D" w:rsidRDefault="0003275B" w:rsidP="005238F0">
      <w:pPr>
        <w:autoSpaceDE w:val="0"/>
        <w:autoSpaceDN w:val="0"/>
        <w:adjustRightInd w:val="0"/>
        <w:rPr>
          <w:rFonts w:ascii="Times" w:eastAsiaTheme="minorHAnsi" w:hAnsi="Times"/>
          <w:i/>
          <w:iCs/>
          <w:color w:val="000000"/>
        </w:rPr>
      </w:pPr>
      <w:r>
        <w:rPr>
          <w:rFonts w:eastAsiaTheme="minorHAnsi"/>
          <w:noProof/>
        </w:rPr>
        <w:drawing>
          <wp:anchor distT="0" distB="0" distL="114300" distR="114300" simplePos="0" relativeHeight="251668480" behindDoc="1" locked="0" layoutInCell="1" allowOverlap="1" wp14:anchorId="3DAB00B9" wp14:editId="2C22DEE1">
            <wp:simplePos x="0" y="0"/>
            <wp:positionH relativeFrom="column">
              <wp:posOffset>0</wp:posOffset>
            </wp:positionH>
            <wp:positionV relativeFrom="page">
              <wp:posOffset>1270535</wp:posOffset>
            </wp:positionV>
            <wp:extent cx="7315200" cy="4828813"/>
            <wp:effectExtent l="0" t="0" r="0" b="0"/>
            <wp:wrapNone/>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rotWithShape="1">
                    <a:blip r:embed="rId180">
                      <a:extLst>
                        <a:ext uri="{BEBA8EAE-BF5A-486C-A8C5-ECC9F3942E4B}">
                          <a14:imgProps xmlns:a14="http://schemas.microsoft.com/office/drawing/2010/main">
                            <a14:imgLayer r:embed="rId181">
                              <a14:imgEffect>
                                <a14:saturation sat="0"/>
                              </a14:imgEffect>
                            </a14:imgLayer>
                          </a14:imgProps>
                        </a:ext>
                        <a:ext uri="{28A0092B-C50C-407E-A947-70E740481C1C}">
                          <a14:useLocalDpi xmlns:a14="http://schemas.microsoft.com/office/drawing/2010/main" val="0"/>
                        </a:ext>
                      </a:extLst>
                    </a:blip>
                    <a:srcRect r="24839"/>
                    <a:stretch/>
                  </pic:blipFill>
                  <pic:spPr bwMode="auto">
                    <a:xfrm>
                      <a:off x="0" y="0"/>
                      <a:ext cx="7338443" cy="4844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B01C3" w14:textId="664127A6" w:rsidR="003B7386" w:rsidRDefault="003B7386" w:rsidP="0080661D">
      <w:pPr>
        <w:pStyle w:val="Caption"/>
        <w:rPr>
          <w:rFonts w:eastAsiaTheme="minorHAnsi"/>
        </w:rPr>
      </w:pPr>
    </w:p>
    <w:p w14:paraId="6C9B07C2" w14:textId="1285925E" w:rsidR="0003275B" w:rsidRDefault="0003275B" w:rsidP="0003275B">
      <w:pPr>
        <w:rPr>
          <w:rFonts w:eastAsiaTheme="minorHAnsi"/>
        </w:rPr>
      </w:pPr>
    </w:p>
    <w:p w14:paraId="294CE16A" w14:textId="05705B01" w:rsidR="0003275B" w:rsidRDefault="0003275B" w:rsidP="0003275B">
      <w:pPr>
        <w:rPr>
          <w:rFonts w:eastAsiaTheme="minorHAnsi"/>
        </w:rPr>
      </w:pPr>
    </w:p>
    <w:p w14:paraId="425FF162" w14:textId="75BC0308" w:rsidR="0003275B" w:rsidRDefault="0003275B" w:rsidP="0003275B">
      <w:pPr>
        <w:rPr>
          <w:rFonts w:eastAsiaTheme="minorHAnsi"/>
        </w:rPr>
      </w:pPr>
    </w:p>
    <w:p w14:paraId="48CD4038" w14:textId="052576FE" w:rsidR="0003275B" w:rsidRDefault="0003275B" w:rsidP="0003275B">
      <w:pPr>
        <w:rPr>
          <w:rFonts w:eastAsiaTheme="minorHAnsi"/>
        </w:rPr>
      </w:pPr>
    </w:p>
    <w:p w14:paraId="0952AF2A" w14:textId="44169D46" w:rsidR="0003275B" w:rsidRDefault="0003275B" w:rsidP="0003275B">
      <w:pPr>
        <w:rPr>
          <w:rFonts w:eastAsiaTheme="minorHAnsi"/>
        </w:rPr>
      </w:pPr>
    </w:p>
    <w:p w14:paraId="329C570E" w14:textId="32C478A5" w:rsidR="0003275B" w:rsidRDefault="0003275B" w:rsidP="0003275B">
      <w:pPr>
        <w:rPr>
          <w:rFonts w:eastAsiaTheme="minorHAnsi"/>
        </w:rPr>
      </w:pPr>
    </w:p>
    <w:p w14:paraId="36553380" w14:textId="7DA57C01" w:rsidR="0003275B" w:rsidRDefault="0003275B" w:rsidP="0003275B">
      <w:pPr>
        <w:rPr>
          <w:rFonts w:eastAsiaTheme="minorHAnsi"/>
        </w:rPr>
      </w:pPr>
    </w:p>
    <w:p w14:paraId="50932FA5" w14:textId="39979B64" w:rsidR="0003275B" w:rsidRDefault="0003275B" w:rsidP="0003275B">
      <w:pPr>
        <w:rPr>
          <w:rFonts w:eastAsiaTheme="minorHAnsi"/>
        </w:rPr>
      </w:pPr>
    </w:p>
    <w:p w14:paraId="08312BFD" w14:textId="61714886" w:rsidR="0003275B" w:rsidRDefault="0003275B" w:rsidP="0003275B">
      <w:pPr>
        <w:rPr>
          <w:rFonts w:eastAsiaTheme="minorHAnsi"/>
        </w:rPr>
      </w:pPr>
    </w:p>
    <w:p w14:paraId="51F81EAF" w14:textId="36BE0FE5" w:rsidR="0003275B" w:rsidRDefault="0003275B" w:rsidP="0003275B">
      <w:pPr>
        <w:rPr>
          <w:rFonts w:eastAsiaTheme="minorHAnsi"/>
        </w:rPr>
      </w:pPr>
    </w:p>
    <w:p w14:paraId="34748262" w14:textId="74BABA4C" w:rsidR="0003275B" w:rsidRDefault="0003275B" w:rsidP="0003275B">
      <w:pPr>
        <w:rPr>
          <w:rFonts w:eastAsiaTheme="minorHAnsi"/>
        </w:rPr>
      </w:pPr>
    </w:p>
    <w:p w14:paraId="3A89E780" w14:textId="5782F6EF" w:rsidR="0003275B" w:rsidRDefault="0003275B" w:rsidP="0003275B">
      <w:pPr>
        <w:rPr>
          <w:rFonts w:eastAsiaTheme="minorHAnsi"/>
        </w:rPr>
      </w:pPr>
    </w:p>
    <w:p w14:paraId="56481C12" w14:textId="2769B1F0" w:rsidR="0003275B" w:rsidRDefault="0003275B" w:rsidP="0003275B">
      <w:pPr>
        <w:rPr>
          <w:rFonts w:eastAsiaTheme="minorHAnsi"/>
        </w:rPr>
      </w:pPr>
    </w:p>
    <w:p w14:paraId="1CDBFE09" w14:textId="3EAD5B70" w:rsidR="0003275B" w:rsidRDefault="0003275B" w:rsidP="0003275B">
      <w:pPr>
        <w:rPr>
          <w:rFonts w:eastAsiaTheme="minorHAnsi"/>
        </w:rPr>
      </w:pPr>
    </w:p>
    <w:p w14:paraId="1B99AC0F" w14:textId="716A8327" w:rsidR="0003275B" w:rsidRDefault="0003275B" w:rsidP="0003275B">
      <w:pPr>
        <w:rPr>
          <w:rFonts w:eastAsiaTheme="minorHAnsi"/>
        </w:rPr>
      </w:pPr>
    </w:p>
    <w:p w14:paraId="1E3668DB" w14:textId="28614C70" w:rsidR="0003275B" w:rsidRDefault="0003275B" w:rsidP="0003275B">
      <w:pPr>
        <w:rPr>
          <w:rFonts w:eastAsiaTheme="minorHAnsi"/>
        </w:rPr>
      </w:pPr>
    </w:p>
    <w:p w14:paraId="37BE24FA" w14:textId="149D5ED1" w:rsidR="0003275B" w:rsidRDefault="0003275B" w:rsidP="0003275B">
      <w:pPr>
        <w:rPr>
          <w:rFonts w:eastAsiaTheme="minorHAnsi"/>
        </w:rPr>
      </w:pPr>
    </w:p>
    <w:p w14:paraId="744B4327" w14:textId="065C1719" w:rsidR="0003275B" w:rsidRDefault="0003275B" w:rsidP="0003275B">
      <w:pPr>
        <w:rPr>
          <w:rFonts w:eastAsiaTheme="minorHAnsi"/>
        </w:rPr>
      </w:pPr>
    </w:p>
    <w:p w14:paraId="15EECB2A" w14:textId="04F4BCC3" w:rsidR="0003275B" w:rsidRDefault="0003275B" w:rsidP="0003275B">
      <w:pPr>
        <w:rPr>
          <w:rFonts w:eastAsiaTheme="minorHAnsi"/>
        </w:rPr>
      </w:pPr>
    </w:p>
    <w:p w14:paraId="3BFA48A7" w14:textId="0BC1F0E8" w:rsidR="0003275B" w:rsidRDefault="0003275B" w:rsidP="0003275B">
      <w:pPr>
        <w:rPr>
          <w:rFonts w:eastAsiaTheme="minorHAnsi"/>
        </w:rPr>
      </w:pPr>
    </w:p>
    <w:p w14:paraId="2A43BDA3" w14:textId="03CEE964" w:rsidR="0003275B" w:rsidRDefault="0003275B" w:rsidP="0003275B">
      <w:pPr>
        <w:rPr>
          <w:rFonts w:eastAsiaTheme="minorHAnsi"/>
        </w:rPr>
      </w:pPr>
    </w:p>
    <w:p w14:paraId="33DC4645" w14:textId="24808D99" w:rsidR="0003275B" w:rsidRDefault="0003275B" w:rsidP="0003275B">
      <w:pPr>
        <w:rPr>
          <w:rFonts w:eastAsiaTheme="minorHAnsi"/>
        </w:rPr>
      </w:pPr>
    </w:p>
    <w:p w14:paraId="72C4F9D3" w14:textId="09B10C4A" w:rsidR="0003275B" w:rsidRDefault="0003275B" w:rsidP="0003275B">
      <w:pPr>
        <w:rPr>
          <w:rFonts w:eastAsiaTheme="minorHAnsi"/>
        </w:rPr>
      </w:pPr>
    </w:p>
    <w:p w14:paraId="68313771" w14:textId="4328CB9C" w:rsidR="0003275B" w:rsidRDefault="0003275B" w:rsidP="0003275B">
      <w:pPr>
        <w:rPr>
          <w:rFonts w:eastAsiaTheme="minorHAnsi"/>
        </w:rPr>
      </w:pPr>
    </w:p>
    <w:p w14:paraId="0F17E62F" w14:textId="22E649A1" w:rsidR="0003275B" w:rsidRDefault="0003275B" w:rsidP="0003275B">
      <w:pPr>
        <w:rPr>
          <w:rFonts w:eastAsiaTheme="minorHAnsi"/>
        </w:rPr>
      </w:pPr>
    </w:p>
    <w:p w14:paraId="77A373EF" w14:textId="54A39ED8" w:rsidR="0003275B" w:rsidRDefault="0003275B" w:rsidP="0003275B">
      <w:pPr>
        <w:rPr>
          <w:rFonts w:eastAsiaTheme="minorHAnsi"/>
        </w:rPr>
      </w:pPr>
    </w:p>
    <w:p w14:paraId="2411AA99" w14:textId="54CA7929" w:rsidR="0003275B" w:rsidRDefault="0003275B" w:rsidP="0003275B">
      <w:pPr>
        <w:rPr>
          <w:rFonts w:eastAsiaTheme="minorHAnsi"/>
        </w:rPr>
      </w:pPr>
    </w:p>
    <w:p w14:paraId="769701F8" w14:textId="1A336C66" w:rsidR="0003275B" w:rsidRDefault="0003275B" w:rsidP="0003275B">
      <w:pPr>
        <w:rPr>
          <w:rFonts w:eastAsiaTheme="minorHAnsi"/>
        </w:rPr>
      </w:pPr>
    </w:p>
    <w:p w14:paraId="41D24EB6" w14:textId="3C2264CC" w:rsidR="0003275B" w:rsidRDefault="0003275B" w:rsidP="0003275B">
      <w:pPr>
        <w:rPr>
          <w:rFonts w:eastAsiaTheme="minorHAnsi"/>
        </w:rPr>
      </w:pPr>
    </w:p>
    <w:p w14:paraId="0E81C74B" w14:textId="23C75247" w:rsidR="0003275B" w:rsidRDefault="0003275B" w:rsidP="0003275B">
      <w:pPr>
        <w:rPr>
          <w:rFonts w:eastAsiaTheme="minorHAnsi"/>
        </w:rPr>
      </w:pPr>
    </w:p>
    <w:p w14:paraId="33B882FE" w14:textId="267841DE" w:rsidR="002D46CA" w:rsidRPr="002D46CA" w:rsidRDefault="00014651" w:rsidP="002D46CA">
      <w:pPr>
        <w:autoSpaceDE w:val="0"/>
        <w:autoSpaceDN w:val="0"/>
        <w:adjustRightInd w:val="0"/>
        <w:rPr>
          <w:rFonts w:ascii="Times" w:eastAsiaTheme="minorHAnsi" w:hAnsi="Times"/>
          <w:color w:val="000000"/>
        </w:rPr>
      </w:pPr>
      <w:bookmarkStart w:id="212" w:name="_Ref63904618"/>
      <w:r w:rsidRPr="002D46CA">
        <w:rPr>
          <w:i/>
          <w:iCs/>
        </w:rPr>
        <w:lastRenderedPageBreak/>
        <w:t xml:space="preserve">Figure </w:t>
      </w:r>
      <w:r w:rsidRPr="002D46CA">
        <w:rPr>
          <w:i/>
          <w:iCs/>
        </w:rPr>
        <w:fldChar w:fldCharType="begin"/>
      </w:r>
      <w:r w:rsidRPr="002D46CA">
        <w:rPr>
          <w:i/>
          <w:iCs/>
        </w:rPr>
        <w:instrText xml:space="preserve"> SEQ Figure \* ARABIC </w:instrText>
      </w:r>
      <w:r w:rsidRPr="002D46CA">
        <w:rPr>
          <w:i/>
          <w:iCs/>
        </w:rPr>
        <w:fldChar w:fldCharType="separate"/>
      </w:r>
      <w:r w:rsidR="00E331EA">
        <w:rPr>
          <w:i/>
          <w:iCs/>
          <w:noProof/>
        </w:rPr>
        <w:t>9</w:t>
      </w:r>
      <w:r w:rsidRPr="002D46CA">
        <w:rPr>
          <w:i/>
          <w:iCs/>
        </w:rPr>
        <w:fldChar w:fldCharType="end"/>
      </w:r>
      <w:bookmarkEnd w:id="212"/>
      <w:r w:rsidR="002D46CA">
        <w:t xml:space="preserve">. </w:t>
      </w:r>
      <w:r w:rsidR="002D46CA" w:rsidRPr="002D46CA">
        <w:rPr>
          <w:rFonts w:ascii="Times" w:eastAsiaTheme="minorHAnsi" w:hAnsi="Times"/>
          <w:color w:val="000000"/>
        </w:rPr>
        <w:t>Histogram Visualization of Test for Normality</w:t>
      </w:r>
    </w:p>
    <w:p w14:paraId="30AC32F4" w14:textId="5075E215" w:rsidR="0003275B" w:rsidRDefault="00C11F0B" w:rsidP="00014651">
      <w:pPr>
        <w:pStyle w:val="Caption"/>
        <w:rPr>
          <w:rFonts w:eastAsiaTheme="minorHAnsi"/>
        </w:rPr>
      </w:pPr>
      <w:r>
        <w:rPr>
          <w:rFonts w:eastAsiaTheme="minorHAnsi"/>
          <w:noProof/>
        </w:rPr>
        <w:drawing>
          <wp:anchor distT="0" distB="0" distL="114300" distR="114300" simplePos="0" relativeHeight="251672576" behindDoc="1" locked="0" layoutInCell="1" allowOverlap="1" wp14:anchorId="57082BE8" wp14:editId="52C89CD2">
            <wp:simplePos x="0" y="0"/>
            <wp:positionH relativeFrom="column">
              <wp:posOffset>0</wp:posOffset>
            </wp:positionH>
            <wp:positionV relativeFrom="page">
              <wp:posOffset>1357162</wp:posOffset>
            </wp:positionV>
            <wp:extent cx="7324725" cy="4825934"/>
            <wp:effectExtent l="0" t="0" r="3175" b="635"/>
            <wp:wrapNone/>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a:picLocks noChangeAspect="1" noChangeArrowheads="1"/>
                    </pic:cNvPicPr>
                  </pic:nvPicPr>
                  <pic:blipFill rotWithShape="1">
                    <a:blip r:embed="rId182">
                      <a:extLst>
                        <a:ext uri="{BEBA8EAE-BF5A-486C-A8C5-ECC9F3942E4B}">
                          <a14:imgProps xmlns:a14="http://schemas.microsoft.com/office/drawing/2010/main">
                            <a14:imgLayer r:embed="rId183">
                              <a14:imgEffect>
                                <a14:saturation sat="0"/>
                              </a14:imgEffect>
                            </a14:imgLayer>
                          </a14:imgProps>
                        </a:ext>
                        <a:ext uri="{28A0092B-C50C-407E-A947-70E740481C1C}">
                          <a14:useLocalDpi xmlns:a14="http://schemas.microsoft.com/office/drawing/2010/main" val="0"/>
                        </a:ext>
                      </a:extLst>
                    </a:blip>
                    <a:srcRect r="24336"/>
                    <a:stretch/>
                  </pic:blipFill>
                  <pic:spPr bwMode="auto">
                    <a:xfrm>
                      <a:off x="0" y="0"/>
                      <a:ext cx="7360324" cy="4849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D88FD" w14:textId="05A61B67" w:rsidR="00C11F0B" w:rsidRPr="00C11F0B" w:rsidRDefault="00C11F0B" w:rsidP="00C11F0B">
      <w:pPr>
        <w:rPr>
          <w:rFonts w:eastAsiaTheme="minorHAnsi"/>
        </w:rPr>
      </w:pPr>
    </w:p>
    <w:p w14:paraId="59CAF0FB" w14:textId="243CC310" w:rsidR="00026435" w:rsidRDefault="00026435" w:rsidP="00026435">
      <w:pPr>
        <w:rPr>
          <w:rFonts w:eastAsiaTheme="minorHAnsi"/>
        </w:rPr>
      </w:pPr>
    </w:p>
    <w:p w14:paraId="4A14105B" w14:textId="537432E9" w:rsidR="00026435" w:rsidRDefault="00026435" w:rsidP="00026435">
      <w:pPr>
        <w:rPr>
          <w:rFonts w:eastAsiaTheme="minorHAnsi"/>
        </w:rPr>
      </w:pPr>
    </w:p>
    <w:p w14:paraId="2BD2075C" w14:textId="337131C9" w:rsidR="00026435" w:rsidRDefault="00026435" w:rsidP="00026435">
      <w:pPr>
        <w:rPr>
          <w:rFonts w:eastAsiaTheme="minorHAnsi"/>
        </w:rPr>
      </w:pPr>
    </w:p>
    <w:p w14:paraId="188FABF0" w14:textId="5AC3C757" w:rsidR="00026435" w:rsidRDefault="00026435" w:rsidP="00026435">
      <w:pPr>
        <w:rPr>
          <w:rFonts w:eastAsiaTheme="minorHAnsi"/>
        </w:rPr>
      </w:pPr>
    </w:p>
    <w:p w14:paraId="23C33471" w14:textId="12BF92BE" w:rsidR="00026435" w:rsidRDefault="00026435" w:rsidP="00026435">
      <w:pPr>
        <w:rPr>
          <w:rFonts w:eastAsiaTheme="minorHAnsi"/>
        </w:rPr>
      </w:pPr>
    </w:p>
    <w:p w14:paraId="5A6D45A2" w14:textId="2D15440D" w:rsidR="00026435" w:rsidRDefault="00026435" w:rsidP="00026435">
      <w:pPr>
        <w:rPr>
          <w:rFonts w:eastAsiaTheme="minorHAnsi"/>
        </w:rPr>
      </w:pPr>
    </w:p>
    <w:p w14:paraId="23E0654A" w14:textId="729A950E" w:rsidR="00026435" w:rsidRDefault="00026435" w:rsidP="00026435">
      <w:pPr>
        <w:rPr>
          <w:rFonts w:eastAsiaTheme="minorHAnsi"/>
        </w:rPr>
      </w:pPr>
    </w:p>
    <w:p w14:paraId="2F553DBC" w14:textId="742E34AD" w:rsidR="00026435" w:rsidRDefault="00026435" w:rsidP="00026435">
      <w:pPr>
        <w:rPr>
          <w:rFonts w:eastAsiaTheme="minorHAnsi"/>
        </w:rPr>
      </w:pPr>
    </w:p>
    <w:p w14:paraId="2BA7D9D1" w14:textId="615C0243" w:rsidR="00026435" w:rsidRDefault="00026435" w:rsidP="00026435">
      <w:pPr>
        <w:rPr>
          <w:rFonts w:eastAsiaTheme="minorHAnsi"/>
        </w:rPr>
      </w:pPr>
    </w:p>
    <w:p w14:paraId="21CFAE4A" w14:textId="375E2094" w:rsidR="00026435" w:rsidRDefault="00026435" w:rsidP="00026435">
      <w:pPr>
        <w:rPr>
          <w:rFonts w:eastAsiaTheme="minorHAnsi"/>
        </w:rPr>
      </w:pPr>
    </w:p>
    <w:p w14:paraId="3114A37C" w14:textId="7FD09E17" w:rsidR="00026435" w:rsidRDefault="00026435" w:rsidP="00026435">
      <w:pPr>
        <w:rPr>
          <w:rFonts w:eastAsiaTheme="minorHAnsi"/>
        </w:rPr>
      </w:pPr>
    </w:p>
    <w:p w14:paraId="014DD497" w14:textId="21E15EA1" w:rsidR="00026435" w:rsidRDefault="00026435" w:rsidP="00026435">
      <w:pPr>
        <w:rPr>
          <w:rFonts w:eastAsiaTheme="minorHAnsi"/>
        </w:rPr>
      </w:pPr>
    </w:p>
    <w:p w14:paraId="5DF7FBB0" w14:textId="0D7F72EF" w:rsidR="00026435" w:rsidRDefault="00026435" w:rsidP="00026435">
      <w:pPr>
        <w:rPr>
          <w:rFonts w:eastAsiaTheme="minorHAnsi"/>
        </w:rPr>
      </w:pPr>
    </w:p>
    <w:p w14:paraId="6D68EA7A" w14:textId="6CF8383D" w:rsidR="00026435" w:rsidRDefault="00026435" w:rsidP="00026435">
      <w:pPr>
        <w:rPr>
          <w:rFonts w:eastAsiaTheme="minorHAnsi"/>
        </w:rPr>
      </w:pPr>
    </w:p>
    <w:p w14:paraId="099267FC" w14:textId="50ABF0B5" w:rsidR="00026435" w:rsidRDefault="00026435" w:rsidP="00026435">
      <w:pPr>
        <w:rPr>
          <w:rFonts w:eastAsiaTheme="minorHAnsi"/>
        </w:rPr>
      </w:pPr>
    </w:p>
    <w:p w14:paraId="6F3E3880" w14:textId="410A8428" w:rsidR="00026435" w:rsidRDefault="00026435" w:rsidP="00026435">
      <w:pPr>
        <w:rPr>
          <w:rFonts w:eastAsiaTheme="minorHAnsi"/>
        </w:rPr>
      </w:pPr>
    </w:p>
    <w:p w14:paraId="4B7CBD89" w14:textId="0B8003CB" w:rsidR="00026435" w:rsidRDefault="00026435" w:rsidP="00026435">
      <w:pPr>
        <w:rPr>
          <w:rFonts w:eastAsiaTheme="minorHAnsi"/>
        </w:rPr>
      </w:pPr>
    </w:p>
    <w:p w14:paraId="491E401D" w14:textId="288E694F" w:rsidR="00026435" w:rsidRDefault="00026435" w:rsidP="00026435">
      <w:pPr>
        <w:rPr>
          <w:rFonts w:eastAsiaTheme="minorHAnsi"/>
        </w:rPr>
      </w:pPr>
    </w:p>
    <w:p w14:paraId="7A6ACE31" w14:textId="6E752D7A" w:rsidR="00026435" w:rsidRDefault="00026435" w:rsidP="00026435">
      <w:pPr>
        <w:rPr>
          <w:rFonts w:eastAsiaTheme="minorHAnsi"/>
        </w:rPr>
      </w:pPr>
    </w:p>
    <w:p w14:paraId="205E8EF1" w14:textId="669E837F" w:rsidR="00026435" w:rsidRDefault="00026435" w:rsidP="00026435">
      <w:pPr>
        <w:rPr>
          <w:rFonts w:eastAsiaTheme="minorHAnsi"/>
        </w:rPr>
      </w:pPr>
    </w:p>
    <w:p w14:paraId="6A279812" w14:textId="0C01CAD3" w:rsidR="00026435" w:rsidRDefault="00026435" w:rsidP="00026435">
      <w:pPr>
        <w:rPr>
          <w:rFonts w:eastAsiaTheme="minorHAnsi"/>
        </w:rPr>
      </w:pPr>
    </w:p>
    <w:p w14:paraId="3BCEC3CA" w14:textId="0639ECA3" w:rsidR="00026435" w:rsidRDefault="00026435" w:rsidP="00026435">
      <w:pPr>
        <w:rPr>
          <w:rFonts w:eastAsiaTheme="minorHAnsi"/>
        </w:rPr>
      </w:pPr>
    </w:p>
    <w:p w14:paraId="7737CAEE" w14:textId="327102A0" w:rsidR="00026435" w:rsidRDefault="00026435" w:rsidP="00026435">
      <w:pPr>
        <w:rPr>
          <w:rFonts w:eastAsiaTheme="minorHAnsi"/>
        </w:rPr>
      </w:pPr>
    </w:p>
    <w:p w14:paraId="347E78D6" w14:textId="72EE72DF" w:rsidR="00026435" w:rsidRDefault="00026435" w:rsidP="00026435">
      <w:pPr>
        <w:rPr>
          <w:rFonts w:eastAsiaTheme="minorHAnsi"/>
        </w:rPr>
      </w:pPr>
    </w:p>
    <w:p w14:paraId="40B9B9A4" w14:textId="3013A052" w:rsidR="00026435" w:rsidRDefault="00026435" w:rsidP="00026435">
      <w:pPr>
        <w:rPr>
          <w:rFonts w:eastAsiaTheme="minorHAnsi"/>
        </w:rPr>
      </w:pPr>
    </w:p>
    <w:p w14:paraId="7BFA3829" w14:textId="49497CF2" w:rsidR="00026435" w:rsidRDefault="00026435" w:rsidP="00026435">
      <w:pPr>
        <w:rPr>
          <w:rFonts w:eastAsiaTheme="minorHAnsi"/>
        </w:rPr>
      </w:pPr>
    </w:p>
    <w:p w14:paraId="234B3A17" w14:textId="18004698" w:rsidR="00026435" w:rsidRDefault="00026435" w:rsidP="00026435">
      <w:pPr>
        <w:rPr>
          <w:rFonts w:eastAsiaTheme="minorHAnsi"/>
        </w:rPr>
      </w:pPr>
    </w:p>
    <w:p w14:paraId="5DA0FE92" w14:textId="04532094" w:rsidR="00026435" w:rsidRDefault="00026435" w:rsidP="00026435">
      <w:pPr>
        <w:rPr>
          <w:rFonts w:eastAsiaTheme="minorHAnsi"/>
        </w:rPr>
      </w:pPr>
    </w:p>
    <w:p w14:paraId="041572B6" w14:textId="45DE5249" w:rsidR="00026435" w:rsidRDefault="00026435" w:rsidP="00026435">
      <w:pPr>
        <w:rPr>
          <w:rFonts w:eastAsiaTheme="minorHAnsi"/>
        </w:rPr>
      </w:pPr>
    </w:p>
    <w:p w14:paraId="7D078DC3" w14:textId="25D66A7A" w:rsidR="00026435" w:rsidRDefault="00026435" w:rsidP="00026435">
      <w:pPr>
        <w:rPr>
          <w:rFonts w:eastAsiaTheme="minorHAnsi"/>
        </w:rPr>
      </w:pPr>
    </w:p>
    <w:p w14:paraId="2DBF8EE2" w14:textId="28D92F4C" w:rsidR="00026435" w:rsidRDefault="00026435" w:rsidP="00026435">
      <w:pPr>
        <w:rPr>
          <w:rFonts w:eastAsiaTheme="minorHAnsi"/>
        </w:rPr>
      </w:pPr>
    </w:p>
    <w:p w14:paraId="231E0813" w14:textId="7A88B121" w:rsidR="00DB7BAE" w:rsidRDefault="00026435" w:rsidP="00DB7BAE">
      <w:pPr>
        <w:autoSpaceDE w:val="0"/>
        <w:autoSpaceDN w:val="0"/>
        <w:adjustRightInd w:val="0"/>
        <w:rPr>
          <w:rFonts w:ascii="Times" w:eastAsiaTheme="minorHAnsi" w:hAnsi="Times"/>
          <w:i/>
          <w:iCs/>
          <w:color w:val="000000"/>
        </w:rPr>
      </w:pPr>
      <w:bookmarkStart w:id="213" w:name="_Ref63904620"/>
      <w:r w:rsidRPr="00DB7BAE">
        <w:rPr>
          <w:i/>
          <w:iCs/>
        </w:rPr>
        <w:t xml:space="preserve">Figure </w:t>
      </w:r>
      <w:r w:rsidRPr="00DB7BAE">
        <w:rPr>
          <w:i/>
          <w:iCs/>
        </w:rPr>
        <w:fldChar w:fldCharType="begin"/>
      </w:r>
      <w:r w:rsidRPr="00DB7BAE">
        <w:rPr>
          <w:i/>
          <w:iCs/>
        </w:rPr>
        <w:instrText xml:space="preserve"> SEQ Figure \* ARABIC </w:instrText>
      </w:r>
      <w:r w:rsidRPr="00DB7BAE">
        <w:rPr>
          <w:i/>
          <w:iCs/>
        </w:rPr>
        <w:fldChar w:fldCharType="separate"/>
      </w:r>
      <w:r w:rsidR="00E331EA">
        <w:rPr>
          <w:i/>
          <w:iCs/>
          <w:noProof/>
        </w:rPr>
        <w:t>10</w:t>
      </w:r>
      <w:r w:rsidRPr="00DB7BAE">
        <w:rPr>
          <w:i/>
          <w:iCs/>
        </w:rPr>
        <w:fldChar w:fldCharType="end"/>
      </w:r>
      <w:bookmarkEnd w:id="213"/>
      <w:r w:rsidR="00DB7BAE">
        <w:t xml:space="preserve">. </w:t>
      </w:r>
      <w:r w:rsidR="00DB7BAE" w:rsidRPr="00DB7BAE">
        <w:rPr>
          <w:rFonts w:ascii="Times" w:eastAsiaTheme="minorHAnsi" w:hAnsi="Times"/>
          <w:color w:val="000000"/>
        </w:rPr>
        <w:t>Histogram Visualization of Test for Normality</w:t>
      </w:r>
    </w:p>
    <w:p w14:paraId="2EF83D1E" w14:textId="160C4165" w:rsidR="00026435" w:rsidRDefault="00026435" w:rsidP="00026435">
      <w:pPr>
        <w:pStyle w:val="Caption"/>
        <w:rPr>
          <w:rFonts w:eastAsiaTheme="minorHAnsi"/>
        </w:rPr>
      </w:pPr>
    </w:p>
    <w:p w14:paraId="788DABD1" w14:textId="44CBC91E" w:rsidR="006136A8" w:rsidRDefault="006136A8" w:rsidP="00DB7BAE">
      <w:pPr>
        <w:rPr>
          <w:rFonts w:eastAsiaTheme="minorHAnsi"/>
        </w:rPr>
      </w:pPr>
    </w:p>
    <w:p w14:paraId="60D4F30B" w14:textId="7E08918B" w:rsidR="006136A8" w:rsidRDefault="004620EF" w:rsidP="00DB7BAE">
      <w:pPr>
        <w:rPr>
          <w:rFonts w:eastAsiaTheme="minorHAnsi"/>
        </w:rPr>
      </w:pPr>
      <w:r>
        <w:rPr>
          <w:rFonts w:eastAsiaTheme="minorHAnsi"/>
          <w:noProof/>
        </w:rPr>
        <w:drawing>
          <wp:anchor distT="0" distB="0" distL="114300" distR="114300" simplePos="0" relativeHeight="251671552" behindDoc="1" locked="0" layoutInCell="1" allowOverlap="1" wp14:anchorId="41CF89E4" wp14:editId="1CD55C44">
            <wp:simplePos x="0" y="0"/>
            <wp:positionH relativeFrom="column">
              <wp:posOffset>-434</wp:posOffset>
            </wp:positionH>
            <wp:positionV relativeFrom="page">
              <wp:posOffset>1789630</wp:posOffset>
            </wp:positionV>
            <wp:extent cx="7315200" cy="4479324"/>
            <wp:effectExtent l="0" t="0" r="0" b="381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4">
                      <a:extLst>
                        <a:ext uri="{BEBA8EAE-BF5A-486C-A8C5-ECC9F3942E4B}">
                          <a14:imgProps xmlns:a14="http://schemas.microsoft.com/office/drawing/2010/main">
                            <a14:imgLayer r:embed="rId185">
                              <a14:imgEffect>
                                <a14:saturation sat="0"/>
                              </a14:imgEffect>
                            </a14:imgLayer>
                          </a14:imgProps>
                        </a:ext>
                        <a:ext uri="{28A0092B-C50C-407E-A947-70E740481C1C}">
                          <a14:useLocalDpi xmlns:a14="http://schemas.microsoft.com/office/drawing/2010/main" val="0"/>
                        </a:ext>
                      </a:extLst>
                    </a:blip>
                    <a:srcRect t="7180" r="24799"/>
                    <a:stretch/>
                  </pic:blipFill>
                  <pic:spPr bwMode="auto">
                    <a:xfrm>
                      <a:off x="0" y="0"/>
                      <a:ext cx="7315200" cy="4479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583B5" w14:textId="0273D869" w:rsidR="006136A8" w:rsidRDefault="006136A8" w:rsidP="00DB7BAE">
      <w:pPr>
        <w:rPr>
          <w:rFonts w:eastAsiaTheme="minorHAnsi"/>
        </w:rPr>
      </w:pPr>
    </w:p>
    <w:p w14:paraId="0FEF8347" w14:textId="0FE8CE27" w:rsidR="006136A8" w:rsidRDefault="006136A8" w:rsidP="00DB7BAE">
      <w:pPr>
        <w:rPr>
          <w:rFonts w:eastAsiaTheme="minorHAnsi"/>
        </w:rPr>
      </w:pPr>
    </w:p>
    <w:p w14:paraId="7CB0E533" w14:textId="074114E6" w:rsidR="006136A8" w:rsidRDefault="006136A8" w:rsidP="00DB7BAE">
      <w:pPr>
        <w:rPr>
          <w:rFonts w:eastAsiaTheme="minorHAnsi"/>
        </w:rPr>
      </w:pPr>
    </w:p>
    <w:p w14:paraId="5F0620E2" w14:textId="4C731C50" w:rsidR="006136A8" w:rsidRDefault="006136A8" w:rsidP="00DB7BAE">
      <w:pPr>
        <w:rPr>
          <w:rFonts w:eastAsiaTheme="minorHAnsi"/>
        </w:rPr>
      </w:pPr>
    </w:p>
    <w:p w14:paraId="6E158F73" w14:textId="43057ECB" w:rsidR="006136A8" w:rsidRDefault="006136A8" w:rsidP="00DB7BAE">
      <w:pPr>
        <w:rPr>
          <w:rFonts w:eastAsiaTheme="minorHAnsi"/>
        </w:rPr>
      </w:pPr>
    </w:p>
    <w:p w14:paraId="7B031547" w14:textId="77777777" w:rsidR="006136A8" w:rsidRDefault="006136A8" w:rsidP="00DB7BAE">
      <w:pPr>
        <w:rPr>
          <w:rFonts w:eastAsiaTheme="minorHAnsi"/>
        </w:rPr>
      </w:pPr>
    </w:p>
    <w:p w14:paraId="79C874E6" w14:textId="77777777" w:rsidR="006136A8" w:rsidRDefault="006136A8" w:rsidP="00DB7BAE">
      <w:pPr>
        <w:rPr>
          <w:rFonts w:eastAsiaTheme="minorHAnsi"/>
        </w:rPr>
      </w:pPr>
    </w:p>
    <w:p w14:paraId="2D1C6A31" w14:textId="4A0A9B99" w:rsidR="006136A8" w:rsidRDefault="006136A8" w:rsidP="00DB7BAE">
      <w:pPr>
        <w:rPr>
          <w:rFonts w:eastAsiaTheme="minorHAnsi"/>
        </w:rPr>
      </w:pPr>
    </w:p>
    <w:p w14:paraId="68AC3647" w14:textId="77777777" w:rsidR="006136A8" w:rsidRDefault="006136A8" w:rsidP="00DB7BAE">
      <w:pPr>
        <w:rPr>
          <w:rFonts w:eastAsiaTheme="minorHAnsi"/>
        </w:rPr>
      </w:pPr>
    </w:p>
    <w:p w14:paraId="117D0BE8" w14:textId="77777777" w:rsidR="006136A8" w:rsidRDefault="006136A8" w:rsidP="00DB7BAE">
      <w:pPr>
        <w:rPr>
          <w:rFonts w:eastAsiaTheme="minorHAnsi"/>
        </w:rPr>
      </w:pPr>
    </w:p>
    <w:p w14:paraId="4B0DC33D" w14:textId="77777777" w:rsidR="006136A8" w:rsidRDefault="006136A8" w:rsidP="00DB7BAE">
      <w:pPr>
        <w:rPr>
          <w:rFonts w:eastAsiaTheme="minorHAnsi"/>
        </w:rPr>
      </w:pPr>
    </w:p>
    <w:p w14:paraId="4B51FDDA" w14:textId="77777777" w:rsidR="006136A8" w:rsidRDefault="006136A8" w:rsidP="00DB7BAE">
      <w:pPr>
        <w:rPr>
          <w:rFonts w:eastAsiaTheme="minorHAnsi"/>
        </w:rPr>
      </w:pPr>
    </w:p>
    <w:p w14:paraId="28BAD53F" w14:textId="77777777" w:rsidR="006136A8" w:rsidRDefault="006136A8" w:rsidP="00DB7BAE">
      <w:pPr>
        <w:rPr>
          <w:rFonts w:eastAsiaTheme="minorHAnsi"/>
        </w:rPr>
      </w:pPr>
    </w:p>
    <w:p w14:paraId="155839F2" w14:textId="14EB49D4" w:rsidR="006136A8" w:rsidRDefault="006136A8" w:rsidP="00DB7BAE">
      <w:pPr>
        <w:rPr>
          <w:rFonts w:eastAsiaTheme="minorHAnsi"/>
        </w:rPr>
      </w:pPr>
    </w:p>
    <w:p w14:paraId="2C2B6707" w14:textId="77777777" w:rsidR="006136A8" w:rsidRDefault="006136A8" w:rsidP="00DB7BAE">
      <w:pPr>
        <w:rPr>
          <w:rFonts w:eastAsiaTheme="minorHAnsi"/>
        </w:rPr>
      </w:pPr>
    </w:p>
    <w:p w14:paraId="0EA7CE17" w14:textId="77777777" w:rsidR="006136A8" w:rsidRDefault="006136A8" w:rsidP="00DB7BAE">
      <w:pPr>
        <w:rPr>
          <w:rFonts w:eastAsiaTheme="minorHAnsi"/>
        </w:rPr>
      </w:pPr>
    </w:p>
    <w:p w14:paraId="6EC050A2" w14:textId="77777777" w:rsidR="006136A8" w:rsidRDefault="006136A8" w:rsidP="00DB7BAE">
      <w:pPr>
        <w:rPr>
          <w:rFonts w:eastAsiaTheme="minorHAnsi"/>
        </w:rPr>
      </w:pPr>
    </w:p>
    <w:p w14:paraId="1BAEF9D3" w14:textId="77777777" w:rsidR="006136A8" w:rsidRDefault="006136A8" w:rsidP="00DB7BAE">
      <w:pPr>
        <w:rPr>
          <w:rFonts w:eastAsiaTheme="minorHAnsi"/>
        </w:rPr>
      </w:pPr>
    </w:p>
    <w:p w14:paraId="41965741" w14:textId="21BF48F9" w:rsidR="006136A8" w:rsidRDefault="006136A8" w:rsidP="00DB7BAE">
      <w:pPr>
        <w:rPr>
          <w:rFonts w:eastAsiaTheme="minorHAnsi"/>
        </w:rPr>
      </w:pPr>
    </w:p>
    <w:p w14:paraId="30649BF2" w14:textId="024C7226" w:rsidR="006136A8" w:rsidRDefault="006136A8" w:rsidP="00DB7BAE">
      <w:pPr>
        <w:rPr>
          <w:rFonts w:eastAsiaTheme="minorHAnsi"/>
        </w:rPr>
      </w:pPr>
    </w:p>
    <w:p w14:paraId="30D5D89F" w14:textId="65CCD4B2" w:rsidR="006136A8" w:rsidRDefault="006136A8" w:rsidP="00DB7BAE">
      <w:pPr>
        <w:rPr>
          <w:rFonts w:eastAsiaTheme="minorHAnsi"/>
        </w:rPr>
      </w:pPr>
    </w:p>
    <w:p w14:paraId="49A2F532" w14:textId="616624EF" w:rsidR="006136A8" w:rsidRDefault="006136A8" w:rsidP="00DB7BAE">
      <w:pPr>
        <w:rPr>
          <w:rFonts w:eastAsiaTheme="minorHAnsi"/>
        </w:rPr>
      </w:pPr>
    </w:p>
    <w:p w14:paraId="6037B9D6" w14:textId="54B38753" w:rsidR="006136A8" w:rsidRDefault="006136A8" w:rsidP="00DB7BAE">
      <w:pPr>
        <w:rPr>
          <w:rFonts w:eastAsiaTheme="minorHAnsi"/>
        </w:rPr>
      </w:pPr>
    </w:p>
    <w:p w14:paraId="5F40BC8B" w14:textId="77777777" w:rsidR="006136A8" w:rsidRDefault="006136A8" w:rsidP="00DB7BAE">
      <w:pPr>
        <w:rPr>
          <w:rFonts w:eastAsiaTheme="minorHAnsi"/>
        </w:rPr>
      </w:pPr>
    </w:p>
    <w:p w14:paraId="52EE3731" w14:textId="77777777" w:rsidR="006136A8" w:rsidRDefault="006136A8" w:rsidP="00DB7BAE">
      <w:pPr>
        <w:rPr>
          <w:rFonts w:eastAsiaTheme="minorHAnsi"/>
        </w:rPr>
      </w:pPr>
    </w:p>
    <w:p w14:paraId="7767EA19" w14:textId="77777777" w:rsidR="006136A8" w:rsidRDefault="006136A8" w:rsidP="00DB7BAE">
      <w:pPr>
        <w:rPr>
          <w:rFonts w:eastAsiaTheme="minorHAnsi"/>
        </w:rPr>
      </w:pPr>
    </w:p>
    <w:p w14:paraId="797E4F18" w14:textId="77777777" w:rsidR="006136A8" w:rsidRDefault="006136A8" w:rsidP="00DB7BAE">
      <w:pPr>
        <w:rPr>
          <w:rFonts w:eastAsiaTheme="minorHAnsi"/>
        </w:rPr>
      </w:pPr>
    </w:p>
    <w:p w14:paraId="7D6E813B" w14:textId="77777777" w:rsidR="006136A8" w:rsidRDefault="006136A8" w:rsidP="00DB7BAE">
      <w:pPr>
        <w:rPr>
          <w:rFonts w:eastAsiaTheme="minorHAnsi"/>
        </w:rPr>
      </w:pPr>
    </w:p>
    <w:p w14:paraId="29C47C61" w14:textId="641AF431" w:rsidR="004620EF" w:rsidRPr="005A1A05" w:rsidRDefault="005A1A05" w:rsidP="005A1A05">
      <w:pPr>
        <w:pStyle w:val="Caption"/>
        <w:rPr>
          <w:i w:val="0"/>
          <w:iCs w:val="0"/>
          <w:color w:val="000000" w:themeColor="text1"/>
          <w:sz w:val="24"/>
          <w:szCs w:val="24"/>
        </w:rPr>
      </w:pPr>
      <w:bookmarkStart w:id="214" w:name="_Ref63909295"/>
      <w:bookmarkStart w:id="215" w:name="_Toc63934000"/>
      <w:r w:rsidRPr="005A1A05">
        <w:rPr>
          <w:color w:val="000000" w:themeColor="text1"/>
          <w:sz w:val="24"/>
          <w:szCs w:val="24"/>
        </w:rPr>
        <w:lastRenderedPageBreak/>
        <w:t xml:space="preserve">Table </w:t>
      </w:r>
      <w:r w:rsidRPr="005A1A05">
        <w:rPr>
          <w:color w:val="000000" w:themeColor="text1"/>
          <w:sz w:val="24"/>
          <w:szCs w:val="24"/>
        </w:rPr>
        <w:fldChar w:fldCharType="begin"/>
      </w:r>
      <w:r w:rsidRPr="005A1A05">
        <w:rPr>
          <w:color w:val="000000" w:themeColor="text1"/>
          <w:sz w:val="24"/>
          <w:szCs w:val="24"/>
        </w:rPr>
        <w:instrText xml:space="preserve"> SEQ Table \* ARABIC </w:instrText>
      </w:r>
      <w:r w:rsidRPr="005A1A05">
        <w:rPr>
          <w:color w:val="000000" w:themeColor="text1"/>
          <w:sz w:val="24"/>
          <w:szCs w:val="24"/>
        </w:rPr>
        <w:fldChar w:fldCharType="separate"/>
      </w:r>
      <w:r w:rsidR="006A0288">
        <w:rPr>
          <w:noProof/>
          <w:color w:val="000000" w:themeColor="text1"/>
          <w:sz w:val="24"/>
          <w:szCs w:val="24"/>
        </w:rPr>
        <w:t>3</w:t>
      </w:r>
      <w:r w:rsidRPr="005A1A05">
        <w:rPr>
          <w:color w:val="000000" w:themeColor="text1"/>
          <w:sz w:val="24"/>
          <w:szCs w:val="24"/>
        </w:rPr>
        <w:fldChar w:fldCharType="end"/>
      </w:r>
      <w:bookmarkEnd w:id="214"/>
      <w:r w:rsidRPr="005A1A05">
        <w:rPr>
          <w:color w:val="000000" w:themeColor="text1"/>
          <w:sz w:val="24"/>
          <w:szCs w:val="24"/>
        </w:rPr>
        <w:t xml:space="preserve">. </w:t>
      </w:r>
      <w:r w:rsidR="004620EF" w:rsidRPr="005A1A05">
        <w:rPr>
          <w:rFonts w:eastAsiaTheme="minorHAnsi"/>
          <w:i w:val="0"/>
          <w:iCs w:val="0"/>
          <w:color w:val="000000" w:themeColor="text1"/>
          <w:sz w:val="24"/>
          <w:szCs w:val="24"/>
        </w:rPr>
        <w:t>Assessment of Univariate Normality</w:t>
      </w:r>
      <w:bookmarkEnd w:id="215"/>
      <w:r w:rsidR="004620EF" w:rsidRPr="005A1A05">
        <w:rPr>
          <w:rFonts w:eastAsiaTheme="minorHAnsi"/>
          <w:i w:val="0"/>
          <w:iCs w:val="0"/>
          <w:color w:val="000000" w:themeColor="text1"/>
          <w:sz w:val="24"/>
          <w:szCs w:val="24"/>
        </w:rPr>
        <w:t xml:space="preserve"> </w:t>
      </w:r>
    </w:p>
    <w:tbl>
      <w:tblPr>
        <w:tblpPr w:leftFromText="180" w:rightFromText="180" w:vertAnchor="text" w:horzAnchor="margin" w:tblpY="253"/>
        <w:tblW w:w="12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6"/>
        <w:gridCol w:w="2039"/>
        <w:gridCol w:w="1686"/>
        <w:gridCol w:w="1687"/>
        <w:gridCol w:w="2039"/>
        <w:gridCol w:w="1686"/>
        <w:gridCol w:w="1689"/>
      </w:tblGrid>
      <w:tr w:rsidR="0098117F" w:rsidRPr="006C4F5D" w14:paraId="2681D24C" w14:textId="77777777" w:rsidTr="0098117F">
        <w:trPr>
          <w:cantSplit/>
          <w:trHeight w:val="545"/>
        </w:trPr>
        <w:tc>
          <w:tcPr>
            <w:tcW w:w="12662" w:type="dxa"/>
            <w:gridSpan w:val="7"/>
            <w:tcBorders>
              <w:top w:val="nil"/>
              <w:left w:val="nil"/>
              <w:bottom w:val="nil"/>
              <w:right w:val="nil"/>
            </w:tcBorders>
            <w:shd w:val="clear" w:color="auto" w:fill="FFFFFF"/>
            <w:vAlign w:val="center"/>
          </w:tcPr>
          <w:p w14:paraId="2A33F66F" w14:textId="77777777" w:rsidR="0098117F" w:rsidRPr="006C4F5D" w:rsidRDefault="0098117F" w:rsidP="0098117F">
            <w:pPr>
              <w:spacing w:line="320" w:lineRule="atLeast"/>
              <w:ind w:left="60" w:right="60"/>
              <w:rPr>
                <w:rFonts w:ascii="Times" w:hAnsi="Times"/>
              </w:rPr>
            </w:pPr>
          </w:p>
        </w:tc>
      </w:tr>
      <w:tr w:rsidR="0098117F" w:rsidRPr="006C4F5D" w14:paraId="6165FB3E" w14:textId="77777777" w:rsidTr="0098117F">
        <w:trPr>
          <w:cantSplit/>
          <w:trHeight w:val="545"/>
        </w:trPr>
        <w:tc>
          <w:tcPr>
            <w:tcW w:w="1836" w:type="dxa"/>
            <w:vMerge w:val="restart"/>
            <w:tcBorders>
              <w:left w:val="nil"/>
              <w:bottom w:val="nil"/>
              <w:right w:val="nil"/>
            </w:tcBorders>
            <w:shd w:val="clear" w:color="auto" w:fill="FFFFFF"/>
            <w:vAlign w:val="bottom"/>
          </w:tcPr>
          <w:p w14:paraId="5D6D7C82" w14:textId="77777777" w:rsidR="0098117F" w:rsidRPr="006C4F5D" w:rsidRDefault="0098117F" w:rsidP="0098117F">
            <w:pPr>
              <w:rPr>
                <w:rFonts w:ascii="Times" w:hAnsi="Times"/>
              </w:rPr>
            </w:pPr>
          </w:p>
        </w:tc>
        <w:tc>
          <w:tcPr>
            <w:tcW w:w="5412" w:type="dxa"/>
            <w:gridSpan w:val="3"/>
            <w:tcBorders>
              <w:left w:val="nil"/>
            </w:tcBorders>
            <w:shd w:val="clear" w:color="auto" w:fill="FFFFFF"/>
            <w:vAlign w:val="bottom"/>
          </w:tcPr>
          <w:p w14:paraId="4C4E6B55" w14:textId="77777777" w:rsidR="0098117F" w:rsidRPr="006C4F5D" w:rsidRDefault="0098117F" w:rsidP="0098117F">
            <w:pPr>
              <w:spacing w:line="320" w:lineRule="atLeast"/>
              <w:ind w:left="60" w:right="60"/>
              <w:jc w:val="center"/>
              <w:rPr>
                <w:rFonts w:ascii="Times" w:hAnsi="Times"/>
              </w:rPr>
            </w:pPr>
            <w:r w:rsidRPr="006C4F5D">
              <w:rPr>
                <w:rFonts w:ascii="Times" w:hAnsi="Times"/>
              </w:rPr>
              <w:t>Kolmogorov-Smirnov</w:t>
            </w:r>
          </w:p>
        </w:tc>
        <w:tc>
          <w:tcPr>
            <w:tcW w:w="5414" w:type="dxa"/>
            <w:gridSpan w:val="3"/>
            <w:tcBorders>
              <w:left w:val="nil"/>
              <w:right w:val="nil"/>
            </w:tcBorders>
            <w:shd w:val="clear" w:color="auto" w:fill="FFFFFF"/>
            <w:vAlign w:val="bottom"/>
          </w:tcPr>
          <w:p w14:paraId="77786920" w14:textId="77777777" w:rsidR="0098117F" w:rsidRPr="006C4F5D" w:rsidRDefault="0098117F" w:rsidP="0098117F">
            <w:pPr>
              <w:spacing w:line="320" w:lineRule="atLeast"/>
              <w:ind w:left="60" w:right="60"/>
              <w:jc w:val="center"/>
              <w:rPr>
                <w:rFonts w:ascii="Times" w:hAnsi="Times"/>
              </w:rPr>
            </w:pPr>
            <w:r w:rsidRPr="006C4F5D">
              <w:rPr>
                <w:rFonts w:ascii="Times" w:hAnsi="Times"/>
              </w:rPr>
              <w:t>Shapiro-Wilk</w:t>
            </w:r>
          </w:p>
        </w:tc>
      </w:tr>
      <w:tr w:rsidR="0098117F" w:rsidRPr="006C4F5D" w14:paraId="689E3992" w14:textId="77777777" w:rsidTr="0098117F">
        <w:trPr>
          <w:cantSplit/>
          <w:trHeight w:val="579"/>
        </w:trPr>
        <w:tc>
          <w:tcPr>
            <w:tcW w:w="1836" w:type="dxa"/>
            <w:vMerge/>
            <w:tcBorders>
              <w:left w:val="nil"/>
              <w:bottom w:val="nil"/>
              <w:right w:val="nil"/>
            </w:tcBorders>
            <w:shd w:val="clear" w:color="auto" w:fill="FFFFFF"/>
            <w:vAlign w:val="bottom"/>
          </w:tcPr>
          <w:p w14:paraId="206454DD" w14:textId="77777777" w:rsidR="0098117F" w:rsidRPr="006C4F5D" w:rsidRDefault="0098117F" w:rsidP="0098117F">
            <w:pPr>
              <w:rPr>
                <w:rFonts w:ascii="Times" w:hAnsi="Times"/>
              </w:rPr>
            </w:pPr>
          </w:p>
        </w:tc>
        <w:tc>
          <w:tcPr>
            <w:tcW w:w="2039" w:type="dxa"/>
            <w:tcBorders>
              <w:left w:val="nil"/>
              <w:right w:val="nil"/>
            </w:tcBorders>
            <w:shd w:val="clear" w:color="auto" w:fill="FFFFFF"/>
            <w:vAlign w:val="bottom"/>
          </w:tcPr>
          <w:p w14:paraId="441865DF" w14:textId="77777777" w:rsidR="0098117F" w:rsidRPr="006C4F5D" w:rsidRDefault="0098117F" w:rsidP="0098117F">
            <w:pPr>
              <w:spacing w:line="320" w:lineRule="atLeast"/>
              <w:ind w:left="60" w:right="60"/>
              <w:jc w:val="center"/>
              <w:rPr>
                <w:rFonts w:ascii="Times" w:hAnsi="Times"/>
              </w:rPr>
            </w:pPr>
            <w:r w:rsidRPr="006C4F5D">
              <w:rPr>
                <w:rFonts w:ascii="Times" w:hAnsi="Times"/>
              </w:rPr>
              <w:t>Statistic</w:t>
            </w:r>
          </w:p>
        </w:tc>
        <w:tc>
          <w:tcPr>
            <w:tcW w:w="1686" w:type="dxa"/>
            <w:tcBorders>
              <w:left w:val="nil"/>
              <w:right w:val="nil"/>
            </w:tcBorders>
            <w:shd w:val="clear" w:color="auto" w:fill="FFFFFF"/>
            <w:vAlign w:val="bottom"/>
          </w:tcPr>
          <w:p w14:paraId="7708EFB4" w14:textId="77777777" w:rsidR="0098117F" w:rsidRPr="006C4F5D" w:rsidRDefault="0098117F" w:rsidP="0098117F">
            <w:pPr>
              <w:spacing w:line="320" w:lineRule="atLeast"/>
              <w:ind w:left="60" w:right="60"/>
              <w:jc w:val="center"/>
              <w:rPr>
                <w:rFonts w:ascii="Times" w:hAnsi="Times"/>
              </w:rPr>
            </w:pPr>
            <w:r w:rsidRPr="006C4F5D">
              <w:rPr>
                <w:rFonts w:ascii="Times" w:hAnsi="Times"/>
              </w:rPr>
              <w:t>df</w:t>
            </w:r>
          </w:p>
        </w:tc>
        <w:tc>
          <w:tcPr>
            <w:tcW w:w="1687" w:type="dxa"/>
            <w:tcBorders>
              <w:left w:val="nil"/>
            </w:tcBorders>
            <w:shd w:val="clear" w:color="auto" w:fill="FFFFFF"/>
            <w:vAlign w:val="bottom"/>
          </w:tcPr>
          <w:p w14:paraId="2CE0C879" w14:textId="77777777" w:rsidR="0098117F" w:rsidRPr="006C4F5D" w:rsidRDefault="0098117F" w:rsidP="0098117F">
            <w:pPr>
              <w:spacing w:line="320" w:lineRule="atLeast"/>
              <w:ind w:left="60" w:right="60"/>
              <w:jc w:val="center"/>
              <w:rPr>
                <w:rFonts w:ascii="Times" w:hAnsi="Times"/>
              </w:rPr>
            </w:pPr>
            <w:r w:rsidRPr="006C4F5D">
              <w:rPr>
                <w:rFonts w:ascii="Times" w:hAnsi="Times"/>
              </w:rPr>
              <w:t>Sig.</w:t>
            </w:r>
          </w:p>
        </w:tc>
        <w:tc>
          <w:tcPr>
            <w:tcW w:w="2039" w:type="dxa"/>
            <w:tcBorders>
              <w:left w:val="nil"/>
              <w:right w:val="nil"/>
            </w:tcBorders>
            <w:shd w:val="clear" w:color="auto" w:fill="FFFFFF"/>
            <w:vAlign w:val="bottom"/>
          </w:tcPr>
          <w:p w14:paraId="46779C01" w14:textId="77777777" w:rsidR="0098117F" w:rsidRPr="006C4F5D" w:rsidRDefault="0098117F" w:rsidP="0098117F">
            <w:pPr>
              <w:spacing w:line="320" w:lineRule="atLeast"/>
              <w:ind w:left="60" w:right="60"/>
              <w:jc w:val="center"/>
              <w:rPr>
                <w:rFonts w:ascii="Times" w:hAnsi="Times"/>
              </w:rPr>
            </w:pPr>
            <w:r w:rsidRPr="006C4F5D">
              <w:rPr>
                <w:rFonts w:ascii="Times" w:hAnsi="Times"/>
              </w:rPr>
              <w:t>Statistic</w:t>
            </w:r>
          </w:p>
        </w:tc>
        <w:tc>
          <w:tcPr>
            <w:tcW w:w="1686" w:type="dxa"/>
            <w:tcBorders>
              <w:left w:val="nil"/>
              <w:right w:val="nil"/>
            </w:tcBorders>
            <w:shd w:val="clear" w:color="auto" w:fill="FFFFFF"/>
            <w:vAlign w:val="bottom"/>
          </w:tcPr>
          <w:p w14:paraId="75A8A83A" w14:textId="77777777" w:rsidR="0098117F" w:rsidRPr="006C4F5D" w:rsidRDefault="0098117F" w:rsidP="0098117F">
            <w:pPr>
              <w:spacing w:line="320" w:lineRule="atLeast"/>
              <w:ind w:left="60" w:right="60"/>
              <w:jc w:val="center"/>
              <w:rPr>
                <w:rFonts w:ascii="Times" w:hAnsi="Times"/>
              </w:rPr>
            </w:pPr>
            <w:r w:rsidRPr="006C4F5D">
              <w:rPr>
                <w:rFonts w:ascii="Times" w:hAnsi="Times"/>
              </w:rPr>
              <w:t>df</w:t>
            </w:r>
          </w:p>
        </w:tc>
        <w:tc>
          <w:tcPr>
            <w:tcW w:w="1689" w:type="dxa"/>
            <w:tcBorders>
              <w:left w:val="nil"/>
              <w:right w:val="nil"/>
            </w:tcBorders>
            <w:shd w:val="clear" w:color="auto" w:fill="FFFFFF"/>
            <w:vAlign w:val="bottom"/>
          </w:tcPr>
          <w:p w14:paraId="624ABF6A" w14:textId="77777777" w:rsidR="0098117F" w:rsidRPr="006C4F5D" w:rsidRDefault="0098117F" w:rsidP="0098117F">
            <w:pPr>
              <w:spacing w:line="320" w:lineRule="atLeast"/>
              <w:ind w:left="60" w:right="60"/>
              <w:jc w:val="center"/>
              <w:rPr>
                <w:rFonts w:ascii="Times" w:hAnsi="Times"/>
              </w:rPr>
            </w:pPr>
            <w:r w:rsidRPr="006C4F5D">
              <w:rPr>
                <w:rFonts w:ascii="Times" w:hAnsi="Times"/>
              </w:rPr>
              <w:t>Sig.</w:t>
            </w:r>
          </w:p>
        </w:tc>
      </w:tr>
      <w:tr w:rsidR="0098117F" w:rsidRPr="006C4F5D" w14:paraId="232F10D8" w14:textId="77777777" w:rsidTr="0098117F">
        <w:trPr>
          <w:cantSplit/>
          <w:trHeight w:val="545"/>
        </w:trPr>
        <w:tc>
          <w:tcPr>
            <w:tcW w:w="1836" w:type="dxa"/>
            <w:tcBorders>
              <w:left w:val="nil"/>
              <w:bottom w:val="nil"/>
              <w:right w:val="nil"/>
            </w:tcBorders>
            <w:shd w:val="clear" w:color="auto" w:fill="FFFFFF"/>
          </w:tcPr>
          <w:p w14:paraId="19137DBE" w14:textId="77777777" w:rsidR="0098117F" w:rsidRPr="006C4F5D" w:rsidRDefault="0098117F" w:rsidP="0098117F">
            <w:pPr>
              <w:spacing w:line="360" w:lineRule="auto"/>
              <w:ind w:left="60" w:right="60"/>
              <w:rPr>
                <w:rFonts w:ascii="Times" w:hAnsi="Times"/>
              </w:rPr>
            </w:pPr>
            <w:r w:rsidRPr="006C4F5D">
              <w:rPr>
                <w:rFonts w:ascii="Times" w:hAnsi="Times"/>
              </w:rPr>
              <w:t>M</w:t>
            </w:r>
            <w:r>
              <w:rPr>
                <w:rFonts w:ascii="Times" w:hAnsi="Times"/>
              </w:rPr>
              <w:t xml:space="preserve">aterial </w:t>
            </w:r>
            <w:r w:rsidRPr="006C4F5D">
              <w:rPr>
                <w:rFonts w:ascii="Times" w:hAnsi="Times"/>
              </w:rPr>
              <w:t>S</w:t>
            </w:r>
            <w:r>
              <w:rPr>
                <w:rFonts w:ascii="Times" w:hAnsi="Times"/>
              </w:rPr>
              <w:t xml:space="preserve">upport </w:t>
            </w:r>
            <w:r w:rsidRPr="006C4F5D">
              <w:rPr>
                <w:rFonts w:ascii="Times" w:hAnsi="Times"/>
              </w:rPr>
              <w:t>R</w:t>
            </w:r>
            <w:r>
              <w:rPr>
                <w:rFonts w:ascii="Times" w:hAnsi="Times"/>
              </w:rPr>
              <w:t xml:space="preserve">elated </w:t>
            </w:r>
            <w:r w:rsidRPr="006C4F5D">
              <w:rPr>
                <w:rFonts w:ascii="Times" w:hAnsi="Times"/>
              </w:rPr>
              <w:t>S</w:t>
            </w:r>
            <w:r>
              <w:rPr>
                <w:rFonts w:ascii="Times" w:hAnsi="Times"/>
              </w:rPr>
              <w:t>ervices</w:t>
            </w:r>
          </w:p>
        </w:tc>
        <w:tc>
          <w:tcPr>
            <w:tcW w:w="2039" w:type="dxa"/>
            <w:tcBorders>
              <w:left w:val="nil"/>
              <w:bottom w:val="nil"/>
              <w:right w:val="nil"/>
            </w:tcBorders>
            <w:shd w:val="clear" w:color="auto" w:fill="FFFFFF"/>
          </w:tcPr>
          <w:p w14:paraId="1BCBA47D" w14:textId="77777777" w:rsidR="0098117F" w:rsidRPr="006C4F5D" w:rsidRDefault="0098117F" w:rsidP="0098117F">
            <w:pPr>
              <w:spacing w:line="480" w:lineRule="auto"/>
              <w:ind w:left="60" w:right="60"/>
              <w:jc w:val="right"/>
              <w:rPr>
                <w:rFonts w:ascii="Times" w:hAnsi="Times"/>
              </w:rPr>
            </w:pPr>
            <w:r w:rsidRPr="006C4F5D">
              <w:rPr>
                <w:rFonts w:ascii="Times" w:hAnsi="Times"/>
              </w:rPr>
              <w:t>.113</w:t>
            </w:r>
          </w:p>
        </w:tc>
        <w:tc>
          <w:tcPr>
            <w:tcW w:w="1686" w:type="dxa"/>
            <w:tcBorders>
              <w:left w:val="nil"/>
              <w:bottom w:val="nil"/>
              <w:right w:val="nil"/>
            </w:tcBorders>
            <w:shd w:val="clear" w:color="auto" w:fill="FFFFFF"/>
          </w:tcPr>
          <w:p w14:paraId="6E72074E" w14:textId="77777777" w:rsidR="0098117F" w:rsidRPr="006C4F5D" w:rsidRDefault="0098117F" w:rsidP="0098117F">
            <w:pPr>
              <w:spacing w:line="480" w:lineRule="auto"/>
              <w:ind w:left="60" w:right="60"/>
              <w:jc w:val="right"/>
              <w:rPr>
                <w:rFonts w:ascii="Times" w:hAnsi="Times"/>
              </w:rPr>
            </w:pPr>
            <w:r w:rsidRPr="006C4F5D">
              <w:rPr>
                <w:rFonts w:ascii="Times" w:hAnsi="Times"/>
              </w:rPr>
              <w:t>46</w:t>
            </w:r>
            <w:r>
              <w:rPr>
                <w:rFonts w:ascii="Times" w:hAnsi="Times"/>
              </w:rPr>
              <w:t>57</w:t>
            </w:r>
          </w:p>
        </w:tc>
        <w:tc>
          <w:tcPr>
            <w:tcW w:w="1687" w:type="dxa"/>
            <w:tcBorders>
              <w:left w:val="nil"/>
              <w:bottom w:val="nil"/>
            </w:tcBorders>
            <w:shd w:val="clear" w:color="auto" w:fill="FFFFFF"/>
          </w:tcPr>
          <w:p w14:paraId="278F2882" w14:textId="77777777" w:rsidR="0098117F" w:rsidRPr="006C4F5D" w:rsidRDefault="0098117F" w:rsidP="0098117F">
            <w:pPr>
              <w:spacing w:line="480" w:lineRule="auto"/>
              <w:ind w:left="60" w:right="60"/>
              <w:jc w:val="right"/>
              <w:rPr>
                <w:rFonts w:ascii="Times" w:hAnsi="Times"/>
              </w:rPr>
            </w:pPr>
            <w:r w:rsidRPr="006C4F5D">
              <w:rPr>
                <w:rFonts w:ascii="Times" w:hAnsi="Times"/>
              </w:rPr>
              <w:t>.000</w:t>
            </w:r>
          </w:p>
        </w:tc>
        <w:tc>
          <w:tcPr>
            <w:tcW w:w="2039" w:type="dxa"/>
            <w:tcBorders>
              <w:left w:val="nil"/>
              <w:bottom w:val="nil"/>
              <w:right w:val="nil"/>
            </w:tcBorders>
            <w:shd w:val="clear" w:color="auto" w:fill="FFFFFF"/>
          </w:tcPr>
          <w:p w14:paraId="3A11CFBB" w14:textId="77777777" w:rsidR="0098117F" w:rsidRPr="006C4F5D" w:rsidRDefault="0098117F" w:rsidP="0098117F">
            <w:pPr>
              <w:spacing w:line="480" w:lineRule="auto"/>
              <w:ind w:left="60" w:right="60"/>
              <w:jc w:val="right"/>
              <w:rPr>
                <w:rFonts w:ascii="Times" w:hAnsi="Times"/>
              </w:rPr>
            </w:pPr>
            <w:r w:rsidRPr="006C4F5D">
              <w:rPr>
                <w:rFonts w:ascii="Times" w:hAnsi="Times"/>
              </w:rPr>
              <w:t>.913</w:t>
            </w:r>
          </w:p>
        </w:tc>
        <w:tc>
          <w:tcPr>
            <w:tcW w:w="1686" w:type="dxa"/>
            <w:tcBorders>
              <w:left w:val="nil"/>
              <w:bottom w:val="nil"/>
              <w:right w:val="nil"/>
            </w:tcBorders>
            <w:shd w:val="clear" w:color="auto" w:fill="FFFFFF"/>
          </w:tcPr>
          <w:p w14:paraId="585AFDDE" w14:textId="77777777" w:rsidR="0098117F" w:rsidRPr="006C4F5D" w:rsidRDefault="0098117F" w:rsidP="0098117F">
            <w:pPr>
              <w:spacing w:line="480" w:lineRule="auto"/>
              <w:ind w:left="60" w:right="60"/>
              <w:jc w:val="right"/>
              <w:rPr>
                <w:rFonts w:ascii="Times" w:hAnsi="Times"/>
              </w:rPr>
            </w:pPr>
            <w:r w:rsidRPr="006C4F5D">
              <w:rPr>
                <w:rFonts w:ascii="Times" w:hAnsi="Times"/>
              </w:rPr>
              <w:t>46</w:t>
            </w:r>
            <w:r>
              <w:rPr>
                <w:rFonts w:ascii="Times" w:hAnsi="Times"/>
              </w:rPr>
              <w:t>57</w:t>
            </w:r>
          </w:p>
        </w:tc>
        <w:tc>
          <w:tcPr>
            <w:tcW w:w="1689" w:type="dxa"/>
            <w:tcBorders>
              <w:left w:val="nil"/>
              <w:bottom w:val="nil"/>
              <w:right w:val="nil"/>
            </w:tcBorders>
            <w:shd w:val="clear" w:color="auto" w:fill="FFFFFF"/>
          </w:tcPr>
          <w:p w14:paraId="35CA0BAF" w14:textId="77777777" w:rsidR="0098117F" w:rsidRPr="006C4F5D" w:rsidRDefault="0098117F" w:rsidP="0098117F">
            <w:pPr>
              <w:spacing w:line="480" w:lineRule="auto"/>
              <w:ind w:left="60" w:right="60"/>
              <w:jc w:val="right"/>
              <w:rPr>
                <w:rFonts w:ascii="Times" w:hAnsi="Times"/>
              </w:rPr>
            </w:pPr>
            <w:r w:rsidRPr="006C4F5D">
              <w:rPr>
                <w:rFonts w:ascii="Times" w:hAnsi="Times"/>
              </w:rPr>
              <w:t>.000</w:t>
            </w:r>
          </w:p>
        </w:tc>
      </w:tr>
      <w:tr w:rsidR="0098117F" w:rsidRPr="006C4F5D" w14:paraId="0A0DA694" w14:textId="77777777" w:rsidTr="0098117F">
        <w:trPr>
          <w:cantSplit/>
          <w:trHeight w:val="545"/>
        </w:trPr>
        <w:tc>
          <w:tcPr>
            <w:tcW w:w="1836" w:type="dxa"/>
            <w:tcBorders>
              <w:top w:val="nil"/>
              <w:left w:val="nil"/>
              <w:bottom w:val="nil"/>
              <w:right w:val="nil"/>
            </w:tcBorders>
            <w:shd w:val="clear" w:color="auto" w:fill="FFFFFF"/>
          </w:tcPr>
          <w:p w14:paraId="5FA5E0E5" w14:textId="77777777" w:rsidR="0098117F" w:rsidRPr="006C4F5D" w:rsidRDefault="0098117F" w:rsidP="0098117F">
            <w:pPr>
              <w:spacing w:line="360" w:lineRule="auto"/>
              <w:ind w:left="60" w:right="60"/>
              <w:rPr>
                <w:rFonts w:ascii="Times" w:hAnsi="Times"/>
              </w:rPr>
            </w:pPr>
            <w:r w:rsidRPr="006C4F5D">
              <w:rPr>
                <w:rFonts w:ascii="Times" w:hAnsi="Times"/>
              </w:rPr>
              <w:t>A</w:t>
            </w:r>
            <w:r>
              <w:rPr>
                <w:rFonts w:ascii="Times" w:hAnsi="Times"/>
              </w:rPr>
              <w:t xml:space="preserve">cademic </w:t>
            </w:r>
            <w:r w:rsidRPr="006C4F5D">
              <w:rPr>
                <w:rFonts w:ascii="Times" w:hAnsi="Times"/>
              </w:rPr>
              <w:t>S</w:t>
            </w:r>
            <w:r>
              <w:rPr>
                <w:rFonts w:ascii="Times" w:hAnsi="Times"/>
              </w:rPr>
              <w:t xml:space="preserve">upport </w:t>
            </w:r>
            <w:r w:rsidRPr="006C4F5D">
              <w:rPr>
                <w:rFonts w:ascii="Times" w:hAnsi="Times"/>
              </w:rPr>
              <w:t>R</w:t>
            </w:r>
            <w:r>
              <w:rPr>
                <w:rFonts w:ascii="Times" w:hAnsi="Times"/>
              </w:rPr>
              <w:t xml:space="preserve">elated </w:t>
            </w:r>
            <w:r w:rsidRPr="006C4F5D">
              <w:rPr>
                <w:rFonts w:ascii="Times" w:hAnsi="Times"/>
              </w:rPr>
              <w:t>S</w:t>
            </w:r>
            <w:r>
              <w:rPr>
                <w:rFonts w:ascii="Times" w:hAnsi="Times"/>
              </w:rPr>
              <w:t>upport Services</w:t>
            </w:r>
          </w:p>
        </w:tc>
        <w:tc>
          <w:tcPr>
            <w:tcW w:w="2039" w:type="dxa"/>
            <w:tcBorders>
              <w:top w:val="nil"/>
              <w:left w:val="nil"/>
              <w:bottom w:val="nil"/>
              <w:right w:val="nil"/>
            </w:tcBorders>
            <w:shd w:val="clear" w:color="auto" w:fill="FFFFFF"/>
          </w:tcPr>
          <w:p w14:paraId="79B19465" w14:textId="77777777" w:rsidR="0098117F" w:rsidRPr="006C4F5D" w:rsidRDefault="0098117F" w:rsidP="0098117F">
            <w:pPr>
              <w:spacing w:line="480" w:lineRule="auto"/>
              <w:ind w:left="60" w:right="60"/>
              <w:jc w:val="right"/>
              <w:rPr>
                <w:rFonts w:ascii="Times" w:hAnsi="Times"/>
              </w:rPr>
            </w:pPr>
            <w:r w:rsidRPr="006C4F5D">
              <w:rPr>
                <w:rFonts w:ascii="Times" w:hAnsi="Times"/>
              </w:rPr>
              <w:t>.127</w:t>
            </w:r>
          </w:p>
        </w:tc>
        <w:tc>
          <w:tcPr>
            <w:tcW w:w="1686" w:type="dxa"/>
            <w:tcBorders>
              <w:top w:val="nil"/>
              <w:left w:val="nil"/>
              <w:bottom w:val="nil"/>
              <w:right w:val="nil"/>
            </w:tcBorders>
            <w:shd w:val="clear" w:color="auto" w:fill="FFFFFF"/>
          </w:tcPr>
          <w:p w14:paraId="2C96D36A" w14:textId="77777777" w:rsidR="0098117F" w:rsidRPr="006C4F5D" w:rsidRDefault="0098117F" w:rsidP="0098117F">
            <w:pPr>
              <w:spacing w:line="480" w:lineRule="auto"/>
              <w:ind w:left="60" w:right="60"/>
              <w:jc w:val="right"/>
              <w:rPr>
                <w:rFonts w:ascii="Times" w:hAnsi="Times"/>
              </w:rPr>
            </w:pPr>
            <w:r w:rsidRPr="006C4F5D">
              <w:rPr>
                <w:rFonts w:ascii="Times" w:hAnsi="Times"/>
              </w:rPr>
              <w:t>46</w:t>
            </w:r>
            <w:r>
              <w:rPr>
                <w:rFonts w:ascii="Times" w:hAnsi="Times"/>
              </w:rPr>
              <w:t>57</w:t>
            </w:r>
          </w:p>
        </w:tc>
        <w:tc>
          <w:tcPr>
            <w:tcW w:w="1687" w:type="dxa"/>
            <w:tcBorders>
              <w:top w:val="nil"/>
              <w:left w:val="nil"/>
              <w:bottom w:val="nil"/>
            </w:tcBorders>
            <w:shd w:val="clear" w:color="auto" w:fill="FFFFFF"/>
          </w:tcPr>
          <w:p w14:paraId="31395290" w14:textId="77777777" w:rsidR="0098117F" w:rsidRPr="006C4F5D" w:rsidRDefault="0098117F" w:rsidP="0098117F">
            <w:pPr>
              <w:spacing w:line="480" w:lineRule="auto"/>
              <w:ind w:left="60" w:right="60"/>
              <w:jc w:val="right"/>
              <w:rPr>
                <w:rFonts w:ascii="Times" w:hAnsi="Times"/>
              </w:rPr>
            </w:pPr>
            <w:r w:rsidRPr="006C4F5D">
              <w:rPr>
                <w:rFonts w:ascii="Times" w:hAnsi="Times"/>
              </w:rPr>
              <w:t>.000</w:t>
            </w:r>
          </w:p>
        </w:tc>
        <w:tc>
          <w:tcPr>
            <w:tcW w:w="2039" w:type="dxa"/>
            <w:tcBorders>
              <w:top w:val="nil"/>
              <w:left w:val="nil"/>
              <w:bottom w:val="nil"/>
              <w:right w:val="nil"/>
            </w:tcBorders>
            <w:shd w:val="clear" w:color="auto" w:fill="FFFFFF"/>
          </w:tcPr>
          <w:p w14:paraId="7F213BF8" w14:textId="77777777" w:rsidR="0098117F" w:rsidRPr="006C4F5D" w:rsidRDefault="0098117F" w:rsidP="0098117F">
            <w:pPr>
              <w:spacing w:line="480" w:lineRule="auto"/>
              <w:ind w:left="60" w:right="60"/>
              <w:jc w:val="right"/>
              <w:rPr>
                <w:rFonts w:ascii="Times" w:hAnsi="Times"/>
              </w:rPr>
            </w:pPr>
            <w:r w:rsidRPr="006C4F5D">
              <w:rPr>
                <w:rFonts w:ascii="Times" w:hAnsi="Times"/>
              </w:rPr>
              <w:t>.928</w:t>
            </w:r>
          </w:p>
        </w:tc>
        <w:tc>
          <w:tcPr>
            <w:tcW w:w="1686" w:type="dxa"/>
            <w:tcBorders>
              <w:top w:val="nil"/>
              <w:left w:val="nil"/>
              <w:bottom w:val="nil"/>
              <w:right w:val="nil"/>
            </w:tcBorders>
            <w:shd w:val="clear" w:color="auto" w:fill="FFFFFF"/>
          </w:tcPr>
          <w:p w14:paraId="39069B3F" w14:textId="77777777" w:rsidR="0098117F" w:rsidRPr="006C4F5D" w:rsidRDefault="0098117F" w:rsidP="0098117F">
            <w:pPr>
              <w:spacing w:line="480" w:lineRule="auto"/>
              <w:ind w:left="60" w:right="60"/>
              <w:jc w:val="right"/>
              <w:rPr>
                <w:rFonts w:ascii="Times" w:hAnsi="Times"/>
              </w:rPr>
            </w:pPr>
            <w:r w:rsidRPr="006C4F5D">
              <w:rPr>
                <w:rFonts w:ascii="Times" w:hAnsi="Times"/>
              </w:rPr>
              <w:t>46</w:t>
            </w:r>
            <w:r>
              <w:rPr>
                <w:rFonts w:ascii="Times" w:hAnsi="Times"/>
              </w:rPr>
              <w:t>57</w:t>
            </w:r>
          </w:p>
        </w:tc>
        <w:tc>
          <w:tcPr>
            <w:tcW w:w="1689" w:type="dxa"/>
            <w:tcBorders>
              <w:top w:val="nil"/>
              <w:left w:val="nil"/>
              <w:bottom w:val="nil"/>
              <w:right w:val="nil"/>
            </w:tcBorders>
            <w:shd w:val="clear" w:color="auto" w:fill="FFFFFF"/>
          </w:tcPr>
          <w:p w14:paraId="4D7E86FE" w14:textId="77777777" w:rsidR="0098117F" w:rsidRPr="006C4F5D" w:rsidRDefault="0098117F" w:rsidP="0098117F">
            <w:pPr>
              <w:spacing w:line="480" w:lineRule="auto"/>
              <w:ind w:left="60" w:right="60"/>
              <w:jc w:val="right"/>
              <w:rPr>
                <w:rFonts w:ascii="Times" w:hAnsi="Times"/>
              </w:rPr>
            </w:pPr>
            <w:r w:rsidRPr="006C4F5D">
              <w:rPr>
                <w:rFonts w:ascii="Times" w:hAnsi="Times"/>
              </w:rPr>
              <w:t>.000</w:t>
            </w:r>
          </w:p>
        </w:tc>
      </w:tr>
      <w:tr w:rsidR="0098117F" w:rsidRPr="006C4F5D" w14:paraId="02B1DCE3" w14:textId="77777777" w:rsidTr="0098117F">
        <w:trPr>
          <w:cantSplit/>
          <w:trHeight w:val="545"/>
        </w:trPr>
        <w:tc>
          <w:tcPr>
            <w:tcW w:w="1836" w:type="dxa"/>
            <w:tcBorders>
              <w:top w:val="nil"/>
              <w:left w:val="nil"/>
              <w:right w:val="nil"/>
            </w:tcBorders>
            <w:shd w:val="clear" w:color="auto" w:fill="FFFFFF"/>
          </w:tcPr>
          <w:p w14:paraId="48BC293F" w14:textId="77777777" w:rsidR="0098117F" w:rsidRPr="006C4F5D" w:rsidRDefault="0098117F" w:rsidP="0098117F">
            <w:pPr>
              <w:spacing w:line="360" w:lineRule="auto"/>
              <w:ind w:left="60" w:right="60"/>
              <w:rPr>
                <w:rFonts w:ascii="Times" w:hAnsi="Times"/>
              </w:rPr>
            </w:pPr>
            <w:r w:rsidRPr="006C4F5D">
              <w:rPr>
                <w:rFonts w:ascii="Times" w:hAnsi="Times"/>
              </w:rPr>
              <w:t>E</w:t>
            </w:r>
            <w:r>
              <w:rPr>
                <w:rFonts w:ascii="Times" w:hAnsi="Times"/>
              </w:rPr>
              <w:t xml:space="preserve">mployment </w:t>
            </w:r>
            <w:r w:rsidRPr="006C4F5D">
              <w:rPr>
                <w:rFonts w:ascii="Times" w:hAnsi="Times"/>
              </w:rPr>
              <w:t>R</w:t>
            </w:r>
            <w:r>
              <w:rPr>
                <w:rFonts w:ascii="Times" w:hAnsi="Times"/>
              </w:rPr>
              <w:t xml:space="preserve">elated </w:t>
            </w:r>
            <w:r w:rsidRPr="006C4F5D">
              <w:rPr>
                <w:rFonts w:ascii="Times" w:hAnsi="Times"/>
              </w:rPr>
              <w:t>S</w:t>
            </w:r>
            <w:r>
              <w:rPr>
                <w:rFonts w:ascii="Times" w:hAnsi="Times"/>
              </w:rPr>
              <w:t>ervices</w:t>
            </w:r>
          </w:p>
        </w:tc>
        <w:tc>
          <w:tcPr>
            <w:tcW w:w="2039" w:type="dxa"/>
            <w:tcBorders>
              <w:top w:val="nil"/>
              <w:left w:val="nil"/>
              <w:right w:val="nil"/>
            </w:tcBorders>
            <w:shd w:val="clear" w:color="auto" w:fill="FFFFFF"/>
          </w:tcPr>
          <w:p w14:paraId="7587398A" w14:textId="77777777" w:rsidR="0098117F" w:rsidRPr="006C4F5D" w:rsidRDefault="0098117F" w:rsidP="0098117F">
            <w:pPr>
              <w:spacing w:line="480" w:lineRule="auto"/>
              <w:ind w:left="60" w:right="60"/>
              <w:jc w:val="right"/>
              <w:rPr>
                <w:rFonts w:ascii="Times" w:hAnsi="Times"/>
              </w:rPr>
            </w:pPr>
            <w:r w:rsidRPr="006C4F5D">
              <w:rPr>
                <w:rFonts w:ascii="Times" w:hAnsi="Times"/>
              </w:rPr>
              <w:t>.181</w:t>
            </w:r>
          </w:p>
        </w:tc>
        <w:tc>
          <w:tcPr>
            <w:tcW w:w="1686" w:type="dxa"/>
            <w:tcBorders>
              <w:top w:val="nil"/>
              <w:left w:val="nil"/>
              <w:right w:val="nil"/>
            </w:tcBorders>
            <w:shd w:val="clear" w:color="auto" w:fill="FFFFFF"/>
          </w:tcPr>
          <w:p w14:paraId="5FB7534D" w14:textId="77777777" w:rsidR="0098117F" w:rsidRPr="006C4F5D" w:rsidRDefault="0098117F" w:rsidP="0098117F">
            <w:pPr>
              <w:spacing w:line="480" w:lineRule="auto"/>
              <w:ind w:left="60" w:right="60"/>
              <w:jc w:val="right"/>
              <w:rPr>
                <w:rFonts w:ascii="Times" w:hAnsi="Times"/>
              </w:rPr>
            </w:pPr>
            <w:r w:rsidRPr="006C4F5D">
              <w:rPr>
                <w:rFonts w:ascii="Times" w:hAnsi="Times"/>
              </w:rPr>
              <w:t>46</w:t>
            </w:r>
            <w:r>
              <w:rPr>
                <w:rFonts w:ascii="Times" w:hAnsi="Times"/>
              </w:rPr>
              <w:t>57</w:t>
            </w:r>
          </w:p>
        </w:tc>
        <w:tc>
          <w:tcPr>
            <w:tcW w:w="1687" w:type="dxa"/>
            <w:tcBorders>
              <w:top w:val="nil"/>
              <w:left w:val="nil"/>
            </w:tcBorders>
            <w:shd w:val="clear" w:color="auto" w:fill="FFFFFF"/>
          </w:tcPr>
          <w:p w14:paraId="170387AB" w14:textId="77777777" w:rsidR="0098117F" w:rsidRPr="006C4F5D" w:rsidRDefault="0098117F" w:rsidP="0098117F">
            <w:pPr>
              <w:spacing w:line="480" w:lineRule="auto"/>
              <w:ind w:left="60" w:right="60"/>
              <w:jc w:val="right"/>
              <w:rPr>
                <w:rFonts w:ascii="Times" w:hAnsi="Times"/>
              </w:rPr>
            </w:pPr>
            <w:r w:rsidRPr="006C4F5D">
              <w:rPr>
                <w:rFonts w:ascii="Times" w:hAnsi="Times"/>
              </w:rPr>
              <w:t>.000</w:t>
            </w:r>
          </w:p>
        </w:tc>
        <w:tc>
          <w:tcPr>
            <w:tcW w:w="2039" w:type="dxa"/>
            <w:tcBorders>
              <w:top w:val="nil"/>
              <w:left w:val="nil"/>
              <w:right w:val="nil"/>
            </w:tcBorders>
            <w:shd w:val="clear" w:color="auto" w:fill="FFFFFF"/>
          </w:tcPr>
          <w:p w14:paraId="7D7864AA" w14:textId="77777777" w:rsidR="0098117F" w:rsidRPr="006C4F5D" w:rsidRDefault="0098117F" w:rsidP="0098117F">
            <w:pPr>
              <w:spacing w:line="480" w:lineRule="auto"/>
              <w:ind w:left="60" w:right="60"/>
              <w:jc w:val="right"/>
              <w:rPr>
                <w:rFonts w:ascii="Times" w:hAnsi="Times"/>
              </w:rPr>
            </w:pPr>
            <w:r w:rsidRPr="006C4F5D">
              <w:rPr>
                <w:rFonts w:ascii="Times" w:hAnsi="Times"/>
              </w:rPr>
              <w:t>.873</w:t>
            </w:r>
          </w:p>
        </w:tc>
        <w:tc>
          <w:tcPr>
            <w:tcW w:w="1686" w:type="dxa"/>
            <w:tcBorders>
              <w:top w:val="nil"/>
              <w:left w:val="nil"/>
              <w:right w:val="nil"/>
            </w:tcBorders>
            <w:shd w:val="clear" w:color="auto" w:fill="FFFFFF"/>
          </w:tcPr>
          <w:p w14:paraId="0EBABAC8" w14:textId="77777777" w:rsidR="0098117F" w:rsidRPr="006C4F5D" w:rsidRDefault="0098117F" w:rsidP="0098117F">
            <w:pPr>
              <w:spacing w:line="480" w:lineRule="auto"/>
              <w:ind w:left="60" w:right="60"/>
              <w:jc w:val="right"/>
              <w:rPr>
                <w:rFonts w:ascii="Times" w:hAnsi="Times"/>
              </w:rPr>
            </w:pPr>
            <w:r w:rsidRPr="006C4F5D">
              <w:rPr>
                <w:rFonts w:ascii="Times" w:hAnsi="Times"/>
              </w:rPr>
              <w:t>46</w:t>
            </w:r>
            <w:r>
              <w:rPr>
                <w:rFonts w:ascii="Times" w:hAnsi="Times"/>
              </w:rPr>
              <w:t>57</w:t>
            </w:r>
          </w:p>
        </w:tc>
        <w:tc>
          <w:tcPr>
            <w:tcW w:w="1689" w:type="dxa"/>
            <w:tcBorders>
              <w:top w:val="nil"/>
              <w:left w:val="nil"/>
              <w:right w:val="nil"/>
            </w:tcBorders>
            <w:shd w:val="clear" w:color="auto" w:fill="FFFFFF"/>
          </w:tcPr>
          <w:p w14:paraId="2C9C4939" w14:textId="77777777" w:rsidR="0098117F" w:rsidRPr="006C4F5D" w:rsidRDefault="0098117F" w:rsidP="0098117F">
            <w:pPr>
              <w:spacing w:line="480" w:lineRule="auto"/>
              <w:ind w:left="60" w:right="60"/>
              <w:jc w:val="right"/>
              <w:rPr>
                <w:rFonts w:ascii="Times" w:hAnsi="Times"/>
              </w:rPr>
            </w:pPr>
            <w:r w:rsidRPr="006C4F5D">
              <w:rPr>
                <w:rFonts w:ascii="Times" w:hAnsi="Times"/>
              </w:rPr>
              <w:t>.000</w:t>
            </w:r>
          </w:p>
        </w:tc>
      </w:tr>
      <w:tr w:rsidR="0098117F" w:rsidRPr="006C4F5D" w14:paraId="23DB30C9" w14:textId="77777777" w:rsidTr="0098117F">
        <w:trPr>
          <w:cantSplit/>
          <w:trHeight w:val="2733"/>
        </w:trPr>
        <w:tc>
          <w:tcPr>
            <w:tcW w:w="12662" w:type="dxa"/>
            <w:gridSpan w:val="7"/>
            <w:tcBorders>
              <w:top w:val="nil"/>
              <w:left w:val="nil"/>
              <w:bottom w:val="nil"/>
              <w:right w:val="nil"/>
            </w:tcBorders>
            <w:shd w:val="clear" w:color="auto" w:fill="FFFFFF"/>
          </w:tcPr>
          <w:p w14:paraId="7BE96046" w14:textId="2DAA43E1" w:rsidR="0098117F" w:rsidRDefault="0098117F" w:rsidP="0098117F">
            <w:pPr>
              <w:rPr>
                <w:rFonts w:ascii="Times" w:hAnsi="Times"/>
                <w:i/>
                <w:iCs/>
                <w:sz w:val="22"/>
                <w:szCs w:val="22"/>
              </w:rPr>
            </w:pPr>
          </w:p>
          <w:p w14:paraId="77FAEA26" w14:textId="6FF5B038" w:rsidR="007234E3" w:rsidRDefault="007234E3" w:rsidP="0098117F">
            <w:pPr>
              <w:rPr>
                <w:rFonts w:ascii="Times" w:hAnsi="Times"/>
                <w:i/>
                <w:iCs/>
                <w:sz w:val="22"/>
                <w:szCs w:val="22"/>
              </w:rPr>
            </w:pPr>
          </w:p>
          <w:p w14:paraId="3F76590B" w14:textId="3A42C8D9" w:rsidR="007234E3" w:rsidRDefault="007234E3" w:rsidP="0098117F">
            <w:pPr>
              <w:rPr>
                <w:rFonts w:ascii="Times" w:hAnsi="Times"/>
                <w:i/>
                <w:iCs/>
                <w:sz w:val="22"/>
                <w:szCs w:val="22"/>
              </w:rPr>
            </w:pPr>
          </w:p>
          <w:p w14:paraId="2F1FFC1C" w14:textId="77777777" w:rsidR="007234E3" w:rsidRPr="00704693" w:rsidRDefault="007234E3" w:rsidP="0098117F">
            <w:pPr>
              <w:rPr>
                <w:rFonts w:ascii="Times" w:hAnsi="Times"/>
              </w:rPr>
            </w:pPr>
          </w:p>
          <w:p w14:paraId="431F5025" w14:textId="77777777" w:rsidR="0098117F" w:rsidRDefault="0098117F" w:rsidP="0098117F">
            <w:pPr>
              <w:spacing w:line="320" w:lineRule="atLeast"/>
              <w:ind w:left="60" w:right="60"/>
              <w:rPr>
                <w:rFonts w:ascii="Times" w:hAnsi="Times"/>
              </w:rPr>
            </w:pPr>
          </w:p>
          <w:p w14:paraId="235278E1" w14:textId="77777777" w:rsidR="0098117F" w:rsidRDefault="0098117F" w:rsidP="0098117F">
            <w:pPr>
              <w:spacing w:line="320" w:lineRule="atLeast"/>
              <w:ind w:left="60" w:right="60"/>
              <w:rPr>
                <w:rFonts w:ascii="Times" w:hAnsi="Times"/>
              </w:rPr>
            </w:pPr>
          </w:p>
          <w:p w14:paraId="2DF4169F" w14:textId="77777777" w:rsidR="0098117F" w:rsidRDefault="0098117F" w:rsidP="0098117F">
            <w:pPr>
              <w:spacing w:line="320" w:lineRule="atLeast"/>
              <w:ind w:left="60" w:right="60"/>
              <w:rPr>
                <w:rFonts w:ascii="Times" w:hAnsi="Times"/>
              </w:rPr>
            </w:pPr>
          </w:p>
          <w:p w14:paraId="0814A529" w14:textId="77777777" w:rsidR="0098117F" w:rsidRDefault="0098117F" w:rsidP="0098117F">
            <w:pPr>
              <w:spacing w:line="320" w:lineRule="atLeast"/>
              <w:ind w:left="60" w:right="60"/>
              <w:rPr>
                <w:rFonts w:ascii="Times" w:hAnsi="Times"/>
              </w:rPr>
            </w:pPr>
          </w:p>
          <w:p w14:paraId="1B10CFBE" w14:textId="77777777" w:rsidR="0098117F" w:rsidRDefault="0098117F" w:rsidP="0098117F">
            <w:pPr>
              <w:spacing w:line="320" w:lineRule="atLeast"/>
              <w:ind w:left="60" w:right="60"/>
              <w:rPr>
                <w:rFonts w:ascii="Times" w:hAnsi="Times"/>
              </w:rPr>
            </w:pPr>
          </w:p>
          <w:p w14:paraId="6EFE6830" w14:textId="77777777" w:rsidR="0098117F" w:rsidRDefault="0098117F" w:rsidP="0098117F">
            <w:pPr>
              <w:spacing w:line="320" w:lineRule="atLeast"/>
              <w:ind w:left="60" w:right="60"/>
              <w:rPr>
                <w:rFonts w:ascii="Times" w:hAnsi="Times"/>
              </w:rPr>
            </w:pPr>
          </w:p>
          <w:p w14:paraId="30EFF42C" w14:textId="77777777" w:rsidR="0098117F" w:rsidRDefault="0098117F" w:rsidP="0098117F">
            <w:pPr>
              <w:spacing w:line="320" w:lineRule="atLeast"/>
              <w:ind w:left="60" w:right="60"/>
              <w:rPr>
                <w:rFonts w:ascii="Times" w:hAnsi="Times"/>
              </w:rPr>
            </w:pPr>
          </w:p>
          <w:p w14:paraId="007703D8" w14:textId="77777777" w:rsidR="0098117F" w:rsidRDefault="0098117F" w:rsidP="0098117F">
            <w:pPr>
              <w:spacing w:line="320" w:lineRule="atLeast"/>
              <w:ind w:left="60" w:right="60"/>
              <w:rPr>
                <w:rFonts w:ascii="Times" w:hAnsi="Times"/>
              </w:rPr>
            </w:pPr>
          </w:p>
          <w:p w14:paraId="70DB305C" w14:textId="77777777" w:rsidR="0098117F" w:rsidRPr="0063265E" w:rsidRDefault="0098117F" w:rsidP="0098117F">
            <w:pPr>
              <w:spacing w:line="320" w:lineRule="atLeast"/>
              <w:ind w:left="60" w:right="60"/>
              <w:rPr>
                <w:rFonts w:ascii="Times" w:hAnsi="Times"/>
              </w:rPr>
            </w:pPr>
          </w:p>
        </w:tc>
      </w:tr>
    </w:tbl>
    <w:p w14:paraId="3973E197" w14:textId="5EA39CB5" w:rsidR="00DB7BAE" w:rsidRDefault="00DB7BAE" w:rsidP="006136A8">
      <w:pPr>
        <w:pStyle w:val="Caption"/>
        <w:rPr>
          <w:rFonts w:eastAsiaTheme="minorHAnsi"/>
          <w:i w:val="0"/>
          <w:iCs w:val="0"/>
        </w:rPr>
      </w:pPr>
    </w:p>
    <w:p w14:paraId="26A1CB72" w14:textId="453A9600" w:rsidR="00CB4767" w:rsidRDefault="0098117F" w:rsidP="00CB4767">
      <w:pPr>
        <w:rPr>
          <w:rFonts w:ascii="Times" w:hAnsi="Times"/>
          <w:i/>
          <w:iCs/>
        </w:rPr>
      </w:pPr>
      <w:bookmarkStart w:id="216" w:name="_Ref63909358"/>
      <w:bookmarkStart w:id="217" w:name="_Toc63934001"/>
      <w:r w:rsidRPr="00CB4767">
        <w:rPr>
          <w:i/>
          <w:iCs/>
        </w:rPr>
        <w:lastRenderedPageBreak/>
        <w:t xml:space="preserve">Table </w:t>
      </w:r>
      <w:r w:rsidRPr="00CB4767">
        <w:rPr>
          <w:i/>
          <w:iCs/>
        </w:rPr>
        <w:fldChar w:fldCharType="begin"/>
      </w:r>
      <w:r w:rsidRPr="00CB4767">
        <w:rPr>
          <w:i/>
          <w:iCs/>
        </w:rPr>
        <w:instrText xml:space="preserve"> SEQ Table \* ARABIC </w:instrText>
      </w:r>
      <w:r w:rsidRPr="00CB4767">
        <w:rPr>
          <w:i/>
          <w:iCs/>
        </w:rPr>
        <w:fldChar w:fldCharType="separate"/>
      </w:r>
      <w:r w:rsidR="006A0288">
        <w:rPr>
          <w:i/>
          <w:iCs/>
          <w:noProof/>
        </w:rPr>
        <w:t>4</w:t>
      </w:r>
      <w:r w:rsidRPr="00CB4767">
        <w:rPr>
          <w:i/>
          <w:iCs/>
        </w:rPr>
        <w:fldChar w:fldCharType="end"/>
      </w:r>
      <w:bookmarkEnd w:id="216"/>
      <w:r w:rsidR="0035788A">
        <w:t xml:space="preserve">. </w:t>
      </w:r>
      <w:r w:rsidR="00CB4767" w:rsidRPr="00CB4767">
        <w:rPr>
          <w:rFonts w:ascii="Times" w:hAnsi="Times"/>
        </w:rPr>
        <w:t>Assessment of Multivariate Normality</w:t>
      </w:r>
      <w:bookmarkEnd w:id="217"/>
      <w:r w:rsidR="00CB4767">
        <w:rPr>
          <w:rFonts w:ascii="Times" w:hAnsi="Times"/>
          <w:i/>
          <w:iCs/>
        </w:rPr>
        <w:t xml:space="preserve"> </w:t>
      </w:r>
    </w:p>
    <w:p w14:paraId="66E12BA0" w14:textId="2806947B" w:rsidR="00ED5422" w:rsidRPr="008F5A04" w:rsidRDefault="00ED5422" w:rsidP="0098117F">
      <w:pPr>
        <w:pStyle w:val="Caption"/>
        <w:rPr>
          <w:rFonts w:ascii="Times" w:hAnsi="Times"/>
          <w:i w:val="0"/>
          <w:iCs w:val="0"/>
          <w:color w:val="000000"/>
        </w:rPr>
      </w:pPr>
    </w:p>
    <w:p w14:paraId="1DBBF186" w14:textId="77777777" w:rsidR="00894D52" w:rsidRDefault="00894D52" w:rsidP="00894D52">
      <w:pPr>
        <w:rPr>
          <w:rFonts w:ascii="Times" w:hAnsi="Times"/>
          <w:i/>
          <w:iCs/>
        </w:rPr>
      </w:pPr>
    </w:p>
    <w:p w14:paraId="4E2D5142" w14:textId="77777777" w:rsidR="00894D52" w:rsidRDefault="00894D52" w:rsidP="00894D52">
      <w:pPr>
        <w:rPr>
          <w:rFonts w:ascii="Times" w:hAnsi="Times"/>
          <w:i/>
          <w:iC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940"/>
        <w:gridCol w:w="923"/>
        <w:gridCol w:w="895"/>
        <w:gridCol w:w="2007"/>
        <w:gridCol w:w="1260"/>
        <w:gridCol w:w="1449"/>
        <w:gridCol w:w="1509"/>
        <w:gridCol w:w="1142"/>
      </w:tblGrid>
      <w:tr w:rsidR="00894D52" w14:paraId="2664FBCC" w14:textId="77777777" w:rsidTr="007F78FF">
        <w:trPr>
          <w:trHeight w:val="386"/>
        </w:trPr>
        <w:tc>
          <w:tcPr>
            <w:tcW w:w="2835" w:type="dxa"/>
            <w:tcBorders>
              <w:bottom w:val="single" w:sz="4" w:space="0" w:color="auto"/>
            </w:tcBorders>
          </w:tcPr>
          <w:p w14:paraId="3B9337EE" w14:textId="77777777" w:rsidR="00894D52" w:rsidRPr="008C6BA3" w:rsidRDefault="00894D52" w:rsidP="007F78FF">
            <w:pPr>
              <w:rPr>
                <w:rFonts w:ascii="Times" w:hAnsi="Times"/>
              </w:rPr>
            </w:pPr>
            <w:r w:rsidRPr="008C6BA3">
              <w:rPr>
                <w:rFonts w:ascii="Times" w:hAnsi="Times"/>
              </w:rPr>
              <w:t>Variable</w:t>
            </w:r>
          </w:p>
        </w:tc>
        <w:tc>
          <w:tcPr>
            <w:tcW w:w="940" w:type="dxa"/>
            <w:tcBorders>
              <w:bottom w:val="single" w:sz="4" w:space="0" w:color="auto"/>
            </w:tcBorders>
          </w:tcPr>
          <w:p w14:paraId="19D56EF8" w14:textId="77777777" w:rsidR="00894D52" w:rsidRPr="008C6BA3" w:rsidRDefault="00894D52" w:rsidP="007F78FF">
            <w:pPr>
              <w:jc w:val="center"/>
              <w:rPr>
                <w:rFonts w:ascii="Times" w:hAnsi="Times"/>
              </w:rPr>
            </w:pPr>
            <w:r>
              <w:rPr>
                <w:rFonts w:ascii="Times" w:hAnsi="Times"/>
              </w:rPr>
              <w:t>Min</w:t>
            </w:r>
          </w:p>
        </w:tc>
        <w:tc>
          <w:tcPr>
            <w:tcW w:w="923" w:type="dxa"/>
            <w:tcBorders>
              <w:bottom w:val="single" w:sz="4" w:space="0" w:color="auto"/>
            </w:tcBorders>
          </w:tcPr>
          <w:p w14:paraId="2C0EDAD7" w14:textId="77777777" w:rsidR="00894D52" w:rsidRPr="008C6BA3" w:rsidRDefault="00894D52" w:rsidP="007F78FF">
            <w:pPr>
              <w:jc w:val="center"/>
              <w:rPr>
                <w:rFonts w:ascii="Times" w:hAnsi="Times"/>
              </w:rPr>
            </w:pPr>
            <w:r>
              <w:rPr>
                <w:rFonts w:ascii="Times" w:hAnsi="Times"/>
              </w:rPr>
              <w:t>Max</w:t>
            </w:r>
          </w:p>
        </w:tc>
        <w:tc>
          <w:tcPr>
            <w:tcW w:w="895" w:type="dxa"/>
            <w:tcBorders>
              <w:bottom w:val="single" w:sz="4" w:space="0" w:color="auto"/>
            </w:tcBorders>
          </w:tcPr>
          <w:p w14:paraId="50EE2D2A" w14:textId="77777777" w:rsidR="00894D52" w:rsidRPr="008C6BA3" w:rsidRDefault="00894D52" w:rsidP="007F78FF">
            <w:pPr>
              <w:jc w:val="center"/>
              <w:rPr>
                <w:rFonts w:ascii="Times" w:hAnsi="Times"/>
              </w:rPr>
            </w:pPr>
            <w:r>
              <w:rPr>
                <w:rFonts w:ascii="Times" w:hAnsi="Times"/>
              </w:rPr>
              <w:t>Skew</w:t>
            </w:r>
          </w:p>
        </w:tc>
        <w:tc>
          <w:tcPr>
            <w:tcW w:w="2007" w:type="dxa"/>
            <w:tcBorders>
              <w:bottom w:val="single" w:sz="4" w:space="0" w:color="auto"/>
            </w:tcBorders>
          </w:tcPr>
          <w:p w14:paraId="5C4793E6" w14:textId="77777777" w:rsidR="00894D52" w:rsidRDefault="00894D52" w:rsidP="007F78FF">
            <w:pPr>
              <w:jc w:val="center"/>
              <w:rPr>
                <w:rFonts w:ascii="Times" w:hAnsi="Times"/>
              </w:rPr>
            </w:pPr>
            <w:r>
              <w:rPr>
                <w:rFonts w:ascii="Times" w:hAnsi="Times"/>
              </w:rPr>
              <w:t>Standard error</w:t>
            </w:r>
          </w:p>
        </w:tc>
        <w:tc>
          <w:tcPr>
            <w:tcW w:w="1260" w:type="dxa"/>
            <w:tcBorders>
              <w:bottom w:val="single" w:sz="4" w:space="0" w:color="auto"/>
            </w:tcBorders>
          </w:tcPr>
          <w:p w14:paraId="4101D11F" w14:textId="77777777" w:rsidR="00894D52" w:rsidRDefault="00894D52" w:rsidP="007F78FF">
            <w:pPr>
              <w:jc w:val="center"/>
              <w:rPr>
                <w:rFonts w:ascii="Times" w:hAnsi="Times"/>
              </w:rPr>
            </w:pPr>
            <w:r>
              <w:rPr>
                <w:rFonts w:ascii="Times" w:hAnsi="Times"/>
              </w:rPr>
              <w:t>Critical value</w:t>
            </w:r>
          </w:p>
        </w:tc>
        <w:tc>
          <w:tcPr>
            <w:tcW w:w="1449" w:type="dxa"/>
            <w:tcBorders>
              <w:bottom w:val="single" w:sz="4" w:space="0" w:color="auto"/>
            </w:tcBorders>
          </w:tcPr>
          <w:p w14:paraId="7DC061AF" w14:textId="77777777" w:rsidR="00894D52" w:rsidRPr="008C6BA3" w:rsidRDefault="00894D52" w:rsidP="007F78FF">
            <w:pPr>
              <w:jc w:val="center"/>
              <w:rPr>
                <w:rFonts w:ascii="Times" w:hAnsi="Times"/>
              </w:rPr>
            </w:pPr>
            <w:r>
              <w:rPr>
                <w:rFonts w:ascii="Times" w:hAnsi="Times"/>
              </w:rPr>
              <w:t>Kurtosis</w:t>
            </w:r>
          </w:p>
        </w:tc>
        <w:tc>
          <w:tcPr>
            <w:tcW w:w="1509" w:type="dxa"/>
            <w:tcBorders>
              <w:bottom w:val="single" w:sz="4" w:space="0" w:color="auto"/>
            </w:tcBorders>
          </w:tcPr>
          <w:p w14:paraId="58706518" w14:textId="77777777" w:rsidR="00894D52" w:rsidRDefault="00894D52" w:rsidP="007F78FF">
            <w:pPr>
              <w:jc w:val="center"/>
              <w:rPr>
                <w:rFonts w:ascii="Times" w:hAnsi="Times"/>
              </w:rPr>
            </w:pPr>
            <w:r>
              <w:rPr>
                <w:rFonts w:ascii="Times" w:hAnsi="Times"/>
              </w:rPr>
              <w:t xml:space="preserve">Standard error </w:t>
            </w:r>
          </w:p>
        </w:tc>
        <w:tc>
          <w:tcPr>
            <w:tcW w:w="1142" w:type="dxa"/>
            <w:tcBorders>
              <w:bottom w:val="single" w:sz="4" w:space="0" w:color="auto"/>
            </w:tcBorders>
          </w:tcPr>
          <w:p w14:paraId="6AE3208F" w14:textId="77777777" w:rsidR="00894D52" w:rsidDel="00880C42" w:rsidRDefault="00894D52" w:rsidP="007F78FF">
            <w:pPr>
              <w:jc w:val="center"/>
              <w:rPr>
                <w:rFonts w:ascii="Times" w:hAnsi="Times"/>
              </w:rPr>
            </w:pPr>
            <w:r>
              <w:rPr>
                <w:rFonts w:ascii="Times" w:hAnsi="Times"/>
              </w:rPr>
              <w:t>Critical value</w:t>
            </w:r>
          </w:p>
        </w:tc>
      </w:tr>
      <w:tr w:rsidR="00894D52" w14:paraId="0AB8F346" w14:textId="77777777" w:rsidTr="007F78FF">
        <w:trPr>
          <w:trHeight w:val="404"/>
        </w:trPr>
        <w:tc>
          <w:tcPr>
            <w:tcW w:w="2835" w:type="dxa"/>
            <w:tcBorders>
              <w:top w:val="single" w:sz="4" w:space="0" w:color="auto"/>
              <w:bottom w:val="nil"/>
            </w:tcBorders>
          </w:tcPr>
          <w:p w14:paraId="0B1C7FAE" w14:textId="77777777" w:rsidR="00894D52" w:rsidRDefault="00894D52" w:rsidP="007F78FF">
            <w:pPr>
              <w:rPr>
                <w:rFonts w:ascii="Times" w:hAnsi="Times"/>
              </w:rPr>
            </w:pPr>
            <w:r>
              <w:rPr>
                <w:rFonts w:ascii="Times" w:hAnsi="Times"/>
              </w:rPr>
              <w:t>Rate of Having Received Material Support Related Services Through Age 19</w:t>
            </w:r>
          </w:p>
          <w:p w14:paraId="5F5ADD06" w14:textId="77777777" w:rsidR="00894D52" w:rsidRPr="008C6BA3" w:rsidRDefault="00894D52" w:rsidP="007F78FF">
            <w:pPr>
              <w:rPr>
                <w:rFonts w:ascii="Times" w:hAnsi="Times"/>
              </w:rPr>
            </w:pPr>
          </w:p>
        </w:tc>
        <w:tc>
          <w:tcPr>
            <w:tcW w:w="940" w:type="dxa"/>
            <w:tcBorders>
              <w:top w:val="single" w:sz="4" w:space="0" w:color="auto"/>
              <w:bottom w:val="nil"/>
            </w:tcBorders>
          </w:tcPr>
          <w:p w14:paraId="3BDE0C77" w14:textId="77777777" w:rsidR="00894D52" w:rsidRPr="00E24D36" w:rsidRDefault="00894D52" w:rsidP="007F78FF">
            <w:pPr>
              <w:jc w:val="center"/>
              <w:rPr>
                <w:rFonts w:ascii="Times" w:hAnsi="Times"/>
              </w:rPr>
            </w:pPr>
            <w:r>
              <w:rPr>
                <w:rFonts w:ascii="Times" w:hAnsi="Times"/>
              </w:rPr>
              <w:t>0</w:t>
            </w:r>
          </w:p>
        </w:tc>
        <w:tc>
          <w:tcPr>
            <w:tcW w:w="923" w:type="dxa"/>
            <w:tcBorders>
              <w:top w:val="single" w:sz="4" w:space="0" w:color="auto"/>
              <w:bottom w:val="nil"/>
            </w:tcBorders>
          </w:tcPr>
          <w:p w14:paraId="5091108A" w14:textId="77777777" w:rsidR="00894D52" w:rsidRPr="00E24D36" w:rsidRDefault="00894D52" w:rsidP="007F78FF">
            <w:pPr>
              <w:jc w:val="center"/>
              <w:rPr>
                <w:rFonts w:ascii="Times" w:hAnsi="Times"/>
              </w:rPr>
            </w:pPr>
            <w:r>
              <w:rPr>
                <w:rFonts w:ascii="Times" w:hAnsi="Times"/>
              </w:rPr>
              <w:t>1</w:t>
            </w:r>
          </w:p>
        </w:tc>
        <w:tc>
          <w:tcPr>
            <w:tcW w:w="895" w:type="dxa"/>
            <w:tcBorders>
              <w:top w:val="single" w:sz="4" w:space="0" w:color="auto"/>
              <w:bottom w:val="nil"/>
            </w:tcBorders>
          </w:tcPr>
          <w:p w14:paraId="683459C5" w14:textId="77777777" w:rsidR="00894D52" w:rsidRPr="008C6BA3" w:rsidRDefault="00894D52" w:rsidP="007F78FF">
            <w:pPr>
              <w:jc w:val="center"/>
              <w:rPr>
                <w:rFonts w:ascii="Times" w:hAnsi="Times"/>
              </w:rPr>
            </w:pPr>
            <w:r>
              <w:rPr>
                <w:rFonts w:ascii="Times" w:hAnsi="Times"/>
              </w:rPr>
              <w:t>.048</w:t>
            </w:r>
          </w:p>
        </w:tc>
        <w:tc>
          <w:tcPr>
            <w:tcW w:w="2007" w:type="dxa"/>
            <w:tcBorders>
              <w:top w:val="single" w:sz="4" w:space="0" w:color="auto"/>
              <w:bottom w:val="nil"/>
            </w:tcBorders>
          </w:tcPr>
          <w:p w14:paraId="3B64BA07" w14:textId="77777777" w:rsidR="00894D52" w:rsidRPr="00D11847" w:rsidRDefault="00894D52" w:rsidP="007F78FF">
            <w:pPr>
              <w:jc w:val="center"/>
              <w:rPr>
                <w:rFonts w:ascii="Times" w:hAnsi="Times"/>
              </w:rPr>
            </w:pPr>
            <w:r>
              <w:rPr>
                <w:rFonts w:ascii="Times" w:hAnsi="Times"/>
              </w:rPr>
              <w:t>.036</w:t>
            </w:r>
          </w:p>
        </w:tc>
        <w:tc>
          <w:tcPr>
            <w:tcW w:w="1260" w:type="dxa"/>
            <w:tcBorders>
              <w:top w:val="single" w:sz="4" w:space="0" w:color="auto"/>
              <w:bottom w:val="nil"/>
            </w:tcBorders>
          </w:tcPr>
          <w:p w14:paraId="224161C1" w14:textId="77777777" w:rsidR="00894D52" w:rsidRPr="00D11847" w:rsidRDefault="00894D52" w:rsidP="007F78FF">
            <w:pPr>
              <w:jc w:val="center"/>
              <w:rPr>
                <w:rFonts w:ascii="Times" w:hAnsi="Times"/>
              </w:rPr>
            </w:pPr>
            <w:r>
              <w:rPr>
                <w:rFonts w:ascii="Times" w:hAnsi="Times"/>
              </w:rPr>
              <w:t>1.33</w:t>
            </w:r>
          </w:p>
        </w:tc>
        <w:tc>
          <w:tcPr>
            <w:tcW w:w="1449" w:type="dxa"/>
            <w:tcBorders>
              <w:top w:val="single" w:sz="4" w:space="0" w:color="auto"/>
              <w:bottom w:val="nil"/>
            </w:tcBorders>
          </w:tcPr>
          <w:p w14:paraId="41500054" w14:textId="77777777" w:rsidR="00894D52" w:rsidRDefault="00894D52" w:rsidP="007F78FF">
            <w:pPr>
              <w:jc w:val="center"/>
              <w:rPr>
                <w:rFonts w:ascii="Times" w:hAnsi="Times"/>
                <w:i/>
                <w:iCs/>
              </w:rPr>
            </w:pPr>
            <w:r w:rsidRPr="00D11847">
              <w:rPr>
                <w:rFonts w:ascii="Times" w:hAnsi="Times"/>
              </w:rPr>
              <w:t>-1.22</w:t>
            </w:r>
          </w:p>
        </w:tc>
        <w:tc>
          <w:tcPr>
            <w:tcW w:w="1509" w:type="dxa"/>
            <w:tcBorders>
              <w:top w:val="single" w:sz="4" w:space="0" w:color="auto"/>
              <w:bottom w:val="nil"/>
            </w:tcBorders>
          </w:tcPr>
          <w:p w14:paraId="352980D7" w14:textId="77777777" w:rsidR="00894D52" w:rsidRPr="00E24D36" w:rsidRDefault="00894D52" w:rsidP="007F78FF">
            <w:pPr>
              <w:jc w:val="center"/>
              <w:rPr>
                <w:rFonts w:ascii="Times" w:hAnsi="Times"/>
              </w:rPr>
            </w:pPr>
            <w:r w:rsidRPr="00E24D36">
              <w:rPr>
                <w:rFonts w:ascii="Times" w:hAnsi="Times"/>
              </w:rPr>
              <w:t>.071</w:t>
            </w:r>
          </w:p>
        </w:tc>
        <w:tc>
          <w:tcPr>
            <w:tcW w:w="1142" w:type="dxa"/>
            <w:tcBorders>
              <w:top w:val="single" w:sz="4" w:space="0" w:color="auto"/>
              <w:bottom w:val="nil"/>
            </w:tcBorders>
          </w:tcPr>
          <w:p w14:paraId="14408848" w14:textId="75F37590" w:rsidR="00894D52" w:rsidRPr="00894D52" w:rsidRDefault="00894D52" w:rsidP="007F78FF">
            <w:pPr>
              <w:jc w:val="center"/>
              <w:rPr>
                <w:rFonts w:ascii="Times" w:hAnsi="Times"/>
                <w:b/>
                <w:bCs/>
              </w:rPr>
            </w:pPr>
            <w:r w:rsidRPr="00894D52">
              <w:rPr>
                <w:rFonts w:ascii="Times" w:hAnsi="Times"/>
                <w:b/>
                <w:bCs/>
              </w:rPr>
              <w:t>17.29</w:t>
            </w:r>
          </w:p>
        </w:tc>
      </w:tr>
      <w:tr w:rsidR="00894D52" w14:paraId="1438F411" w14:textId="77777777" w:rsidTr="007F78FF">
        <w:trPr>
          <w:trHeight w:val="772"/>
        </w:trPr>
        <w:tc>
          <w:tcPr>
            <w:tcW w:w="2835" w:type="dxa"/>
            <w:tcBorders>
              <w:top w:val="nil"/>
            </w:tcBorders>
          </w:tcPr>
          <w:p w14:paraId="745971FC" w14:textId="77777777" w:rsidR="00894D52" w:rsidRDefault="00894D52" w:rsidP="007F78FF">
            <w:pPr>
              <w:rPr>
                <w:rFonts w:ascii="Times" w:hAnsi="Times"/>
                <w:i/>
                <w:iCs/>
              </w:rPr>
            </w:pPr>
            <w:r>
              <w:rPr>
                <w:rFonts w:ascii="Times" w:hAnsi="Times"/>
              </w:rPr>
              <w:t>Rate of Having Received Academic Support Related Services Through Age 19</w:t>
            </w:r>
          </w:p>
        </w:tc>
        <w:tc>
          <w:tcPr>
            <w:tcW w:w="940" w:type="dxa"/>
            <w:tcBorders>
              <w:top w:val="nil"/>
            </w:tcBorders>
          </w:tcPr>
          <w:p w14:paraId="2676BB2C" w14:textId="77777777" w:rsidR="00894D52" w:rsidRPr="00E24D36" w:rsidRDefault="00894D52" w:rsidP="007F78FF">
            <w:pPr>
              <w:jc w:val="center"/>
              <w:rPr>
                <w:rFonts w:ascii="Times" w:hAnsi="Times"/>
              </w:rPr>
            </w:pPr>
            <w:r>
              <w:rPr>
                <w:rFonts w:ascii="Times" w:hAnsi="Times"/>
              </w:rPr>
              <w:t>0</w:t>
            </w:r>
          </w:p>
        </w:tc>
        <w:tc>
          <w:tcPr>
            <w:tcW w:w="923" w:type="dxa"/>
            <w:tcBorders>
              <w:top w:val="nil"/>
            </w:tcBorders>
          </w:tcPr>
          <w:p w14:paraId="33F74CBE" w14:textId="77777777" w:rsidR="00894D52" w:rsidRPr="00E24D36" w:rsidRDefault="00894D52" w:rsidP="007F78FF">
            <w:pPr>
              <w:jc w:val="center"/>
              <w:rPr>
                <w:rFonts w:ascii="Times" w:hAnsi="Times"/>
              </w:rPr>
            </w:pPr>
            <w:r>
              <w:rPr>
                <w:rFonts w:ascii="Times" w:hAnsi="Times"/>
              </w:rPr>
              <w:t>1</w:t>
            </w:r>
          </w:p>
        </w:tc>
        <w:tc>
          <w:tcPr>
            <w:tcW w:w="895" w:type="dxa"/>
            <w:tcBorders>
              <w:top w:val="nil"/>
            </w:tcBorders>
          </w:tcPr>
          <w:p w14:paraId="3147F2FC" w14:textId="77777777" w:rsidR="00894D52" w:rsidRPr="007E408F" w:rsidRDefault="00894D52" w:rsidP="007F78FF">
            <w:pPr>
              <w:jc w:val="center"/>
              <w:rPr>
                <w:rFonts w:ascii="Times" w:hAnsi="Times"/>
              </w:rPr>
            </w:pPr>
            <w:r w:rsidRPr="007E408F">
              <w:rPr>
                <w:rFonts w:ascii="Times" w:hAnsi="Times"/>
              </w:rPr>
              <w:t>.398</w:t>
            </w:r>
          </w:p>
        </w:tc>
        <w:tc>
          <w:tcPr>
            <w:tcW w:w="2007" w:type="dxa"/>
            <w:tcBorders>
              <w:top w:val="nil"/>
            </w:tcBorders>
          </w:tcPr>
          <w:p w14:paraId="30417ED8" w14:textId="77777777" w:rsidR="00894D52" w:rsidRDefault="00894D52" w:rsidP="007F78FF">
            <w:pPr>
              <w:jc w:val="center"/>
              <w:rPr>
                <w:rFonts w:ascii="Times" w:hAnsi="Times"/>
                <w:i/>
                <w:iCs/>
              </w:rPr>
            </w:pPr>
            <w:r>
              <w:rPr>
                <w:rFonts w:ascii="Times" w:hAnsi="Times"/>
              </w:rPr>
              <w:t>.036</w:t>
            </w:r>
          </w:p>
        </w:tc>
        <w:tc>
          <w:tcPr>
            <w:tcW w:w="1260" w:type="dxa"/>
            <w:tcBorders>
              <w:top w:val="nil"/>
            </w:tcBorders>
          </w:tcPr>
          <w:p w14:paraId="5BAC0161" w14:textId="77777777" w:rsidR="00894D52" w:rsidRDefault="00894D52" w:rsidP="007F78FF">
            <w:pPr>
              <w:jc w:val="center"/>
              <w:rPr>
                <w:rFonts w:ascii="Times" w:hAnsi="Times"/>
              </w:rPr>
            </w:pPr>
            <w:r>
              <w:rPr>
                <w:rFonts w:ascii="Times" w:hAnsi="Times"/>
              </w:rPr>
              <w:t>11.05*</w:t>
            </w:r>
          </w:p>
        </w:tc>
        <w:tc>
          <w:tcPr>
            <w:tcW w:w="1449" w:type="dxa"/>
            <w:tcBorders>
              <w:top w:val="nil"/>
            </w:tcBorders>
          </w:tcPr>
          <w:p w14:paraId="70BDC911" w14:textId="77777777" w:rsidR="00894D52" w:rsidRPr="007E408F" w:rsidRDefault="00894D52" w:rsidP="007F78FF">
            <w:pPr>
              <w:jc w:val="center"/>
              <w:rPr>
                <w:rFonts w:ascii="Times" w:hAnsi="Times"/>
              </w:rPr>
            </w:pPr>
            <w:r>
              <w:rPr>
                <w:rFonts w:ascii="Times" w:hAnsi="Times"/>
              </w:rPr>
              <w:t>-.693</w:t>
            </w:r>
          </w:p>
        </w:tc>
        <w:tc>
          <w:tcPr>
            <w:tcW w:w="1509" w:type="dxa"/>
            <w:tcBorders>
              <w:top w:val="nil"/>
            </w:tcBorders>
          </w:tcPr>
          <w:p w14:paraId="3BD7816B" w14:textId="77777777" w:rsidR="00894D52" w:rsidRDefault="00894D52" w:rsidP="007F78FF">
            <w:pPr>
              <w:jc w:val="center"/>
              <w:rPr>
                <w:rFonts w:ascii="Times" w:hAnsi="Times"/>
                <w:i/>
                <w:iCs/>
              </w:rPr>
            </w:pPr>
            <w:r w:rsidRPr="00E24D36">
              <w:rPr>
                <w:rFonts w:ascii="Times" w:hAnsi="Times"/>
              </w:rPr>
              <w:t>.071</w:t>
            </w:r>
          </w:p>
        </w:tc>
        <w:tc>
          <w:tcPr>
            <w:tcW w:w="1142" w:type="dxa"/>
            <w:tcBorders>
              <w:top w:val="nil"/>
            </w:tcBorders>
          </w:tcPr>
          <w:p w14:paraId="558CC39B" w14:textId="17F20CD3" w:rsidR="00894D52" w:rsidRPr="00894D52" w:rsidRDefault="00894D52" w:rsidP="007F78FF">
            <w:pPr>
              <w:jc w:val="center"/>
              <w:rPr>
                <w:rFonts w:ascii="Times" w:hAnsi="Times"/>
                <w:b/>
                <w:bCs/>
              </w:rPr>
            </w:pPr>
            <w:r w:rsidRPr="00894D52">
              <w:rPr>
                <w:rFonts w:ascii="Times" w:hAnsi="Times"/>
                <w:b/>
                <w:bCs/>
              </w:rPr>
              <w:t>9.76</w:t>
            </w:r>
          </w:p>
        </w:tc>
      </w:tr>
      <w:tr w:rsidR="00894D52" w14:paraId="5FCC5B14" w14:textId="77777777" w:rsidTr="007F78FF">
        <w:trPr>
          <w:trHeight w:val="836"/>
        </w:trPr>
        <w:tc>
          <w:tcPr>
            <w:tcW w:w="2835" w:type="dxa"/>
          </w:tcPr>
          <w:p w14:paraId="67F7F316" w14:textId="77777777" w:rsidR="00894D52" w:rsidRDefault="00894D52" w:rsidP="007F78FF">
            <w:pPr>
              <w:rPr>
                <w:rFonts w:ascii="Times" w:hAnsi="Times"/>
              </w:rPr>
            </w:pPr>
          </w:p>
          <w:p w14:paraId="2E3574B3" w14:textId="77777777" w:rsidR="00894D52" w:rsidRDefault="00894D52" w:rsidP="007F78FF">
            <w:pPr>
              <w:rPr>
                <w:rFonts w:ascii="Times" w:hAnsi="Times"/>
                <w:i/>
                <w:iCs/>
              </w:rPr>
            </w:pPr>
            <w:r>
              <w:rPr>
                <w:rFonts w:ascii="Times" w:hAnsi="Times"/>
              </w:rPr>
              <w:t>Rate of Having Received Employment Related Services Through Age 19</w:t>
            </w:r>
          </w:p>
        </w:tc>
        <w:tc>
          <w:tcPr>
            <w:tcW w:w="940" w:type="dxa"/>
          </w:tcPr>
          <w:p w14:paraId="53CACB78" w14:textId="77777777" w:rsidR="00894D52" w:rsidRDefault="00894D52" w:rsidP="007F78FF">
            <w:pPr>
              <w:jc w:val="center"/>
              <w:rPr>
                <w:rFonts w:ascii="Times" w:hAnsi="Times"/>
              </w:rPr>
            </w:pPr>
          </w:p>
          <w:p w14:paraId="25ECAFA2" w14:textId="77777777" w:rsidR="00894D52" w:rsidRPr="00E24D36" w:rsidRDefault="00894D52" w:rsidP="007F78FF">
            <w:pPr>
              <w:jc w:val="center"/>
              <w:rPr>
                <w:rFonts w:ascii="Times" w:hAnsi="Times"/>
              </w:rPr>
            </w:pPr>
            <w:r>
              <w:rPr>
                <w:rFonts w:ascii="Times" w:hAnsi="Times"/>
              </w:rPr>
              <w:t>0</w:t>
            </w:r>
          </w:p>
        </w:tc>
        <w:tc>
          <w:tcPr>
            <w:tcW w:w="923" w:type="dxa"/>
          </w:tcPr>
          <w:p w14:paraId="041AA90E" w14:textId="77777777" w:rsidR="00894D52" w:rsidRDefault="00894D52" w:rsidP="007F78FF">
            <w:pPr>
              <w:jc w:val="center"/>
              <w:rPr>
                <w:rFonts w:ascii="Times" w:hAnsi="Times"/>
              </w:rPr>
            </w:pPr>
          </w:p>
          <w:p w14:paraId="0DD43157" w14:textId="77777777" w:rsidR="00894D52" w:rsidRPr="00E24D36" w:rsidRDefault="00894D52" w:rsidP="007F78FF">
            <w:pPr>
              <w:jc w:val="center"/>
              <w:rPr>
                <w:rFonts w:ascii="Times" w:hAnsi="Times"/>
              </w:rPr>
            </w:pPr>
            <w:r>
              <w:rPr>
                <w:rFonts w:ascii="Times" w:hAnsi="Times"/>
              </w:rPr>
              <w:t>1</w:t>
            </w:r>
          </w:p>
        </w:tc>
        <w:tc>
          <w:tcPr>
            <w:tcW w:w="895" w:type="dxa"/>
          </w:tcPr>
          <w:p w14:paraId="20759360" w14:textId="77777777" w:rsidR="00894D52" w:rsidRDefault="00894D52" w:rsidP="007F78FF">
            <w:pPr>
              <w:jc w:val="center"/>
              <w:rPr>
                <w:rFonts w:ascii="Times" w:hAnsi="Times"/>
              </w:rPr>
            </w:pPr>
          </w:p>
          <w:p w14:paraId="59A38943" w14:textId="77777777" w:rsidR="00894D52" w:rsidRPr="007E408F" w:rsidRDefault="00894D52" w:rsidP="007F78FF">
            <w:pPr>
              <w:jc w:val="center"/>
              <w:rPr>
                <w:rFonts w:ascii="Times" w:hAnsi="Times"/>
              </w:rPr>
            </w:pPr>
            <w:r>
              <w:rPr>
                <w:rFonts w:ascii="Times" w:hAnsi="Times"/>
              </w:rPr>
              <w:t>.808</w:t>
            </w:r>
          </w:p>
        </w:tc>
        <w:tc>
          <w:tcPr>
            <w:tcW w:w="2007" w:type="dxa"/>
          </w:tcPr>
          <w:p w14:paraId="71D5C2CD" w14:textId="77777777" w:rsidR="00894D52" w:rsidRDefault="00894D52" w:rsidP="007F78FF">
            <w:pPr>
              <w:jc w:val="center"/>
              <w:rPr>
                <w:rFonts w:ascii="Times" w:hAnsi="Times"/>
              </w:rPr>
            </w:pPr>
          </w:p>
          <w:p w14:paraId="309F2F28" w14:textId="77777777" w:rsidR="00894D52" w:rsidRDefault="00894D52" w:rsidP="007F78FF">
            <w:pPr>
              <w:jc w:val="center"/>
              <w:rPr>
                <w:rFonts w:ascii="Times" w:hAnsi="Times"/>
                <w:i/>
                <w:iCs/>
              </w:rPr>
            </w:pPr>
            <w:r>
              <w:rPr>
                <w:rFonts w:ascii="Times" w:hAnsi="Times"/>
              </w:rPr>
              <w:t>.036</w:t>
            </w:r>
          </w:p>
        </w:tc>
        <w:tc>
          <w:tcPr>
            <w:tcW w:w="1260" w:type="dxa"/>
          </w:tcPr>
          <w:p w14:paraId="65E0CE99" w14:textId="77777777" w:rsidR="00894D52" w:rsidRDefault="00894D52" w:rsidP="007F78FF">
            <w:pPr>
              <w:jc w:val="center"/>
              <w:rPr>
                <w:rFonts w:ascii="Times" w:hAnsi="Times"/>
              </w:rPr>
            </w:pPr>
          </w:p>
          <w:p w14:paraId="7C629ED7" w14:textId="77777777" w:rsidR="00894D52" w:rsidRDefault="00894D52" w:rsidP="007F78FF">
            <w:pPr>
              <w:jc w:val="center"/>
              <w:rPr>
                <w:rFonts w:ascii="Times" w:hAnsi="Times"/>
              </w:rPr>
            </w:pPr>
            <w:r>
              <w:rPr>
                <w:rFonts w:ascii="Times" w:hAnsi="Times"/>
              </w:rPr>
              <w:t>22.44*</w:t>
            </w:r>
          </w:p>
        </w:tc>
        <w:tc>
          <w:tcPr>
            <w:tcW w:w="1449" w:type="dxa"/>
          </w:tcPr>
          <w:p w14:paraId="6E74A772" w14:textId="77777777" w:rsidR="00894D52" w:rsidRDefault="00894D52" w:rsidP="007F78FF">
            <w:pPr>
              <w:jc w:val="center"/>
              <w:rPr>
                <w:rFonts w:ascii="Times" w:hAnsi="Times"/>
              </w:rPr>
            </w:pPr>
          </w:p>
          <w:p w14:paraId="0C48BEAC" w14:textId="77777777" w:rsidR="00894D52" w:rsidRPr="008F5A04" w:rsidRDefault="00894D52" w:rsidP="007F78FF">
            <w:pPr>
              <w:jc w:val="center"/>
              <w:rPr>
                <w:rFonts w:ascii="Times" w:hAnsi="Times"/>
              </w:rPr>
            </w:pPr>
            <w:r>
              <w:rPr>
                <w:rFonts w:ascii="Times" w:hAnsi="Times"/>
              </w:rPr>
              <w:t>.036</w:t>
            </w:r>
          </w:p>
        </w:tc>
        <w:tc>
          <w:tcPr>
            <w:tcW w:w="1509" w:type="dxa"/>
          </w:tcPr>
          <w:p w14:paraId="5DC78282" w14:textId="77777777" w:rsidR="00894D52" w:rsidRDefault="00894D52" w:rsidP="007F78FF">
            <w:pPr>
              <w:jc w:val="center"/>
              <w:rPr>
                <w:rFonts w:ascii="Times" w:hAnsi="Times"/>
              </w:rPr>
            </w:pPr>
          </w:p>
          <w:p w14:paraId="49E68DA4" w14:textId="77777777" w:rsidR="00894D52" w:rsidRDefault="00894D52" w:rsidP="007F78FF">
            <w:pPr>
              <w:jc w:val="center"/>
              <w:rPr>
                <w:rFonts w:ascii="Times" w:hAnsi="Times"/>
                <w:i/>
                <w:iCs/>
              </w:rPr>
            </w:pPr>
            <w:r w:rsidRPr="00E24D36">
              <w:rPr>
                <w:rFonts w:ascii="Times" w:hAnsi="Times"/>
              </w:rPr>
              <w:t>.071</w:t>
            </w:r>
          </w:p>
        </w:tc>
        <w:tc>
          <w:tcPr>
            <w:tcW w:w="1142" w:type="dxa"/>
          </w:tcPr>
          <w:p w14:paraId="2CD4B34E" w14:textId="77777777" w:rsidR="00894D52" w:rsidRDefault="00894D52" w:rsidP="007F78FF">
            <w:pPr>
              <w:jc w:val="center"/>
              <w:rPr>
                <w:rFonts w:ascii="Times" w:hAnsi="Times"/>
              </w:rPr>
            </w:pPr>
          </w:p>
          <w:p w14:paraId="76EF924C" w14:textId="3BE2C9B4" w:rsidR="00894D52" w:rsidRPr="00894D52" w:rsidRDefault="00894D52" w:rsidP="007F78FF">
            <w:pPr>
              <w:jc w:val="center"/>
              <w:rPr>
                <w:rFonts w:ascii="Times" w:hAnsi="Times"/>
                <w:b/>
                <w:bCs/>
              </w:rPr>
            </w:pPr>
            <w:r w:rsidRPr="00894D52">
              <w:rPr>
                <w:rFonts w:ascii="Times" w:hAnsi="Times"/>
                <w:b/>
                <w:bCs/>
              </w:rPr>
              <w:t>2.11</w:t>
            </w:r>
          </w:p>
        </w:tc>
      </w:tr>
    </w:tbl>
    <w:p w14:paraId="47D8CC64" w14:textId="49770479" w:rsidR="00894D52" w:rsidRPr="007234E3" w:rsidRDefault="00894D52" w:rsidP="00894D52">
      <w:pPr>
        <w:rPr>
          <w:rFonts w:ascii="Times" w:hAnsi="Times"/>
          <w:sz w:val="22"/>
          <w:szCs w:val="22"/>
        </w:rPr>
      </w:pPr>
      <w:r w:rsidRPr="007234E3">
        <w:rPr>
          <w:rFonts w:ascii="Times" w:hAnsi="Times"/>
          <w:i/>
          <w:iCs/>
          <w:sz w:val="22"/>
          <w:szCs w:val="22"/>
        </w:rPr>
        <w:t xml:space="preserve">Note. </w:t>
      </w:r>
      <w:r w:rsidRPr="007234E3">
        <w:rPr>
          <w:rFonts w:ascii="Times" w:hAnsi="Times"/>
          <w:sz w:val="22"/>
          <w:szCs w:val="22"/>
        </w:rPr>
        <w:t xml:space="preserve">Bold values indicate significance at p </w:t>
      </w:r>
      <w:r w:rsidRPr="007234E3">
        <w:rPr>
          <w:rFonts w:ascii="Times" w:hAnsi="Times"/>
          <w:sz w:val="22"/>
          <w:szCs w:val="22"/>
        </w:rPr>
        <w:sym w:font="Symbol" w:char="F0A3"/>
      </w:r>
      <w:r w:rsidRPr="007234E3">
        <w:rPr>
          <w:rFonts w:ascii="Times" w:hAnsi="Times"/>
          <w:sz w:val="22"/>
          <w:szCs w:val="22"/>
        </w:rPr>
        <w:t xml:space="preserve"> .001</w:t>
      </w:r>
    </w:p>
    <w:p w14:paraId="45BFB720" w14:textId="1C0DD56F" w:rsidR="00ED5422" w:rsidRDefault="00ED5422" w:rsidP="00ED5422">
      <w:pPr>
        <w:rPr>
          <w:rFonts w:eastAsiaTheme="minorHAnsi"/>
        </w:rPr>
      </w:pPr>
    </w:p>
    <w:p w14:paraId="59C1CCAE" w14:textId="7AD60261" w:rsidR="0035788A" w:rsidRDefault="0035788A" w:rsidP="00ED5422">
      <w:pPr>
        <w:rPr>
          <w:rFonts w:eastAsiaTheme="minorHAnsi"/>
        </w:rPr>
      </w:pPr>
    </w:p>
    <w:p w14:paraId="7F2634E7" w14:textId="77C870E2" w:rsidR="0035788A" w:rsidRDefault="0035788A" w:rsidP="00ED5422">
      <w:pPr>
        <w:rPr>
          <w:rFonts w:eastAsiaTheme="minorHAnsi"/>
        </w:rPr>
      </w:pPr>
    </w:p>
    <w:p w14:paraId="5F9F8EC0" w14:textId="0734574F" w:rsidR="0035788A" w:rsidRDefault="0035788A" w:rsidP="00ED5422">
      <w:pPr>
        <w:rPr>
          <w:rFonts w:eastAsiaTheme="minorHAnsi"/>
        </w:rPr>
      </w:pPr>
    </w:p>
    <w:p w14:paraId="7E063954" w14:textId="4FD23E3B" w:rsidR="0035788A" w:rsidRDefault="0035788A" w:rsidP="00ED5422">
      <w:pPr>
        <w:rPr>
          <w:rFonts w:eastAsiaTheme="minorHAnsi"/>
        </w:rPr>
      </w:pPr>
    </w:p>
    <w:p w14:paraId="4FAA3ADE" w14:textId="50A143E5" w:rsidR="0035788A" w:rsidRDefault="0035788A" w:rsidP="00ED5422">
      <w:pPr>
        <w:rPr>
          <w:rFonts w:eastAsiaTheme="minorHAnsi"/>
        </w:rPr>
      </w:pPr>
    </w:p>
    <w:p w14:paraId="55B67B96" w14:textId="54B009B3" w:rsidR="0035788A" w:rsidRDefault="0035788A" w:rsidP="00ED5422">
      <w:pPr>
        <w:rPr>
          <w:rFonts w:eastAsiaTheme="minorHAnsi"/>
        </w:rPr>
      </w:pPr>
    </w:p>
    <w:p w14:paraId="0070FA90" w14:textId="09491452" w:rsidR="0035788A" w:rsidRDefault="0035788A" w:rsidP="00ED5422">
      <w:pPr>
        <w:rPr>
          <w:rFonts w:eastAsiaTheme="minorHAnsi"/>
        </w:rPr>
      </w:pPr>
    </w:p>
    <w:p w14:paraId="539D557F" w14:textId="543AFB18" w:rsidR="0035788A" w:rsidRDefault="0035788A" w:rsidP="00ED5422">
      <w:pPr>
        <w:rPr>
          <w:rFonts w:eastAsiaTheme="minorHAnsi"/>
        </w:rPr>
      </w:pPr>
    </w:p>
    <w:p w14:paraId="75BFBC9B" w14:textId="57B36DEF" w:rsidR="0035788A" w:rsidRDefault="0035788A" w:rsidP="00ED5422">
      <w:pPr>
        <w:rPr>
          <w:rFonts w:eastAsiaTheme="minorHAnsi"/>
        </w:rPr>
      </w:pPr>
    </w:p>
    <w:p w14:paraId="198D4BC2" w14:textId="5CA01476" w:rsidR="0035788A" w:rsidRDefault="0035788A" w:rsidP="00ED5422">
      <w:pPr>
        <w:rPr>
          <w:rFonts w:eastAsiaTheme="minorHAnsi"/>
        </w:rPr>
      </w:pPr>
    </w:p>
    <w:p w14:paraId="043DDB8C" w14:textId="541C33D1" w:rsidR="0035788A" w:rsidRDefault="0035788A" w:rsidP="00ED5422">
      <w:pPr>
        <w:rPr>
          <w:rFonts w:eastAsiaTheme="minorHAnsi"/>
        </w:rPr>
      </w:pPr>
    </w:p>
    <w:p w14:paraId="58FCCE56" w14:textId="7584AB48" w:rsidR="0035788A" w:rsidRDefault="0035788A" w:rsidP="00ED5422">
      <w:pPr>
        <w:rPr>
          <w:rFonts w:eastAsiaTheme="minorHAnsi"/>
        </w:rPr>
      </w:pPr>
    </w:p>
    <w:p w14:paraId="7DABD486" w14:textId="4405241F" w:rsidR="0035788A" w:rsidRDefault="0035788A" w:rsidP="00ED5422">
      <w:pPr>
        <w:rPr>
          <w:rFonts w:eastAsiaTheme="minorHAnsi"/>
        </w:rPr>
      </w:pPr>
    </w:p>
    <w:p w14:paraId="14479474" w14:textId="1916DBCB" w:rsidR="0035788A" w:rsidRDefault="0035788A" w:rsidP="00ED5422">
      <w:pPr>
        <w:rPr>
          <w:rFonts w:eastAsiaTheme="minorHAnsi"/>
        </w:rPr>
      </w:pPr>
    </w:p>
    <w:p w14:paraId="417FDFCA" w14:textId="3D93A966" w:rsidR="00794D81" w:rsidRDefault="005441E7" w:rsidP="00794D81">
      <w:pPr>
        <w:rPr>
          <w:rFonts w:ascii="Times" w:hAnsi="Times"/>
          <w:i/>
          <w:iCs/>
        </w:rPr>
      </w:pPr>
      <w:bookmarkStart w:id="218" w:name="_Ref63909418"/>
      <w:bookmarkStart w:id="219" w:name="_Toc63934002"/>
      <w:r w:rsidRPr="00794D81">
        <w:rPr>
          <w:i/>
          <w:iCs/>
        </w:rPr>
        <w:lastRenderedPageBreak/>
        <w:t xml:space="preserve">Table </w:t>
      </w:r>
      <w:r w:rsidRPr="00794D81">
        <w:rPr>
          <w:i/>
          <w:iCs/>
        </w:rPr>
        <w:fldChar w:fldCharType="begin"/>
      </w:r>
      <w:r w:rsidRPr="00794D81">
        <w:rPr>
          <w:i/>
          <w:iCs/>
        </w:rPr>
        <w:instrText xml:space="preserve"> SEQ Table \* ARABIC </w:instrText>
      </w:r>
      <w:r w:rsidRPr="00794D81">
        <w:rPr>
          <w:i/>
          <w:iCs/>
        </w:rPr>
        <w:fldChar w:fldCharType="separate"/>
      </w:r>
      <w:r w:rsidR="006A0288">
        <w:rPr>
          <w:i/>
          <w:iCs/>
          <w:noProof/>
        </w:rPr>
        <w:t>5</w:t>
      </w:r>
      <w:r w:rsidRPr="00794D81">
        <w:rPr>
          <w:i/>
          <w:iCs/>
        </w:rPr>
        <w:fldChar w:fldCharType="end"/>
      </w:r>
      <w:bookmarkEnd w:id="218"/>
      <w:r w:rsidRPr="00794D81">
        <w:rPr>
          <w:i/>
          <w:iCs/>
        </w:rPr>
        <w:t>.</w:t>
      </w:r>
      <w:r>
        <w:t xml:space="preserve"> </w:t>
      </w:r>
      <w:r w:rsidR="00794D81" w:rsidRPr="00794D81">
        <w:rPr>
          <w:rFonts w:ascii="Times" w:hAnsi="Times"/>
        </w:rPr>
        <w:t>Assessment of Multivariate Outliers: Mahalanobis Distances</w:t>
      </w:r>
      <w:bookmarkEnd w:id="219"/>
      <w:r w:rsidR="00794D81">
        <w:rPr>
          <w:rFonts w:ascii="Times" w:hAnsi="Times"/>
          <w:i/>
          <w:iCs/>
        </w:rPr>
        <w:t xml:space="preserve"> </w:t>
      </w:r>
    </w:p>
    <w:p w14:paraId="1CFAB053" w14:textId="3F0AE5D9" w:rsidR="0035788A" w:rsidRDefault="0035788A" w:rsidP="005441E7">
      <w:pPr>
        <w:pStyle w:val="Caption"/>
        <w:rPr>
          <w:rFonts w:eastAsiaTheme="minorHAnsi"/>
        </w:rPr>
      </w:pPr>
    </w:p>
    <w:p w14:paraId="5432D586" w14:textId="77777777" w:rsidR="0049339C" w:rsidRDefault="0049339C" w:rsidP="0049339C">
      <w:pPr>
        <w:rPr>
          <w:rFonts w:ascii="Times" w:hAnsi="Times"/>
        </w:rPr>
      </w:pPr>
    </w:p>
    <w:tbl>
      <w:tblPr>
        <w:tblStyle w:val="TableGrid"/>
        <w:tblW w:w="1307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268"/>
        <w:gridCol w:w="3269"/>
        <w:gridCol w:w="3269"/>
      </w:tblGrid>
      <w:tr w:rsidR="0049339C" w14:paraId="03D59468" w14:textId="77777777" w:rsidTr="007F78FF">
        <w:trPr>
          <w:trHeight w:val="639"/>
        </w:trPr>
        <w:tc>
          <w:tcPr>
            <w:tcW w:w="3268" w:type="dxa"/>
            <w:tcBorders>
              <w:bottom w:val="single" w:sz="4" w:space="0" w:color="auto"/>
            </w:tcBorders>
          </w:tcPr>
          <w:p w14:paraId="3D364AE0" w14:textId="77777777" w:rsidR="0049339C" w:rsidRDefault="0049339C" w:rsidP="007F78FF">
            <w:pPr>
              <w:autoSpaceDE w:val="0"/>
              <w:autoSpaceDN w:val="0"/>
              <w:adjustRightInd w:val="0"/>
              <w:spacing w:line="400" w:lineRule="atLeast"/>
              <w:rPr>
                <w:rFonts w:eastAsiaTheme="minorHAnsi"/>
              </w:rPr>
            </w:pPr>
            <w:r>
              <w:rPr>
                <w:rFonts w:eastAsiaTheme="minorHAnsi"/>
              </w:rPr>
              <w:t xml:space="preserve">Variable </w:t>
            </w:r>
          </w:p>
        </w:tc>
        <w:tc>
          <w:tcPr>
            <w:tcW w:w="3268" w:type="dxa"/>
            <w:tcBorders>
              <w:bottom w:val="single" w:sz="4" w:space="0" w:color="auto"/>
            </w:tcBorders>
          </w:tcPr>
          <w:p w14:paraId="66E33B01" w14:textId="77777777" w:rsidR="0049339C" w:rsidRDefault="0049339C" w:rsidP="007F78FF">
            <w:pPr>
              <w:autoSpaceDE w:val="0"/>
              <w:autoSpaceDN w:val="0"/>
              <w:adjustRightInd w:val="0"/>
              <w:spacing w:line="400" w:lineRule="atLeast"/>
              <w:rPr>
                <w:rFonts w:eastAsiaTheme="minorHAnsi"/>
              </w:rPr>
            </w:pPr>
            <w:r>
              <w:rPr>
                <w:rFonts w:eastAsiaTheme="minorHAnsi"/>
              </w:rPr>
              <w:t xml:space="preserve">Minimum </w:t>
            </w:r>
          </w:p>
        </w:tc>
        <w:tc>
          <w:tcPr>
            <w:tcW w:w="3269" w:type="dxa"/>
            <w:tcBorders>
              <w:bottom w:val="single" w:sz="4" w:space="0" w:color="auto"/>
            </w:tcBorders>
          </w:tcPr>
          <w:p w14:paraId="365B8814" w14:textId="77777777" w:rsidR="0049339C" w:rsidRDefault="0049339C" w:rsidP="007F78FF">
            <w:pPr>
              <w:autoSpaceDE w:val="0"/>
              <w:autoSpaceDN w:val="0"/>
              <w:adjustRightInd w:val="0"/>
              <w:spacing w:line="400" w:lineRule="atLeast"/>
              <w:rPr>
                <w:rFonts w:eastAsiaTheme="minorHAnsi"/>
              </w:rPr>
            </w:pPr>
            <w:r>
              <w:rPr>
                <w:rFonts w:eastAsiaTheme="minorHAnsi"/>
              </w:rPr>
              <w:t xml:space="preserve">Maximum </w:t>
            </w:r>
          </w:p>
        </w:tc>
        <w:tc>
          <w:tcPr>
            <w:tcW w:w="3269" w:type="dxa"/>
            <w:tcBorders>
              <w:bottom w:val="single" w:sz="4" w:space="0" w:color="auto"/>
            </w:tcBorders>
          </w:tcPr>
          <w:p w14:paraId="708044A0" w14:textId="77777777" w:rsidR="0049339C" w:rsidRDefault="0049339C" w:rsidP="007F78FF">
            <w:pPr>
              <w:autoSpaceDE w:val="0"/>
              <w:autoSpaceDN w:val="0"/>
              <w:adjustRightInd w:val="0"/>
              <w:spacing w:line="400" w:lineRule="atLeast"/>
              <w:rPr>
                <w:rFonts w:eastAsiaTheme="minorHAnsi"/>
              </w:rPr>
            </w:pPr>
            <w:r>
              <w:rPr>
                <w:rFonts w:eastAsiaTheme="minorHAnsi"/>
              </w:rPr>
              <w:t xml:space="preserve">Mean </w:t>
            </w:r>
          </w:p>
        </w:tc>
      </w:tr>
      <w:tr w:rsidR="0049339C" w14:paraId="53B672A9" w14:textId="77777777" w:rsidTr="007F78FF">
        <w:trPr>
          <w:trHeight w:val="1280"/>
        </w:trPr>
        <w:tc>
          <w:tcPr>
            <w:tcW w:w="3268" w:type="dxa"/>
            <w:tcBorders>
              <w:top w:val="single" w:sz="4" w:space="0" w:color="auto"/>
              <w:bottom w:val="nil"/>
            </w:tcBorders>
          </w:tcPr>
          <w:p w14:paraId="33AB0B03" w14:textId="77777777" w:rsidR="0049339C" w:rsidRDefault="0049339C" w:rsidP="007F78FF">
            <w:pPr>
              <w:autoSpaceDE w:val="0"/>
              <w:autoSpaceDN w:val="0"/>
              <w:adjustRightInd w:val="0"/>
              <w:spacing w:line="400" w:lineRule="atLeast"/>
              <w:rPr>
                <w:rFonts w:eastAsiaTheme="minorHAnsi"/>
              </w:rPr>
            </w:pPr>
            <w:r>
              <w:rPr>
                <w:rFonts w:eastAsiaTheme="minorHAnsi"/>
              </w:rPr>
              <w:t>Material Support Related Services</w:t>
            </w:r>
          </w:p>
        </w:tc>
        <w:tc>
          <w:tcPr>
            <w:tcW w:w="3268" w:type="dxa"/>
            <w:tcBorders>
              <w:top w:val="single" w:sz="4" w:space="0" w:color="auto"/>
              <w:bottom w:val="nil"/>
            </w:tcBorders>
          </w:tcPr>
          <w:p w14:paraId="43D23287" w14:textId="77777777" w:rsidR="0049339C" w:rsidRDefault="0049339C" w:rsidP="007F78FF">
            <w:pPr>
              <w:autoSpaceDE w:val="0"/>
              <w:autoSpaceDN w:val="0"/>
              <w:adjustRightInd w:val="0"/>
              <w:spacing w:line="400" w:lineRule="atLeast"/>
              <w:rPr>
                <w:rFonts w:eastAsiaTheme="minorHAnsi"/>
              </w:rPr>
            </w:pPr>
            <w:r>
              <w:rPr>
                <w:rFonts w:eastAsiaTheme="minorHAnsi"/>
              </w:rPr>
              <w:t>.005</w:t>
            </w:r>
          </w:p>
        </w:tc>
        <w:tc>
          <w:tcPr>
            <w:tcW w:w="3269" w:type="dxa"/>
            <w:tcBorders>
              <w:top w:val="single" w:sz="4" w:space="0" w:color="auto"/>
              <w:bottom w:val="nil"/>
            </w:tcBorders>
          </w:tcPr>
          <w:p w14:paraId="71E946F9" w14:textId="77777777" w:rsidR="0049339C" w:rsidRDefault="0049339C" w:rsidP="007F78FF">
            <w:pPr>
              <w:autoSpaceDE w:val="0"/>
              <w:autoSpaceDN w:val="0"/>
              <w:adjustRightInd w:val="0"/>
              <w:spacing w:line="400" w:lineRule="atLeast"/>
              <w:rPr>
                <w:rFonts w:eastAsiaTheme="minorHAnsi"/>
              </w:rPr>
            </w:pPr>
            <w:r>
              <w:rPr>
                <w:rFonts w:eastAsiaTheme="minorHAnsi"/>
              </w:rPr>
              <w:t>21.598</w:t>
            </w:r>
          </w:p>
        </w:tc>
        <w:tc>
          <w:tcPr>
            <w:tcW w:w="3269" w:type="dxa"/>
            <w:tcBorders>
              <w:top w:val="single" w:sz="4" w:space="0" w:color="auto"/>
              <w:bottom w:val="nil"/>
            </w:tcBorders>
          </w:tcPr>
          <w:p w14:paraId="1D54A7CF" w14:textId="77777777" w:rsidR="0049339C" w:rsidRDefault="0049339C" w:rsidP="007F78FF">
            <w:pPr>
              <w:autoSpaceDE w:val="0"/>
              <w:autoSpaceDN w:val="0"/>
              <w:adjustRightInd w:val="0"/>
              <w:spacing w:line="400" w:lineRule="atLeast"/>
              <w:rPr>
                <w:rFonts w:eastAsiaTheme="minorHAnsi"/>
              </w:rPr>
            </w:pPr>
            <w:r>
              <w:rPr>
                <w:rFonts w:eastAsiaTheme="minorHAnsi"/>
              </w:rPr>
              <w:t>2.99</w:t>
            </w:r>
          </w:p>
        </w:tc>
      </w:tr>
      <w:tr w:rsidR="0049339C" w14:paraId="56B67308" w14:textId="77777777" w:rsidTr="007F78FF">
        <w:trPr>
          <w:trHeight w:val="727"/>
        </w:trPr>
        <w:tc>
          <w:tcPr>
            <w:tcW w:w="3268" w:type="dxa"/>
            <w:tcBorders>
              <w:top w:val="nil"/>
            </w:tcBorders>
          </w:tcPr>
          <w:p w14:paraId="19599BA8" w14:textId="77777777" w:rsidR="0049339C" w:rsidRDefault="0049339C" w:rsidP="007F78FF">
            <w:pPr>
              <w:autoSpaceDE w:val="0"/>
              <w:autoSpaceDN w:val="0"/>
              <w:adjustRightInd w:val="0"/>
              <w:spacing w:line="400" w:lineRule="atLeast"/>
              <w:rPr>
                <w:rFonts w:eastAsiaTheme="minorHAnsi"/>
              </w:rPr>
            </w:pPr>
            <w:r>
              <w:rPr>
                <w:rFonts w:eastAsiaTheme="minorHAnsi"/>
              </w:rPr>
              <w:t xml:space="preserve">Academic Support Related Services </w:t>
            </w:r>
          </w:p>
          <w:p w14:paraId="1DB542D7" w14:textId="77777777" w:rsidR="0049339C" w:rsidRDefault="0049339C" w:rsidP="007F78FF">
            <w:pPr>
              <w:autoSpaceDE w:val="0"/>
              <w:autoSpaceDN w:val="0"/>
              <w:adjustRightInd w:val="0"/>
              <w:spacing w:line="400" w:lineRule="atLeast"/>
              <w:rPr>
                <w:rFonts w:eastAsiaTheme="minorHAnsi"/>
              </w:rPr>
            </w:pPr>
          </w:p>
        </w:tc>
        <w:tc>
          <w:tcPr>
            <w:tcW w:w="3268" w:type="dxa"/>
            <w:tcBorders>
              <w:top w:val="nil"/>
            </w:tcBorders>
          </w:tcPr>
          <w:p w14:paraId="4DD1FE88" w14:textId="77777777" w:rsidR="0049339C" w:rsidRDefault="0049339C" w:rsidP="007F78FF">
            <w:pPr>
              <w:autoSpaceDE w:val="0"/>
              <w:autoSpaceDN w:val="0"/>
              <w:adjustRightInd w:val="0"/>
              <w:spacing w:line="400" w:lineRule="atLeast"/>
              <w:rPr>
                <w:rFonts w:eastAsiaTheme="minorHAnsi"/>
              </w:rPr>
            </w:pPr>
            <w:r>
              <w:rPr>
                <w:rFonts w:eastAsiaTheme="minorHAnsi"/>
              </w:rPr>
              <w:t>.005</w:t>
            </w:r>
          </w:p>
        </w:tc>
        <w:tc>
          <w:tcPr>
            <w:tcW w:w="3269" w:type="dxa"/>
            <w:tcBorders>
              <w:top w:val="nil"/>
            </w:tcBorders>
          </w:tcPr>
          <w:p w14:paraId="0C1E8BBD" w14:textId="77777777" w:rsidR="0049339C" w:rsidRDefault="0049339C" w:rsidP="007F78FF">
            <w:pPr>
              <w:autoSpaceDE w:val="0"/>
              <w:autoSpaceDN w:val="0"/>
              <w:adjustRightInd w:val="0"/>
              <w:spacing w:line="400" w:lineRule="atLeast"/>
              <w:rPr>
                <w:rFonts w:eastAsiaTheme="minorHAnsi"/>
              </w:rPr>
            </w:pPr>
            <w:r>
              <w:rPr>
                <w:rFonts w:eastAsiaTheme="minorHAnsi"/>
              </w:rPr>
              <w:t>21.598</w:t>
            </w:r>
          </w:p>
        </w:tc>
        <w:tc>
          <w:tcPr>
            <w:tcW w:w="3269" w:type="dxa"/>
            <w:tcBorders>
              <w:top w:val="nil"/>
            </w:tcBorders>
          </w:tcPr>
          <w:p w14:paraId="0AE38D75" w14:textId="77777777" w:rsidR="0049339C" w:rsidRDefault="0049339C" w:rsidP="007F78FF">
            <w:pPr>
              <w:autoSpaceDE w:val="0"/>
              <w:autoSpaceDN w:val="0"/>
              <w:adjustRightInd w:val="0"/>
              <w:spacing w:line="400" w:lineRule="atLeast"/>
              <w:rPr>
                <w:rFonts w:eastAsiaTheme="minorHAnsi"/>
              </w:rPr>
            </w:pPr>
            <w:r>
              <w:rPr>
                <w:rFonts w:eastAsiaTheme="minorHAnsi"/>
              </w:rPr>
              <w:t>2.99</w:t>
            </w:r>
          </w:p>
        </w:tc>
      </w:tr>
      <w:tr w:rsidR="0049339C" w14:paraId="0565C9E3" w14:textId="77777777" w:rsidTr="007F78FF">
        <w:trPr>
          <w:trHeight w:val="639"/>
        </w:trPr>
        <w:tc>
          <w:tcPr>
            <w:tcW w:w="3268" w:type="dxa"/>
          </w:tcPr>
          <w:p w14:paraId="3067D638" w14:textId="77777777" w:rsidR="0049339C" w:rsidRDefault="0049339C" w:rsidP="007F78FF">
            <w:pPr>
              <w:autoSpaceDE w:val="0"/>
              <w:autoSpaceDN w:val="0"/>
              <w:adjustRightInd w:val="0"/>
              <w:spacing w:line="400" w:lineRule="atLeast"/>
              <w:rPr>
                <w:rFonts w:eastAsiaTheme="minorHAnsi"/>
              </w:rPr>
            </w:pPr>
            <w:r>
              <w:rPr>
                <w:rFonts w:eastAsiaTheme="minorHAnsi"/>
              </w:rPr>
              <w:t>Employment Related Services</w:t>
            </w:r>
          </w:p>
        </w:tc>
        <w:tc>
          <w:tcPr>
            <w:tcW w:w="3268" w:type="dxa"/>
          </w:tcPr>
          <w:p w14:paraId="1A91F3CB" w14:textId="77777777" w:rsidR="0049339C" w:rsidRDefault="0049339C" w:rsidP="007F78FF">
            <w:pPr>
              <w:autoSpaceDE w:val="0"/>
              <w:autoSpaceDN w:val="0"/>
              <w:adjustRightInd w:val="0"/>
              <w:spacing w:line="400" w:lineRule="atLeast"/>
              <w:rPr>
                <w:rFonts w:eastAsiaTheme="minorHAnsi"/>
              </w:rPr>
            </w:pPr>
            <w:r>
              <w:rPr>
                <w:rFonts w:eastAsiaTheme="minorHAnsi"/>
              </w:rPr>
              <w:t>.005</w:t>
            </w:r>
          </w:p>
        </w:tc>
        <w:tc>
          <w:tcPr>
            <w:tcW w:w="3269" w:type="dxa"/>
          </w:tcPr>
          <w:p w14:paraId="6C42773A" w14:textId="77777777" w:rsidR="0049339C" w:rsidRDefault="0049339C" w:rsidP="007F78FF">
            <w:pPr>
              <w:autoSpaceDE w:val="0"/>
              <w:autoSpaceDN w:val="0"/>
              <w:adjustRightInd w:val="0"/>
              <w:spacing w:line="400" w:lineRule="atLeast"/>
              <w:rPr>
                <w:rFonts w:eastAsiaTheme="minorHAnsi"/>
              </w:rPr>
            </w:pPr>
            <w:r>
              <w:rPr>
                <w:rFonts w:eastAsiaTheme="minorHAnsi"/>
              </w:rPr>
              <w:t>21.598</w:t>
            </w:r>
          </w:p>
        </w:tc>
        <w:tc>
          <w:tcPr>
            <w:tcW w:w="3269" w:type="dxa"/>
          </w:tcPr>
          <w:p w14:paraId="4CE4ED05" w14:textId="77777777" w:rsidR="0049339C" w:rsidRDefault="0049339C" w:rsidP="007F78FF">
            <w:pPr>
              <w:autoSpaceDE w:val="0"/>
              <w:autoSpaceDN w:val="0"/>
              <w:adjustRightInd w:val="0"/>
              <w:spacing w:line="400" w:lineRule="atLeast"/>
              <w:rPr>
                <w:rFonts w:eastAsiaTheme="minorHAnsi"/>
              </w:rPr>
            </w:pPr>
            <w:r>
              <w:rPr>
                <w:rFonts w:eastAsiaTheme="minorHAnsi"/>
              </w:rPr>
              <w:t>2.99</w:t>
            </w:r>
          </w:p>
        </w:tc>
      </w:tr>
    </w:tbl>
    <w:p w14:paraId="443014E3" w14:textId="3929A58B" w:rsidR="0049339C" w:rsidRPr="007234E3" w:rsidRDefault="0049339C" w:rsidP="0049339C">
      <w:pPr>
        <w:rPr>
          <w:rFonts w:ascii="Times" w:hAnsi="Times"/>
          <w:sz w:val="22"/>
          <w:szCs w:val="22"/>
        </w:rPr>
      </w:pPr>
      <w:r w:rsidRPr="007234E3">
        <w:rPr>
          <w:rFonts w:ascii="Times" w:hAnsi="Times"/>
          <w:i/>
          <w:iCs/>
          <w:sz w:val="22"/>
          <w:szCs w:val="22"/>
        </w:rPr>
        <w:t>Note</w:t>
      </w:r>
      <w:r w:rsidR="00F07DDC" w:rsidRPr="007234E3">
        <w:rPr>
          <w:rFonts w:ascii="Times" w:hAnsi="Times"/>
          <w:i/>
          <w:iCs/>
          <w:sz w:val="22"/>
          <w:szCs w:val="22"/>
        </w:rPr>
        <w:t>.</w:t>
      </w:r>
      <w:r w:rsidRPr="007234E3">
        <w:rPr>
          <w:rFonts w:ascii="Times" w:hAnsi="Times"/>
          <w:i/>
          <w:iCs/>
          <w:sz w:val="22"/>
          <w:szCs w:val="22"/>
        </w:rPr>
        <w:t xml:space="preserve"> </w:t>
      </w:r>
      <w:r w:rsidR="00F07DDC" w:rsidRPr="007234E3">
        <w:rPr>
          <w:rFonts w:ascii="Times" w:hAnsi="Times"/>
          <w:sz w:val="22"/>
          <w:szCs w:val="22"/>
        </w:rPr>
        <w:t>Results</w:t>
      </w:r>
      <w:r w:rsidRPr="007234E3">
        <w:rPr>
          <w:rFonts w:ascii="Times" w:hAnsi="Times"/>
          <w:sz w:val="22"/>
          <w:szCs w:val="22"/>
        </w:rPr>
        <w:t xml:space="preserve"> </w:t>
      </w:r>
      <w:r w:rsidR="00F07DDC" w:rsidRPr="007234E3">
        <w:rPr>
          <w:rFonts w:ascii="Times" w:hAnsi="Times"/>
          <w:sz w:val="22"/>
          <w:szCs w:val="22"/>
        </w:rPr>
        <w:t xml:space="preserve">shown </w:t>
      </w:r>
      <w:r w:rsidR="00DB6D57" w:rsidRPr="007234E3">
        <w:rPr>
          <w:rFonts w:ascii="Times" w:hAnsi="Times"/>
          <w:sz w:val="22"/>
          <w:szCs w:val="22"/>
        </w:rPr>
        <w:t xml:space="preserve">were </w:t>
      </w:r>
      <w:r w:rsidRPr="007234E3">
        <w:rPr>
          <w:rFonts w:ascii="Times" w:hAnsi="Times"/>
          <w:sz w:val="22"/>
          <w:szCs w:val="22"/>
        </w:rPr>
        <w:t>significan</w:t>
      </w:r>
      <w:r w:rsidR="00F07DDC" w:rsidRPr="007234E3">
        <w:rPr>
          <w:rFonts w:ascii="Times" w:hAnsi="Times"/>
          <w:sz w:val="22"/>
          <w:szCs w:val="22"/>
        </w:rPr>
        <w:t>t</w:t>
      </w:r>
      <w:r w:rsidRPr="007234E3">
        <w:rPr>
          <w:rFonts w:ascii="Times" w:hAnsi="Times"/>
          <w:sz w:val="22"/>
          <w:szCs w:val="22"/>
        </w:rPr>
        <w:t xml:space="preserve"> at p </w:t>
      </w:r>
      <w:r w:rsidRPr="007234E3">
        <w:rPr>
          <w:rFonts w:ascii="Times" w:hAnsi="Times"/>
          <w:sz w:val="22"/>
          <w:szCs w:val="22"/>
        </w:rPr>
        <w:sym w:font="Symbol" w:char="F0A3"/>
      </w:r>
      <w:r w:rsidRPr="007234E3">
        <w:rPr>
          <w:rFonts w:ascii="Times" w:hAnsi="Times"/>
          <w:sz w:val="22"/>
          <w:szCs w:val="22"/>
        </w:rPr>
        <w:t xml:space="preserve"> .001</w:t>
      </w:r>
      <w:r w:rsidR="00DB6D57" w:rsidRPr="007234E3">
        <w:rPr>
          <w:rFonts w:ascii="Times" w:hAnsi="Times"/>
          <w:sz w:val="22"/>
          <w:szCs w:val="22"/>
        </w:rPr>
        <w:t xml:space="preserve">. </w:t>
      </w:r>
    </w:p>
    <w:p w14:paraId="0DC09EF7" w14:textId="319F1890" w:rsidR="00DB6D57" w:rsidRDefault="00DB6D57" w:rsidP="0049339C">
      <w:pPr>
        <w:rPr>
          <w:rFonts w:ascii="Times" w:hAnsi="Times"/>
        </w:rPr>
      </w:pPr>
    </w:p>
    <w:p w14:paraId="3F7E13F2" w14:textId="62CFF744" w:rsidR="00DB6D57" w:rsidRDefault="00DB6D57" w:rsidP="0049339C">
      <w:pPr>
        <w:rPr>
          <w:rFonts w:ascii="Times" w:hAnsi="Times"/>
        </w:rPr>
      </w:pPr>
    </w:p>
    <w:p w14:paraId="5F4DC910" w14:textId="46275117" w:rsidR="00DB6D57" w:rsidRDefault="00DB6D57" w:rsidP="0049339C">
      <w:pPr>
        <w:rPr>
          <w:rFonts w:ascii="Times" w:hAnsi="Times"/>
        </w:rPr>
      </w:pPr>
    </w:p>
    <w:p w14:paraId="6D5EB6DF" w14:textId="659A68D8" w:rsidR="00DB6D57" w:rsidRDefault="00DB6D57" w:rsidP="0049339C">
      <w:pPr>
        <w:rPr>
          <w:rFonts w:ascii="Times" w:hAnsi="Times"/>
        </w:rPr>
      </w:pPr>
    </w:p>
    <w:p w14:paraId="6FB50C98" w14:textId="0FB1132A" w:rsidR="00DB6D57" w:rsidRDefault="00DB6D57" w:rsidP="0049339C">
      <w:pPr>
        <w:rPr>
          <w:rFonts w:ascii="Times" w:hAnsi="Times"/>
        </w:rPr>
      </w:pPr>
    </w:p>
    <w:p w14:paraId="1738F41F" w14:textId="7EFA1622" w:rsidR="00DB6D57" w:rsidRDefault="00DB6D57" w:rsidP="0049339C">
      <w:pPr>
        <w:rPr>
          <w:rFonts w:ascii="Times" w:hAnsi="Times"/>
        </w:rPr>
      </w:pPr>
    </w:p>
    <w:p w14:paraId="5B30247D" w14:textId="60F4BF47" w:rsidR="00DB6D57" w:rsidRDefault="00DB6D57" w:rsidP="0049339C">
      <w:pPr>
        <w:rPr>
          <w:rFonts w:ascii="Times" w:hAnsi="Times"/>
        </w:rPr>
      </w:pPr>
    </w:p>
    <w:p w14:paraId="7CB21D57" w14:textId="77777777" w:rsidR="00435708" w:rsidRDefault="00435708" w:rsidP="0049339C">
      <w:pPr>
        <w:rPr>
          <w:rFonts w:ascii="Times" w:hAnsi="Times"/>
        </w:rPr>
        <w:sectPr w:rsidR="00435708" w:rsidSect="003B37C9">
          <w:pgSz w:w="15840" w:h="12240" w:orient="landscape"/>
          <w:pgMar w:top="1440" w:right="1440" w:bottom="1440" w:left="1440" w:header="720" w:footer="720" w:gutter="0"/>
          <w:cols w:space="720"/>
          <w:titlePg/>
          <w:docGrid w:linePitch="360"/>
        </w:sectPr>
      </w:pPr>
    </w:p>
    <w:p w14:paraId="4121572E" w14:textId="0AA4D9A3" w:rsidR="00884944" w:rsidRDefault="00DB6D57" w:rsidP="00884944">
      <w:pPr>
        <w:pStyle w:val="Caption"/>
        <w:rPr>
          <w:rFonts w:ascii="Times" w:hAnsi="Times"/>
          <w:i w:val="0"/>
          <w:iCs w:val="0"/>
          <w:color w:val="000000" w:themeColor="text1"/>
          <w:sz w:val="24"/>
          <w:szCs w:val="24"/>
        </w:rPr>
      </w:pPr>
      <w:bookmarkStart w:id="220" w:name="_Ref63909438"/>
      <w:bookmarkStart w:id="221" w:name="_Toc63934003"/>
      <w:r w:rsidRPr="00884944">
        <w:rPr>
          <w:color w:val="000000" w:themeColor="text1"/>
          <w:sz w:val="24"/>
          <w:szCs w:val="24"/>
        </w:rPr>
        <w:lastRenderedPageBreak/>
        <w:t xml:space="preserve">Table </w:t>
      </w:r>
      <w:r w:rsidRPr="00884944">
        <w:rPr>
          <w:color w:val="000000" w:themeColor="text1"/>
          <w:sz w:val="24"/>
          <w:szCs w:val="24"/>
        </w:rPr>
        <w:fldChar w:fldCharType="begin"/>
      </w:r>
      <w:r w:rsidRPr="00884944">
        <w:rPr>
          <w:color w:val="000000" w:themeColor="text1"/>
          <w:sz w:val="24"/>
          <w:szCs w:val="24"/>
        </w:rPr>
        <w:instrText xml:space="preserve"> SEQ Table \* ARABIC </w:instrText>
      </w:r>
      <w:r w:rsidRPr="00884944">
        <w:rPr>
          <w:color w:val="000000" w:themeColor="text1"/>
          <w:sz w:val="24"/>
          <w:szCs w:val="24"/>
        </w:rPr>
        <w:fldChar w:fldCharType="separate"/>
      </w:r>
      <w:r w:rsidR="006A0288">
        <w:rPr>
          <w:noProof/>
          <w:color w:val="000000" w:themeColor="text1"/>
          <w:sz w:val="24"/>
          <w:szCs w:val="24"/>
        </w:rPr>
        <w:t>6</w:t>
      </w:r>
      <w:r w:rsidRPr="00884944">
        <w:rPr>
          <w:color w:val="000000" w:themeColor="text1"/>
          <w:sz w:val="24"/>
          <w:szCs w:val="24"/>
        </w:rPr>
        <w:fldChar w:fldCharType="end"/>
      </w:r>
      <w:bookmarkEnd w:id="220"/>
      <w:r w:rsidRPr="00884944">
        <w:rPr>
          <w:i w:val="0"/>
          <w:iCs w:val="0"/>
          <w:color w:val="000000" w:themeColor="text1"/>
          <w:sz w:val="24"/>
          <w:szCs w:val="24"/>
        </w:rPr>
        <w:t xml:space="preserve"> </w:t>
      </w:r>
      <w:r w:rsidR="00884944" w:rsidRPr="00884944">
        <w:rPr>
          <w:rFonts w:ascii="Times" w:hAnsi="Times"/>
          <w:i w:val="0"/>
          <w:iCs w:val="0"/>
          <w:color w:val="000000" w:themeColor="text1"/>
          <w:sz w:val="24"/>
          <w:szCs w:val="24"/>
        </w:rPr>
        <w:t>Assessment of Multicollinearity</w:t>
      </w:r>
      <w:bookmarkEnd w:id="221"/>
    </w:p>
    <w:p w14:paraId="4D7A5236" w14:textId="77777777" w:rsidR="00884944" w:rsidRPr="00884944" w:rsidRDefault="00884944" w:rsidP="00884944"/>
    <w:tbl>
      <w:tblPr>
        <w:tblpPr w:leftFromText="180" w:rightFromText="180" w:vertAnchor="text" w:horzAnchor="margin" w:tblpY="90"/>
        <w:tblW w:w="9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
        <w:gridCol w:w="3892"/>
        <w:gridCol w:w="4118"/>
        <w:gridCol w:w="1010"/>
      </w:tblGrid>
      <w:tr w:rsidR="00F551B9" w:rsidRPr="00122DC7" w14:paraId="4616E055" w14:textId="77777777" w:rsidTr="007F78FF">
        <w:trPr>
          <w:cantSplit/>
          <w:trHeight w:val="404"/>
        </w:trPr>
        <w:tc>
          <w:tcPr>
            <w:tcW w:w="3982" w:type="dxa"/>
            <w:gridSpan w:val="2"/>
            <w:vMerge w:val="restart"/>
            <w:tcBorders>
              <w:left w:val="nil"/>
              <w:bottom w:val="nil"/>
              <w:right w:val="nil"/>
            </w:tcBorders>
            <w:shd w:val="clear" w:color="auto" w:fill="FFFFFF"/>
            <w:vAlign w:val="bottom"/>
          </w:tcPr>
          <w:p w14:paraId="5E641800" w14:textId="77777777" w:rsidR="00F551B9" w:rsidRPr="00122DC7" w:rsidRDefault="00F551B9" w:rsidP="007F78FF">
            <w:pPr>
              <w:spacing w:line="320" w:lineRule="atLeast"/>
              <w:ind w:left="60" w:right="60"/>
            </w:pPr>
            <w:r w:rsidRPr="00122DC7">
              <w:t>Variable</w:t>
            </w:r>
          </w:p>
        </w:tc>
        <w:tc>
          <w:tcPr>
            <w:tcW w:w="5128" w:type="dxa"/>
            <w:gridSpan w:val="2"/>
            <w:tcBorders>
              <w:left w:val="nil"/>
              <w:right w:val="nil"/>
            </w:tcBorders>
            <w:shd w:val="clear" w:color="auto" w:fill="FFFFFF"/>
            <w:vAlign w:val="bottom"/>
          </w:tcPr>
          <w:p w14:paraId="40F9B162" w14:textId="77777777" w:rsidR="00F551B9" w:rsidRPr="00122DC7" w:rsidRDefault="00F551B9" w:rsidP="007F78FF">
            <w:pPr>
              <w:spacing w:line="320" w:lineRule="atLeast"/>
              <w:ind w:left="60" w:right="60"/>
              <w:jc w:val="center"/>
            </w:pPr>
            <w:r w:rsidRPr="00122DC7">
              <w:t>Collinearity Statistics</w:t>
            </w:r>
          </w:p>
        </w:tc>
      </w:tr>
      <w:tr w:rsidR="00F551B9" w:rsidRPr="00122DC7" w14:paraId="12D2C488" w14:textId="77777777" w:rsidTr="007F78FF">
        <w:trPr>
          <w:cantSplit/>
          <w:trHeight w:val="430"/>
        </w:trPr>
        <w:tc>
          <w:tcPr>
            <w:tcW w:w="3982" w:type="dxa"/>
            <w:gridSpan w:val="2"/>
            <w:vMerge/>
            <w:tcBorders>
              <w:left w:val="nil"/>
              <w:bottom w:val="nil"/>
              <w:right w:val="nil"/>
            </w:tcBorders>
            <w:shd w:val="clear" w:color="auto" w:fill="FFFFFF"/>
            <w:vAlign w:val="bottom"/>
          </w:tcPr>
          <w:p w14:paraId="76A8EDA6" w14:textId="77777777" w:rsidR="00F551B9" w:rsidRPr="00122DC7" w:rsidRDefault="00F551B9" w:rsidP="007F78FF"/>
        </w:tc>
        <w:tc>
          <w:tcPr>
            <w:tcW w:w="4118" w:type="dxa"/>
            <w:tcBorders>
              <w:left w:val="nil"/>
              <w:right w:val="nil"/>
            </w:tcBorders>
            <w:shd w:val="clear" w:color="auto" w:fill="FFFFFF"/>
            <w:vAlign w:val="bottom"/>
          </w:tcPr>
          <w:p w14:paraId="49B1F22A" w14:textId="77777777" w:rsidR="00F551B9" w:rsidRPr="00122DC7" w:rsidRDefault="00F551B9" w:rsidP="007F78FF">
            <w:pPr>
              <w:spacing w:line="320" w:lineRule="atLeast"/>
              <w:ind w:left="60" w:right="60"/>
              <w:jc w:val="center"/>
            </w:pPr>
            <w:r w:rsidRPr="00122DC7">
              <w:t>Tolerance</w:t>
            </w:r>
          </w:p>
        </w:tc>
        <w:tc>
          <w:tcPr>
            <w:tcW w:w="1010" w:type="dxa"/>
            <w:tcBorders>
              <w:left w:val="nil"/>
              <w:right w:val="nil"/>
            </w:tcBorders>
            <w:shd w:val="clear" w:color="auto" w:fill="FFFFFF"/>
            <w:vAlign w:val="bottom"/>
          </w:tcPr>
          <w:p w14:paraId="4AA40EA6" w14:textId="77777777" w:rsidR="00F551B9" w:rsidRPr="00122DC7" w:rsidRDefault="00F551B9" w:rsidP="007F78FF">
            <w:pPr>
              <w:spacing w:line="320" w:lineRule="atLeast"/>
              <w:ind w:left="60" w:right="60"/>
              <w:jc w:val="center"/>
            </w:pPr>
            <w:r>
              <w:t xml:space="preserve">                             </w:t>
            </w:r>
            <w:r w:rsidRPr="00122DC7">
              <w:t>VIF</w:t>
            </w:r>
          </w:p>
        </w:tc>
      </w:tr>
      <w:tr w:rsidR="00F551B9" w:rsidRPr="00122DC7" w14:paraId="239D5C44" w14:textId="77777777" w:rsidTr="007F78FF">
        <w:trPr>
          <w:cantSplit/>
          <w:trHeight w:val="404"/>
        </w:trPr>
        <w:tc>
          <w:tcPr>
            <w:tcW w:w="90" w:type="dxa"/>
            <w:vMerge w:val="restart"/>
            <w:tcBorders>
              <w:left w:val="nil"/>
              <w:right w:val="nil"/>
            </w:tcBorders>
            <w:shd w:val="clear" w:color="auto" w:fill="FFFFFF"/>
          </w:tcPr>
          <w:p w14:paraId="3ACA6129" w14:textId="77777777" w:rsidR="00F551B9" w:rsidRPr="00122DC7" w:rsidRDefault="00F551B9" w:rsidP="007F78FF">
            <w:pPr>
              <w:spacing w:line="480" w:lineRule="auto"/>
              <w:ind w:left="60" w:right="60"/>
            </w:pPr>
          </w:p>
        </w:tc>
        <w:tc>
          <w:tcPr>
            <w:tcW w:w="3892" w:type="dxa"/>
            <w:tcBorders>
              <w:left w:val="nil"/>
              <w:bottom w:val="nil"/>
              <w:right w:val="nil"/>
            </w:tcBorders>
            <w:shd w:val="clear" w:color="auto" w:fill="FFFFFF"/>
          </w:tcPr>
          <w:p w14:paraId="00FE2DE0" w14:textId="77777777" w:rsidR="00F551B9" w:rsidRPr="00122DC7" w:rsidRDefault="00F551B9" w:rsidP="007F78FF">
            <w:pPr>
              <w:spacing w:line="360" w:lineRule="auto"/>
              <w:ind w:left="60" w:right="60"/>
              <w:rPr>
                <w:vertAlign w:val="subscript"/>
              </w:rPr>
            </w:pPr>
            <w:r w:rsidRPr="003B410F">
              <w:rPr>
                <w:sz w:val="22"/>
                <w:szCs w:val="22"/>
              </w:rPr>
              <w:t>Cumulative rate of having received material support related services</w:t>
            </w:r>
            <w:r w:rsidRPr="003B410F">
              <w:rPr>
                <w:sz w:val="22"/>
                <w:szCs w:val="22"/>
                <w:vertAlign w:val="subscript"/>
              </w:rPr>
              <w:t xml:space="preserve"> </w:t>
            </w:r>
            <w:r>
              <w:rPr>
                <w:sz w:val="22"/>
                <w:szCs w:val="22"/>
              </w:rPr>
              <w:t>by</w:t>
            </w:r>
            <w:r w:rsidRPr="003B410F">
              <w:rPr>
                <w:sz w:val="22"/>
                <w:szCs w:val="22"/>
              </w:rPr>
              <w:t xml:space="preserve"> age 19</w:t>
            </w:r>
          </w:p>
        </w:tc>
        <w:tc>
          <w:tcPr>
            <w:tcW w:w="4118" w:type="dxa"/>
            <w:tcBorders>
              <w:left w:val="nil"/>
              <w:bottom w:val="nil"/>
              <w:right w:val="nil"/>
            </w:tcBorders>
            <w:shd w:val="clear" w:color="auto" w:fill="FFFFFF"/>
          </w:tcPr>
          <w:p w14:paraId="3232A4E5" w14:textId="77777777" w:rsidR="00F551B9" w:rsidRPr="00122DC7" w:rsidRDefault="00F551B9" w:rsidP="007F78FF">
            <w:pPr>
              <w:spacing w:line="360" w:lineRule="auto"/>
              <w:ind w:left="60" w:right="60"/>
              <w:jc w:val="center"/>
            </w:pPr>
            <w:r w:rsidRPr="00122DC7">
              <w:t>.969</w:t>
            </w:r>
          </w:p>
        </w:tc>
        <w:tc>
          <w:tcPr>
            <w:tcW w:w="1010" w:type="dxa"/>
            <w:tcBorders>
              <w:left w:val="nil"/>
              <w:bottom w:val="nil"/>
              <w:right w:val="nil"/>
            </w:tcBorders>
            <w:shd w:val="clear" w:color="auto" w:fill="FFFFFF"/>
          </w:tcPr>
          <w:p w14:paraId="5BECB9B6" w14:textId="77777777" w:rsidR="00F551B9" w:rsidRPr="00122DC7" w:rsidRDefault="00F551B9" w:rsidP="007F78FF">
            <w:pPr>
              <w:spacing w:line="360" w:lineRule="auto"/>
              <w:ind w:left="60" w:right="60"/>
              <w:jc w:val="right"/>
            </w:pPr>
            <w:r w:rsidRPr="00122DC7">
              <w:t>1.032</w:t>
            </w:r>
          </w:p>
        </w:tc>
      </w:tr>
      <w:tr w:rsidR="00F551B9" w:rsidRPr="00122DC7" w14:paraId="6A306EE2" w14:textId="77777777" w:rsidTr="007F78FF">
        <w:trPr>
          <w:cantSplit/>
          <w:trHeight w:val="430"/>
        </w:trPr>
        <w:tc>
          <w:tcPr>
            <w:tcW w:w="90" w:type="dxa"/>
            <w:vMerge/>
            <w:tcBorders>
              <w:left w:val="nil"/>
              <w:right w:val="nil"/>
            </w:tcBorders>
            <w:shd w:val="clear" w:color="auto" w:fill="FFFFFF"/>
          </w:tcPr>
          <w:p w14:paraId="66E9501A"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1FB2E684" w14:textId="77777777" w:rsidR="00F551B9" w:rsidRPr="00122DC7" w:rsidRDefault="00F551B9" w:rsidP="007F78FF">
            <w:pPr>
              <w:spacing w:line="360" w:lineRule="auto"/>
              <w:ind w:left="60" w:right="60"/>
              <w:rPr>
                <w:vertAlign w:val="subscript"/>
              </w:rPr>
            </w:pPr>
            <w:r>
              <w:t>Cumulative rate of having received academic support related services by age 19</w:t>
            </w:r>
          </w:p>
        </w:tc>
        <w:tc>
          <w:tcPr>
            <w:tcW w:w="4118" w:type="dxa"/>
            <w:tcBorders>
              <w:top w:val="nil"/>
              <w:left w:val="nil"/>
              <w:bottom w:val="nil"/>
              <w:right w:val="nil"/>
            </w:tcBorders>
            <w:shd w:val="clear" w:color="auto" w:fill="FFFFFF"/>
          </w:tcPr>
          <w:p w14:paraId="2D420D1A" w14:textId="77777777" w:rsidR="00F551B9" w:rsidRPr="00122DC7" w:rsidRDefault="00F551B9" w:rsidP="007F78FF">
            <w:pPr>
              <w:spacing w:line="360" w:lineRule="auto"/>
              <w:ind w:left="60" w:right="60"/>
              <w:jc w:val="center"/>
            </w:pPr>
            <w:r w:rsidRPr="00122DC7">
              <w:t>.671</w:t>
            </w:r>
          </w:p>
        </w:tc>
        <w:tc>
          <w:tcPr>
            <w:tcW w:w="1010" w:type="dxa"/>
            <w:tcBorders>
              <w:top w:val="nil"/>
              <w:left w:val="nil"/>
              <w:bottom w:val="nil"/>
              <w:right w:val="nil"/>
            </w:tcBorders>
            <w:shd w:val="clear" w:color="auto" w:fill="FFFFFF"/>
          </w:tcPr>
          <w:p w14:paraId="59FD6C4B" w14:textId="77777777" w:rsidR="00F551B9" w:rsidRPr="00122DC7" w:rsidRDefault="00F551B9" w:rsidP="007F78FF">
            <w:pPr>
              <w:spacing w:line="360" w:lineRule="auto"/>
              <w:ind w:left="60" w:right="60"/>
              <w:jc w:val="right"/>
            </w:pPr>
            <w:r w:rsidRPr="00122DC7">
              <w:t>1.489</w:t>
            </w:r>
          </w:p>
        </w:tc>
      </w:tr>
      <w:tr w:rsidR="00F551B9" w:rsidRPr="00122DC7" w14:paraId="2443FED0" w14:textId="77777777" w:rsidTr="007F78FF">
        <w:trPr>
          <w:cantSplit/>
          <w:trHeight w:val="430"/>
        </w:trPr>
        <w:tc>
          <w:tcPr>
            <w:tcW w:w="90" w:type="dxa"/>
            <w:vMerge/>
            <w:tcBorders>
              <w:left w:val="nil"/>
              <w:right w:val="nil"/>
            </w:tcBorders>
            <w:shd w:val="clear" w:color="auto" w:fill="FFFFFF"/>
          </w:tcPr>
          <w:p w14:paraId="5F1AB4AF"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1E927C96" w14:textId="77777777" w:rsidR="00F551B9" w:rsidRPr="00122DC7" w:rsidRDefault="00F551B9" w:rsidP="007F78FF">
            <w:pPr>
              <w:spacing w:line="360" w:lineRule="auto"/>
              <w:ind w:left="60" w:right="60"/>
            </w:pPr>
            <w:r>
              <w:t>Cumulative rate of having received employment related services by age 19</w:t>
            </w:r>
          </w:p>
        </w:tc>
        <w:tc>
          <w:tcPr>
            <w:tcW w:w="4118" w:type="dxa"/>
            <w:tcBorders>
              <w:top w:val="nil"/>
              <w:left w:val="nil"/>
              <w:bottom w:val="nil"/>
              <w:right w:val="nil"/>
            </w:tcBorders>
            <w:shd w:val="clear" w:color="auto" w:fill="FFFFFF"/>
          </w:tcPr>
          <w:p w14:paraId="74C24641" w14:textId="77777777" w:rsidR="00F551B9" w:rsidRPr="00122DC7" w:rsidRDefault="00F551B9" w:rsidP="007F78FF">
            <w:pPr>
              <w:spacing w:line="360" w:lineRule="auto"/>
              <w:ind w:left="60" w:right="60"/>
              <w:jc w:val="center"/>
            </w:pPr>
            <w:r w:rsidRPr="00122DC7">
              <w:t>.667</w:t>
            </w:r>
          </w:p>
        </w:tc>
        <w:tc>
          <w:tcPr>
            <w:tcW w:w="1010" w:type="dxa"/>
            <w:tcBorders>
              <w:top w:val="nil"/>
              <w:left w:val="nil"/>
              <w:bottom w:val="nil"/>
              <w:right w:val="nil"/>
            </w:tcBorders>
            <w:shd w:val="clear" w:color="auto" w:fill="FFFFFF"/>
          </w:tcPr>
          <w:p w14:paraId="5C0E1B8E" w14:textId="77777777" w:rsidR="00F551B9" w:rsidRPr="00122DC7" w:rsidRDefault="00F551B9" w:rsidP="007F78FF">
            <w:pPr>
              <w:spacing w:line="360" w:lineRule="auto"/>
              <w:ind w:left="60" w:right="60"/>
              <w:jc w:val="right"/>
            </w:pPr>
            <w:r w:rsidRPr="00122DC7">
              <w:t>1.499</w:t>
            </w:r>
          </w:p>
        </w:tc>
      </w:tr>
      <w:tr w:rsidR="00F551B9" w:rsidRPr="00122DC7" w14:paraId="3899C3F4" w14:textId="77777777" w:rsidTr="007F78FF">
        <w:trPr>
          <w:cantSplit/>
          <w:trHeight w:val="430"/>
        </w:trPr>
        <w:tc>
          <w:tcPr>
            <w:tcW w:w="90" w:type="dxa"/>
            <w:vMerge/>
            <w:tcBorders>
              <w:left w:val="nil"/>
              <w:right w:val="nil"/>
            </w:tcBorders>
            <w:shd w:val="clear" w:color="auto" w:fill="FFFFFF"/>
          </w:tcPr>
          <w:p w14:paraId="5F933E70"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2ECF3677" w14:textId="77777777" w:rsidR="00F551B9" w:rsidRPr="00122DC7" w:rsidRDefault="00F551B9" w:rsidP="007F78FF">
            <w:pPr>
              <w:spacing w:line="360" w:lineRule="auto"/>
            </w:pPr>
            <w:r>
              <w:t xml:space="preserve">Referred to care due to sexual abuse, physical abuse, abandonment, or neglect  </w:t>
            </w:r>
          </w:p>
        </w:tc>
        <w:tc>
          <w:tcPr>
            <w:tcW w:w="4118" w:type="dxa"/>
            <w:tcBorders>
              <w:top w:val="nil"/>
              <w:left w:val="nil"/>
              <w:bottom w:val="nil"/>
              <w:right w:val="nil"/>
            </w:tcBorders>
            <w:shd w:val="clear" w:color="auto" w:fill="FFFFFF"/>
          </w:tcPr>
          <w:p w14:paraId="5E693CA9" w14:textId="77777777" w:rsidR="00F551B9" w:rsidRPr="00122DC7" w:rsidRDefault="00F551B9" w:rsidP="007F78FF">
            <w:pPr>
              <w:spacing w:line="360" w:lineRule="auto"/>
              <w:ind w:left="60" w:right="60"/>
              <w:jc w:val="center"/>
            </w:pPr>
            <w:r w:rsidRPr="00122DC7">
              <w:t>.947</w:t>
            </w:r>
          </w:p>
        </w:tc>
        <w:tc>
          <w:tcPr>
            <w:tcW w:w="1010" w:type="dxa"/>
            <w:tcBorders>
              <w:top w:val="nil"/>
              <w:left w:val="nil"/>
              <w:bottom w:val="nil"/>
              <w:right w:val="nil"/>
            </w:tcBorders>
            <w:shd w:val="clear" w:color="auto" w:fill="FFFFFF"/>
          </w:tcPr>
          <w:p w14:paraId="0648F98A" w14:textId="77777777" w:rsidR="00F551B9" w:rsidRPr="00122DC7" w:rsidRDefault="00F551B9" w:rsidP="007F78FF">
            <w:pPr>
              <w:spacing w:line="360" w:lineRule="auto"/>
              <w:ind w:left="60" w:right="60"/>
              <w:jc w:val="right"/>
            </w:pPr>
            <w:r w:rsidRPr="00122DC7">
              <w:t>1.056</w:t>
            </w:r>
          </w:p>
        </w:tc>
      </w:tr>
      <w:tr w:rsidR="00F551B9" w:rsidRPr="00122DC7" w14:paraId="4BF31FB9" w14:textId="77777777" w:rsidTr="007F78FF">
        <w:trPr>
          <w:cantSplit/>
          <w:trHeight w:val="430"/>
        </w:trPr>
        <w:tc>
          <w:tcPr>
            <w:tcW w:w="90" w:type="dxa"/>
            <w:vMerge/>
            <w:tcBorders>
              <w:left w:val="nil"/>
              <w:right w:val="nil"/>
            </w:tcBorders>
            <w:shd w:val="clear" w:color="auto" w:fill="FFFFFF"/>
          </w:tcPr>
          <w:p w14:paraId="7DFF308B"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41F63A95" w14:textId="77777777" w:rsidR="00F551B9" w:rsidRPr="00122DC7" w:rsidRDefault="00F551B9" w:rsidP="007F78FF">
            <w:pPr>
              <w:spacing w:line="360" w:lineRule="auto"/>
              <w:ind w:left="60" w:right="60"/>
            </w:pPr>
            <w:r w:rsidRPr="00E20E39">
              <w:rPr>
                <w:sz w:val="22"/>
                <w:szCs w:val="22"/>
              </w:rPr>
              <w:t xml:space="preserve">Connection to </w:t>
            </w:r>
            <w:r>
              <w:rPr>
                <w:sz w:val="22"/>
                <w:szCs w:val="22"/>
              </w:rPr>
              <w:t>s</w:t>
            </w:r>
            <w:r w:rsidRPr="00E20E39">
              <w:rPr>
                <w:sz w:val="22"/>
                <w:szCs w:val="22"/>
              </w:rPr>
              <w:t xml:space="preserve">upportive </w:t>
            </w:r>
            <w:r>
              <w:rPr>
                <w:sz w:val="22"/>
                <w:szCs w:val="22"/>
              </w:rPr>
              <w:t>a</w:t>
            </w:r>
            <w:r w:rsidRPr="00E20E39">
              <w:rPr>
                <w:sz w:val="22"/>
                <w:szCs w:val="22"/>
              </w:rPr>
              <w:t>dult</w:t>
            </w:r>
            <w:r>
              <w:rPr>
                <w:sz w:val="22"/>
                <w:szCs w:val="22"/>
              </w:rPr>
              <w:t xml:space="preserve"> by age 19</w:t>
            </w:r>
          </w:p>
        </w:tc>
        <w:tc>
          <w:tcPr>
            <w:tcW w:w="4118" w:type="dxa"/>
            <w:tcBorders>
              <w:top w:val="nil"/>
              <w:left w:val="nil"/>
              <w:bottom w:val="nil"/>
              <w:right w:val="nil"/>
            </w:tcBorders>
            <w:shd w:val="clear" w:color="auto" w:fill="FFFFFF"/>
          </w:tcPr>
          <w:p w14:paraId="1E324A29" w14:textId="77777777" w:rsidR="00F551B9" w:rsidRPr="00122DC7" w:rsidRDefault="00F551B9" w:rsidP="007F78FF">
            <w:pPr>
              <w:spacing w:line="360" w:lineRule="auto"/>
              <w:ind w:left="60" w:right="60"/>
              <w:jc w:val="center"/>
            </w:pPr>
            <w:r w:rsidRPr="00122DC7">
              <w:t>.991</w:t>
            </w:r>
          </w:p>
        </w:tc>
        <w:tc>
          <w:tcPr>
            <w:tcW w:w="1010" w:type="dxa"/>
            <w:tcBorders>
              <w:top w:val="nil"/>
              <w:left w:val="nil"/>
              <w:bottom w:val="nil"/>
              <w:right w:val="nil"/>
            </w:tcBorders>
            <w:shd w:val="clear" w:color="auto" w:fill="FFFFFF"/>
          </w:tcPr>
          <w:p w14:paraId="0A53CD2E" w14:textId="77777777" w:rsidR="00F551B9" w:rsidRPr="00122DC7" w:rsidRDefault="00F551B9" w:rsidP="007F78FF">
            <w:pPr>
              <w:spacing w:line="360" w:lineRule="auto"/>
              <w:ind w:left="60" w:right="60"/>
              <w:jc w:val="right"/>
            </w:pPr>
            <w:r w:rsidRPr="00122DC7">
              <w:t>1.009</w:t>
            </w:r>
          </w:p>
        </w:tc>
      </w:tr>
      <w:tr w:rsidR="00F551B9" w:rsidRPr="00122DC7" w14:paraId="6A20D24A" w14:textId="77777777" w:rsidTr="007F78FF">
        <w:trPr>
          <w:cantSplit/>
          <w:trHeight w:val="430"/>
        </w:trPr>
        <w:tc>
          <w:tcPr>
            <w:tcW w:w="90" w:type="dxa"/>
            <w:vMerge/>
            <w:tcBorders>
              <w:left w:val="nil"/>
              <w:right w:val="nil"/>
            </w:tcBorders>
            <w:shd w:val="clear" w:color="auto" w:fill="FFFFFF"/>
          </w:tcPr>
          <w:p w14:paraId="4914D705"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3F89BA5A" w14:textId="77777777" w:rsidR="00F551B9" w:rsidRPr="00122DC7" w:rsidRDefault="00F551B9" w:rsidP="007F78FF">
            <w:pPr>
              <w:spacing w:line="360" w:lineRule="auto"/>
              <w:ind w:left="60" w:right="60"/>
            </w:pPr>
            <w:r w:rsidRPr="00E20E39">
              <w:rPr>
                <w:sz w:val="22"/>
                <w:szCs w:val="22"/>
              </w:rPr>
              <w:t>Incarcerat</w:t>
            </w:r>
            <w:r>
              <w:rPr>
                <w:sz w:val="22"/>
                <w:szCs w:val="22"/>
              </w:rPr>
              <w:t>ed at least once by age 19</w:t>
            </w:r>
          </w:p>
        </w:tc>
        <w:tc>
          <w:tcPr>
            <w:tcW w:w="4118" w:type="dxa"/>
            <w:tcBorders>
              <w:top w:val="nil"/>
              <w:left w:val="nil"/>
              <w:bottom w:val="nil"/>
              <w:right w:val="nil"/>
            </w:tcBorders>
            <w:shd w:val="clear" w:color="auto" w:fill="FFFFFF"/>
          </w:tcPr>
          <w:p w14:paraId="21BED8E0" w14:textId="77777777" w:rsidR="00F551B9" w:rsidRPr="00122DC7" w:rsidRDefault="00F551B9" w:rsidP="007F78FF">
            <w:pPr>
              <w:spacing w:line="360" w:lineRule="auto"/>
              <w:ind w:left="60" w:right="60"/>
              <w:jc w:val="center"/>
            </w:pPr>
            <w:r w:rsidRPr="00122DC7">
              <w:t>.805</w:t>
            </w:r>
          </w:p>
        </w:tc>
        <w:tc>
          <w:tcPr>
            <w:tcW w:w="1010" w:type="dxa"/>
            <w:tcBorders>
              <w:top w:val="nil"/>
              <w:left w:val="nil"/>
              <w:bottom w:val="nil"/>
              <w:right w:val="nil"/>
            </w:tcBorders>
            <w:shd w:val="clear" w:color="auto" w:fill="FFFFFF"/>
          </w:tcPr>
          <w:p w14:paraId="3192DC79" w14:textId="77777777" w:rsidR="00F551B9" w:rsidRPr="00122DC7" w:rsidRDefault="00F551B9" w:rsidP="007F78FF">
            <w:pPr>
              <w:spacing w:line="360" w:lineRule="auto"/>
              <w:ind w:left="60" w:right="60"/>
              <w:jc w:val="right"/>
            </w:pPr>
            <w:r w:rsidRPr="00122DC7">
              <w:t>1.242</w:t>
            </w:r>
          </w:p>
        </w:tc>
      </w:tr>
      <w:tr w:rsidR="00F551B9" w:rsidRPr="00122DC7" w14:paraId="760F5AB6" w14:textId="77777777" w:rsidTr="007F78FF">
        <w:trPr>
          <w:cantSplit/>
          <w:trHeight w:val="430"/>
        </w:trPr>
        <w:tc>
          <w:tcPr>
            <w:tcW w:w="90" w:type="dxa"/>
            <w:vMerge/>
            <w:tcBorders>
              <w:left w:val="nil"/>
              <w:right w:val="nil"/>
            </w:tcBorders>
            <w:shd w:val="clear" w:color="auto" w:fill="FFFFFF"/>
          </w:tcPr>
          <w:p w14:paraId="083053E7"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410F716D" w14:textId="77777777" w:rsidR="00F551B9" w:rsidRPr="00122DC7" w:rsidRDefault="00F551B9" w:rsidP="007F78FF">
            <w:pPr>
              <w:spacing w:line="360" w:lineRule="auto"/>
              <w:ind w:left="60" w:right="60"/>
            </w:pPr>
            <w:r w:rsidRPr="00E20E39">
              <w:rPr>
                <w:sz w:val="22"/>
                <w:szCs w:val="22"/>
              </w:rPr>
              <w:t>Homeless</w:t>
            </w:r>
            <w:r>
              <w:rPr>
                <w:sz w:val="22"/>
                <w:szCs w:val="22"/>
              </w:rPr>
              <w:t xml:space="preserve"> at least once by ag 19</w:t>
            </w:r>
          </w:p>
        </w:tc>
        <w:tc>
          <w:tcPr>
            <w:tcW w:w="4118" w:type="dxa"/>
            <w:tcBorders>
              <w:top w:val="nil"/>
              <w:left w:val="nil"/>
              <w:bottom w:val="nil"/>
              <w:right w:val="nil"/>
            </w:tcBorders>
            <w:shd w:val="clear" w:color="auto" w:fill="FFFFFF"/>
          </w:tcPr>
          <w:p w14:paraId="087F3865" w14:textId="77777777" w:rsidR="00F551B9" w:rsidRPr="00122DC7" w:rsidRDefault="00F551B9" w:rsidP="007F78FF">
            <w:pPr>
              <w:spacing w:line="360" w:lineRule="auto"/>
              <w:ind w:left="60" w:right="60"/>
              <w:jc w:val="center"/>
            </w:pPr>
            <w:r w:rsidRPr="00122DC7">
              <w:t>.914</w:t>
            </w:r>
          </w:p>
        </w:tc>
        <w:tc>
          <w:tcPr>
            <w:tcW w:w="1010" w:type="dxa"/>
            <w:tcBorders>
              <w:top w:val="nil"/>
              <w:left w:val="nil"/>
              <w:bottom w:val="nil"/>
              <w:right w:val="nil"/>
            </w:tcBorders>
            <w:shd w:val="clear" w:color="auto" w:fill="FFFFFF"/>
          </w:tcPr>
          <w:p w14:paraId="13A32D59" w14:textId="77777777" w:rsidR="00F551B9" w:rsidRPr="00122DC7" w:rsidRDefault="00F551B9" w:rsidP="007F78FF">
            <w:pPr>
              <w:spacing w:line="360" w:lineRule="auto"/>
              <w:ind w:left="60" w:right="60"/>
              <w:jc w:val="right"/>
            </w:pPr>
            <w:r w:rsidRPr="00122DC7">
              <w:t>1.094</w:t>
            </w:r>
          </w:p>
        </w:tc>
      </w:tr>
      <w:tr w:rsidR="00F551B9" w:rsidRPr="00122DC7" w14:paraId="2950D927" w14:textId="77777777" w:rsidTr="007F78FF">
        <w:trPr>
          <w:cantSplit/>
          <w:trHeight w:val="430"/>
        </w:trPr>
        <w:tc>
          <w:tcPr>
            <w:tcW w:w="90" w:type="dxa"/>
            <w:vMerge/>
            <w:tcBorders>
              <w:left w:val="nil"/>
              <w:right w:val="nil"/>
            </w:tcBorders>
            <w:shd w:val="clear" w:color="auto" w:fill="FFFFFF"/>
          </w:tcPr>
          <w:p w14:paraId="4617FED7"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2198485D" w14:textId="77777777" w:rsidR="00F551B9" w:rsidRPr="00122DC7" w:rsidRDefault="00F551B9" w:rsidP="007F78FF">
            <w:pPr>
              <w:spacing w:line="360" w:lineRule="auto"/>
              <w:ind w:left="60" w:right="60"/>
            </w:pPr>
            <w:r>
              <w:t xml:space="preserve">Referred to a substance abuse program at least once by age 19 </w:t>
            </w:r>
          </w:p>
        </w:tc>
        <w:tc>
          <w:tcPr>
            <w:tcW w:w="4118" w:type="dxa"/>
            <w:tcBorders>
              <w:top w:val="nil"/>
              <w:left w:val="nil"/>
              <w:bottom w:val="nil"/>
              <w:right w:val="nil"/>
            </w:tcBorders>
            <w:shd w:val="clear" w:color="auto" w:fill="FFFFFF"/>
          </w:tcPr>
          <w:p w14:paraId="6A1CCB7C" w14:textId="77777777" w:rsidR="00F551B9" w:rsidRPr="00122DC7" w:rsidRDefault="00F551B9" w:rsidP="007F78FF">
            <w:pPr>
              <w:spacing w:line="360" w:lineRule="auto"/>
              <w:ind w:left="60" w:right="60"/>
              <w:jc w:val="center"/>
            </w:pPr>
            <w:r w:rsidRPr="00122DC7">
              <w:t>.877</w:t>
            </w:r>
          </w:p>
        </w:tc>
        <w:tc>
          <w:tcPr>
            <w:tcW w:w="1010" w:type="dxa"/>
            <w:tcBorders>
              <w:top w:val="nil"/>
              <w:left w:val="nil"/>
              <w:bottom w:val="nil"/>
              <w:right w:val="nil"/>
            </w:tcBorders>
            <w:shd w:val="clear" w:color="auto" w:fill="FFFFFF"/>
          </w:tcPr>
          <w:p w14:paraId="6DB73A9F" w14:textId="77777777" w:rsidR="00F551B9" w:rsidRPr="00122DC7" w:rsidRDefault="00F551B9" w:rsidP="007F78FF">
            <w:pPr>
              <w:spacing w:line="360" w:lineRule="auto"/>
              <w:ind w:left="60" w:right="60"/>
              <w:jc w:val="right"/>
            </w:pPr>
            <w:r w:rsidRPr="00122DC7">
              <w:t>1.140</w:t>
            </w:r>
          </w:p>
        </w:tc>
      </w:tr>
      <w:tr w:rsidR="00F551B9" w:rsidRPr="00122DC7" w14:paraId="2EB58DAC" w14:textId="77777777" w:rsidTr="007F78FF">
        <w:trPr>
          <w:cantSplit/>
          <w:trHeight w:val="430"/>
        </w:trPr>
        <w:tc>
          <w:tcPr>
            <w:tcW w:w="90" w:type="dxa"/>
            <w:vMerge/>
            <w:tcBorders>
              <w:left w:val="nil"/>
              <w:right w:val="nil"/>
            </w:tcBorders>
            <w:shd w:val="clear" w:color="auto" w:fill="FFFFFF"/>
          </w:tcPr>
          <w:p w14:paraId="1DA77C85"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3D60BB81" w14:textId="77777777" w:rsidR="00F551B9" w:rsidRPr="00122DC7" w:rsidRDefault="00F551B9" w:rsidP="007F78FF">
            <w:pPr>
              <w:spacing w:line="360" w:lineRule="auto"/>
              <w:ind w:left="60" w:right="60"/>
            </w:pPr>
            <w:r>
              <w:t>More than 5 different placements by age 19</w:t>
            </w:r>
          </w:p>
        </w:tc>
        <w:tc>
          <w:tcPr>
            <w:tcW w:w="4118" w:type="dxa"/>
            <w:tcBorders>
              <w:top w:val="nil"/>
              <w:left w:val="nil"/>
              <w:bottom w:val="nil"/>
              <w:right w:val="nil"/>
            </w:tcBorders>
            <w:shd w:val="clear" w:color="auto" w:fill="FFFFFF"/>
          </w:tcPr>
          <w:p w14:paraId="43061EC0" w14:textId="77777777" w:rsidR="00F551B9" w:rsidRPr="00122DC7" w:rsidRDefault="00F551B9" w:rsidP="007F78FF">
            <w:pPr>
              <w:spacing w:line="360" w:lineRule="auto"/>
              <w:ind w:left="60" w:right="60"/>
              <w:jc w:val="center"/>
            </w:pPr>
            <w:r w:rsidRPr="00122DC7">
              <w:t>.929</w:t>
            </w:r>
          </w:p>
        </w:tc>
        <w:tc>
          <w:tcPr>
            <w:tcW w:w="1010" w:type="dxa"/>
            <w:tcBorders>
              <w:top w:val="nil"/>
              <w:left w:val="nil"/>
              <w:bottom w:val="nil"/>
              <w:right w:val="nil"/>
            </w:tcBorders>
            <w:shd w:val="clear" w:color="auto" w:fill="FFFFFF"/>
          </w:tcPr>
          <w:p w14:paraId="5CD69240" w14:textId="77777777" w:rsidR="00F551B9" w:rsidRPr="00122DC7" w:rsidRDefault="00F551B9" w:rsidP="007F78FF">
            <w:pPr>
              <w:spacing w:line="360" w:lineRule="auto"/>
              <w:ind w:left="60" w:right="60"/>
              <w:jc w:val="right"/>
            </w:pPr>
            <w:r w:rsidRPr="00122DC7">
              <w:t>1.076</w:t>
            </w:r>
          </w:p>
        </w:tc>
      </w:tr>
      <w:tr w:rsidR="00F551B9" w:rsidRPr="00122DC7" w14:paraId="05769E19" w14:textId="77777777" w:rsidTr="007F78FF">
        <w:trPr>
          <w:cantSplit/>
          <w:trHeight w:val="430"/>
        </w:trPr>
        <w:tc>
          <w:tcPr>
            <w:tcW w:w="90" w:type="dxa"/>
            <w:vMerge/>
            <w:tcBorders>
              <w:left w:val="nil"/>
              <w:right w:val="nil"/>
            </w:tcBorders>
            <w:shd w:val="clear" w:color="auto" w:fill="FFFFFF"/>
          </w:tcPr>
          <w:p w14:paraId="0608D2F5"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1B91C1D2" w14:textId="77777777" w:rsidR="00F551B9" w:rsidRPr="00122DC7" w:rsidRDefault="00F551B9" w:rsidP="007F78FF">
            <w:pPr>
              <w:spacing w:line="360" w:lineRule="auto"/>
              <w:ind w:left="60" w:right="60"/>
            </w:pPr>
            <w:r>
              <w:t>Resided in a pre-adoptive home at age 17</w:t>
            </w:r>
          </w:p>
        </w:tc>
        <w:tc>
          <w:tcPr>
            <w:tcW w:w="4118" w:type="dxa"/>
            <w:tcBorders>
              <w:top w:val="nil"/>
              <w:left w:val="nil"/>
              <w:bottom w:val="nil"/>
              <w:right w:val="nil"/>
            </w:tcBorders>
            <w:shd w:val="clear" w:color="auto" w:fill="FFFFFF"/>
          </w:tcPr>
          <w:p w14:paraId="41C54D56" w14:textId="77777777" w:rsidR="00F551B9" w:rsidRPr="00122DC7" w:rsidRDefault="00F551B9" w:rsidP="007F78FF">
            <w:pPr>
              <w:spacing w:line="360" w:lineRule="auto"/>
              <w:ind w:left="60" w:right="60"/>
              <w:jc w:val="center"/>
            </w:pPr>
            <w:r w:rsidRPr="00122DC7">
              <w:t>.399</w:t>
            </w:r>
          </w:p>
        </w:tc>
        <w:tc>
          <w:tcPr>
            <w:tcW w:w="1010" w:type="dxa"/>
            <w:tcBorders>
              <w:top w:val="nil"/>
              <w:left w:val="nil"/>
              <w:bottom w:val="nil"/>
              <w:right w:val="nil"/>
            </w:tcBorders>
            <w:shd w:val="clear" w:color="auto" w:fill="FFFFFF"/>
          </w:tcPr>
          <w:p w14:paraId="4934B0FC" w14:textId="77777777" w:rsidR="00F551B9" w:rsidRPr="00122DC7" w:rsidRDefault="00F551B9" w:rsidP="007F78FF">
            <w:pPr>
              <w:spacing w:line="360" w:lineRule="auto"/>
              <w:ind w:left="60" w:right="60"/>
              <w:jc w:val="right"/>
            </w:pPr>
            <w:r w:rsidRPr="00122DC7">
              <w:t>2.505</w:t>
            </w:r>
          </w:p>
        </w:tc>
      </w:tr>
      <w:tr w:rsidR="00F551B9" w:rsidRPr="00122DC7" w14:paraId="494FD5CB" w14:textId="77777777" w:rsidTr="007F78FF">
        <w:trPr>
          <w:cantSplit/>
          <w:trHeight w:val="430"/>
        </w:trPr>
        <w:tc>
          <w:tcPr>
            <w:tcW w:w="90" w:type="dxa"/>
            <w:vMerge/>
            <w:tcBorders>
              <w:left w:val="nil"/>
              <w:right w:val="nil"/>
            </w:tcBorders>
            <w:shd w:val="clear" w:color="auto" w:fill="FFFFFF"/>
          </w:tcPr>
          <w:p w14:paraId="329BE3CC"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217EE439" w14:textId="77777777" w:rsidR="00F551B9" w:rsidRPr="00122DC7" w:rsidRDefault="00F551B9" w:rsidP="007F78FF">
            <w:pPr>
              <w:spacing w:line="360" w:lineRule="auto"/>
              <w:ind w:left="60" w:right="60"/>
            </w:pPr>
            <w:r>
              <w:t>Resided in a relative foster home at age 17</w:t>
            </w:r>
          </w:p>
        </w:tc>
        <w:tc>
          <w:tcPr>
            <w:tcW w:w="4118" w:type="dxa"/>
            <w:tcBorders>
              <w:top w:val="nil"/>
              <w:left w:val="nil"/>
              <w:bottom w:val="nil"/>
              <w:right w:val="nil"/>
            </w:tcBorders>
            <w:shd w:val="clear" w:color="auto" w:fill="FFFFFF"/>
          </w:tcPr>
          <w:p w14:paraId="1C0633C1" w14:textId="77777777" w:rsidR="00F551B9" w:rsidRPr="00122DC7" w:rsidRDefault="00F551B9" w:rsidP="007F78FF">
            <w:pPr>
              <w:spacing w:line="360" w:lineRule="auto"/>
              <w:ind w:left="60" w:right="60"/>
              <w:jc w:val="center"/>
            </w:pPr>
            <w:r w:rsidRPr="00122DC7">
              <w:t>.045</w:t>
            </w:r>
          </w:p>
        </w:tc>
        <w:tc>
          <w:tcPr>
            <w:tcW w:w="1010" w:type="dxa"/>
            <w:tcBorders>
              <w:top w:val="nil"/>
              <w:left w:val="nil"/>
              <w:bottom w:val="nil"/>
              <w:right w:val="nil"/>
            </w:tcBorders>
            <w:shd w:val="clear" w:color="auto" w:fill="FFFFFF"/>
          </w:tcPr>
          <w:p w14:paraId="34FC2CCF" w14:textId="77777777" w:rsidR="00F551B9" w:rsidRPr="00122DC7" w:rsidRDefault="00F551B9" w:rsidP="007F78FF">
            <w:pPr>
              <w:spacing w:line="360" w:lineRule="auto"/>
              <w:ind w:left="60" w:right="60"/>
              <w:jc w:val="right"/>
            </w:pPr>
            <w:r w:rsidRPr="00122DC7">
              <w:t>2.454</w:t>
            </w:r>
          </w:p>
        </w:tc>
      </w:tr>
      <w:tr w:rsidR="00F551B9" w:rsidRPr="00122DC7" w14:paraId="7FFAC9CF" w14:textId="77777777" w:rsidTr="007F78FF">
        <w:trPr>
          <w:cantSplit/>
          <w:trHeight w:val="430"/>
        </w:trPr>
        <w:tc>
          <w:tcPr>
            <w:tcW w:w="90" w:type="dxa"/>
            <w:vMerge/>
            <w:tcBorders>
              <w:left w:val="nil"/>
              <w:right w:val="nil"/>
            </w:tcBorders>
            <w:shd w:val="clear" w:color="auto" w:fill="FFFFFF"/>
          </w:tcPr>
          <w:p w14:paraId="16C9A95C"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5172F561" w14:textId="77777777" w:rsidR="00F551B9" w:rsidRPr="00122DC7" w:rsidRDefault="00F551B9" w:rsidP="007F78FF">
            <w:pPr>
              <w:spacing w:line="360" w:lineRule="auto"/>
              <w:ind w:left="60" w:right="60"/>
            </w:pPr>
            <w:r>
              <w:t>Resided in non-relative foster home at age 17</w:t>
            </w:r>
          </w:p>
        </w:tc>
        <w:tc>
          <w:tcPr>
            <w:tcW w:w="4118" w:type="dxa"/>
            <w:tcBorders>
              <w:top w:val="nil"/>
              <w:left w:val="nil"/>
              <w:bottom w:val="nil"/>
              <w:right w:val="nil"/>
            </w:tcBorders>
            <w:shd w:val="clear" w:color="auto" w:fill="FFFFFF"/>
          </w:tcPr>
          <w:p w14:paraId="423C649A" w14:textId="77777777" w:rsidR="00F551B9" w:rsidRPr="00122DC7" w:rsidRDefault="00F551B9" w:rsidP="007F78FF">
            <w:pPr>
              <w:spacing w:line="360" w:lineRule="auto"/>
              <w:ind w:left="60" w:right="60"/>
              <w:jc w:val="center"/>
            </w:pPr>
            <w:r w:rsidRPr="00122DC7">
              <w:t>.021</w:t>
            </w:r>
          </w:p>
        </w:tc>
        <w:tc>
          <w:tcPr>
            <w:tcW w:w="1010" w:type="dxa"/>
            <w:tcBorders>
              <w:top w:val="nil"/>
              <w:left w:val="nil"/>
              <w:bottom w:val="nil"/>
              <w:right w:val="nil"/>
            </w:tcBorders>
            <w:shd w:val="clear" w:color="auto" w:fill="FFFFFF"/>
          </w:tcPr>
          <w:p w14:paraId="21EC4409" w14:textId="77777777" w:rsidR="00F551B9" w:rsidRPr="00122DC7" w:rsidRDefault="00F551B9" w:rsidP="007F78FF">
            <w:pPr>
              <w:spacing w:line="360" w:lineRule="auto"/>
              <w:ind w:left="60" w:right="60"/>
              <w:jc w:val="right"/>
            </w:pPr>
            <w:r w:rsidRPr="00122DC7">
              <w:t>7.471</w:t>
            </w:r>
          </w:p>
        </w:tc>
      </w:tr>
      <w:tr w:rsidR="00F551B9" w:rsidRPr="00122DC7" w14:paraId="3A8099B6" w14:textId="77777777" w:rsidTr="007F78FF">
        <w:trPr>
          <w:cantSplit/>
          <w:trHeight w:val="430"/>
        </w:trPr>
        <w:tc>
          <w:tcPr>
            <w:tcW w:w="90" w:type="dxa"/>
            <w:vMerge/>
            <w:tcBorders>
              <w:left w:val="nil"/>
              <w:right w:val="nil"/>
            </w:tcBorders>
            <w:shd w:val="clear" w:color="auto" w:fill="FFFFFF"/>
          </w:tcPr>
          <w:p w14:paraId="531D0169"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1ACBF2B0" w14:textId="77777777" w:rsidR="00F551B9" w:rsidRPr="00122DC7" w:rsidRDefault="00F551B9" w:rsidP="007F78FF">
            <w:pPr>
              <w:spacing w:line="360" w:lineRule="auto"/>
              <w:ind w:left="60" w:right="60"/>
            </w:pPr>
            <w:r>
              <w:t>Resided in a group home at age 17</w:t>
            </w:r>
          </w:p>
        </w:tc>
        <w:tc>
          <w:tcPr>
            <w:tcW w:w="4118" w:type="dxa"/>
            <w:tcBorders>
              <w:top w:val="nil"/>
              <w:left w:val="nil"/>
              <w:bottom w:val="nil"/>
              <w:right w:val="nil"/>
            </w:tcBorders>
            <w:shd w:val="clear" w:color="auto" w:fill="FFFFFF"/>
          </w:tcPr>
          <w:p w14:paraId="1D29FFBD" w14:textId="77777777" w:rsidR="00F551B9" w:rsidRPr="00122DC7" w:rsidRDefault="00F551B9" w:rsidP="007F78FF">
            <w:pPr>
              <w:spacing w:line="360" w:lineRule="auto"/>
              <w:ind w:left="60" w:right="60"/>
              <w:jc w:val="center"/>
            </w:pPr>
            <w:r w:rsidRPr="00122DC7">
              <w:t>.037</w:t>
            </w:r>
          </w:p>
        </w:tc>
        <w:tc>
          <w:tcPr>
            <w:tcW w:w="1010" w:type="dxa"/>
            <w:tcBorders>
              <w:top w:val="nil"/>
              <w:left w:val="nil"/>
              <w:bottom w:val="nil"/>
              <w:right w:val="nil"/>
            </w:tcBorders>
            <w:shd w:val="clear" w:color="auto" w:fill="FFFFFF"/>
          </w:tcPr>
          <w:p w14:paraId="6F44B92B" w14:textId="5360BE83" w:rsidR="00F551B9" w:rsidRPr="00F551B9" w:rsidRDefault="00F551B9" w:rsidP="007F78FF">
            <w:pPr>
              <w:spacing w:line="360" w:lineRule="auto"/>
              <w:ind w:left="60" w:right="60"/>
              <w:jc w:val="right"/>
              <w:rPr>
                <w:b/>
                <w:bCs/>
              </w:rPr>
            </w:pPr>
            <w:r w:rsidRPr="00F551B9">
              <w:rPr>
                <w:b/>
                <w:bCs/>
              </w:rPr>
              <w:t>26.699</w:t>
            </w:r>
          </w:p>
        </w:tc>
      </w:tr>
      <w:tr w:rsidR="00F551B9" w:rsidRPr="00122DC7" w14:paraId="560B515E" w14:textId="77777777" w:rsidTr="007F78FF">
        <w:trPr>
          <w:cantSplit/>
          <w:trHeight w:val="430"/>
        </w:trPr>
        <w:tc>
          <w:tcPr>
            <w:tcW w:w="90" w:type="dxa"/>
            <w:vMerge/>
            <w:tcBorders>
              <w:left w:val="nil"/>
              <w:right w:val="nil"/>
            </w:tcBorders>
            <w:shd w:val="clear" w:color="auto" w:fill="FFFFFF"/>
          </w:tcPr>
          <w:p w14:paraId="7295B4F4"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744BECAC" w14:textId="77777777" w:rsidR="00F551B9" w:rsidRPr="00122DC7" w:rsidRDefault="00F551B9" w:rsidP="007F78FF">
            <w:pPr>
              <w:spacing w:line="360" w:lineRule="auto"/>
              <w:ind w:left="60" w:right="60"/>
            </w:pPr>
            <w:r>
              <w:t>Resided in an institutional placement home at age 17</w:t>
            </w:r>
          </w:p>
        </w:tc>
        <w:tc>
          <w:tcPr>
            <w:tcW w:w="4118" w:type="dxa"/>
            <w:tcBorders>
              <w:top w:val="nil"/>
              <w:left w:val="nil"/>
              <w:bottom w:val="nil"/>
              <w:right w:val="nil"/>
            </w:tcBorders>
            <w:shd w:val="clear" w:color="auto" w:fill="FFFFFF"/>
          </w:tcPr>
          <w:p w14:paraId="1FC38264" w14:textId="77777777" w:rsidR="00F551B9" w:rsidRPr="00122DC7" w:rsidRDefault="00F551B9" w:rsidP="007F78FF">
            <w:pPr>
              <w:spacing w:line="360" w:lineRule="auto"/>
              <w:ind w:left="60" w:right="60"/>
              <w:jc w:val="center"/>
            </w:pPr>
            <w:r w:rsidRPr="00122DC7">
              <w:t>.040</w:t>
            </w:r>
          </w:p>
        </w:tc>
        <w:tc>
          <w:tcPr>
            <w:tcW w:w="1010" w:type="dxa"/>
            <w:tcBorders>
              <w:top w:val="nil"/>
              <w:left w:val="nil"/>
              <w:bottom w:val="nil"/>
              <w:right w:val="nil"/>
            </w:tcBorders>
            <w:shd w:val="clear" w:color="auto" w:fill="FFFFFF"/>
          </w:tcPr>
          <w:p w14:paraId="2A6DEC34" w14:textId="41798C6D" w:rsidR="00F551B9" w:rsidRPr="00F551B9" w:rsidRDefault="00F551B9" w:rsidP="007F78FF">
            <w:pPr>
              <w:spacing w:line="360" w:lineRule="auto"/>
              <w:ind w:left="60" w:right="60"/>
              <w:jc w:val="right"/>
              <w:rPr>
                <w:b/>
                <w:bCs/>
              </w:rPr>
            </w:pPr>
            <w:r w:rsidRPr="00F551B9">
              <w:rPr>
                <w:b/>
                <w:bCs/>
              </w:rPr>
              <w:t>24.748</w:t>
            </w:r>
          </w:p>
        </w:tc>
      </w:tr>
      <w:tr w:rsidR="00F551B9" w:rsidRPr="00122DC7" w14:paraId="2124424F" w14:textId="77777777" w:rsidTr="007F78FF">
        <w:trPr>
          <w:cantSplit/>
          <w:trHeight w:val="430"/>
        </w:trPr>
        <w:tc>
          <w:tcPr>
            <w:tcW w:w="90" w:type="dxa"/>
            <w:vMerge/>
            <w:tcBorders>
              <w:left w:val="nil"/>
              <w:right w:val="nil"/>
            </w:tcBorders>
            <w:shd w:val="clear" w:color="auto" w:fill="FFFFFF"/>
          </w:tcPr>
          <w:p w14:paraId="0B3D721F"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4F4FC31D" w14:textId="77777777" w:rsidR="00F551B9" w:rsidRPr="00122DC7" w:rsidRDefault="00F551B9" w:rsidP="007F78FF">
            <w:pPr>
              <w:spacing w:line="360" w:lineRule="auto"/>
              <w:ind w:left="60" w:right="60"/>
            </w:pPr>
            <w:r>
              <w:t>Resided in a supervised independent living home at age 17</w:t>
            </w:r>
          </w:p>
        </w:tc>
        <w:tc>
          <w:tcPr>
            <w:tcW w:w="4118" w:type="dxa"/>
            <w:tcBorders>
              <w:top w:val="nil"/>
              <w:left w:val="nil"/>
              <w:bottom w:val="nil"/>
              <w:right w:val="nil"/>
            </w:tcBorders>
            <w:shd w:val="clear" w:color="auto" w:fill="FFFFFF"/>
          </w:tcPr>
          <w:p w14:paraId="41FCFDB0" w14:textId="77777777" w:rsidR="00F551B9" w:rsidRPr="00122DC7" w:rsidRDefault="00F551B9" w:rsidP="007F78FF">
            <w:pPr>
              <w:spacing w:line="360" w:lineRule="auto"/>
              <w:ind w:left="60" w:right="60"/>
              <w:jc w:val="center"/>
            </w:pPr>
            <w:r w:rsidRPr="00122DC7">
              <w:t>.155</w:t>
            </w:r>
          </w:p>
        </w:tc>
        <w:tc>
          <w:tcPr>
            <w:tcW w:w="1010" w:type="dxa"/>
            <w:tcBorders>
              <w:top w:val="nil"/>
              <w:left w:val="nil"/>
              <w:bottom w:val="nil"/>
              <w:right w:val="nil"/>
            </w:tcBorders>
            <w:shd w:val="clear" w:color="auto" w:fill="FFFFFF"/>
          </w:tcPr>
          <w:p w14:paraId="219D0DB9" w14:textId="77777777" w:rsidR="00F551B9" w:rsidRPr="00122DC7" w:rsidRDefault="00F551B9" w:rsidP="007F78FF">
            <w:pPr>
              <w:spacing w:line="360" w:lineRule="auto"/>
              <w:ind w:left="60" w:right="60"/>
              <w:jc w:val="center"/>
            </w:pPr>
            <w:r w:rsidRPr="00122DC7">
              <w:t>6.434</w:t>
            </w:r>
          </w:p>
        </w:tc>
      </w:tr>
      <w:tr w:rsidR="00F551B9" w:rsidRPr="00122DC7" w14:paraId="2C093247" w14:textId="77777777" w:rsidTr="007F78FF">
        <w:trPr>
          <w:cantSplit/>
          <w:trHeight w:val="430"/>
        </w:trPr>
        <w:tc>
          <w:tcPr>
            <w:tcW w:w="90" w:type="dxa"/>
            <w:vMerge/>
            <w:tcBorders>
              <w:left w:val="nil"/>
              <w:right w:val="nil"/>
            </w:tcBorders>
            <w:shd w:val="clear" w:color="auto" w:fill="FFFFFF"/>
          </w:tcPr>
          <w:p w14:paraId="07108AD9"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20AB5883" w14:textId="77777777" w:rsidR="00F551B9" w:rsidRPr="00122DC7" w:rsidRDefault="00F551B9" w:rsidP="007F78FF">
            <w:pPr>
              <w:spacing w:line="360" w:lineRule="auto"/>
              <w:ind w:left="60" w:right="60"/>
            </w:pPr>
            <w:r>
              <w:t>Runaway from home or foster care at age 17</w:t>
            </w:r>
          </w:p>
        </w:tc>
        <w:tc>
          <w:tcPr>
            <w:tcW w:w="4118" w:type="dxa"/>
            <w:tcBorders>
              <w:top w:val="nil"/>
              <w:left w:val="nil"/>
              <w:bottom w:val="nil"/>
              <w:right w:val="nil"/>
            </w:tcBorders>
            <w:shd w:val="clear" w:color="auto" w:fill="FFFFFF"/>
          </w:tcPr>
          <w:p w14:paraId="686F5D79" w14:textId="77777777" w:rsidR="00F551B9" w:rsidRPr="00122DC7" w:rsidRDefault="00F551B9" w:rsidP="007F78FF">
            <w:pPr>
              <w:spacing w:line="360" w:lineRule="auto"/>
              <w:ind w:left="60" w:right="60"/>
              <w:jc w:val="center"/>
            </w:pPr>
            <w:r w:rsidRPr="00122DC7">
              <w:t>.213</w:t>
            </w:r>
          </w:p>
        </w:tc>
        <w:tc>
          <w:tcPr>
            <w:tcW w:w="1010" w:type="dxa"/>
            <w:tcBorders>
              <w:top w:val="nil"/>
              <w:left w:val="nil"/>
              <w:bottom w:val="nil"/>
              <w:right w:val="nil"/>
            </w:tcBorders>
            <w:shd w:val="clear" w:color="auto" w:fill="FFFFFF"/>
          </w:tcPr>
          <w:p w14:paraId="1361DA87" w14:textId="77777777" w:rsidR="00F551B9" w:rsidRPr="00122DC7" w:rsidRDefault="00F551B9" w:rsidP="007F78FF">
            <w:pPr>
              <w:spacing w:line="360" w:lineRule="auto"/>
              <w:ind w:left="60" w:right="60"/>
              <w:jc w:val="center"/>
            </w:pPr>
            <w:r w:rsidRPr="00122DC7">
              <w:t>4.692</w:t>
            </w:r>
          </w:p>
        </w:tc>
      </w:tr>
      <w:tr w:rsidR="00F551B9" w:rsidRPr="00122DC7" w14:paraId="184F80E5" w14:textId="77777777" w:rsidTr="007F78FF">
        <w:trPr>
          <w:cantSplit/>
          <w:trHeight w:val="430"/>
        </w:trPr>
        <w:tc>
          <w:tcPr>
            <w:tcW w:w="90" w:type="dxa"/>
            <w:vMerge/>
            <w:tcBorders>
              <w:left w:val="nil"/>
              <w:right w:val="nil"/>
            </w:tcBorders>
            <w:shd w:val="clear" w:color="auto" w:fill="FFFFFF"/>
          </w:tcPr>
          <w:p w14:paraId="77DAA156"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196C4E64" w14:textId="77777777" w:rsidR="00F551B9" w:rsidRPr="00122DC7" w:rsidRDefault="00F551B9" w:rsidP="007F78FF">
            <w:pPr>
              <w:spacing w:line="360" w:lineRule="auto"/>
              <w:ind w:left="60" w:right="60"/>
            </w:pPr>
            <w:r>
              <w:t>Resided in a trial visit foster home at age 17</w:t>
            </w:r>
          </w:p>
        </w:tc>
        <w:tc>
          <w:tcPr>
            <w:tcW w:w="4118" w:type="dxa"/>
            <w:tcBorders>
              <w:top w:val="nil"/>
              <w:left w:val="nil"/>
              <w:bottom w:val="nil"/>
              <w:right w:val="nil"/>
            </w:tcBorders>
            <w:shd w:val="clear" w:color="auto" w:fill="FFFFFF"/>
          </w:tcPr>
          <w:p w14:paraId="6B080667" w14:textId="77777777" w:rsidR="00F551B9" w:rsidRPr="00122DC7" w:rsidRDefault="00F551B9" w:rsidP="007F78FF">
            <w:pPr>
              <w:spacing w:line="360" w:lineRule="auto"/>
              <w:ind w:left="60" w:right="60"/>
              <w:jc w:val="center"/>
            </w:pPr>
            <w:r w:rsidRPr="00122DC7">
              <w:t>.278</w:t>
            </w:r>
          </w:p>
        </w:tc>
        <w:tc>
          <w:tcPr>
            <w:tcW w:w="1010" w:type="dxa"/>
            <w:tcBorders>
              <w:top w:val="nil"/>
              <w:left w:val="nil"/>
              <w:bottom w:val="nil"/>
              <w:right w:val="nil"/>
            </w:tcBorders>
            <w:shd w:val="clear" w:color="auto" w:fill="FFFFFF"/>
          </w:tcPr>
          <w:p w14:paraId="2DEA807A" w14:textId="77777777" w:rsidR="00F551B9" w:rsidRPr="00122DC7" w:rsidRDefault="00F551B9" w:rsidP="007F78FF">
            <w:pPr>
              <w:spacing w:line="360" w:lineRule="auto"/>
              <w:ind w:left="60" w:right="60"/>
              <w:jc w:val="center"/>
            </w:pPr>
            <w:r w:rsidRPr="00122DC7">
              <w:t>3.599</w:t>
            </w:r>
          </w:p>
        </w:tc>
      </w:tr>
      <w:tr w:rsidR="00F551B9" w:rsidRPr="00122DC7" w14:paraId="69AD2680" w14:textId="77777777" w:rsidTr="007F78FF">
        <w:trPr>
          <w:cantSplit/>
          <w:trHeight w:val="430"/>
        </w:trPr>
        <w:tc>
          <w:tcPr>
            <w:tcW w:w="90" w:type="dxa"/>
            <w:vMerge/>
            <w:tcBorders>
              <w:left w:val="nil"/>
              <w:right w:val="nil"/>
            </w:tcBorders>
            <w:shd w:val="clear" w:color="auto" w:fill="FFFFFF"/>
          </w:tcPr>
          <w:p w14:paraId="3D1089FD" w14:textId="77777777" w:rsidR="00F551B9" w:rsidRPr="00122DC7" w:rsidRDefault="00F551B9" w:rsidP="007F78FF">
            <w:pPr>
              <w:spacing w:line="480" w:lineRule="auto"/>
            </w:pPr>
          </w:p>
        </w:tc>
        <w:tc>
          <w:tcPr>
            <w:tcW w:w="3892" w:type="dxa"/>
            <w:tcBorders>
              <w:top w:val="nil"/>
              <w:left w:val="nil"/>
              <w:bottom w:val="nil"/>
              <w:right w:val="nil"/>
            </w:tcBorders>
            <w:shd w:val="clear" w:color="auto" w:fill="FFFFFF"/>
          </w:tcPr>
          <w:p w14:paraId="3E8A7C9C" w14:textId="77777777" w:rsidR="00F551B9" w:rsidRPr="00122DC7" w:rsidRDefault="00F551B9" w:rsidP="007F78FF">
            <w:pPr>
              <w:spacing w:line="360" w:lineRule="auto"/>
              <w:ind w:left="60" w:right="60"/>
            </w:pPr>
            <w:r>
              <w:t>Diagnosed with a clinical disability by age 17</w:t>
            </w:r>
          </w:p>
        </w:tc>
        <w:tc>
          <w:tcPr>
            <w:tcW w:w="4118" w:type="dxa"/>
            <w:tcBorders>
              <w:top w:val="nil"/>
              <w:left w:val="nil"/>
              <w:bottom w:val="nil"/>
              <w:right w:val="nil"/>
            </w:tcBorders>
            <w:shd w:val="clear" w:color="auto" w:fill="FFFFFF"/>
          </w:tcPr>
          <w:p w14:paraId="61DB545F" w14:textId="77777777" w:rsidR="00F551B9" w:rsidRPr="00122DC7" w:rsidRDefault="00F551B9" w:rsidP="007F78FF">
            <w:pPr>
              <w:spacing w:line="360" w:lineRule="auto"/>
              <w:ind w:left="60" w:right="60"/>
              <w:jc w:val="center"/>
            </w:pPr>
            <w:r w:rsidRPr="00122DC7">
              <w:t>.967</w:t>
            </w:r>
          </w:p>
        </w:tc>
        <w:tc>
          <w:tcPr>
            <w:tcW w:w="1010" w:type="dxa"/>
            <w:tcBorders>
              <w:top w:val="nil"/>
              <w:left w:val="nil"/>
              <w:bottom w:val="nil"/>
              <w:right w:val="nil"/>
            </w:tcBorders>
            <w:shd w:val="clear" w:color="auto" w:fill="FFFFFF"/>
          </w:tcPr>
          <w:p w14:paraId="3640A956" w14:textId="77777777" w:rsidR="00F551B9" w:rsidRPr="00122DC7" w:rsidRDefault="00F551B9" w:rsidP="007F78FF">
            <w:pPr>
              <w:spacing w:line="360" w:lineRule="auto"/>
              <w:ind w:left="60" w:right="60"/>
              <w:jc w:val="center"/>
            </w:pPr>
            <w:r w:rsidRPr="00122DC7">
              <w:t>1.034</w:t>
            </w:r>
          </w:p>
        </w:tc>
      </w:tr>
      <w:tr w:rsidR="00F551B9" w:rsidRPr="00122DC7" w14:paraId="06835A14" w14:textId="77777777" w:rsidTr="007F78FF">
        <w:trPr>
          <w:cantSplit/>
          <w:trHeight w:val="430"/>
        </w:trPr>
        <w:tc>
          <w:tcPr>
            <w:tcW w:w="90" w:type="dxa"/>
            <w:vMerge/>
            <w:tcBorders>
              <w:left w:val="nil"/>
              <w:right w:val="nil"/>
            </w:tcBorders>
            <w:shd w:val="clear" w:color="auto" w:fill="FFFFFF"/>
          </w:tcPr>
          <w:p w14:paraId="32AAE9AC" w14:textId="77777777" w:rsidR="00F551B9" w:rsidRPr="00122DC7" w:rsidRDefault="00F551B9" w:rsidP="007F78FF">
            <w:pPr>
              <w:spacing w:line="480" w:lineRule="auto"/>
            </w:pPr>
          </w:p>
        </w:tc>
        <w:tc>
          <w:tcPr>
            <w:tcW w:w="3892" w:type="dxa"/>
            <w:tcBorders>
              <w:top w:val="nil"/>
              <w:left w:val="nil"/>
              <w:right w:val="nil"/>
            </w:tcBorders>
            <w:shd w:val="clear" w:color="auto" w:fill="FFFFFF"/>
          </w:tcPr>
          <w:p w14:paraId="61D337E9" w14:textId="77777777" w:rsidR="00F551B9" w:rsidRPr="00122DC7" w:rsidRDefault="00F551B9" w:rsidP="007F78FF">
            <w:pPr>
              <w:spacing w:line="360" w:lineRule="auto"/>
              <w:ind w:left="60" w:right="60"/>
            </w:pPr>
            <w:r>
              <w:t xml:space="preserve">Intersectional identity </w:t>
            </w:r>
          </w:p>
        </w:tc>
        <w:tc>
          <w:tcPr>
            <w:tcW w:w="4118" w:type="dxa"/>
            <w:tcBorders>
              <w:top w:val="nil"/>
              <w:left w:val="nil"/>
              <w:right w:val="nil"/>
            </w:tcBorders>
            <w:shd w:val="clear" w:color="auto" w:fill="FFFFFF"/>
          </w:tcPr>
          <w:p w14:paraId="7F14C9F8" w14:textId="77777777" w:rsidR="00F551B9" w:rsidRPr="00122DC7" w:rsidRDefault="00F551B9" w:rsidP="007F78FF">
            <w:pPr>
              <w:spacing w:line="360" w:lineRule="auto"/>
              <w:ind w:left="60" w:right="60"/>
              <w:jc w:val="center"/>
            </w:pPr>
            <w:r>
              <w:t>.971</w:t>
            </w:r>
          </w:p>
        </w:tc>
        <w:tc>
          <w:tcPr>
            <w:tcW w:w="1010" w:type="dxa"/>
            <w:tcBorders>
              <w:top w:val="nil"/>
              <w:left w:val="nil"/>
              <w:right w:val="nil"/>
            </w:tcBorders>
            <w:shd w:val="clear" w:color="auto" w:fill="FFFFFF"/>
          </w:tcPr>
          <w:p w14:paraId="5B95379D" w14:textId="77777777" w:rsidR="00F551B9" w:rsidRPr="00122DC7" w:rsidRDefault="00F551B9" w:rsidP="007F78FF">
            <w:pPr>
              <w:spacing w:line="360" w:lineRule="auto"/>
              <w:ind w:left="60" w:right="60"/>
              <w:jc w:val="center"/>
            </w:pPr>
            <w:r>
              <w:t>1.029</w:t>
            </w:r>
          </w:p>
        </w:tc>
      </w:tr>
      <w:tr w:rsidR="00F551B9" w:rsidRPr="00F250CB" w14:paraId="03522260" w14:textId="77777777" w:rsidTr="007F78FF">
        <w:trPr>
          <w:cantSplit/>
          <w:trHeight w:val="404"/>
        </w:trPr>
        <w:tc>
          <w:tcPr>
            <w:tcW w:w="9110" w:type="dxa"/>
            <w:gridSpan w:val="4"/>
            <w:tcBorders>
              <w:top w:val="nil"/>
              <w:left w:val="nil"/>
              <w:bottom w:val="nil"/>
              <w:right w:val="nil"/>
            </w:tcBorders>
            <w:shd w:val="clear" w:color="auto" w:fill="FFFFFF"/>
          </w:tcPr>
          <w:p w14:paraId="60B94DA9" w14:textId="59E3A4D3" w:rsidR="00F551B9" w:rsidRPr="007234E3" w:rsidRDefault="00F551B9" w:rsidP="00F551B9">
            <w:pPr>
              <w:rPr>
                <w:rFonts w:ascii="Times" w:hAnsi="Times"/>
                <w:sz w:val="22"/>
                <w:szCs w:val="22"/>
              </w:rPr>
            </w:pPr>
            <w:r w:rsidRPr="007234E3">
              <w:rPr>
                <w:rFonts w:ascii="Times" w:hAnsi="Times"/>
                <w:i/>
                <w:iCs/>
                <w:sz w:val="22"/>
                <w:szCs w:val="22"/>
              </w:rPr>
              <w:t xml:space="preserve">Note. </w:t>
            </w:r>
            <w:r w:rsidRPr="007234E3">
              <w:rPr>
                <w:rFonts w:ascii="Times" w:hAnsi="Times"/>
                <w:sz w:val="22"/>
                <w:szCs w:val="22"/>
              </w:rPr>
              <w:t xml:space="preserve">Bold values indicate significance at p </w:t>
            </w:r>
            <w:r w:rsidRPr="007234E3">
              <w:rPr>
                <w:rFonts w:ascii="Times" w:hAnsi="Times"/>
                <w:sz w:val="22"/>
                <w:szCs w:val="22"/>
              </w:rPr>
              <w:sym w:font="Symbol" w:char="F0A3"/>
            </w:r>
            <w:r w:rsidRPr="007234E3">
              <w:rPr>
                <w:rFonts w:ascii="Times" w:hAnsi="Times"/>
                <w:sz w:val="22"/>
                <w:szCs w:val="22"/>
              </w:rPr>
              <w:t xml:space="preserve"> .001. </w:t>
            </w:r>
          </w:p>
          <w:p w14:paraId="78237526" w14:textId="77777777" w:rsidR="00F551B9" w:rsidRPr="003B410F" w:rsidRDefault="00F551B9" w:rsidP="007F78FF">
            <w:pPr>
              <w:spacing w:line="320" w:lineRule="atLeast"/>
              <w:ind w:left="60" w:right="60"/>
              <w:rPr>
                <w:sz w:val="22"/>
                <w:szCs w:val="22"/>
              </w:rPr>
            </w:pPr>
          </w:p>
        </w:tc>
      </w:tr>
    </w:tbl>
    <w:p w14:paraId="20208C74" w14:textId="2C0DAD50" w:rsidR="00794D81" w:rsidRDefault="00794D81" w:rsidP="00794D81">
      <w:pPr>
        <w:rPr>
          <w:rFonts w:eastAsiaTheme="minorHAnsi"/>
        </w:rPr>
      </w:pPr>
    </w:p>
    <w:p w14:paraId="23BEB05A" w14:textId="658041D0" w:rsidR="00F551B9" w:rsidRDefault="00F551B9" w:rsidP="00794D81">
      <w:pPr>
        <w:rPr>
          <w:rFonts w:eastAsiaTheme="minorHAnsi"/>
        </w:rPr>
      </w:pPr>
    </w:p>
    <w:p w14:paraId="0469AF98" w14:textId="65820454" w:rsidR="00F551B9" w:rsidRDefault="00F551B9" w:rsidP="00794D81">
      <w:pPr>
        <w:rPr>
          <w:rFonts w:eastAsiaTheme="minorHAnsi"/>
        </w:rPr>
      </w:pPr>
    </w:p>
    <w:p w14:paraId="47ECE780" w14:textId="667A034C" w:rsidR="00F551B9" w:rsidRDefault="00F551B9" w:rsidP="00794D81">
      <w:pPr>
        <w:rPr>
          <w:rFonts w:eastAsiaTheme="minorHAnsi"/>
        </w:rPr>
      </w:pPr>
    </w:p>
    <w:p w14:paraId="71DD66BA" w14:textId="55BAF1E5" w:rsidR="00F551B9" w:rsidRDefault="00F551B9" w:rsidP="00794D81">
      <w:pPr>
        <w:rPr>
          <w:rFonts w:eastAsiaTheme="minorHAnsi"/>
        </w:rPr>
      </w:pPr>
    </w:p>
    <w:p w14:paraId="7FDEAFA3" w14:textId="1D04EB11" w:rsidR="00F551B9" w:rsidRDefault="00F551B9" w:rsidP="00794D81">
      <w:pPr>
        <w:rPr>
          <w:rFonts w:eastAsiaTheme="minorHAnsi"/>
        </w:rPr>
      </w:pPr>
    </w:p>
    <w:p w14:paraId="60BA9F8D" w14:textId="7287BCC9" w:rsidR="00F551B9" w:rsidRDefault="00F551B9" w:rsidP="00794D81">
      <w:pPr>
        <w:rPr>
          <w:rFonts w:eastAsiaTheme="minorHAnsi"/>
        </w:rPr>
      </w:pPr>
    </w:p>
    <w:p w14:paraId="5C625FAE" w14:textId="44FD8F5F" w:rsidR="00F551B9" w:rsidRDefault="00F551B9" w:rsidP="00794D81">
      <w:pPr>
        <w:rPr>
          <w:rFonts w:eastAsiaTheme="minorHAnsi"/>
        </w:rPr>
      </w:pPr>
    </w:p>
    <w:p w14:paraId="4E71FE56" w14:textId="06370662" w:rsidR="00F551B9" w:rsidRDefault="00F551B9" w:rsidP="00794D81">
      <w:pPr>
        <w:rPr>
          <w:rFonts w:eastAsiaTheme="minorHAnsi"/>
        </w:rPr>
      </w:pPr>
    </w:p>
    <w:p w14:paraId="07FC889D" w14:textId="7E11AC8C" w:rsidR="00F551B9" w:rsidRDefault="00F551B9" w:rsidP="00794D81">
      <w:pPr>
        <w:rPr>
          <w:rFonts w:eastAsiaTheme="minorHAnsi"/>
        </w:rPr>
      </w:pPr>
    </w:p>
    <w:p w14:paraId="07157BF0" w14:textId="5E404A14" w:rsidR="00F551B9" w:rsidRDefault="00F551B9" w:rsidP="00794D81">
      <w:pPr>
        <w:rPr>
          <w:rFonts w:eastAsiaTheme="minorHAnsi"/>
        </w:rPr>
      </w:pPr>
    </w:p>
    <w:p w14:paraId="6366BB54" w14:textId="772D6C17" w:rsidR="00F551B9" w:rsidRDefault="00F551B9" w:rsidP="00794D81">
      <w:pPr>
        <w:rPr>
          <w:rFonts w:eastAsiaTheme="minorHAnsi"/>
        </w:rPr>
      </w:pPr>
    </w:p>
    <w:p w14:paraId="2498A1BF" w14:textId="0E81EBBD" w:rsidR="00F551B9" w:rsidRDefault="00F551B9" w:rsidP="00794D81">
      <w:pPr>
        <w:rPr>
          <w:rFonts w:eastAsiaTheme="minorHAnsi"/>
        </w:rPr>
      </w:pPr>
    </w:p>
    <w:p w14:paraId="293D72D9" w14:textId="356BC9B9" w:rsidR="00F551B9" w:rsidRDefault="00F551B9" w:rsidP="00794D81">
      <w:pPr>
        <w:rPr>
          <w:rFonts w:eastAsiaTheme="minorHAnsi"/>
        </w:rPr>
      </w:pPr>
    </w:p>
    <w:p w14:paraId="03267E5A" w14:textId="76C9E263" w:rsidR="00F551B9" w:rsidRDefault="00F551B9" w:rsidP="00794D81">
      <w:pPr>
        <w:rPr>
          <w:rFonts w:eastAsiaTheme="minorHAnsi"/>
        </w:rPr>
      </w:pPr>
    </w:p>
    <w:p w14:paraId="39FEE9CD" w14:textId="035C355E" w:rsidR="00F551B9" w:rsidRDefault="00F551B9" w:rsidP="00794D81">
      <w:pPr>
        <w:rPr>
          <w:rFonts w:eastAsiaTheme="minorHAnsi"/>
        </w:rPr>
      </w:pPr>
    </w:p>
    <w:p w14:paraId="03780D1A" w14:textId="2F9B4988" w:rsidR="00F551B9" w:rsidRDefault="00F551B9" w:rsidP="00794D81">
      <w:pPr>
        <w:rPr>
          <w:rFonts w:eastAsiaTheme="minorHAnsi"/>
        </w:rPr>
      </w:pPr>
    </w:p>
    <w:p w14:paraId="7360AAE3" w14:textId="5E88C76A" w:rsidR="00F551B9" w:rsidRDefault="00F551B9" w:rsidP="00794D81">
      <w:pPr>
        <w:rPr>
          <w:rFonts w:eastAsiaTheme="minorHAnsi"/>
        </w:rPr>
      </w:pPr>
    </w:p>
    <w:p w14:paraId="40571E93" w14:textId="693CCAE9" w:rsidR="00F551B9" w:rsidRDefault="00F551B9" w:rsidP="00794D81">
      <w:pPr>
        <w:rPr>
          <w:rFonts w:eastAsiaTheme="minorHAnsi"/>
        </w:rPr>
      </w:pPr>
    </w:p>
    <w:p w14:paraId="5C4140DB" w14:textId="4E620732" w:rsidR="00F551B9" w:rsidRDefault="00F551B9" w:rsidP="00794D81">
      <w:pPr>
        <w:rPr>
          <w:rFonts w:eastAsiaTheme="minorHAnsi"/>
        </w:rPr>
      </w:pPr>
    </w:p>
    <w:p w14:paraId="21BAE9C0" w14:textId="1AA62366" w:rsidR="00F551B9" w:rsidRDefault="00F551B9" w:rsidP="00794D81">
      <w:pPr>
        <w:rPr>
          <w:rFonts w:eastAsiaTheme="minorHAnsi"/>
        </w:rPr>
      </w:pPr>
    </w:p>
    <w:p w14:paraId="72A8BFD1" w14:textId="4ED3A4DE" w:rsidR="00F551B9" w:rsidRDefault="00F551B9" w:rsidP="00794D81">
      <w:pPr>
        <w:rPr>
          <w:rFonts w:eastAsiaTheme="minorHAnsi"/>
        </w:rPr>
      </w:pPr>
    </w:p>
    <w:p w14:paraId="2868C0E0" w14:textId="55BC1E40" w:rsidR="00F551B9" w:rsidRDefault="00F551B9" w:rsidP="00794D81">
      <w:pPr>
        <w:rPr>
          <w:rFonts w:eastAsiaTheme="minorHAnsi"/>
        </w:rPr>
      </w:pPr>
    </w:p>
    <w:p w14:paraId="2CE16507" w14:textId="5DED86F9" w:rsidR="00F551B9" w:rsidRDefault="00F551B9" w:rsidP="00794D81">
      <w:pPr>
        <w:rPr>
          <w:rFonts w:eastAsiaTheme="minorHAnsi"/>
        </w:rPr>
      </w:pPr>
    </w:p>
    <w:p w14:paraId="7C5FD898" w14:textId="04052CC5" w:rsidR="00F551B9" w:rsidRDefault="00F551B9" w:rsidP="00794D81">
      <w:pPr>
        <w:rPr>
          <w:rFonts w:eastAsiaTheme="minorHAnsi"/>
        </w:rPr>
      </w:pPr>
    </w:p>
    <w:p w14:paraId="55932442" w14:textId="08E2D5A4" w:rsidR="00F551B9" w:rsidRDefault="00F551B9" w:rsidP="00794D81">
      <w:pPr>
        <w:rPr>
          <w:rFonts w:eastAsiaTheme="minorHAnsi"/>
        </w:rPr>
      </w:pPr>
    </w:p>
    <w:p w14:paraId="012AAA02" w14:textId="5CC8AF65" w:rsidR="00F551B9" w:rsidRDefault="00F551B9" w:rsidP="00794D81">
      <w:pPr>
        <w:rPr>
          <w:rFonts w:eastAsiaTheme="minorHAnsi"/>
        </w:rPr>
      </w:pPr>
    </w:p>
    <w:p w14:paraId="535CD703" w14:textId="3BB4E6E1" w:rsidR="00331EC2" w:rsidRPr="00331EC2" w:rsidRDefault="00F551B9" w:rsidP="00331EC2">
      <w:pPr>
        <w:pStyle w:val="NormalWeb"/>
        <w:rPr>
          <w:rFonts w:ascii="Times" w:hAnsi="Times"/>
        </w:rPr>
      </w:pPr>
      <w:bookmarkStart w:id="222" w:name="_Ref63909473"/>
      <w:bookmarkStart w:id="223" w:name="_Toc63934004"/>
      <w:r w:rsidRPr="00331EC2">
        <w:rPr>
          <w:i/>
          <w:iCs/>
        </w:rPr>
        <w:lastRenderedPageBreak/>
        <w:t xml:space="preserve">Table </w:t>
      </w:r>
      <w:r w:rsidRPr="00331EC2">
        <w:rPr>
          <w:i/>
          <w:iCs/>
        </w:rPr>
        <w:fldChar w:fldCharType="begin"/>
      </w:r>
      <w:r w:rsidRPr="00331EC2">
        <w:rPr>
          <w:i/>
          <w:iCs/>
        </w:rPr>
        <w:instrText xml:space="preserve"> SEQ Table \* ARABIC </w:instrText>
      </w:r>
      <w:r w:rsidRPr="00331EC2">
        <w:rPr>
          <w:i/>
          <w:iCs/>
        </w:rPr>
        <w:fldChar w:fldCharType="separate"/>
      </w:r>
      <w:r w:rsidR="006A0288">
        <w:rPr>
          <w:i/>
          <w:iCs/>
          <w:noProof/>
        </w:rPr>
        <w:t>7</w:t>
      </w:r>
      <w:r w:rsidRPr="00331EC2">
        <w:rPr>
          <w:i/>
          <w:iCs/>
        </w:rPr>
        <w:fldChar w:fldCharType="end"/>
      </w:r>
      <w:bookmarkEnd w:id="222"/>
      <w:r w:rsidR="00331EC2">
        <w:rPr>
          <w:rFonts w:ascii="Times" w:hAnsi="Times"/>
          <w:i/>
          <w:iCs/>
        </w:rPr>
        <w:t xml:space="preserve">. </w:t>
      </w:r>
      <w:r w:rsidR="00331EC2" w:rsidRPr="00331EC2">
        <w:rPr>
          <w:rFonts w:ascii="Times" w:hAnsi="Times"/>
        </w:rPr>
        <w:t>Assessment of Autocorrelation (Independence of Errors)</w:t>
      </w:r>
      <w:bookmarkEnd w:id="223"/>
    </w:p>
    <w:tbl>
      <w:tblPr>
        <w:tblW w:w="96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8"/>
        <w:gridCol w:w="1260"/>
        <w:gridCol w:w="1658"/>
        <w:gridCol w:w="1808"/>
        <w:gridCol w:w="1808"/>
        <w:gridCol w:w="1812"/>
      </w:tblGrid>
      <w:tr w:rsidR="00BF5E6E" w:rsidRPr="003F4C96" w14:paraId="1BAB1903" w14:textId="77777777" w:rsidTr="007F78FF">
        <w:trPr>
          <w:cantSplit/>
          <w:trHeight w:val="142"/>
        </w:trPr>
        <w:tc>
          <w:tcPr>
            <w:tcW w:w="9604" w:type="dxa"/>
            <w:gridSpan w:val="6"/>
            <w:tcBorders>
              <w:top w:val="nil"/>
              <w:left w:val="nil"/>
              <w:bottom w:val="single" w:sz="8" w:space="0" w:color="000000"/>
              <w:right w:val="nil"/>
            </w:tcBorders>
            <w:shd w:val="clear" w:color="auto" w:fill="FFFFFF"/>
            <w:vAlign w:val="center"/>
          </w:tcPr>
          <w:p w14:paraId="79967247" w14:textId="77777777" w:rsidR="00BF5E6E" w:rsidRPr="003F4C96" w:rsidRDefault="00BF5E6E" w:rsidP="007F78FF">
            <w:pPr>
              <w:spacing w:line="320" w:lineRule="atLeast"/>
              <w:ind w:left="60" w:right="60"/>
            </w:pPr>
          </w:p>
        </w:tc>
      </w:tr>
      <w:tr w:rsidR="00BF5E6E" w:rsidRPr="003F4C96" w14:paraId="4EF3D07A" w14:textId="77777777" w:rsidTr="007930BF">
        <w:trPr>
          <w:cantSplit/>
          <w:trHeight w:val="828"/>
        </w:trPr>
        <w:tc>
          <w:tcPr>
            <w:tcW w:w="1258" w:type="dxa"/>
            <w:tcBorders>
              <w:left w:val="nil"/>
              <w:bottom w:val="single" w:sz="8" w:space="0" w:color="000000"/>
              <w:right w:val="nil"/>
            </w:tcBorders>
            <w:shd w:val="clear" w:color="auto" w:fill="FFFFFF"/>
            <w:vAlign w:val="bottom"/>
          </w:tcPr>
          <w:p w14:paraId="0DEB4E73" w14:textId="77777777" w:rsidR="00BF5E6E" w:rsidRPr="003F4C96" w:rsidRDefault="00BF5E6E" w:rsidP="007F78FF">
            <w:pPr>
              <w:spacing w:line="320" w:lineRule="atLeast"/>
              <w:ind w:left="60" w:right="60"/>
            </w:pPr>
            <w:r w:rsidRPr="003F4C96">
              <w:t>Model</w:t>
            </w:r>
          </w:p>
        </w:tc>
        <w:tc>
          <w:tcPr>
            <w:tcW w:w="1260" w:type="dxa"/>
            <w:tcBorders>
              <w:left w:val="nil"/>
              <w:bottom w:val="single" w:sz="8" w:space="0" w:color="000000"/>
              <w:right w:val="nil"/>
            </w:tcBorders>
            <w:shd w:val="clear" w:color="auto" w:fill="FFFFFF"/>
            <w:vAlign w:val="bottom"/>
          </w:tcPr>
          <w:p w14:paraId="172D5AC3" w14:textId="77777777" w:rsidR="00BF5E6E" w:rsidRPr="003F4C96" w:rsidRDefault="00BF5E6E" w:rsidP="007F78FF">
            <w:pPr>
              <w:spacing w:line="320" w:lineRule="atLeast"/>
              <w:ind w:left="60" w:right="60"/>
              <w:jc w:val="center"/>
            </w:pPr>
            <w:r w:rsidRPr="003F4C96">
              <w:t>R</w:t>
            </w:r>
          </w:p>
        </w:tc>
        <w:tc>
          <w:tcPr>
            <w:tcW w:w="1658" w:type="dxa"/>
            <w:tcBorders>
              <w:left w:val="nil"/>
              <w:bottom w:val="single" w:sz="8" w:space="0" w:color="000000"/>
              <w:right w:val="nil"/>
            </w:tcBorders>
            <w:shd w:val="clear" w:color="auto" w:fill="FFFFFF"/>
            <w:vAlign w:val="bottom"/>
          </w:tcPr>
          <w:p w14:paraId="41FF9B2B" w14:textId="77777777" w:rsidR="00BF5E6E" w:rsidRPr="003F4C96" w:rsidRDefault="00BF5E6E" w:rsidP="007F78FF">
            <w:pPr>
              <w:spacing w:line="320" w:lineRule="atLeast"/>
              <w:ind w:left="60" w:right="60"/>
              <w:jc w:val="center"/>
            </w:pPr>
            <w:r w:rsidRPr="003F4C96">
              <w:t>R Square</w:t>
            </w:r>
          </w:p>
        </w:tc>
        <w:tc>
          <w:tcPr>
            <w:tcW w:w="1808" w:type="dxa"/>
            <w:tcBorders>
              <w:left w:val="nil"/>
              <w:bottom w:val="single" w:sz="8" w:space="0" w:color="000000"/>
              <w:right w:val="nil"/>
            </w:tcBorders>
            <w:shd w:val="clear" w:color="auto" w:fill="FFFFFF"/>
            <w:vAlign w:val="bottom"/>
          </w:tcPr>
          <w:p w14:paraId="05F0A088" w14:textId="77777777" w:rsidR="00BF5E6E" w:rsidRPr="003F4C96" w:rsidRDefault="00BF5E6E" w:rsidP="007F78FF">
            <w:pPr>
              <w:spacing w:line="320" w:lineRule="atLeast"/>
              <w:ind w:left="60" w:right="60"/>
              <w:jc w:val="center"/>
            </w:pPr>
            <w:r w:rsidRPr="003F4C96">
              <w:t>Adjusted R Square</w:t>
            </w:r>
          </w:p>
        </w:tc>
        <w:tc>
          <w:tcPr>
            <w:tcW w:w="1808" w:type="dxa"/>
            <w:tcBorders>
              <w:left w:val="nil"/>
              <w:bottom w:val="single" w:sz="8" w:space="0" w:color="000000"/>
              <w:right w:val="nil"/>
            </w:tcBorders>
            <w:shd w:val="clear" w:color="auto" w:fill="FFFFFF"/>
            <w:vAlign w:val="bottom"/>
          </w:tcPr>
          <w:p w14:paraId="7B4B480F" w14:textId="77777777" w:rsidR="00BF5E6E" w:rsidRPr="003F4C96" w:rsidRDefault="00BF5E6E" w:rsidP="007F78FF">
            <w:pPr>
              <w:spacing w:line="320" w:lineRule="atLeast"/>
              <w:ind w:left="60" w:right="60"/>
              <w:jc w:val="center"/>
            </w:pPr>
            <w:r w:rsidRPr="003F4C96">
              <w:t>Std. Error of the Estimate</w:t>
            </w:r>
          </w:p>
        </w:tc>
        <w:tc>
          <w:tcPr>
            <w:tcW w:w="1812" w:type="dxa"/>
            <w:tcBorders>
              <w:left w:val="nil"/>
              <w:bottom w:val="single" w:sz="8" w:space="0" w:color="000000"/>
              <w:right w:val="nil"/>
            </w:tcBorders>
            <w:shd w:val="clear" w:color="auto" w:fill="FFFFFF"/>
            <w:vAlign w:val="bottom"/>
          </w:tcPr>
          <w:p w14:paraId="121872AB" w14:textId="77777777" w:rsidR="00BF5E6E" w:rsidRPr="003F4C96" w:rsidRDefault="00BF5E6E" w:rsidP="007F78FF">
            <w:pPr>
              <w:spacing w:line="320" w:lineRule="atLeast"/>
              <w:ind w:left="60" w:right="60"/>
              <w:jc w:val="center"/>
            </w:pPr>
            <w:r w:rsidRPr="003F4C96">
              <w:t>Durbin-Watson</w:t>
            </w:r>
          </w:p>
        </w:tc>
      </w:tr>
      <w:tr w:rsidR="00BF5E6E" w:rsidRPr="003F4C96" w14:paraId="430001F3" w14:textId="77777777" w:rsidTr="007930BF">
        <w:trPr>
          <w:cantSplit/>
          <w:trHeight w:val="700"/>
        </w:trPr>
        <w:tc>
          <w:tcPr>
            <w:tcW w:w="1258" w:type="dxa"/>
            <w:tcBorders>
              <w:top w:val="single" w:sz="8" w:space="0" w:color="000000"/>
              <w:left w:val="nil"/>
              <w:bottom w:val="nil"/>
              <w:right w:val="nil"/>
            </w:tcBorders>
            <w:shd w:val="clear" w:color="auto" w:fill="FFFFFF"/>
          </w:tcPr>
          <w:p w14:paraId="7A91C7A9" w14:textId="77777777" w:rsidR="00BF5E6E" w:rsidRPr="003F4C96" w:rsidRDefault="00BF5E6E" w:rsidP="007F78FF">
            <w:pPr>
              <w:spacing w:line="320" w:lineRule="atLeast"/>
              <w:ind w:left="60" w:right="60"/>
              <w:rPr>
                <w:vertAlign w:val="subscript"/>
              </w:rPr>
            </w:pPr>
            <w:r w:rsidRPr="003F4C96">
              <w:t>1</w:t>
            </w:r>
            <w:r>
              <w:rPr>
                <w:vertAlign w:val="subscript"/>
              </w:rPr>
              <w:t>a</w:t>
            </w:r>
          </w:p>
        </w:tc>
        <w:tc>
          <w:tcPr>
            <w:tcW w:w="1260" w:type="dxa"/>
            <w:tcBorders>
              <w:top w:val="single" w:sz="8" w:space="0" w:color="000000"/>
              <w:left w:val="nil"/>
              <w:bottom w:val="nil"/>
              <w:right w:val="nil"/>
            </w:tcBorders>
            <w:shd w:val="clear" w:color="auto" w:fill="FFFFFF"/>
          </w:tcPr>
          <w:p w14:paraId="45A59B73" w14:textId="77777777" w:rsidR="00BF5E6E" w:rsidRPr="003F4C96" w:rsidRDefault="00BF5E6E" w:rsidP="007F78FF">
            <w:pPr>
              <w:spacing w:line="320" w:lineRule="atLeast"/>
              <w:ind w:left="60" w:right="60"/>
              <w:jc w:val="right"/>
            </w:pPr>
            <w:r w:rsidRPr="003F4C96">
              <w:t>.062</w:t>
            </w:r>
            <w:r>
              <w:rPr>
                <w:vertAlign w:val="superscript"/>
              </w:rPr>
              <w:t>d</w:t>
            </w:r>
          </w:p>
        </w:tc>
        <w:tc>
          <w:tcPr>
            <w:tcW w:w="1658" w:type="dxa"/>
            <w:tcBorders>
              <w:top w:val="single" w:sz="8" w:space="0" w:color="000000"/>
              <w:left w:val="nil"/>
              <w:bottom w:val="nil"/>
              <w:right w:val="nil"/>
            </w:tcBorders>
            <w:shd w:val="clear" w:color="auto" w:fill="FFFFFF"/>
          </w:tcPr>
          <w:p w14:paraId="7D496AC2" w14:textId="77777777" w:rsidR="00BF5E6E" w:rsidRPr="003F4C96" w:rsidRDefault="00BF5E6E" w:rsidP="007F78FF">
            <w:pPr>
              <w:spacing w:line="320" w:lineRule="atLeast"/>
              <w:ind w:left="60" w:right="60"/>
              <w:jc w:val="right"/>
            </w:pPr>
            <w:r w:rsidRPr="003F4C96">
              <w:t>.004</w:t>
            </w:r>
          </w:p>
        </w:tc>
        <w:tc>
          <w:tcPr>
            <w:tcW w:w="1808" w:type="dxa"/>
            <w:tcBorders>
              <w:top w:val="single" w:sz="8" w:space="0" w:color="000000"/>
              <w:left w:val="nil"/>
              <w:bottom w:val="nil"/>
              <w:right w:val="nil"/>
            </w:tcBorders>
            <w:shd w:val="clear" w:color="auto" w:fill="FFFFFF"/>
          </w:tcPr>
          <w:p w14:paraId="04918878" w14:textId="77777777" w:rsidR="00BF5E6E" w:rsidRPr="003F4C96" w:rsidRDefault="00BF5E6E" w:rsidP="007F78FF">
            <w:pPr>
              <w:spacing w:line="320" w:lineRule="atLeast"/>
              <w:ind w:left="60" w:right="60"/>
              <w:jc w:val="right"/>
            </w:pPr>
            <w:r w:rsidRPr="003F4C96">
              <w:t>.003</w:t>
            </w:r>
          </w:p>
        </w:tc>
        <w:tc>
          <w:tcPr>
            <w:tcW w:w="1808" w:type="dxa"/>
            <w:tcBorders>
              <w:top w:val="single" w:sz="8" w:space="0" w:color="000000"/>
              <w:left w:val="nil"/>
              <w:bottom w:val="nil"/>
              <w:right w:val="nil"/>
            </w:tcBorders>
            <w:shd w:val="clear" w:color="auto" w:fill="FFFFFF"/>
          </w:tcPr>
          <w:p w14:paraId="5E2D1DF6" w14:textId="77777777" w:rsidR="00BF5E6E" w:rsidRPr="003F4C96" w:rsidRDefault="00BF5E6E" w:rsidP="007F78FF">
            <w:pPr>
              <w:spacing w:line="320" w:lineRule="atLeast"/>
              <w:ind w:left="60" w:right="60"/>
              <w:jc w:val="right"/>
            </w:pPr>
            <w:r w:rsidRPr="003F4C96">
              <w:t>.429</w:t>
            </w:r>
          </w:p>
        </w:tc>
        <w:tc>
          <w:tcPr>
            <w:tcW w:w="1812" w:type="dxa"/>
            <w:tcBorders>
              <w:top w:val="single" w:sz="8" w:space="0" w:color="000000"/>
              <w:left w:val="nil"/>
              <w:bottom w:val="nil"/>
              <w:right w:val="nil"/>
            </w:tcBorders>
            <w:shd w:val="clear" w:color="auto" w:fill="FFFFFF"/>
          </w:tcPr>
          <w:p w14:paraId="03E35351" w14:textId="77777777" w:rsidR="00BF5E6E" w:rsidRPr="003F4C96" w:rsidRDefault="00BF5E6E" w:rsidP="007F78FF">
            <w:pPr>
              <w:spacing w:line="320" w:lineRule="atLeast"/>
              <w:ind w:left="60" w:right="60"/>
              <w:jc w:val="right"/>
            </w:pPr>
            <w:r w:rsidRPr="003F4C96">
              <w:t>1.970</w:t>
            </w:r>
          </w:p>
        </w:tc>
      </w:tr>
      <w:tr w:rsidR="00BF5E6E" w:rsidRPr="003F4C96" w14:paraId="03466F5B" w14:textId="77777777" w:rsidTr="007930BF">
        <w:trPr>
          <w:cantSplit/>
          <w:trHeight w:val="700"/>
        </w:trPr>
        <w:tc>
          <w:tcPr>
            <w:tcW w:w="1258" w:type="dxa"/>
            <w:tcBorders>
              <w:top w:val="nil"/>
              <w:left w:val="nil"/>
              <w:bottom w:val="nil"/>
              <w:right w:val="nil"/>
            </w:tcBorders>
            <w:shd w:val="clear" w:color="auto" w:fill="FFFFFF"/>
          </w:tcPr>
          <w:p w14:paraId="7257919A" w14:textId="77777777" w:rsidR="00BF5E6E" w:rsidRPr="00E55EE7" w:rsidRDefault="00BF5E6E" w:rsidP="007F78FF">
            <w:pPr>
              <w:spacing w:line="320" w:lineRule="atLeast"/>
              <w:ind w:left="60" w:right="60"/>
              <w:rPr>
                <w:vertAlign w:val="subscript"/>
              </w:rPr>
            </w:pPr>
            <w:r>
              <w:t>2</w:t>
            </w:r>
            <w:r>
              <w:rPr>
                <w:vertAlign w:val="subscript"/>
              </w:rPr>
              <w:t>b</w:t>
            </w:r>
          </w:p>
        </w:tc>
        <w:tc>
          <w:tcPr>
            <w:tcW w:w="1260" w:type="dxa"/>
            <w:tcBorders>
              <w:top w:val="nil"/>
              <w:left w:val="nil"/>
              <w:bottom w:val="nil"/>
              <w:right w:val="nil"/>
            </w:tcBorders>
            <w:shd w:val="clear" w:color="auto" w:fill="FFFFFF"/>
          </w:tcPr>
          <w:p w14:paraId="2479C858" w14:textId="77777777" w:rsidR="00BF5E6E" w:rsidRPr="003F4C96" w:rsidRDefault="00BF5E6E" w:rsidP="007F78FF">
            <w:pPr>
              <w:spacing w:line="320" w:lineRule="atLeast"/>
              <w:ind w:left="60" w:right="60"/>
              <w:jc w:val="right"/>
            </w:pPr>
            <w:r w:rsidRPr="003F4C96">
              <w:t>.068</w:t>
            </w:r>
            <w:r>
              <w:rPr>
                <w:vertAlign w:val="superscript"/>
              </w:rPr>
              <w:t>d</w:t>
            </w:r>
          </w:p>
        </w:tc>
        <w:tc>
          <w:tcPr>
            <w:tcW w:w="1658" w:type="dxa"/>
            <w:tcBorders>
              <w:top w:val="nil"/>
              <w:left w:val="nil"/>
              <w:bottom w:val="nil"/>
              <w:right w:val="nil"/>
            </w:tcBorders>
            <w:shd w:val="clear" w:color="auto" w:fill="FFFFFF"/>
          </w:tcPr>
          <w:p w14:paraId="6F079422" w14:textId="77777777" w:rsidR="00BF5E6E" w:rsidRPr="003F4C96" w:rsidRDefault="00BF5E6E" w:rsidP="007F78FF">
            <w:pPr>
              <w:spacing w:line="320" w:lineRule="atLeast"/>
              <w:ind w:left="60" w:right="60"/>
              <w:jc w:val="right"/>
            </w:pPr>
            <w:r w:rsidRPr="003F4C96">
              <w:t>.005</w:t>
            </w:r>
          </w:p>
        </w:tc>
        <w:tc>
          <w:tcPr>
            <w:tcW w:w="1808" w:type="dxa"/>
            <w:tcBorders>
              <w:top w:val="nil"/>
              <w:left w:val="nil"/>
              <w:bottom w:val="nil"/>
              <w:right w:val="nil"/>
            </w:tcBorders>
            <w:shd w:val="clear" w:color="auto" w:fill="FFFFFF"/>
          </w:tcPr>
          <w:p w14:paraId="10CAD716" w14:textId="77777777" w:rsidR="00BF5E6E" w:rsidRPr="003F4C96" w:rsidRDefault="00BF5E6E" w:rsidP="007F78FF">
            <w:pPr>
              <w:spacing w:line="320" w:lineRule="atLeast"/>
              <w:ind w:left="60" w:right="60"/>
              <w:jc w:val="right"/>
            </w:pPr>
            <w:r w:rsidRPr="003F4C96">
              <w:t>.004</w:t>
            </w:r>
          </w:p>
        </w:tc>
        <w:tc>
          <w:tcPr>
            <w:tcW w:w="1808" w:type="dxa"/>
            <w:tcBorders>
              <w:top w:val="nil"/>
              <w:left w:val="nil"/>
              <w:bottom w:val="nil"/>
              <w:right w:val="nil"/>
            </w:tcBorders>
            <w:shd w:val="clear" w:color="auto" w:fill="FFFFFF"/>
          </w:tcPr>
          <w:p w14:paraId="50AA2ED9" w14:textId="77777777" w:rsidR="00BF5E6E" w:rsidRPr="003F4C96" w:rsidRDefault="00BF5E6E" w:rsidP="007F78FF">
            <w:pPr>
              <w:spacing w:line="320" w:lineRule="atLeast"/>
              <w:ind w:left="60" w:right="60"/>
              <w:jc w:val="right"/>
            </w:pPr>
            <w:r w:rsidRPr="003F4C96">
              <w:t>.263</w:t>
            </w:r>
          </w:p>
        </w:tc>
        <w:tc>
          <w:tcPr>
            <w:tcW w:w="1812" w:type="dxa"/>
            <w:tcBorders>
              <w:top w:val="nil"/>
              <w:left w:val="nil"/>
              <w:bottom w:val="nil"/>
              <w:right w:val="nil"/>
            </w:tcBorders>
            <w:shd w:val="clear" w:color="auto" w:fill="FFFFFF"/>
          </w:tcPr>
          <w:p w14:paraId="2BD41C17" w14:textId="77777777" w:rsidR="00BF5E6E" w:rsidRPr="003F4C96" w:rsidRDefault="00BF5E6E" w:rsidP="007F78FF">
            <w:pPr>
              <w:spacing w:line="320" w:lineRule="atLeast"/>
              <w:ind w:left="60" w:right="60"/>
              <w:jc w:val="right"/>
            </w:pPr>
            <w:r w:rsidRPr="003F4C96">
              <w:t>1.987</w:t>
            </w:r>
          </w:p>
        </w:tc>
      </w:tr>
      <w:tr w:rsidR="00BF5E6E" w:rsidRPr="003F4C96" w14:paraId="527AE8BC" w14:textId="77777777" w:rsidTr="007930BF">
        <w:trPr>
          <w:cantSplit/>
          <w:trHeight w:val="700"/>
        </w:trPr>
        <w:tc>
          <w:tcPr>
            <w:tcW w:w="1258" w:type="dxa"/>
            <w:tcBorders>
              <w:top w:val="nil"/>
              <w:left w:val="nil"/>
              <w:right w:val="nil"/>
            </w:tcBorders>
            <w:shd w:val="clear" w:color="auto" w:fill="FFFFFF"/>
          </w:tcPr>
          <w:p w14:paraId="402AB719" w14:textId="77777777" w:rsidR="00BF5E6E" w:rsidRPr="00E55EE7" w:rsidRDefault="00BF5E6E" w:rsidP="007F78FF">
            <w:pPr>
              <w:spacing w:line="320" w:lineRule="atLeast"/>
              <w:ind w:left="60" w:right="60"/>
              <w:rPr>
                <w:vertAlign w:val="subscript"/>
              </w:rPr>
            </w:pPr>
            <w:r>
              <w:t>3</w:t>
            </w:r>
            <w:r>
              <w:rPr>
                <w:vertAlign w:val="subscript"/>
              </w:rPr>
              <w:t>c</w:t>
            </w:r>
          </w:p>
        </w:tc>
        <w:tc>
          <w:tcPr>
            <w:tcW w:w="1260" w:type="dxa"/>
            <w:tcBorders>
              <w:top w:val="nil"/>
              <w:left w:val="nil"/>
              <w:right w:val="nil"/>
            </w:tcBorders>
            <w:shd w:val="clear" w:color="auto" w:fill="FFFFFF"/>
          </w:tcPr>
          <w:p w14:paraId="41BF0709" w14:textId="77777777" w:rsidR="00BF5E6E" w:rsidRPr="003F4C96" w:rsidRDefault="00BF5E6E" w:rsidP="007F78FF">
            <w:pPr>
              <w:spacing w:line="320" w:lineRule="atLeast"/>
              <w:ind w:left="60" w:right="60"/>
              <w:jc w:val="right"/>
            </w:pPr>
            <w:r w:rsidRPr="003F4C96">
              <w:t>.083</w:t>
            </w:r>
            <w:r>
              <w:rPr>
                <w:vertAlign w:val="superscript"/>
              </w:rPr>
              <w:t>d</w:t>
            </w:r>
          </w:p>
        </w:tc>
        <w:tc>
          <w:tcPr>
            <w:tcW w:w="1658" w:type="dxa"/>
            <w:tcBorders>
              <w:top w:val="nil"/>
              <w:left w:val="nil"/>
              <w:right w:val="nil"/>
            </w:tcBorders>
            <w:shd w:val="clear" w:color="auto" w:fill="FFFFFF"/>
          </w:tcPr>
          <w:p w14:paraId="587DC3A7" w14:textId="77777777" w:rsidR="00BF5E6E" w:rsidRPr="003F4C96" w:rsidRDefault="00BF5E6E" w:rsidP="007F78FF">
            <w:pPr>
              <w:spacing w:line="320" w:lineRule="atLeast"/>
              <w:ind w:left="60" w:right="60"/>
              <w:jc w:val="right"/>
            </w:pPr>
            <w:r w:rsidRPr="003F4C96">
              <w:t>.007</w:t>
            </w:r>
          </w:p>
        </w:tc>
        <w:tc>
          <w:tcPr>
            <w:tcW w:w="1808" w:type="dxa"/>
            <w:tcBorders>
              <w:top w:val="nil"/>
              <w:left w:val="nil"/>
              <w:right w:val="nil"/>
            </w:tcBorders>
            <w:shd w:val="clear" w:color="auto" w:fill="FFFFFF"/>
          </w:tcPr>
          <w:p w14:paraId="6BC7C045" w14:textId="77777777" w:rsidR="00BF5E6E" w:rsidRPr="003F4C96" w:rsidRDefault="00BF5E6E" w:rsidP="007F78FF">
            <w:pPr>
              <w:spacing w:line="320" w:lineRule="atLeast"/>
              <w:ind w:left="60" w:right="60"/>
              <w:jc w:val="right"/>
            </w:pPr>
            <w:r w:rsidRPr="003F4C96">
              <w:t>.006</w:t>
            </w:r>
          </w:p>
        </w:tc>
        <w:tc>
          <w:tcPr>
            <w:tcW w:w="1808" w:type="dxa"/>
            <w:tcBorders>
              <w:top w:val="nil"/>
              <w:left w:val="nil"/>
              <w:right w:val="nil"/>
            </w:tcBorders>
            <w:shd w:val="clear" w:color="auto" w:fill="FFFFFF"/>
          </w:tcPr>
          <w:p w14:paraId="692818C4" w14:textId="77777777" w:rsidR="00BF5E6E" w:rsidRPr="003F4C96" w:rsidRDefault="00BF5E6E" w:rsidP="007F78FF">
            <w:pPr>
              <w:spacing w:line="320" w:lineRule="atLeast"/>
              <w:ind w:left="60" w:right="60"/>
              <w:jc w:val="right"/>
            </w:pPr>
            <w:r w:rsidRPr="003F4C96">
              <w:t>.490</w:t>
            </w:r>
          </w:p>
        </w:tc>
        <w:tc>
          <w:tcPr>
            <w:tcW w:w="1812" w:type="dxa"/>
            <w:tcBorders>
              <w:top w:val="nil"/>
              <w:left w:val="nil"/>
              <w:right w:val="nil"/>
            </w:tcBorders>
            <w:shd w:val="clear" w:color="auto" w:fill="FFFFFF"/>
          </w:tcPr>
          <w:p w14:paraId="424B013A" w14:textId="77777777" w:rsidR="00BF5E6E" w:rsidRPr="003F4C96" w:rsidRDefault="00BF5E6E" w:rsidP="007F78FF">
            <w:pPr>
              <w:spacing w:line="320" w:lineRule="atLeast"/>
              <w:ind w:left="60" w:right="60"/>
              <w:jc w:val="right"/>
            </w:pPr>
            <w:r w:rsidRPr="003F4C96">
              <w:t>1.956</w:t>
            </w:r>
          </w:p>
        </w:tc>
      </w:tr>
    </w:tbl>
    <w:p w14:paraId="19FD9707" w14:textId="7E287887" w:rsidR="00F551B9" w:rsidRPr="007234E3" w:rsidRDefault="00B70A8F" w:rsidP="00F551B9">
      <w:pPr>
        <w:pStyle w:val="Caption"/>
        <w:rPr>
          <w:i w:val="0"/>
          <w:iCs w:val="0"/>
          <w:color w:val="000000" w:themeColor="text1"/>
          <w:sz w:val="22"/>
          <w:szCs w:val="22"/>
        </w:rPr>
      </w:pPr>
      <w:r w:rsidRPr="007234E3">
        <w:rPr>
          <w:color w:val="000000" w:themeColor="text1"/>
          <w:sz w:val="22"/>
          <w:szCs w:val="22"/>
        </w:rPr>
        <w:t>Notes.</w:t>
      </w:r>
      <w:r w:rsidRPr="007234E3">
        <w:rPr>
          <w:i w:val="0"/>
          <w:iCs w:val="0"/>
          <w:color w:val="000000" w:themeColor="text1"/>
          <w:sz w:val="22"/>
          <w:szCs w:val="22"/>
        </w:rPr>
        <w:t xml:space="preserve"> a = Dependent Variable: Youth’s highest education credential attained was high school diploma or G.E.D. at age 21; b = Dependent Variable: Youth’s highest education credential attained was postsecondary education degree or vocational certificate or certification at age 21;     c = Dependent Variable: Youth was employed part time or full time at age 21; d = Dependent Variables: Cumulative rate of having received material support related services through age 19, Cumulative rate of having received academic support related services through age 19, Cumulative rate of having received employment related services through age 19</w:t>
      </w:r>
      <w:r w:rsidR="00854693" w:rsidRPr="007234E3">
        <w:rPr>
          <w:i w:val="0"/>
          <w:iCs w:val="0"/>
          <w:color w:val="000000" w:themeColor="text1"/>
          <w:sz w:val="22"/>
          <w:szCs w:val="22"/>
        </w:rPr>
        <w:t xml:space="preserve">. </w:t>
      </w:r>
    </w:p>
    <w:p w14:paraId="556E53E9" w14:textId="049601AB" w:rsidR="00B66401" w:rsidRDefault="00B66401" w:rsidP="00B66401">
      <w:pPr>
        <w:rPr>
          <w:rFonts w:eastAsiaTheme="minorHAnsi"/>
        </w:rPr>
      </w:pPr>
    </w:p>
    <w:p w14:paraId="09CA9F71" w14:textId="3D536CDF" w:rsidR="00B66401" w:rsidRDefault="00B66401" w:rsidP="00B66401">
      <w:pPr>
        <w:rPr>
          <w:rFonts w:eastAsiaTheme="minorHAnsi"/>
        </w:rPr>
      </w:pPr>
    </w:p>
    <w:p w14:paraId="4484710A" w14:textId="27F17828" w:rsidR="00B66401" w:rsidRDefault="00B66401" w:rsidP="00B66401">
      <w:pPr>
        <w:rPr>
          <w:rFonts w:eastAsiaTheme="minorHAnsi"/>
        </w:rPr>
      </w:pPr>
    </w:p>
    <w:p w14:paraId="759B631B" w14:textId="6535F513" w:rsidR="00B66401" w:rsidRDefault="00B66401" w:rsidP="00B66401">
      <w:pPr>
        <w:rPr>
          <w:rFonts w:eastAsiaTheme="minorHAnsi"/>
        </w:rPr>
      </w:pPr>
    </w:p>
    <w:p w14:paraId="6207B3E4" w14:textId="5C8D116F" w:rsidR="00B66401" w:rsidRDefault="00B66401" w:rsidP="00B66401">
      <w:pPr>
        <w:rPr>
          <w:rFonts w:eastAsiaTheme="minorHAnsi"/>
        </w:rPr>
      </w:pPr>
    </w:p>
    <w:p w14:paraId="2AE2C6D6" w14:textId="58F2CEB7" w:rsidR="00B66401" w:rsidRDefault="00B66401" w:rsidP="00B66401">
      <w:pPr>
        <w:rPr>
          <w:rFonts w:eastAsiaTheme="minorHAnsi"/>
        </w:rPr>
      </w:pPr>
    </w:p>
    <w:p w14:paraId="75F12D8D" w14:textId="406D69B7" w:rsidR="00B66401" w:rsidRDefault="00B66401" w:rsidP="00B66401">
      <w:pPr>
        <w:rPr>
          <w:rFonts w:eastAsiaTheme="minorHAnsi"/>
        </w:rPr>
      </w:pPr>
    </w:p>
    <w:p w14:paraId="407D761C" w14:textId="2828E7D7" w:rsidR="00B66401" w:rsidRDefault="00B66401" w:rsidP="00B66401">
      <w:pPr>
        <w:rPr>
          <w:rFonts w:eastAsiaTheme="minorHAnsi"/>
        </w:rPr>
      </w:pPr>
    </w:p>
    <w:p w14:paraId="4452EA83" w14:textId="3BFB8167" w:rsidR="00B66401" w:rsidRDefault="00B66401" w:rsidP="00B66401">
      <w:pPr>
        <w:rPr>
          <w:rFonts w:eastAsiaTheme="minorHAnsi"/>
        </w:rPr>
      </w:pPr>
    </w:p>
    <w:p w14:paraId="3AA00FC7" w14:textId="298A2A73" w:rsidR="00B66401" w:rsidRDefault="00B66401" w:rsidP="00B66401">
      <w:pPr>
        <w:rPr>
          <w:rFonts w:eastAsiaTheme="minorHAnsi"/>
        </w:rPr>
      </w:pPr>
    </w:p>
    <w:p w14:paraId="348B397F" w14:textId="5C298E0F" w:rsidR="00B66401" w:rsidRDefault="00B66401" w:rsidP="00B66401">
      <w:pPr>
        <w:rPr>
          <w:rFonts w:eastAsiaTheme="minorHAnsi"/>
        </w:rPr>
      </w:pPr>
    </w:p>
    <w:p w14:paraId="413BB5E2" w14:textId="2ABD702D" w:rsidR="00B66401" w:rsidRDefault="00B66401" w:rsidP="00B66401">
      <w:pPr>
        <w:rPr>
          <w:rFonts w:eastAsiaTheme="minorHAnsi"/>
        </w:rPr>
      </w:pPr>
    </w:p>
    <w:p w14:paraId="4085365B" w14:textId="518309E3" w:rsidR="00B66401" w:rsidRDefault="00B66401" w:rsidP="00B66401">
      <w:pPr>
        <w:rPr>
          <w:rFonts w:eastAsiaTheme="minorHAnsi"/>
        </w:rPr>
      </w:pPr>
    </w:p>
    <w:p w14:paraId="2B1F3896" w14:textId="67CA9447" w:rsidR="00B66401" w:rsidRDefault="00B66401" w:rsidP="00B66401">
      <w:pPr>
        <w:rPr>
          <w:rFonts w:eastAsiaTheme="minorHAnsi"/>
        </w:rPr>
      </w:pPr>
    </w:p>
    <w:p w14:paraId="61A75410" w14:textId="6B50D5B5" w:rsidR="00B66401" w:rsidRDefault="00B66401" w:rsidP="00B66401">
      <w:pPr>
        <w:rPr>
          <w:rFonts w:eastAsiaTheme="minorHAnsi"/>
        </w:rPr>
      </w:pPr>
    </w:p>
    <w:p w14:paraId="1723702D" w14:textId="459325B8" w:rsidR="00B66401" w:rsidRDefault="00B66401" w:rsidP="00B66401">
      <w:pPr>
        <w:rPr>
          <w:rFonts w:eastAsiaTheme="minorHAnsi"/>
        </w:rPr>
      </w:pPr>
    </w:p>
    <w:p w14:paraId="391AE69A" w14:textId="580D64DB" w:rsidR="00B66401" w:rsidRDefault="00B66401" w:rsidP="00B66401">
      <w:pPr>
        <w:rPr>
          <w:rFonts w:eastAsiaTheme="minorHAnsi"/>
        </w:rPr>
      </w:pPr>
    </w:p>
    <w:p w14:paraId="14E30745" w14:textId="649A9025" w:rsidR="00B66401" w:rsidRDefault="00B66401" w:rsidP="00B66401">
      <w:pPr>
        <w:rPr>
          <w:rFonts w:eastAsiaTheme="minorHAnsi"/>
        </w:rPr>
      </w:pPr>
    </w:p>
    <w:p w14:paraId="1898D07B" w14:textId="3982CDE2" w:rsidR="00B66401" w:rsidRDefault="00B66401" w:rsidP="00B66401">
      <w:pPr>
        <w:rPr>
          <w:rFonts w:eastAsiaTheme="minorHAnsi"/>
        </w:rPr>
      </w:pPr>
    </w:p>
    <w:p w14:paraId="6A2130B7" w14:textId="1656BF9D" w:rsidR="00B66401" w:rsidRDefault="00B66401" w:rsidP="00B66401">
      <w:pPr>
        <w:rPr>
          <w:rFonts w:eastAsiaTheme="minorHAnsi"/>
        </w:rPr>
      </w:pPr>
    </w:p>
    <w:p w14:paraId="1901A96D" w14:textId="6FCD87B2" w:rsidR="00B66401" w:rsidRDefault="00B66401" w:rsidP="00B66401">
      <w:pPr>
        <w:rPr>
          <w:rFonts w:eastAsiaTheme="minorHAnsi"/>
        </w:rPr>
      </w:pPr>
    </w:p>
    <w:p w14:paraId="42D3BF08" w14:textId="77777777" w:rsidR="00D92142" w:rsidRDefault="00D92142" w:rsidP="00B66401">
      <w:pPr>
        <w:rPr>
          <w:rFonts w:eastAsiaTheme="minorHAnsi"/>
        </w:rPr>
        <w:sectPr w:rsidR="00D92142" w:rsidSect="003B37C9">
          <w:pgSz w:w="12240" w:h="15840"/>
          <w:pgMar w:top="1440" w:right="1440" w:bottom="1440" w:left="1440" w:header="720" w:footer="720" w:gutter="0"/>
          <w:cols w:space="720"/>
          <w:titlePg/>
          <w:docGrid w:linePitch="360"/>
        </w:sectPr>
      </w:pPr>
    </w:p>
    <w:p w14:paraId="02C86B42" w14:textId="25802C89" w:rsidR="00EC518B" w:rsidRDefault="00B66401" w:rsidP="00EC518B">
      <w:pPr>
        <w:pStyle w:val="Caption"/>
        <w:rPr>
          <w:color w:val="000000" w:themeColor="text1"/>
          <w:sz w:val="24"/>
          <w:szCs w:val="24"/>
        </w:rPr>
      </w:pPr>
      <w:bookmarkStart w:id="224" w:name="_Toc63934005"/>
      <w:r w:rsidRPr="00F95535">
        <w:rPr>
          <w:color w:val="000000" w:themeColor="text1"/>
          <w:sz w:val="24"/>
          <w:szCs w:val="24"/>
        </w:rPr>
        <w:lastRenderedPageBreak/>
        <w:t xml:space="preserve">Table </w:t>
      </w:r>
      <w:r w:rsidRPr="00F95535">
        <w:rPr>
          <w:color w:val="000000" w:themeColor="text1"/>
          <w:sz w:val="24"/>
          <w:szCs w:val="24"/>
        </w:rPr>
        <w:fldChar w:fldCharType="begin"/>
      </w:r>
      <w:r w:rsidRPr="00F95535">
        <w:rPr>
          <w:color w:val="000000" w:themeColor="text1"/>
          <w:sz w:val="24"/>
          <w:szCs w:val="24"/>
        </w:rPr>
        <w:instrText xml:space="preserve"> SEQ Table \* ARABIC </w:instrText>
      </w:r>
      <w:r w:rsidRPr="00F95535">
        <w:rPr>
          <w:color w:val="000000" w:themeColor="text1"/>
          <w:sz w:val="24"/>
          <w:szCs w:val="24"/>
        </w:rPr>
        <w:fldChar w:fldCharType="separate"/>
      </w:r>
      <w:r w:rsidR="006A0288">
        <w:rPr>
          <w:noProof/>
          <w:color w:val="000000" w:themeColor="text1"/>
          <w:sz w:val="24"/>
          <w:szCs w:val="24"/>
        </w:rPr>
        <w:t>8</w:t>
      </w:r>
      <w:r w:rsidRPr="00F95535">
        <w:rPr>
          <w:color w:val="000000" w:themeColor="text1"/>
          <w:sz w:val="24"/>
          <w:szCs w:val="24"/>
        </w:rPr>
        <w:fldChar w:fldCharType="end"/>
      </w:r>
      <w:r w:rsidR="00EC518B" w:rsidRPr="00F95535">
        <w:rPr>
          <w:color w:val="000000" w:themeColor="text1"/>
          <w:sz w:val="24"/>
          <w:szCs w:val="24"/>
        </w:rPr>
        <w:t xml:space="preserve">. </w:t>
      </w:r>
      <w:r w:rsidR="00EC518B" w:rsidRPr="00F95535">
        <w:rPr>
          <w:i w:val="0"/>
          <w:iCs w:val="0"/>
          <w:color w:val="000000" w:themeColor="text1"/>
          <w:sz w:val="24"/>
          <w:szCs w:val="24"/>
        </w:rPr>
        <w:t>Study Variable Bivariate Correlations</w:t>
      </w:r>
      <w:bookmarkEnd w:id="224"/>
      <w:r w:rsidR="00EC518B" w:rsidRPr="00F95535">
        <w:rPr>
          <w:color w:val="000000" w:themeColor="text1"/>
          <w:sz w:val="24"/>
          <w:szCs w:val="24"/>
        </w:rPr>
        <w:t xml:space="preserve"> </w:t>
      </w:r>
    </w:p>
    <w:tbl>
      <w:tblPr>
        <w:tblStyle w:val="TableGrid"/>
        <w:tblpPr w:leftFromText="180" w:rightFromText="180" w:vertAnchor="page" w:horzAnchor="margin" w:tblpY="2078"/>
        <w:tblW w:w="12913" w:type="dxa"/>
        <w:tblLayout w:type="fixed"/>
        <w:tblLook w:val="04A0" w:firstRow="1" w:lastRow="0" w:firstColumn="1" w:lastColumn="0" w:noHBand="0" w:noVBand="1"/>
      </w:tblPr>
      <w:tblGrid>
        <w:gridCol w:w="1473"/>
        <w:gridCol w:w="942"/>
        <w:gridCol w:w="942"/>
        <w:gridCol w:w="942"/>
        <w:gridCol w:w="942"/>
        <w:gridCol w:w="1077"/>
        <w:gridCol w:w="942"/>
        <w:gridCol w:w="942"/>
        <w:gridCol w:w="942"/>
        <w:gridCol w:w="942"/>
        <w:gridCol w:w="1077"/>
        <w:gridCol w:w="1077"/>
        <w:gridCol w:w="673"/>
      </w:tblGrid>
      <w:tr w:rsidR="00AC74E6" w:rsidRPr="00482104" w14:paraId="32E3043B" w14:textId="77777777" w:rsidTr="00AC74E6">
        <w:trPr>
          <w:trHeight w:val="489"/>
        </w:trPr>
        <w:tc>
          <w:tcPr>
            <w:tcW w:w="1473" w:type="dxa"/>
          </w:tcPr>
          <w:p w14:paraId="28F30BF5" w14:textId="77777777" w:rsidR="00AC74E6" w:rsidRPr="00482104" w:rsidRDefault="00AC74E6" w:rsidP="00AC74E6"/>
          <w:p w14:paraId="0F1E8342" w14:textId="77777777" w:rsidR="00AC74E6" w:rsidRPr="00482104" w:rsidRDefault="00AC74E6" w:rsidP="00AC74E6">
            <w:r w:rsidRPr="00482104">
              <w:t xml:space="preserve">Variables </w:t>
            </w:r>
          </w:p>
        </w:tc>
        <w:tc>
          <w:tcPr>
            <w:tcW w:w="942" w:type="dxa"/>
          </w:tcPr>
          <w:p w14:paraId="209E38DF" w14:textId="77777777" w:rsidR="00AC74E6" w:rsidRPr="00482104" w:rsidRDefault="00AC74E6" w:rsidP="00AC74E6"/>
          <w:p w14:paraId="70F877D5" w14:textId="77777777" w:rsidR="00AC74E6" w:rsidRPr="00482104" w:rsidRDefault="00AC74E6" w:rsidP="00AC74E6">
            <w:r w:rsidRPr="00482104">
              <w:t>1</w:t>
            </w:r>
          </w:p>
        </w:tc>
        <w:tc>
          <w:tcPr>
            <w:tcW w:w="942" w:type="dxa"/>
          </w:tcPr>
          <w:p w14:paraId="071A28C2" w14:textId="77777777" w:rsidR="00AC74E6" w:rsidRPr="00482104" w:rsidRDefault="00AC74E6" w:rsidP="00AC74E6"/>
          <w:p w14:paraId="119A500E" w14:textId="77777777" w:rsidR="00AC74E6" w:rsidRPr="00482104" w:rsidRDefault="00AC74E6" w:rsidP="00AC74E6">
            <w:r w:rsidRPr="00482104">
              <w:t>2</w:t>
            </w:r>
          </w:p>
        </w:tc>
        <w:tc>
          <w:tcPr>
            <w:tcW w:w="942" w:type="dxa"/>
          </w:tcPr>
          <w:p w14:paraId="67FDD7B0" w14:textId="77777777" w:rsidR="00AC74E6" w:rsidRPr="00482104" w:rsidRDefault="00AC74E6" w:rsidP="00AC74E6"/>
          <w:p w14:paraId="10487A65" w14:textId="77777777" w:rsidR="00AC74E6" w:rsidRPr="00482104" w:rsidRDefault="00AC74E6" w:rsidP="00AC74E6">
            <w:r w:rsidRPr="00482104">
              <w:t>3</w:t>
            </w:r>
          </w:p>
        </w:tc>
        <w:tc>
          <w:tcPr>
            <w:tcW w:w="942" w:type="dxa"/>
          </w:tcPr>
          <w:p w14:paraId="478C270B" w14:textId="77777777" w:rsidR="00AC74E6" w:rsidRPr="00482104" w:rsidRDefault="00AC74E6" w:rsidP="00AC74E6"/>
          <w:p w14:paraId="66C2AD3B" w14:textId="77777777" w:rsidR="00AC74E6" w:rsidRPr="00482104" w:rsidRDefault="00AC74E6" w:rsidP="00AC74E6">
            <w:r w:rsidRPr="00482104">
              <w:t>4</w:t>
            </w:r>
          </w:p>
        </w:tc>
        <w:tc>
          <w:tcPr>
            <w:tcW w:w="1077" w:type="dxa"/>
          </w:tcPr>
          <w:p w14:paraId="557CA146" w14:textId="77777777" w:rsidR="00AC74E6" w:rsidRPr="00482104" w:rsidRDefault="00AC74E6" w:rsidP="00AC74E6"/>
          <w:p w14:paraId="2943E966" w14:textId="77777777" w:rsidR="00AC74E6" w:rsidRPr="00482104" w:rsidRDefault="00AC74E6" w:rsidP="00AC74E6">
            <w:r w:rsidRPr="00482104">
              <w:t>5</w:t>
            </w:r>
          </w:p>
        </w:tc>
        <w:tc>
          <w:tcPr>
            <w:tcW w:w="942" w:type="dxa"/>
          </w:tcPr>
          <w:p w14:paraId="2D5DC845" w14:textId="77777777" w:rsidR="00AC74E6" w:rsidRPr="00482104" w:rsidRDefault="00AC74E6" w:rsidP="00AC74E6"/>
          <w:p w14:paraId="01D8CD39" w14:textId="77777777" w:rsidR="00AC74E6" w:rsidRPr="00482104" w:rsidRDefault="00AC74E6" w:rsidP="00AC74E6">
            <w:r w:rsidRPr="00482104">
              <w:t>6</w:t>
            </w:r>
          </w:p>
        </w:tc>
        <w:tc>
          <w:tcPr>
            <w:tcW w:w="942" w:type="dxa"/>
          </w:tcPr>
          <w:p w14:paraId="7545A220" w14:textId="77777777" w:rsidR="00AC74E6" w:rsidRPr="00482104" w:rsidRDefault="00AC74E6" w:rsidP="00AC74E6"/>
          <w:p w14:paraId="0B699C18" w14:textId="77777777" w:rsidR="00AC74E6" w:rsidRPr="00482104" w:rsidRDefault="00AC74E6" w:rsidP="00AC74E6">
            <w:r w:rsidRPr="00482104">
              <w:t>7</w:t>
            </w:r>
          </w:p>
        </w:tc>
        <w:tc>
          <w:tcPr>
            <w:tcW w:w="942" w:type="dxa"/>
          </w:tcPr>
          <w:p w14:paraId="6D95EF80" w14:textId="77777777" w:rsidR="00AC74E6" w:rsidRPr="00482104" w:rsidRDefault="00AC74E6" w:rsidP="00AC74E6"/>
          <w:p w14:paraId="2C11F6D7" w14:textId="77777777" w:rsidR="00AC74E6" w:rsidRPr="00482104" w:rsidRDefault="00AC74E6" w:rsidP="00AC74E6">
            <w:r w:rsidRPr="00482104">
              <w:t>8</w:t>
            </w:r>
          </w:p>
        </w:tc>
        <w:tc>
          <w:tcPr>
            <w:tcW w:w="942" w:type="dxa"/>
          </w:tcPr>
          <w:p w14:paraId="48375AF7" w14:textId="77777777" w:rsidR="00AC74E6" w:rsidRPr="00482104" w:rsidRDefault="00AC74E6" w:rsidP="00AC74E6"/>
          <w:p w14:paraId="0EA98CCD" w14:textId="77777777" w:rsidR="00AC74E6" w:rsidRPr="00482104" w:rsidRDefault="00AC74E6" w:rsidP="00AC74E6">
            <w:r w:rsidRPr="00482104">
              <w:t>9</w:t>
            </w:r>
          </w:p>
        </w:tc>
        <w:tc>
          <w:tcPr>
            <w:tcW w:w="1077" w:type="dxa"/>
          </w:tcPr>
          <w:p w14:paraId="198B4A80" w14:textId="77777777" w:rsidR="00AC74E6" w:rsidRPr="00482104" w:rsidRDefault="00AC74E6" w:rsidP="00AC74E6"/>
          <w:p w14:paraId="0FB5C28E" w14:textId="77777777" w:rsidR="00AC74E6" w:rsidRPr="00482104" w:rsidRDefault="00AC74E6" w:rsidP="00AC74E6">
            <w:r w:rsidRPr="00482104">
              <w:t>10</w:t>
            </w:r>
          </w:p>
        </w:tc>
        <w:tc>
          <w:tcPr>
            <w:tcW w:w="1077" w:type="dxa"/>
          </w:tcPr>
          <w:p w14:paraId="4AF581F3" w14:textId="77777777" w:rsidR="00AC74E6" w:rsidRPr="00482104" w:rsidRDefault="00AC74E6" w:rsidP="00AC74E6"/>
          <w:p w14:paraId="4787223D" w14:textId="77777777" w:rsidR="00AC74E6" w:rsidRPr="00482104" w:rsidRDefault="00AC74E6" w:rsidP="00AC74E6">
            <w:r w:rsidRPr="00482104">
              <w:t>11</w:t>
            </w:r>
          </w:p>
        </w:tc>
        <w:tc>
          <w:tcPr>
            <w:tcW w:w="673" w:type="dxa"/>
          </w:tcPr>
          <w:p w14:paraId="26396BA2" w14:textId="77777777" w:rsidR="00AC74E6" w:rsidRPr="00482104" w:rsidRDefault="00AC74E6" w:rsidP="00AC74E6"/>
          <w:p w14:paraId="03E2E7CB" w14:textId="77777777" w:rsidR="00AC74E6" w:rsidRPr="00482104" w:rsidRDefault="00AC74E6" w:rsidP="00AC74E6">
            <w:r w:rsidRPr="00482104">
              <w:t>12</w:t>
            </w:r>
          </w:p>
        </w:tc>
      </w:tr>
      <w:tr w:rsidR="00AC74E6" w:rsidRPr="00482104" w14:paraId="2C41CF32" w14:textId="77777777" w:rsidTr="00AC74E6">
        <w:trPr>
          <w:trHeight w:val="391"/>
        </w:trPr>
        <w:tc>
          <w:tcPr>
            <w:tcW w:w="1473" w:type="dxa"/>
          </w:tcPr>
          <w:p w14:paraId="4A2608BA" w14:textId="77777777" w:rsidR="00AC74E6" w:rsidRPr="00482104" w:rsidRDefault="00AC74E6" w:rsidP="00AC74E6">
            <w:pPr>
              <w:spacing w:line="360" w:lineRule="auto"/>
            </w:pPr>
            <w:r w:rsidRPr="00482104">
              <w:t>1. MSRS</w:t>
            </w:r>
          </w:p>
        </w:tc>
        <w:tc>
          <w:tcPr>
            <w:tcW w:w="942" w:type="dxa"/>
          </w:tcPr>
          <w:p w14:paraId="30299160" w14:textId="77777777" w:rsidR="00AC74E6" w:rsidRPr="00482104" w:rsidRDefault="00AC74E6" w:rsidP="00AC74E6">
            <w:r w:rsidRPr="00482104">
              <w:t>--</w:t>
            </w:r>
          </w:p>
        </w:tc>
        <w:tc>
          <w:tcPr>
            <w:tcW w:w="942" w:type="dxa"/>
          </w:tcPr>
          <w:p w14:paraId="45BAE67E" w14:textId="77777777" w:rsidR="00AC74E6" w:rsidRPr="00482104" w:rsidRDefault="00AC74E6" w:rsidP="00AC74E6"/>
        </w:tc>
        <w:tc>
          <w:tcPr>
            <w:tcW w:w="942" w:type="dxa"/>
          </w:tcPr>
          <w:p w14:paraId="2E2948B7" w14:textId="77777777" w:rsidR="00AC74E6" w:rsidRPr="00482104" w:rsidRDefault="00AC74E6" w:rsidP="00AC74E6"/>
        </w:tc>
        <w:tc>
          <w:tcPr>
            <w:tcW w:w="942" w:type="dxa"/>
          </w:tcPr>
          <w:p w14:paraId="00D75F43" w14:textId="77777777" w:rsidR="00AC74E6" w:rsidRPr="00482104" w:rsidRDefault="00AC74E6" w:rsidP="00AC74E6"/>
        </w:tc>
        <w:tc>
          <w:tcPr>
            <w:tcW w:w="1077" w:type="dxa"/>
          </w:tcPr>
          <w:p w14:paraId="616E4B74" w14:textId="77777777" w:rsidR="00AC74E6" w:rsidRPr="00482104" w:rsidRDefault="00AC74E6" w:rsidP="00AC74E6"/>
        </w:tc>
        <w:tc>
          <w:tcPr>
            <w:tcW w:w="942" w:type="dxa"/>
          </w:tcPr>
          <w:p w14:paraId="5F51913C" w14:textId="77777777" w:rsidR="00AC74E6" w:rsidRPr="00482104" w:rsidRDefault="00AC74E6" w:rsidP="00AC74E6">
            <w:pPr>
              <w:rPr>
                <w:b/>
                <w:bCs/>
              </w:rPr>
            </w:pPr>
          </w:p>
        </w:tc>
        <w:tc>
          <w:tcPr>
            <w:tcW w:w="942" w:type="dxa"/>
          </w:tcPr>
          <w:p w14:paraId="573D85E9" w14:textId="77777777" w:rsidR="00AC74E6" w:rsidRPr="00482104" w:rsidRDefault="00AC74E6" w:rsidP="00AC74E6"/>
        </w:tc>
        <w:tc>
          <w:tcPr>
            <w:tcW w:w="942" w:type="dxa"/>
          </w:tcPr>
          <w:p w14:paraId="6E4710B0" w14:textId="77777777" w:rsidR="00AC74E6" w:rsidRPr="00482104" w:rsidRDefault="00AC74E6" w:rsidP="00AC74E6"/>
        </w:tc>
        <w:tc>
          <w:tcPr>
            <w:tcW w:w="942" w:type="dxa"/>
          </w:tcPr>
          <w:p w14:paraId="37580FFF" w14:textId="77777777" w:rsidR="00AC74E6" w:rsidRPr="00482104" w:rsidRDefault="00AC74E6" w:rsidP="00AC74E6">
            <w:pPr>
              <w:rPr>
                <w:b/>
                <w:bCs/>
              </w:rPr>
            </w:pPr>
          </w:p>
        </w:tc>
        <w:tc>
          <w:tcPr>
            <w:tcW w:w="1077" w:type="dxa"/>
          </w:tcPr>
          <w:p w14:paraId="486A7E61" w14:textId="77777777" w:rsidR="00AC74E6" w:rsidRPr="00482104" w:rsidRDefault="00AC74E6" w:rsidP="00AC74E6"/>
        </w:tc>
        <w:tc>
          <w:tcPr>
            <w:tcW w:w="1077" w:type="dxa"/>
          </w:tcPr>
          <w:p w14:paraId="387F39C9" w14:textId="77777777" w:rsidR="00AC74E6" w:rsidRPr="00482104" w:rsidRDefault="00AC74E6" w:rsidP="00AC74E6"/>
        </w:tc>
        <w:tc>
          <w:tcPr>
            <w:tcW w:w="673" w:type="dxa"/>
          </w:tcPr>
          <w:p w14:paraId="03D8B91A" w14:textId="77777777" w:rsidR="00AC74E6" w:rsidRPr="00482104" w:rsidRDefault="00AC74E6" w:rsidP="00AC74E6">
            <w:pPr>
              <w:rPr>
                <w:b/>
                <w:bCs/>
              </w:rPr>
            </w:pPr>
          </w:p>
        </w:tc>
      </w:tr>
      <w:tr w:rsidR="00AC74E6" w:rsidRPr="00482104" w14:paraId="0408BE67" w14:textId="77777777" w:rsidTr="00AC74E6">
        <w:trPr>
          <w:trHeight w:val="373"/>
        </w:trPr>
        <w:tc>
          <w:tcPr>
            <w:tcW w:w="1473" w:type="dxa"/>
          </w:tcPr>
          <w:p w14:paraId="73B68634" w14:textId="77777777" w:rsidR="00AC74E6" w:rsidRPr="00482104" w:rsidRDefault="00AC74E6" w:rsidP="00AC74E6">
            <w:pPr>
              <w:spacing w:line="360" w:lineRule="auto"/>
            </w:pPr>
            <w:r w:rsidRPr="00482104">
              <w:t>2. ASRS</w:t>
            </w:r>
          </w:p>
        </w:tc>
        <w:tc>
          <w:tcPr>
            <w:tcW w:w="942" w:type="dxa"/>
          </w:tcPr>
          <w:p w14:paraId="3C477F50" w14:textId="77777777" w:rsidR="00AC74E6" w:rsidRPr="00482104" w:rsidRDefault="00AC74E6" w:rsidP="00AC74E6">
            <w:r w:rsidRPr="00482104">
              <w:t xml:space="preserve"> .007</w:t>
            </w:r>
          </w:p>
        </w:tc>
        <w:tc>
          <w:tcPr>
            <w:tcW w:w="942" w:type="dxa"/>
          </w:tcPr>
          <w:p w14:paraId="1DEBF4CF" w14:textId="77777777" w:rsidR="00AC74E6" w:rsidRPr="00482104" w:rsidRDefault="00AC74E6" w:rsidP="00AC74E6">
            <w:r w:rsidRPr="00482104">
              <w:t>--</w:t>
            </w:r>
          </w:p>
        </w:tc>
        <w:tc>
          <w:tcPr>
            <w:tcW w:w="942" w:type="dxa"/>
          </w:tcPr>
          <w:p w14:paraId="001B6D63" w14:textId="77777777" w:rsidR="00AC74E6" w:rsidRPr="00482104" w:rsidRDefault="00AC74E6" w:rsidP="00AC74E6">
            <w:pPr>
              <w:rPr>
                <w:b/>
                <w:bCs/>
              </w:rPr>
            </w:pPr>
          </w:p>
        </w:tc>
        <w:tc>
          <w:tcPr>
            <w:tcW w:w="942" w:type="dxa"/>
          </w:tcPr>
          <w:p w14:paraId="37402DAE" w14:textId="77777777" w:rsidR="00AC74E6" w:rsidRPr="00482104" w:rsidRDefault="00AC74E6" w:rsidP="00AC74E6">
            <w:pPr>
              <w:rPr>
                <w:b/>
                <w:bCs/>
              </w:rPr>
            </w:pPr>
          </w:p>
        </w:tc>
        <w:tc>
          <w:tcPr>
            <w:tcW w:w="1077" w:type="dxa"/>
          </w:tcPr>
          <w:p w14:paraId="34254754" w14:textId="77777777" w:rsidR="00AC74E6" w:rsidRPr="00482104" w:rsidRDefault="00AC74E6" w:rsidP="00AC74E6">
            <w:pPr>
              <w:rPr>
                <w:b/>
                <w:bCs/>
              </w:rPr>
            </w:pPr>
          </w:p>
        </w:tc>
        <w:tc>
          <w:tcPr>
            <w:tcW w:w="942" w:type="dxa"/>
          </w:tcPr>
          <w:p w14:paraId="152E1E96" w14:textId="77777777" w:rsidR="00AC74E6" w:rsidRPr="00482104" w:rsidRDefault="00AC74E6" w:rsidP="00AC74E6">
            <w:pPr>
              <w:rPr>
                <w:b/>
                <w:bCs/>
              </w:rPr>
            </w:pPr>
          </w:p>
        </w:tc>
        <w:tc>
          <w:tcPr>
            <w:tcW w:w="942" w:type="dxa"/>
          </w:tcPr>
          <w:p w14:paraId="25581565" w14:textId="77777777" w:rsidR="00AC74E6" w:rsidRPr="00482104" w:rsidRDefault="00AC74E6" w:rsidP="00AC74E6">
            <w:pPr>
              <w:rPr>
                <w:b/>
                <w:bCs/>
              </w:rPr>
            </w:pPr>
          </w:p>
        </w:tc>
        <w:tc>
          <w:tcPr>
            <w:tcW w:w="942" w:type="dxa"/>
          </w:tcPr>
          <w:p w14:paraId="3F39804F" w14:textId="77777777" w:rsidR="00AC74E6" w:rsidRPr="00482104" w:rsidRDefault="00AC74E6" w:rsidP="00AC74E6"/>
        </w:tc>
        <w:tc>
          <w:tcPr>
            <w:tcW w:w="942" w:type="dxa"/>
          </w:tcPr>
          <w:p w14:paraId="1BFC2E85" w14:textId="77777777" w:rsidR="00AC74E6" w:rsidRPr="00482104" w:rsidRDefault="00AC74E6" w:rsidP="00AC74E6">
            <w:pPr>
              <w:rPr>
                <w:b/>
                <w:bCs/>
              </w:rPr>
            </w:pPr>
          </w:p>
        </w:tc>
        <w:tc>
          <w:tcPr>
            <w:tcW w:w="1077" w:type="dxa"/>
          </w:tcPr>
          <w:p w14:paraId="3491534C" w14:textId="77777777" w:rsidR="00AC74E6" w:rsidRPr="00482104" w:rsidRDefault="00AC74E6" w:rsidP="00AC74E6"/>
        </w:tc>
        <w:tc>
          <w:tcPr>
            <w:tcW w:w="1077" w:type="dxa"/>
          </w:tcPr>
          <w:p w14:paraId="4635602D" w14:textId="77777777" w:rsidR="00AC74E6" w:rsidRPr="00482104" w:rsidRDefault="00AC74E6" w:rsidP="00AC74E6"/>
        </w:tc>
        <w:tc>
          <w:tcPr>
            <w:tcW w:w="673" w:type="dxa"/>
          </w:tcPr>
          <w:p w14:paraId="08B788D3" w14:textId="77777777" w:rsidR="00AC74E6" w:rsidRPr="00482104" w:rsidRDefault="00AC74E6" w:rsidP="00AC74E6"/>
        </w:tc>
      </w:tr>
      <w:tr w:rsidR="00AC74E6" w:rsidRPr="00482104" w14:paraId="235AE026" w14:textId="77777777" w:rsidTr="00AC74E6">
        <w:trPr>
          <w:trHeight w:val="373"/>
        </w:trPr>
        <w:tc>
          <w:tcPr>
            <w:tcW w:w="1473" w:type="dxa"/>
          </w:tcPr>
          <w:p w14:paraId="5E7D2E49" w14:textId="77777777" w:rsidR="00AC74E6" w:rsidRPr="00482104" w:rsidRDefault="00AC74E6" w:rsidP="00AC74E6">
            <w:pPr>
              <w:spacing w:line="360" w:lineRule="auto"/>
            </w:pPr>
            <w:r w:rsidRPr="00482104">
              <w:t>3. ERS</w:t>
            </w:r>
          </w:p>
        </w:tc>
        <w:tc>
          <w:tcPr>
            <w:tcW w:w="942" w:type="dxa"/>
          </w:tcPr>
          <w:p w14:paraId="0365A18E" w14:textId="77777777" w:rsidR="00AC74E6" w:rsidRPr="00482104" w:rsidRDefault="00AC74E6" w:rsidP="00AC74E6">
            <w:r w:rsidRPr="00482104">
              <w:t xml:space="preserve"> .023</w:t>
            </w:r>
          </w:p>
        </w:tc>
        <w:tc>
          <w:tcPr>
            <w:tcW w:w="942" w:type="dxa"/>
          </w:tcPr>
          <w:p w14:paraId="6CF381CD" w14:textId="77777777" w:rsidR="00AC74E6" w:rsidRPr="00482104" w:rsidRDefault="00AC74E6" w:rsidP="00AC74E6">
            <w:pPr>
              <w:rPr>
                <w:b/>
                <w:bCs/>
              </w:rPr>
            </w:pPr>
            <w:r w:rsidRPr="00482104">
              <w:rPr>
                <w:b/>
                <w:bCs/>
              </w:rPr>
              <w:t>.564</w:t>
            </w:r>
          </w:p>
        </w:tc>
        <w:tc>
          <w:tcPr>
            <w:tcW w:w="942" w:type="dxa"/>
          </w:tcPr>
          <w:p w14:paraId="54C77EAC" w14:textId="77777777" w:rsidR="00AC74E6" w:rsidRPr="00482104" w:rsidRDefault="00AC74E6" w:rsidP="00AC74E6">
            <w:r w:rsidRPr="00482104">
              <w:t>--</w:t>
            </w:r>
          </w:p>
        </w:tc>
        <w:tc>
          <w:tcPr>
            <w:tcW w:w="942" w:type="dxa"/>
          </w:tcPr>
          <w:p w14:paraId="0453673A" w14:textId="77777777" w:rsidR="00AC74E6" w:rsidRPr="00482104" w:rsidRDefault="00AC74E6" w:rsidP="00AC74E6">
            <w:pPr>
              <w:rPr>
                <w:b/>
                <w:bCs/>
              </w:rPr>
            </w:pPr>
          </w:p>
        </w:tc>
        <w:tc>
          <w:tcPr>
            <w:tcW w:w="1077" w:type="dxa"/>
          </w:tcPr>
          <w:p w14:paraId="0EABCE47" w14:textId="77777777" w:rsidR="00AC74E6" w:rsidRPr="00482104" w:rsidRDefault="00AC74E6" w:rsidP="00AC74E6"/>
        </w:tc>
        <w:tc>
          <w:tcPr>
            <w:tcW w:w="942" w:type="dxa"/>
          </w:tcPr>
          <w:p w14:paraId="701521BA" w14:textId="77777777" w:rsidR="00AC74E6" w:rsidRPr="00482104" w:rsidRDefault="00AC74E6" w:rsidP="00AC74E6"/>
        </w:tc>
        <w:tc>
          <w:tcPr>
            <w:tcW w:w="942" w:type="dxa"/>
          </w:tcPr>
          <w:p w14:paraId="75BBD5A7" w14:textId="77777777" w:rsidR="00AC74E6" w:rsidRPr="00482104" w:rsidRDefault="00AC74E6" w:rsidP="00AC74E6"/>
        </w:tc>
        <w:tc>
          <w:tcPr>
            <w:tcW w:w="942" w:type="dxa"/>
          </w:tcPr>
          <w:p w14:paraId="420055E3" w14:textId="77777777" w:rsidR="00AC74E6" w:rsidRPr="00482104" w:rsidRDefault="00AC74E6" w:rsidP="00AC74E6"/>
        </w:tc>
        <w:tc>
          <w:tcPr>
            <w:tcW w:w="942" w:type="dxa"/>
          </w:tcPr>
          <w:p w14:paraId="21EBC6CD" w14:textId="77777777" w:rsidR="00AC74E6" w:rsidRPr="00482104" w:rsidRDefault="00AC74E6" w:rsidP="00AC74E6"/>
        </w:tc>
        <w:tc>
          <w:tcPr>
            <w:tcW w:w="1077" w:type="dxa"/>
          </w:tcPr>
          <w:p w14:paraId="6D365813" w14:textId="77777777" w:rsidR="00AC74E6" w:rsidRPr="00482104" w:rsidRDefault="00AC74E6" w:rsidP="00AC74E6"/>
        </w:tc>
        <w:tc>
          <w:tcPr>
            <w:tcW w:w="1077" w:type="dxa"/>
          </w:tcPr>
          <w:p w14:paraId="58DDB42E" w14:textId="77777777" w:rsidR="00AC74E6" w:rsidRPr="00482104" w:rsidRDefault="00AC74E6" w:rsidP="00AC74E6">
            <w:pPr>
              <w:rPr>
                <w:b/>
                <w:bCs/>
              </w:rPr>
            </w:pPr>
          </w:p>
        </w:tc>
        <w:tc>
          <w:tcPr>
            <w:tcW w:w="673" w:type="dxa"/>
          </w:tcPr>
          <w:p w14:paraId="4C563C7A" w14:textId="77777777" w:rsidR="00AC74E6" w:rsidRPr="00482104" w:rsidRDefault="00AC74E6" w:rsidP="00AC74E6"/>
        </w:tc>
      </w:tr>
      <w:tr w:rsidR="00AC74E6" w:rsidRPr="00482104" w14:paraId="76589BBD" w14:textId="77777777" w:rsidTr="00AC74E6">
        <w:trPr>
          <w:trHeight w:val="373"/>
        </w:trPr>
        <w:tc>
          <w:tcPr>
            <w:tcW w:w="1473" w:type="dxa"/>
          </w:tcPr>
          <w:p w14:paraId="7055E4BF" w14:textId="77777777" w:rsidR="00AC74E6" w:rsidRPr="00482104" w:rsidRDefault="00AC74E6" w:rsidP="00AC74E6">
            <w:pPr>
              <w:spacing w:line="360" w:lineRule="auto"/>
            </w:pPr>
            <w:r w:rsidRPr="00482104">
              <w:t>4. RFR</w:t>
            </w:r>
          </w:p>
        </w:tc>
        <w:tc>
          <w:tcPr>
            <w:tcW w:w="942" w:type="dxa"/>
          </w:tcPr>
          <w:p w14:paraId="2A357683" w14:textId="77777777" w:rsidR="00AC74E6" w:rsidRPr="00482104" w:rsidRDefault="00AC74E6" w:rsidP="00AC74E6">
            <w:r w:rsidRPr="00482104">
              <w:t xml:space="preserve"> .017</w:t>
            </w:r>
          </w:p>
        </w:tc>
        <w:tc>
          <w:tcPr>
            <w:tcW w:w="942" w:type="dxa"/>
          </w:tcPr>
          <w:p w14:paraId="601054A2" w14:textId="77777777" w:rsidR="00AC74E6" w:rsidRPr="00482104" w:rsidRDefault="00AC74E6" w:rsidP="00AC74E6">
            <w:r w:rsidRPr="00482104">
              <w:t>-</w:t>
            </w:r>
            <w:r w:rsidRPr="00482104">
              <w:rPr>
                <w:b/>
                <w:bCs/>
              </w:rPr>
              <w:t>.038</w:t>
            </w:r>
          </w:p>
        </w:tc>
        <w:tc>
          <w:tcPr>
            <w:tcW w:w="942" w:type="dxa"/>
          </w:tcPr>
          <w:p w14:paraId="6D8BAAE8" w14:textId="77777777" w:rsidR="00AC74E6" w:rsidRPr="00482104" w:rsidRDefault="00AC74E6" w:rsidP="00AC74E6">
            <w:r w:rsidRPr="00482104">
              <w:t>-</w:t>
            </w:r>
            <w:r w:rsidRPr="00482104">
              <w:rPr>
                <w:b/>
                <w:bCs/>
              </w:rPr>
              <w:t>.054</w:t>
            </w:r>
          </w:p>
        </w:tc>
        <w:tc>
          <w:tcPr>
            <w:tcW w:w="942" w:type="dxa"/>
          </w:tcPr>
          <w:p w14:paraId="2228813E" w14:textId="77777777" w:rsidR="00AC74E6" w:rsidRPr="00482104" w:rsidRDefault="00AC74E6" w:rsidP="00AC74E6">
            <w:r w:rsidRPr="00482104">
              <w:t>--</w:t>
            </w:r>
          </w:p>
        </w:tc>
        <w:tc>
          <w:tcPr>
            <w:tcW w:w="1077" w:type="dxa"/>
          </w:tcPr>
          <w:p w14:paraId="06F2DDDA" w14:textId="77777777" w:rsidR="00AC74E6" w:rsidRPr="00482104" w:rsidRDefault="00AC74E6" w:rsidP="00AC74E6"/>
        </w:tc>
        <w:tc>
          <w:tcPr>
            <w:tcW w:w="942" w:type="dxa"/>
          </w:tcPr>
          <w:p w14:paraId="2E359BC2" w14:textId="77777777" w:rsidR="00AC74E6" w:rsidRPr="00482104" w:rsidRDefault="00AC74E6" w:rsidP="00AC74E6">
            <w:pPr>
              <w:rPr>
                <w:b/>
                <w:bCs/>
              </w:rPr>
            </w:pPr>
          </w:p>
        </w:tc>
        <w:tc>
          <w:tcPr>
            <w:tcW w:w="942" w:type="dxa"/>
          </w:tcPr>
          <w:p w14:paraId="59A537B8" w14:textId="77777777" w:rsidR="00AC74E6" w:rsidRPr="00482104" w:rsidRDefault="00AC74E6" w:rsidP="00AC74E6"/>
        </w:tc>
        <w:tc>
          <w:tcPr>
            <w:tcW w:w="942" w:type="dxa"/>
          </w:tcPr>
          <w:p w14:paraId="32576A4E" w14:textId="77777777" w:rsidR="00AC74E6" w:rsidRPr="00482104" w:rsidRDefault="00AC74E6" w:rsidP="00AC74E6">
            <w:pPr>
              <w:rPr>
                <w:b/>
                <w:bCs/>
              </w:rPr>
            </w:pPr>
          </w:p>
        </w:tc>
        <w:tc>
          <w:tcPr>
            <w:tcW w:w="942" w:type="dxa"/>
          </w:tcPr>
          <w:p w14:paraId="5E9611B8" w14:textId="77777777" w:rsidR="00AC74E6" w:rsidRPr="00482104" w:rsidRDefault="00AC74E6" w:rsidP="00AC74E6">
            <w:pPr>
              <w:rPr>
                <w:b/>
                <w:bCs/>
              </w:rPr>
            </w:pPr>
          </w:p>
        </w:tc>
        <w:tc>
          <w:tcPr>
            <w:tcW w:w="1077" w:type="dxa"/>
          </w:tcPr>
          <w:p w14:paraId="3E32A273" w14:textId="77777777" w:rsidR="00AC74E6" w:rsidRPr="00482104" w:rsidRDefault="00AC74E6" w:rsidP="00AC74E6"/>
        </w:tc>
        <w:tc>
          <w:tcPr>
            <w:tcW w:w="1077" w:type="dxa"/>
          </w:tcPr>
          <w:p w14:paraId="378EF11E" w14:textId="77777777" w:rsidR="00AC74E6" w:rsidRPr="00482104" w:rsidRDefault="00AC74E6" w:rsidP="00AC74E6">
            <w:pPr>
              <w:rPr>
                <w:b/>
                <w:bCs/>
              </w:rPr>
            </w:pPr>
          </w:p>
        </w:tc>
        <w:tc>
          <w:tcPr>
            <w:tcW w:w="673" w:type="dxa"/>
          </w:tcPr>
          <w:p w14:paraId="01C4CF7D" w14:textId="77777777" w:rsidR="00AC74E6" w:rsidRPr="00482104" w:rsidRDefault="00AC74E6" w:rsidP="00AC74E6">
            <w:pPr>
              <w:rPr>
                <w:b/>
                <w:bCs/>
              </w:rPr>
            </w:pPr>
          </w:p>
        </w:tc>
      </w:tr>
      <w:tr w:rsidR="00AC74E6" w:rsidRPr="00482104" w14:paraId="0FF2B929" w14:textId="77777777" w:rsidTr="00AC74E6">
        <w:trPr>
          <w:trHeight w:val="373"/>
        </w:trPr>
        <w:tc>
          <w:tcPr>
            <w:tcW w:w="1473" w:type="dxa"/>
          </w:tcPr>
          <w:p w14:paraId="405B9DBE" w14:textId="77777777" w:rsidR="00AC74E6" w:rsidRPr="00482104" w:rsidRDefault="00AC74E6" w:rsidP="00AC74E6">
            <w:pPr>
              <w:spacing w:line="360" w:lineRule="auto"/>
            </w:pPr>
            <w:r w:rsidRPr="00482104">
              <w:t>5. CTA</w:t>
            </w:r>
          </w:p>
        </w:tc>
        <w:tc>
          <w:tcPr>
            <w:tcW w:w="942" w:type="dxa"/>
          </w:tcPr>
          <w:p w14:paraId="15BF6B27" w14:textId="77777777" w:rsidR="00AC74E6" w:rsidRPr="00482104" w:rsidRDefault="00AC74E6" w:rsidP="00AC74E6">
            <w:r w:rsidRPr="00482104">
              <w:t xml:space="preserve"> .</w:t>
            </w:r>
            <w:r w:rsidRPr="00482104">
              <w:rPr>
                <w:b/>
                <w:bCs/>
              </w:rPr>
              <w:t>042</w:t>
            </w:r>
          </w:p>
        </w:tc>
        <w:tc>
          <w:tcPr>
            <w:tcW w:w="942" w:type="dxa"/>
          </w:tcPr>
          <w:p w14:paraId="6B7E6492" w14:textId="77777777" w:rsidR="00AC74E6" w:rsidRPr="00482104" w:rsidRDefault="00AC74E6" w:rsidP="00AC74E6">
            <w:r w:rsidRPr="00482104">
              <w:rPr>
                <w:b/>
                <w:bCs/>
              </w:rPr>
              <w:t xml:space="preserve"> .041</w:t>
            </w:r>
          </w:p>
        </w:tc>
        <w:tc>
          <w:tcPr>
            <w:tcW w:w="942" w:type="dxa"/>
          </w:tcPr>
          <w:p w14:paraId="6AE53816" w14:textId="77777777" w:rsidR="00AC74E6" w:rsidRPr="00482104" w:rsidRDefault="00AC74E6" w:rsidP="00AC74E6">
            <w:r w:rsidRPr="00482104">
              <w:t xml:space="preserve"> .028</w:t>
            </w:r>
          </w:p>
        </w:tc>
        <w:tc>
          <w:tcPr>
            <w:tcW w:w="942" w:type="dxa"/>
          </w:tcPr>
          <w:p w14:paraId="76A5985A" w14:textId="77777777" w:rsidR="00AC74E6" w:rsidRPr="00482104" w:rsidRDefault="00AC74E6" w:rsidP="00AC74E6">
            <w:r w:rsidRPr="00482104">
              <w:t xml:space="preserve"> .006</w:t>
            </w:r>
          </w:p>
        </w:tc>
        <w:tc>
          <w:tcPr>
            <w:tcW w:w="1077" w:type="dxa"/>
          </w:tcPr>
          <w:p w14:paraId="49D2B858" w14:textId="77777777" w:rsidR="00AC74E6" w:rsidRPr="00482104" w:rsidRDefault="00AC74E6" w:rsidP="00AC74E6">
            <w:r w:rsidRPr="00482104">
              <w:t>--</w:t>
            </w:r>
          </w:p>
        </w:tc>
        <w:tc>
          <w:tcPr>
            <w:tcW w:w="942" w:type="dxa"/>
          </w:tcPr>
          <w:p w14:paraId="33F6E75B" w14:textId="77777777" w:rsidR="00AC74E6" w:rsidRPr="00482104" w:rsidRDefault="00AC74E6" w:rsidP="00AC74E6"/>
        </w:tc>
        <w:tc>
          <w:tcPr>
            <w:tcW w:w="942" w:type="dxa"/>
          </w:tcPr>
          <w:p w14:paraId="22164A4E" w14:textId="77777777" w:rsidR="00AC74E6" w:rsidRPr="00482104" w:rsidRDefault="00AC74E6" w:rsidP="00AC74E6"/>
        </w:tc>
        <w:tc>
          <w:tcPr>
            <w:tcW w:w="942" w:type="dxa"/>
          </w:tcPr>
          <w:p w14:paraId="4C2D474F" w14:textId="77777777" w:rsidR="00AC74E6" w:rsidRPr="00482104" w:rsidRDefault="00AC74E6" w:rsidP="00AC74E6"/>
        </w:tc>
        <w:tc>
          <w:tcPr>
            <w:tcW w:w="942" w:type="dxa"/>
          </w:tcPr>
          <w:p w14:paraId="00158BA7" w14:textId="77777777" w:rsidR="00AC74E6" w:rsidRPr="00482104" w:rsidRDefault="00AC74E6" w:rsidP="00AC74E6"/>
        </w:tc>
        <w:tc>
          <w:tcPr>
            <w:tcW w:w="1077" w:type="dxa"/>
          </w:tcPr>
          <w:p w14:paraId="559B3300" w14:textId="77777777" w:rsidR="00AC74E6" w:rsidRPr="00482104" w:rsidRDefault="00AC74E6" w:rsidP="00AC74E6"/>
        </w:tc>
        <w:tc>
          <w:tcPr>
            <w:tcW w:w="1077" w:type="dxa"/>
          </w:tcPr>
          <w:p w14:paraId="3E005CB8" w14:textId="77777777" w:rsidR="00AC74E6" w:rsidRPr="00482104" w:rsidRDefault="00AC74E6" w:rsidP="00AC74E6"/>
        </w:tc>
        <w:tc>
          <w:tcPr>
            <w:tcW w:w="673" w:type="dxa"/>
          </w:tcPr>
          <w:p w14:paraId="2EF1DE87" w14:textId="77777777" w:rsidR="00AC74E6" w:rsidRPr="00482104" w:rsidRDefault="00AC74E6" w:rsidP="00AC74E6"/>
        </w:tc>
      </w:tr>
      <w:tr w:rsidR="00AC74E6" w:rsidRPr="00482104" w14:paraId="24E1770C" w14:textId="77777777" w:rsidTr="00AC74E6">
        <w:trPr>
          <w:trHeight w:val="373"/>
        </w:trPr>
        <w:tc>
          <w:tcPr>
            <w:tcW w:w="1473" w:type="dxa"/>
          </w:tcPr>
          <w:p w14:paraId="6DB624BF" w14:textId="77777777" w:rsidR="00AC74E6" w:rsidRPr="00482104" w:rsidRDefault="00AC74E6" w:rsidP="00AC74E6">
            <w:pPr>
              <w:spacing w:line="360" w:lineRule="auto"/>
            </w:pPr>
            <w:r w:rsidRPr="00482104">
              <w:t>6. JAIL</w:t>
            </w:r>
          </w:p>
        </w:tc>
        <w:tc>
          <w:tcPr>
            <w:tcW w:w="942" w:type="dxa"/>
          </w:tcPr>
          <w:p w14:paraId="7FAC9ED5" w14:textId="77777777" w:rsidR="00AC74E6" w:rsidRPr="00482104" w:rsidRDefault="00AC74E6" w:rsidP="00AC74E6">
            <w:r w:rsidRPr="00482104">
              <w:rPr>
                <w:b/>
                <w:bCs/>
              </w:rPr>
              <w:t>-.079</w:t>
            </w:r>
          </w:p>
        </w:tc>
        <w:tc>
          <w:tcPr>
            <w:tcW w:w="942" w:type="dxa"/>
          </w:tcPr>
          <w:p w14:paraId="1C563D81" w14:textId="77777777" w:rsidR="00AC74E6" w:rsidRPr="00482104" w:rsidRDefault="00AC74E6" w:rsidP="00AC74E6">
            <w:r w:rsidRPr="00482104">
              <w:rPr>
                <w:b/>
                <w:bCs/>
              </w:rPr>
              <w:t>-.022</w:t>
            </w:r>
          </w:p>
        </w:tc>
        <w:tc>
          <w:tcPr>
            <w:tcW w:w="942" w:type="dxa"/>
          </w:tcPr>
          <w:p w14:paraId="33823589" w14:textId="77777777" w:rsidR="00AC74E6" w:rsidRPr="00482104" w:rsidRDefault="00AC74E6" w:rsidP="00AC74E6">
            <w:r w:rsidRPr="00482104">
              <w:t xml:space="preserve"> .004</w:t>
            </w:r>
          </w:p>
        </w:tc>
        <w:tc>
          <w:tcPr>
            <w:tcW w:w="942" w:type="dxa"/>
          </w:tcPr>
          <w:p w14:paraId="254CA109" w14:textId="77777777" w:rsidR="00AC74E6" w:rsidRPr="00482104" w:rsidRDefault="00AC74E6" w:rsidP="00AC74E6">
            <w:r w:rsidRPr="00482104">
              <w:rPr>
                <w:b/>
                <w:bCs/>
              </w:rPr>
              <w:t>-.160</w:t>
            </w:r>
          </w:p>
        </w:tc>
        <w:tc>
          <w:tcPr>
            <w:tcW w:w="1077" w:type="dxa"/>
          </w:tcPr>
          <w:p w14:paraId="07CAAF10" w14:textId="77777777" w:rsidR="00AC74E6" w:rsidRPr="00482104" w:rsidRDefault="00AC74E6" w:rsidP="00AC74E6">
            <w:pPr>
              <w:rPr>
                <w:b/>
                <w:bCs/>
              </w:rPr>
            </w:pPr>
            <w:r w:rsidRPr="00482104">
              <w:rPr>
                <w:b/>
                <w:bCs/>
              </w:rPr>
              <w:t>-.045</w:t>
            </w:r>
          </w:p>
        </w:tc>
        <w:tc>
          <w:tcPr>
            <w:tcW w:w="942" w:type="dxa"/>
          </w:tcPr>
          <w:p w14:paraId="05AAB5A8" w14:textId="77777777" w:rsidR="00AC74E6" w:rsidRPr="00482104" w:rsidRDefault="00AC74E6" w:rsidP="00AC74E6">
            <w:r w:rsidRPr="00482104">
              <w:t>--</w:t>
            </w:r>
          </w:p>
        </w:tc>
        <w:tc>
          <w:tcPr>
            <w:tcW w:w="942" w:type="dxa"/>
          </w:tcPr>
          <w:p w14:paraId="0107B465" w14:textId="77777777" w:rsidR="00AC74E6" w:rsidRPr="00482104" w:rsidRDefault="00AC74E6" w:rsidP="00AC74E6"/>
        </w:tc>
        <w:tc>
          <w:tcPr>
            <w:tcW w:w="942" w:type="dxa"/>
          </w:tcPr>
          <w:p w14:paraId="1FA02950" w14:textId="77777777" w:rsidR="00AC74E6" w:rsidRPr="00482104" w:rsidRDefault="00AC74E6" w:rsidP="00AC74E6"/>
        </w:tc>
        <w:tc>
          <w:tcPr>
            <w:tcW w:w="942" w:type="dxa"/>
          </w:tcPr>
          <w:p w14:paraId="5E5D9264" w14:textId="77777777" w:rsidR="00AC74E6" w:rsidRPr="00482104" w:rsidRDefault="00AC74E6" w:rsidP="00AC74E6"/>
        </w:tc>
        <w:tc>
          <w:tcPr>
            <w:tcW w:w="1077" w:type="dxa"/>
          </w:tcPr>
          <w:p w14:paraId="46C5F1BD" w14:textId="77777777" w:rsidR="00AC74E6" w:rsidRPr="00482104" w:rsidRDefault="00AC74E6" w:rsidP="00AC74E6"/>
        </w:tc>
        <w:tc>
          <w:tcPr>
            <w:tcW w:w="1077" w:type="dxa"/>
          </w:tcPr>
          <w:p w14:paraId="32D7B4EE" w14:textId="77777777" w:rsidR="00AC74E6" w:rsidRPr="00482104" w:rsidRDefault="00AC74E6" w:rsidP="00AC74E6"/>
        </w:tc>
        <w:tc>
          <w:tcPr>
            <w:tcW w:w="673" w:type="dxa"/>
          </w:tcPr>
          <w:p w14:paraId="1844DD10" w14:textId="77777777" w:rsidR="00AC74E6" w:rsidRPr="00482104" w:rsidRDefault="00AC74E6" w:rsidP="00AC74E6"/>
        </w:tc>
      </w:tr>
      <w:tr w:rsidR="00AC74E6" w:rsidRPr="00482104" w14:paraId="47CA87E7" w14:textId="77777777" w:rsidTr="00AC74E6">
        <w:trPr>
          <w:trHeight w:val="391"/>
        </w:trPr>
        <w:tc>
          <w:tcPr>
            <w:tcW w:w="1473" w:type="dxa"/>
          </w:tcPr>
          <w:p w14:paraId="78A0BEBA" w14:textId="77777777" w:rsidR="00AC74E6" w:rsidRPr="00482104" w:rsidRDefault="00AC74E6" w:rsidP="00AC74E6">
            <w:pPr>
              <w:spacing w:line="360" w:lineRule="auto"/>
            </w:pPr>
            <w:r w:rsidRPr="00482104">
              <w:t>7. HMLS</w:t>
            </w:r>
          </w:p>
        </w:tc>
        <w:tc>
          <w:tcPr>
            <w:tcW w:w="942" w:type="dxa"/>
          </w:tcPr>
          <w:p w14:paraId="49C1EEB0" w14:textId="77777777" w:rsidR="00AC74E6" w:rsidRPr="00482104" w:rsidRDefault="00AC74E6" w:rsidP="00AC74E6">
            <w:r w:rsidRPr="00482104">
              <w:t xml:space="preserve"> .011</w:t>
            </w:r>
          </w:p>
        </w:tc>
        <w:tc>
          <w:tcPr>
            <w:tcW w:w="942" w:type="dxa"/>
          </w:tcPr>
          <w:p w14:paraId="2FEEBF5D" w14:textId="77777777" w:rsidR="00AC74E6" w:rsidRPr="00482104" w:rsidRDefault="00AC74E6" w:rsidP="00AC74E6">
            <w:r w:rsidRPr="00482104">
              <w:rPr>
                <w:b/>
                <w:bCs/>
              </w:rPr>
              <w:t>-.013</w:t>
            </w:r>
          </w:p>
        </w:tc>
        <w:tc>
          <w:tcPr>
            <w:tcW w:w="942" w:type="dxa"/>
          </w:tcPr>
          <w:p w14:paraId="75301C10" w14:textId="77777777" w:rsidR="00AC74E6" w:rsidRPr="00482104" w:rsidRDefault="00AC74E6" w:rsidP="00AC74E6">
            <w:r w:rsidRPr="00482104">
              <w:t xml:space="preserve"> .026</w:t>
            </w:r>
          </w:p>
        </w:tc>
        <w:tc>
          <w:tcPr>
            <w:tcW w:w="942" w:type="dxa"/>
          </w:tcPr>
          <w:p w14:paraId="51B18461" w14:textId="77777777" w:rsidR="00AC74E6" w:rsidRPr="00482104" w:rsidRDefault="00AC74E6" w:rsidP="00AC74E6">
            <w:r w:rsidRPr="00482104">
              <w:t xml:space="preserve"> .004</w:t>
            </w:r>
          </w:p>
        </w:tc>
        <w:tc>
          <w:tcPr>
            <w:tcW w:w="1077" w:type="dxa"/>
          </w:tcPr>
          <w:p w14:paraId="22304CBD" w14:textId="77777777" w:rsidR="00AC74E6" w:rsidRPr="00482104" w:rsidRDefault="00AC74E6" w:rsidP="00AC74E6">
            <w:r w:rsidRPr="00482104">
              <w:t>-</w:t>
            </w:r>
            <w:r w:rsidRPr="00482104">
              <w:rPr>
                <w:b/>
                <w:bCs/>
              </w:rPr>
              <w:t>.056</w:t>
            </w:r>
          </w:p>
        </w:tc>
        <w:tc>
          <w:tcPr>
            <w:tcW w:w="942" w:type="dxa"/>
          </w:tcPr>
          <w:p w14:paraId="31FCBDC9" w14:textId="77777777" w:rsidR="00AC74E6" w:rsidRPr="00482104" w:rsidRDefault="00AC74E6" w:rsidP="00AC74E6">
            <w:pPr>
              <w:rPr>
                <w:b/>
                <w:bCs/>
              </w:rPr>
            </w:pPr>
            <w:r w:rsidRPr="00482104">
              <w:rPr>
                <w:b/>
                <w:bCs/>
              </w:rPr>
              <w:t xml:space="preserve"> .208</w:t>
            </w:r>
          </w:p>
        </w:tc>
        <w:tc>
          <w:tcPr>
            <w:tcW w:w="942" w:type="dxa"/>
          </w:tcPr>
          <w:p w14:paraId="48099AAA" w14:textId="77777777" w:rsidR="00AC74E6" w:rsidRPr="00482104" w:rsidRDefault="00AC74E6" w:rsidP="00AC74E6">
            <w:r w:rsidRPr="00482104">
              <w:t>--</w:t>
            </w:r>
          </w:p>
        </w:tc>
        <w:tc>
          <w:tcPr>
            <w:tcW w:w="942" w:type="dxa"/>
          </w:tcPr>
          <w:p w14:paraId="337F5303" w14:textId="77777777" w:rsidR="00AC74E6" w:rsidRPr="00482104" w:rsidRDefault="00AC74E6" w:rsidP="00AC74E6"/>
        </w:tc>
        <w:tc>
          <w:tcPr>
            <w:tcW w:w="942" w:type="dxa"/>
          </w:tcPr>
          <w:p w14:paraId="36A0591B" w14:textId="77777777" w:rsidR="00AC74E6" w:rsidRPr="00482104" w:rsidRDefault="00AC74E6" w:rsidP="00AC74E6"/>
        </w:tc>
        <w:tc>
          <w:tcPr>
            <w:tcW w:w="1077" w:type="dxa"/>
          </w:tcPr>
          <w:p w14:paraId="4087316F" w14:textId="77777777" w:rsidR="00AC74E6" w:rsidRPr="00482104" w:rsidRDefault="00AC74E6" w:rsidP="00AC74E6"/>
        </w:tc>
        <w:tc>
          <w:tcPr>
            <w:tcW w:w="1077" w:type="dxa"/>
          </w:tcPr>
          <w:p w14:paraId="1D8033E3" w14:textId="77777777" w:rsidR="00AC74E6" w:rsidRPr="00482104" w:rsidRDefault="00AC74E6" w:rsidP="00AC74E6"/>
        </w:tc>
        <w:tc>
          <w:tcPr>
            <w:tcW w:w="673" w:type="dxa"/>
          </w:tcPr>
          <w:p w14:paraId="5A5346A8" w14:textId="77777777" w:rsidR="00AC74E6" w:rsidRPr="00482104" w:rsidRDefault="00AC74E6" w:rsidP="00AC74E6"/>
        </w:tc>
      </w:tr>
      <w:tr w:rsidR="00AC74E6" w:rsidRPr="00482104" w14:paraId="5792FD3C" w14:textId="77777777" w:rsidTr="00AC74E6">
        <w:trPr>
          <w:trHeight w:val="373"/>
        </w:trPr>
        <w:tc>
          <w:tcPr>
            <w:tcW w:w="1473" w:type="dxa"/>
          </w:tcPr>
          <w:p w14:paraId="3FCC7FD6" w14:textId="77777777" w:rsidR="00AC74E6" w:rsidRPr="00482104" w:rsidRDefault="00AC74E6" w:rsidP="00AC74E6">
            <w:pPr>
              <w:spacing w:line="360" w:lineRule="auto"/>
            </w:pPr>
            <w:r w:rsidRPr="00482104">
              <w:t>8. SAR</w:t>
            </w:r>
          </w:p>
        </w:tc>
        <w:tc>
          <w:tcPr>
            <w:tcW w:w="942" w:type="dxa"/>
          </w:tcPr>
          <w:p w14:paraId="23510332" w14:textId="77777777" w:rsidR="00AC74E6" w:rsidRPr="00482104" w:rsidRDefault="00AC74E6" w:rsidP="00AC74E6">
            <w:r w:rsidRPr="00482104">
              <w:t>-.025</w:t>
            </w:r>
          </w:p>
        </w:tc>
        <w:tc>
          <w:tcPr>
            <w:tcW w:w="942" w:type="dxa"/>
          </w:tcPr>
          <w:p w14:paraId="75F44F75" w14:textId="77777777" w:rsidR="00AC74E6" w:rsidRPr="00482104" w:rsidRDefault="00AC74E6" w:rsidP="00AC74E6">
            <w:r w:rsidRPr="00482104">
              <w:t>-.005</w:t>
            </w:r>
          </w:p>
        </w:tc>
        <w:tc>
          <w:tcPr>
            <w:tcW w:w="942" w:type="dxa"/>
          </w:tcPr>
          <w:p w14:paraId="3899217B" w14:textId="77777777" w:rsidR="00AC74E6" w:rsidRPr="00482104" w:rsidRDefault="00AC74E6" w:rsidP="00AC74E6">
            <w:r w:rsidRPr="00482104">
              <w:t>-.013</w:t>
            </w:r>
          </w:p>
        </w:tc>
        <w:tc>
          <w:tcPr>
            <w:tcW w:w="942" w:type="dxa"/>
          </w:tcPr>
          <w:p w14:paraId="65A64DC3" w14:textId="77777777" w:rsidR="00AC74E6" w:rsidRPr="00482104" w:rsidRDefault="00AC74E6" w:rsidP="00AC74E6">
            <w:r w:rsidRPr="00482104">
              <w:rPr>
                <w:b/>
                <w:bCs/>
              </w:rPr>
              <w:t>-.083</w:t>
            </w:r>
          </w:p>
        </w:tc>
        <w:tc>
          <w:tcPr>
            <w:tcW w:w="1077" w:type="dxa"/>
          </w:tcPr>
          <w:p w14:paraId="38022920" w14:textId="77777777" w:rsidR="00AC74E6" w:rsidRPr="00482104" w:rsidRDefault="00AC74E6" w:rsidP="00AC74E6">
            <w:r w:rsidRPr="00482104">
              <w:t>-.016</w:t>
            </w:r>
          </w:p>
        </w:tc>
        <w:tc>
          <w:tcPr>
            <w:tcW w:w="942" w:type="dxa"/>
          </w:tcPr>
          <w:p w14:paraId="45F0910F" w14:textId="77777777" w:rsidR="00AC74E6" w:rsidRPr="00482104" w:rsidRDefault="00AC74E6" w:rsidP="00AC74E6">
            <w:pPr>
              <w:rPr>
                <w:b/>
                <w:bCs/>
              </w:rPr>
            </w:pPr>
            <w:r w:rsidRPr="00482104">
              <w:rPr>
                <w:b/>
                <w:bCs/>
              </w:rPr>
              <w:t xml:space="preserve"> .298</w:t>
            </w:r>
          </w:p>
        </w:tc>
        <w:tc>
          <w:tcPr>
            <w:tcW w:w="942" w:type="dxa"/>
          </w:tcPr>
          <w:p w14:paraId="38F9BD86" w14:textId="77777777" w:rsidR="00AC74E6" w:rsidRPr="00482104" w:rsidRDefault="00AC74E6" w:rsidP="00AC74E6">
            <w:pPr>
              <w:rPr>
                <w:b/>
                <w:bCs/>
              </w:rPr>
            </w:pPr>
            <w:r w:rsidRPr="00482104">
              <w:rPr>
                <w:b/>
                <w:bCs/>
              </w:rPr>
              <w:t xml:space="preserve"> .194</w:t>
            </w:r>
          </w:p>
        </w:tc>
        <w:tc>
          <w:tcPr>
            <w:tcW w:w="942" w:type="dxa"/>
          </w:tcPr>
          <w:p w14:paraId="5FE885AF" w14:textId="77777777" w:rsidR="00AC74E6" w:rsidRPr="00482104" w:rsidRDefault="00AC74E6" w:rsidP="00AC74E6">
            <w:r w:rsidRPr="00482104">
              <w:t>--</w:t>
            </w:r>
          </w:p>
        </w:tc>
        <w:tc>
          <w:tcPr>
            <w:tcW w:w="942" w:type="dxa"/>
          </w:tcPr>
          <w:p w14:paraId="765D79C4" w14:textId="77777777" w:rsidR="00AC74E6" w:rsidRPr="00482104" w:rsidRDefault="00AC74E6" w:rsidP="00AC74E6"/>
        </w:tc>
        <w:tc>
          <w:tcPr>
            <w:tcW w:w="1077" w:type="dxa"/>
          </w:tcPr>
          <w:p w14:paraId="7B154352" w14:textId="77777777" w:rsidR="00AC74E6" w:rsidRPr="00482104" w:rsidRDefault="00AC74E6" w:rsidP="00AC74E6"/>
        </w:tc>
        <w:tc>
          <w:tcPr>
            <w:tcW w:w="1077" w:type="dxa"/>
          </w:tcPr>
          <w:p w14:paraId="79C48903" w14:textId="77777777" w:rsidR="00AC74E6" w:rsidRPr="00482104" w:rsidRDefault="00AC74E6" w:rsidP="00AC74E6"/>
        </w:tc>
        <w:tc>
          <w:tcPr>
            <w:tcW w:w="673" w:type="dxa"/>
          </w:tcPr>
          <w:p w14:paraId="03C92B69" w14:textId="77777777" w:rsidR="00AC74E6" w:rsidRPr="00482104" w:rsidRDefault="00AC74E6" w:rsidP="00AC74E6"/>
        </w:tc>
      </w:tr>
      <w:tr w:rsidR="00AC74E6" w:rsidRPr="00482104" w14:paraId="4BDFB900" w14:textId="77777777" w:rsidTr="00AC74E6">
        <w:trPr>
          <w:trHeight w:val="373"/>
        </w:trPr>
        <w:tc>
          <w:tcPr>
            <w:tcW w:w="1473" w:type="dxa"/>
          </w:tcPr>
          <w:p w14:paraId="3D09D970" w14:textId="77777777" w:rsidR="00AC74E6" w:rsidRPr="00482104" w:rsidRDefault="00AC74E6" w:rsidP="00AC74E6">
            <w:pPr>
              <w:spacing w:line="360" w:lineRule="auto"/>
            </w:pPr>
            <w:r w:rsidRPr="00482104">
              <w:t>9. PLCT</w:t>
            </w:r>
          </w:p>
        </w:tc>
        <w:tc>
          <w:tcPr>
            <w:tcW w:w="942" w:type="dxa"/>
          </w:tcPr>
          <w:p w14:paraId="3DE77415" w14:textId="77777777" w:rsidR="00AC74E6" w:rsidRPr="00482104" w:rsidRDefault="00AC74E6" w:rsidP="00AC74E6">
            <w:r w:rsidRPr="00482104">
              <w:rPr>
                <w:b/>
                <w:bCs/>
              </w:rPr>
              <w:t>-.040</w:t>
            </w:r>
          </w:p>
        </w:tc>
        <w:tc>
          <w:tcPr>
            <w:tcW w:w="942" w:type="dxa"/>
          </w:tcPr>
          <w:p w14:paraId="735D0DA9" w14:textId="77777777" w:rsidR="00AC74E6" w:rsidRPr="00482104" w:rsidRDefault="00AC74E6" w:rsidP="00AC74E6">
            <w:r w:rsidRPr="00482104">
              <w:rPr>
                <w:b/>
                <w:bCs/>
              </w:rPr>
              <w:t>-.032</w:t>
            </w:r>
          </w:p>
        </w:tc>
        <w:tc>
          <w:tcPr>
            <w:tcW w:w="942" w:type="dxa"/>
          </w:tcPr>
          <w:p w14:paraId="53E209E6" w14:textId="77777777" w:rsidR="00AC74E6" w:rsidRPr="00482104" w:rsidRDefault="00AC74E6" w:rsidP="00AC74E6">
            <w:r w:rsidRPr="00482104">
              <w:t>-.007</w:t>
            </w:r>
          </w:p>
        </w:tc>
        <w:tc>
          <w:tcPr>
            <w:tcW w:w="942" w:type="dxa"/>
          </w:tcPr>
          <w:p w14:paraId="21A29FFD" w14:textId="77777777" w:rsidR="00AC74E6" w:rsidRPr="00482104" w:rsidRDefault="00AC74E6" w:rsidP="00AC74E6">
            <w:r w:rsidRPr="00482104">
              <w:rPr>
                <w:b/>
                <w:bCs/>
              </w:rPr>
              <w:t xml:space="preserve"> .044</w:t>
            </w:r>
          </w:p>
        </w:tc>
        <w:tc>
          <w:tcPr>
            <w:tcW w:w="1077" w:type="dxa"/>
          </w:tcPr>
          <w:p w14:paraId="76E061CE" w14:textId="77777777" w:rsidR="00AC74E6" w:rsidRPr="00482104" w:rsidRDefault="00AC74E6" w:rsidP="00AC74E6">
            <w:r w:rsidRPr="00482104">
              <w:t>-.008</w:t>
            </w:r>
          </w:p>
        </w:tc>
        <w:tc>
          <w:tcPr>
            <w:tcW w:w="942" w:type="dxa"/>
          </w:tcPr>
          <w:p w14:paraId="1915252F" w14:textId="77777777" w:rsidR="00AC74E6" w:rsidRPr="00482104" w:rsidRDefault="00AC74E6" w:rsidP="00AC74E6">
            <w:pPr>
              <w:rPr>
                <w:b/>
                <w:bCs/>
              </w:rPr>
            </w:pPr>
            <w:r w:rsidRPr="00482104">
              <w:rPr>
                <w:b/>
                <w:bCs/>
              </w:rPr>
              <w:t xml:space="preserve"> .145</w:t>
            </w:r>
          </w:p>
        </w:tc>
        <w:tc>
          <w:tcPr>
            <w:tcW w:w="942" w:type="dxa"/>
          </w:tcPr>
          <w:p w14:paraId="5B402D9A" w14:textId="77777777" w:rsidR="00AC74E6" w:rsidRPr="00482104" w:rsidRDefault="00AC74E6" w:rsidP="00AC74E6">
            <w:pPr>
              <w:rPr>
                <w:b/>
                <w:bCs/>
              </w:rPr>
            </w:pPr>
            <w:r w:rsidRPr="00482104">
              <w:rPr>
                <w:b/>
                <w:bCs/>
              </w:rPr>
              <w:t xml:space="preserve"> .085</w:t>
            </w:r>
          </w:p>
        </w:tc>
        <w:tc>
          <w:tcPr>
            <w:tcW w:w="942" w:type="dxa"/>
          </w:tcPr>
          <w:p w14:paraId="48224942" w14:textId="77777777" w:rsidR="00AC74E6" w:rsidRPr="00482104" w:rsidRDefault="00AC74E6" w:rsidP="00AC74E6">
            <w:pPr>
              <w:rPr>
                <w:b/>
                <w:bCs/>
              </w:rPr>
            </w:pPr>
            <w:r w:rsidRPr="00482104">
              <w:rPr>
                <w:b/>
                <w:bCs/>
              </w:rPr>
              <w:t>.074</w:t>
            </w:r>
          </w:p>
        </w:tc>
        <w:tc>
          <w:tcPr>
            <w:tcW w:w="942" w:type="dxa"/>
          </w:tcPr>
          <w:p w14:paraId="66613A6C" w14:textId="77777777" w:rsidR="00AC74E6" w:rsidRPr="00482104" w:rsidRDefault="00AC74E6" w:rsidP="00AC74E6">
            <w:r w:rsidRPr="00482104">
              <w:t>--</w:t>
            </w:r>
          </w:p>
        </w:tc>
        <w:tc>
          <w:tcPr>
            <w:tcW w:w="1077" w:type="dxa"/>
          </w:tcPr>
          <w:p w14:paraId="3B0B2C15" w14:textId="77777777" w:rsidR="00AC74E6" w:rsidRPr="00482104" w:rsidRDefault="00AC74E6" w:rsidP="00AC74E6"/>
        </w:tc>
        <w:tc>
          <w:tcPr>
            <w:tcW w:w="1077" w:type="dxa"/>
          </w:tcPr>
          <w:p w14:paraId="36A6FC38" w14:textId="77777777" w:rsidR="00AC74E6" w:rsidRPr="00482104" w:rsidRDefault="00AC74E6" w:rsidP="00AC74E6"/>
        </w:tc>
        <w:tc>
          <w:tcPr>
            <w:tcW w:w="673" w:type="dxa"/>
          </w:tcPr>
          <w:p w14:paraId="3F26BAF9" w14:textId="77777777" w:rsidR="00AC74E6" w:rsidRPr="00482104" w:rsidRDefault="00AC74E6" w:rsidP="00AC74E6"/>
        </w:tc>
      </w:tr>
      <w:tr w:rsidR="00AC74E6" w:rsidRPr="00482104" w14:paraId="24ED5410" w14:textId="77777777" w:rsidTr="00AC74E6">
        <w:trPr>
          <w:trHeight w:val="373"/>
        </w:trPr>
        <w:tc>
          <w:tcPr>
            <w:tcW w:w="1473" w:type="dxa"/>
          </w:tcPr>
          <w:p w14:paraId="60C906F8" w14:textId="77777777" w:rsidR="00AC74E6" w:rsidRPr="00482104" w:rsidRDefault="00AC74E6" w:rsidP="00AC74E6">
            <w:pPr>
              <w:spacing w:line="360" w:lineRule="auto"/>
            </w:pPr>
            <w:r w:rsidRPr="00482104">
              <w:t>10. GHIN</w:t>
            </w:r>
          </w:p>
        </w:tc>
        <w:tc>
          <w:tcPr>
            <w:tcW w:w="942" w:type="dxa"/>
          </w:tcPr>
          <w:p w14:paraId="1B1D4D5C" w14:textId="77777777" w:rsidR="00AC74E6" w:rsidRPr="00482104" w:rsidRDefault="00AC74E6" w:rsidP="00AC74E6">
            <w:pPr>
              <w:rPr>
                <w:b/>
                <w:bCs/>
              </w:rPr>
            </w:pPr>
            <w:r w:rsidRPr="00482104">
              <w:rPr>
                <w:b/>
                <w:bCs/>
              </w:rPr>
              <w:t>-.091</w:t>
            </w:r>
          </w:p>
        </w:tc>
        <w:tc>
          <w:tcPr>
            <w:tcW w:w="942" w:type="dxa"/>
          </w:tcPr>
          <w:p w14:paraId="4E2D802A" w14:textId="77777777" w:rsidR="00AC74E6" w:rsidRPr="00482104" w:rsidRDefault="00AC74E6" w:rsidP="00AC74E6">
            <w:r w:rsidRPr="00482104">
              <w:t>-.002</w:t>
            </w:r>
          </w:p>
        </w:tc>
        <w:tc>
          <w:tcPr>
            <w:tcW w:w="942" w:type="dxa"/>
          </w:tcPr>
          <w:p w14:paraId="429A9882" w14:textId="77777777" w:rsidR="00AC74E6" w:rsidRPr="00482104" w:rsidRDefault="00AC74E6" w:rsidP="00AC74E6">
            <w:pPr>
              <w:rPr>
                <w:b/>
                <w:bCs/>
              </w:rPr>
            </w:pPr>
            <w:r w:rsidRPr="00482104">
              <w:rPr>
                <w:b/>
                <w:bCs/>
              </w:rPr>
              <w:t>.055</w:t>
            </w:r>
          </w:p>
        </w:tc>
        <w:tc>
          <w:tcPr>
            <w:tcW w:w="942" w:type="dxa"/>
          </w:tcPr>
          <w:p w14:paraId="3FD9977B" w14:textId="77777777" w:rsidR="00AC74E6" w:rsidRPr="00482104" w:rsidRDefault="00AC74E6" w:rsidP="00AC74E6">
            <w:pPr>
              <w:rPr>
                <w:b/>
                <w:bCs/>
              </w:rPr>
            </w:pPr>
            <w:r w:rsidRPr="00482104">
              <w:rPr>
                <w:b/>
                <w:bCs/>
              </w:rPr>
              <w:t>-.134</w:t>
            </w:r>
          </w:p>
        </w:tc>
        <w:tc>
          <w:tcPr>
            <w:tcW w:w="1077" w:type="dxa"/>
          </w:tcPr>
          <w:p w14:paraId="199524E0" w14:textId="77777777" w:rsidR="00AC74E6" w:rsidRPr="00482104" w:rsidRDefault="00AC74E6" w:rsidP="00AC74E6">
            <w:pPr>
              <w:rPr>
                <w:b/>
                <w:bCs/>
              </w:rPr>
            </w:pPr>
            <w:r w:rsidRPr="00482104">
              <w:t xml:space="preserve"> </w:t>
            </w:r>
            <w:r w:rsidRPr="00482104">
              <w:rPr>
                <w:b/>
                <w:bCs/>
              </w:rPr>
              <w:t>-.039</w:t>
            </w:r>
          </w:p>
        </w:tc>
        <w:tc>
          <w:tcPr>
            <w:tcW w:w="942" w:type="dxa"/>
          </w:tcPr>
          <w:p w14:paraId="09B45B07" w14:textId="77777777" w:rsidR="00AC74E6" w:rsidRPr="00482104" w:rsidRDefault="00AC74E6" w:rsidP="00AC74E6">
            <w:pPr>
              <w:rPr>
                <w:b/>
                <w:bCs/>
              </w:rPr>
            </w:pPr>
            <w:r w:rsidRPr="00482104">
              <w:rPr>
                <w:b/>
                <w:bCs/>
              </w:rPr>
              <w:t>.252</w:t>
            </w:r>
          </w:p>
        </w:tc>
        <w:tc>
          <w:tcPr>
            <w:tcW w:w="942" w:type="dxa"/>
          </w:tcPr>
          <w:p w14:paraId="6714D11D" w14:textId="77777777" w:rsidR="00AC74E6" w:rsidRPr="00482104" w:rsidRDefault="00AC74E6" w:rsidP="00AC74E6">
            <w:pPr>
              <w:rPr>
                <w:b/>
                <w:bCs/>
              </w:rPr>
            </w:pPr>
            <w:r w:rsidRPr="00482104">
              <w:rPr>
                <w:b/>
                <w:bCs/>
              </w:rPr>
              <w:t>.063</w:t>
            </w:r>
          </w:p>
        </w:tc>
        <w:tc>
          <w:tcPr>
            <w:tcW w:w="942" w:type="dxa"/>
          </w:tcPr>
          <w:p w14:paraId="24A740DE" w14:textId="77777777" w:rsidR="00AC74E6" w:rsidRPr="00482104" w:rsidRDefault="00AC74E6" w:rsidP="00AC74E6">
            <w:pPr>
              <w:rPr>
                <w:b/>
                <w:bCs/>
              </w:rPr>
            </w:pPr>
            <w:r w:rsidRPr="00482104">
              <w:rPr>
                <w:b/>
                <w:bCs/>
              </w:rPr>
              <w:t>.154</w:t>
            </w:r>
          </w:p>
        </w:tc>
        <w:tc>
          <w:tcPr>
            <w:tcW w:w="942" w:type="dxa"/>
          </w:tcPr>
          <w:p w14:paraId="3F705DBD" w14:textId="77777777" w:rsidR="00AC74E6" w:rsidRPr="00482104" w:rsidRDefault="00AC74E6" w:rsidP="00AC74E6">
            <w:pPr>
              <w:rPr>
                <w:b/>
                <w:bCs/>
              </w:rPr>
            </w:pPr>
            <w:r w:rsidRPr="00482104">
              <w:t xml:space="preserve"> </w:t>
            </w:r>
            <w:r w:rsidRPr="00482104">
              <w:rPr>
                <w:b/>
                <w:bCs/>
              </w:rPr>
              <w:t>.130</w:t>
            </w:r>
          </w:p>
        </w:tc>
        <w:tc>
          <w:tcPr>
            <w:tcW w:w="1077" w:type="dxa"/>
          </w:tcPr>
          <w:p w14:paraId="54C8F460" w14:textId="77777777" w:rsidR="00AC74E6" w:rsidRPr="00482104" w:rsidRDefault="00AC74E6" w:rsidP="00AC74E6">
            <w:r w:rsidRPr="00482104">
              <w:t>--</w:t>
            </w:r>
          </w:p>
        </w:tc>
        <w:tc>
          <w:tcPr>
            <w:tcW w:w="1077" w:type="dxa"/>
          </w:tcPr>
          <w:p w14:paraId="3C53E31D" w14:textId="77777777" w:rsidR="00AC74E6" w:rsidRPr="00482104" w:rsidRDefault="00AC74E6" w:rsidP="00AC74E6"/>
        </w:tc>
        <w:tc>
          <w:tcPr>
            <w:tcW w:w="673" w:type="dxa"/>
          </w:tcPr>
          <w:p w14:paraId="793C9A03" w14:textId="77777777" w:rsidR="00AC74E6" w:rsidRPr="00482104" w:rsidRDefault="00AC74E6" w:rsidP="00AC74E6"/>
        </w:tc>
      </w:tr>
      <w:tr w:rsidR="00AC74E6" w:rsidRPr="00482104" w14:paraId="7124CB0D" w14:textId="77777777" w:rsidTr="00AC74E6">
        <w:trPr>
          <w:trHeight w:val="391"/>
        </w:trPr>
        <w:tc>
          <w:tcPr>
            <w:tcW w:w="1473" w:type="dxa"/>
          </w:tcPr>
          <w:p w14:paraId="3FBE9DBD" w14:textId="77777777" w:rsidR="00AC74E6" w:rsidRPr="00482104" w:rsidRDefault="00AC74E6" w:rsidP="00AC74E6">
            <w:pPr>
              <w:spacing w:line="360" w:lineRule="auto"/>
            </w:pPr>
            <w:r w:rsidRPr="00482104">
              <w:t>18. CLN</w:t>
            </w:r>
          </w:p>
        </w:tc>
        <w:tc>
          <w:tcPr>
            <w:tcW w:w="942" w:type="dxa"/>
          </w:tcPr>
          <w:p w14:paraId="0EB630C8" w14:textId="77777777" w:rsidR="00AC74E6" w:rsidRPr="00482104" w:rsidRDefault="00AC74E6" w:rsidP="00AC74E6">
            <w:r w:rsidRPr="00482104">
              <w:t xml:space="preserve"> .015</w:t>
            </w:r>
          </w:p>
        </w:tc>
        <w:tc>
          <w:tcPr>
            <w:tcW w:w="942" w:type="dxa"/>
          </w:tcPr>
          <w:p w14:paraId="7E7A2951" w14:textId="77777777" w:rsidR="00AC74E6" w:rsidRPr="00482104" w:rsidRDefault="00AC74E6" w:rsidP="00AC74E6">
            <w:r w:rsidRPr="00482104">
              <w:rPr>
                <w:b/>
                <w:bCs/>
              </w:rPr>
              <w:t>-.041</w:t>
            </w:r>
          </w:p>
        </w:tc>
        <w:tc>
          <w:tcPr>
            <w:tcW w:w="942" w:type="dxa"/>
          </w:tcPr>
          <w:p w14:paraId="2F8FFF43" w14:textId="77777777" w:rsidR="00AC74E6" w:rsidRPr="00482104" w:rsidRDefault="00AC74E6" w:rsidP="00AC74E6">
            <w:r w:rsidRPr="00482104">
              <w:rPr>
                <w:b/>
                <w:bCs/>
              </w:rPr>
              <w:t xml:space="preserve"> .035</w:t>
            </w:r>
          </w:p>
        </w:tc>
        <w:tc>
          <w:tcPr>
            <w:tcW w:w="942" w:type="dxa"/>
          </w:tcPr>
          <w:p w14:paraId="42408A7A" w14:textId="77777777" w:rsidR="00AC74E6" w:rsidRPr="00482104" w:rsidRDefault="00AC74E6" w:rsidP="00AC74E6">
            <w:r w:rsidRPr="00482104">
              <w:t>-.005</w:t>
            </w:r>
          </w:p>
        </w:tc>
        <w:tc>
          <w:tcPr>
            <w:tcW w:w="1077" w:type="dxa"/>
          </w:tcPr>
          <w:p w14:paraId="410D3BB1" w14:textId="77777777" w:rsidR="00AC74E6" w:rsidRPr="00482104" w:rsidRDefault="00AC74E6" w:rsidP="00AC74E6">
            <w:pPr>
              <w:rPr>
                <w:b/>
                <w:bCs/>
              </w:rPr>
            </w:pPr>
            <w:r w:rsidRPr="00482104">
              <w:rPr>
                <w:b/>
                <w:bCs/>
              </w:rPr>
              <w:t>-.031</w:t>
            </w:r>
          </w:p>
        </w:tc>
        <w:tc>
          <w:tcPr>
            <w:tcW w:w="942" w:type="dxa"/>
          </w:tcPr>
          <w:p w14:paraId="33B7D92E" w14:textId="77777777" w:rsidR="00AC74E6" w:rsidRPr="00482104" w:rsidRDefault="00AC74E6" w:rsidP="00AC74E6">
            <w:r w:rsidRPr="00482104">
              <w:t xml:space="preserve"> .025</w:t>
            </w:r>
          </w:p>
        </w:tc>
        <w:tc>
          <w:tcPr>
            <w:tcW w:w="942" w:type="dxa"/>
          </w:tcPr>
          <w:p w14:paraId="2F13986C" w14:textId="77777777" w:rsidR="00AC74E6" w:rsidRPr="00482104" w:rsidRDefault="00AC74E6" w:rsidP="00AC74E6">
            <w:r w:rsidRPr="00482104">
              <w:t>-.016</w:t>
            </w:r>
          </w:p>
        </w:tc>
        <w:tc>
          <w:tcPr>
            <w:tcW w:w="942" w:type="dxa"/>
          </w:tcPr>
          <w:p w14:paraId="1DCB317E" w14:textId="77777777" w:rsidR="00AC74E6" w:rsidRPr="00482104" w:rsidRDefault="00AC74E6" w:rsidP="00AC74E6">
            <w:r w:rsidRPr="00482104">
              <w:t>-.024</w:t>
            </w:r>
          </w:p>
        </w:tc>
        <w:tc>
          <w:tcPr>
            <w:tcW w:w="942" w:type="dxa"/>
          </w:tcPr>
          <w:p w14:paraId="1736627A" w14:textId="77777777" w:rsidR="00AC74E6" w:rsidRPr="00482104" w:rsidRDefault="00AC74E6" w:rsidP="00AC74E6">
            <w:r w:rsidRPr="00482104">
              <w:t xml:space="preserve"> .014</w:t>
            </w:r>
          </w:p>
        </w:tc>
        <w:tc>
          <w:tcPr>
            <w:tcW w:w="1077" w:type="dxa"/>
          </w:tcPr>
          <w:p w14:paraId="1C6CA289" w14:textId="77777777" w:rsidR="00AC74E6" w:rsidRPr="00482104" w:rsidRDefault="00AC74E6" w:rsidP="00AC74E6">
            <w:pPr>
              <w:rPr>
                <w:b/>
                <w:bCs/>
              </w:rPr>
            </w:pPr>
            <w:r w:rsidRPr="00482104">
              <w:rPr>
                <w:b/>
                <w:bCs/>
              </w:rPr>
              <w:t>-.085</w:t>
            </w:r>
          </w:p>
        </w:tc>
        <w:tc>
          <w:tcPr>
            <w:tcW w:w="1077" w:type="dxa"/>
          </w:tcPr>
          <w:p w14:paraId="0EA42ECD" w14:textId="77777777" w:rsidR="00AC74E6" w:rsidRPr="00482104" w:rsidRDefault="00AC74E6" w:rsidP="00AC74E6">
            <w:pPr>
              <w:rPr>
                <w:b/>
                <w:bCs/>
              </w:rPr>
            </w:pPr>
            <w:r w:rsidRPr="00482104">
              <w:rPr>
                <w:b/>
                <w:bCs/>
              </w:rPr>
              <w:t>--</w:t>
            </w:r>
          </w:p>
        </w:tc>
        <w:tc>
          <w:tcPr>
            <w:tcW w:w="673" w:type="dxa"/>
          </w:tcPr>
          <w:p w14:paraId="4BA41775" w14:textId="77777777" w:rsidR="00AC74E6" w:rsidRPr="00482104" w:rsidRDefault="00AC74E6" w:rsidP="00AC74E6"/>
        </w:tc>
      </w:tr>
      <w:tr w:rsidR="00AC74E6" w:rsidRPr="00482104" w14:paraId="31D478E2" w14:textId="77777777" w:rsidTr="00AC74E6">
        <w:trPr>
          <w:trHeight w:val="391"/>
        </w:trPr>
        <w:tc>
          <w:tcPr>
            <w:tcW w:w="1473" w:type="dxa"/>
          </w:tcPr>
          <w:p w14:paraId="2B8EB2FA" w14:textId="77777777" w:rsidR="00AC74E6" w:rsidRPr="00482104" w:rsidRDefault="00AC74E6" w:rsidP="00AC74E6">
            <w:pPr>
              <w:spacing w:line="360" w:lineRule="auto"/>
            </w:pPr>
            <w:r w:rsidRPr="00482104">
              <w:t>19. INT</w:t>
            </w:r>
          </w:p>
        </w:tc>
        <w:tc>
          <w:tcPr>
            <w:tcW w:w="942" w:type="dxa"/>
          </w:tcPr>
          <w:p w14:paraId="1C74E109" w14:textId="77777777" w:rsidR="00AC74E6" w:rsidRPr="00482104" w:rsidRDefault="00AC74E6" w:rsidP="00AC74E6">
            <w:r w:rsidRPr="00482104">
              <w:t xml:space="preserve"> .</w:t>
            </w:r>
            <w:r w:rsidRPr="00482104">
              <w:rPr>
                <w:b/>
                <w:bCs/>
              </w:rPr>
              <w:t>068</w:t>
            </w:r>
          </w:p>
        </w:tc>
        <w:tc>
          <w:tcPr>
            <w:tcW w:w="942" w:type="dxa"/>
          </w:tcPr>
          <w:p w14:paraId="4AE9E34C" w14:textId="77777777" w:rsidR="00AC74E6" w:rsidRPr="00482104" w:rsidRDefault="00AC74E6" w:rsidP="00AC74E6">
            <w:r w:rsidRPr="00482104">
              <w:t>-.013</w:t>
            </w:r>
          </w:p>
        </w:tc>
        <w:tc>
          <w:tcPr>
            <w:tcW w:w="942" w:type="dxa"/>
          </w:tcPr>
          <w:p w14:paraId="09C1A9F6" w14:textId="77777777" w:rsidR="00AC74E6" w:rsidRPr="00482104" w:rsidRDefault="00AC74E6" w:rsidP="00AC74E6">
            <w:pPr>
              <w:rPr>
                <w:b/>
                <w:bCs/>
              </w:rPr>
            </w:pPr>
            <w:r w:rsidRPr="00482104">
              <w:rPr>
                <w:b/>
                <w:bCs/>
              </w:rPr>
              <w:t>-.037</w:t>
            </w:r>
          </w:p>
        </w:tc>
        <w:tc>
          <w:tcPr>
            <w:tcW w:w="942" w:type="dxa"/>
          </w:tcPr>
          <w:p w14:paraId="65A2038E" w14:textId="77777777" w:rsidR="00AC74E6" w:rsidRPr="00482104" w:rsidRDefault="00AC74E6" w:rsidP="00AC74E6">
            <w:r w:rsidRPr="00482104">
              <w:rPr>
                <w:b/>
                <w:bCs/>
              </w:rPr>
              <w:t xml:space="preserve"> .059</w:t>
            </w:r>
          </w:p>
        </w:tc>
        <w:tc>
          <w:tcPr>
            <w:tcW w:w="1077" w:type="dxa"/>
          </w:tcPr>
          <w:p w14:paraId="136F397A" w14:textId="77777777" w:rsidR="00AC74E6" w:rsidRPr="00482104" w:rsidRDefault="00AC74E6" w:rsidP="00AC74E6">
            <w:r w:rsidRPr="00482104">
              <w:t>-.016</w:t>
            </w:r>
          </w:p>
        </w:tc>
        <w:tc>
          <w:tcPr>
            <w:tcW w:w="942" w:type="dxa"/>
          </w:tcPr>
          <w:p w14:paraId="2CFCBD76" w14:textId="77777777" w:rsidR="00AC74E6" w:rsidRPr="00482104" w:rsidRDefault="00AC74E6" w:rsidP="00AC74E6">
            <w:pPr>
              <w:rPr>
                <w:b/>
                <w:bCs/>
              </w:rPr>
            </w:pPr>
            <w:r w:rsidRPr="00482104">
              <w:rPr>
                <w:b/>
                <w:bCs/>
              </w:rPr>
              <w:t>-.063</w:t>
            </w:r>
          </w:p>
        </w:tc>
        <w:tc>
          <w:tcPr>
            <w:tcW w:w="942" w:type="dxa"/>
          </w:tcPr>
          <w:p w14:paraId="76FD1DEC" w14:textId="77777777" w:rsidR="00AC74E6" w:rsidRPr="00482104" w:rsidRDefault="00AC74E6" w:rsidP="00AC74E6">
            <w:r w:rsidRPr="00482104">
              <w:t>-.009</w:t>
            </w:r>
          </w:p>
        </w:tc>
        <w:tc>
          <w:tcPr>
            <w:tcW w:w="942" w:type="dxa"/>
          </w:tcPr>
          <w:p w14:paraId="6771E091" w14:textId="77777777" w:rsidR="00AC74E6" w:rsidRPr="00482104" w:rsidRDefault="00AC74E6" w:rsidP="00AC74E6">
            <w:r w:rsidRPr="00482104">
              <w:rPr>
                <w:b/>
                <w:bCs/>
              </w:rPr>
              <w:t xml:space="preserve"> </w:t>
            </w:r>
            <w:r w:rsidRPr="00482104">
              <w:t>.024</w:t>
            </w:r>
          </w:p>
        </w:tc>
        <w:tc>
          <w:tcPr>
            <w:tcW w:w="942" w:type="dxa"/>
          </w:tcPr>
          <w:p w14:paraId="16C10201" w14:textId="77777777" w:rsidR="00AC74E6" w:rsidRPr="00482104" w:rsidRDefault="00AC74E6" w:rsidP="00AC74E6">
            <w:r w:rsidRPr="00482104">
              <w:t>-.003</w:t>
            </w:r>
          </w:p>
        </w:tc>
        <w:tc>
          <w:tcPr>
            <w:tcW w:w="1077" w:type="dxa"/>
          </w:tcPr>
          <w:p w14:paraId="0576A65A" w14:textId="77777777" w:rsidR="00AC74E6" w:rsidRPr="00482104" w:rsidRDefault="00AC74E6" w:rsidP="00AC74E6">
            <w:pPr>
              <w:rPr>
                <w:b/>
                <w:bCs/>
              </w:rPr>
            </w:pPr>
            <w:r w:rsidRPr="00482104">
              <w:t xml:space="preserve"> </w:t>
            </w:r>
            <w:r w:rsidRPr="00482104">
              <w:rPr>
                <w:b/>
                <w:bCs/>
              </w:rPr>
              <w:t>-.064</w:t>
            </w:r>
          </w:p>
        </w:tc>
        <w:tc>
          <w:tcPr>
            <w:tcW w:w="1077" w:type="dxa"/>
          </w:tcPr>
          <w:p w14:paraId="33D870D6" w14:textId="77777777" w:rsidR="00AC74E6" w:rsidRPr="00482104" w:rsidRDefault="00AC74E6" w:rsidP="00AC74E6">
            <w:pPr>
              <w:rPr>
                <w:b/>
                <w:bCs/>
              </w:rPr>
            </w:pPr>
            <w:r w:rsidRPr="00482104">
              <w:rPr>
                <w:b/>
                <w:bCs/>
              </w:rPr>
              <w:t xml:space="preserve"> -.051</w:t>
            </w:r>
          </w:p>
        </w:tc>
        <w:tc>
          <w:tcPr>
            <w:tcW w:w="673" w:type="dxa"/>
          </w:tcPr>
          <w:p w14:paraId="116D86AE" w14:textId="77777777" w:rsidR="00AC74E6" w:rsidRPr="00482104" w:rsidRDefault="00AC74E6" w:rsidP="00AC74E6">
            <w:r w:rsidRPr="00482104">
              <w:t>--</w:t>
            </w:r>
          </w:p>
        </w:tc>
      </w:tr>
    </w:tbl>
    <w:p w14:paraId="384B547D" w14:textId="77777777" w:rsidR="00AC74E6" w:rsidRPr="007234E3" w:rsidRDefault="00AC74E6" w:rsidP="00AC74E6">
      <w:pPr>
        <w:rPr>
          <w:sz w:val="22"/>
          <w:szCs w:val="22"/>
        </w:rPr>
        <w:sectPr w:rsidR="00AC74E6" w:rsidRPr="007234E3" w:rsidSect="00F15AB5">
          <w:pgSz w:w="15842" w:h="12242" w:orient="landscape"/>
          <w:pgMar w:top="1440" w:right="1440" w:bottom="1440" w:left="1440" w:header="720" w:footer="720" w:gutter="0"/>
          <w:cols w:space="720"/>
          <w:noEndnote/>
          <w:docGrid w:linePitch="326"/>
        </w:sectPr>
      </w:pPr>
      <w:r w:rsidRPr="007234E3">
        <w:rPr>
          <w:i/>
          <w:iCs/>
          <w:sz w:val="22"/>
          <w:szCs w:val="22"/>
        </w:rPr>
        <w:t xml:space="preserve">Notes. </w:t>
      </w:r>
      <w:r w:rsidRPr="007234E3">
        <w:rPr>
          <w:sz w:val="22"/>
          <w:szCs w:val="22"/>
        </w:rPr>
        <w:t>Bold values represent significant (p &lt; .05) associations; MSRS = Cumulative rate of having received material support related services</w:t>
      </w:r>
      <w:r w:rsidRPr="007234E3">
        <w:rPr>
          <w:sz w:val="22"/>
          <w:szCs w:val="22"/>
          <w:vertAlign w:val="subscript"/>
        </w:rPr>
        <w:t xml:space="preserve"> </w:t>
      </w:r>
      <w:r w:rsidRPr="007234E3">
        <w:rPr>
          <w:sz w:val="22"/>
          <w:szCs w:val="22"/>
        </w:rPr>
        <w:t>through age 19; ASRS = Cumulative rate of having received academic support related services</w:t>
      </w:r>
      <w:r w:rsidRPr="007234E3">
        <w:rPr>
          <w:sz w:val="22"/>
          <w:szCs w:val="22"/>
          <w:vertAlign w:val="subscript"/>
        </w:rPr>
        <w:t xml:space="preserve"> </w:t>
      </w:r>
      <w:r w:rsidRPr="007234E3">
        <w:rPr>
          <w:sz w:val="22"/>
          <w:szCs w:val="22"/>
        </w:rPr>
        <w:t>through age 19; ERS = Cumulative rate of having received employment related services</w:t>
      </w:r>
      <w:r w:rsidRPr="007234E3">
        <w:rPr>
          <w:sz w:val="22"/>
          <w:szCs w:val="22"/>
          <w:vertAlign w:val="subscript"/>
        </w:rPr>
        <w:t xml:space="preserve"> </w:t>
      </w:r>
      <w:r w:rsidRPr="007234E3">
        <w:rPr>
          <w:sz w:val="22"/>
          <w:szCs w:val="22"/>
        </w:rPr>
        <w:t xml:space="preserve">through age 19; RFR = Reason for referral was physical abuse, sexual abuse, neglect, or abandonment; CTA= Youth reported having had a connection to a supportive adult by age 19 (W1 or W2); JAIL = Youth reported incarceration by age 19 (W1 or W2); HMLS = Youth reported homelessness by age 19 (W1 or W2); SAR = Youth reported substance abuse referral by age 19 (W1 or W2); PLCT = Youth had more than 5 placements by age 19; GHIN = Referred to care due to sexual abuse, physical abuse, neglect, or abandonment; CLN = Youth had a clinical disability at age 19. </w:t>
      </w:r>
    </w:p>
    <w:p w14:paraId="5B3E525C" w14:textId="05818725" w:rsidR="00294E85" w:rsidRPr="00EE7AA7" w:rsidRDefault="00294E85" w:rsidP="00294E85">
      <w:pPr>
        <w:rPr>
          <w:i/>
        </w:rPr>
      </w:pPr>
      <w:bookmarkStart w:id="225" w:name="_Ref63909607"/>
      <w:bookmarkStart w:id="226" w:name="_Toc63934006"/>
      <w:r w:rsidRPr="00294E85">
        <w:rPr>
          <w:i/>
          <w:iCs/>
        </w:rPr>
        <w:lastRenderedPageBreak/>
        <w:t xml:space="preserve">Table </w:t>
      </w:r>
      <w:r w:rsidRPr="00294E85">
        <w:rPr>
          <w:i/>
          <w:iCs/>
        </w:rPr>
        <w:fldChar w:fldCharType="begin"/>
      </w:r>
      <w:r w:rsidRPr="00294E85">
        <w:rPr>
          <w:i/>
          <w:iCs/>
        </w:rPr>
        <w:instrText xml:space="preserve"> SEQ Table \* ARABIC </w:instrText>
      </w:r>
      <w:r w:rsidRPr="00294E85">
        <w:rPr>
          <w:i/>
          <w:iCs/>
        </w:rPr>
        <w:fldChar w:fldCharType="separate"/>
      </w:r>
      <w:r w:rsidR="006A0288">
        <w:rPr>
          <w:i/>
          <w:iCs/>
          <w:noProof/>
        </w:rPr>
        <w:t>9</w:t>
      </w:r>
      <w:r w:rsidRPr="00294E85">
        <w:rPr>
          <w:i/>
          <w:iCs/>
        </w:rPr>
        <w:fldChar w:fldCharType="end"/>
      </w:r>
      <w:bookmarkEnd w:id="225"/>
      <w:r w:rsidR="0044649E">
        <w:rPr>
          <w:i/>
          <w:iCs/>
        </w:rPr>
        <w:t xml:space="preserve">. </w:t>
      </w:r>
      <w:r w:rsidRPr="0044649E">
        <w:rPr>
          <w:iCs/>
        </w:rPr>
        <w:t>Chi-Square Test of Association Summary of Employ</w:t>
      </w:r>
      <w:r w:rsidR="00332491">
        <w:rPr>
          <w:iCs/>
        </w:rPr>
        <w:t xml:space="preserve">ment Status </w:t>
      </w:r>
      <w:r w:rsidRPr="0044649E">
        <w:rPr>
          <w:iCs/>
        </w:rPr>
        <w:t>by Intersectional Identity</w:t>
      </w:r>
      <w:bookmarkEnd w:id="226"/>
    </w:p>
    <w:p w14:paraId="00EA86F7" w14:textId="77777777" w:rsidR="00294E85" w:rsidRPr="00EE7AA7" w:rsidRDefault="00294E85" w:rsidP="00294E85"/>
    <w:p w14:paraId="404868A7" w14:textId="77777777" w:rsidR="00294E85" w:rsidRPr="00EE7AA7" w:rsidRDefault="00294E85" w:rsidP="00294E85"/>
    <w:tbl>
      <w:tblPr>
        <w:tblW w:w="0" w:type="auto"/>
        <w:tblInd w:w="93" w:type="dxa"/>
        <w:tblBorders>
          <w:top w:val="single" w:sz="2" w:space="0" w:color="auto"/>
          <w:bottom w:val="single" w:sz="2" w:space="0" w:color="auto"/>
        </w:tblBorders>
        <w:tblLayout w:type="fixed"/>
        <w:tblCellMar>
          <w:left w:w="115" w:type="dxa"/>
          <w:right w:w="115" w:type="dxa"/>
        </w:tblCellMar>
        <w:tblLook w:val="04A0" w:firstRow="1" w:lastRow="0" w:firstColumn="1" w:lastColumn="0" w:noHBand="0" w:noVBand="1"/>
      </w:tblPr>
      <w:tblGrid>
        <w:gridCol w:w="6297"/>
        <w:gridCol w:w="1890"/>
        <w:gridCol w:w="2430"/>
        <w:gridCol w:w="1710"/>
      </w:tblGrid>
      <w:tr w:rsidR="00294E85" w:rsidRPr="00EE7AA7" w14:paraId="26C5D32D" w14:textId="77777777" w:rsidTr="0044649E">
        <w:trPr>
          <w:trHeight w:val="432"/>
        </w:trPr>
        <w:tc>
          <w:tcPr>
            <w:tcW w:w="6297" w:type="dxa"/>
            <w:tcBorders>
              <w:bottom w:val="nil"/>
            </w:tcBorders>
            <w:shd w:val="clear" w:color="auto" w:fill="auto"/>
            <w:noWrap/>
            <w:vAlign w:val="center"/>
            <w:hideMark/>
          </w:tcPr>
          <w:p w14:paraId="34E3ADFB" w14:textId="77777777" w:rsidR="00294E85" w:rsidRPr="00EE7AA7" w:rsidRDefault="00294E85" w:rsidP="007F78FF"/>
        </w:tc>
        <w:tc>
          <w:tcPr>
            <w:tcW w:w="6030" w:type="dxa"/>
            <w:gridSpan w:val="3"/>
            <w:tcBorders>
              <w:top w:val="single" w:sz="2" w:space="0" w:color="auto"/>
              <w:bottom w:val="single" w:sz="2" w:space="0" w:color="auto"/>
            </w:tcBorders>
            <w:shd w:val="clear" w:color="auto" w:fill="auto"/>
            <w:noWrap/>
            <w:vAlign w:val="center"/>
            <w:hideMark/>
          </w:tcPr>
          <w:p w14:paraId="1D9636ED" w14:textId="27697956" w:rsidR="00294E85" w:rsidRPr="00EE7AA7" w:rsidRDefault="00910934" w:rsidP="00910934">
            <w:r>
              <w:t xml:space="preserve">                     </w:t>
            </w:r>
            <w:r w:rsidR="00294E85" w:rsidRPr="00EE7AA7">
              <w:t>Employment Status</w:t>
            </w:r>
          </w:p>
        </w:tc>
      </w:tr>
      <w:tr w:rsidR="00294E85" w:rsidRPr="00EE7AA7" w14:paraId="3E2B4437" w14:textId="77777777" w:rsidTr="0044649E">
        <w:trPr>
          <w:trHeight w:val="432"/>
        </w:trPr>
        <w:tc>
          <w:tcPr>
            <w:tcW w:w="6297" w:type="dxa"/>
            <w:tcBorders>
              <w:top w:val="nil"/>
              <w:bottom w:val="single" w:sz="2" w:space="0" w:color="auto"/>
            </w:tcBorders>
            <w:shd w:val="clear" w:color="auto" w:fill="auto"/>
            <w:noWrap/>
            <w:vAlign w:val="center"/>
            <w:hideMark/>
          </w:tcPr>
          <w:p w14:paraId="0E433E37" w14:textId="77777777" w:rsidR="00294E85" w:rsidRDefault="00294E85" w:rsidP="007F78FF"/>
          <w:p w14:paraId="44B687CA" w14:textId="77777777" w:rsidR="00294E85" w:rsidRPr="00EE7AA7" w:rsidRDefault="00294E85" w:rsidP="007F78FF">
            <w:r w:rsidRPr="00EE7AA7">
              <w:t>Intersectional Identity</w:t>
            </w:r>
          </w:p>
        </w:tc>
        <w:tc>
          <w:tcPr>
            <w:tcW w:w="1890" w:type="dxa"/>
            <w:tcBorders>
              <w:top w:val="single" w:sz="2" w:space="0" w:color="auto"/>
              <w:bottom w:val="single" w:sz="2" w:space="0" w:color="auto"/>
            </w:tcBorders>
            <w:shd w:val="clear" w:color="auto" w:fill="auto"/>
            <w:noWrap/>
            <w:vAlign w:val="center"/>
            <w:hideMark/>
          </w:tcPr>
          <w:p w14:paraId="298438FC" w14:textId="77777777" w:rsidR="00294E85" w:rsidRPr="00EE7AA7" w:rsidRDefault="00294E85" w:rsidP="007F78FF">
            <w:pPr>
              <w:jc w:val="center"/>
            </w:pPr>
            <w:r w:rsidRPr="00EE7AA7">
              <w:t>Full- or Part-Time</w:t>
            </w:r>
          </w:p>
          <w:p w14:paraId="508AE4E7" w14:textId="77777777" w:rsidR="00294E85" w:rsidRPr="00EE7AA7" w:rsidRDefault="00294E85" w:rsidP="007F78FF">
            <w:pPr>
              <w:jc w:val="center"/>
            </w:pPr>
            <w:r w:rsidRPr="00EE7AA7">
              <w:t>N (%)</w:t>
            </w:r>
          </w:p>
        </w:tc>
        <w:tc>
          <w:tcPr>
            <w:tcW w:w="2430" w:type="dxa"/>
            <w:tcBorders>
              <w:top w:val="single" w:sz="2" w:space="0" w:color="auto"/>
              <w:bottom w:val="single" w:sz="2" w:space="0" w:color="auto"/>
            </w:tcBorders>
            <w:shd w:val="clear" w:color="auto" w:fill="auto"/>
            <w:noWrap/>
            <w:vAlign w:val="center"/>
            <w:hideMark/>
          </w:tcPr>
          <w:p w14:paraId="7B7C4516" w14:textId="77777777" w:rsidR="00294E85" w:rsidRPr="00EE7AA7" w:rsidRDefault="00294E85" w:rsidP="007F78FF">
            <w:pPr>
              <w:jc w:val="center"/>
            </w:pPr>
            <w:r w:rsidRPr="00EE7AA7">
              <w:t>Not Employed</w:t>
            </w:r>
          </w:p>
          <w:p w14:paraId="69734EA8" w14:textId="77777777" w:rsidR="00294E85" w:rsidRPr="00EE7AA7" w:rsidRDefault="00294E85" w:rsidP="007F78FF">
            <w:pPr>
              <w:jc w:val="center"/>
            </w:pPr>
            <w:r w:rsidRPr="00EE7AA7">
              <w:t xml:space="preserve">N (%) </w:t>
            </w:r>
          </w:p>
        </w:tc>
        <w:tc>
          <w:tcPr>
            <w:tcW w:w="1710" w:type="dxa"/>
            <w:tcBorders>
              <w:top w:val="single" w:sz="2" w:space="0" w:color="auto"/>
              <w:bottom w:val="single" w:sz="2" w:space="0" w:color="auto"/>
            </w:tcBorders>
            <w:shd w:val="clear" w:color="auto" w:fill="auto"/>
            <w:noWrap/>
            <w:vAlign w:val="center"/>
            <w:hideMark/>
          </w:tcPr>
          <w:p w14:paraId="079D7201" w14:textId="77777777" w:rsidR="00294E85" w:rsidRPr="00EE7AA7" w:rsidRDefault="00294E85" w:rsidP="007F78FF"/>
        </w:tc>
      </w:tr>
      <w:tr w:rsidR="00294E85" w:rsidRPr="001B2484" w14:paraId="4E5CF594" w14:textId="77777777" w:rsidTr="0044649E">
        <w:trPr>
          <w:trHeight w:val="432"/>
        </w:trPr>
        <w:tc>
          <w:tcPr>
            <w:tcW w:w="6297" w:type="dxa"/>
            <w:tcBorders>
              <w:top w:val="single" w:sz="2" w:space="0" w:color="auto"/>
            </w:tcBorders>
            <w:shd w:val="clear" w:color="auto" w:fill="auto"/>
            <w:noWrap/>
            <w:hideMark/>
          </w:tcPr>
          <w:p w14:paraId="1CE4C022" w14:textId="77777777" w:rsidR="00294E85" w:rsidRPr="001B2484" w:rsidRDefault="00294E85" w:rsidP="007F78FF">
            <w:pPr>
              <w:spacing w:line="480" w:lineRule="auto"/>
            </w:pPr>
            <w:r w:rsidRPr="001B2484">
              <w:t xml:space="preserve">Non-Hispanic White Male </w:t>
            </w:r>
          </w:p>
        </w:tc>
        <w:tc>
          <w:tcPr>
            <w:tcW w:w="1890" w:type="dxa"/>
            <w:tcBorders>
              <w:top w:val="single" w:sz="2" w:space="0" w:color="auto"/>
              <w:bottom w:val="nil"/>
            </w:tcBorders>
            <w:shd w:val="clear" w:color="auto" w:fill="auto"/>
            <w:noWrap/>
            <w:vAlign w:val="center"/>
            <w:hideMark/>
          </w:tcPr>
          <w:p w14:paraId="0EAB9D24" w14:textId="77777777" w:rsidR="00294E85" w:rsidRPr="001B2484" w:rsidRDefault="00294E85" w:rsidP="007F78FF">
            <w:pPr>
              <w:spacing w:line="480" w:lineRule="auto"/>
            </w:pPr>
            <w:r w:rsidRPr="001B2484">
              <w:t xml:space="preserve">         455 (58)</w:t>
            </w:r>
          </w:p>
        </w:tc>
        <w:tc>
          <w:tcPr>
            <w:tcW w:w="2430" w:type="dxa"/>
            <w:tcBorders>
              <w:top w:val="single" w:sz="2" w:space="0" w:color="auto"/>
            </w:tcBorders>
            <w:shd w:val="clear" w:color="auto" w:fill="auto"/>
            <w:noWrap/>
            <w:vAlign w:val="center"/>
            <w:hideMark/>
          </w:tcPr>
          <w:p w14:paraId="68B817D0" w14:textId="77777777" w:rsidR="00294E85" w:rsidRPr="001B2484" w:rsidRDefault="00294E85" w:rsidP="007F78FF">
            <w:pPr>
              <w:spacing w:line="480" w:lineRule="auto"/>
            </w:pPr>
            <w:r w:rsidRPr="001B2484">
              <w:t xml:space="preserve">        329 (42)</w:t>
            </w:r>
          </w:p>
        </w:tc>
        <w:tc>
          <w:tcPr>
            <w:tcW w:w="1710" w:type="dxa"/>
            <w:tcBorders>
              <w:top w:val="single" w:sz="2" w:space="0" w:color="auto"/>
            </w:tcBorders>
            <w:shd w:val="clear" w:color="auto" w:fill="auto"/>
            <w:noWrap/>
            <w:vAlign w:val="center"/>
            <w:hideMark/>
          </w:tcPr>
          <w:p w14:paraId="79766711" w14:textId="77777777" w:rsidR="00294E85" w:rsidRPr="001B2484" w:rsidRDefault="00294E85" w:rsidP="007F78FF"/>
        </w:tc>
      </w:tr>
      <w:tr w:rsidR="00294E85" w:rsidRPr="001B2484" w14:paraId="6BBF3FEA" w14:textId="77777777" w:rsidTr="0044649E">
        <w:trPr>
          <w:trHeight w:val="432"/>
        </w:trPr>
        <w:tc>
          <w:tcPr>
            <w:tcW w:w="6297" w:type="dxa"/>
            <w:shd w:val="clear" w:color="auto" w:fill="auto"/>
            <w:noWrap/>
            <w:hideMark/>
          </w:tcPr>
          <w:p w14:paraId="5F461916" w14:textId="77777777" w:rsidR="00294E85" w:rsidRPr="001B2484" w:rsidRDefault="00294E85" w:rsidP="007F78FF">
            <w:r w:rsidRPr="001B2484">
              <w:t>Non-Hispanic White</w:t>
            </w:r>
          </w:p>
          <w:p w14:paraId="1F3D5788" w14:textId="77777777" w:rsidR="00294E85" w:rsidRPr="001B2484" w:rsidRDefault="00294E85" w:rsidP="007F78FF">
            <w:pPr>
              <w:spacing w:line="480" w:lineRule="auto"/>
            </w:pPr>
            <w:r w:rsidRPr="001B2484">
              <w:t>Female</w:t>
            </w:r>
          </w:p>
        </w:tc>
        <w:tc>
          <w:tcPr>
            <w:tcW w:w="1890" w:type="dxa"/>
            <w:tcBorders>
              <w:top w:val="nil"/>
              <w:bottom w:val="nil"/>
            </w:tcBorders>
            <w:shd w:val="clear" w:color="auto" w:fill="auto"/>
            <w:noWrap/>
            <w:vAlign w:val="center"/>
            <w:hideMark/>
          </w:tcPr>
          <w:p w14:paraId="0F53BD86" w14:textId="77777777" w:rsidR="00294E85" w:rsidRPr="001B2484" w:rsidRDefault="00294E85" w:rsidP="007F78FF">
            <w:pPr>
              <w:spacing w:line="480" w:lineRule="auto"/>
              <w:jc w:val="center"/>
            </w:pPr>
            <w:r w:rsidRPr="001B2484">
              <w:t>641 (60.4)</w:t>
            </w:r>
          </w:p>
        </w:tc>
        <w:tc>
          <w:tcPr>
            <w:tcW w:w="2430" w:type="dxa"/>
            <w:shd w:val="clear" w:color="auto" w:fill="auto"/>
            <w:noWrap/>
            <w:vAlign w:val="center"/>
            <w:hideMark/>
          </w:tcPr>
          <w:p w14:paraId="1A9A6B3D" w14:textId="77777777" w:rsidR="00294E85" w:rsidRPr="001B2484" w:rsidRDefault="00294E85" w:rsidP="007F78FF">
            <w:pPr>
              <w:spacing w:line="480" w:lineRule="auto"/>
              <w:jc w:val="center"/>
            </w:pPr>
            <w:r w:rsidRPr="001B2484">
              <w:t>420 (39.6)</w:t>
            </w:r>
          </w:p>
        </w:tc>
        <w:tc>
          <w:tcPr>
            <w:tcW w:w="1710" w:type="dxa"/>
            <w:shd w:val="clear" w:color="auto" w:fill="auto"/>
            <w:noWrap/>
            <w:vAlign w:val="center"/>
            <w:hideMark/>
          </w:tcPr>
          <w:p w14:paraId="3110C76C" w14:textId="77777777" w:rsidR="00294E85" w:rsidRPr="001B2484" w:rsidRDefault="00294E85" w:rsidP="007F78FF"/>
        </w:tc>
      </w:tr>
      <w:tr w:rsidR="00294E85" w:rsidRPr="001B2484" w14:paraId="29839BEC" w14:textId="77777777" w:rsidTr="0044649E">
        <w:trPr>
          <w:trHeight w:val="432"/>
        </w:trPr>
        <w:tc>
          <w:tcPr>
            <w:tcW w:w="6297" w:type="dxa"/>
            <w:shd w:val="clear" w:color="auto" w:fill="auto"/>
            <w:noWrap/>
            <w:hideMark/>
          </w:tcPr>
          <w:p w14:paraId="2303F15D" w14:textId="77777777" w:rsidR="00294E85" w:rsidRPr="001B2484" w:rsidRDefault="00294E85" w:rsidP="007F78FF">
            <w:r w:rsidRPr="001B2484">
              <w:t>Non-Hispanic Black</w:t>
            </w:r>
          </w:p>
          <w:p w14:paraId="694F5247" w14:textId="77777777" w:rsidR="00294E85" w:rsidRPr="001B2484" w:rsidRDefault="00294E85" w:rsidP="007F78FF">
            <w:pPr>
              <w:spacing w:line="480" w:lineRule="auto"/>
            </w:pPr>
            <w:r w:rsidRPr="001B2484">
              <w:t>Male</w:t>
            </w:r>
          </w:p>
        </w:tc>
        <w:tc>
          <w:tcPr>
            <w:tcW w:w="1890" w:type="dxa"/>
            <w:tcBorders>
              <w:top w:val="nil"/>
            </w:tcBorders>
            <w:shd w:val="clear" w:color="auto" w:fill="auto"/>
            <w:noWrap/>
            <w:vAlign w:val="center"/>
            <w:hideMark/>
          </w:tcPr>
          <w:p w14:paraId="2314514D" w14:textId="77777777" w:rsidR="00294E85" w:rsidRPr="001B2484" w:rsidRDefault="00294E85" w:rsidP="007F78FF">
            <w:pPr>
              <w:spacing w:line="480" w:lineRule="auto"/>
              <w:jc w:val="center"/>
            </w:pPr>
            <w:r w:rsidRPr="001B2484">
              <w:t>303 (53.9)</w:t>
            </w:r>
          </w:p>
        </w:tc>
        <w:tc>
          <w:tcPr>
            <w:tcW w:w="2430" w:type="dxa"/>
            <w:shd w:val="clear" w:color="auto" w:fill="auto"/>
            <w:noWrap/>
            <w:vAlign w:val="center"/>
            <w:hideMark/>
          </w:tcPr>
          <w:p w14:paraId="5D7FB2D7" w14:textId="77777777" w:rsidR="00294E85" w:rsidRPr="001B2484" w:rsidRDefault="00294E85" w:rsidP="007F78FF">
            <w:pPr>
              <w:spacing w:line="480" w:lineRule="auto"/>
              <w:jc w:val="center"/>
            </w:pPr>
            <w:r w:rsidRPr="001B2484">
              <w:t>259 (46.1)</w:t>
            </w:r>
          </w:p>
        </w:tc>
        <w:tc>
          <w:tcPr>
            <w:tcW w:w="1710" w:type="dxa"/>
            <w:shd w:val="clear" w:color="auto" w:fill="auto"/>
            <w:noWrap/>
            <w:vAlign w:val="center"/>
            <w:hideMark/>
          </w:tcPr>
          <w:p w14:paraId="06FCC0F8" w14:textId="77777777" w:rsidR="00294E85" w:rsidRPr="001B2484" w:rsidRDefault="00294E85" w:rsidP="007F78FF"/>
        </w:tc>
      </w:tr>
      <w:tr w:rsidR="00294E85" w:rsidRPr="001B2484" w14:paraId="4AC5881B" w14:textId="77777777" w:rsidTr="0044649E">
        <w:trPr>
          <w:trHeight w:val="432"/>
        </w:trPr>
        <w:tc>
          <w:tcPr>
            <w:tcW w:w="6297" w:type="dxa"/>
            <w:shd w:val="clear" w:color="auto" w:fill="auto"/>
            <w:noWrap/>
            <w:hideMark/>
          </w:tcPr>
          <w:p w14:paraId="39017E8F" w14:textId="77777777" w:rsidR="00294E85" w:rsidRPr="001B2484" w:rsidRDefault="00294E85" w:rsidP="007F78FF">
            <w:r w:rsidRPr="001B2484">
              <w:t>Non-Hispanic Black</w:t>
            </w:r>
          </w:p>
          <w:p w14:paraId="0960F4EA" w14:textId="77777777" w:rsidR="00294E85" w:rsidRPr="001B2484" w:rsidRDefault="00294E85" w:rsidP="007F78FF">
            <w:pPr>
              <w:spacing w:line="480" w:lineRule="auto"/>
            </w:pPr>
            <w:r w:rsidRPr="001B2484">
              <w:t>Female</w:t>
            </w:r>
          </w:p>
        </w:tc>
        <w:tc>
          <w:tcPr>
            <w:tcW w:w="1890" w:type="dxa"/>
            <w:shd w:val="clear" w:color="auto" w:fill="auto"/>
            <w:noWrap/>
            <w:vAlign w:val="center"/>
            <w:hideMark/>
          </w:tcPr>
          <w:p w14:paraId="67A07AFD" w14:textId="77777777" w:rsidR="00294E85" w:rsidRPr="001B2484" w:rsidRDefault="00294E85" w:rsidP="007F78FF">
            <w:pPr>
              <w:spacing w:line="480" w:lineRule="auto"/>
              <w:jc w:val="center"/>
            </w:pPr>
            <w:r w:rsidRPr="001B2484">
              <w:t>425 (57.7)</w:t>
            </w:r>
          </w:p>
        </w:tc>
        <w:tc>
          <w:tcPr>
            <w:tcW w:w="2430" w:type="dxa"/>
            <w:shd w:val="clear" w:color="auto" w:fill="auto"/>
            <w:noWrap/>
            <w:vAlign w:val="center"/>
            <w:hideMark/>
          </w:tcPr>
          <w:p w14:paraId="129B2EC7" w14:textId="77777777" w:rsidR="00294E85" w:rsidRPr="001B2484" w:rsidRDefault="00294E85" w:rsidP="007F78FF">
            <w:pPr>
              <w:spacing w:line="480" w:lineRule="auto"/>
              <w:jc w:val="center"/>
            </w:pPr>
            <w:r w:rsidRPr="001B2484">
              <w:t>311 (42.3)</w:t>
            </w:r>
          </w:p>
        </w:tc>
        <w:tc>
          <w:tcPr>
            <w:tcW w:w="1710" w:type="dxa"/>
            <w:shd w:val="clear" w:color="auto" w:fill="auto"/>
            <w:noWrap/>
            <w:vAlign w:val="center"/>
            <w:hideMark/>
          </w:tcPr>
          <w:p w14:paraId="665E4D3A" w14:textId="77777777" w:rsidR="00294E85" w:rsidRPr="001B2484" w:rsidRDefault="00294E85" w:rsidP="007F78FF"/>
        </w:tc>
      </w:tr>
      <w:tr w:rsidR="00294E85" w:rsidRPr="001B2484" w14:paraId="4AD2D28C" w14:textId="77777777" w:rsidTr="0044649E">
        <w:trPr>
          <w:trHeight w:val="432"/>
        </w:trPr>
        <w:tc>
          <w:tcPr>
            <w:tcW w:w="6297" w:type="dxa"/>
            <w:shd w:val="clear" w:color="auto" w:fill="auto"/>
            <w:noWrap/>
          </w:tcPr>
          <w:p w14:paraId="17034C14" w14:textId="77777777" w:rsidR="00294E85" w:rsidRPr="001B2484" w:rsidRDefault="00294E85" w:rsidP="007F78FF">
            <w:r w:rsidRPr="001B2484">
              <w:t>Hispanic Any Race Male</w:t>
            </w:r>
          </w:p>
        </w:tc>
        <w:tc>
          <w:tcPr>
            <w:tcW w:w="1890" w:type="dxa"/>
            <w:shd w:val="clear" w:color="auto" w:fill="auto"/>
            <w:noWrap/>
            <w:vAlign w:val="center"/>
          </w:tcPr>
          <w:p w14:paraId="748A4DB1" w14:textId="77777777" w:rsidR="00294E85" w:rsidRPr="001B2484" w:rsidRDefault="00294E85" w:rsidP="007F78FF">
            <w:pPr>
              <w:spacing w:line="480" w:lineRule="auto"/>
            </w:pPr>
            <w:r w:rsidRPr="001B2484">
              <w:t xml:space="preserve">         305 (69)</w:t>
            </w:r>
          </w:p>
        </w:tc>
        <w:tc>
          <w:tcPr>
            <w:tcW w:w="2430" w:type="dxa"/>
            <w:shd w:val="clear" w:color="auto" w:fill="auto"/>
            <w:noWrap/>
            <w:vAlign w:val="center"/>
          </w:tcPr>
          <w:p w14:paraId="78D36281" w14:textId="77777777" w:rsidR="00294E85" w:rsidRPr="001B2484" w:rsidRDefault="00294E85" w:rsidP="007F78FF">
            <w:pPr>
              <w:spacing w:line="480" w:lineRule="auto"/>
            </w:pPr>
            <w:r w:rsidRPr="001B2484">
              <w:t xml:space="preserve">       </w:t>
            </w:r>
            <w:r>
              <w:t xml:space="preserve">  </w:t>
            </w:r>
            <w:r w:rsidRPr="001B2484">
              <w:t>137 (31)</w:t>
            </w:r>
          </w:p>
        </w:tc>
        <w:tc>
          <w:tcPr>
            <w:tcW w:w="1710" w:type="dxa"/>
            <w:shd w:val="clear" w:color="auto" w:fill="auto"/>
            <w:noWrap/>
            <w:vAlign w:val="center"/>
          </w:tcPr>
          <w:p w14:paraId="6076DB95" w14:textId="77777777" w:rsidR="00294E85" w:rsidRPr="001B2484" w:rsidRDefault="00294E85" w:rsidP="007F78FF"/>
        </w:tc>
      </w:tr>
      <w:tr w:rsidR="00294E85" w:rsidRPr="001B2484" w14:paraId="40D64BA7" w14:textId="77777777" w:rsidTr="0044649E">
        <w:trPr>
          <w:trHeight w:val="432"/>
        </w:trPr>
        <w:tc>
          <w:tcPr>
            <w:tcW w:w="6297" w:type="dxa"/>
            <w:shd w:val="clear" w:color="auto" w:fill="auto"/>
            <w:noWrap/>
          </w:tcPr>
          <w:p w14:paraId="14E42286" w14:textId="77777777" w:rsidR="00294E85" w:rsidRPr="001B2484" w:rsidRDefault="00294E85" w:rsidP="007F78FF">
            <w:pPr>
              <w:spacing w:line="480" w:lineRule="auto"/>
            </w:pPr>
            <w:r w:rsidRPr="001B2484">
              <w:t>Hispanic Any Race Female</w:t>
            </w:r>
          </w:p>
        </w:tc>
        <w:tc>
          <w:tcPr>
            <w:tcW w:w="1890" w:type="dxa"/>
            <w:shd w:val="clear" w:color="auto" w:fill="auto"/>
            <w:noWrap/>
            <w:vAlign w:val="center"/>
          </w:tcPr>
          <w:p w14:paraId="0F0D241B" w14:textId="77777777" w:rsidR="00294E85" w:rsidRPr="001B2484" w:rsidRDefault="00294E85" w:rsidP="007F78FF">
            <w:pPr>
              <w:spacing w:line="480" w:lineRule="auto"/>
              <w:jc w:val="center"/>
            </w:pPr>
            <w:r w:rsidRPr="001B2484">
              <w:t xml:space="preserve"> 383 (59.6)</w:t>
            </w:r>
          </w:p>
        </w:tc>
        <w:tc>
          <w:tcPr>
            <w:tcW w:w="2430" w:type="dxa"/>
            <w:shd w:val="clear" w:color="auto" w:fill="auto"/>
            <w:noWrap/>
            <w:vAlign w:val="center"/>
          </w:tcPr>
          <w:p w14:paraId="062EE6D8" w14:textId="77777777" w:rsidR="00294E85" w:rsidRPr="001B2484" w:rsidRDefault="00294E85" w:rsidP="007F78FF">
            <w:pPr>
              <w:spacing w:line="480" w:lineRule="auto"/>
            </w:pPr>
            <w:r w:rsidRPr="001B2484">
              <w:t xml:space="preserve">      </w:t>
            </w:r>
            <w:r>
              <w:t xml:space="preserve">  </w:t>
            </w:r>
            <w:r w:rsidRPr="001B2484">
              <w:t xml:space="preserve"> 260 (40.4)</w:t>
            </w:r>
          </w:p>
        </w:tc>
        <w:tc>
          <w:tcPr>
            <w:tcW w:w="1710" w:type="dxa"/>
            <w:shd w:val="clear" w:color="auto" w:fill="auto"/>
            <w:noWrap/>
            <w:vAlign w:val="center"/>
          </w:tcPr>
          <w:p w14:paraId="505AA770" w14:textId="77777777" w:rsidR="00294E85" w:rsidRPr="001B2484" w:rsidRDefault="00294E85" w:rsidP="007F78FF"/>
        </w:tc>
      </w:tr>
      <w:tr w:rsidR="00294E85" w:rsidRPr="001B2484" w14:paraId="2B76567A" w14:textId="77777777" w:rsidTr="0044649E">
        <w:trPr>
          <w:trHeight w:val="432"/>
        </w:trPr>
        <w:tc>
          <w:tcPr>
            <w:tcW w:w="6297" w:type="dxa"/>
            <w:shd w:val="clear" w:color="auto" w:fill="auto"/>
            <w:noWrap/>
          </w:tcPr>
          <w:p w14:paraId="782128F2" w14:textId="77777777" w:rsidR="00294E85" w:rsidRPr="001B2484" w:rsidRDefault="00294E85" w:rsidP="007F78FF">
            <w:pPr>
              <w:spacing w:line="480" w:lineRule="auto"/>
            </w:pPr>
            <w:proofErr w:type="spellStart"/>
            <w:r w:rsidRPr="001B2484">
              <w:t>Other</w:t>
            </w:r>
            <w:r w:rsidRPr="001B2484">
              <w:rPr>
                <w:vertAlign w:val="superscript"/>
              </w:rPr>
              <w:t>a</w:t>
            </w:r>
            <w:proofErr w:type="spellEnd"/>
            <w:r w:rsidRPr="001B2484">
              <w:t xml:space="preserve"> Male </w:t>
            </w:r>
          </w:p>
        </w:tc>
        <w:tc>
          <w:tcPr>
            <w:tcW w:w="1890" w:type="dxa"/>
            <w:shd w:val="clear" w:color="auto" w:fill="auto"/>
            <w:noWrap/>
            <w:vAlign w:val="center"/>
          </w:tcPr>
          <w:p w14:paraId="2B2CBF9B" w14:textId="77777777" w:rsidR="00294E85" w:rsidRPr="001B2484" w:rsidRDefault="00294E85" w:rsidP="007F78FF">
            <w:pPr>
              <w:spacing w:line="480" w:lineRule="auto"/>
              <w:jc w:val="center"/>
            </w:pPr>
            <w:r w:rsidRPr="001B2484">
              <w:t xml:space="preserve"> </w:t>
            </w:r>
            <w:r>
              <w:t>89</w:t>
            </w:r>
            <w:r w:rsidRPr="001B2484">
              <w:t xml:space="preserve"> (</w:t>
            </w:r>
            <w:r>
              <w:t>53</w:t>
            </w:r>
            <w:r w:rsidRPr="001B2484">
              <w:t>)</w:t>
            </w:r>
          </w:p>
        </w:tc>
        <w:tc>
          <w:tcPr>
            <w:tcW w:w="2430" w:type="dxa"/>
            <w:shd w:val="clear" w:color="auto" w:fill="auto"/>
            <w:noWrap/>
            <w:vAlign w:val="center"/>
          </w:tcPr>
          <w:p w14:paraId="6EBF622A" w14:textId="77777777" w:rsidR="00294E85" w:rsidRPr="001B2484" w:rsidRDefault="00294E85" w:rsidP="007F78FF">
            <w:pPr>
              <w:spacing w:line="480" w:lineRule="auto"/>
            </w:pPr>
            <w:r w:rsidRPr="001B2484">
              <w:t xml:space="preserve">           </w:t>
            </w:r>
            <w:r>
              <w:t>70</w:t>
            </w:r>
            <w:r w:rsidRPr="001B2484">
              <w:t xml:space="preserve"> (</w:t>
            </w:r>
            <w:r>
              <w:t>47</w:t>
            </w:r>
            <w:r w:rsidRPr="001B2484">
              <w:t>)</w:t>
            </w:r>
          </w:p>
        </w:tc>
        <w:tc>
          <w:tcPr>
            <w:tcW w:w="1710" w:type="dxa"/>
            <w:shd w:val="clear" w:color="auto" w:fill="auto"/>
            <w:noWrap/>
            <w:vAlign w:val="center"/>
          </w:tcPr>
          <w:p w14:paraId="3F25E2B0" w14:textId="77777777" w:rsidR="00294E85" w:rsidRPr="001B2484" w:rsidRDefault="00294E85" w:rsidP="007F78FF"/>
        </w:tc>
      </w:tr>
      <w:tr w:rsidR="00294E85" w:rsidRPr="001B2484" w14:paraId="14577AC3" w14:textId="77777777" w:rsidTr="0044649E">
        <w:trPr>
          <w:trHeight w:val="432"/>
        </w:trPr>
        <w:tc>
          <w:tcPr>
            <w:tcW w:w="6297" w:type="dxa"/>
            <w:shd w:val="clear" w:color="auto" w:fill="auto"/>
            <w:noWrap/>
          </w:tcPr>
          <w:p w14:paraId="75E0464E" w14:textId="77777777" w:rsidR="00294E85" w:rsidRPr="001B2484" w:rsidRDefault="00294E85" w:rsidP="007F78FF">
            <w:pPr>
              <w:spacing w:line="480" w:lineRule="auto"/>
            </w:pPr>
            <w:proofErr w:type="spellStart"/>
            <w:r w:rsidRPr="001B2484">
              <w:t>Other</w:t>
            </w:r>
            <w:r w:rsidRPr="001B2484">
              <w:rPr>
                <w:vertAlign w:val="superscript"/>
              </w:rPr>
              <w:t>a</w:t>
            </w:r>
            <w:proofErr w:type="spellEnd"/>
            <w:r w:rsidRPr="001B2484">
              <w:t xml:space="preserve"> Female</w:t>
            </w:r>
          </w:p>
        </w:tc>
        <w:tc>
          <w:tcPr>
            <w:tcW w:w="1890" w:type="dxa"/>
            <w:shd w:val="clear" w:color="auto" w:fill="auto"/>
            <w:noWrap/>
            <w:vAlign w:val="center"/>
          </w:tcPr>
          <w:p w14:paraId="37F6232F" w14:textId="77777777" w:rsidR="00294E85" w:rsidRPr="001B2484" w:rsidRDefault="00294E85" w:rsidP="007F78FF">
            <w:pPr>
              <w:spacing w:line="480" w:lineRule="auto"/>
              <w:jc w:val="center"/>
            </w:pPr>
            <w:r w:rsidRPr="001B2484">
              <w:t xml:space="preserve">  </w:t>
            </w:r>
            <w:r>
              <w:t>164</w:t>
            </w:r>
            <w:r w:rsidRPr="001B2484">
              <w:t xml:space="preserve"> (52.9)</w:t>
            </w:r>
          </w:p>
        </w:tc>
        <w:tc>
          <w:tcPr>
            <w:tcW w:w="2430" w:type="dxa"/>
            <w:shd w:val="clear" w:color="auto" w:fill="auto"/>
            <w:noWrap/>
            <w:vAlign w:val="center"/>
          </w:tcPr>
          <w:p w14:paraId="78B09DDC" w14:textId="77777777" w:rsidR="00294E85" w:rsidRPr="001B2484" w:rsidRDefault="00294E85" w:rsidP="007F78FF">
            <w:pPr>
              <w:spacing w:line="480" w:lineRule="auto"/>
              <w:jc w:val="center"/>
            </w:pPr>
            <w:r w:rsidRPr="001B2484">
              <w:t xml:space="preserve">  </w:t>
            </w:r>
            <w:r>
              <w:t>97</w:t>
            </w:r>
            <w:r w:rsidRPr="001B2484">
              <w:t xml:space="preserve"> (47.1)</w:t>
            </w:r>
          </w:p>
        </w:tc>
        <w:tc>
          <w:tcPr>
            <w:tcW w:w="1710" w:type="dxa"/>
            <w:shd w:val="clear" w:color="auto" w:fill="auto"/>
            <w:noWrap/>
            <w:vAlign w:val="center"/>
          </w:tcPr>
          <w:p w14:paraId="2AA4EE52" w14:textId="77777777" w:rsidR="00294E85" w:rsidRPr="001B2484" w:rsidRDefault="00294E85" w:rsidP="007F78FF"/>
        </w:tc>
      </w:tr>
      <w:tr w:rsidR="00294E85" w:rsidRPr="00EE7AA7" w14:paraId="3D68277E" w14:textId="77777777" w:rsidTr="0044649E">
        <w:trPr>
          <w:trHeight w:val="432"/>
        </w:trPr>
        <w:tc>
          <w:tcPr>
            <w:tcW w:w="6297" w:type="dxa"/>
            <w:shd w:val="clear" w:color="auto" w:fill="auto"/>
            <w:noWrap/>
          </w:tcPr>
          <w:p w14:paraId="7B0D3C70" w14:textId="77777777" w:rsidR="00294E85" w:rsidRPr="00EE7AA7" w:rsidRDefault="00294E85" w:rsidP="007F78FF">
            <w:pPr>
              <w:spacing w:line="480" w:lineRule="auto"/>
            </w:pPr>
            <w:r w:rsidRPr="00EE7AA7">
              <w:t xml:space="preserve">Total </w:t>
            </w:r>
          </w:p>
        </w:tc>
        <w:tc>
          <w:tcPr>
            <w:tcW w:w="1890" w:type="dxa"/>
            <w:shd w:val="clear" w:color="auto" w:fill="auto"/>
            <w:noWrap/>
            <w:vAlign w:val="center"/>
          </w:tcPr>
          <w:p w14:paraId="45D49E55" w14:textId="77777777" w:rsidR="00294E85" w:rsidRPr="00EE7AA7" w:rsidRDefault="00294E85" w:rsidP="007F78FF">
            <w:pPr>
              <w:spacing w:line="480" w:lineRule="auto"/>
              <w:jc w:val="center"/>
            </w:pPr>
            <w:r>
              <w:t>2765</w:t>
            </w:r>
            <w:r w:rsidRPr="00EE7AA7">
              <w:t xml:space="preserve"> (</w:t>
            </w:r>
            <w:r>
              <w:t>59</w:t>
            </w:r>
            <w:r w:rsidRPr="00EE7AA7">
              <w:t>.</w:t>
            </w:r>
            <w:r>
              <w:t>4</w:t>
            </w:r>
            <w:r w:rsidRPr="00EE7AA7">
              <w:t>)</w:t>
            </w:r>
          </w:p>
        </w:tc>
        <w:tc>
          <w:tcPr>
            <w:tcW w:w="2430" w:type="dxa"/>
            <w:shd w:val="clear" w:color="auto" w:fill="auto"/>
            <w:noWrap/>
            <w:vAlign w:val="center"/>
          </w:tcPr>
          <w:p w14:paraId="08CAF049" w14:textId="77777777" w:rsidR="00294E85" w:rsidRPr="00EE7AA7" w:rsidRDefault="00294E85" w:rsidP="007F78FF">
            <w:pPr>
              <w:spacing w:line="480" w:lineRule="auto"/>
            </w:pPr>
            <w:r>
              <w:t xml:space="preserve">       </w:t>
            </w:r>
            <w:r w:rsidRPr="00EE7AA7">
              <w:t>276</w:t>
            </w:r>
            <w:r>
              <w:t>5</w:t>
            </w:r>
            <w:r w:rsidRPr="00EE7AA7">
              <w:t xml:space="preserve"> (</w:t>
            </w:r>
            <w:r>
              <w:t>40</w:t>
            </w:r>
            <w:r w:rsidRPr="00EE7AA7">
              <w:t>.</w:t>
            </w:r>
            <w:r>
              <w:t>6</w:t>
            </w:r>
            <w:r w:rsidRPr="00EE7AA7">
              <w:t>)</w:t>
            </w:r>
          </w:p>
        </w:tc>
        <w:tc>
          <w:tcPr>
            <w:tcW w:w="1710" w:type="dxa"/>
            <w:shd w:val="clear" w:color="auto" w:fill="auto"/>
            <w:noWrap/>
            <w:vAlign w:val="center"/>
          </w:tcPr>
          <w:p w14:paraId="6C70C5FB" w14:textId="77777777" w:rsidR="00294E85" w:rsidRPr="00EE7AA7" w:rsidRDefault="00294E85" w:rsidP="007F78FF"/>
        </w:tc>
      </w:tr>
    </w:tbl>
    <w:p w14:paraId="5FBFE99C" w14:textId="77777777" w:rsidR="00294E85" w:rsidRPr="007234E3" w:rsidRDefault="00294E85" w:rsidP="00294E85">
      <w:pPr>
        <w:rPr>
          <w:sz w:val="22"/>
          <w:szCs w:val="22"/>
        </w:rPr>
      </w:pPr>
      <w:r w:rsidRPr="007234E3">
        <w:rPr>
          <w:i/>
          <w:iCs/>
          <w:sz w:val="22"/>
          <w:szCs w:val="22"/>
        </w:rPr>
        <w:t xml:space="preserve">Notes. </w:t>
      </w:r>
      <w:r w:rsidRPr="007234E3">
        <w:rPr>
          <w:sz w:val="22"/>
          <w:szCs w:val="22"/>
        </w:rPr>
        <w:t>χ</w:t>
      </w:r>
      <w:r w:rsidRPr="007234E3">
        <w:rPr>
          <w:bCs/>
          <w:sz w:val="22"/>
          <w:szCs w:val="22"/>
          <w:vertAlign w:val="superscript"/>
        </w:rPr>
        <w:t>2</w:t>
      </w:r>
      <w:r w:rsidRPr="007234E3">
        <w:rPr>
          <w:sz w:val="22"/>
          <w:szCs w:val="22"/>
        </w:rPr>
        <w:t xml:space="preserve"> (7, 4657) = 29.965, p</w:t>
      </w:r>
      <w:r w:rsidRPr="007234E3">
        <w:rPr>
          <w:i/>
          <w:sz w:val="22"/>
          <w:szCs w:val="22"/>
        </w:rPr>
        <w:t xml:space="preserve"> </w:t>
      </w:r>
      <w:r w:rsidRPr="007234E3">
        <w:rPr>
          <w:sz w:val="22"/>
          <w:szCs w:val="22"/>
        </w:rPr>
        <w:t xml:space="preserve">&lt; .001; V = .080; - a = includes Non-Hispanic Native Hawaiian or Pacific Islander, Non-Hispanic American Indian or Alaska Native, Non-Hispanic two or more races, and Non-Hispanic Asian. </w:t>
      </w:r>
    </w:p>
    <w:p w14:paraId="14800743" w14:textId="6071E188" w:rsidR="00294E85" w:rsidRDefault="00294E85" w:rsidP="00294E85">
      <w:pPr>
        <w:pStyle w:val="Caption"/>
        <w:rPr>
          <w:i w:val="0"/>
          <w:iCs w:val="0"/>
        </w:rPr>
      </w:pPr>
    </w:p>
    <w:p w14:paraId="49659A98" w14:textId="77777777" w:rsidR="00294E85" w:rsidRDefault="00294E85" w:rsidP="008F4B67">
      <w:pPr>
        <w:rPr>
          <w:i/>
          <w:iCs/>
        </w:rPr>
      </w:pPr>
    </w:p>
    <w:p w14:paraId="3D12441C" w14:textId="3AD5191F" w:rsidR="008F4B67" w:rsidRPr="008F4B67" w:rsidRDefault="00854693" w:rsidP="008F4B67">
      <w:pPr>
        <w:rPr>
          <w:iCs/>
        </w:rPr>
      </w:pPr>
      <w:bookmarkStart w:id="227" w:name="_Ref63909641"/>
      <w:bookmarkStart w:id="228" w:name="_Toc63934007"/>
      <w:r w:rsidRPr="008F4B67">
        <w:rPr>
          <w:i/>
          <w:iCs/>
        </w:rPr>
        <w:lastRenderedPageBreak/>
        <w:t xml:space="preserve">Table </w:t>
      </w:r>
      <w:r w:rsidRPr="008F4B67">
        <w:rPr>
          <w:i/>
          <w:iCs/>
        </w:rPr>
        <w:fldChar w:fldCharType="begin"/>
      </w:r>
      <w:r w:rsidRPr="008F4B67">
        <w:rPr>
          <w:i/>
          <w:iCs/>
        </w:rPr>
        <w:instrText xml:space="preserve"> SEQ Table \* ARABIC </w:instrText>
      </w:r>
      <w:r w:rsidRPr="008F4B67">
        <w:rPr>
          <w:i/>
          <w:iCs/>
        </w:rPr>
        <w:fldChar w:fldCharType="separate"/>
      </w:r>
      <w:r w:rsidR="006A0288">
        <w:rPr>
          <w:i/>
          <w:iCs/>
          <w:noProof/>
        </w:rPr>
        <w:t>10</w:t>
      </w:r>
      <w:r w:rsidRPr="008F4B67">
        <w:rPr>
          <w:i/>
          <w:iCs/>
        </w:rPr>
        <w:fldChar w:fldCharType="end"/>
      </w:r>
      <w:bookmarkEnd w:id="227"/>
      <w:r w:rsidR="008F4B67">
        <w:t xml:space="preserve">. </w:t>
      </w:r>
      <w:r w:rsidR="008F4B67" w:rsidRPr="008F4B67">
        <w:rPr>
          <w:iCs/>
        </w:rPr>
        <w:t xml:space="preserve">Chi-Square Test of Association Summary of </w:t>
      </w:r>
      <w:r w:rsidR="001B5CD0">
        <w:rPr>
          <w:iCs/>
        </w:rPr>
        <w:t>Secondary Educational Attainment</w:t>
      </w:r>
      <w:r w:rsidR="008F4B67" w:rsidRPr="008F4B67">
        <w:rPr>
          <w:iCs/>
        </w:rPr>
        <w:t xml:space="preserve"> by Intersectional Identity</w:t>
      </w:r>
      <w:bookmarkEnd w:id="228"/>
    </w:p>
    <w:p w14:paraId="3D67335A" w14:textId="3B29DAC3" w:rsidR="00AC74E6" w:rsidRDefault="00AC74E6" w:rsidP="00EC518B">
      <w:pPr>
        <w:rPr>
          <w:rFonts w:eastAsiaTheme="minorHAnsi"/>
        </w:rPr>
      </w:pPr>
    </w:p>
    <w:tbl>
      <w:tblPr>
        <w:tblW w:w="0" w:type="auto"/>
        <w:tblInd w:w="93" w:type="dxa"/>
        <w:tblBorders>
          <w:top w:val="single" w:sz="2" w:space="0" w:color="auto"/>
          <w:bottom w:val="single" w:sz="2" w:space="0" w:color="auto"/>
        </w:tblBorders>
        <w:tblLayout w:type="fixed"/>
        <w:tblCellMar>
          <w:left w:w="115" w:type="dxa"/>
          <w:right w:w="115" w:type="dxa"/>
        </w:tblCellMar>
        <w:tblLook w:val="04A0" w:firstRow="1" w:lastRow="0" w:firstColumn="1" w:lastColumn="0" w:noHBand="0" w:noVBand="1"/>
      </w:tblPr>
      <w:tblGrid>
        <w:gridCol w:w="4031"/>
        <w:gridCol w:w="4174"/>
        <w:gridCol w:w="3435"/>
        <w:gridCol w:w="398"/>
      </w:tblGrid>
      <w:tr w:rsidR="00F016BE" w:rsidRPr="00EE7AA7" w14:paraId="155E7FEE" w14:textId="77777777" w:rsidTr="007F78FF">
        <w:trPr>
          <w:trHeight w:val="416"/>
        </w:trPr>
        <w:tc>
          <w:tcPr>
            <w:tcW w:w="4031" w:type="dxa"/>
            <w:tcBorders>
              <w:bottom w:val="nil"/>
            </w:tcBorders>
            <w:shd w:val="clear" w:color="auto" w:fill="auto"/>
            <w:noWrap/>
            <w:vAlign w:val="center"/>
            <w:hideMark/>
          </w:tcPr>
          <w:p w14:paraId="555C6F34" w14:textId="77777777" w:rsidR="00F016BE" w:rsidRPr="00EE7AA7" w:rsidRDefault="00F016BE" w:rsidP="007F78FF"/>
        </w:tc>
        <w:tc>
          <w:tcPr>
            <w:tcW w:w="8007" w:type="dxa"/>
            <w:gridSpan w:val="3"/>
            <w:tcBorders>
              <w:top w:val="single" w:sz="2" w:space="0" w:color="auto"/>
              <w:bottom w:val="single" w:sz="2" w:space="0" w:color="auto"/>
            </w:tcBorders>
            <w:shd w:val="clear" w:color="auto" w:fill="auto"/>
            <w:noWrap/>
            <w:vAlign w:val="center"/>
            <w:hideMark/>
          </w:tcPr>
          <w:p w14:paraId="5622F003" w14:textId="77777777" w:rsidR="00F016BE" w:rsidRPr="00EE7AA7" w:rsidRDefault="00F016BE" w:rsidP="007F78FF">
            <w:pPr>
              <w:jc w:val="center"/>
            </w:pPr>
            <w:r w:rsidRPr="00EE7AA7">
              <w:t>Attainment Status</w:t>
            </w:r>
          </w:p>
        </w:tc>
      </w:tr>
      <w:tr w:rsidR="00F016BE" w:rsidRPr="00EE7AA7" w14:paraId="608097E7" w14:textId="77777777" w:rsidTr="00934F91">
        <w:trPr>
          <w:trHeight w:val="416"/>
        </w:trPr>
        <w:tc>
          <w:tcPr>
            <w:tcW w:w="4031" w:type="dxa"/>
            <w:tcBorders>
              <w:top w:val="nil"/>
              <w:bottom w:val="single" w:sz="2" w:space="0" w:color="auto"/>
            </w:tcBorders>
            <w:shd w:val="clear" w:color="auto" w:fill="auto"/>
            <w:noWrap/>
            <w:vAlign w:val="center"/>
            <w:hideMark/>
          </w:tcPr>
          <w:p w14:paraId="655E82F5" w14:textId="77777777" w:rsidR="00F016BE" w:rsidRDefault="00F016BE" w:rsidP="007F78FF"/>
          <w:p w14:paraId="75D2E55D" w14:textId="77777777" w:rsidR="00F016BE" w:rsidRPr="00EE7AA7" w:rsidRDefault="00F016BE" w:rsidP="007F78FF">
            <w:r w:rsidRPr="00EE7AA7">
              <w:t>Intersectional Identity</w:t>
            </w:r>
          </w:p>
        </w:tc>
        <w:tc>
          <w:tcPr>
            <w:tcW w:w="4174" w:type="dxa"/>
            <w:tcBorders>
              <w:top w:val="single" w:sz="2" w:space="0" w:color="auto"/>
              <w:bottom w:val="single" w:sz="2" w:space="0" w:color="auto"/>
            </w:tcBorders>
            <w:shd w:val="clear" w:color="auto" w:fill="auto"/>
            <w:noWrap/>
            <w:vAlign w:val="center"/>
            <w:hideMark/>
          </w:tcPr>
          <w:p w14:paraId="36B6245C" w14:textId="77777777" w:rsidR="00F016BE" w:rsidRDefault="00F016BE" w:rsidP="007F78FF">
            <w:pPr>
              <w:jc w:val="center"/>
            </w:pPr>
          </w:p>
          <w:p w14:paraId="049DB5C4" w14:textId="77777777" w:rsidR="00F016BE" w:rsidRPr="00EE7AA7" w:rsidRDefault="00F016BE" w:rsidP="007F78FF">
            <w:pPr>
              <w:jc w:val="center"/>
            </w:pPr>
            <w:r w:rsidRPr="00EE7AA7">
              <w:t>High School Diploma or GED</w:t>
            </w:r>
          </w:p>
          <w:p w14:paraId="3152D999" w14:textId="77777777" w:rsidR="00F016BE" w:rsidRPr="00EE7AA7" w:rsidRDefault="00F016BE" w:rsidP="007F78FF">
            <w:pPr>
              <w:jc w:val="center"/>
            </w:pPr>
            <w:r w:rsidRPr="00EE7AA7">
              <w:t xml:space="preserve">N (%) </w:t>
            </w:r>
          </w:p>
        </w:tc>
        <w:tc>
          <w:tcPr>
            <w:tcW w:w="3435" w:type="dxa"/>
            <w:tcBorders>
              <w:top w:val="single" w:sz="2" w:space="0" w:color="auto"/>
              <w:bottom w:val="single" w:sz="2" w:space="0" w:color="auto"/>
            </w:tcBorders>
            <w:shd w:val="clear" w:color="auto" w:fill="auto"/>
            <w:noWrap/>
            <w:vAlign w:val="center"/>
            <w:hideMark/>
          </w:tcPr>
          <w:p w14:paraId="5272A1AA" w14:textId="77777777" w:rsidR="00F016BE" w:rsidRPr="00EE7AA7" w:rsidRDefault="00F016BE" w:rsidP="007F78FF">
            <w:pPr>
              <w:jc w:val="center"/>
            </w:pPr>
            <w:r w:rsidRPr="00EE7AA7">
              <w:t>Not High School Diploma or GED</w:t>
            </w:r>
          </w:p>
          <w:p w14:paraId="12B0E3DB" w14:textId="77777777" w:rsidR="00F016BE" w:rsidRPr="00EE7AA7" w:rsidRDefault="00F016BE" w:rsidP="007F78FF">
            <w:pPr>
              <w:jc w:val="center"/>
            </w:pPr>
            <w:r w:rsidRPr="00EE7AA7">
              <w:t xml:space="preserve">N (%) </w:t>
            </w:r>
          </w:p>
        </w:tc>
        <w:tc>
          <w:tcPr>
            <w:tcW w:w="398" w:type="dxa"/>
            <w:tcBorders>
              <w:top w:val="single" w:sz="2" w:space="0" w:color="auto"/>
              <w:bottom w:val="single" w:sz="2" w:space="0" w:color="auto"/>
            </w:tcBorders>
            <w:shd w:val="clear" w:color="auto" w:fill="auto"/>
            <w:noWrap/>
            <w:vAlign w:val="center"/>
            <w:hideMark/>
          </w:tcPr>
          <w:p w14:paraId="27220E05" w14:textId="77777777" w:rsidR="00F016BE" w:rsidRPr="00EE7AA7" w:rsidRDefault="00F016BE" w:rsidP="007F78FF"/>
        </w:tc>
      </w:tr>
      <w:tr w:rsidR="00F016BE" w:rsidRPr="00EE7AA7" w14:paraId="1B0D1A32" w14:textId="77777777" w:rsidTr="00934F91">
        <w:trPr>
          <w:trHeight w:val="416"/>
        </w:trPr>
        <w:tc>
          <w:tcPr>
            <w:tcW w:w="4031" w:type="dxa"/>
            <w:tcBorders>
              <w:top w:val="single" w:sz="2" w:space="0" w:color="auto"/>
            </w:tcBorders>
            <w:shd w:val="clear" w:color="auto" w:fill="auto"/>
            <w:noWrap/>
            <w:hideMark/>
          </w:tcPr>
          <w:p w14:paraId="40505AB3" w14:textId="77777777" w:rsidR="00F016BE" w:rsidRPr="00EE7AA7" w:rsidRDefault="00F016BE" w:rsidP="007F78FF">
            <w:r w:rsidRPr="001B2484">
              <w:t xml:space="preserve">Non-Hispanic White Male </w:t>
            </w:r>
          </w:p>
        </w:tc>
        <w:tc>
          <w:tcPr>
            <w:tcW w:w="4174" w:type="dxa"/>
            <w:tcBorders>
              <w:top w:val="single" w:sz="2" w:space="0" w:color="auto"/>
            </w:tcBorders>
            <w:shd w:val="clear" w:color="auto" w:fill="auto"/>
            <w:noWrap/>
            <w:vAlign w:val="center"/>
            <w:hideMark/>
          </w:tcPr>
          <w:p w14:paraId="65B46070" w14:textId="77777777" w:rsidR="00F016BE" w:rsidRPr="00EE7AA7" w:rsidRDefault="00F016BE" w:rsidP="007F78FF">
            <w:r>
              <w:t xml:space="preserve">                       </w:t>
            </w:r>
            <w:r w:rsidRPr="00EE7AA7">
              <w:t>584</w:t>
            </w:r>
            <w:r>
              <w:t xml:space="preserve"> </w:t>
            </w:r>
            <w:r w:rsidRPr="00EE7AA7">
              <w:t>(74.5)</w:t>
            </w:r>
          </w:p>
        </w:tc>
        <w:tc>
          <w:tcPr>
            <w:tcW w:w="3435" w:type="dxa"/>
            <w:tcBorders>
              <w:top w:val="single" w:sz="2" w:space="0" w:color="auto"/>
            </w:tcBorders>
            <w:shd w:val="clear" w:color="auto" w:fill="auto"/>
            <w:noWrap/>
            <w:vAlign w:val="center"/>
            <w:hideMark/>
          </w:tcPr>
          <w:p w14:paraId="53E4999B" w14:textId="77777777" w:rsidR="00F016BE" w:rsidRPr="00EE7AA7" w:rsidRDefault="00F016BE" w:rsidP="007F78FF">
            <w:r>
              <w:t xml:space="preserve">                  </w:t>
            </w:r>
            <w:r w:rsidRPr="00EE7AA7">
              <w:t>200 (25.5)</w:t>
            </w:r>
          </w:p>
        </w:tc>
        <w:tc>
          <w:tcPr>
            <w:tcW w:w="398" w:type="dxa"/>
            <w:tcBorders>
              <w:top w:val="single" w:sz="2" w:space="0" w:color="auto"/>
            </w:tcBorders>
            <w:shd w:val="clear" w:color="auto" w:fill="auto"/>
            <w:noWrap/>
            <w:vAlign w:val="center"/>
            <w:hideMark/>
          </w:tcPr>
          <w:p w14:paraId="03E59EE3" w14:textId="77777777" w:rsidR="00F016BE" w:rsidRPr="00EE7AA7" w:rsidRDefault="00F016BE" w:rsidP="007F78FF"/>
        </w:tc>
      </w:tr>
      <w:tr w:rsidR="00F016BE" w:rsidRPr="00EE7AA7" w14:paraId="08991CEF" w14:textId="77777777" w:rsidTr="00934F91">
        <w:trPr>
          <w:trHeight w:val="416"/>
        </w:trPr>
        <w:tc>
          <w:tcPr>
            <w:tcW w:w="4031" w:type="dxa"/>
            <w:shd w:val="clear" w:color="auto" w:fill="auto"/>
            <w:noWrap/>
            <w:hideMark/>
          </w:tcPr>
          <w:p w14:paraId="60B2BEB0" w14:textId="77777777" w:rsidR="00F016BE" w:rsidRPr="001B2484" w:rsidRDefault="00F016BE" w:rsidP="007F78FF">
            <w:r w:rsidRPr="001B2484">
              <w:t>Non-Hispanic White</w:t>
            </w:r>
          </w:p>
          <w:p w14:paraId="444A4D90" w14:textId="77777777" w:rsidR="00F016BE" w:rsidRPr="00EE7AA7" w:rsidRDefault="00F016BE" w:rsidP="007F78FF">
            <w:r w:rsidRPr="001B2484">
              <w:t>Female</w:t>
            </w:r>
          </w:p>
        </w:tc>
        <w:tc>
          <w:tcPr>
            <w:tcW w:w="4174" w:type="dxa"/>
            <w:shd w:val="clear" w:color="auto" w:fill="auto"/>
            <w:noWrap/>
            <w:vAlign w:val="center"/>
            <w:hideMark/>
          </w:tcPr>
          <w:p w14:paraId="718E6F2B" w14:textId="77777777" w:rsidR="00F016BE" w:rsidRPr="00EE7AA7" w:rsidRDefault="00F016BE" w:rsidP="007F78FF">
            <w:r>
              <w:t xml:space="preserve">                       </w:t>
            </w:r>
            <w:r w:rsidRPr="00EE7AA7">
              <w:t xml:space="preserve">803 </w:t>
            </w:r>
            <w:r>
              <w:t>(</w:t>
            </w:r>
            <w:r w:rsidRPr="00EE7AA7">
              <w:t>75.7)</w:t>
            </w:r>
          </w:p>
        </w:tc>
        <w:tc>
          <w:tcPr>
            <w:tcW w:w="3435" w:type="dxa"/>
            <w:shd w:val="clear" w:color="auto" w:fill="auto"/>
            <w:noWrap/>
            <w:vAlign w:val="center"/>
            <w:hideMark/>
          </w:tcPr>
          <w:p w14:paraId="004BA702" w14:textId="77777777" w:rsidR="00F016BE" w:rsidRPr="00EE7AA7" w:rsidRDefault="00F016BE" w:rsidP="007F78FF">
            <w:pPr>
              <w:jc w:val="center"/>
            </w:pPr>
            <w:r w:rsidRPr="00EE7AA7">
              <w:t>258</w:t>
            </w:r>
            <w:r>
              <w:t xml:space="preserve"> </w:t>
            </w:r>
            <w:r w:rsidRPr="00EE7AA7">
              <w:t>(24.3)</w:t>
            </w:r>
          </w:p>
        </w:tc>
        <w:tc>
          <w:tcPr>
            <w:tcW w:w="398" w:type="dxa"/>
            <w:shd w:val="clear" w:color="auto" w:fill="auto"/>
            <w:noWrap/>
            <w:vAlign w:val="center"/>
            <w:hideMark/>
          </w:tcPr>
          <w:p w14:paraId="715297DE" w14:textId="77777777" w:rsidR="00F016BE" w:rsidRPr="00EE7AA7" w:rsidRDefault="00F016BE" w:rsidP="007F78FF"/>
        </w:tc>
      </w:tr>
      <w:tr w:rsidR="00F016BE" w:rsidRPr="00EE7AA7" w14:paraId="13C284AF" w14:textId="77777777" w:rsidTr="00934F91">
        <w:trPr>
          <w:trHeight w:val="416"/>
        </w:trPr>
        <w:tc>
          <w:tcPr>
            <w:tcW w:w="4031" w:type="dxa"/>
            <w:shd w:val="clear" w:color="auto" w:fill="auto"/>
            <w:noWrap/>
            <w:hideMark/>
          </w:tcPr>
          <w:p w14:paraId="74F7B34B" w14:textId="77777777" w:rsidR="00F016BE" w:rsidRDefault="00F016BE" w:rsidP="007F78FF"/>
          <w:p w14:paraId="5DA64678" w14:textId="77777777" w:rsidR="00F016BE" w:rsidRPr="001B2484" w:rsidRDefault="00F016BE" w:rsidP="007F78FF">
            <w:r w:rsidRPr="001B2484">
              <w:t>Non-Hispanic Black</w:t>
            </w:r>
          </w:p>
          <w:p w14:paraId="4EEA5E1B" w14:textId="77777777" w:rsidR="00F016BE" w:rsidRPr="00EE7AA7" w:rsidRDefault="00F016BE" w:rsidP="007F78FF">
            <w:r w:rsidRPr="001B2484">
              <w:t>Male</w:t>
            </w:r>
          </w:p>
        </w:tc>
        <w:tc>
          <w:tcPr>
            <w:tcW w:w="4174" w:type="dxa"/>
            <w:shd w:val="clear" w:color="auto" w:fill="auto"/>
            <w:noWrap/>
            <w:vAlign w:val="center"/>
            <w:hideMark/>
          </w:tcPr>
          <w:p w14:paraId="10291CF6" w14:textId="77777777" w:rsidR="00F016BE" w:rsidRPr="00EE7AA7" w:rsidRDefault="00F016BE" w:rsidP="007F78FF">
            <w:r>
              <w:t xml:space="preserve">                       </w:t>
            </w:r>
            <w:r w:rsidRPr="00EE7AA7">
              <w:t>426</w:t>
            </w:r>
            <w:r>
              <w:t xml:space="preserve"> </w:t>
            </w:r>
            <w:r w:rsidRPr="00EE7AA7">
              <w:t>(75.8)</w:t>
            </w:r>
          </w:p>
        </w:tc>
        <w:tc>
          <w:tcPr>
            <w:tcW w:w="3435" w:type="dxa"/>
            <w:shd w:val="clear" w:color="auto" w:fill="auto"/>
            <w:noWrap/>
            <w:vAlign w:val="center"/>
            <w:hideMark/>
          </w:tcPr>
          <w:p w14:paraId="1448B31B" w14:textId="77777777" w:rsidR="00F016BE" w:rsidRPr="00EE7AA7" w:rsidRDefault="00F016BE" w:rsidP="007F78FF">
            <w:pPr>
              <w:jc w:val="center"/>
            </w:pPr>
            <w:r w:rsidRPr="00EE7AA7">
              <w:t>136 (24.2)</w:t>
            </w:r>
          </w:p>
        </w:tc>
        <w:tc>
          <w:tcPr>
            <w:tcW w:w="398" w:type="dxa"/>
            <w:shd w:val="clear" w:color="auto" w:fill="auto"/>
            <w:noWrap/>
            <w:vAlign w:val="center"/>
            <w:hideMark/>
          </w:tcPr>
          <w:p w14:paraId="440BCCF4" w14:textId="77777777" w:rsidR="00F016BE" w:rsidRPr="00EE7AA7" w:rsidRDefault="00F016BE" w:rsidP="007F78FF"/>
        </w:tc>
      </w:tr>
      <w:tr w:rsidR="00F016BE" w:rsidRPr="00EE7AA7" w14:paraId="55B63E1A" w14:textId="77777777" w:rsidTr="00934F91">
        <w:trPr>
          <w:trHeight w:val="416"/>
        </w:trPr>
        <w:tc>
          <w:tcPr>
            <w:tcW w:w="4031" w:type="dxa"/>
            <w:shd w:val="clear" w:color="auto" w:fill="auto"/>
            <w:noWrap/>
            <w:hideMark/>
          </w:tcPr>
          <w:p w14:paraId="2868F176" w14:textId="77777777" w:rsidR="00F016BE" w:rsidRDefault="00F016BE" w:rsidP="007F78FF"/>
          <w:p w14:paraId="5D040512" w14:textId="77777777" w:rsidR="00F016BE" w:rsidRPr="001B2484" w:rsidRDefault="00F016BE" w:rsidP="007F78FF">
            <w:r w:rsidRPr="001B2484">
              <w:t>Non-Hispanic Black</w:t>
            </w:r>
          </w:p>
          <w:p w14:paraId="7E436F22" w14:textId="77777777" w:rsidR="00F016BE" w:rsidRPr="00EE7AA7" w:rsidRDefault="00F016BE" w:rsidP="007F78FF">
            <w:r w:rsidRPr="001B2484">
              <w:t>Female</w:t>
            </w:r>
          </w:p>
        </w:tc>
        <w:tc>
          <w:tcPr>
            <w:tcW w:w="4174" w:type="dxa"/>
            <w:shd w:val="clear" w:color="auto" w:fill="auto"/>
            <w:noWrap/>
            <w:vAlign w:val="center"/>
            <w:hideMark/>
          </w:tcPr>
          <w:p w14:paraId="7C0B6542" w14:textId="77777777" w:rsidR="00F016BE" w:rsidRPr="00EE7AA7" w:rsidRDefault="00F016BE" w:rsidP="007F78FF">
            <w:r>
              <w:t xml:space="preserve">                       </w:t>
            </w:r>
            <w:r w:rsidRPr="00EE7AA7">
              <w:t>537</w:t>
            </w:r>
            <w:r>
              <w:t xml:space="preserve"> </w:t>
            </w:r>
            <w:r w:rsidRPr="00EE7AA7">
              <w:t>(73)</w:t>
            </w:r>
          </w:p>
        </w:tc>
        <w:tc>
          <w:tcPr>
            <w:tcW w:w="3435" w:type="dxa"/>
            <w:shd w:val="clear" w:color="auto" w:fill="auto"/>
            <w:noWrap/>
            <w:vAlign w:val="center"/>
            <w:hideMark/>
          </w:tcPr>
          <w:p w14:paraId="5C388332" w14:textId="77777777" w:rsidR="00F016BE" w:rsidRPr="00EE7AA7" w:rsidRDefault="00F016BE" w:rsidP="007F78FF">
            <w:pPr>
              <w:jc w:val="center"/>
            </w:pPr>
            <w:r w:rsidRPr="00EE7AA7">
              <w:t>199 (27.3)</w:t>
            </w:r>
          </w:p>
        </w:tc>
        <w:tc>
          <w:tcPr>
            <w:tcW w:w="398" w:type="dxa"/>
            <w:shd w:val="clear" w:color="auto" w:fill="auto"/>
            <w:noWrap/>
            <w:vAlign w:val="center"/>
            <w:hideMark/>
          </w:tcPr>
          <w:p w14:paraId="7F0DF67E" w14:textId="77777777" w:rsidR="00F016BE" w:rsidRPr="00EE7AA7" w:rsidRDefault="00F016BE" w:rsidP="007F78FF"/>
        </w:tc>
      </w:tr>
      <w:tr w:rsidR="00F016BE" w:rsidRPr="00EE7AA7" w14:paraId="4843304B" w14:textId="77777777" w:rsidTr="00934F91">
        <w:trPr>
          <w:trHeight w:val="416"/>
        </w:trPr>
        <w:tc>
          <w:tcPr>
            <w:tcW w:w="4031" w:type="dxa"/>
            <w:shd w:val="clear" w:color="auto" w:fill="auto"/>
            <w:noWrap/>
          </w:tcPr>
          <w:p w14:paraId="4B794EE0" w14:textId="77777777" w:rsidR="00F016BE" w:rsidRDefault="00F016BE" w:rsidP="007F78FF"/>
          <w:p w14:paraId="07D3C2A4" w14:textId="77777777" w:rsidR="00F016BE" w:rsidRPr="001B2484" w:rsidRDefault="00F016BE" w:rsidP="007F78FF">
            <w:r w:rsidRPr="001B2484">
              <w:t xml:space="preserve">Hispanic Any Race Male </w:t>
            </w:r>
          </w:p>
          <w:p w14:paraId="61DECA32" w14:textId="77777777" w:rsidR="00F016BE" w:rsidRPr="00EE7AA7" w:rsidRDefault="00F016BE" w:rsidP="007F78FF"/>
        </w:tc>
        <w:tc>
          <w:tcPr>
            <w:tcW w:w="4174" w:type="dxa"/>
            <w:shd w:val="clear" w:color="auto" w:fill="auto"/>
            <w:noWrap/>
            <w:vAlign w:val="center"/>
          </w:tcPr>
          <w:p w14:paraId="3AFFB7FB" w14:textId="77777777" w:rsidR="00F016BE" w:rsidRPr="00EE7AA7" w:rsidRDefault="00F016BE" w:rsidP="007F78FF">
            <w:r>
              <w:t xml:space="preserve">                       </w:t>
            </w:r>
            <w:r w:rsidRPr="00EE7AA7">
              <w:t>341 (77.1)</w:t>
            </w:r>
          </w:p>
        </w:tc>
        <w:tc>
          <w:tcPr>
            <w:tcW w:w="3435" w:type="dxa"/>
            <w:shd w:val="clear" w:color="auto" w:fill="auto"/>
            <w:noWrap/>
            <w:vAlign w:val="center"/>
          </w:tcPr>
          <w:p w14:paraId="7F41ED86" w14:textId="77777777" w:rsidR="00F016BE" w:rsidRPr="00EE7AA7" w:rsidRDefault="00F016BE" w:rsidP="007F78FF">
            <w:pPr>
              <w:jc w:val="center"/>
            </w:pPr>
            <w:r w:rsidRPr="00EE7AA7">
              <w:t>101 (22.9)</w:t>
            </w:r>
          </w:p>
        </w:tc>
        <w:tc>
          <w:tcPr>
            <w:tcW w:w="398" w:type="dxa"/>
            <w:shd w:val="clear" w:color="auto" w:fill="auto"/>
            <w:noWrap/>
            <w:vAlign w:val="center"/>
          </w:tcPr>
          <w:p w14:paraId="1F42299D" w14:textId="77777777" w:rsidR="00F016BE" w:rsidRPr="00EE7AA7" w:rsidRDefault="00F016BE" w:rsidP="007F78FF"/>
        </w:tc>
      </w:tr>
      <w:tr w:rsidR="00F016BE" w:rsidRPr="00EE7AA7" w14:paraId="1628E054" w14:textId="77777777" w:rsidTr="00934F91">
        <w:trPr>
          <w:trHeight w:val="416"/>
        </w:trPr>
        <w:tc>
          <w:tcPr>
            <w:tcW w:w="4031" w:type="dxa"/>
            <w:shd w:val="clear" w:color="auto" w:fill="auto"/>
            <w:noWrap/>
          </w:tcPr>
          <w:p w14:paraId="54A0994B" w14:textId="77777777" w:rsidR="00F016BE" w:rsidRPr="00EE7AA7" w:rsidRDefault="00F016BE" w:rsidP="007F78FF">
            <w:r w:rsidRPr="001B2484">
              <w:t>Hispanic Any Race Female</w:t>
            </w:r>
          </w:p>
        </w:tc>
        <w:tc>
          <w:tcPr>
            <w:tcW w:w="4174" w:type="dxa"/>
            <w:shd w:val="clear" w:color="auto" w:fill="auto"/>
            <w:noWrap/>
            <w:vAlign w:val="center"/>
          </w:tcPr>
          <w:p w14:paraId="3025A93D" w14:textId="77777777" w:rsidR="00F016BE" w:rsidRPr="00EE7AA7" w:rsidRDefault="00F016BE" w:rsidP="007F78FF">
            <w:r>
              <w:t xml:space="preserve">                       </w:t>
            </w:r>
            <w:r w:rsidRPr="00EE7AA7">
              <w:t>511 (79.5)</w:t>
            </w:r>
          </w:p>
        </w:tc>
        <w:tc>
          <w:tcPr>
            <w:tcW w:w="3435" w:type="dxa"/>
            <w:shd w:val="clear" w:color="auto" w:fill="auto"/>
            <w:noWrap/>
            <w:vAlign w:val="center"/>
          </w:tcPr>
          <w:p w14:paraId="2FDA5E94" w14:textId="77777777" w:rsidR="00F016BE" w:rsidRPr="00EE7AA7" w:rsidRDefault="00F016BE" w:rsidP="007F78FF">
            <w:pPr>
              <w:jc w:val="center"/>
            </w:pPr>
            <w:r w:rsidRPr="00EE7AA7">
              <w:t>132 (20.5)</w:t>
            </w:r>
          </w:p>
        </w:tc>
        <w:tc>
          <w:tcPr>
            <w:tcW w:w="398" w:type="dxa"/>
            <w:shd w:val="clear" w:color="auto" w:fill="auto"/>
            <w:noWrap/>
            <w:vAlign w:val="center"/>
          </w:tcPr>
          <w:p w14:paraId="676B304D" w14:textId="77777777" w:rsidR="00F016BE" w:rsidRPr="00EE7AA7" w:rsidRDefault="00F016BE" w:rsidP="007F78FF"/>
        </w:tc>
      </w:tr>
      <w:tr w:rsidR="00F016BE" w:rsidRPr="00EE7AA7" w14:paraId="5ECA71F1" w14:textId="77777777" w:rsidTr="00934F91">
        <w:trPr>
          <w:trHeight w:val="416"/>
        </w:trPr>
        <w:tc>
          <w:tcPr>
            <w:tcW w:w="4031" w:type="dxa"/>
            <w:shd w:val="clear" w:color="auto" w:fill="auto"/>
            <w:noWrap/>
          </w:tcPr>
          <w:p w14:paraId="3932AEA3" w14:textId="77777777" w:rsidR="00F016BE" w:rsidRPr="00EE7AA7" w:rsidRDefault="00F016BE" w:rsidP="007F78FF">
            <w:proofErr w:type="spellStart"/>
            <w:r w:rsidRPr="001B2484">
              <w:t>Other</w:t>
            </w:r>
            <w:r w:rsidRPr="001B2484">
              <w:rPr>
                <w:vertAlign w:val="superscript"/>
              </w:rPr>
              <w:t>a</w:t>
            </w:r>
            <w:proofErr w:type="spellEnd"/>
            <w:r w:rsidRPr="001B2484">
              <w:t xml:space="preserve"> Male </w:t>
            </w:r>
          </w:p>
        </w:tc>
        <w:tc>
          <w:tcPr>
            <w:tcW w:w="4174" w:type="dxa"/>
            <w:shd w:val="clear" w:color="auto" w:fill="auto"/>
            <w:noWrap/>
            <w:vAlign w:val="center"/>
          </w:tcPr>
          <w:p w14:paraId="68627EED" w14:textId="77777777" w:rsidR="00F016BE" w:rsidRPr="00EE7AA7" w:rsidRDefault="00F016BE" w:rsidP="007F78FF">
            <w:r>
              <w:t xml:space="preserve">                       117</w:t>
            </w:r>
            <w:r w:rsidRPr="00EE7AA7">
              <w:t xml:space="preserve"> (7</w:t>
            </w:r>
            <w:r>
              <w:t>7</w:t>
            </w:r>
            <w:r w:rsidRPr="00EE7AA7">
              <w:t>)</w:t>
            </w:r>
          </w:p>
        </w:tc>
        <w:tc>
          <w:tcPr>
            <w:tcW w:w="3435" w:type="dxa"/>
            <w:shd w:val="clear" w:color="auto" w:fill="auto"/>
            <w:noWrap/>
            <w:vAlign w:val="center"/>
          </w:tcPr>
          <w:p w14:paraId="25AC3087" w14:textId="77777777" w:rsidR="00F016BE" w:rsidRPr="00EE7AA7" w:rsidRDefault="00F016BE" w:rsidP="007F78FF">
            <w:pPr>
              <w:jc w:val="center"/>
            </w:pPr>
            <w:r>
              <w:t xml:space="preserve">  51 </w:t>
            </w:r>
            <w:r w:rsidRPr="00EE7AA7">
              <w:t>(2</w:t>
            </w:r>
            <w:r>
              <w:t>3</w:t>
            </w:r>
            <w:r w:rsidRPr="00EE7AA7">
              <w:t>)</w:t>
            </w:r>
          </w:p>
        </w:tc>
        <w:tc>
          <w:tcPr>
            <w:tcW w:w="398" w:type="dxa"/>
            <w:shd w:val="clear" w:color="auto" w:fill="auto"/>
            <w:noWrap/>
            <w:vAlign w:val="center"/>
          </w:tcPr>
          <w:p w14:paraId="59CE6A22" w14:textId="77777777" w:rsidR="00F016BE" w:rsidRPr="00EE7AA7" w:rsidRDefault="00F016BE" w:rsidP="007F78FF"/>
        </w:tc>
      </w:tr>
      <w:tr w:rsidR="00F016BE" w:rsidRPr="00EE7AA7" w14:paraId="3A756AEB" w14:textId="77777777" w:rsidTr="00934F91">
        <w:trPr>
          <w:trHeight w:val="416"/>
        </w:trPr>
        <w:tc>
          <w:tcPr>
            <w:tcW w:w="4031" w:type="dxa"/>
            <w:tcBorders>
              <w:bottom w:val="nil"/>
            </w:tcBorders>
            <w:shd w:val="clear" w:color="auto" w:fill="auto"/>
            <w:noWrap/>
          </w:tcPr>
          <w:p w14:paraId="1782115B" w14:textId="77777777" w:rsidR="00F016BE" w:rsidRPr="00EE7AA7" w:rsidRDefault="00F016BE" w:rsidP="007F78FF">
            <w:proofErr w:type="spellStart"/>
            <w:r w:rsidRPr="001B2484">
              <w:t>Other</w:t>
            </w:r>
            <w:r w:rsidRPr="001B2484">
              <w:rPr>
                <w:vertAlign w:val="superscript"/>
              </w:rPr>
              <w:t>a</w:t>
            </w:r>
            <w:proofErr w:type="spellEnd"/>
            <w:r w:rsidRPr="001B2484">
              <w:t xml:space="preserve"> Female</w:t>
            </w:r>
          </w:p>
        </w:tc>
        <w:tc>
          <w:tcPr>
            <w:tcW w:w="4174" w:type="dxa"/>
            <w:tcBorders>
              <w:bottom w:val="nil"/>
            </w:tcBorders>
            <w:shd w:val="clear" w:color="auto" w:fill="auto"/>
            <w:noWrap/>
            <w:vAlign w:val="center"/>
          </w:tcPr>
          <w:p w14:paraId="73E08BA0" w14:textId="77777777" w:rsidR="00F016BE" w:rsidRPr="00EE7AA7" w:rsidRDefault="00F016BE" w:rsidP="007F78FF">
            <w:r>
              <w:t xml:space="preserve">                       201</w:t>
            </w:r>
            <w:r w:rsidRPr="00EE7AA7">
              <w:t xml:space="preserve"> (</w:t>
            </w:r>
            <w:r>
              <w:t>7</w:t>
            </w:r>
            <w:r w:rsidRPr="00EE7AA7">
              <w:t>7)</w:t>
            </w:r>
          </w:p>
        </w:tc>
        <w:tc>
          <w:tcPr>
            <w:tcW w:w="3435" w:type="dxa"/>
            <w:tcBorders>
              <w:bottom w:val="nil"/>
            </w:tcBorders>
            <w:shd w:val="clear" w:color="auto" w:fill="auto"/>
            <w:noWrap/>
            <w:vAlign w:val="center"/>
          </w:tcPr>
          <w:p w14:paraId="0859627A" w14:textId="77777777" w:rsidR="00F016BE" w:rsidRPr="00EE7AA7" w:rsidRDefault="00F016BE" w:rsidP="007F78FF">
            <w:pPr>
              <w:jc w:val="center"/>
            </w:pPr>
            <w:r>
              <w:t xml:space="preserve">  </w:t>
            </w:r>
            <w:r w:rsidRPr="00EE7AA7">
              <w:t>6</w:t>
            </w:r>
            <w:r>
              <w:t>0 (2</w:t>
            </w:r>
            <w:r w:rsidRPr="00EE7AA7">
              <w:t>3)</w:t>
            </w:r>
          </w:p>
        </w:tc>
        <w:tc>
          <w:tcPr>
            <w:tcW w:w="398" w:type="dxa"/>
            <w:shd w:val="clear" w:color="auto" w:fill="auto"/>
            <w:noWrap/>
            <w:vAlign w:val="center"/>
          </w:tcPr>
          <w:p w14:paraId="6823A4C8" w14:textId="77777777" w:rsidR="00F016BE" w:rsidRPr="00EE7AA7" w:rsidRDefault="00F016BE" w:rsidP="007F78FF"/>
        </w:tc>
      </w:tr>
      <w:tr w:rsidR="00F016BE" w:rsidRPr="00EE7AA7" w14:paraId="4C34880F" w14:textId="77777777" w:rsidTr="00934F91">
        <w:trPr>
          <w:trHeight w:val="416"/>
        </w:trPr>
        <w:tc>
          <w:tcPr>
            <w:tcW w:w="4031" w:type="dxa"/>
            <w:tcBorders>
              <w:top w:val="nil"/>
              <w:bottom w:val="single" w:sz="4" w:space="0" w:color="auto"/>
            </w:tcBorders>
            <w:shd w:val="clear" w:color="auto" w:fill="auto"/>
            <w:noWrap/>
          </w:tcPr>
          <w:p w14:paraId="4593802E" w14:textId="77777777" w:rsidR="00F016BE" w:rsidRPr="00EE7AA7" w:rsidRDefault="00F016BE" w:rsidP="007F78FF">
            <w:r w:rsidRPr="00EE7AA7">
              <w:t xml:space="preserve">Total </w:t>
            </w:r>
          </w:p>
        </w:tc>
        <w:tc>
          <w:tcPr>
            <w:tcW w:w="4174" w:type="dxa"/>
            <w:tcBorders>
              <w:top w:val="nil"/>
              <w:bottom w:val="single" w:sz="4" w:space="0" w:color="auto"/>
            </w:tcBorders>
            <w:shd w:val="clear" w:color="auto" w:fill="auto"/>
            <w:noWrap/>
            <w:vAlign w:val="center"/>
          </w:tcPr>
          <w:p w14:paraId="46A93123" w14:textId="77777777" w:rsidR="00F016BE" w:rsidRPr="00EE7AA7" w:rsidRDefault="00F016BE" w:rsidP="007F78FF">
            <w:r>
              <w:t xml:space="preserve">                     </w:t>
            </w:r>
            <w:r w:rsidRPr="00EE7AA7">
              <w:t>35</w:t>
            </w:r>
            <w:r>
              <w:t>20</w:t>
            </w:r>
            <w:r w:rsidRPr="00EE7AA7">
              <w:t xml:space="preserve"> (75.</w:t>
            </w:r>
            <w:r>
              <w:t>6</w:t>
            </w:r>
            <w:r w:rsidRPr="00EE7AA7">
              <w:t>)</w:t>
            </w:r>
          </w:p>
        </w:tc>
        <w:tc>
          <w:tcPr>
            <w:tcW w:w="3435" w:type="dxa"/>
            <w:tcBorders>
              <w:top w:val="nil"/>
              <w:bottom w:val="single" w:sz="4" w:space="0" w:color="auto"/>
            </w:tcBorders>
            <w:shd w:val="clear" w:color="auto" w:fill="auto"/>
            <w:noWrap/>
            <w:vAlign w:val="center"/>
          </w:tcPr>
          <w:p w14:paraId="63CEF00B" w14:textId="77777777" w:rsidR="00F016BE" w:rsidRPr="00EE7AA7" w:rsidRDefault="00F016BE" w:rsidP="007F78FF">
            <w:pPr>
              <w:jc w:val="center"/>
            </w:pPr>
            <w:r w:rsidRPr="00EE7AA7">
              <w:t>11</w:t>
            </w:r>
            <w:r>
              <w:t>3</w:t>
            </w:r>
            <w:r w:rsidRPr="00EE7AA7">
              <w:t>7 (24.</w:t>
            </w:r>
            <w:r>
              <w:t>4</w:t>
            </w:r>
            <w:r w:rsidRPr="00EE7AA7">
              <w:t>)</w:t>
            </w:r>
          </w:p>
        </w:tc>
        <w:tc>
          <w:tcPr>
            <w:tcW w:w="398" w:type="dxa"/>
            <w:shd w:val="clear" w:color="auto" w:fill="auto"/>
            <w:noWrap/>
            <w:vAlign w:val="center"/>
          </w:tcPr>
          <w:p w14:paraId="14DBB828" w14:textId="77777777" w:rsidR="00F016BE" w:rsidRPr="00EE7AA7" w:rsidRDefault="00F016BE" w:rsidP="007F78FF"/>
        </w:tc>
      </w:tr>
    </w:tbl>
    <w:p w14:paraId="29E1095F" w14:textId="7530ED59" w:rsidR="00934F91" w:rsidRPr="007234E3" w:rsidRDefault="00934F91" w:rsidP="00934F91">
      <w:pPr>
        <w:rPr>
          <w:sz w:val="22"/>
          <w:szCs w:val="22"/>
        </w:rPr>
      </w:pPr>
      <w:r w:rsidRPr="007234E3">
        <w:rPr>
          <w:i/>
          <w:iCs/>
          <w:sz w:val="22"/>
          <w:szCs w:val="22"/>
        </w:rPr>
        <w:t xml:space="preserve">Notes. </w:t>
      </w:r>
      <w:r w:rsidRPr="007234E3">
        <w:rPr>
          <w:sz w:val="22"/>
          <w:szCs w:val="22"/>
        </w:rPr>
        <w:t>χ</w:t>
      </w:r>
      <w:r w:rsidRPr="007234E3">
        <w:rPr>
          <w:bCs/>
          <w:sz w:val="22"/>
          <w:szCs w:val="22"/>
          <w:vertAlign w:val="superscript"/>
        </w:rPr>
        <w:t>2</w:t>
      </w:r>
      <w:r w:rsidRPr="007234E3">
        <w:rPr>
          <w:sz w:val="22"/>
          <w:szCs w:val="22"/>
        </w:rPr>
        <w:t xml:space="preserve"> (7,4657) = 12.624, p</w:t>
      </w:r>
      <w:r w:rsidRPr="007234E3">
        <w:rPr>
          <w:i/>
          <w:sz w:val="22"/>
          <w:szCs w:val="22"/>
        </w:rPr>
        <w:t xml:space="preserve"> </w:t>
      </w:r>
      <w:r w:rsidRPr="007234E3">
        <w:rPr>
          <w:sz w:val="22"/>
          <w:szCs w:val="22"/>
        </w:rPr>
        <w:t xml:space="preserve">= .082; V = .052; a = includes Non-Hispanic Native Hawaiian or Pacific Islander, Non-Hispanic American Indian or Alaska Native, Non-Hispanic two or more races, and Non-Hispanic Asian. </w:t>
      </w:r>
    </w:p>
    <w:p w14:paraId="710E74A0" w14:textId="529D23B9" w:rsidR="00B55880" w:rsidRDefault="00B55880" w:rsidP="00934F91"/>
    <w:p w14:paraId="717044F3" w14:textId="7B1208D2" w:rsidR="00B55880" w:rsidRDefault="00B55880" w:rsidP="00934F91"/>
    <w:p w14:paraId="7DE96BE1" w14:textId="7EDC7FDC" w:rsidR="00B55880" w:rsidRDefault="00B55880" w:rsidP="00934F91"/>
    <w:p w14:paraId="518441B1" w14:textId="2A43ACC3" w:rsidR="00B55880" w:rsidRDefault="00B55880" w:rsidP="00934F91"/>
    <w:p w14:paraId="014776EE" w14:textId="77777777" w:rsidR="007234E3" w:rsidRDefault="007234E3" w:rsidP="00934F91"/>
    <w:p w14:paraId="40B44D34" w14:textId="77777777" w:rsidR="001B5CD0" w:rsidRDefault="001B5CD0" w:rsidP="00934F91"/>
    <w:p w14:paraId="1172BAF7" w14:textId="71E4A1CA" w:rsidR="00A95841" w:rsidRPr="00EE7AA7" w:rsidRDefault="00B55880" w:rsidP="00A95841">
      <w:pPr>
        <w:rPr>
          <w:i/>
        </w:rPr>
      </w:pPr>
      <w:bookmarkStart w:id="229" w:name="_Ref63909684"/>
      <w:bookmarkStart w:id="230" w:name="_Toc63934008"/>
      <w:r w:rsidRPr="00A95841">
        <w:rPr>
          <w:i/>
          <w:iCs/>
        </w:rPr>
        <w:lastRenderedPageBreak/>
        <w:t xml:space="preserve">Table </w:t>
      </w:r>
      <w:r w:rsidRPr="00A95841">
        <w:rPr>
          <w:i/>
          <w:iCs/>
        </w:rPr>
        <w:fldChar w:fldCharType="begin"/>
      </w:r>
      <w:r w:rsidRPr="00A95841">
        <w:rPr>
          <w:i/>
          <w:iCs/>
        </w:rPr>
        <w:instrText xml:space="preserve"> SEQ Table \* ARABIC </w:instrText>
      </w:r>
      <w:r w:rsidRPr="00A95841">
        <w:rPr>
          <w:i/>
          <w:iCs/>
        </w:rPr>
        <w:fldChar w:fldCharType="separate"/>
      </w:r>
      <w:r w:rsidR="006A0288">
        <w:rPr>
          <w:i/>
          <w:iCs/>
          <w:noProof/>
        </w:rPr>
        <w:t>11</w:t>
      </w:r>
      <w:r w:rsidRPr="00A95841">
        <w:rPr>
          <w:i/>
          <w:iCs/>
        </w:rPr>
        <w:fldChar w:fldCharType="end"/>
      </w:r>
      <w:bookmarkEnd w:id="229"/>
      <w:r w:rsidR="00A95841">
        <w:rPr>
          <w:i/>
        </w:rPr>
        <w:t>.</w:t>
      </w:r>
      <w:r w:rsidR="00A95841" w:rsidRPr="00A95841">
        <w:rPr>
          <w:i/>
        </w:rPr>
        <w:t xml:space="preserve"> </w:t>
      </w:r>
      <w:r w:rsidR="00A95841" w:rsidRPr="00A95841">
        <w:rPr>
          <w:iCs/>
        </w:rPr>
        <w:t xml:space="preserve">Chi-Square Test of Association Summary of </w:t>
      </w:r>
      <w:r w:rsidR="001B5CD0">
        <w:rPr>
          <w:iCs/>
        </w:rPr>
        <w:t xml:space="preserve">Postsecondary Educational Attainment </w:t>
      </w:r>
      <w:r w:rsidR="00A95841" w:rsidRPr="00A95841">
        <w:rPr>
          <w:iCs/>
        </w:rPr>
        <w:t>by Intersectional Identity</w:t>
      </w:r>
      <w:bookmarkEnd w:id="230"/>
    </w:p>
    <w:p w14:paraId="7468A044" w14:textId="5C518930" w:rsidR="00B55880" w:rsidRDefault="00B55880" w:rsidP="00B55880">
      <w:pPr>
        <w:pStyle w:val="Caption"/>
        <w:rPr>
          <w:sz w:val="24"/>
          <w:szCs w:val="24"/>
        </w:rPr>
      </w:pPr>
    </w:p>
    <w:tbl>
      <w:tblPr>
        <w:tblW w:w="0" w:type="auto"/>
        <w:tblInd w:w="93" w:type="dxa"/>
        <w:tblBorders>
          <w:top w:val="single" w:sz="2" w:space="0" w:color="auto"/>
          <w:bottom w:val="single" w:sz="2" w:space="0" w:color="auto"/>
        </w:tblBorders>
        <w:tblLayout w:type="fixed"/>
        <w:tblCellMar>
          <w:left w:w="115" w:type="dxa"/>
          <w:right w:w="115" w:type="dxa"/>
        </w:tblCellMar>
        <w:tblLook w:val="04A0" w:firstRow="1" w:lastRow="0" w:firstColumn="1" w:lastColumn="0" w:noHBand="0" w:noVBand="1"/>
      </w:tblPr>
      <w:tblGrid>
        <w:gridCol w:w="3974"/>
        <w:gridCol w:w="4116"/>
        <w:gridCol w:w="3387"/>
        <w:gridCol w:w="393"/>
      </w:tblGrid>
      <w:tr w:rsidR="009A1EBA" w:rsidRPr="00EE7AA7" w14:paraId="6EFD6CC2" w14:textId="77777777" w:rsidTr="007F78FF">
        <w:trPr>
          <w:trHeight w:val="414"/>
        </w:trPr>
        <w:tc>
          <w:tcPr>
            <w:tcW w:w="3974" w:type="dxa"/>
            <w:tcBorders>
              <w:top w:val="single" w:sz="2" w:space="0" w:color="auto"/>
              <w:bottom w:val="nil"/>
            </w:tcBorders>
            <w:shd w:val="clear" w:color="auto" w:fill="auto"/>
            <w:noWrap/>
            <w:vAlign w:val="center"/>
            <w:hideMark/>
          </w:tcPr>
          <w:p w14:paraId="7CC7296E" w14:textId="77777777" w:rsidR="009A1EBA" w:rsidRPr="00EE7AA7" w:rsidRDefault="009A1EBA" w:rsidP="007F78FF"/>
        </w:tc>
        <w:tc>
          <w:tcPr>
            <w:tcW w:w="7896" w:type="dxa"/>
            <w:gridSpan w:val="3"/>
            <w:tcBorders>
              <w:top w:val="single" w:sz="2" w:space="0" w:color="auto"/>
              <w:bottom w:val="single" w:sz="2" w:space="0" w:color="auto"/>
            </w:tcBorders>
            <w:shd w:val="clear" w:color="auto" w:fill="auto"/>
            <w:noWrap/>
            <w:vAlign w:val="center"/>
            <w:hideMark/>
          </w:tcPr>
          <w:p w14:paraId="7F8D68E1" w14:textId="77777777" w:rsidR="009A1EBA" w:rsidRPr="00EE7AA7" w:rsidRDefault="009A1EBA" w:rsidP="007F78FF">
            <w:pPr>
              <w:jc w:val="center"/>
            </w:pPr>
            <w:r w:rsidRPr="00EE7AA7">
              <w:t>Attainment Status</w:t>
            </w:r>
          </w:p>
        </w:tc>
      </w:tr>
      <w:tr w:rsidR="009A1EBA" w:rsidRPr="00EE7AA7" w14:paraId="0F38D5BD" w14:textId="77777777" w:rsidTr="0082256E">
        <w:trPr>
          <w:trHeight w:val="414"/>
        </w:trPr>
        <w:tc>
          <w:tcPr>
            <w:tcW w:w="3974" w:type="dxa"/>
            <w:tcBorders>
              <w:top w:val="nil"/>
              <w:bottom w:val="single" w:sz="2" w:space="0" w:color="auto"/>
            </w:tcBorders>
            <w:shd w:val="clear" w:color="auto" w:fill="auto"/>
            <w:noWrap/>
            <w:vAlign w:val="center"/>
            <w:hideMark/>
          </w:tcPr>
          <w:p w14:paraId="0B423369" w14:textId="77777777" w:rsidR="009A1EBA" w:rsidRDefault="009A1EBA" w:rsidP="007F78FF"/>
          <w:p w14:paraId="05BAEA09" w14:textId="77777777" w:rsidR="009A1EBA" w:rsidRPr="00EE7AA7" w:rsidRDefault="009A1EBA" w:rsidP="007F78FF">
            <w:r w:rsidRPr="00EE7AA7">
              <w:t>Intersectional Identity</w:t>
            </w:r>
          </w:p>
        </w:tc>
        <w:tc>
          <w:tcPr>
            <w:tcW w:w="4116" w:type="dxa"/>
            <w:tcBorders>
              <w:top w:val="single" w:sz="2" w:space="0" w:color="auto"/>
              <w:bottom w:val="single" w:sz="2" w:space="0" w:color="auto"/>
            </w:tcBorders>
            <w:shd w:val="clear" w:color="auto" w:fill="auto"/>
            <w:noWrap/>
            <w:vAlign w:val="center"/>
            <w:hideMark/>
          </w:tcPr>
          <w:p w14:paraId="6EB11928" w14:textId="77777777" w:rsidR="009A1EBA" w:rsidRDefault="009A1EBA" w:rsidP="007F78FF">
            <w:pPr>
              <w:jc w:val="center"/>
            </w:pPr>
          </w:p>
          <w:p w14:paraId="1B1F1516" w14:textId="77777777" w:rsidR="009A1EBA" w:rsidRPr="00EE7AA7" w:rsidRDefault="009A1EBA" w:rsidP="007F78FF">
            <w:pPr>
              <w:jc w:val="center"/>
            </w:pPr>
            <w:r w:rsidRPr="00EE7AA7">
              <w:t>Postsecondary or Vocational Credential</w:t>
            </w:r>
          </w:p>
          <w:p w14:paraId="1278A2B8" w14:textId="77777777" w:rsidR="009A1EBA" w:rsidRPr="00EE7AA7" w:rsidRDefault="009A1EBA" w:rsidP="007F78FF">
            <w:pPr>
              <w:jc w:val="center"/>
            </w:pPr>
            <w:r w:rsidRPr="00EE7AA7">
              <w:t>N (%</w:t>
            </w:r>
            <w:r w:rsidRPr="002600BB">
              <w:rPr>
                <w:vertAlign w:val="superscript"/>
              </w:rPr>
              <w:t>*</w:t>
            </w:r>
            <w:r w:rsidRPr="00EE7AA7">
              <w:t xml:space="preserve">) </w:t>
            </w:r>
          </w:p>
        </w:tc>
        <w:tc>
          <w:tcPr>
            <w:tcW w:w="3387" w:type="dxa"/>
            <w:tcBorders>
              <w:top w:val="single" w:sz="2" w:space="0" w:color="auto"/>
              <w:bottom w:val="single" w:sz="2" w:space="0" w:color="auto"/>
            </w:tcBorders>
            <w:shd w:val="clear" w:color="auto" w:fill="auto"/>
            <w:noWrap/>
            <w:vAlign w:val="center"/>
            <w:hideMark/>
          </w:tcPr>
          <w:p w14:paraId="39072963" w14:textId="77777777" w:rsidR="009A1EBA" w:rsidRPr="00EE7AA7" w:rsidRDefault="009A1EBA" w:rsidP="007F78FF">
            <w:pPr>
              <w:jc w:val="center"/>
            </w:pPr>
            <w:r w:rsidRPr="00EE7AA7">
              <w:t>Not Postsecondary or Vocational Credential</w:t>
            </w:r>
          </w:p>
          <w:p w14:paraId="62CB8BD0" w14:textId="77777777" w:rsidR="009A1EBA" w:rsidRPr="00EE7AA7" w:rsidRDefault="009A1EBA" w:rsidP="007F78FF">
            <w:pPr>
              <w:jc w:val="center"/>
            </w:pPr>
            <w:r w:rsidRPr="00EE7AA7">
              <w:t>N (%</w:t>
            </w:r>
            <w:r w:rsidRPr="002600BB">
              <w:rPr>
                <w:vertAlign w:val="superscript"/>
              </w:rPr>
              <w:t>*</w:t>
            </w:r>
            <w:r w:rsidRPr="00EE7AA7">
              <w:t xml:space="preserve">) </w:t>
            </w:r>
          </w:p>
        </w:tc>
        <w:tc>
          <w:tcPr>
            <w:tcW w:w="393" w:type="dxa"/>
            <w:tcBorders>
              <w:top w:val="single" w:sz="2" w:space="0" w:color="auto"/>
              <w:bottom w:val="single" w:sz="2" w:space="0" w:color="auto"/>
            </w:tcBorders>
            <w:shd w:val="clear" w:color="auto" w:fill="auto"/>
            <w:noWrap/>
            <w:vAlign w:val="center"/>
            <w:hideMark/>
          </w:tcPr>
          <w:p w14:paraId="35BF8407" w14:textId="77777777" w:rsidR="009A1EBA" w:rsidRPr="00EE7AA7" w:rsidRDefault="009A1EBA" w:rsidP="007F78FF"/>
        </w:tc>
      </w:tr>
      <w:tr w:rsidR="009A1EBA" w:rsidRPr="00EE7AA7" w14:paraId="7D35E587" w14:textId="77777777" w:rsidTr="0082256E">
        <w:trPr>
          <w:trHeight w:val="414"/>
        </w:trPr>
        <w:tc>
          <w:tcPr>
            <w:tcW w:w="3974" w:type="dxa"/>
            <w:tcBorders>
              <w:top w:val="single" w:sz="2" w:space="0" w:color="auto"/>
              <w:bottom w:val="nil"/>
            </w:tcBorders>
            <w:shd w:val="clear" w:color="auto" w:fill="auto"/>
            <w:noWrap/>
            <w:hideMark/>
          </w:tcPr>
          <w:p w14:paraId="126C7B4B" w14:textId="77777777" w:rsidR="009A1EBA" w:rsidRPr="00EE7AA7" w:rsidRDefault="009A1EBA" w:rsidP="007F78FF">
            <w:r w:rsidRPr="001B2484">
              <w:t xml:space="preserve">Non-Hispanic White Male </w:t>
            </w:r>
          </w:p>
        </w:tc>
        <w:tc>
          <w:tcPr>
            <w:tcW w:w="4116" w:type="dxa"/>
            <w:tcBorders>
              <w:top w:val="single" w:sz="2" w:space="0" w:color="auto"/>
              <w:bottom w:val="nil"/>
            </w:tcBorders>
            <w:shd w:val="clear" w:color="auto" w:fill="auto"/>
            <w:noWrap/>
            <w:vAlign w:val="center"/>
            <w:hideMark/>
          </w:tcPr>
          <w:p w14:paraId="66C2B899" w14:textId="77777777" w:rsidR="009A1EBA" w:rsidRPr="00EE7AA7" w:rsidRDefault="009A1EBA" w:rsidP="007F78FF">
            <w:pPr>
              <w:jc w:val="center"/>
            </w:pPr>
            <w:r w:rsidRPr="00EE7AA7">
              <w:t>60 (7.7)</w:t>
            </w:r>
          </w:p>
        </w:tc>
        <w:tc>
          <w:tcPr>
            <w:tcW w:w="3387" w:type="dxa"/>
            <w:tcBorders>
              <w:top w:val="single" w:sz="2" w:space="0" w:color="auto"/>
              <w:bottom w:val="nil"/>
            </w:tcBorders>
            <w:shd w:val="clear" w:color="auto" w:fill="auto"/>
            <w:noWrap/>
            <w:vAlign w:val="center"/>
            <w:hideMark/>
          </w:tcPr>
          <w:p w14:paraId="5730A2F1" w14:textId="77777777" w:rsidR="009A1EBA" w:rsidRPr="00EE7AA7" w:rsidRDefault="009A1EBA" w:rsidP="007F78FF">
            <w:pPr>
              <w:jc w:val="center"/>
            </w:pPr>
            <w:r w:rsidRPr="00EE7AA7">
              <w:t>724 (</w:t>
            </w:r>
            <w:r>
              <w:t>92</w:t>
            </w:r>
            <w:r w:rsidRPr="00EE7AA7">
              <w:t>.</w:t>
            </w:r>
            <w:r>
              <w:t>3</w:t>
            </w:r>
            <w:r w:rsidRPr="00EE7AA7">
              <w:t>)</w:t>
            </w:r>
          </w:p>
        </w:tc>
        <w:tc>
          <w:tcPr>
            <w:tcW w:w="393" w:type="dxa"/>
            <w:tcBorders>
              <w:top w:val="single" w:sz="2" w:space="0" w:color="auto"/>
            </w:tcBorders>
            <w:shd w:val="clear" w:color="auto" w:fill="auto"/>
            <w:noWrap/>
            <w:vAlign w:val="center"/>
            <w:hideMark/>
          </w:tcPr>
          <w:p w14:paraId="7FE7DDD3" w14:textId="77777777" w:rsidR="009A1EBA" w:rsidRPr="00EE7AA7" w:rsidRDefault="009A1EBA" w:rsidP="007F78FF"/>
        </w:tc>
      </w:tr>
      <w:tr w:rsidR="009A1EBA" w:rsidRPr="00EE7AA7" w14:paraId="4A5D2F36" w14:textId="77777777" w:rsidTr="0082256E">
        <w:trPr>
          <w:trHeight w:val="414"/>
        </w:trPr>
        <w:tc>
          <w:tcPr>
            <w:tcW w:w="3974" w:type="dxa"/>
            <w:tcBorders>
              <w:top w:val="nil"/>
              <w:bottom w:val="nil"/>
            </w:tcBorders>
            <w:shd w:val="clear" w:color="auto" w:fill="auto"/>
            <w:noWrap/>
            <w:hideMark/>
          </w:tcPr>
          <w:p w14:paraId="17B3723E" w14:textId="77777777" w:rsidR="009A1EBA" w:rsidRPr="001B2484" w:rsidRDefault="009A1EBA" w:rsidP="007F78FF">
            <w:r w:rsidRPr="001B2484">
              <w:t>Non-Hispanic White</w:t>
            </w:r>
          </w:p>
          <w:p w14:paraId="5A327449" w14:textId="77777777" w:rsidR="009A1EBA" w:rsidRPr="00EE7AA7" w:rsidRDefault="009A1EBA" w:rsidP="007F78FF">
            <w:r w:rsidRPr="001B2484">
              <w:t>Female</w:t>
            </w:r>
          </w:p>
        </w:tc>
        <w:tc>
          <w:tcPr>
            <w:tcW w:w="4116" w:type="dxa"/>
            <w:tcBorders>
              <w:top w:val="nil"/>
              <w:bottom w:val="nil"/>
            </w:tcBorders>
            <w:shd w:val="clear" w:color="auto" w:fill="auto"/>
            <w:noWrap/>
            <w:vAlign w:val="center"/>
            <w:hideMark/>
          </w:tcPr>
          <w:p w14:paraId="5CA40476" w14:textId="77777777" w:rsidR="009A1EBA" w:rsidRPr="00EE7AA7" w:rsidRDefault="009A1EBA" w:rsidP="007F78FF">
            <w:pPr>
              <w:jc w:val="center"/>
            </w:pPr>
            <w:r w:rsidRPr="00EE7AA7">
              <w:t>97 (9.1)</w:t>
            </w:r>
          </w:p>
        </w:tc>
        <w:tc>
          <w:tcPr>
            <w:tcW w:w="3387" w:type="dxa"/>
            <w:tcBorders>
              <w:top w:val="nil"/>
              <w:bottom w:val="nil"/>
            </w:tcBorders>
            <w:shd w:val="clear" w:color="auto" w:fill="auto"/>
            <w:noWrap/>
            <w:vAlign w:val="center"/>
            <w:hideMark/>
          </w:tcPr>
          <w:p w14:paraId="1B4C0AF2" w14:textId="77777777" w:rsidR="009A1EBA" w:rsidRPr="00EE7AA7" w:rsidRDefault="009A1EBA" w:rsidP="007F78FF">
            <w:pPr>
              <w:jc w:val="center"/>
            </w:pPr>
            <w:r w:rsidRPr="00EE7AA7">
              <w:t>964 (</w:t>
            </w:r>
            <w:r>
              <w:t>90</w:t>
            </w:r>
            <w:r w:rsidRPr="00EE7AA7">
              <w:t>.</w:t>
            </w:r>
            <w:r>
              <w:t>9</w:t>
            </w:r>
            <w:r w:rsidRPr="00EE7AA7">
              <w:t>)</w:t>
            </w:r>
          </w:p>
        </w:tc>
        <w:tc>
          <w:tcPr>
            <w:tcW w:w="393" w:type="dxa"/>
            <w:shd w:val="clear" w:color="auto" w:fill="auto"/>
            <w:noWrap/>
            <w:vAlign w:val="center"/>
            <w:hideMark/>
          </w:tcPr>
          <w:p w14:paraId="4F4CA4DA" w14:textId="77777777" w:rsidR="009A1EBA" w:rsidRPr="00EE7AA7" w:rsidRDefault="009A1EBA" w:rsidP="007F78FF"/>
        </w:tc>
      </w:tr>
      <w:tr w:rsidR="009A1EBA" w:rsidRPr="00EE7AA7" w14:paraId="7490AA9F" w14:textId="77777777" w:rsidTr="0082256E">
        <w:trPr>
          <w:trHeight w:val="414"/>
        </w:trPr>
        <w:tc>
          <w:tcPr>
            <w:tcW w:w="3974" w:type="dxa"/>
            <w:tcBorders>
              <w:top w:val="nil"/>
              <w:bottom w:val="nil"/>
            </w:tcBorders>
            <w:shd w:val="clear" w:color="auto" w:fill="auto"/>
            <w:noWrap/>
            <w:hideMark/>
          </w:tcPr>
          <w:p w14:paraId="73E919A8" w14:textId="77777777" w:rsidR="009A1EBA" w:rsidRDefault="009A1EBA" w:rsidP="007F78FF"/>
          <w:p w14:paraId="508A4993" w14:textId="77777777" w:rsidR="009A1EBA" w:rsidRPr="001B2484" w:rsidRDefault="009A1EBA" w:rsidP="007F78FF">
            <w:r w:rsidRPr="001B2484">
              <w:t>Non-Hispanic Black</w:t>
            </w:r>
          </w:p>
          <w:p w14:paraId="64357CDE" w14:textId="77777777" w:rsidR="009A1EBA" w:rsidRPr="00EE7AA7" w:rsidRDefault="009A1EBA" w:rsidP="007F78FF">
            <w:r w:rsidRPr="001B2484">
              <w:t>Male</w:t>
            </w:r>
          </w:p>
        </w:tc>
        <w:tc>
          <w:tcPr>
            <w:tcW w:w="4116" w:type="dxa"/>
            <w:tcBorders>
              <w:top w:val="nil"/>
              <w:bottom w:val="nil"/>
            </w:tcBorders>
            <w:shd w:val="clear" w:color="auto" w:fill="auto"/>
            <w:noWrap/>
            <w:vAlign w:val="center"/>
            <w:hideMark/>
          </w:tcPr>
          <w:p w14:paraId="73044323" w14:textId="77777777" w:rsidR="009A1EBA" w:rsidRPr="00EE7AA7" w:rsidRDefault="009A1EBA" w:rsidP="007F78FF">
            <w:pPr>
              <w:jc w:val="center"/>
            </w:pPr>
            <w:r w:rsidRPr="00EE7AA7">
              <w:t>33 (5.9)</w:t>
            </w:r>
          </w:p>
        </w:tc>
        <w:tc>
          <w:tcPr>
            <w:tcW w:w="3387" w:type="dxa"/>
            <w:tcBorders>
              <w:top w:val="nil"/>
              <w:bottom w:val="nil"/>
            </w:tcBorders>
            <w:shd w:val="clear" w:color="auto" w:fill="auto"/>
            <w:noWrap/>
            <w:vAlign w:val="center"/>
            <w:hideMark/>
          </w:tcPr>
          <w:p w14:paraId="0590848A" w14:textId="77777777" w:rsidR="009A1EBA" w:rsidRPr="00EE7AA7" w:rsidRDefault="009A1EBA" w:rsidP="007F78FF">
            <w:pPr>
              <w:jc w:val="center"/>
            </w:pPr>
            <w:r w:rsidRPr="00EE7AA7">
              <w:t>529 (</w:t>
            </w:r>
            <w:r>
              <w:t>94</w:t>
            </w:r>
            <w:r w:rsidRPr="00EE7AA7">
              <w:t>.</w:t>
            </w:r>
            <w:r>
              <w:t>1</w:t>
            </w:r>
            <w:r w:rsidRPr="00EE7AA7">
              <w:t>)</w:t>
            </w:r>
          </w:p>
        </w:tc>
        <w:tc>
          <w:tcPr>
            <w:tcW w:w="393" w:type="dxa"/>
            <w:shd w:val="clear" w:color="auto" w:fill="auto"/>
            <w:noWrap/>
            <w:vAlign w:val="center"/>
            <w:hideMark/>
          </w:tcPr>
          <w:p w14:paraId="14394820" w14:textId="77777777" w:rsidR="009A1EBA" w:rsidRPr="00EE7AA7" w:rsidRDefault="009A1EBA" w:rsidP="007F78FF"/>
        </w:tc>
      </w:tr>
      <w:tr w:rsidR="009A1EBA" w:rsidRPr="00EE7AA7" w14:paraId="5B46C259" w14:textId="77777777" w:rsidTr="0082256E">
        <w:trPr>
          <w:trHeight w:val="414"/>
        </w:trPr>
        <w:tc>
          <w:tcPr>
            <w:tcW w:w="3974" w:type="dxa"/>
            <w:tcBorders>
              <w:top w:val="nil"/>
              <w:bottom w:val="nil"/>
            </w:tcBorders>
            <w:shd w:val="clear" w:color="auto" w:fill="auto"/>
            <w:noWrap/>
            <w:hideMark/>
          </w:tcPr>
          <w:p w14:paraId="6CEE7C09" w14:textId="77777777" w:rsidR="009A1EBA" w:rsidRDefault="009A1EBA" w:rsidP="007F78FF"/>
          <w:p w14:paraId="1419633A" w14:textId="77777777" w:rsidR="009A1EBA" w:rsidRPr="001B2484" w:rsidRDefault="009A1EBA" w:rsidP="007F78FF">
            <w:r w:rsidRPr="001B2484">
              <w:t>Non-Hispanic Black</w:t>
            </w:r>
          </w:p>
          <w:p w14:paraId="2D006896" w14:textId="77777777" w:rsidR="009A1EBA" w:rsidRPr="00EE7AA7" w:rsidRDefault="009A1EBA" w:rsidP="007F78FF">
            <w:r w:rsidRPr="001B2484">
              <w:t>Female</w:t>
            </w:r>
          </w:p>
        </w:tc>
        <w:tc>
          <w:tcPr>
            <w:tcW w:w="4116" w:type="dxa"/>
            <w:tcBorders>
              <w:top w:val="nil"/>
              <w:bottom w:val="nil"/>
            </w:tcBorders>
            <w:shd w:val="clear" w:color="auto" w:fill="auto"/>
            <w:noWrap/>
            <w:vAlign w:val="center"/>
            <w:hideMark/>
          </w:tcPr>
          <w:p w14:paraId="03B90508" w14:textId="77777777" w:rsidR="009A1EBA" w:rsidRPr="00EE7AA7" w:rsidRDefault="009A1EBA" w:rsidP="007F78FF">
            <w:pPr>
              <w:jc w:val="center"/>
            </w:pPr>
            <w:r w:rsidRPr="00EE7AA7">
              <w:t>69 (9.4)</w:t>
            </w:r>
          </w:p>
        </w:tc>
        <w:tc>
          <w:tcPr>
            <w:tcW w:w="3387" w:type="dxa"/>
            <w:tcBorders>
              <w:top w:val="nil"/>
              <w:bottom w:val="nil"/>
            </w:tcBorders>
            <w:shd w:val="clear" w:color="auto" w:fill="auto"/>
            <w:noWrap/>
            <w:vAlign w:val="center"/>
            <w:hideMark/>
          </w:tcPr>
          <w:p w14:paraId="6C02C2C5" w14:textId="77777777" w:rsidR="009A1EBA" w:rsidRPr="00EE7AA7" w:rsidRDefault="009A1EBA" w:rsidP="007F78FF">
            <w:pPr>
              <w:jc w:val="center"/>
            </w:pPr>
            <w:r w:rsidRPr="00EE7AA7">
              <w:t>667 (</w:t>
            </w:r>
            <w:r>
              <w:t>90</w:t>
            </w:r>
            <w:r w:rsidRPr="00EE7AA7">
              <w:t>.</w:t>
            </w:r>
            <w:r>
              <w:t>6</w:t>
            </w:r>
            <w:r w:rsidRPr="00EE7AA7">
              <w:t>)</w:t>
            </w:r>
          </w:p>
        </w:tc>
        <w:tc>
          <w:tcPr>
            <w:tcW w:w="393" w:type="dxa"/>
            <w:shd w:val="clear" w:color="auto" w:fill="auto"/>
            <w:noWrap/>
            <w:vAlign w:val="center"/>
            <w:hideMark/>
          </w:tcPr>
          <w:p w14:paraId="40F6E89E" w14:textId="77777777" w:rsidR="009A1EBA" w:rsidRPr="00EE7AA7" w:rsidRDefault="009A1EBA" w:rsidP="007F78FF"/>
        </w:tc>
      </w:tr>
      <w:tr w:rsidR="009A1EBA" w:rsidRPr="00EE7AA7" w14:paraId="25B09161" w14:textId="77777777" w:rsidTr="0082256E">
        <w:trPr>
          <w:trHeight w:val="414"/>
        </w:trPr>
        <w:tc>
          <w:tcPr>
            <w:tcW w:w="3974" w:type="dxa"/>
            <w:tcBorders>
              <w:top w:val="nil"/>
              <w:bottom w:val="nil"/>
            </w:tcBorders>
            <w:shd w:val="clear" w:color="auto" w:fill="auto"/>
            <w:noWrap/>
          </w:tcPr>
          <w:p w14:paraId="449ABF13" w14:textId="77777777" w:rsidR="009A1EBA" w:rsidRDefault="009A1EBA" w:rsidP="007F78FF"/>
          <w:p w14:paraId="7FA12792" w14:textId="77777777" w:rsidR="009A1EBA" w:rsidRPr="001B2484" w:rsidRDefault="009A1EBA" w:rsidP="007F78FF">
            <w:r w:rsidRPr="001B2484">
              <w:t xml:space="preserve">Hispanic Any Race Male </w:t>
            </w:r>
          </w:p>
          <w:p w14:paraId="64780CEA" w14:textId="77777777" w:rsidR="009A1EBA" w:rsidRPr="00EE7AA7" w:rsidRDefault="009A1EBA" w:rsidP="007F78FF"/>
        </w:tc>
        <w:tc>
          <w:tcPr>
            <w:tcW w:w="4116" w:type="dxa"/>
            <w:tcBorders>
              <w:top w:val="nil"/>
              <w:bottom w:val="nil"/>
            </w:tcBorders>
            <w:shd w:val="clear" w:color="auto" w:fill="auto"/>
            <w:noWrap/>
            <w:vAlign w:val="center"/>
          </w:tcPr>
          <w:p w14:paraId="6C945707" w14:textId="77777777" w:rsidR="009A1EBA" w:rsidRPr="00EE7AA7" w:rsidRDefault="009A1EBA" w:rsidP="007F78FF">
            <w:pPr>
              <w:jc w:val="center"/>
            </w:pPr>
            <w:r w:rsidRPr="00EE7AA7">
              <w:t>17 (3.8)</w:t>
            </w:r>
          </w:p>
        </w:tc>
        <w:tc>
          <w:tcPr>
            <w:tcW w:w="3387" w:type="dxa"/>
            <w:tcBorders>
              <w:top w:val="nil"/>
              <w:bottom w:val="nil"/>
            </w:tcBorders>
            <w:shd w:val="clear" w:color="auto" w:fill="auto"/>
            <w:noWrap/>
            <w:vAlign w:val="center"/>
          </w:tcPr>
          <w:p w14:paraId="11DBA893" w14:textId="77777777" w:rsidR="009A1EBA" w:rsidRPr="00EE7AA7" w:rsidRDefault="009A1EBA" w:rsidP="007F78FF">
            <w:pPr>
              <w:jc w:val="center"/>
            </w:pPr>
            <w:r w:rsidRPr="00EE7AA7">
              <w:t>425 (9</w:t>
            </w:r>
            <w:r>
              <w:t>6</w:t>
            </w:r>
            <w:r w:rsidRPr="00EE7AA7">
              <w:t>.</w:t>
            </w:r>
            <w:r>
              <w:t>2</w:t>
            </w:r>
            <w:r w:rsidRPr="00EE7AA7">
              <w:t>)</w:t>
            </w:r>
          </w:p>
        </w:tc>
        <w:tc>
          <w:tcPr>
            <w:tcW w:w="393" w:type="dxa"/>
            <w:shd w:val="clear" w:color="auto" w:fill="auto"/>
            <w:noWrap/>
            <w:vAlign w:val="center"/>
          </w:tcPr>
          <w:p w14:paraId="32DEBAC9" w14:textId="77777777" w:rsidR="009A1EBA" w:rsidRPr="00EE7AA7" w:rsidRDefault="009A1EBA" w:rsidP="007F78FF"/>
        </w:tc>
      </w:tr>
      <w:tr w:rsidR="009A1EBA" w:rsidRPr="00EE7AA7" w14:paraId="438147D5" w14:textId="77777777" w:rsidTr="0082256E">
        <w:trPr>
          <w:trHeight w:val="414"/>
        </w:trPr>
        <w:tc>
          <w:tcPr>
            <w:tcW w:w="3974" w:type="dxa"/>
            <w:tcBorders>
              <w:top w:val="nil"/>
              <w:bottom w:val="nil"/>
            </w:tcBorders>
            <w:shd w:val="clear" w:color="auto" w:fill="auto"/>
            <w:noWrap/>
          </w:tcPr>
          <w:p w14:paraId="01C60059" w14:textId="77777777" w:rsidR="009A1EBA" w:rsidRPr="00EE7AA7" w:rsidRDefault="009A1EBA" w:rsidP="007F78FF">
            <w:r w:rsidRPr="001B2484">
              <w:t>Hispanic Any Race Female</w:t>
            </w:r>
          </w:p>
        </w:tc>
        <w:tc>
          <w:tcPr>
            <w:tcW w:w="4116" w:type="dxa"/>
            <w:tcBorders>
              <w:top w:val="nil"/>
              <w:bottom w:val="nil"/>
            </w:tcBorders>
            <w:shd w:val="clear" w:color="auto" w:fill="auto"/>
            <w:noWrap/>
            <w:vAlign w:val="center"/>
          </w:tcPr>
          <w:p w14:paraId="2407FC19" w14:textId="77777777" w:rsidR="009A1EBA" w:rsidRPr="00EE7AA7" w:rsidRDefault="009A1EBA" w:rsidP="007F78FF">
            <w:pPr>
              <w:jc w:val="center"/>
            </w:pPr>
            <w:r w:rsidRPr="00EE7AA7">
              <w:t>41 (</w:t>
            </w:r>
            <w:r>
              <w:t>6</w:t>
            </w:r>
            <w:r w:rsidRPr="00EE7AA7">
              <w:t>.</w:t>
            </w:r>
            <w:r>
              <w:t>4</w:t>
            </w:r>
            <w:r w:rsidRPr="00EE7AA7">
              <w:t>)</w:t>
            </w:r>
          </w:p>
        </w:tc>
        <w:tc>
          <w:tcPr>
            <w:tcW w:w="3387" w:type="dxa"/>
            <w:tcBorders>
              <w:top w:val="nil"/>
              <w:bottom w:val="nil"/>
            </w:tcBorders>
            <w:shd w:val="clear" w:color="auto" w:fill="auto"/>
            <w:noWrap/>
            <w:vAlign w:val="center"/>
          </w:tcPr>
          <w:p w14:paraId="615F138A" w14:textId="77777777" w:rsidR="009A1EBA" w:rsidRPr="00EE7AA7" w:rsidRDefault="009A1EBA" w:rsidP="007F78FF">
            <w:pPr>
              <w:jc w:val="center"/>
            </w:pPr>
            <w:r w:rsidRPr="00EE7AA7">
              <w:t>602 (</w:t>
            </w:r>
            <w:r>
              <w:t>93</w:t>
            </w:r>
            <w:r w:rsidRPr="00EE7AA7">
              <w:t>.</w:t>
            </w:r>
            <w:r>
              <w:t>6</w:t>
            </w:r>
            <w:r w:rsidRPr="00EE7AA7">
              <w:t>)</w:t>
            </w:r>
          </w:p>
        </w:tc>
        <w:tc>
          <w:tcPr>
            <w:tcW w:w="393" w:type="dxa"/>
            <w:shd w:val="clear" w:color="auto" w:fill="auto"/>
            <w:noWrap/>
            <w:vAlign w:val="center"/>
          </w:tcPr>
          <w:p w14:paraId="177D786A" w14:textId="77777777" w:rsidR="009A1EBA" w:rsidRPr="00EE7AA7" w:rsidRDefault="009A1EBA" w:rsidP="007F78FF"/>
        </w:tc>
      </w:tr>
      <w:tr w:rsidR="009A1EBA" w:rsidRPr="00EE7AA7" w14:paraId="08D0C207" w14:textId="77777777" w:rsidTr="0082256E">
        <w:trPr>
          <w:trHeight w:val="414"/>
        </w:trPr>
        <w:tc>
          <w:tcPr>
            <w:tcW w:w="3974" w:type="dxa"/>
            <w:tcBorders>
              <w:top w:val="nil"/>
              <w:bottom w:val="nil"/>
            </w:tcBorders>
            <w:shd w:val="clear" w:color="auto" w:fill="auto"/>
            <w:noWrap/>
          </w:tcPr>
          <w:p w14:paraId="51ADA19A" w14:textId="77777777" w:rsidR="009A1EBA" w:rsidRPr="00EE7AA7" w:rsidRDefault="009A1EBA" w:rsidP="007F78FF">
            <w:proofErr w:type="spellStart"/>
            <w:r w:rsidRPr="001B2484">
              <w:t>Other</w:t>
            </w:r>
            <w:r w:rsidRPr="001B2484">
              <w:rPr>
                <w:vertAlign w:val="superscript"/>
              </w:rPr>
              <w:t>a</w:t>
            </w:r>
            <w:proofErr w:type="spellEnd"/>
            <w:r w:rsidRPr="001B2484">
              <w:t xml:space="preserve"> Male </w:t>
            </w:r>
          </w:p>
        </w:tc>
        <w:tc>
          <w:tcPr>
            <w:tcW w:w="4116" w:type="dxa"/>
            <w:tcBorders>
              <w:top w:val="nil"/>
              <w:bottom w:val="nil"/>
            </w:tcBorders>
            <w:shd w:val="clear" w:color="auto" w:fill="auto"/>
            <w:noWrap/>
            <w:vAlign w:val="center"/>
          </w:tcPr>
          <w:p w14:paraId="0D1D6804" w14:textId="77777777" w:rsidR="009A1EBA" w:rsidRPr="00EE7AA7" w:rsidRDefault="009A1EBA" w:rsidP="007F78FF">
            <w:pPr>
              <w:jc w:val="center"/>
            </w:pPr>
            <w:r>
              <w:t>8</w:t>
            </w:r>
            <w:r w:rsidRPr="00EE7AA7">
              <w:t xml:space="preserve"> (</w:t>
            </w:r>
            <w:r>
              <w:t>4</w:t>
            </w:r>
            <w:r w:rsidRPr="00EE7AA7">
              <w:t>.</w:t>
            </w:r>
            <w:r>
              <w:t>8</w:t>
            </w:r>
            <w:r w:rsidRPr="00EE7AA7">
              <w:t>)</w:t>
            </w:r>
          </w:p>
        </w:tc>
        <w:tc>
          <w:tcPr>
            <w:tcW w:w="3387" w:type="dxa"/>
            <w:tcBorders>
              <w:top w:val="nil"/>
              <w:bottom w:val="nil"/>
            </w:tcBorders>
            <w:shd w:val="clear" w:color="auto" w:fill="auto"/>
            <w:noWrap/>
            <w:vAlign w:val="center"/>
          </w:tcPr>
          <w:p w14:paraId="3C2C177A" w14:textId="77777777" w:rsidR="009A1EBA" w:rsidRPr="00EE7AA7" w:rsidRDefault="009A1EBA" w:rsidP="007F78FF">
            <w:pPr>
              <w:jc w:val="center"/>
            </w:pPr>
            <w:r>
              <w:t>160</w:t>
            </w:r>
            <w:r w:rsidRPr="00EE7AA7">
              <w:t xml:space="preserve"> (</w:t>
            </w:r>
            <w:r>
              <w:t>95</w:t>
            </w:r>
            <w:r w:rsidRPr="00EE7AA7">
              <w:t>.</w:t>
            </w:r>
            <w:r>
              <w:t>2</w:t>
            </w:r>
            <w:r w:rsidRPr="00EE7AA7">
              <w:t>)</w:t>
            </w:r>
          </w:p>
        </w:tc>
        <w:tc>
          <w:tcPr>
            <w:tcW w:w="393" w:type="dxa"/>
            <w:shd w:val="clear" w:color="auto" w:fill="auto"/>
            <w:noWrap/>
            <w:vAlign w:val="center"/>
          </w:tcPr>
          <w:p w14:paraId="028D7BBD" w14:textId="77777777" w:rsidR="009A1EBA" w:rsidRPr="00EE7AA7" w:rsidRDefault="009A1EBA" w:rsidP="007F78FF"/>
        </w:tc>
      </w:tr>
      <w:tr w:rsidR="009A1EBA" w:rsidRPr="00EE7AA7" w14:paraId="6BD88AD4" w14:textId="77777777" w:rsidTr="0082256E">
        <w:trPr>
          <w:trHeight w:val="414"/>
        </w:trPr>
        <w:tc>
          <w:tcPr>
            <w:tcW w:w="3974" w:type="dxa"/>
            <w:tcBorders>
              <w:top w:val="nil"/>
              <w:bottom w:val="nil"/>
            </w:tcBorders>
            <w:shd w:val="clear" w:color="auto" w:fill="auto"/>
            <w:noWrap/>
          </w:tcPr>
          <w:p w14:paraId="4BB03B25" w14:textId="77777777" w:rsidR="009A1EBA" w:rsidRPr="00EE7AA7" w:rsidRDefault="009A1EBA" w:rsidP="007F78FF">
            <w:proofErr w:type="spellStart"/>
            <w:r w:rsidRPr="001B2484">
              <w:t>Other</w:t>
            </w:r>
            <w:r w:rsidRPr="001B2484">
              <w:rPr>
                <w:vertAlign w:val="superscript"/>
              </w:rPr>
              <w:t>a</w:t>
            </w:r>
            <w:proofErr w:type="spellEnd"/>
            <w:r w:rsidRPr="001B2484">
              <w:t xml:space="preserve"> Female</w:t>
            </w:r>
          </w:p>
        </w:tc>
        <w:tc>
          <w:tcPr>
            <w:tcW w:w="4116" w:type="dxa"/>
            <w:tcBorders>
              <w:top w:val="nil"/>
              <w:bottom w:val="nil"/>
            </w:tcBorders>
            <w:shd w:val="clear" w:color="auto" w:fill="auto"/>
            <w:noWrap/>
            <w:vAlign w:val="center"/>
          </w:tcPr>
          <w:p w14:paraId="42D9D88B" w14:textId="77777777" w:rsidR="009A1EBA" w:rsidRPr="00EE7AA7" w:rsidRDefault="009A1EBA" w:rsidP="007F78FF">
            <w:pPr>
              <w:jc w:val="center"/>
            </w:pPr>
            <w:r>
              <w:t>24 (9.2)</w:t>
            </w:r>
          </w:p>
        </w:tc>
        <w:tc>
          <w:tcPr>
            <w:tcW w:w="3387" w:type="dxa"/>
            <w:tcBorders>
              <w:top w:val="nil"/>
              <w:bottom w:val="nil"/>
            </w:tcBorders>
            <w:shd w:val="clear" w:color="auto" w:fill="auto"/>
            <w:noWrap/>
            <w:vAlign w:val="center"/>
          </w:tcPr>
          <w:p w14:paraId="3A551C72" w14:textId="77777777" w:rsidR="009A1EBA" w:rsidRPr="00EE7AA7" w:rsidRDefault="009A1EBA" w:rsidP="007F78FF">
            <w:pPr>
              <w:jc w:val="center"/>
            </w:pPr>
            <w:r>
              <w:t>236</w:t>
            </w:r>
            <w:r w:rsidRPr="00EE7AA7">
              <w:t xml:space="preserve"> (</w:t>
            </w:r>
            <w:r>
              <w:t>90</w:t>
            </w:r>
            <w:r w:rsidRPr="00EE7AA7">
              <w:t>.</w:t>
            </w:r>
            <w:r>
              <w:t>8</w:t>
            </w:r>
            <w:r w:rsidRPr="00EE7AA7">
              <w:t>)</w:t>
            </w:r>
          </w:p>
        </w:tc>
        <w:tc>
          <w:tcPr>
            <w:tcW w:w="393" w:type="dxa"/>
            <w:shd w:val="clear" w:color="auto" w:fill="auto"/>
            <w:noWrap/>
            <w:vAlign w:val="center"/>
          </w:tcPr>
          <w:p w14:paraId="6E3113FC" w14:textId="77777777" w:rsidR="009A1EBA" w:rsidRPr="00EE7AA7" w:rsidRDefault="009A1EBA" w:rsidP="007F78FF"/>
        </w:tc>
      </w:tr>
      <w:tr w:rsidR="009A1EBA" w:rsidRPr="00EE7AA7" w14:paraId="1EDF4413" w14:textId="77777777" w:rsidTr="0082256E">
        <w:trPr>
          <w:trHeight w:val="414"/>
        </w:trPr>
        <w:tc>
          <w:tcPr>
            <w:tcW w:w="3974" w:type="dxa"/>
            <w:tcBorders>
              <w:top w:val="nil"/>
              <w:bottom w:val="single" w:sz="4" w:space="0" w:color="auto"/>
            </w:tcBorders>
            <w:shd w:val="clear" w:color="auto" w:fill="auto"/>
            <w:noWrap/>
          </w:tcPr>
          <w:p w14:paraId="6D52D096" w14:textId="77777777" w:rsidR="009A1EBA" w:rsidRPr="00EE7AA7" w:rsidRDefault="009A1EBA" w:rsidP="007F78FF">
            <w:r w:rsidRPr="00EE7AA7">
              <w:t xml:space="preserve">Total </w:t>
            </w:r>
          </w:p>
        </w:tc>
        <w:tc>
          <w:tcPr>
            <w:tcW w:w="4116" w:type="dxa"/>
            <w:tcBorders>
              <w:top w:val="nil"/>
              <w:bottom w:val="single" w:sz="4" w:space="0" w:color="auto"/>
            </w:tcBorders>
            <w:shd w:val="clear" w:color="auto" w:fill="auto"/>
            <w:noWrap/>
            <w:vAlign w:val="center"/>
          </w:tcPr>
          <w:p w14:paraId="1D190826" w14:textId="77777777" w:rsidR="009A1EBA" w:rsidRPr="00EE7AA7" w:rsidRDefault="009A1EBA" w:rsidP="007F78FF">
            <w:pPr>
              <w:jc w:val="center"/>
            </w:pPr>
            <w:r>
              <w:t>349</w:t>
            </w:r>
            <w:r w:rsidRPr="00EE7AA7">
              <w:t xml:space="preserve"> (</w:t>
            </w:r>
            <w:r>
              <w:t>7</w:t>
            </w:r>
            <w:r w:rsidRPr="00EE7AA7">
              <w:t>.5)</w:t>
            </w:r>
          </w:p>
        </w:tc>
        <w:tc>
          <w:tcPr>
            <w:tcW w:w="3387" w:type="dxa"/>
            <w:tcBorders>
              <w:top w:val="nil"/>
              <w:bottom w:val="single" w:sz="4" w:space="0" w:color="auto"/>
            </w:tcBorders>
            <w:shd w:val="clear" w:color="auto" w:fill="auto"/>
            <w:noWrap/>
            <w:vAlign w:val="center"/>
          </w:tcPr>
          <w:p w14:paraId="645A64CE" w14:textId="77777777" w:rsidR="009A1EBA" w:rsidRPr="00EE7AA7" w:rsidRDefault="009A1EBA" w:rsidP="007F78FF">
            <w:pPr>
              <w:jc w:val="center"/>
            </w:pPr>
            <w:r w:rsidRPr="00EE7AA7">
              <w:t>43</w:t>
            </w:r>
            <w:r>
              <w:t>08</w:t>
            </w:r>
            <w:r w:rsidRPr="00EE7AA7">
              <w:t xml:space="preserve"> (</w:t>
            </w:r>
            <w:r>
              <w:t>92</w:t>
            </w:r>
            <w:r w:rsidRPr="00EE7AA7">
              <w:t>.5)</w:t>
            </w:r>
          </w:p>
        </w:tc>
        <w:tc>
          <w:tcPr>
            <w:tcW w:w="393" w:type="dxa"/>
            <w:tcBorders>
              <w:bottom w:val="single" w:sz="4" w:space="0" w:color="auto"/>
            </w:tcBorders>
            <w:shd w:val="clear" w:color="auto" w:fill="auto"/>
            <w:noWrap/>
            <w:vAlign w:val="center"/>
          </w:tcPr>
          <w:p w14:paraId="7ADA2C37" w14:textId="77777777" w:rsidR="009A1EBA" w:rsidRPr="00EE7AA7" w:rsidRDefault="009A1EBA" w:rsidP="007F78FF"/>
        </w:tc>
      </w:tr>
    </w:tbl>
    <w:p w14:paraId="6FABD1BF" w14:textId="77777777" w:rsidR="0082256E" w:rsidRPr="007234E3" w:rsidRDefault="0082256E" w:rsidP="0082256E">
      <w:pPr>
        <w:rPr>
          <w:sz w:val="22"/>
          <w:szCs w:val="22"/>
        </w:rPr>
      </w:pPr>
      <w:r w:rsidRPr="007234E3">
        <w:rPr>
          <w:i/>
          <w:iCs/>
          <w:sz w:val="22"/>
          <w:szCs w:val="22"/>
        </w:rPr>
        <w:t xml:space="preserve">Notes. </w:t>
      </w:r>
      <w:r w:rsidRPr="007234E3">
        <w:rPr>
          <w:sz w:val="22"/>
          <w:szCs w:val="22"/>
        </w:rPr>
        <w:t>χ</w:t>
      </w:r>
      <w:r w:rsidRPr="007234E3">
        <w:rPr>
          <w:bCs/>
          <w:sz w:val="22"/>
          <w:szCs w:val="22"/>
          <w:vertAlign w:val="superscript"/>
        </w:rPr>
        <w:t>2</w:t>
      </w:r>
      <w:r w:rsidRPr="007234E3">
        <w:rPr>
          <w:sz w:val="22"/>
          <w:szCs w:val="22"/>
        </w:rPr>
        <w:t xml:space="preserve"> (15, 4657) = 35.636, p</w:t>
      </w:r>
      <w:r w:rsidRPr="007234E3">
        <w:rPr>
          <w:i/>
          <w:sz w:val="22"/>
          <w:szCs w:val="22"/>
        </w:rPr>
        <w:t xml:space="preserve"> </w:t>
      </w:r>
      <w:r w:rsidRPr="007234E3">
        <w:rPr>
          <w:sz w:val="22"/>
          <w:szCs w:val="22"/>
        </w:rPr>
        <w:t xml:space="preserve">= .002; V = .070. a = includes Non-Hispanic Native Hawaiian or Pacific Islander, Non-Hispanic American Indian or Alaska Native, Non-Hispanic two or more races, and Non-Hispanic Asian. </w:t>
      </w:r>
    </w:p>
    <w:p w14:paraId="374864D7" w14:textId="2D9A91C3" w:rsidR="0082256E" w:rsidRPr="0082256E" w:rsidRDefault="0082256E" w:rsidP="0082256E"/>
    <w:p w14:paraId="3F08EC73" w14:textId="77777777" w:rsidR="00A95841" w:rsidRPr="00A95841" w:rsidRDefault="00A95841" w:rsidP="00A95841"/>
    <w:p w14:paraId="4FBA473A" w14:textId="1C318E8F" w:rsidR="00AC74E6" w:rsidRDefault="00AC74E6" w:rsidP="00EC518B">
      <w:pPr>
        <w:rPr>
          <w:rFonts w:eastAsiaTheme="minorHAnsi"/>
        </w:rPr>
      </w:pPr>
    </w:p>
    <w:p w14:paraId="3436C4B0" w14:textId="77777777" w:rsidR="001B5CD0" w:rsidRDefault="001B5CD0" w:rsidP="00EC518B">
      <w:pPr>
        <w:rPr>
          <w:rFonts w:eastAsiaTheme="minorHAnsi"/>
        </w:rPr>
      </w:pPr>
    </w:p>
    <w:p w14:paraId="1B410418" w14:textId="2846DD45" w:rsidR="00B365E9" w:rsidRDefault="00B365E9" w:rsidP="00EC518B">
      <w:pPr>
        <w:rPr>
          <w:rFonts w:eastAsiaTheme="minorHAnsi"/>
        </w:rPr>
      </w:pPr>
    </w:p>
    <w:p w14:paraId="062EE666" w14:textId="32B0D61F" w:rsidR="0001394A" w:rsidRDefault="00B365E9" w:rsidP="0001394A">
      <w:pPr>
        <w:rPr>
          <w:i/>
          <w:iCs/>
        </w:rPr>
      </w:pPr>
      <w:bookmarkStart w:id="231" w:name="_Ref63909706"/>
      <w:bookmarkStart w:id="232" w:name="_Toc63934009"/>
      <w:r w:rsidRPr="0001394A">
        <w:rPr>
          <w:i/>
          <w:iCs/>
        </w:rPr>
        <w:lastRenderedPageBreak/>
        <w:t xml:space="preserve">Table </w:t>
      </w:r>
      <w:r w:rsidRPr="0001394A">
        <w:rPr>
          <w:i/>
          <w:iCs/>
        </w:rPr>
        <w:fldChar w:fldCharType="begin"/>
      </w:r>
      <w:r w:rsidRPr="0001394A">
        <w:rPr>
          <w:i/>
          <w:iCs/>
        </w:rPr>
        <w:instrText xml:space="preserve"> SEQ Table \* ARABIC </w:instrText>
      </w:r>
      <w:r w:rsidRPr="0001394A">
        <w:rPr>
          <w:i/>
          <w:iCs/>
        </w:rPr>
        <w:fldChar w:fldCharType="separate"/>
      </w:r>
      <w:r w:rsidR="006A0288">
        <w:rPr>
          <w:i/>
          <w:iCs/>
          <w:noProof/>
        </w:rPr>
        <w:t>12</w:t>
      </w:r>
      <w:r w:rsidRPr="0001394A">
        <w:rPr>
          <w:i/>
          <w:iCs/>
        </w:rPr>
        <w:fldChar w:fldCharType="end"/>
      </w:r>
      <w:bookmarkEnd w:id="231"/>
      <w:r w:rsidR="0001394A">
        <w:rPr>
          <w:i/>
          <w:iCs/>
        </w:rPr>
        <w:t xml:space="preserve">. </w:t>
      </w:r>
      <w:r w:rsidR="0001394A" w:rsidRPr="0001394A">
        <w:t>Binary Logistic Regression Summary for Individual Intersectional Identity Predicting Odds of Full-Time or Part-Time Employment by Age 21</w:t>
      </w:r>
      <w:bookmarkEnd w:id="232"/>
    </w:p>
    <w:p w14:paraId="41A35DA8" w14:textId="1DC6F904" w:rsidR="00B365E9" w:rsidRDefault="00B365E9" w:rsidP="00B365E9">
      <w:pPr>
        <w:pStyle w:val="Caption"/>
        <w:rPr>
          <w:rFonts w:eastAsiaTheme="minorHAnsi"/>
          <w:sz w:val="24"/>
          <w:szCs w:val="24"/>
        </w:rPr>
      </w:pPr>
    </w:p>
    <w:tbl>
      <w:tblPr>
        <w:tblStyle w:val="TableGrid"/>
        <w:tblpPr w:leftFromText="180" w:rightFromText="180" w:vertAnchor="page" w:horzAnchor="margin" w:tblpY="2485"/>
        <w:tblW w:w="13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283"/>
        <w:gridCol w:w="1268"/>
        <w:gridCol w:w="1579"/>
        <w:gridCol w:w="562"/>
        <w:gridCol w:w="2158"/>
        <w:gridCol w:w="1153"/>
        <w:gridCol w:w="274"/>
        <w:gridCol w:w="1511"/>
        <w:gridCol w:w="53"/>
        <w:gridCol w:w="1460"/>
      </w:tblGrid>
      <w:tr w:rsidR="00F71789" w:rsidRPr="00740F1B" w14:paraId="12C875AC" w14:textId="77777777" w:rsidTr="007F78FF">
        <w:trPr>
          <w:trHeight w:val="451"/>
        </w:trPr>
        <w:tc>
          <w:tcPr>
            <w:tcW w:w="9913" w:type="dxa"/>
            <w:gridSpan w:val="7"/>
            <w:tcBorders>
              <w:top w:val="single" w:sz="4" w:space="0" w:color="auto"/>
            </w:tcBorders>
          </w:tcPr>
          <w:p w14:paraId="78A31EE0" w14:textId="77777777" w:rsidR="00F71789" w:rsidRPr="00740F1B" w:rsidRDefault="00F71789" w:rsidP="007F78FF">
            <w:pPr>
              <w:rPr>
                <w:sz w:val="22"/>
                <w:szCs w:val="22"/>
              </w:rPr>
            </w:pPr>
          </w:p>
        </w:tc>
        <w:tc>
          <w:tcPr>
            <w:tcW w:w="274" w:type="dxa"/>
            <w:tcBorders>
              <w:top w:val="single" w:sz="4" w:space="0" w:color="auto"/>
            </w:tcBorders>
          </w:tcPr>
          <w:p w14:paraId="24E47E9F" w14:textId="77777777" w:rsidR="00F71789" w:rsidRPr="00740F1B" w:rsidRDefault="00F71789" w:rsidP="007F78FF">
            <w:pPr>
              <w:rPr>
                <w:sz w:val="22"/>
                <w:szCs w:val="22"/>
              </w:rPr>
            </w:pPr>
          </w:p>
        </w:tc>
        <w:tc>
          <w:tcPr>
            <w:tcW w:w="3024" w:type="dxa"/>
            <w:gridSpan w:val="3"/>
            <w:tcBorders>
              <w:top w:val="single" w:sz="4" w:space="0" w:color="auto"/>
              <w:bottom w:val="single" w:sz="4" w:space="0" w:color="auto"/>
            </w:tcBorders>
            <w:vAlign w:val="bottom"/>
          </w:tcPr>
          <w:p w14:paraId="6CDA6E5A" w14:textId="77777777" w:rsidR="00F71789" w:rsidRPr="00740F1B" w:rsidRDefault="00F71789" w:rsidP="007F78FF">
            <w:pPr>
              <w:rPr>
                <w:sz w:val="22"/>
                <w:szCs w:val="22"/>
              </w:rPr>
            </w:pPr>
            <w:r w:rsidRPr="00740F1B">
              <w:rPr>
                <w:sz w:val="22"/>
                <w:szCs w:val="22"/>
              </w:rPr>
              <w:t>95% C.I.for EXP(B)</w:t>
            </w:r>
          </w:p>
        </w:tc>
      </w:tr>
      <w:tr w:rsidR="00F71789" w:rsidRPr="00740F1B" w14:paraId="19CE7388" w14:textId="77777777" w:rsidTr="007F78FF">
        <w:trPr>
          <w:trHeight w:val="690"/>
        </w:trPr>
        <w:tc>
          <w:tcPr>
            <w:tcW w:w="1910" w:type="dxa"/>
            <w:tcBorders>
              <w:bottom w:val="single" w:sz="4" w:space="0" w:color="auto"/>
            </w:tcBorders>
          </w:tcPr>
          <w:p w14:paraId="2F570E71" w14:textId="77777777" w:rsidR="00F71789" w:rsidRPr="00740F1B" w:rsidRDefault="00F71789" w:rsidP="007F78FF">
            <w:pPr>
              <w:rPr>
                <w:sz w:val="22"/>
                <w:szCs w:val="22"/>
              </w:rPr>
            </w:pPr>
          </w:p>
          <w:p w14:paraId="39D1DF6A" w14:textId="77777777" w:rsidR="00F71789" w:rsidRPr="00740F1B" w:rsidRDefault="00F71789" w:rsidP="007F78FF">
            <w:pPr>
              <w:rPr>
                <w:sz w:val="22"/>
                <w:szCs w:val="22"/>
              </w:rPr>
            </w:pPr>
          </w:p>
          <w:p w14:paraId="4374C198" w14:textId="77777777" w:rsidR="00F71789" w:rsidRPr="00740F1B" w:rsidRDefault="00F71789" w:rsidP="007F78FF">
            <w:pPr>
              <w:rPr>
                <w:sz w:val="22"/>
                <w:szCs w:val="22"/>
              </w:rPr>
            </w:pPr>
            <w:r w:rsidRPr="00740F1B">
              <w:rPr>
                <w:sz w:val="22"/>
                <w:szCs w:val="22"/>
              </w:rPr>
              <w:t xml:space="preserve">Variable </w:t>
            </w:r>
          </w:p>
        </w:tc>
        <w:tc>
          <w:tcPr>
            <w:tcW w:w="1283" w:type="dxa"/>
            <w:tcBorders>
              <w:bottom w:val="single" w:sz="4" w:space="0" w:color="auto"/>
            </w:tcBorders>
            <w:vAlign w:val="bottom"/>
          </w:tcPr>
          <w:p w14:paraId="7133C71F" w14:textId="77777777" w:rsidR="00F71789" w:rsidRPr="00740F1B" w:rsidRDefault="00F71789" w:rsidP="007F78FF">
            <w:pPr>
              <w:rPr>
                <w:i/>
                <w:iCs/>
                <w:sz w:val="22"/>
                <w:szCs w:val="22"/>
              </w:rPr>
            </w:pPr>
            <w:r w:rsidRPr="00740F1B">
              <w:rPr>
                <w:i/>
                <w:iCs/>
                <w:sz w:val="22"/>
                <w:szCs w:val="22"/>
              </w:rPr>
              <w:t>B</w:t>
            </w:r>
          </w:p>
        </w:tc>
        <w:tc>
          <w:tcPr>
            <w:tcW w:w="1268" w:type="dxa"/>
            <w:tcBorders>
              <w:bottom w:val="single" w:sz="4" w:space="0" w:color="auto"/>
            </w:tcBorders>
            <w:vAlign w:val="bottom"/>
          </w:tcPr>
          <w:p w14:paraId="6A6AE778" w14:textId="77777777" w:rsidR="00F71789" w:rsidRPr="00740F1B" w:rsidRDefault="00F71789" w:rsidP="007F78FF">
            <w:pPr>
              <w:rPr>
                <w:sz w:val="22"/>
                <w:szCs w:val="22"/>
              </w:rPr>
            </w:pPr>
            <w:r w:rsidRPr="00740F1B">
              <w:rPr>
                <w:sz w:val="22"/>
                <w:szCs w:val="22"/>
              </w:rPr>
              <w:t>Std. Error</w:t>
            </w:r>
          </w:p>
        </w:tc>
        <w:tc>
          <w:tcPr>
            <w:tcW w:w="1579" w:type="dxa"/>
            <w:tcBorders>
              <w:bottom w:val="single" w:sz="4" w:space="0" w:color="auto"/>
            </w:tcBorders>
            <w:vAlign w:val="bottom"/>
          </w:tcPr>
          <w:p w14:paraId="223EE680" w14:textId="77777777" w:rsidR="00F71789" w:rsidRPr="00740F1B" w:rsidRDefault="00F71789" w:rsidP="007F78FF">
            <w:pPr>
              <w:rPr>
                <w:sz w:val="22"/>
                <w:szCs w:val="22"/>
              </w:rPr>
            </w:pPr>
            <w:r w:rsidRPr="00740F1B">
              <w:rPr>
                <w:sz w:val="22"/>
                <w:szCs w:val="22"/>
              </w:rPr>
              <w:t>Wald Statistic</w:t>
            </w:r>
          </w:p>
        </w:tc>
        <w:tc>
          <w:tcPr>
            <w:tcW w:w="562" w:type="dxa"/>
            <w:tcBorders>
              <w:bottom w:val="single" w:sz="4" w:space="0" w:color="auto"/>
            </w:tcBorders>
          </w:tcPr>
          <w:p w14:paraId="621D724C" w14:textId="77777777" w:rsidR="00F71789" w:rsidRPr="00740F1B" w:rsidRDefault="00F71789" w:rsidP="007F78FF">
            <w:pPr>
              <w:rPr>
                <w:sz w:val="22"/>
                <w:szCs w:val="22"/>
              </w:rPr>
            </w:pPr>
          </w:p>
          <w:p w14:paraId="1EB6B77C" w14:textId="77777777" w:rsidR="00F71789" w:rsidRPr="00740F1B" w:rsidRDefault="00F71789" w:rsidP="007F78FF">
            <w:pPr>
              <w:rPr>
                <w:sz w:val="22"/>
                <w:szCs w:val="22"/>
              </w:rPr>
            </w:pPr>
          </w:p>
          <w:p w14:paraId="62A9DCC6" w14:textId="77777777" w:rsidR="00F71789" w:rsidRPr="00740F1B" w:rsidRDefault="00F71789" w:rsidP="007F78FF">
            <w:pPr>
              <w:jc w:val="center"/>
              <w:rPr>
                <w:sz w:val="22"/>
                <w:szCs w:val="22"/>
              </w:rPr>
            </w:pPr>
            <w:r w:rsidRPr="00740F1B">
              <w:rPr>
                <w:sz w:val="22"/>
                <w:szCs w:val="22"/>
              </w:rPr>
              <w:t>df</w:t>
            </w:r>
          </w:p>
        </w:tc>
        <w:tc>
          <w:tcPr>
            <w:tcW w:w="2158" w:type="dxa"/>
            <w:tcBorders>
              <w:bottom w:val="single" w:sz="4" w:space="0" w:color="auto"/>
            </w:tcBorders>
            <w:vAlign w:val="bottom"/>
          </w:tcPr>
          <w:p w14:paraId="298771C5" w14:textId="77777777" w:rsidR="00F71789" w:rsidRPr="00740F1B" w:rsidRDefault="00F71789" w:rsidP="007F78FF">
            <w:pPr>
              <w:rPr>
                <w:sz w:val="22"/>
                <w:szCs w:val="22"/>
              </w:rPr>
            </w:pPr>
            <w:r w:rsidRPr="00740F1B">
              <w:rPr>
                <w:sz w:val="22"/>
                <w:szCs w:val="22"/>
              </w:rPr>
              <w:t>Sig.</w:t>
            </w:r>
          </w:p>
        </w:tc>
        <w:tc>
          <w:tcPr>
            <w:tcW w:w="1427" w:type="dxa"/>
            <w:gridSpan w:val="2"/>
            <w:tcBorders>
              <w:bottom w:val="single" w:sz="4" w:space="0" w:color="auto"/>
            </w:tcBorders>
            <w:vAlign w:val="bottom"/>
          </w:tcPr>
          <w:p w14:paraId="4C24643D" w14:textId="77777777" w:rsidR="00F71789" w:rsidRPr="00740F1B" w:rsidRDefault="00F71789" w:rsidP="007F78FF">
            <w:pPr>
              <w:rPr>
                <w:sz w:val="22"/>
                <w:szCs w:val="22"/>
              </w:rPr>
            </w:pPr>
            <w:r w:rsidRPr="00740F1B">
              <w:rPr>
                <w:sz w:val="22"/>
                <w:szCs w:val="22"/>
              </w:rPr>
              <w:t>Odds Ratio Exp</w:t>
            </w:r>
            <w:r w:rsidRPr="00740F1B">
              <w:rPr>
                <w:i/>
                <w:iCs/>
                <w:sz w:val="22"/>
                <w:szCs w:val="22"/>
              </w:rPr>
              <w:t>(B)</w:t>
            </w:r>
          </w:p>
        </w:tc>
        <w:tc>
          <w:tcPr>
            <w:tcW w:w="1511" w:type="dxa"/>
            <w:tcBorders>
              <w:top w:val="single" w:sz="4" w:space="0" w:color="auto"/>
              <w:bottom w:val="single" w:sz="4" w:space="0" w:color="auto"/>
            </w:tcBorders>
            <w:vAlign w:val="bottom"/>
          </w:tcPr>
          <w:p w14:paraId="2B26518D" w14:textId="77777777" w:rsidR="00F71789" w:rsidRPr="00740F1B" w:rsidRDefault="00F71789" w:rsidP="007F78FF">
            <w:pPr>
              <w:rPr>
                <w:sz w:val="22"/>
                <w:szCs w:val="22"/>
              </w:rPr>
            </w:pPr>
            <w:r w:rsidRPr="00740F1B">
              <w:rPr>
                <w:sz w:val="22"/>
                <w:szCs w:val="22"/>
              </w:rPr>
              <w:t>Lower</w:t>
            </w:r>
          </w:p>
        </w:tc>
        <w:tc>
          <w:tcPr>
            <w:tcW w:w="1513" w:type="dxa"/>
            <w:gridSpan w:val="2"/>
            <w:tcBorders>
              <w:top w:val="single" w:sz="4" w:space="0" w:color="auto"/>
              <w:bottom w:val="single" w:sz="4" w:space="0" w:color="auto"/>
            </w:tcBorders>
            <w:vAlign w:val="bottom"/>
          </w:tcPr>
          <w:p w14:paraId="78135C72" w14:textId="77777777" w:rsidR="00F71789" w:rsidRPr="00740F1B" w:rsidRDefault="00F71789" w:rsidP="007F78FF">
            <w:pPr>
              <w:rPr>
                <w:sz w:val="22"/>
                <w:szCs w:val="22"/>
              </w:rPr>
            </w:pPr>
            <w:r w:rsidRPr="00740F1B">
              <w:rPr>
                <w:sz w:val="22"/>
                <w:szCs w:val="22"/>
              </w:rPr>
              <w:t>Upper</w:t>
            </w:r>
          </w:p>
        </w:tc>
      </w:tr>
      <w:tr w:rsidR="00F71789" w:rsidRPr="00740F1B" w14:paraId="4B8E2D25" w14:textId="77777777" w:rsidTr="007F78FF">
        <w:trPr>
          <w:trHeight w:val="451"/>
        </w:trPr>
        <w:tc>
          <w:tcPr>
            <w:tcW w:w="1910" w:type="dxa"/>
          </w:tcPr>
          <w:p w14:paraId="3B75993B" w14:textId="77777777" w:rsidR="00F71789" w:rsidRPr="00740F1B" w:rsidRDefault="00F71789" w:rsidP="007F78FF">
            <w:pPr>
              <w:rPr>
                <w:sz w:val="22"/>
                <w:szCs w:val="22"/>
              </w:rPr>
            </w:pPr>
            <w:r w:rsidRPr="00740F1B">
              <w:rPr>
                <w:sz w:val="22"/>
                <w:szCs w:val="22"/>
              </w:rPr>
              <w:t>Non-Hispanic White</w:t>
            </w:r>
          </w:p>
          <w:p w14:paraId="4A544564" w14:textId="77777777" w:rsidR="00F71789" w:rsidRDefault="00F71789" w:rsidP="007F78FF">
            <w:pPr>
              <w:rPr>
                <w:sz w:val="22"/>
                <w:szCs w:val="22"/>
              </w:rPr>
            </w:pPr>
            <w:r w:rsidRPr="00740F1B">
              <w:rPr>
                <w:sz w:val="22"/>
                <w:szCs w:val="22"/>
              </w:rPr>
              <w:t>Female</w:t>
            </w:r>
          </w:p>
          <w:p w14:paraId="298440A8" w14:textId="3CE578B3" w:rsidR="00F14A1E" w:rsidRPr="00740F1B" w:rsidRDefault="00F14A1E" w:rsidP="007F78FF">
            <w:pPr>
              <w:rPr>
                <w:sz w:val="22"/>
                <w:szCs w:val="22"/>
              </w:rPr>
            </w:pPr>
          </w:p>
        </w:tc>
        <w:tc>
          <w:tcPr>
            <w:tcW w:w="1283" w:type="dxa"/>
          </w:tcPr>
          <w:p w14:paraId="51B126CD" w14:textId="77777777" w:rsidR="00F71789" w:rsidRPr="00740F1B" w:rsidRDefault="00F71789" w:rsidP="007F78FF">
            <w:pPr>
              <w:rPr>
                <w:sz w:val="22"/>
                <w:szCs w:val="22"/>
              </w:rPr>
            </w:pPr>
            <w:r w:rsidRPr="000310BB">
              <w:rPr>
                <w:sz w:val="22"/>
                <w:szCs w:val="22"/>
              </w:rPr>
              <w:t>-.201</w:t>
            </w:r>
          </w:p>
        </w:tc>
        <w:tc>
          <w:tcPr>
            <w:tcW w:w="1268" w:type="dxa"/>
          </w:tcPr>
          <w:p w14:paraId="142A620A" w14:textId="77777777" w:rsidR="00F71789" w:rsidRPr="00740F1B" w:rsidRDefault="00F71789" w:rsidP="007F78FF">
            <w:pPr>
              <w:rPr>
                <w:sz w:val="22"/>
                <w:szCs w:val="22"/>
              </w:rPr>
            </w:pPr>
            <w:r w:rsidRPr="000310BB">
              <w:rPr>
                <w:sz w:val="22"/>
                <w:szCs w:val="22"/>
              </w:rPr>
              <w:t>.147</w:t>
            </w:r>
          </w:p>
        </w:tc>
        <w:tc>
          <w:tcPr>
            <w:tcW w:w="1579" w:type="dxa"/>
          </w:tcPr>
          <w:p w14:paraId="38FFCBC3" w14:textId="77777777" w:rsidR="00F71789" w:rsidRPr="00740F1B" w:rsidRDefault="00F71789" w:rsidP="007F78FF">
            <w:pPr>
              <w:rPr>
                <w:sz w:val="22"/>
                <w:szCs w:val="22"/>
              </w:rPr>
            </w:pPr>
            <w:r w:rsidRPr="000310BB">
              <w:rPr>
                <w:sz w:val="22"/>
                <w:szCs w:val="22"/>
              </w:rPr>
              <w:t>1.865</w:t>
            </w:r>
          </w:p>
        </w:tc>
        <w:tc>
          <w:tcPr>
            <w:tcW w:w="562" w:type="dxa"/>
          </w:tcPr>
          <w:p w14:paraId="4838BF2C" w14:textId="77777777" w:rsidR="00F71789" w:rsidRPr="00740F1B" w:rsidRDefault="00F71789" w:rsidP="007F78FF">
            <w:pPr>
              <w:rPr>
                <w:sz w:val="22"/>
                <w:szCs w:val="22"/>
              </w:rPr>
            </w:pPr>
            <w:r w:rsidRPr="00740F1B">
              <w:rPr>
                <w:sz w:val="22"/>
                <w:szCs w:val="22"/>
              </w:rPr>
              <w:t>1</w:t>
            </w:r>
          </w:p>
        </w:tc>
        <w:tc>
          <w:tcPr>
            <w:tcW w:w="2158" w:type="dxa"/>
          </w:tcPr>
          <w:p w14:paraId="440AD1D4" w14:textId="77777777" w:rsidR="00F71789" w:rsidRPr="00740F1B" w:rsidRDefault="00F71789" w:rsidP="007F78FF">
            <w:pPr>
              <w:rPr>
                <w:sz w:val="22"/>
                <w:szCs w:val="22"/>
              </w:rPr>
            </w:pPr>
            <w:r w:rsidRPr="000310BB">
              <w:rPr>
                <w:sz w:val="22"/>
                <w:szCs w:val="22"/>
              </w:rPr>
              <w:t>.172</w:t>
            </w:r>
          </w:p>
        </w:tc>
        <w:tc>
          <w:tcPr>
            <w:tcW w:w="1427" w:type="dxa"/>
            <w:gridSpan w:val="2"/>
          </w:tcPr>
          <w:p w14:paraId="6E20797F" w14:textId="77777777" w:rsidR="00F71789" w:rsidRPr="00740F1B" w:rsidRDefault="00F71789" w:rsidP="007F78FF">
            <w:pPr>
              <w:rPr>
                <w:sz w:val="22"/>
                <w:szCs w:val="22"/>
              </w:rPr>
            </w:pPr>
            <w:r w:rsidRPr="000310BB">
              <w:rPr>
                <w:sz w:val="22"/>
                <w:szCs w:val="22"/>
              </w:rPr>
              <w:t>.818</w:t>
            </w:r>
          </w:p>
        </w:tc>
        <w:tc>
          <w:tcPr>
            <w:tcW w:w="1564" w:type="dxa"/>
            <w:gridSpan w:val="2"/>
          </w:tcPr>
          <w:p w14:paraId="6EE1E1EA" w14:textId="77777777" w:rsidR="00F71789" w:rsidRPr="00740F1B" w:rsidRDefault="00F71789" w:rsidP="007F78FF">
            <w:pPr>
              <w:rPr>
                <w:sz w:val="22"/>
                <w:szCs w:val="22"/>
              </w:rPr>
            </w:pPr>
            <w:r w:rsidRPr="000310BB">
              <w:rPr>
                <w:sz w:val="22"/>
                <w:szCs w:val="22"/>
              </w:rPr>
              <w:t>.613</w:t>
            </w:r>
          </w:p>
        </w:tc>
        <w:tc>
          <w:tcPr>
            <w:tcW w:w="1460" w:type="dxa"/>
          </w:tcPr>
          <w:p w14:paraId="6AA4B3AF" w14:textId="77777777" w:rsidR="00F71789" w:rsidRPr="00740F1B" w:rsidRDefault="00F71789" w:rsidP="007F78FF">
            <w:pPr>
              <w:rPr>
                <w:sz w:val="22"/>
                <w:szCs w:val="22"/>
              </w:rPr>
            </w:pPr>
            <w:r w:rsidRPr="000310BB">
              <w:rPr>
                <w:sz w:val="22"/>
                <w:szCs w:val="22"/>
              </w:rPr>
              <w:t>1.091</w:t>
            </w:r>
          </w:p>
        </w:tc>
      </w:tr>
      <w:tr w:rsidR="00F71789" w:rsidRPr="00740F1B" w14:paraId="5F67CBFD" w14:textId="77777777" w:rsidTr="007F78FF">
        <w:trPr>
          <w:trHeight w:val="451"/>
        </w:trPr>
        <w:tc>
          <w:tcPr>
            <w:tcW w:w="1910" w:type="dxa"/>
          </w:tcPr>
          <w:p w14:paraId="2866C5DA" w14:textId="77777777" w:rsidR="00F71789" w:rsidRPr="00740F1B" w:rsidRDefault="00F71789" w:rsidP="007F78FF">
            <w:pPr>
              <w:rPr>
                <w:sz w:val="22"/>
                <w:szCs w:val="22"/>
              </w:rPr>
            </w:pPr>
            <w:r w:rsidRPr="00740F1B">
              <w:rPr>
                <w:sz w:val="22"/>
                <w:szCs w:val="22"/>
              </w:rPr>
              <w:t>Non-Hispanic Black</w:t>
            </w:r>
          </w:p>
          <w:p w14:paraId="24656A6A" w14:textId="77777777" w:rsidR="00F71789" w:rsidRDefault="00F71789" w:rsidP="007F78FF">
            <w:pPr>
              <w:rPr>
                <w:sz w:val="22"/>
                <w:szCs w:val="22"/>
              </w:rPr>
            </w:pPr>
            <w:r w:rsidRPr="00740F1B">
              <w:rPr>
                <w:sz w:val="22"/>
                <w:szCs w:val="22"/>
              </w:rPr>
              <w:t>Male</w:t>
            </w:r>
          </w:p>
          <w:p w14:paraId="09C0F4C5" w14:textId="1DF6E96B" w:rsidR="00F14A1E" w:rsidRPr="00740F1B" w:rsidRDefault="00F14A1E" w:rsidP="007F78FF">
            <w:pPr>
              <w:rPr>
                <w:sz w:val="22"/>
                <w:szCs w:val="22"/>
              </w:rPr>
            </w:pPr>
          </w:p>
        </w:tc>
        <w:tc>
          <w:tcPr>
            <w:tcW w:w="1283" w:type="dxa"/>
          </w:tcPr>
          <w:p w14:paraId="4A7AE25D" w14:textId="77777777" w:rsidR="00F71789" w:rsidRPr="00740F1B" w:rsidRDefault="00F71789" w:rsidP="007F78FF">
            <w:pPr>
              <w:rPr>
                <w:sz w:val="22"/>
                <w:szCs w:val="22"/>
              </w:rPr>
            </w:pPr>
            <w:r w:rsidRPr="000310BB">
              <w:rPr>
                <w:sz w:val="22"/>
                <w:szCs w:val="22"/>
              </w:rPr>
              <w:t>-.102</w:t>
            </w:r>
          </w:p>
        </w:tc>
        <w:tc>
          <w:tcPr>
            <w:tcW w:w="1268" w:type="dxa"/>
          </w:tcPr>
          <w:p w14:paraId="674AD77C" w14:textId="77777777" w:rsidR="00F71789" w:rsidRPr="00740F1B" w:rsidRDefault="00F71789" w:rsidP="007F78FF">
            <w:pPr>
              <w:rPr>
                <w:sz w:val="22"/>
                <w:szCs w:val="22"/>
              </w:rPr>
            </w:pPr>
            <w:r w:rsidRPr="000310BB">
              <w:rPr>
                <w:sz w:val="22"/>
                <w:szCs w:val="22"/>
              </w:rPr>
              <w:t>.143</w:t>
            </w:r>
          </w:p>
        </w:tc>
        <w:tc>
          <w:tcPr>
            <w:tcW w:w="1579" w:type="dxa"/>
          </w:tcPr>
          <w:p w14:paraId="3D3997C0" w14:textId="77777777" w:rsidR="00F71789" w:rsidRPr="00740F1B" w:rsidRDefault="00F71789" w:rsidP="007F78FF">
            <w:pPr>
              <w:rPr>
                <w:sz w:val="22"/>
                <w:szCs w:val="22"/>
              </w:rPr>
            </w:pPr>
            <w:r w:rsidRPr="000310BB">
              <w:rPr>
                <w:sz w:val="22"/>
                <w:szCs w:val="22"/>
              </w:rPr>
              <w:t>.515</w:t>
            </w:r>
          </w:p>
        </w:tc>
        <w:tc>
          <w:tcPr>
            <w:tcW w:w="562" w:type="dxa"/>
          </w:tcPr>
          <w:p w14:paraId="657F6336" w14:textId="77777777" w:rsidR="00F71789" w:rsidRPr="00740F1B" w:rsidRDefault="00F71789" w:rsidP="007F78FF">
            <w:pPr>
              <w:rPr>
                <w:sz w:val="22"/>
                <w:szCs w:val="22"/>
              </w:rPr>
            </w:pPr>
            <w:r w:rsidRPr="00740F1B">
              <w:rPr>
                <w:sz w:val="22"/>
                <w:szCs w:val="22"/>
              </w:rPr>
              <w:t>1</w:t>
            </w:r>
          </w:p>
        </w:tc>
        <w:tc>
          <w:tcPr>
            <w:tcW w:w="2158" w:type="dxa"/>
          </w:tcPr>
          <w:p w14:paraId="630DECE0" w14:textId="77777777" w:rsidR="00F71789" w:rsidRPr="00740F1B" w:rsidRDefault="00F71789" w:rsidP="007F78FF">
            <w:pPr>
              <w:rPr>
                <w:sz w:val="22"/>
                <w:szCs w:val="22"/>
              </w:rPr>
            </w:pPr>
            <w:r w:rsidRPr="000310BB">
              <w:rPr>
                <w:sz w:val="22"/>
                <w:szCs w:val="22"/>
              </w:rPr>
              <w:t>.473</w:t>
            </w:r>
          </w:p>
        </w:tc>
        <w:tc>
          <w:tcPr>
            <w:tcW w:w="1427" w:type="dxa"/>
            <w:gridSpan w:val="2"/>
          </w:tcPr>
          <w:p w14:paraId="28453A8C" w14:textId="77777777" w:rsidR="00F71789" w:rsidRPr="00740F1B" w:rsidRDefault="00F71789" w:rsidP="007F78FF">
            <w:pPr>
              <w:rPr>
                <w:sz w:val="22"/>
                <w:szCs w:val="22"/>
              </w:rPr>
            </w:pPr>
            <w:r w:rsidRPr="000310BB">
              <w:rPr>
                <w:sz w:val="22"/>
                <w:szCs w:val="22"/>
              </w:rPr>
              <w:t>.903</w:t>
            </w:r>
          </w:p>
        </w:tc>
        <w:tc>
          <w:tcPr>
            <w:tcW w:w="1564" w:type="dxa"/>
            <w:gridSpan w:val="2"/>
          </w:tcPr>
          <w:p w14:paraId="02E3D94A" w14:textId="77777777" w:rsidR="00F71789" w:rsidRPr="00740F1B" w:rsidRDefault="00F71789" w:rsidP="007F78FF">
            <w:pPr>
              <w:rPr>
                <w:sz w:val="22"/>
                <w:szCs w:val="22"/>
              </w:rPr>
            </w:pPr>
            <w:r w:rsidRPr="000310BB">
              <w:rPr>
                <w:sz w:val="22"/>
                <w:szCs w:val="22"/>
              </w:rPr>
              <w:t>.683</w:t>
            </w:r>
          </w:p>
        </w:tc>
        <w:tc>
          <w:tcPr>
            <w:tcW w:w="1460" w:type="dxa"/>
          </w:tcPr>
          <w:p w14:paraId="7A13A9D8" w14:textId="77777777" w:rsidR="00F71789" w:rsidRPr="00740F1B" w:rsidRDefault="00F71789" w:rsidP="007F78FF">
            <w:pPr>
              <w:rPr>
                <w:sz w:val="22"/>
                <w:szCs w:val="22"/>
              </w:rPr>
            </w:pPr>
            <w:r w:rsidRPr="000310BB">
              <w:rPr>
                <w:sz w:val="22"/>
                <w:szCs w:val="22"/>
              </w:rPr>
              <w:t>1.194</w:t>
            </w:r>
          </w:p>
        </w:tc>
      </w:tr>
      <w:tr w:rsidR="00F71789" w:rsidRPr="00740F1B" w14:paraId="07828786" w14:textId="77777777" w:rsidTr="007F78FF">
        <w:trPr>
          <w:trHeight w:val="451"/>
        </w:trPr>
        <w:tc>
          <w:tcPr>
            <w:tcW w:w="1910" w:type="dxa"/>
          </w:tcPr>
          <w:p w14:paraId="2C0997E1" w14:textId="77777777" w:rsidR="00F71789" w:rsidRPr="00740F1B" w:rsidRDefault="00F71789" w:rsidP="007F78FF">
            <w:pPr>
              <w:rPr>
                <w:sz w:val="22"/>
                <w:szCs w:val="22"/>
              </w:rPr>
            </w:pPr>
            <w:r w:rsidRPr="00740F1B">
              <w:rPr>
                <w:sz w:val="22"/>
                <w:szCs w:val="22"/>
              </w:rPr>
              <w:t>Non-Hispanic Black</w:t>
            </w:r>
          </w:p>
          <w:p w14:paraId="3FFBBD86" w14:textId="77777777" w:rsidR="00F71789" w:rsidRDefault="00F71789" w:rsidP="007F78FF">
            <w:pPr>
              <w:rPr>
                <w:sz w:val="22"/>
                <w:szCs w:val="22"/>
              </w:rPr>
            </w:pPr>
            <w:r w:rsidRPr="00740F1B">
              <w:rPr>
                <w:sz w:val="22"/>
                <w:szCs w:val="22"/>
              </w:rPr>
              <w:t>Female</w:t>
            </w:r>
          </w:p>
          <w:p w14:paraId="07146CF5" w14:textId="61B0355B" w:rsidR="00F14A1E" w:rsidRPr="00740F1B" w:rsidRDefault="00F14A1E" w:rsidP="007F78FF">
            <w:pPr>
              <w:rPr>
                <w:sz w:val="22"/>
                <w:szCs w:val="22"/>
              </w:rPr>
            </w:pPr>
          </w:p>
        </w:tc>
        <w:tc>
          <w:tcPr>
            <w:tcW w:w="1283" w:type="dxa"/>
          </w:tcPr>
          <w:p w14:paraId="35A49ACB" w14:textId="77777777" w:rsidR="00F71789" w:rsidRPr="00740F1B" w:rsidRDefault="00F71789" w:rsidP="007F78FF">
            <w:pPr>
              <w:rPr>
                <w:sz w:val="22"/>
                <w:szCs w:val="22"/>
              </w:rPr>
            </w:pPr>
            <w:r w:rsidRPr="000310BB">
              <w:rPr>
                <w:sz w:val="22"/>
                <w:szCs w:val="22"/>
              </w:rPr>
              <w:t>-.368</w:t>
            </w:r>
          </w:p>
        </w:tc>
        <w:tc>
          <w:tcPr>
            <w:tcW w:w="1268" w:type="dxa"/>
          </w:tcPr>
          <w:p w14:paraId="06D32289" w14:textId="77777777" w:rsidR="00F71789" w:rsidRPr="00740F1B" w:rsidRDefault="00F71789" w:rsidP="007F78FF">
            <w:pPr>
              <w:rPr>
                <w:sz w:val="22"/>
                <w:szCs w:val="22"/>
              </w:rPr>
            </w:pPr>
            <w:r w:rsidRPr="000310BB">
              <w:rPr>
                <w:sz w:val="22"/>
                <w:szCs w:val="22"/>
              </w:rPr>
              <w:t>.154</w:t>
            </w:r>
          </w:p>
        </w:tc>
        <w:tc>
          <w:tcPr>
            <w:tcW w:w="1579" w:type="dxa"/>
          </w:tcPr>
          <w:p w14:paraId="6CE08B81" w14:textId="77777777" w:rsidR="00F71789" w:rsidRPr="00740F1B" w:rsidRDefault="00F71789" w:rsidP="007F78FF">
            <w:pPr>
              <w:rPr>
                <w:sz w:val="22"/>
                <w:szCs w:val="22"/>
              </w:rPr>
            </w:pPr>
            <w:r w:rsidRPr="000310BB">
              <w:rPr>
                <w:sz w:val="22"/>
                <w:szCs w:val="22"/>
              </w:rPr>
              <w:t>5.754</w:t>
            </w:r>
          </w:p>
        </w:tc>
        <w:tc>
          <w:tcPr>
            <w:tcW w:w="562" w:type="dxa"/>
          </w:tcPr>
          <w:p w14:paraId="7D54B45E" w14:textId="77777777" w:rsidR="00F71789" w:rsidRPr="00740F1B" w:rsidRDefault="00F71789" w:rsidP="007F78FF">
            <w:pPr>
              <w:rPr>
                <w:sz w:val="22"/>
                <w:szCs w:val="22"/>
              </w:rPr>
            </w:pPr>
            <w:r w:rsidRPr="00740F1B">
              <w:rPr>
                <w:sz w:val="22"/>
                <w:szCs w:val="22"/>
              </w:rPr>
              <w:t>1</w:t>
            </w:r>
          </w:p>
        </w:tc>
        <w:tc>
          <w:tcPr>
            <w:tcW w:w="2158" w:type="dxa"/>
          </w:tcPr>
          <w:p w14:paraId="3598788E" w14:textId="77777777" w:rsidR="00F71789" w:rsidRPr="00740F1B" w:rsidRDefault="00F71789" w:rsidP="007F78FF">
            <w:pPr>
              <w:rPr>
                <w:b/>
                <w:bCs/>
                <w:sz w:val="22"/>
                <w:szCs w:val="22"/>
              </w:rPr>
            </w:pPr>
            <w:r w:rsidRPr="000310BB">
              <w:rPr>
                <w:b/>
                <w:bCs/>
                <w:sz w:val="22"/>
                <w:szCs w:val="22"/>
              </w:rPr>
              <w:t>.016</w:t>
            </w:r>
          </w:p>
        </w:tc>
        <w:tc>
          <w:tcPr>
            <w:tcW w:w="1427" w:type="dxa"/>
            <w:gridSpan w:val="2"/>
          </w:tcPr>
          <w:p w14:paraId="3555A38C" w14:textId="77777777" w:rsidR="00F71789" w:rsidRPr="00740F1B" w:rsidRDefault="00F71789" w:rsidP="007F78FF">
            <w:pPr>
              <w:rPr>
                <w:sz w:val="22"/>
                <w:szCs w:val="22"/>
              </w:rPr>
            </w:pPr>
            <w:r w:rsidRPr="000310BB">
              <w:rPr>
                <w:sz w:val="22"/>
                <w:szCs w:val="22"/>
              </w:rPr>
              <w:t>.692</w:t>
            </w:r>
          </w:p>
        </w:tc>
        <w:tc>
          <w:tcPr>
            <w:tcW w:w="1564" w:type="dxa"/>
            <w:gridSpan w:val="2"/>
          </w:tcPr>
          <w:p w14:paraId="31700209" w14:textId="77777777" w:rsidR="00F71789" w:rsidRPr="00740F1B" w:rsidRDefault="00F71789" w:rsidP="007F78FF">
            <w:pPr>
              <w:rPr>
                <w:sz w:val="22"/>
                <w:szCs w:val="22"/>
              </w:rPr>
            </w:pPr>
            <w:r w:rsidRPr="000310BB">
              <w:rPr>
                <w:sz w:val="22"/>
                <w:szCs w:val="22"/>
              </w:rPr>
              <w:t>.512</w:t>
            </w:r>
          </w:p>
        </w:tc>
        <w:tc>
          <w:tcPr>
            <w:tcW w:w="1460" w:type="dxa"/>
          </w:tcPr>
          <w:p w14:paraId="310AD462" w14:textId="77777777" w:rsidR="00F71789" w:rsidRPr="00740F1B" w:rsidRDefault="00F71789" w:rsidP="007F78FF">
            <w:pPr>
              <w:rPr>
                <w:sz w:val="22"/>
                <w:szCs w:val="22"/>
              </w:rPr>
            </w:pPr>
            <w:r w:rsidRPr="000310BB">
              <w:rPr>
                <w:sz w:val="22"/>
                <w:szCs w:val="22"/>
              </w:rPr>
              <w:t>.935</w:t>
            </w:r>
          </w:p>
        </w:tc>
      </w:tr>
      <w:tr w:rsidR="00F71789" w:rsidRPr="00740F1B" w14:paraId="5333BF9E" w14:textId="77777777" w:rsidTr="007F78FF">
        <w:trPr>
          <w:trHeight w:val="451"/>
        </w:trPr>
        <w:tc>
          <w:tcPr>
            <w:tcW w:w="1910" w:type="dxa"/>
          </w:tcPr>
          <w:p w14:paraId="3595E3F1" w14:textId="77777777" w:rsidR="00F71789" w:rsidRPr="00740F1B" w:rsidRDefault="00F71789" w:rsidP="007F78FF">
            <w:pPr>
              <w:rPr>
                <w:sz w:val="22"/>
                <w:szCs w:val="22"/>
              </w:rPr>
            </w:pPr>
            <w:r w:rsidRPr="00740F1B">
              <w:rPr>
                <w:sz w:val="22"/>
                <w:szCs w:val="22"/>
              </w:rPr>
              <w:t xml:space="preserve">Hispanic Any Race Male </w:t>
            </w:r>
          </w:p>
          <w:p w14:paraId="52565A3C" w14:textId="77777777" w:rsidR="00F71789" w:rsidRPr="00740F1B" w:rsidRDefault="00F71789" w:rsidP="007F78FF">
            <w:pPr>
              <w:rPr>
                <w:sz w:val="22"/>
                <w:szCs w:val="22"/>
              </w:rPr>
            </w:pPr>
          </w:p>
        </w:tc>
        <w:tc>
          <w:tcPr>
            <w:tcW w:w="1283" w:type="dxa"/>
          </w:tcPr>
          <w:p w14:paraId="55D086CA" w14:textId="77777777" w:rsidR="00F71789" w:rsidRPr="00740F1B" w:rsidRDefault="00F71789" w:rsidP="007F78FF">
            <w:pPr>
              <w:rPr>
                <w:sz w:val="22"/>
                <w:szCs w:val="22"/>
              </w:rPr>
            </w:pPr>
            <w:r w:rsidRPr="000310BB">
              <w:rPr>
                <w:sz w:val="22"/>
                <w:szCs w:val="22"/>
              </w:rPr>
              <w:t>-.213</w:t>
            </w:r>
          </w:p>
        </w:tc>
        <w:tc>
          <w:tcPr>
            <w:tcW w:w="1268" w:type="dxa"/>
          </w:tcPr>
          <w:p w14:paraId="3BCFC8CD" w14:textId="77777777" w:rsidR="00F71789" w:rsidRPr="00740F1B" w:rsidRDefault="00F71789" w:rsidP="007F78FF">
            <w:pPr>
              <w:rPr>
                <w:sz w:val="22"/>
                <w:szCs w:val="22"/>
              </w:rPr>
            </w:pPr>
            <w:r w:rsidRPr="000310BB">
              <w:rPr>
                <w:sz w:val="22"/>
                <w:szCs w:val="22"/>
              </w:rPr>
              <w:t>.148</w:t>
            </w:r>
          </w:p>
        </w:tc>
        <w:tc>
          <w:tcPr>
            <w:tcW w:w="1579" w:type="dxa"/>
          </w:tcPr>
          <w:p w14:paraId="2D573D03" w14:textId="77777777" w:rsidR="00F71789" w:rsidRPr="00740F1B" w:rsidRDefault="00F71789" w:rsidP="007F78FF">
            <w:pPr>
              <w:rPr>
                <w:sz w:val="22"/>
                <w:szCs w:val="22"/>
              </w:rPr>
            </w:pPr>
            <w:r w:rsidRPr="000310BB">
              <w:rPr>
                <w:sz w:val="22"/>
                <w:szCs w:val="22"/>
              </w:rPr>
              <w:t>2.062</w:t>
            </w:r>
          </w:p>
        </w:tc>
        <w:tc>
          <w:tcPr>
            <w:tcW w:w="562" w:type="dxa"/>
          </w:tcPr>
          <w:p w14:paraId="06CC5C15" w14:textId="77777777" w:rsidR="00F71789" w:rsidRPr="00740F1B" w:rsidRDefault="00F71789" w:rsidP="007F78FF">
            <w:pPr>
              <w:rPr>
                <w:sz w:val="22"/>
                <w:szCs w:val="22"/>
              </w:rPr>
            </w:pPr>
            <w:r w:rsidRPr="00740F1B">
              <w:rPr>
                <w:sz w:val="22"/>
                <w:szCs w:val="22"/>
              </w:rPr>
              <w:t>1</w:t>
            </w:r>
          </w:p>
        </w:tc>
        <w:tc>
          <w:tcPr>
            <w:tcW w:w="2158" w:type="dxa"/>
          </w:tcPr>
          <w:p w14:paraId="68F549BF" w14:textId="77777777" w:rsidR="00F71789" w:rsidRPr="00740F1B" w:rsidRDefault="00F71789" w:rsidP="007F78FF">
            <w:pPr>
              <w:rPr>
                <w:sz w:val="22"/>
                <w:szCs w:val="22"/>
              </w:rPr>
            </w:pPr>
            <w:r w:rsidRPr="000310BB">
              <w:rPr>
                <w:sz w:val="22"/>
                <w:szCs w:val="22"/>
              </w:rPr>
              <w:t>.151</w:t>
            </w:r>
          </w:p>
        </w:tc>
        <w:tc>
          <w:tcPr>
            <w:tcW w:w="1427" w:type="dxa"/>
            <w:gridSpan w:val="2"/>
          </w:tcPr>
          <w:p w14:paraId="251B2677" w14:textId="77777777" w:rsidR="00F71789" w:rsidRPr="00740F1B" w:rsidRDefault="00F71789" w:rsidP="007F78FF">
            <w:pPr>
              <w:rPr>
                <w:sz w:val="22"/>
                <w:szCs w:val="22"/>
              </w:rPr>
            </w:pPr>
            <w:r w:rsidRPr="000310BB">
              <w:rPr>
                <w:sz w:val="22"/>
                <w:szCs w:val="22"/>
              </w:rPr>
              <w:t>.808</w:t>
            </w:r>
          </w:p>
        </w:tc>
        <w:tc>
          <w:tcPr>
            <w:tcW w:w="1564" w:type="dxa"/>
            <w:gridSpan w:val="2"/>
          </w:tcPr>
          <w:p w14:paraId="1D9F634C" w14:textId="77777777" w:rsidR="00F71789" w:rsidRPr="00740F1B" w:rsidRDefault="00F71789" w:rsidP="007F78FF">
            <w:pPr>
              <w:rPr>
                <w:sz w:val="22"/>
                <w:szCs w:val="22"/>
              </w:rPr>
            </w:pPr>
            <w:r w:rsidRPr="000310BB">
              <w:rPr>
                <w:sz w:val="22"/>
                <w:szCs w:val="22"/>
              </w:rPr>
              <w:t>.604</w:t>
            </w:r>
          </w:p>
        </w:tc>
        <w:tc>
          <w:tcPr>
            <w:tcW w:w="1460" w:type="dxa"/>
          </w:tcPr>
          <w:p w14:paraId="06B119B4" w14:textId="77777777" w:rsidR="00F71789" w:rsidRPr="00740F1B" w:rsidRDefault="00F71789" w:rsidP="007F78FF">
            <w:pPr>
              <w:rPr>
                <w:sz w:val="22"/>
                <w:szCs w:val="22"/>
              </w:rPr>
            </w:pPr>
            <w:r w:rsidRPr="000310BB">
              <w:rPr>
                <w:sz w:val="22"/>
                <w:szCs w:val="22"/>
              </w:rPr>
              <w:t>1.081</w:t>
            </w:r>
          </w:p>
        </w:tc>
      </w:tr>
      <w:tr w:rsidR="00F71789" w:rsidRPr="00740F1B" w14:paraId="68A64A47" w14:textId="77777777" w:rsidTr="007F78FF">
        <w:trPr>
          <w:trHeight w:val="451"/>
        </w:trPr>
        <w:tc>
          <w:tcPr>
            <w:tcW w:w="1910" w:type="dxa"/>
          </w:tcPr>
          <w:p w14:paraId="72E96301" w14:textId="77777777" w:rsidR="00F71789" w:rsidRDefault="00F71789" w:rsidP="007F78FF">
            <w:pPr>
              <w:rPr>
                <w:sz w:val="22"/>
                <w:szCs w:val="22"/>
              </w:rPr>
            </w:pPr>
            <w:r w:rsidRPr="00740F1B">
              <w:rPr>
                <w:sz w:val="22"/>
                <w:szCs w:val="22"/>
              </w:rPr>
              <w:t>Hispanic Any Race Female</w:t>
            </w:r>
          </w:p>
          <w:p w14:paraId="034AF734" w14:textId="37A292E0" w:rsidR="00F14A1E" w:rsidRPr="00740F1B" w:rsidRDefault="00F14A1E" w:rsidP="007F78FF">
            <w:pPr>
              <w:rPr>
                <w:sz w:val="22"/>
                <w:szCs w:val="22"/>
              </w:rPr>
            </w:pPr>
          </w:p>
        </w:tc>
        <w:tc>
          <w:tcPr>
            <w:tcW w:w="1283" w:type="dxa"/>
          </w:tcPr>
          <w:p w14:paraId="6DFA4175" w14:textId="77777777" w:rsidR="00F71789" w:rsidRPr="00740F1B" w:rsidRDefault="00F71789" w:rsidP="007F78FF">
            <w:pPr>
              <w:rPr>
                <w:sz w:val="22"/>
                <w:szCs w:val="22"/>
              </w:rPr>
            </w:pPr>
            <w:r w:rsidRPr="000310BB">
              <w:rPr>
                <w:sz w:val="22"/>
                <w:szCs w:val="22"/>
              </w:rPr>
              <w:t>.275</w:t>
            </w:r>
          </w:p>
        </w:tc>
        <w:tc>
          <w:tcPr>
            <w:tcW w:w="1268" w:type="dxa"/>
          </w:tcPr>
          <w:p w14:paraId="34AE0EDB" w14:textId="77777777" w:rsidR="00F71789" w:rsidRPr="00740F1B" w:rsidRDefault="00F71789" w:rsidP="007F78FF">
            <w:pPr>
              <w:rPr>
                <w:sz w:val="22"/>
                <w:szCs w:val="22"/>
              </w:rPr>
            </w:pPr>
            <w:r w:rsidRPr="000310BB">
              <w:rPr>
                <w:sz w:val="22"/>
                <w:szCs w:val="22"/>
              </w:rPr>
              <w:t>.164</w:t>
            </w:r>
          </w:p>
        </w:tc>
        <w:tc>
          <w:tcPr>
            <w:tcW w:w="1579" w:type="dxa"/>
          </w:tcPr>
          <w:p w14:paraId="147CC0F3" w14:textId="77777777" w:rsidR="00F71789" w:rsidRPr="00740F1B" w:rsidRDefault="00F71789" w:rsidP="007F78FF">
            <w:pPr>
              <w:rPr>
                <w:sz w:val="22"/>
                <w:szCs w:val="22"/>
              </w:rPr>
            </w:pPr>
            <w:r w:rsidRPr="000310BB">
              <w:rPr>
                <w:sz w:val="22"/>
                <w:szCs w:val="22"/>
              </w:rPr>
              <w:t>2.806</w:t>
            </w:r>
          </w:p>
        </w:tc>
        <w:tc>
          <w:tcPr>
            <w:tcW w:w="562" w:type="dxa"/>
          </w:tcPr>
          <w:p w14:paraId="1102F881" w14:textId="77777777" w:rsidR="00F71789" w:rsidRPr="00740F1B" w:rsidRDefault="00F71789" w:rsidP="007F78FF">
            <w:pPr>
              <w:rPr>
                <w:sz w:val="22"/>
                <w:szCs w:val="22"/>
              </w:rPr>
            </w:pPr>
            <w:r w:rsidRPr="00740F1B">
              <w:rPr>
                <w:sz w:val="22"/>
                <w:szCs w:val="22"/>
              </w:rPr>
              <w:t>1</w:t>
            </w:r>
          </w:p>
        </w:tc>
        <w:tc>
          <w:tcPr>
            <w:tcW w:w="2158" w:type="dxa"/>
          </w:tcPr>
          <w:p w14:paraId="3A04389E" w14:textId="77777777" w:rsidR="00F71789" w:rsidRPr="00740F1B" w:rsidRDefault="00F71789" w:rsidP="007F78FF">
            <w:pPr>
              <w:rPr>
                <w:sz w:val="22"/>
                <w:szCs w:val="22"/>
              </w:rPr>
            </w:pPr>
            <w:r w:rsidRPr="000310BB">
              <w:rPr>
                <w:sz w:val="22"/>
                <w:szCs w:val="22"/>
              </w:rPr>
              <w:t>.094</w:t>
            </w:r>
          </w:p>
        </w:tc>
        <w:tc>
          <w:tcPr>
            <w:tcW w:w="1427" w:type="dxa"/>
            <w:gridSpan w:val="2"/>
          </w:tcPr>
          <w:p w14:paraId="4EFCD160" w14:textId="77777777" w:rsidR="00F71789" w:rsidRPr="00740F1B" w:rsidRDefault="00F71789" w:rsidP="007F78FF">
            <w:pPr>
              <w:rPr>
                <w:sz w:val="22"/>
                <w:szCs w:val="22"/>
              </w:rPr>
            </w:pPr>
            <w:r w:rsidRPr="000310BB">
              <w:rPr>
                <w:sz w:val="22"/>
                <w:szCs w:val="22"/>
              </w:rPr>
              <w:t>1.317</w:t>
            </w:r>
          </w:p>
        </w:tc>
        <w:tc>
          <w:tcPr>
            <w:tcW w:w="1564" w:type="dxa"/>
            <w:gridSpan w:val="2"/>
          </w:tcPr>
          <w:p w14:paraId="53F930C2" w14:textId="77777777" w:rsidR="00F71789" w:rsidRPr="00740F1B" w:rsidRDefault="00F71789" w:rsidP="007F78FF">
            <w:pPr>
              <w:rPr>
                <w:sz w:val="22"/>
                <w:szCs w:val="22"/>
              </w:rPr>
            </w:pPr>
            <w:r w:rsidRPr="000310BB">
              <w:rPr>
                <w:sz w:val="22"/>
                <w:szCs w:val="22"/>
              </w:rPr>
              <w:t>.954</w:t>
            </w:r>
          </w:p>
        </w:tc>
        <w:tc>
          <w:tcPr>
            <w:tcW w:w="1460" w:type="dxa"/>
          </w:tcPr>
          <w:p w14:paraId="19D05700" w14:textId="77777777" w:rsidR="00F71789" w:rsidRPr="00740F1B" w:rsidRDefault="00F71789" w:rsidP="007F78FF">
            <w:pPr>
              <w:rPr>
                <w:sz w:val="22"/>
                <w:szCs w:val="22"/>
              </w:rPr>
            </w:pPr>
            <w:r w:rsidRPr="000310BB">
              <w:rPr>
                <w:sz w:val="22"/>
                <w:szCs w:val="22"/>
              </w:rPr>
              <w:t>1.817</w:t>
            </w:r>
          </w:p>
        </w:tc>
      </w:tr>
      <w:tr w:rsidR="00F71789" w:rsidRPr="00740F1B" w14:paraId="1D7641B1" w14:textId="77777777" w:rsidTr="007F78FF">
        <w:trPr>
          <w:trHeight w:val="451"/>
        </w:trPr>
        <w:tc>
          <w:tcPr>
            <w:tcW w:w="1910" w:type="dxa"/>
          </w:tcPr>
          <w:p w14:paraId="4E7C773C" w14:textId="77777777" w:rsidR="00F71789" w:rsidRPr="00740F1B" w:rsidRDefault="00F71789" w:rsidP="007F78FF">
            <w:pPr>
              <w:rPr>
                <w:sz w:val="22"/>
                <w:szCs w:val="22"/>
              </w:rPr>
            </w:pPr>
            <w:proofErr w:type="spellStart"/>
            <w:r w:rsidRPr="00740F1B">
              <w:rPr>
                <w:sz w:val="22"/>
                <w:szCs w:val="22"/>
              </w:rPr>
              <w:t>Other</w:t>
            </w:r>
            <w:r w:rsidRPr="00740F1B">
              <w:rPr>
                <w:sz w:val="22"/>
                <w:szCs w:val="22"/>
                <w:vertAlign w:val="superscript"/>
              </w:rPr>
              <w:t>a</w:t>
            </w:r>
            <w:proofErr w:type="spellEnd"/>
            <w:r w:rsidRPr="00740F1B">
              <w:rPr>
                <w:sz w:val="22"/>
                <w:szCs w:val="22"/>
              </w:rPr>
              <w:t xml:space="preserve"> Male </w:t>
            </w:r>
          </w:p>
        </w:tc>
        <w:tc>
          <w:tcPr>
            <w:tcW w:w="1283" w:type="dxa"/>
          </w:tcPr>
          <w:p w14:paraId="17F712CA" w14:textId="77777777" w:rsidR="00F71789" w:rsidRPr="00740F1B" w:rsidRDefault="00F71789" w:rsidP="007F78FF">
            <w:pPr>
              <w:rPr>
                <w:sz w:val="22"/>
                <w:szCs w:val="22"/>
              </w:rPr>
            </w:pPr>
            <w:r w:rsidRPr="000310BB">
              <w:rPr>
                <w:sz w:val="22"/>
                <w:szCs w:val="22"/>
              </w:rPr>
              <w:t>-.138</w:t>
            </w:r>
          </w:p>
        </w:tc>
        <w:tc>
          <w:tcPr>
            <w:tcW w:w="1268" w:type="dxa"/>
          </w:tcPr>
          <w:p w14:paraId="7C9888A0" w14:textId="77777777" w:rsidR="00F71789" w:rsidRPr="00740F1B" w:rsidRDefault="00F71789" w:rsidP="007F78FF">
            <w:pPr>
              <w:rPr>
                <w:sz w:val="22"/>
                <w:szCs w:val="22"/>
              </w:rPr>
            </w:pPr>
            <w:r w:rsidRPr="000310BB">
              <w:rPr>
                <w:sz w:val="22"/>
                <w:szCs w:val="22"/>
              </w:rPr>
              <w:t>.151</w:t>
            </w:r>
          </w:p>
        </w:tc>
        <w:tc>
          <w:tcPr>
            <w:tcW w:w="1579" w:type="dxa"/>
          </w:tcPr>
          <w:p w14:paraId="02BE59A4" w14:textId="77777777" w:rsidR="00F71789" w:rsidRPr="00740F1B" w:rsidRDefault="00F71789" w:rsidP="007F78FF">
            <w:pPr>
              <w:rPr>
                <w:sz w:val="22"/>
                <w:szCs w:val="22"/>
              </w:rPr>
            </w:pPr>
            <w:r w:rsidRPr="000310BB">
              <w:rPr>
                <w:sz w:val="22"/>
                <w:szCs w:val="22"/>
              </w:rPr>
              <w:t>.831</w:t>
            </w:r>
          </w:p>
        </w:tc>
        <w:tc>
          <w:tcPr>
            <w:tcW w:w="562" w:type="dxa"/>
          </w:tcPr>
          <w:p w14:paraId="5B819143" w14:textId="77777777" w:rsidR="00F71789" w:rsidRPr="00740F1B" w:rsidRDefault="00F71789" w:rsidP="007F78FF">
            <w:pPr>
              <w:rPr>
                <w:sz w:val="22"/>
                <w:szCs w:val="22"/>
              </w:rPr>
            </w:pPr>
            <w:r w:rsidRPr="00740F1B">
              <w:rPr>
                <w:sz w:val="22"/>
                <w:szCs w:val="22"/>
              </w:rPr>
              <w:t>1</w:t>
            </w:r>
          </w:p>
        </w:tc>
        <w:tc>
          <w:tcPr>
            <w:tcW w:w="2158" w:type="dxa"/>
          </w:tcPr>
          <w:p w14:paraId="14AEA963" w14:textId="77777777" w:rsidR="00F71789" w:rsidRPr="00740F1B" w:rsidRDefault="00F71789" w:rsidP="007F78FF">
            <w:pPr>
              <w:rPr>
                <w:sz w:val="22"/>
                <w:szCs w:val="22"/>
              </w:rPr>
            </w:pPr>
            <w:r w:rsidRPr="000310BB">
              <w:rPr>
                <w:sz w:val="22"/>
                <w:szCs w:val="22"/>
              </w:rPr>
              <w:t>.362</w:t>
            </w:r>
          </w:p>
        </w:tc>
        <w:tc>
          <w:tcPr>
            <w:tcW w:w="1427" w:type="dxa"/>
            <w:gridSpan w:val="2"/>
          </w:tcPr>
          <w:p w14:paraId="0BA4F09E" w14:textId="77777777" w:rsidR="00F71789" w:rsidRPr="00740F1B" w:rsidRDefault="00F71789" w:rsidP="007F78FF">
            <w:pPr>
              <w:rPr>
                <w:sz w:val="22"/>
                <w:szCs w:val="22"/>
              </w:rPr>
            </w:pPr>
            <w:r w:rsidRPr="000310BB">
              <w:rPr>
                <w:sz w:val="22"/>
                <w:szCs w:val="22"/>
              </w:rPr>
              <w:t>.871</w:t>
            </w:r>
          </w:p>
        </w:tc>
        <w:tc>
          <w:tcPr>
            <w:tcW w:w="1564" w:type="dxa"/>
            <w:gridSpan w:val="2"/>
          </w:tcPr>
          <w:p w14:paraId="51AF92F9" w14:textId="77777777" w:rsidR="00F71789" w:rsidRPr="00740F1B" w:rsidRDefault="00F71789" w:rsidP="007F78FF">
            <w:pPr>
              <w:rPr>
                <w:sz w:val="22"/>
                <w:szCs w:val="22"/>
              </w:rPr>
            </w:pPr>
            <w:r w:rsidRPr="000310BB">
              <w:rPr>
                <w:sz w:val="22"/>
                <w:szCs w:val="22"/>
              </w:rPr>
              <w:t>.648</w:t>
            </w:r>
          </w:p>
        </w:tc>
        <w:tc>
          <w:tcPr>
            <w:tcW w:w="1460" w:type="dxa"/>
          </w:tcPr>
          <w:p w14:paraId="57A62F6D" w14:textId="77777777" w:rsidR="00F71789" w:rsidRPr="00740F1B" w:rsidRDefault="00F71789" w:rsidP="007F78FF">
            <w:pPr>
              <w:rPr>
                <w:sz w:val="22"/>
                <w:szCs w:val="22"/>
              </w:rPr>
            </w:pPr>
            <w:r w:rsidRPr="000310BB">
              <w:rPr>
                <w:sz w:val="22"/>
                <w:szCs w:val="22"/>
              </w:rPr>
              <w:t>1.172</w:t>
            </w:r>
          </w:p>
        </w:tc>
      </w:tr>
      <w:tr w:rsidR="00F71789" w:rsidRPr="00740F1B" w14:paraId="2DB640A9" w14:textId="77777777" w:rsidTr="007F78FF">
        <w:trPr>
          <w:trHeight w:val="451"/>
        </w:trPr>
        <w:tc>
          <w:tcPr>
            <w:tcW w:w="1910" w:type="dxa"/>
          </w:tcPr>
          <w:p w14:paraId="5CC2D5A7" w14:textId="77777777" w:rsidR="00F71789" w:rsidRPr="00740F1B" w:rsidRDefault="00F71789" w:rsidP="007F78FF">
            <w:pPr>
              <w:rPr>
                <w:sz w:val="22"/>
                <w:szCs w:val="22"/>
              </w:rPr>
            </w:pPr>
            <w:proofErr w:type="spellStart"/>
            <w:r w:rsidRPr="00740F1B">
              <w:rPr>
                <w:sz w:val="22"/>
                <w:szCs w:val="22"/>
              </w:rPr>
              <w:t>Other</w:t>
            </w:r>
            <w:r w:rsidRPr="00740F1B">
              <w:rPr>
                <w:sz w:val="22"/>
                <w:szCs w:val="22"/>
                <w:vertAlign w:val="superscript"/>
              </w:rPr>
              <w:t>a</w:t>
            </w:r>
            <w:proofErr w:type="spellEnd"/>
            <w:r w:rsidRPr="00740F1B">
              <w:rPr>
                <w:sz w:val="22"/>
                <w:szCs w:val="22"/>
              </w:rPr>
              <w:t xml:space="preserve"> Female</w:t>
            </w:r>
          </w:p>
        </w:tc>
        <w:tc>
          <w:tcPr>
            <w:tcW w:w="1283" w:type="dxa"/>
          </w:tcPr>
          <w:p w14:paraId="398B43E8" w14:textId="77777777" w:rsidR="00F71789" w:rsidRPr="00740F1B" w:rsidRDefault="00F71789" w:rsidP="007F78FF">
            <w:pPr>
              <w:rPr>
                <w:sz w:val="22"/>
                <w:szCs w:val="22"/>
              </w:rPr>
            </w:pPr>
            <w:r w:rsidRPr="000310BB">
              <w:rPr>
                <w:sz w:val="22"/>
                <w:szCs w:val="22"/>
              </w:rPr>
              <w:t>-.406</w:t>
            </w:r>
          </w:p>
        </w:tc>
        <w:tc>
          <w:tcPr>
            <w:tcW w:w="1268" w:type="dxa"/>
          </w:tcPr>
          <w:p w14:paraId="2EB8E5C3" w14:textId="77777777" w:rsidR="00F71789" w:rsidRPr="00740F1B" w:rsidRDefault="00F71789" w:rsidP="007F78FF">
            <w:pPr>
              <w:rPr>
                <w:sz w:val="22"/>
                <w:szCs w:val="22"/>
              </w:rPr>
            </w:pPr>
            <w:r w:rsidRPr="000310BB">
              <w:rPr>
                <w:sz w:val="22"/>
                <w:szCs w:val="22"/>
              </w:rPr>
              <w:t>.201</w:t>
            </w:r>
          </w:p>
        </w:tc>
        <w:tc>
          <w:tcPr>
            <w:tcW w:w="1579" w:type="dxa"/>
          </w:tcPr>
          <w:p w14:paraId="06533273" w14:textId="77777777" w:rsidR="00F71789" w:rsidRPr="00740F1B" w:rsidRDefault="00F71789" w:rsidP="007F78FF">
            <w:pPr>
              <w:rPr>
                <w:sz w:val="22"/>
                <w:szCs w:val="22"/>
              </w:rPr>
            </w:pPr>
            <w:r w:rsidRPr="000310BB">
              <w:rPr>
                <w:sz w:val="22"/>
                <w:szCs w:val="22"/>
              </w:rPr>
              <w:t>4.089</w:t>
            </w:r>
          </w:p>
        </w:tc>
        <w:tc>
          <w:tcPr>
            <w:tcW w:w="562" w:type="dxa"/>
          </w:tcPr>
          <w:p w14:paraId="40C319A1" w14:textId="77777777" w:rsidR="00F71789" w:rsidRPr="00740F1B" w:rsidRDefault="00F71789" w:rsidP="007F78FF">
            <w:pPr>
              <w:rPr>
                <w:sz w:val="22"/>
                <w:szCs w:val="22"/>
              </w:rPr>
            </w:pPr>
            <w:r w:rsidRPr="00740F1B">
              <w:rPr>
                <w:sz w:val="22"/>
                <w:szCs w:val="22"/>
              </w:rPr>
              <w:t>1</w:t>
            </w:r>
          </w:p>
        </w:tc>
        <w:tc>
          <w:tcPr>
            <w:tcW w:w="2158" w:type="dxa"/>
          </w:tcPr>
          <w:p w14:paraId="17BB03A4" w14:textId="77777777" w:rsidR="00F71789" w:rsidRPr="00740F1B" w:rsidRDefault="00F71789" w:rsidP="007F78FF">
            <w:pPr>
              <w:rPr>
                <w:sz w:val="22"/>
                <w:szCs w:val="22"/>
              </w:rPr>
            </w:pPr>
            <w:r w:rsidRPr="000310BB">
              <w:rPr>
                <w:sz w:val="22"/>
                <w:szCs w:val="22"/>
              </w:rPr>
              <w:t>.</w:t>
            </w:r>
            <w:r w:rsidRPr="000310BB">
              <w:rPr>
                <w:b/>
                <w:bCs/>
                <w:sz w:val="22"/>
                <w:szCs w:val="22"/>
              </w:rPr>
              <w:t>043</w:t>
            </w:r>
          </w:p>
        </w:tc>
        <w:tc>
          <w:tcPr>
            <w:tcW w:w="1427" w:type="dxa"/>
            <w:gridSpan w:val="2"/>
          </w:tcPr>
          <w:p w14:paraId="7C876F5C" w14:textId="77777777" w:rsidR="00F71789" w:rsidRPr="00740F1B" w:rsidRDefault="00F71789" w:rsidP="007F78FF">
            <w:pPr>
              <w:rPr>
                <w:sz w:val="22"/>
                <w:szCs w:val="22"/>
              </w:rPr>
            </w:pPr>
            <w:r w:rsidRPr="000310BB">
              <w:rPr>
                <w:sz w:val="22"/>
                <w:szCs w:val="22"/>
              </w:rPr>
              <w:t>.666</w:t>
            </w:r>
          </w:p>
        </w:tc>
        <w:tc>
          <w:tcPr>
            <w:tcW w:w="1564" w:type="dxa"/>
            <w:gridSpan w:val="2"/>
          </w:tcPr>
          <w:p w14:paraId="72C812E1" w14:textId="77777777" w:rsidR="00F71789" w:rsidRPr="00740F1B" w:rsidRDefault="00F71789" w:rsidP="007F78FF">
            <w:pPr>
              <w:rPr>
                <w:sz w:val="22"/>
                <w:szCs w:val="22"/>
              </w:rPr>
            </w:pPr>
            <w:r w:rsidRPr="000310BB">
              <w:rPr>
                <w:sz w:val="22"/>
                <w:szCs w:val="22"/>
              </w:rPr>
              <w:t>.450</w:t>
            </w:r>
          </w:p>
        </w:tc>
        <w:tc>
          <w:tcPr>
            <w:tcW w:w="1460" w:type="dxa"/>
          </w:tcPr>
          <w:p w14:paraId="008948B0" w14:textId="77777777" w:rsidR="00F71789" w:rsidRPr="00740F1B" w:rsidRDefault="00F71789" w:rsidP="007F78FF">
            <w:pPr>
              <w:rPr>
                <w:sz w:val="22"/>
                <w:szCs w:val="22"/>
              </w:rPr>
            </w:pPr>
            <w:r w:rsidRPr="000310BB">
              <w:rPr>
                <w:sz w:val="22"/>
                <w:szCs w:val="22"/>
              </w:rPr>
              <w:t>.988</w:t>
            </w:r>
          </w:p>
        </w:tc>
      </w:tr>
      <w:tr w:rsidR="00F71789" w:rsidRPr="00740F1B" w14:paraId="13A9EAF9" w14:textId="77777777" w:rsidTr="007F78FF">
        <w:trPr>
          <w:trHeight w:val="451"/>
        </w:trPr>
        <w:tc>
          <w:tcPr>
            <w:tcW w:w="1910" w:type="dxa"/>
            <w:tcBorders>
              <w:bottom w:val="single" w:sz="4" w:space="0" w:color="auto"/>
            </w:tcBorders>
          </w:tcPr>
          <w:p w14:paraId="43DB5A21" w14:textId="77777777" w:rsidR="00F71789" w:rsidRPr="00740F1B" w:rsidRDefault="00F71789" w:rsidP="007F78FF">
            <w:pPr>
              <w:rPr>
                <w:sz w:val="22"/>
                <w:szCs w:val="22"/>
              </w:rPr>
            </w:pPr>
            <w:r w:rsidRPr="00740F1B">
              <w:rPr>
                <w:sz w:val="22"/>
                <w:szCs w:val="22"/>
              </w:rPr>
              <w:t>(Constant)</w:t>
            </w:r>
          </w:p>
        </w:tc>
        <w:tc>
          <w:tcPr>
            <w:tcW w:w="1283" w:type="dxa"/>
            <w:tcBorders>
              <w:bottom w:val="single" w:sz="4" w:space="0" w:color="auto"/>
            </w:tcBorders>
          </w:tcPr>
          <w:p w14:paraId="511D74F3" w14:textId="77777777" w:rsidR="00F71789" w:rsidRPr="00740F1B" w:rsidRDefault="00F71789" w:rsidP="007F78FF">
            <w:pPr>
              <w:rPr>
                <w:sz w:val="22"/>
                <w:szCs w:val="22"/>
              </w:rPr>
            </w:pPr>
            <w:r w:rsidRPr="00B308C8">
              <w:rPr>
                <w:sz w:val="22"/>
                <w:szCs w:val="22"/>
              </w:rPr>
              <w:t>.525</w:t>
            </w:r>
          </w:p>
        </w:tc>
        <w:tc>
          <w:tcPr>
            <w:tcW w:w="1268" w:type="dxa"/>
            <w:tcBorders>
              <w:bottom w:val="single" w:sz="4" w:space="0" w:color="auto"/>
            </w:tcBorders>
          </w:tcPr>
          <w:p w14:paraId="721C5F0C" w14:textId="77777777" w:rsidR="00F71789" w:rsidRPr="00740F1B" w:rsidRDefault="00F71789" w:rsidP="007F78FF">
            <w:pPr>
              <w:rPr>
                <w:sz w:val="22"/>
                <w:szCs w:val="22"/>
              </w:rPr>
            </w:pPr>
            <w:r w:rsidRPr="00B308C8">
              <w:rPr>
                <w:sz w:val="22"/>
                <w:szCs w:val="22"/>
              </w:rPr>
              <w:t>.128</w:t>
            </w:r>
          </w:p>
        </w:tc>
        <w:tc>
          <w:tcPr>
            <w:tcW w:w="1579" w:type="dxa"/>
            <w:tcBorders>
              <w:bottom w:val="single" w:sz="4" w:space="0" w:color="auto"/>
            </w:tcBorders>
          </w:tcPr>
          <w:p w14:paraId="45774838" w14:textId="77777777" w:rsidR="00F71789" w:rsidRPr="00740F1B" w:rsidRDefault="00F71789" w:rsidP="007F78FF">
            <w:pPr>
              <w:rPr>
                <w:sz w:val="22"/>
                <w:szCs w:val="22"/>
              </w:rPr>
            </w:pPr>
            <w:r w:rsidRPr="00B308C8">
              <w:rPr>
                <w:sz w:val="22"/>
                <w:szCs w:val="22"/>
              </w:rPr>
              <w:t>16.809</w:t>
            </w:r>
          </w:p>
        </w:tc>
        <w:tc>
          <w:tcPr>
            <w:tcW w:w="562" w:type="dxa"/>
            <w:tcBorders>
              <w:bottom w:val="single" w:sz="4" w:space="0" w:color="auto"/>
            </w:tcBorders>
          </w:tcPr>
          <w:p w14:paraId="0C1A65BD" w14:textId="77777777" w:rsidR="00F71789" w:rsidRPr="00740F1B" w:rsidRDefault="00F71789" w:rsidP="007F78FF">
            <w:pPr>
              <w:rPr>
                <w:sz w:val="22"/>
                <w:szCs w:val="22"/>
              </w:rPr>
            </w:pPr>
            <w:r w:rsidRPr="00740F1B">
              <w:rPr>
                <w:sz w:val="22"/>
                <w:szCs w:val="22"/>
              </w:rPr>
              <w:t>1</w:t>
            </w:r>
          </w:p>
        </w:tc>
        <w:tc>
          <w:tcPr>
            <w:tcW w:w="2158" w:type="dxa"/>
            <w:tcBorders>
              <w:bottom w:val="single" w:sz="4" w:space="0" w:color="auto"/>
            </w:tcBorders>
          </w:tcPr>
          <w:p w14:paraId="6BBDAB85" w14:textId="77777777" w:rsidR="00F71789" w:rsidRPr="00740F1B" w:rsidRDefault="00F71789" w:rsidP="007F78FF">
            <w:pPr>
              <w:rPr>
                <w:sz w:val="22"/>
                <w:szCs w:val="22"/>
              </w:rPr>
            </w:pPr>
            <w:r w:rsidRPr="00740F1B">
              <w:rPr>
                <w:sz w:val="22"/>
                <w:szCs w:val="22"/>
              </w:rPr>
              <w:t>.000</w:t>
            </w:r>
          </w:p>
        </w:tc>
        <w:tc>
          <w:tcPr>
            <w:tcW w:w="1427" w:type="dxa"/>
            <w:gridSpan w:val="2"/>
            <w:tcBorders>
              <w:bottom w:val="single" w:sz="4" w:space="0" w:color="auto"/>
            </w:tcBorders>
          </w:tcPr>
          <w:p w14:paraId="6669FF6E" w14:textId="77777777" w:rsidR="00F71789" w:rsidRPr="00740F1B" w:rsidRDefault="00F71789" w:rsidP="007F78FF">
            <w:pPr>
              <w:rPr>
                <w:sz w:val="22"/>
                <w:szCs w:val="22"/>
              </w:rPr>
            </w:pPr>
            <w:r w:rsidRPr="00740F1B">
              <w:rPr>
                <w:sz w:val="22"/>
                <w:szCs w:val="22"/>
              </w:rPr>
              <w:t>3.350</w:t>
            </w:r>
          </w:p>
        </w:tc>
        <w:tc>
          <w:tcPr>
            <w:tcW w:w="1564" w:type="dxa"/>
            <w:gridSpan w:val="2"/>
            <w:tcBorders>
              <w:bottom w:val="single" w:sz="4" w:space="0" w:color="auto"/>
            </w:tcBorders>
          </w:tcPr>
          <w:p w14:paraId="0B791161" w14:textId="77777777" w:rsidR="00F71789" w:rsidRPr="00740F1B" w:rsidRDefault="00F71789" w:rsidP="007F78FF">
            <w:pPr>
              <w:rPr>
                <w:sz w:val="22"/>
                <w:szCs w:val="22"/>
              </w:rPr>
            </w:pPr>
          </w:p>
        </w:tc>
        <w:tc>
          <w:tcPr>
            <w:tcW w:w="1460" w:type="dxa"/>
            <w:tcBorders>
              <w:bottom w:val="single" w:sz="4" w:space="0" w:color="auto"/>
            </w:tcBorders>
          </w:tcPr>
          <w:p w14:paraId="3E9C77BA" w14:textId="77777777" w:rsidR="00F71789" w:rsidRPr="00740F1B" w:rsidRDefault="00F71789" w:rsidP="007F78FF">
            <w:pPr>
              <w:rPr>
                <w:sz w:val="22"/>
                <w:szCs w:val="22"/>
              </w:rPr>
            </w:pPr>
          </w:p>
        </w:tc>
      </w:tr>
    </w:tbl>
    <w:p w14:paraId="4A1C1A11" w14:textId="77777777" w:rsidR="00F14A1E" w:rsidRPr="007234E3" w:rsidRDefault="00F14A1E" w:rsidP="00F14A1E">
      <w:pPr>
        <w:rPr>
          <w:sz w:val="22"/>
          <w:szCs w:val="22"/>
        </w:rPr>
      </w:pPr>
      <w:r w:rsidRPr="007234E3">
        <w:rPr>
          <w:i/>
          <w:iCs/>
          <w:sz w:val="22"/>
          <w:szCs w:val="22"/>
        </w:rPr>
        <w:t>Notes.</w:t>
      </w:r>
      <w:r w:rsidRPr="007234E3">
        <w:rPr>
          <w:i/>
          <w:sz w:val="22"/>
          <w:szCs w:val="22"/>
        </w:rPr>
        <w:t xml:space="preserve"> </w:t>
      </w:r>
      <w:r w:rsidRPr="007234E3">
        <w:rPr>
          <w:i/>
          <w:iCs/>
          <w:sz w:val="22"/>
          <w:szCs w:val="22"/>
        </w:rPr>
        <w:t>χ</w:t>
      </w:r>
      <w:r w:rsidRPr="007234E3">
        <w:rPr>
          <w:sz w:val="22"/>
          <w:szCs w:val="22"/>
          <w:vertAlign w:val="superscript"/>
        </w:rPr>
        <w:t>2</w:t>
      </w:r>
      <w:r w:rsidRPr="007234E3">
        <w:rPr>
          <w:sz w:val="22"/>
          <w:szCs w:val="22"/>
        </w:rPr>
        <w:t xml:space="preserve">(7, 4657) = 30.41, p &lt; .001); a = includes Non-Hispanic Native Hawaiian or Pacific Islander, Non-Hispanic American Indian or Alaska Native, Non-Hispanic two or more races, and Non-Hispanic Asian. Bold values represent significant (p &lt; .05) associations.  </w:t>
      </w:r>
    </w:p>
    <w:p w14:paraId="754BD123" w14:textId="7E881013" w:rsidR="00F71789" w:rsidRDefault="00F71789" w:rsidP="00F71789">
      <w:pPr>
        <w:rPr>
          <w:rFonts w:eastAsiaTheme="minorHAnsi"/>
        </w:rPr>
      </w:pPr>
    </w:p>
    <w:p w14:paraId="44DDACB4" w14:textId="07373C5A" w:rsidR="00F14A1E" w:rsidRDefault="00F14A1E" w:rsidP="00F71789">
      <w:pPr>
        <w:rPr>
          <w:rFonts w:eastAsiaTheme="minorHAnsi"/>
        </w:rPr>
      </w:pPr>
    </w:p>
    <w:p w14:paraId="2E80A3C9" w14:textId="48DE7236" w:rsidR="00535057" w:rsidRPr="00EE7AA7" w:rsidRDefault="00F14A1E" w:rsidP="00535057">
      <w:pPr>
        <w:rPr>
          <w:i/>
          <w:iCs/>
        </w:rPr>
      </w:pPr>
      <w:bookmarkStart w:id="233" w:name="_Ref63909757"/>
      <w:bookmarkStart w:id="234" w:name="_Toc63934010"/>
      <w:r w:rsidRPr="00535057">
        <w:rPr>
          <w:i/>
          <w:iCs/>
        </w:rPr>
        <w:lastRenderedPageBreak/>
        <w:t xml:space="preserve">Table </w:t>
      </w:r>
      <w:r w:rsidRPr="00535057">
        <w:rPr>
          <w:i/>
          <w:iCs/>
        </w:rPr>
        <w:fldChar w:fldCharType="begin"/>
      </w:r>
      <w:r w:rsidRPr="00535057">
        <w:rPr>
          <w:i/>
          <w:iCs/>
        </w:rPr>
        <w:instrText xml:space="preserve"> SEQ Table \* ARABIC </w:instrText>
      </w:r>
      <w:r w:rsidRPr="00535057">
        <w:rPr>
          <w:i/>
          <w:iCs/>
        </w:rPr>
        <w:fldChar w:fldCharType="separate"/>
      </w:r>
      <w:r w:rsidR="006A0288">
        <w:rPr>
          <w:i/>
          <w:iCs/>
          <w:noProof/>
        </w:rPr>
        <w:t>13</w:t>
      </w:r>
      <w:r w:rsidRPr="00535057">
        <w:rPr>
          <w:i/>
          <w:iCs/>
        </w:rPr>
        <w:fldChar w:fldCharType="end"/>
      </w:r>
      <w:bookmarkEnd w:id="233"/>
      <w:r w:rsidR="00535057">
        <w:t>.</w:t>
      </w:r>
      <w:r>
        <w:t xml:space="preserve"> </w:t>
      </w:r>
      <w:r w:rsidR="00535057" w:rsidRPr="00535057">
        <w:t>Binary Logistic Regression Summary for Individual Intersectional Identity Predicting Odds of Highest Education Credential of High School Diploma or G.E.D.  by Age 21</w:t>
      </w:r>
      <w:bookmarkEnd w:id="234"/>
      <w:r w:rsidR="00535057" w:rsidRPr="00EE7AA7">
        <w:rPr>
          <w:i/>
          <w:iCs/>
        </w:rPr>
        <w:t xml:space="preserve"> </w:t>
      </w:r>
    </w:p>
    <w:p w14:paraId="6D12FCB1" w14:textId="06D4879E" w:rsidR="00F14A1E" w:rsidRDefault="00F14A1E" w:rsidP="00F14A1E">
      <w:pPr>
        <w:pStyle w:val="Caption"/>
        <w:rPr>
          <w:rFonts w:eastAsiaTheme="minorHAnsi"/>
        </w:rPr>
      </w:pPr>
    </w:p>
    <w:tbl>
      <w:tblPr>
        <w:tblStyle w:val="TableGrid"/>
        <w:tblpPr w:leftFromText="180" w:rightFromText="180" w:vertAnchor="page" w:horzAnchor="margin" w:tblpY="268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322"/>
        <w:gridCol w:w="1218"/>
        <w:gridCol w:w="1650"/>
        <w:gridCol w:w="1099"/>
        <w:gridCol w:w="878"/>
        <w:gridCol w:w="1331"/>
        <w:gridCol w:w="1558"/>
        <w:gridCol w:w="2119"/>
        <w:gridCol w:w="46"/>
        <w:gridCol w:w="1317"/>
      </w:tblGrid>
      <w:tr w:rsidR="00D50593" w:rsidRPr="00EE7AA7" w14:paraId="70AFB654" w14:textId="77777777" w:rsidTr="007F78FF">
        <w:trPr>
          <w:trHeight w:val="402"/>
        </w:trPr>
        <w:tc>
          <w:tcPr>
            <w:tcW w:w="1422" w:type="dxa"/>
          </w:tcPr>
          <w:p w14:paraId="24EDF9C7" w14:textId="77777777" w:rsidR="00D50593" w:rsidRPr="00EE7AA7" w:rsidRDefault="00D50593" w:rsidP="007F78FF">
            <w:pPr>
              <w:spacing w:line="276" w:lineRule="auto"/>
            </w:pPr>
          </w:p>
        </w:tc>
        <w:tc>
          <w:tcPr>
            <w:tcW w:w="8056" w:type="dxa"/>
            <w:gridSpan w:val="7"/>
          </w:tcPr>
          <w:p w14:paraId="5893FAEB" w14:textId="77777777" w:rsidR="00D50593" w:rsidRPr="00EE7AA7" w:rsidRDefault="00D50593" w:rsidP="007F78FF">
            <w:pPr>
              <w:spacing w:line="276" w:lineRule="auto"/>
            </w:pPr>
          </w:p>
        </w:tc>
        <w:tc>
          <w:tcPr>
            <w:tcW w:w="3482" w:type="dxa"/>
            <w:gridSpan w:val="3"/>
            <w:tcBorders>
              <w:top w:val="single" w:sz="4" w:space="0" w:color="auto"/>
              <w:bottom w:val="single" w:sz="4" w:space="0" w:color="auto"/>
            </w:tcBorders>
            <w:vAlign w:val="bottom"/>
          </w:tcPr>
          <w:p w14:paraId="400DE8FB" w14:textId="77777777" w:rsidR="00D50593" w:rsidRPr="00EE7AA7" w:rsidRDefault="00D50593" w:rsidP="007F78FF">
            <w:pPr>
              <w:spacing w:line="276" w:lineRule="auto"/>
            </w:pPr>
            <w:r w:rsidRPr="00EE7AA7">
              <w:t>95% C.I.for EXP(B)</w:t>
            </w:r>
          </w:p>
        </w:tc>
      </w:tr>
      <w:tr w:rsidR="00D50593" w:rsidRPr="00EE7AA7" w14:paraId="22847CF4" w14:textId="77777777" w:rsidTr="007F78FF">
        <w:trPr>
          <w:trHeight w:val="604"/>
        </w:trPr>
        <w:tc>
          <w:tcPr>
            <w:tcW w:w="1744" w:type="dxa"/>
            <w:gridSpan w:val="2"/>
            <w:tcBorders>
              <w:bottom w:val="single" w:sz="4" w:space="0" w:color="auto"/>
            </w:tcBorders>
          </w:tcPr>
          <w:p w14:paraId="1FF2A9DB" w14:textId="77777777" w:rsidR="00D50593" w:rsidRDefault="00D50593" w:rsidP="007F78FF">
            <w:pPr>
              <w:spacing w:line="276" w:lineRule="auto"/>
            </w:pPr>
          </w:p>
          <w:p w14:paraId="3B6AFB6B" w14:textId="77777777" w:rsidR="00D50593" w:rsidRPr="00EE7AA7" w:rsidRDefault="00D50593" w:rsidP="007F78FF">
            <w:pPr>
              <w:spacing w:line="276" w:lineRule="auto"/>
            </w:pPr>
            <w:r>
              <w:t xml:space="preserve">Variable </w:t>
            </w:r>
          </w:p>
        </w:tc>
        <w:tc>
          <w:tcPr>
            <w:tcW w:w="1218" w:type="dxa"/>
            <w:tcBorders>
              <w:bottom w:val="single" w:sz="4" w:space="0" w:color="auto"/>
            </w:tcBorders>
            <w:vAlign w:val="bottom"/>
          </w:tcPr>
          <w:p w14:paraId="123C0EF1" w14:textId="77777777" w:rsidR="00D50593" w:rsidRPr="00EE7AA7" w:rsidRDefault="00D50593" w:rsidP="007F78FF">
            <w:pPr>
              <w:spacing w:line="276" w:lineRule="auto"/>
              <w:rPr>
                <w:i/>
                <w:iCs/>
              </w:rPr>
            </w:pPr>
            <w:r w:rsidRPr="00EE7AA7">
              <w:rPr>
                <w:i/>
                <w:iCs/>
              </w:rPr>
              <w:t>B</w:t>
            </w:r>
          </w:p>
        </w:tc>
        <w:tc>
          <w:tcPr>
            <w:tcW w:w="1650" w:type="dxa"/>
            <w:tcBorders>
              <w:bottom w:val="single" w:sz="4" w:space="0" w:color="auto"/>
            </w:tcBorders>
            <w:vAlign w:val="bottom"/>
          </w:tcPr>
          <w:p w14:paraId="2515E993" w14:textId="77777777" w:rsidR="00D50593" w:rsidRPr="00EE7AA7" w:rsidRDefault="00D50593" w:rsidP="007F78FF">
            <w:pPr>
              <w:spacing w:line="276" w:lineRule="auto"/>
            </w:pPr>
            <w:r w:rsidRPr="00EE7AA7">
              <w:t>Std. Error</w:t>
            </w:r>
          </w:p>
        </w:tc>
        <w:tc>
          <w:tcPr>
            <w:tcW w:w="1099" w:type="dxa"/>
            <w:tcBorders>
              <w:bottom w:val="single" w:sz="4" w:space="0" w:color="auto"/>
            </w:tcBorders>
            <w:vAlign w:val="bottom"/>
          </w:tcPr>
          <w:p w14:paraId="54AE84D1" w14:textId="77777777" w:rsidR="00D50593" w:rsidRPr="00EE7AA7" w:rsidRDefault="00D50593" w:rsidP="007F78FF">
            <w:pPr>
              <w:spacing w:line="276" w:lineRule="auto"/>
            </w:pPr>
            <w:r w:rsidRPr="00EE7AA7">
              <w:t>Wald Statistic</w:t>
            </w:r>
          </w:p>
        </w:tc>
        <w:tc>
          <w:tcPr>
            <w:tcW w:w="878" w:type="dxa"/>
            <w:tcBorders>
              <w:bottom w:val="single" w:sz="4" w:space="0" w:color="auto"/>
            </w:tcBorders>
            <w:vAlign w:val="bottom"/>
          </w:tcPr>
          <w:p w14:paraId="462A2CA7" w14:textId="77777777" w:rsidR="00D50593" w:rsidRPr="00EE7AA7" w:rsidRDefault="00D50593" w:rsidP="007F78FF">
            <w:pPr>
              <w:spacing w:line="276" w:lineRule="auto"/>
            </w:pPr>
            <w:r>
              <w:t>df</w:t>
            </w:r>
          </w:p>
        </w:tc>
        <w:tc>
          <w:tcPr>
            <w:tcW w:w="1331" w:type="dxa"/>
            <w:tcBorders>
              <w:bottom w:val="single" w:sz="4" w:space="0" w:color="auto"/>
            </w:tcBorders>
          </w:tcPr>
          <w:p w14:paraId="5AFFDDA1" w14:textId="77777777" w:rsidR="00D50593" w:rsidRDefault="00D50593" w:rsidP="007F78FF">
            <w:pPr>
              <w:spacing w:line="276" w:lineRule="auto"/>
            </w:pPr>
          </w:p>
          <w:p w14:paraId="24E656F6" w14:textId="77777777" w:rsidR="00D50593" w:rsidRPr="00EE7AA7" w:rsidRDefault="00D50593" w:rsidP="007F78FF">
            <w:pPr>
              <w:spacing w:line="276" w:lineRule="auto"/>
            </w:pPr>
            <w:r>
              <w:t>Sig</w:t>
            </w:r>
          </w:p>
        </w:tc>
        <w:tc>
          <w:tcPr>
            <w:tcW w:w="1558" w:type="dxa"/>
            <w:tcBorders>
              <w:bottom w:val="single" w:sz="4" w:space="0" w:color="auto"/>
            </w:tcBorders>
            <w:vAlign w:val="bottom"/>
          </w:tcPr>
          <w:p w14:paraId="33A2DD4E" w14:textId="77777777" w:rsidR="00D50593" w:rsidRPr="00EE7AA7" w:rsidRDefault="00D50593" w:rsidP="007F78FF">
            <w:pPr>
              <w:spacing w:line="276" w:lineRule="auto"/>
            </w:pPr>
            <w:r w:rsidRPr="00EE7AA7">
              <w:t>Odds Ratio Exp</w:t>
            </w:r>
            <w:r w:rsidRPr="00EE7AA7">
              <w:rPr>
                <w:i/>
                <w:iCs/>
              </w:rPr>
              <w:t>(B)</w:t>
            </w:r>
          </w:p>
        </w:tc>
        <w:tc>
          <w:tcPr>
            <w:tcW w:w="2119" w:type="dxa"/>
            <w:tcBorders>
              <w:top w:val="single" w:sz="4" w:space="0" w:color="auto"/>
              <w:bottom w:val="single" w:sz="4" w:space="0" w:color="auto"/>
            </w:tcBorders>
            <w:vAlign w:val="bottom"/>
          </w:tcPr>
          <w:p w14:paraId="0A10CD2F" w14:textId="77777777" w:rsidR="00D50593" w:rsidRPr="00EE7AA7" w:rsidRDefault="00D50593" w:rsidP="007F78FF">
            <w:pPr>
              <w:spacing w:line="276" w:lineRule="auto"/>
            </w:pPr>
            <w:r w:rsidRPr="00EE7AA7">
              <w:t>Lower</w:t>
            </w:r>
          </w:p>
        </w:tc>
        <w:tc>
          <w:tcPr>
            <w:tcW w:w="1363" w:type="dxa"/>
            <w:gridSpan w:val="2"/>
            <w:tcBorders>
              <w:top w:val="single" w:sz="4" w:space="0" w:color="auto"/>
              <w:bottom w:val="single" w:sz="4" w:space="0" w:color="auto"/>
            </w:tcBorders>
            <w:vAlign w:val="bottom"/>
          </w:tcPr>
          <w:p w14:paraId="419C415E" w14:textId="77777777" w:rsidR="00D50593" w:rsidRPr="00EE7AA7" w:rsidRDefault="00D50593" w:rsidP="007F78FF">
            <w:pPr>
              <w:spacing w:line="276" w:lineRule="auto"/>
            </w:pPr>
            <w:r w:rsidRPr="00EE7AA7">
              <w:t>Upper</w:t>
            </w:r>
          </w:p>
        </w:tc>
      </w:tr>
      <w:tr w:rsidR="00D50593" w:rsidRPr="00EE7AA7" w14:paraId="2320DE4B" w14:textId="77777777" w:rsidTr="007F78FF">
        <w:trPr>
          <w:trHeight w:val="542"/>
        </w:trPr>
        <w:tc>
          <w:tcPr>
            <w:tcW w:w="1744" w:type="dxa"/>
            <w:gridSpan w:val="2"/>
            <w:tcBorders>
              <w:top w:val="single" w:sz="4" w:space="0" w:color="auto"/>
            </w:tcBorders>
          </w:tcPr>
          <w:p w14:paraId="4FBA7342" w14:textId="77777777" w:rsidR="00D50593" w:rsidRPr="00EE7AA7" w:rsidRDefault="00D50593" w:rsidP="007F78FF">
            <w:pPr>
              <w:spacing w:line="276" w:lineRule="auto"/>
            </w:pPr>
            <w:r w:rsidRPr="00EE7AA7">
              <w:t>N</w:t>
            </w:r>
            <w:r>
              <w:t xml:space="preserve">on-Hispanic White Male </w:t>
            </w:r>
          </w:p>
        </w:tc>
        <w:tc>
          <w:tcPr>
            <w:tcW w:w="1218" w:type="dxa"/>
            <w:tcBorders>
              <w:top w:val="single" w:sz="4" w:space="0" w:color="auto"/>
            </w:tcBorders>
          </w:tcPr>
          <w:p w14:paraId="3EE483EB" w14:textId="77777777" w:rsidR="00D50593" w:rsidRPr="00EE7AA7" w:rsidRDefault="00D50593" w:rsidP="007F78FF">
            <w:pPr>
              <w:spacing w:line="276" w:lineRule="auto"/>
            </w:pPr>
          </w:p>
        </w:tc>
        <w:tc>
          <w:tcPr>
            <w:tcW w:w="1650" w:type="dxa"/>
            <w:tcBorders>
              <w:top w:val="single" w:sz="4" w:space="0" w:color="auto"/>
            </w:tcBorders>
          </w:tcPr>
          <w:p w14:paraId="5FA59926" w14:textId="77777777" w:rsidR="00D50593" w:rsidRPr="00EE7AA7" w:rsidRDefault="00D50593" w:rsidP="007F78FF">
            <w:pPr>
              <w:spacing w:line="276" w:lineRule="auto"/>
            </w:pPr>
          </w:p>
        </w:tc>
        <w:tc>
          <w:tcPr>
            <w:tcW w:w="1099" w:type="dxa"/>
            <w:tcBorders>
              <w:top w:val="single" w:sz="4" w:space="0" w:color="auto"/>
            </w:tcBorders>
          </w:tcPr>
          <w:p w14:paraId="6EF12B48" w14:textId="77777777" w:rsidR="00D50593" w:rsidRPr="00EE7AA7" w:rsidRDefault="00D50593" w:rsidP="007F78FF">
            <w:pPr>
              <w:spacing w:line="276" w:lineRule="auto"/>
            </w:pPr>
            <w:r w:rsidRPr="00FD6B17">
              <w:t>12.561</w:t>
            </w:r>
          </w:p>
        </w:tc>
        <w:tc>
          <w:tcPr>
            <w:tcW w:w="878" w:type="dxa"/>
            <w:tcBorders>
              <w:top w:val="single" w:sz="4" w:space="0" w:color="auto"/>
            </w:tcBorders>
          </w:tcPr>
          <w:p w14:paraId="35165940" w14:textId="77777777" w:rsidR="00D50593" w:rsidRPr="00EE7AA7" w:rsidRDefault="00D50593" w:rsidP="007F78FF">
            <w:pPr>
              <w:spacing w:line="276" w:lineRule="auto"/>
            </w:pPr>
            <w:r w:rsidRPr="00FD6B17">
              <w:t>7</w:t>
            </w:r>
          </w:p>
        </w:tc>
        <w:tc>
          <w:tcPr>
            <w:tcW w:w="1331" w:type="dxa"/>
            <w:tcBorders>
              <w:top w:val="single" w:sz="4" w:space="0" w:color="auto"/>
            </w:tcBorders>
          </w:tcPr>
          <w:p w14:paraId="356ABBE6" w14:textId="77777777" w:rsidR="00D50593" w:rsidRPr="00FD6B17" w:rsidRDefault="00D50593" w:rsidP="007F78FF">
            <w:pPr>
              <w:spacing w:line="276" w:lineRule="auto"/>
            </w:pPr>
          </w:p>
        </w:tc>
        <w:tc>
          <w:tcPr>
            <w:tcW w:w="1558" w:type="dxa"/>
            <w:tcBorders>
              <w:top w:val="single" w:sz="4" w:space="0" w:color="auto"/>
            </w:tcBorders>
          </w:tcPr>
          <w:p w14:paraId="5AB7439D" w14:textId="77777777" w:rsidR="00D50593" w:rsidRPr="00EE7AA7" w:rsidRDefault="00D50593" w:rsidP="007F78FF">
            <w:pPr>
              <w:spacing w:line="276" w:lineRule="auto"/>
            </w:pPr>
            <w:r w:rsidRPr="00FD6B17">
              <w:t>.084</w:t>
            </w:r>
          </w:p>
        </w:tc>
        <w:tc>
          <w:tcPr>
            <w:tcW w:w="2165" w:type="dxa"/>
            <w:gridSpan w:val="2"/>
            <w:tcBorders>
              <w:top w:val="single" w:sz="4" w:space="0" w:color="auto"/>
            </w:tcBorders>
          </w:tcPr>
          <w:p w14:paraId="43A9CECD" w14:textId="77777777" w:rsidR="00D50593" w:rsidRPr="00EE7AA7" w:rsidRDefault="00D50593" w:rsidP="007F78FF">
            <w:pPr>
              <w:spacing w:line="276" w:lineRule="auto"/>
            </w:pPr>
          </w:p>
        </w:tc>
        <w:tc>
          <w:tcPr>
            <w:tcW w:w="1317" w:type="dxa"/>
            <w:tcBorders>
              <w:top w:val="single" w:sz="4" w:space="0" w:color="auto"/>
            </w:tcBorders>
          </w:tcPr>
          <w:p w14:paraId="646F7679" w14:textId="77777777" w:rsidR="00D50593" w:rsidRPr="00EE7AA7" w:rsidRDefault="00D50593" w:rsidP="007F78FF">
            <w:pPr>
              <w:spacing w:line="276" w:lineRule="auto"/>
            </w:pPr>
          </w:p>
        </w:tc>
      </w:tr>
      <w:tr w:rsidR="00D50593" w:rsidRPr="00EE7AA7" w14:paraId="718DC0DE" w14:textId="77777777" w:rsidTr="007F78FF">
        <w:trPr>
          <w:trHeight w:val="673"/>
        </w:trPr>
        <w:tc>
          <w:tcPr>
            <w:tcW w:w="1744" w:type="dxa"/>
            <w:gridSpan w:val="2"/>
          </w:tcPr>
          <w:p w14:paraId="3EFCB106" w14:textId="77777777" w:rsidR="00D50593" w:rsidRPr="00EE7AA7" w:rsidRDefault="00D50593" w:rsidP="007F78FF">
            <w:pPr>
              <w:spacing w:line="276" w:lineRule="auto"/>
            </w:pPr>
            <w:r w:rsidRPr="00EE7AA7">
              <w:t>N</w:t>
            </w:r>
            <w:r>
              <w:t>on-Hispanic</w:t>
            </w:r>
            <w:r w:rsidRPr="00EE7AA7">
              <w:t xml:space="preserve"> White</w:t>
            </w:r>
          </w:p>
          <w:p w14:paraId="7F1FFB7B" w14:textId="77777777" w:rsidR="00D50593" w:rsidRPr="00EE7AA7" w:rsidRDefault="00D50593" w:rsidP="007F78FF">
            <w:pPr>
              <w:spacing w:line="276" w:lineRule="auto"/>
            </w:pPr>
            <w:r w:rsidRPr="00EE7AA7">
              <w:t>Female</w:t>
            </w:r>
          </w:p>
        </w:tc>
        <w:tc>
          <w:tcPr>
            <w:tcW w:w="1218" w:type="dxa"/>
          </w:tcPr>
          <w:p w14:paraId="08FFA8C1" w14:textId="77777777" w:rsidR="00D50593" w:rsidRPr="00EE7AA7" w:rsidRDefault="00D50593" w:rsidP="007F78FF">
            <w:pPr>
              <w:spacing w:line="276" w:lineRule="auto"/>
            </w:pPr>
            <w:r w:rsidRPr="00EF4557">
              <w:t>-.137</w:t>
            </w:r>
          </w:p>
        </w:tc>
        <w:tc>
          <w:tcPr>
            <w:tcW w:w="1650" w:type="dxa"/>
          </w:tcPr>
          <w:p w14:paraId="52F9AC62" w14:textId="77777777" w:rsidR="00D50593" w:rsidRPr="00EE7AA7" w:rsidRDefault="00D50593" w:rsidP="007F78FF">
            <w:pPr>
              <w:spacing w:line="276" w:lineRule="auto"/>
            </w:pPr>
            <w:r w:rsidRPr="00EF4557">
              <w:t>.168</w:t>
            </w:r>
          </w:p>
        </w:tc>
        <w:tc>
          <w:tcPr>
            <w:tcW w:w="1099" w:type="dxa"/>
          </w:tcPr>
          <w:p w14:paraId="4F571540" w14:textId="77777777" w:rsidR="00D50593" w:rsidRPr="00EE7AA7" w:rsidRDefault="00D50593" w:rsidP="007F78FF">
            <w:pPr>
              <w:spacing w:line="276" w:lineRule="auto"/>
            </w:pPr>
            <w:r w:rsidRPr="00EF4557">
              <w:t>.666</w:t>
            </w:r>
          </w:p>
        </w:tc>
        <w:tc>
          <w:tcPr>
            <w:tcW w:w="878" w:type="dxa"/>
          </w:tcPr>
          <w:p w14:paraId="5AD7166F" w14:textId="77777777" w:rsidR="00D50593" w:rsidRPr="00EE7AA7" w:rsidRDefault="00D50593" w:rsidP="007F78FF">
            <w:pPr>
              <w:spacing w:line="276" w:lineRule="auto"/>
            </w:pPr>
            <w:r w:rsidRPr="00EF4557">
              <w:t>1</w:t>
            </w:r>
          </w:p>
        </w:tc>
        <w:tc>
          <w:tcPr>
            <w:tcW w:w="1331" w:type="dxa"/>
          </w:tcPr>
          <w:p w14:paraId="08848688" w14:textId="77777777" w:rsidR="00D50593" w:rsidRPr="00FD6B17" w:rsidRDefault="00D50593" w:rsidP="007F78FF">
            <w:pPr>
              <w:spacing w:line="276" w:lineRule="auto"/>
            </w:pPr>
            <w:r w:rsidRPr="00EF4557">
              <w:t>.415</w:t>
            </w:r>
          </w:p>
        </w:tc>
        <w:tc>
          <w:tcPr>
            <w:tcW w:w="1558" w:type="dxa"/>
          </w:tcPr>
          <w:p w14:paraId="5F29B997" w14:textId="77777777" w:rsidR="00D50593" w:rsidRPr="00EE7AA7" w:rsidRDefault="00D50593" w:rsidP="007F78FF">
            <w:pPr>
              <w:spacing w:line="276" w:lineRule="auto"/>
            </w:pPr>
            <w:r w:rsidRPr="00EF4557">
              <w:t>.872</w:t>
            </w:r>
          </w:p>
        </w:tc>
        <w:tc>
          <w:tcPr>
            <w:tcW w:w="2165" w:type="dxa"/>
            <w:gridSpan w:val="2"/>
          </w:tcPr>
          <w:p w14:paraId="5EC1B9CF" w14:textId="77777777" w:rsidR="00D50593" w:rsidRPr="00EE7AA7" w:rsidRDefault="00D50593" w:rsidP="007F78FF">
            <w:pPr>
              <w:spacing w:line="276" w:lineRule="auto"/>
            </w:pPr>
            <w:r w:rsidRPr="00EF4557">
              <w:t>.627</w:t>
            </w:r>
          </w:p>
        </w:tc>
        <w:tc>
          <w:tcPr>
            <w:tcW w:w="1317" w:type="dxa"/>
          </w:tcPr>
          <w:p w14:paraId="49021FE0" w14:textId="77777777" w:rsidR="00D50593" w:rsidRPr="00EE7AA7" w:rsidRDefault="00D50593" w:rsidP="007F78FF">
            <w:pPr>
              <w:spacing w:line="276" w:lineRule="auto"/>
            </w:pPr>
            <w:r w:rsidRPr="00EF4557">
              <w:t>1.212</w:t>
            </w:r>
          </w:p>
        </w:tc>
      </w:tr>
      <w:tr w:rsidR="00D50593" w:rsidRPr="00EE7AA7" w14:paraId="1C346B2F" w14:textId="77777777" w:rsidTr="007F78FF">
        <w:trPr>
          <w:trHeight w:val="732"/>
        </w:trPr>
        <w:tc>
          <w:tcPr>
            <w:tcW w:w="1744" w:type="dxa"/>
            <w:gridSpan w:val="2"/>
          </w:tcPr>
          <w:p w14:paraId="662D0573" w14:textId="77777777" w:rsidR="00D50593" w:rsidRPr="00EE7AA7" w:rsidRDefault="00D50593" w:rsidP="007F78FF">
            <w:pPr>
              <w:spacing w:line="276" w:lineRule="auto"/>
            </w:pPr>
            <w:r w:rsidRPr="00EE7AA7">
              <w:t>N</w:t>
            </w:r>
            <w:r>
              <w:t xml:space="preserve">on-Hispanic </w:t>
            </w:r>
            <w:r w:rsidRPr="00EE7AA7">
              <w:t>Black</w:t>
            </w:r>
          </w:p>
          <w:p w14:paraId="6836EFE8" w14:textId="77777777" w:rsidR="00D50593" w:rsidRPr="00EE7AA7" w:rsidRDefault="00D50593" w:rsidP="007F78FF">
            <w:pPr>
              <w:spacing w:line="276" w:lineRule="auto"/>
            </w:pPr>
            <w:r w:rsidRPr="00EE7AA7">
              <w:t>Male</w:t>
            </w:r>
          </w:p>
        </w:tc>
        <w:tc>
          <w:tcPr>
            <w:tcW w:w="1218" w:type="dxa"/>
          </w:tcPr>
          <w:p w14:paraId="1E9E7D09" w14:textId="77777777" w:rsidR="00D50593" w:rsidRPr="00EE7AA7" w:rsidRDefault="00D50593" w:rsidP="007F78FF">
            <w:pPr>
              <w:spacing w:line="276" w:lineRule="auto"/>
            </w:pPr>
            <w:r w:rsidRPr="00EF4557">
              <w:t>-.074</w:t>
            </w:r>
          </w:p>
        </w:tc>
        <w:tc>
          <w:tcPr>
            <w:tcW w:w="1650" w:type="dxa"/>
          </w:tcPr>
          <w:p w14:paraId="412F8F5F" w14:textId="77777777" w:rsidR="00D50593" w:rsidRPr="00EE7AA7" w:rsidRDefault="00D50593" w:rsidP="007F78FF">
            <w:pPr>
              <w:spacing w:line="276" w:lineRule="auto"/>
            </w:pPr>
            <w:r w:rsidRPr="00EF4557">
              <w:t>.164</w:t>
            </w:r>
          </w:p>
        </w:tc>
        <w:tc>
          <w:tcPr>
            <w:tcW w:w="1099" w:type="dxa"/>
          </w:tcPr>
          <w:p w14:paraId="589C05D4" w14:textId="77777777" w:rsidR="00D50593" w:rsidRPr="00EE7AA7" w:rsidRDefault="00D50593" w:rsidP="007F78FF">
            <w:pPr>
              <w:spacing w:line="276" w:lineRule="auto"/>
            </w:pPr>
            <w:r w:rsidRPr="00EF4557">
              <w:t>.202</w:t>
            </w:r>
          </w:p>
        </w:tc>
        <w:tc>
          <w:tcPr>
            <w:tcW w:w="878" w:type="dxa"/>
          </w:tcPr>
          <w:p w14:paraId="74987971" w14:textId="77777777" w:rsidR="00D50593" w:rsidRPr="00EE7AA7" w:rsidRDefault="00D50593" w:rsidP="007F78FF">
            <w:pPr>
              <w:spacing w:line="276" w:lineRule="auto"/>
            </w:pPr>
            <w:r w:rsidRPr="00EF4557">
              <w:t>1</w:t>
            </w:r>
          </w:p>
        </w:tc>
        <w:tc>
          <w:tcPr>
            <w:tcW w:w="1331" w:type="dxa"/>
          </w:tcPr>
          <w:p w14:paraId="1877E5AE" w14:textId="77777777" w:rsidR="00D50593" w:rsidRPr="00FD6B17" w:rsidRDefault="00D50593" w:rsidP="007F78FF">
            <w:pPr>
              <w:spacing w:line="276" w:lineRule="auto"/>
            </w:pPr>
            <w:r w:rsidRPr="00EF4557">
              <w:t>.653</w:t>
            </w:r>
          </w:p>
        </w:tc>
        <w:tc>
          <w:tcPr>
            <w:tcW w:w="1558" w:type="dxa"/>
          </w:tcPr>
          <w:p w14:paraId="4AB300FA" w14:textId="77777777" w:rsidR="00D50593" w:rsidRPr="00EE7AA7" w:rsidRDefault="00D50593" w:rsidP="007F78FF">
            <w:pPr>
              <w:spacing w:line="276" w:lineRule="auto"/>
            </w:pPr>
            <w:r w:rsidRPr="00EF4557">
              <w:t>.929</w:t>
            </w:r>
          </w:p>
        </w:tc>
        <w:tc>
          <w:tcPr>
            <w:tcW w:w="2165" w:type="dxa"/>
            <w:gridSpan w:val="2"/>
          </w:tcPr>
          <w:p w14:paraId="50395C93" w14:textId="77777777" w:rsidR="00D50593" w:rsidRPr="00EE7AA7" w:rsidRDefault="00D50593" w:rsidP="007F78FF">
            <w:pPr>
              <w:spacing w:line="276" w:lineRule="auto"/>
            </w:pPr>
            <w:r w:rsidRPr="00EF4557">
              <w:t>.674</w:t>
            </w:r>
          </w:p>
        </w:tc>
        <w:tc>
          <w:tcPr>
            <w:tcW w:w="1317" w:type="dxa"/>
          </w:tcPr>
          <w:p w14:paraId="43A14081" w14:textId="77777777" w:rsidR="00D50593" w:rsidRPr="00EE7AA7" w:rsidRDefault="00D50593" w:rsidP="007F78FF">
            <w:pPr>
              <w:spacing w:line="276" w:lineRule="auto"/>
            </w:pPr>
            <w:r w:rsidRPr="00EF4557">
              <w:t>1.280</w:t>
            </w:r>
          </w:p>
        </w:tc>
      </w:tr>
      <w:tr w:rsidR="00D50593" w:rsidRPr="00EE7AA7" w14:paraId="54D54174" w14:textId="77777777" w:rsidTr="007F78FF">
        <w:trPr>
          <w:trHeight w:val="806"/>
        </w:trPr>
        <w:tc>
          <w:tcPr>
            <w:tcW w:w="1744" w:type="dxa"/>
            <w:gridSpan w:val="2"/>
          </w:tcPr>
          <w:p w14:paraId="2200A725" w14:textId="77777777" w:rsidR="00D50593" w:rsidRPr="00EE7AA7" w:rsidRDefault="00D50593" w:rsidP="007F78FF">
            <w:pPr>
              <w:spacing w:line="276" w:lineRule="auto"/>
            </w:pPr>
            <w:r w:rsidRPr="00EE7AA7">
              <w:t>N</w:t>
            </w:r>
            <w:r>
              <w:t>on-Hispanic</w:t>
            </w:r>
            <w:r w:rsidRPr="00EE7AA7">
              <w:t xml:space="preserve"> Black</w:t>
            </w:r>
          </w:p>
          <w:p w14:paraId="0E18EB58" w14:textId="77777777" w:rsidR="00D50593" w:rsidRPr="00EE7AA7" w:rsidRDefault="00D50593" w:rsidP="007F78FF">
            <w:pPr>
              <w:spacing w:line="276" w:lineRule="auto"/>
            </w:pPr>
            <w:r w:rsidRPr="00EE7AA7">
              <w:t>Female</w:t>
            </w:r>
          </w:p>
        </w:tc>
        <w:tc>
          <w:tcPr>
            <w:tcW w:w="1218" w:type="dxa"/>
          </w:tcPr>
          <w:p w14:paraId="6D094B95" w14:textId="77777777" w:rsidR="00D50593" w:rsidRPr="00EE7AA7" w:rsidRDefault="00D50593" w:rsidP="007F78FF">
            <w:pPr>
              <w:spacing w:line="276" w:lineRule="auto"/>
            </w:pPr>
            <w:r w:rsidRPr="00EF4557">
              <w:t>-.067</w:t>
            </w:r>
          </w:p>
        </w:tc>
        <w:tc>
          <w:tcPr>
            <w:tcW w:w="1650" w:type="dxa"/>
          </w:tcPr>
          <w:p w14:paraId="18A59150" w14:textId="77777777" w:rsidR="00D50593" w:rsidRPr="00EE7AA7" w:rsidRDefault="00D50593" w:rsidP="007F78FF">
            <w:pPr>
              <w:spacing w:line="276" w:lineRule="auto"/>
            </w:pPr>
            <w:r w:rsidRPr="00EF4557">
              <w:t>.177</w:t>
            </w:r>
          </w:p>
        </w:tc>
        <w:tc>
          <w:tcPr>
            <w:tcW w:w="1099" w:type="dxa"/>
          </w:tcPr>
          <w:p w14:paraId="22C4590B" w14:textId="77777777" w:rsidR="00D50593" w:rsidRPr="00EE7AA7" w:rsidRDefault="00D50593" w:rsidP="007F78FF">
            <w:pPr>
              <w:spacing w:line="276" w:lineRule="auto"/>
            </w:pPr>
            <w:r w:rsidRPr="00EF4557">
              <w:t>.144</w:t>
            </w:r>
          </w:p>
        </w:tc>
        <w:tc>
          <w:tcPr>
            <w:tcW w:w="878" w:type="dxa"/>
          </w:tcPr>
          <w:p w14:paraId="6198D090" w14:textId="77777777" w:rsidR="00D50593" w:rsidRPr="00EE7AA7" w:rsidRDefault="00D50593" w:rsidP="007F78FF">
            <w:pPr>
              <w:spacing w:line="276" w:lineRule="auto"/>
            </w:pPr>
            <w:r w:rsidRPr="00EF4557">
              <w:t>1</w:t>
            </w:r>
          </w:p>
        </w:tc>
        <w:tc>
          <w:tcPr>
            <w:tcW w:w="1331" w:type="dxa"/>
          </w:tcPr>
          <w:p w14:paraId="3E860EC9" w14:textId="77777777" w:rsidR="00D50593" w:rsidRPr="00FD6B17" w:rsidRDefault="00D50593" w:rsidP="007F78FF">
            <w:pPr>
              <w:spacing w:line="276" w:lineRule="auto"/>
            </w:pPr>
            <w:r w:rsidRPr="00EF4557">
              <w:t>.704</w:t>
            </w:r>
          </w:p>
        </w:tc>
        <w:tc>
          <w:tcPr>
            <w:tcW w:w="1558" w:type="dxa"/>
          </w:tcPr>
          <w:p w14:paraId="37F21321" w14:textId="77777777" w:rsidR="00D50593" w:rsidRPr="00EE7AA7" w:rsidRDefault="00D50593" w:rsidP="007F78FF">
            <w:pPr>
              <w:spacing w:line="276" w:lineRule="auto"/>
            </w:pPr>
            <w:r w:rsidRPr="00EF4557">
              <w:t>.935</w:t>
            </w:r>
          </w:p>
        </w:tc>
        <w:tc>
          <w:tcPr>
            <w:tcW w:w="2165" w:type="dxa"/>
            <w:gridSpan w:val="2"/>
          </w:tcPr>
          <w:p w14:paraId="5CD4B839" w14:textId="77777777" w:rsidR="00D50593" w:rsidRPr="00EE7AA7" w:rsidRDefault="00D50593" w:rsidP="007F78FF">
            <w:pPr>
              <w:spacing w:line="276" w:lineRule="auto"/>
            </w:pPr>
            <w:r w:rsidRPr="00EF4557">
              <w:t>.661</w:t>
            </w:r>
          </w:p>
        </w:tc>
        <w:tc>
          <w:tcPr>
            <w:tcW w:w="1317" w:type="dxa"/>
          </w:tcPr>
          <w:p w14:paraId="67AC3760" w14:textId="77777777" w:rsidR="00D50593" w:rsidRPr="00EE7AA7" w:rsidRDefault="00D50593" w:rsidP="007F78FF">
            <w:pPr>
              <w:spacing w:line="276" w:lineRule="auto"/>
            </w:pPr>
            <w:r w:rsidRPr="00EF4557">
              <w:t>1.323</w:t>
            </w:r>
          </w:p>
        </w:tc>
      </w:tr>
      <w:tr w:rsidR="00D50593" w:rsidRPr="00EE7AA7" w14:paraId="4FDE8D00" w14:textId="77777777" w:rsidTr="007F78FF">
        <w:trPr>
          <w:trHeight w:val="557"/>
        </w:trPr>
        <w:tc>
          <w:tcPr>
            <w:tcW w:w="1744" w:type="dxa"/>
            <w:gridSpan w:val="2"/>
          </w:tcPr>
          <w:p w14:paraId="143CE858" w14:textId="77777777" w:rsidR="00D50593" w:rsidRPr="00EE7AA7" w:rsidRDefault="00D50593" w:rsidP="007F78FF">
            <w:pPr>
              <w:spacing w:line="276" w:lineRule="auto"/>
            </w:pPr>
            <w:r>
              <w:t>Hispanic Any Race Male</w:t>
            </w:r>
            <w:r w:rsidRPr="00EE7AA7">
              <w:t xml:space="preserve"> </w:t>
            </w:r>
          </w:p>
        </w:tc>
        <w:tc>
          <w:tcPr>
            <w:tcW w:w="1218" w:type="dxa"/>
          </w:tcPr>
          <w:p w14:paraId="7FAA2C57" w14:textId="77777777" w:rsidR="00D50593" w:rsidRPr="00EE7AA7" w:rsidRDefault="00D50593" w:rsidP="007F78FF">
            <w:pPr>
              <w:spacing w:line="276" w:lineRule="auto"/>
            </w:pPr>
            <w:r w:rsidRPr="00EF4557">
              <w:t>-.216</w:t>
            </w:r>
          </w:p>
        </w:tc>
        <w:tc>
          <w:tcPr>
            <w:tcW w:w="1650" w:type="dxa"/>
          </w:tcPr>
          <w:p w14:paraId="3E740489" w14:textId="77777777" w:rsidR="00D50593" w:rsidRPr="00EE7AA7" w:rsidRDefault="00D50593" w:rsidP="007F78FF">
            <w:pPr>
              <w:spacing w:line="276" w:lineRule="auto"/>
            </w:pPr>
            <w:r w:rsidRPr="00EF4557">
              <w:t>.169</w:t>
            </w:r>
          </w:p>
        </w:tc>
        <w:tc>
          <w:tcPr>
            <w:tcW w:w="1099" w:type="dxa"/>
          </w:tcPr>
          <w:p w14:paraId="03DECA39" w14:textId="77777777" w:rsidR="00D50593" w:rsidRPr="00EE7AA7" w:rsidRDefault="00D50593" w:rsidP="007F78FF">
            <w:pPr>
              <w:spacing w:line="276" w:lineRule="auto"/>
            </w:pPr>
            <w:r w:rsidRPr="00EF4557">
              <w:t>1.639</w:t>
            </w:r>
          </w:p>
        </w:tc>
        <w:tc>
          <w:tcPr>
            <w:tcW w:w="878" w:type="dxa"/>
          </w:tcPr>
          <w:p w14:paraId="1500A701" w14:textId="77777777" w:rsidR="00D50593" w:rsidRPr="00EE7AA7" w:rsidRDefault="00D50593" w:rsidP="007F78FF">
            <w:pPr>
              <w:spacing w:line="276" w:lineRule="auto"/>
            </w:pPr>
            <w:r w:rsidRPr="00EF4557">
              <w:t>1</w:t>
            </w:r>
          </w:p>
        </w:tc>
        <w:tc>
          <w:tcPr>
            <w:tcW w:w="1331" w:type="dxa"/>
          </w:tcPr>
          <w:p w14:paraId="551390FA" w14:textId="77777777" w:rsidR="00D50593" w:rsidRPr="00FD6B17" w:rsidRDefault="00D50593" w:rsidP="007F78FF">
            <w:pPr>
              <w:spacing w:line="276" w:lineRule="auto"/>
            </w:pPr>
            <w:r w:rsidRPr="00EF4557">
              <w:t>.200</w:t>
            </w:r>
          </w:p>
        </w:tc>
        <w:tc>
          <w:tcPr>
            <w:tcW w:w="1558" w:type="dxa"/>
          </w:tcPr>
          <w:p w14:paraId="6AADA8D3" w14:textId="77777777" w:rsidR="00D50593" w:rsidRPr="00EE7AA7" w:rsidRDefault="00D50593" w:rsidP="007F78FF">
            <w:pPr>
              <w:spacing w:line="276" w:lineRule="auto"/>
            </w:pPr>
            <w:r w:rsidRPr="00EF4557">
              <w:t>.806</w:t>
            </w:r>
          </w:p>
        </w:tc>
        <w:tc>
          <w:tcPr>
            <w:tcW w:w="2165" w:type="dxa"/>
            <w:gridSpan w:val="2"/>
          </w:tcPr>
          <w:p w14:paraId="233296F9" w14:textId="77777777" w:rsidR="00D50593" w:rsidRPr="00EE7AA7" w:rsidRDefault="00D50593" w:rsidP="007F78FF">
            <w:pPr>
              <w:spacing w:line="276" w:lineRule="auto"/>
            </w:pPr>
            <w:r w:rsidRPr="00EF4557">
              <w:t>.579</w:t>
            </w:r>
          </w:p>
        </w:tc>
        <w:tc>
          <w:tcPr>
            <w:tcW w:w="1317" w:type="dxa"/>
          </w:tcPr>
          <w:p w14:paraId="66D68CA5" w14:textId="77777777" w:rsidR="00D50593" w:rsidRPr="00EE7AA7" w:rsidRDefault="00D50593" w:rsidP="007F78FF">
            <w:pPr>
              <w:spacing w:line="276" w:lineRule="auto"/>
            </w:pPr>
            <w:r w:rsidRPr="00EF4557">
              <w:t>1.122</w:t>
            </w:r>
          </w:p>
        </w:tc>
      </w:tr>
      <w:tr w:rsidR="00D50593" w:rsidRPr="00EE7AA7" w14:paraId="51F39443" w14:textId="77777777" w:rsidTr="007F78FF">
        <w:trPr>
          <w:trHeight w:val="604"/>
        </w:trPr>
        <w:tc>
          <w:tcPr>
            <w:tcW w:w="1744" w:type="dxa"/>
            <w:gridSpan w:val="2"/>
          </w:tcPr>
          <w:p w14:paraId="27D42AE5" w14:textId="77777777" w:rsidR="00D50593" w:rsidRPr="00EE7AA7" w:rsidRDefault="00D50593" w:rsidP="007F78FF">
            <w:pPr>
              <w:spacing w:line="276" w:lineRule="auto"/>
            </w:pPr>
            <w:r>
              <w:t>Hispanic Any Race Female</w:t>
            </w:r>
          </w:p>
        </w:tc>
        <w:tc>
          <w:tcPr>
            <w:tcW w:w="1218" w:type="dxa"/>
          </w:tcPr>
          <w:p w14:paraId="117E4A44" w14:textId="77777777" w:rsidR="00D50593" w:rsidRPr="00EE7AA7" w:rsidRDefault="00D50593" w:rsidP="007F78FF">
            <w:pPr>
              <w:spacing w:line="276" w:lineRule="auto"/>
            </w:pPr>
            <w:r w:rsidRPr="00EF4557">
              <w:t>.008</w:t>
            </w:r>
          </w:p>
        </w:tc>
        <w:tc>
          <w:tcPr>
            <w:tcW w:w="1650" w:type="dxa"/>
          </w:tcPr>
          <w:p w14:paraId="34F3D996" w14:textId="77777777" w:rsidR="00D50593" w:rsidRPr="00EE7AA7" w:rsidRDefault="00D50593" w:rsidP="007F78FF">
            <w:pPr>
              <w:spacing w:line="276" w:lineRule="auto"/>
            </w:pPr>
            <w:r w:rsidRPr="00EF4557">
              <w:t>.186</w:t>
            </w:r>
          </w:p>
        </w:tc>
        <w:tc>
          <w:tcPr>
            <w:tcW w:w="1099" w:type="dxa"/>
          </w:tcPr>
          <w:p w14:paraId="09EF22E4" w14:textId="77777777" w:rsidR="00D50593" w:rsidRPr="00EE7AA7" w:rsidRDefault="00D50593" w:rsidP="007F78FF">
            <w:pPr>
              <w:spacing w:line="276" w:lineRule="auto"/>
            </w:pPr>
            <w:r w:rsidRPr="00EF4557">
              <w:t>.002</w:t>
            </w:r>
          </w:p>
        </w:tc>
        <w:tc>
          <w:tcPr>
            <w:tcW w:w="878" w:type="dxa"/>
          </w:tcPr>
          <w:p w14:paraId="361A3EAC" w14:textId="77777777" w:rsidR="00D50593" w:rsidRPr="00EE7AA7" w:rsidRDefault="00D50593" w:rsidP="007F78FF">
            <w:pPr>
              <w:spacing w:line="276" w:lineRule="auto"/>
            </w:pPr>
            <w:r w:rsidRPr="00EF4557">
              <w:t>1</w:t>
            </w:r>
          </w:p>
        </w:tc>
        <w:tc>
          <w:tcPr>
            <w:tcW w:w="1331" w:type="dxa"/>
          </w:tcPr>
          <w:p w14:paraId="27E32F04" w14:textId="77777777" w:rsidR="00D50593" w:rsidRPr="00FD6B17" w:rsidRDefault="00D50593" w:rsidP="007F78FF">
            <w:pPr>
              <w:spacing w:line="276" w:lineRule="auto"/>
            </w:pPr>
            <w:r w:rsidRPr="00EF4557">
              <w:t>.966</w:t>
            </w:r>
          </w:p>
        </w:tc>
        <w:tc>
          <w:tcPr>
            <w:tcW w:w="1558" w:type="dxa"/>
          </w:tcPr>
          <w:p w14:paraId="518F80D2" w14:textId="77777777" w:rsidR="00D50593" w:rsidRPr="00EE7AA7" w:rsidRDefault="00D50593" w:rsidP="007F78FF">
            <w:pPr>
              <w:spacing w:line="276" w:lineRule="auto"/>
            </w:pPr>
            <w:r w:rsidRPr="00EF4557">
              <w:t>1.008</w:t>
            </w:r>
          </w:p>
        </w:tc>
        <w:tc>
          <w:tcPr>
            <w:tcW w:w="2165" w:type="dxa"/>
            <w:gridSpan w:val="2"/>
          </w:tcPr>
          <w:p w14:paraId="094DE65D" w14:textId="77777777" w:rsidR="00D50593" w:rsidRPr="00EE7AA7" w:rsidRDefault="00D50593" w:rsidP="007F78FF">
            <w:pPr>
              <w:spacing w:line="276" w:lineRule="auto"/>
            </w:pPr>
            <w:r w:rsidRPr="00EF4557">
              <w:t>.700</w:t>
            </w:r>
          </w:p>
        </w:tc>
        <w:tc>
          <w:tcPr>
            <w:tcW w:w="1317" w:type="dxa"/>
          </w:tcPr>
          <w:p w14:paraId="0C8B2ABF" w14:textId="77777777" w:rsidR="00D50593" w:rsidRPr="00EE7AA7" w:rsidRDefault="00D50593" w:rsidP="007F78FF">
            <w:pPr>
              <w:spacing w:line="276" w:lineRule="auto"/>
            </w:pPr>
            <w:r w:rsidRPr="00EF4557">
              <w:t>1.450</w:t>
            </w:r>
          </w:p>
        </w:tc>
      </w:tr>
      <w:tr w:rsidR="00D50593" w:rsidRPr="00EE7AA7" w14:paraId="5476586E" w14:textId="77777777" w:rsidTr="007F78FF">
        <w:trPr>
          <w:trHeight w:val="402"/>
        </w:trPr>
        <w:tc>
          <w:tcPr>
            <w:tcW w:w="1744" w:type="dxa"/>
            <w:gridSpan w:val="2"/>
          </w:tcPr>
          <w:p w14:paraId="088BB4FF" w14:textId="77777777" w:rsidR="00D50593" w:rsidRPr="00EE7AA7" w:rsidRDefault="00D50593" w:rsidP="007F78FF">
            <w:pPr>
              <w:spacing w:line="276" w:lineRule="auto"/>
            </w:pPr>
            <w:proofErr w:type="spellStart"/>
            <w:r>
              <w:t>Other</w:t>
            </w:r>
            <w:r>
              <w:rPr>
                <w:vertAlign w:val="superscript"/>
              </w:rPr>
              <w:t>a</w:t>
            </w:r>
            <w:proofErr w:type="spellEnd"/>
            <w:r>
              <w:t xml:space="preserve"> Male </w:t>
            </w:r>
          </w:p>
        </w:tc>
        <w:tc>
          <w:tcPr>
            <w:tcW w:w="1218" w:type="dxa"/>
          </w:tcPr>
          <w:p w14:paraId="72AB4844" w14:textId="77777777" w:rsidR="00D50593" w:rsidRPr="00EE7AA7" w:rsidRDefault="00D50593" w:rsidP="007F78FF">
            <w:pPr>
              <w:spacing w:line="276" w:lineRule="auto"/>
            </w:pPr>
            <w:r w:rsidRPr="00EF4557">
              <w:t>.145</w:t>
            </w:r>
          </w:p>
        </w:tc>
        <w:tc>
          <w:tcPr>
            <w:tcW w:w="1650" w:type="dxa"/>
          </w:tcPr>
          <w:p w14:paraId="30004A4C" w14:textId="77777777" w:rsidR="00D50593" w:rsidRPr="00EE7AA7" w:rsidRDefault="00D50593" w:rsidP="007F78FF">
            <w:pPr>
              <w:spacing w:line="276" w:lineRule="auto"/>
            </w:pPr>
            <w:r w:rsidRPr="00EF4557">
              <w:t>.177</w:t>
            </w:r>
          </w:p>
        </w:tc>
        <w:tc>
          <w:tcPr>
            <w:tcW w:w="1099" w:type="dxa"/>
          </w:tcPr>
          <w:p w14:paraId="162F072D" w14:textId="77777777" w:rsidR="00D50593" w:rsidRPr="00EE7AA7" w:rsidRDefault="00D50593" w:rsidP="007F78FF">
            <w:pPr>
              <w:spacing w:line="276" w:lineRule="auto"/>
            </w:pPr>
            <w:r w:rsidRPr="00EF4557">
              <w:t>.671</w:t>
            </w:r>
          </w:p>
        </w:tc>
        <w:tc>
          <w:tcPr>
            <w:tcW w:w="878" w:type="dxa"/>
          </w:tcPr>
          <w:p w14:paraId="2532FA5A" w14:textId="77777777" w:rsidR="00D50593" w:rsidRPr="00EE7AA7" w:rsidRDefault="00D50593" w:rsidP="007F78FF">
            <w:pPr>
              <w:spacing w:line="276" w:lineRule="auto"/>
            </w:pPr>
            <w:r w:rsidRPr="00EF4557">
              <w:t>1</w:t>
            </w:r>
          </w:p>
        </w:tc>
        <w:tc>
          <w:tcPr>
            <w:tcW w:w="1331" w:type="dxa"/>
          </w:tcPr>
          <w:p w14:paraId="2FBB2098" w14:textId="77777777" w:rsidR="00D50593" w:rsidRPr="00FD6B17" w:rsidRDefault="00D50593" w:rsidP="007F78FF">
            <w:pPr>
              <w:spacing w:line="276" w:lineRule="auto"/>
            </w:pPr>
            <w:r w:rsidRPr="00EF4557">
              <w:t>.413</w:t>
            </w:r>
          </w:p>
        </w:tc>
        <w:tc>
          <w:tcPr>
            <w:tcW w:w="1558" w:type="dxa"/>
          </w:tcPr>
          <w:p w14:paraId="38DE2F27" w14:textId="77777777" w:rsidR="00D50593" w:rsidRPr="00EE7AA7" w:rsidRDefault="00D50593" w:rsidP="007F78FF">
            <w:pPr>
              <w:spacing w:line="276" w:lineRule="auto"/>
            </w:pPr>
            <w:r w:rsidRPr="00EF4557">
              <w:t>1.156</w:t>
            </w:r>
          </w:p>
        </w:tc>
        <w:tc>
          <w:tcPr>
            <w:tcW w:w="2165" w:type="dxa"/>
            <w:gridSpan w:val="2"/>
          </w:tcPr>
          <w:p w14:paraId="3EC3AD08" w14:textId="77777777" w:rsidR="00D50593" w:rsidRPr="00EE7AA7" w:rsidRDefault="00D50593" w:rsidP="007F78FF">
            <w:pPr>
              <w:spacing w:line="276" w:lineRule="auto"/>
            </w:pPr>
            <w:r w:rsidRPr="00EF4557">
              <w:t>.818</w:t>
            </w:r>
          </w:p>
        </w:tc>
        <w:tc>
          <w:tcPr>
            <w:tcW w:w="1317" w:type="dxa"/>
          </w:tcPr>
          <w:p w14:paraId="73D1D8C8" w14:textId="77777777" w:rsidR="00D50593" w:rsidRPr="00EE7AA7" w:rsidRDefault="00D50593" w:rsidP="007F78FF">
            <w:pPr>
              <w:spacing w:line="276" w:lineRule="auto"/>
            </w:pPr>
            <w:r w:rsidRPr="00EF4557">
              <w:t>1.633</w:t>
            </w:r>
          </w:p>
        </w:tc>
      </w:tr>
      <w:tr w:rsidR="00D50593" w:rsidRPr="00EE7AA7" w14:paraId="775E051D" w14:textId="77777777" w:rsidTr="007F78FF">
        <w:trPr>
          <w:trHeight w:val="394"/>
        </w:trPr>
        <w:tc>
          <w:tcPr>
            <w:tcW w:w="1744" w:type="dxa"/>
            <w:gridSpan w:val="2"/>
          </w:tcPr>
          <w:p w14:paraId="5B2B63D4" w14:textId="77777777" w:rsidR="00D50593" w:rsidRPr="00EE7AA7" w:rsidRDefault="00D50593" w:rsidP="007F78FF">
            <w:pPr>
              <w:spacing w:line="276" w:lineRule="auto"/>
            </w:pPr>
            <w:proofErr w:type="spellStart"/>
            <w:r>
              <w:t>Other</w:t>
            </w:r>
            <w:r>
              <w:rPr>
                <w:vertAlign w:val="superscript"/>
              </w:rPr>
              <w:t>a</w:t>
            </w:r>
            <w:proofErr w:type="spellEnd"/>
            <w:r>
              <w:t xml:space="preserve"> Female</w:t>
            </w:r>
          </w:p>
        </w:tc>
        <w:tc>
          <w:tcPr>
            <w:tcW w:w="1218" w:type="dxa"/>
          </w:tcPr>
          <w:p w14:paraId="2AA19D20" w14:textId="77777777" w:rsidR="00D50593" w:rsidRPr="00EE7AA7" w:rsidRDefault="00D50593" w:rsidP="007F78FF">
            <w:pPr>
              <w:spacing w:line="276" w:lineRule="auto"/>
            </w:pPr>
            <w:r w:rsidRPr="00EF4557">
              <w:t>-.379</w:t>
            </w:r>
          </w:p>
        </w:tc>
        <w:tc>
          <w:tcPr>
            <w:tcW w:w="1650" w:type="dxa"/>
          </w:tcPr>
          <w:p w14:paraId="151597B0" w14:textId="77777777" w:rsidR="00D50593" w:rsidRPr="00EE7AA7" w:rsidRDefault="00D50593" w:rsidP="007F78FF">
            <w:pPr>
              <w:spacing w:line="276" w:lineRule="auto"/>
            </w:pPr>
            <w:r w:rsidRPr="00EF4557">
              <w:t>.223</w:t>
            </w:r>
          </w:p>
        </w:tc>
        <w:tc>
          <w:tcPr>
            <w:tcW w:w="1099" w:type="dxa"/>
          </w:tcPr>
          <w:p w14:paraId="78690437" w14:textId="77777777" w:rsidR="00D50593" w:rsidRPr="00EE7AA7" w:rsidRDefault="00D50593" w:rsidP="007F78FF">
            <w:pPr>
              <w:spacing w:line="276" w:lineRule="auto"/>
            </w:pPr>
            <w:r w:rsidRPr="00EF4557">
              <w:t>2.879</w:t>
            </w:r>
          </w:p>
        </w:tc>
        <w:tc>
          <w:tcPr>
            <w:tcW w:w="878" w:type="dxa"/>
          </w:tcPr>
          <w:p w14:paraId="6FD3A48B" w14:textId="77777777" w:rsidR="00D50593" w:rsidRPr="00EE7AA7" w:rsidRDefault="00D50593" w:rsidP="007F78FF">
            <w:pPr>
              <w:spacing w:line="276" w:lineRule="auto"/>
            </w:pPr>
            <w:r w:rsidRPr="00EF4557">
              <w:t>1</w:t>
            </w:r>
          </w:p>
        </w:tc>
        <w:tc>
          <w:tcPr>
            <w:tcW w:w="1331" w:type="dxa"/>
          </w:tcPr>
          <w:p w14:paraId="255C5E5C" w14:textId="77777777" w:rsidR="00D50593" w:rsidRPr="00FD6B17" w:rsidRDefault="00D50593" w:rsidP="007F78FF">
            <w:pPr>
              <w:spacing w:line="276" w:lineRule="auto"/>
              <w:rPr>
                <w:b/>
                <w:bCs/>
              </w:rPr>
            </w:pPr>
            <w:r w:rsidRPr="00EF4557">
              <w:t>.090</w:t>
            </w:r>
          </w:p>
        </w:tc>
        <w:tc>
          <w:tcPr>
            <w:tcW w:w="1558" w:type="dxa"/>
          </w:tcPr>
          <w:p w14:paraId="639CBE9F" w14:textId="77777777" w:rsidR="00D50593" w:rsidRPr="00425060" w:rsidRDefault="00D50593" w:rsidP="007F78FF">
            <w:pPr>
              <w:spacing w:line="276" w:lineRule="auto"/>
              <w:rPr>
                <w:b/>
                <w:bCs/>
              </w:rPr>
            </w:pPr>
            <w:r w:rsidRPr="00EF4557">
              <w:t>.685</w:t>
            </w:r>
          </w:p>
        </w:tc>
        <w:tc>
          <w:tcPr>
            <w:tcW w:w="2165" w:type="dxa"/>
            <w:gridSpan w:val="2"/>
          </w:tcPr>
          <w:p w14:paraId="0F49B361" w14:textId="77777777" w:rsidR="00D50593" w:rsidRPr="00EE7AA7" w:rsidRDefault="00D50593" w:rsidP="007F78FF">
            <w:pPr>
              <w:spacing w:line="276" w:lineRule="auto"/>
            </w:pPr>
            <w:r w:rsidRPr="00EF4557">
              <w:t>.442</w:t>
            </w:r>
          </w:p>
        </w:tc>
        <w:tc>
          <w:tcPr>
            <w:tcW w:w="1317" w:type="dxa"/>
          </w:tcPr>
          <w:p w14:paraId="19734D02" w14:textId="77777777" w:rsidR="00D50593" w:rsidRPr="00EE7AA7" w:rsidRDefault="00D50593" w:rsidP="007F78FF">
            <w:pPr>
              <w:spacing w:line="276" w:lineRule="auto"/>
            </w:pPr>
            <w:r w:rsidRPr="00EF4557">
              <w:t>1.061</w:t>
            </w:r>
          </w:p>
        </w:tc>
      </w:tr>
      <w:tr w:rsidR="00D50593" w:rsidRPr="00EE7AA7" w14:paraId="64EBC63F" w14:textId="77777777" w:rsidTr="007F78FF">
        <w:trPr>
          <w:trHeight w:val="394"/>
        </w:trPr>
        <w:tc>
          <w:tcPr>
            <w:tcW w:w="1744" w:type="dxa"/>
            <w:gridSpan w:val="2"/>
          </w:tcPr>
          <w:p w14:paraId="6CF71CFF" w14:textId="77777777" w:rsidR="00D50593" w:rsidRDefault="00D50593" w:rsidP="007F78FF">
            <w:pPr>
              <w:spacing w:line="276" w:lineRule="auto"/>
            </w:pPr>
            <w:r w:rsidRPr="00EE7AA7">
              <w:t>(Constant)</w:t>
            </w:r>
          </w:p>
        </w:tc>
        <w:tc>
          <w:tcPr>
            <w:tcW w:w="1218" w:type="dxa"/>
          </w:tcPr>
          <w:p w14:paraId="5F205F64" w14:textId="77777777" w:rsidR="00D50593" w:rsidRPr="00EE7AA7" w:rsidRDefault="00D50593" w:rsidP="007F78FF">
            <w:pPr>
              <w:spacing w:line="276" w:lineRule="auto"/>
            </w:pPr>
            <w:r w:rsidRPr="00EF4557">
              <w:t>1.209</w:t>
            </w:r>
          </w:p>
        </w:tc>
        <w:tc>
          <w:tcPr>
            <w:tcW w:w="1650" w:type="dxa"/>
          </w:tcPr>
          <w:p w14:paraId="77F869CC" w14:textId="77777777" w:rsidR="00D50593" w:rsidRPr="00EE7AA7" w:rsidRDefault="00D50593" w:rsidP="007F78FF">
            <w:pPr>
              <w:spacing w:line="276" w:lineRule="auto"/>
            </w:pPr>
            <w:r w:rsidRPr="00EF4557">
              <w:t>.147</w:t>
            </w:r>
          </w:p>
        </w:tc>
        <w:tc>
          <w:tcPr>
            <w:tcW w:w="1099" w:type="dxa"/>
          </w:tcPr>
          <w:p w14:paraId="0FFFBB96" w14:textId="77777777" w:rsidR="00D50593" w:rsidRPr="00EE7AA7" w:rsidRDefault="00D50593" w:rsidP="007F78FF">
            <w:pPr>
              <w:spacing w:line="276" w:lineRule="auto"/>
            </w:pPr>
            <w:r w:rsidRPr="00EF4557">
              <w:t>67.535</w:t>
            </w:r>
          </w:p>
        </w:tc>
        <w:tc>
          <w:tcPr>
            <w:tcW w:w="878" w:type="dxa"/>
          </w:tcPr>
          <w:p w14:paraId="60CC225C" w14:textId="77777777" w:rsidR="00D50593" w:rsidRPr="00EE7AA7" w:rsidRDefault="00D50593" w:rsidP="007F78FF">
            <w:pPr>
              <w:spacing w:line="276" w:lineRule="auto"/>
            </w:pPr>
            <w:r w:rsidRPr="00EF4557">
              <w:t>1</w:t>
            </w:r>
          </w:p>
        </w:tc>
        <w:tc>
          <w:tcPr>
            <w:tcW w:w="1331" w:type="dxa"/>
          </w:tcPr>
          <w:p w14:paraId="124F1E75" w14:textId="77777777" w:rsidR="00D50593" w:rsidRPr="00FD6B17" w:rsidRDefault="00D50593" w:rsidP="007F78FF">
            <w:pPr>
              <w:spacing w:line="276" w:lineRule="auto"/>
            </w:pPr>
            <w:r w:rsidRPr="00EF4557">
              <w:t>.000</w:t>
            </w:r>
          </w:p>
        </w:tc>
        <w:tc>
          <w:tcPr>
            <w:tcW w:w="1558" w:type="dxa"/>
          </w:tcPr>
          <w:p w14:paraId="00502BB9" w14:textId="77777777" w:rsidR="00D50593" w:rsidRPr="00EE7AA7" w:rsidRDefault="00D50593" w:rsidP="007F78FF">
            <w:pPr>
              <w:spacing w:line="276" w:lineRule="auto"/>
            </w:pPr>
            <w:r w:rsidRPr="00EF4557">
              <w:t>3.350</w:t>
            </w:r>
          </w:p>
        </w:tc>
        <w:tc>
          <w:tcPr>
            <w:tcW w:w="2165" w:type="dxa"/>
            <w:gridSpan w:val="2"/>
          </w:tcPr>
          <w:p w14:paraId="1EAA1B0C" w14:textId="77777777" w:rsidR="00D50593" w:rsidRPr="00EE7AA7" w:rsidRDefault="00D50593" w:rsidP="007F78FF">
            <w:pPr>
              <w:spacing w:line="276" w:lineRule="auto"/>
            </w:pPr>
          </w:p>
        </w:tc>
        <w:tc>
          <w:tcPr>
            <w:tcW w:w="1317" w:type="dxa"/>
          </w:tcPr>
          <w:p w14:paraId="7EDC4FBB" w14:textId="77777777" w:rsidR="00D50593" w:rsidRPr="00EE7AA7" w:rsidRDefault="00D50593" w:rsidP="007F78FF">
            <w:pPr>
              <w:spacing w:line="276" w:lineRule="auto"/>
            </w:pPr>
          </w:p>
        </w:tc>
      </w:tr>
    </w:tbl>
    <w:p w14:paraId="2263782A" w14:textId="2424162E" w:rsidR="00535057" w:rsidRDefault="00535057" w:rsidP="00535057">
      <w:pPr>
        <w:rPr>
          <w:rFonts w:eastAsiaTheme="minorHAnsi"/>
        </w:rPr>
      </w:pPr>
    </w:p>
    <w:p w14:paraId="50383F0D" w14:textId="77777777" w:rsidR="005C27D0" w:rsidRPr="007234E3" w:rsidRDefault="005C27D0" w:rsidP="005C27D0">
      <w:pPr>
        <w:rPr>
          <w:sz w:val="22"/>
          <w:szCs w:val="22"/>
        </w:rPr>
      </w:pPr>
      <w:r w:rsidRPr="007234E3">
        <w:rPr>
          <w:i/>
          <w:iCs/>
          <w:sz w:val="22"/>
          <w:szCs w:val="22"/>
        </w:rPr>
        <w:t>Notes.</w:t>
      </w:r>
      <w:r w:rsidRPr="007234E3">
        <w:rPr>
          <w:i/>
          <w:sz w:val="22"/>
          <w:szCs w:val="22"/>
        </w:rPr>
        <w:t xml:space="preserve"> </w:t>
      </w:r>
      <w:r w:rsidRPr="007234E3">
        <w:rPr>
          <w:i/>
          <w:iCs/>
          <w:sz w:val="22"/>
          <w:szCs w:val="22"/>
        </w:rPr>
        <w:t>χ</w:t>
      </w:r>
      <w:r w:rsidRPr="007234E3">
        <w:rPr>
          <w:sz w:val="22"/>
          <w:szCs w:val="22"/>
          <w:vertAlign w:val="superscript"/>
        </w:rPr>
        <w:t>2</w:t>
      </w:r>
      <w:r w:rsidRPr="007234E3">
        <w:rPr>
          <w:sz w:val="22"/>
          <w:szCs w:val="22"/>
        </w:rPr>
        <w:t xml:space="preserve">(7, 4657) = 12.623, p = .082); a = includes Non-Hispanic Native Hawaiian or Pacific Islander, Non-Hispanic American Indian or Alaska Native, Non-Hispanic two or more races, and Non-Hispanic Asian. Bold values represent significant (p &lt; .05) associations.  </w:t>
      </w:r>
    </w:p>
    <w:p w14:paraId="7205C593" w14:textId="77777777" w:rsidR="005C27D0" w:rsidRDefault="005C27D0" w:rsidP="005C27D0">
      <w:pPr>
        <w:pStyle w:val="Caption"/>
      </w:pPr>
    </w:p>
    <w:p w14:paraId="0281423A" w14:textId="24D8D07B" w:rsidR="00881A12" w:rsidRPr="00EE7AA7" w:rsidRDefault="005C27D0" w:rsidP="00881A12">
      <w:pPr>
        <w:rPr>
          <w:i/>
          <w:iCs/>
        </w:rPr>
      </w:pPr>
      <w:bookmarkStart w:id="235" w:name="_Ref63909769"/>
      <w:bookmarkStart w:id="236" w:name="_Toc63934011"/>
      <w:r w:rsidRPr="00881A12">
        <w:rPr>
          <w:i/>
          <w:iCs/>
        </w:rPr>
        <w:lastRenderedPageBreak/>
        <w:t xml:space="preserve">Table </w:t>
      </w:r>
      <w:r w:rsidRPr="00881A12">
        <w:rPr>
          <w:i/>
          <w:iCs/>
        </w:rPr>
        <w:fldChar w:fldCharType="begin"/>
      </w:r>
      <w:r w:rsidRPr="00881A12">
        <w:rPr>
          <w:i/>
          <w:iCs/>
        </w:rPr>
        <w:instrText xml:space="preserve"> SEQ Table \* ARABIC </w:instrText>
      </w:r>
      <w:r w:rsidRPr="00881A12">
        <w:rPr>
          <w:i/>
          <w:iCs/>
        </w:rPr>
        <w:fldChar w:fldCharType="separate"/>
      </w:r>
      <w:r w:rsidR="006A0288">
        <w:rPr>
          <w:i/>
          <w:iCs/>
          <w:noProof/>
        </w:rPr>
        <w:t>14</w:t>
      </w:r>
      <w:r w:rsidRPr="00881A12">
        <w:rPr>
          <w:i/>
          <w:iCs/>
        </w:rPr>
        <w:fldChar w:fldCharType="end"/>
      </w:r>
      <w:bookmarkEnd w:id="235"/>
      <w:r w:rsidR="00881A12">
        <w:t>.</w:t>
      </w:r>
      <w:r>
        <w:t xml:space="preserve"> </w:t>
      </w:r>
      <w:r w:rsidR="00881A12" w:rsidRPr="00881A12">
        <w:t>Binary Logistic Regression Summary for Individual Intersectional Identity Predicting Odds of Highest Education Credential of Post-Secondary Degree or Vocational Certificate or Degree by Age 21</w:t>
      </w:r>
      <w:bookmarkEnd w:id="236"/>
      <w:r w:rsidR="00881A12" w:rsidRPr="00EE7AA7">
        <w:rPr>
          <w:i/>
          <w:iCs/>
        </w:rPr>
        <w:t xml:space="preserve"> </w:t>
      </w:r>
    </w:p>
    <w:p w14:paraId="25DFEF13" w14:textId="374BFD04" w:rsidR="005C27D0" w:rsidRDefault="005C27D0" w:rsidP="005C27D0">
      <w:pPr>
        <w:pStyle w:val="Caption"/>
        <w:rPr>
          <w:rFonts w:eastAsiaTheme="minorHAnsi"/>
        </w:rPr>
      </w:pPr>
    </w:p>
    <w:tbl>
      <w:tblPr>
        <w:tblStyle w:val="TableGrid"/>
        <w:tblpPr w:leftFromText="180" w:rightFromText="180" w:vertAnchor="page" w:horzAnchor="margin" w:tblpY="276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25"/>
        <w:gridCol w:w="1317"/>
        <w:gridCol w:w="1604"/>
        <w:gridCol w:w="1063"/>
        <w:gridCol w:w="259"/>
        <w:gridCol w:w="551"/>
        <w:gridCol w:w="1080"/>
        <w:gridCol w:w="2098"/>
        <w:gridCol w:w="1275"/>
        <w:gridCol w:w="47"/>
        <w:gridCol w:w="1828"/>
      </w:tblGrid>
      <w:tr w:rsidR="00777A85" w:rsidRPr="00EE7AA7" w14:paraId="4AC0FCC6" w14:textId="77777777" w:rsidTr="007F78FF">
        <w:trPr>
          <w:trHeight w:val="267"/>
        </w:trPr>
        <w:tc>
          <w:tcPr>
            <w:tcW w:w="1271" w:type="dxa"/>
          </w:tcPr>
          <w:p w14:paraId="328B7CEF" w14:textId="77777777" w:rsidR="00777A85" w:rsidRPr="00EE7AA7" w:rsidRDefault="00777A85" w:rsidP="007F78FF"/>
        </w:tc>
        <w:tc>
          <w:tcPr>
            <w:tcW w:w="8297" w:type="dxa"/>
            <w:gridSpan w:val="8"/>
          </w:tcPr>
          <w:p w14:paraId="2C449998" w14:textId="77777777" w:rsidR="00777A85" w:rsidRPr="00EE7AA7" w:rsidRDefault="00777A85" w:rsidP="007F78FF"/>
        </w:tc>
        <w:tc>
          <w:tcPr>
            <w:tcW w:w="3150" w:type="dxa"/>
            <w:gridSpan w:val="3"/>
            <w:tcBorders>
              <w:top w:val="single" w:sz="4" w:space="0" w:color="auto"/>
              <w:bottom w:val="single" w:sz="4" w:space="0" w:color="auto"/>
            </w:tcBorders>
            <w:vAlign w:val="bottom"/>
          </w:tcPr>
          <w:p w14:paraId="5EC51B9B" w14:textId="77777777" w:rsidR="00777A85" w:rsidRPr="00EE7AA7" w:rsidRDefault="00777A85" w:rsidP="007F78FF">
            <w:r w:rsidRPr="00EE7AA7">
              <w:t>95% C.I. for EXP(B)</w:t>
            </w:r>
          </w:p>
        </w:tc>
      </w:tr>
      <w:tr w:rsidR="00777A85" w:rsidRPr="00EE7AA7" w14:paraId="385D9609" w14:textId="77777777" w:rsidTr="007F78FF">
        <w:trPr>
          <w:trHeight w:val="802"/>
        </w:trPr>
        <w:tc>
          <w:tcPr>
            <w:tcW w:w="1596" w:type="dxa"/>
            <w:gridSpan w:val="2"/>
            <w:tcBorders>
              <w:bottom w:val="single" w:sz="4" w:space="0" w:color="auto"/>
            </w:tcBorders>
          </w:tcPr>
          <w:p w14:paraId="68AE0E3F" w14:textId="77777777" w:rsidR="00777A85" w:rsidRDefault="00777A85" w:rsidP="007F78FF"/>
          <w:p w14:paraId="78656A50" w14:textId="77777777" w:rsidR="00777A85" w:rsidRDefault="00777A85" w:rsidP="007F78FF"/>
          <w:p w14:paraId="65AC80B0" w14:textId="77777777" w:rsidR="00777A85" w:rsidRPr="00EE7AA7" w:rsidRDefault="00777A85" w:rsidP="007F78FF">
            <w:r>
              <w:t xml:space="preserve">Variable </w:t>
            </w:r>
          </w:p>
        </w:tc>
        <w:tc>
          <w:tcPr>
            <w:tcW w:w="1317" w:type="dxa"/>
            <w:tcBorders>
              <w:bottom w:val="single" w:sz="4" w:space="0" w:color="auto"/>
            </w:tcBorders>
            <w:vAlign w:val="bottom"/>
          </w:tcPr>
          <w:p w14:paraId="25D1C312" w14:textId="77777777" w:rsidR="00777A85" w:rsidRPr="00EE7AA7" w:rsidRDefault="00777A85" w:rsidP="007F78FF">
            <w:pPr>
              <w:rPr>
                <w:i/>
                <w:iCs/>
              </w:rPr>
            </w:pPr>
            <w:r w:rsidRPr="00EE7AA7">
              <w:rPr>
                <w:i/>
                <w:iCs/>
              </w:rPr>
              <w:t>B</w:t>
            </w:r>
          </w:p>
        </w:tc>
        <w:tc>
          <w:tcPr>
            <w:tcW w:w="1604" w:type="dxa"/>
            <w:tcBorders>
              <w:bottom w:val="single" w:sz="4" w:space="0" w:color="auto"/>
            </w:tcBorders>
            <w:vAlign w:val="bottom"/>
          </w:tcPr>
          <w:p w14:paraId="7B3548ED" w14:textId="77777777" w:rsidR="00777A85" w:rsidRPr="00EE7AA7" w:rsidRDefault="00777A85" w:rsidP="007F78FF">
            <w:r w:rsidRPr="00EE7AA7">
              <w:t>Std. Error</w:t>
            </w:r>
          </w:p>
        </w:tc>
        <w:tc>
          <w:tcPr>
            <w:tcW w:w="1063" w:type="dxa"/>
            <w:tcBorders>
              <w:bottom w:val="single" w:sz="4" w:space="0" w:color="auto"/>
            </w:tcBorders>
            <w:vAlign w:val="bottom"/>
          </w:tcPr>
          <w:p w14:paraId="463B9F90" w14:textId="77777777" w:rsidR="00777A85" w:rsidRPr="00EE7AA7" w:rsidRDefault="00777A85" w:rsidP="007F78FF">
            <w:r w:rsidRPr="00EE7AA7">
              <w:t>Wald Statistic</w:t>
            </w:r>
          </w:p>
        </w:tc>
        <w:tc>
          <w:tcPr>
            <w:tcW w:w="810" w:type="dxa"/>
            <w:gridSpan w:val="2"/>
            <w:tcBorders>
              <w:bottom w:val="single" w:sz="4" w:space="0" w:color="auto"/>
            </w:tcBorders>
            <w:vAlign w:val="bottom"/>
          </w:tcPr>
          <w:p w14:paraId="78652DB4" w14:textId="77777777" w:rsidR="00777A85" w:rsidRPr="00EE7AA7" w:rsidRDefault="00777A85" w:rsidP="007F78FF">
            <w:pPr>
              <w:jc w:val="center"/>
            </w:pPr>
            <w:r>
              <w:t>df</w:t>
            </w:r>
          </w:p>
        </w:tc>
        <w:tc>
          <w:tcPr>
            <w:tcW w:w="1080" w:type="dxa"/>
            <w:tcBorders>
              <w:bottom w:val="single" w:sz="4" w:space="0" w:color="auto"/>
            </w:tcBorders>
          </w:tcPr>
          <w:p w14:paraId="5C973CCA" w14:textId="77777777" w:rsidR="00777A85" w:rsidRDefault="00777A85" w:rsidP="007F78FF"/>
          <w:p w14:paraId="3103E887" w14:textId="77777777" w:rsidR="00777A85" w:rsidRDefault="00777A85" w:rsidP="007F78FF"/>
          <w:p w14:paraId="7DFC4008" w14:textId="77777777" w:rsidR="00777A85" w:rsidRPr="00EE7AA7" w:rsidRDefault="00777A85" w:rsidP="007F78FF">
            <w:r>
              <w:t>Sig</w:t>
            </w:r>
          </w:p>
        </w:tc>
        <w:tc>
          <w:tcPr>
            <w:tcW w:w="2098" w:type="dxa"/>
            <w:tcBorders>
              <w:bottom w:val="single" w:sz="4" w:space="0" w:color="auto"/>
            </w:tcBorders>
            <w:vAlign w:val="bottom"/>
          </w:tcPr>
          <w:p w14:paraId="51316D90" w14:textId="77777777" w:rsidR="00777A85" w:rsidRPr="00EE7AA7" w:rsidRDefault="00777A85" w:rsidP="007F78FF">
            <w:r w:rsidRPr="00EE7AA7">
              <w:t>Odds Ratio Exp</w:t>
            </w:r>
            <w:r w:rsidRPr="00EE7AA7">
              <w:rPr>
                <w:i/>
                <w:iCs/>
              </w:rPr>
              <w:t>(B)</w:t>
            </w:r>
          </w:p>
        </w:tc>
        <w:tc>
          <w:tcPr>
            <w:tcW w:w="1275" w:type="dxa"/>
            <w:tcBorders>
              <w:top w:val="single" w:sz="4" w:space="0" w:color="auto"/>
              <w:bottom w:val="single" w:sz="4" w:space="0" w:color="auto"/>
            </w:tcBorders>
            <w:vAlign w:val="bottom"/>
          </w:tcPr>
          <w:p w14:paraId="7045147C" w14:textId="77777777" w:rsidR="00777A85" w:rsidRPr="00EE7AA7" w:rsidRDefault="00777A85" w:rsidP="007F78FF">
            <w:r w:rsidRPr="00EE7AA7">
              <w:t>Lower</w:t>
            </w:r>
          </w:p>
        </w:tc>
        <w:tc>
          <w:tcPr>
            <w:tcW w:w="1875" w:type="dxa"/>
            <w:gridSpan w:val="2"/>
            <w:tcBorders>
              <w:top w:val="single" w:sz="4" w:space="0" w:color="auto"/>
              <w:bottom w:val="single" w:sz="4" w:space="0" w:color="auto"/>
            </w:tcBorders>
            <w:vAlign w:val="bottom"/>
          </w:tcPr>
          <w:p w14:paraId="252FDDD2" w14:textId="77777777" w:rsidR="00777A85" w:rsidRPr="00EE7AA7" w:rsidRDefault="00777A85" w:rsidP="007F78FF">
            <w:r w:rsidRPr="00EE7AA7">
              <w:t>Upper</w:t>
            </w:r>
          </w:p>
        </w:tc>
      </w:tr>
      <w:tr w:rsidR="00777A85" w:rsidRPr="00EE7AA7" w14:paraId="5792B0C4" w14:textId="77777777" w:rsidTr="007F78FF">
        <w:trPr>
          <w:trHeight w:val="255"/>
        </w:trPr>
        <w:tc>
          <w:tcPr>
            <w:tcW w:w="1596" w:type="dxa"/>
            <w:gridSpan w:val="2"/>
            <w:tcBorders>
              <w:top w:val="single" w:sz="4" w:space="0" w:color="auto"/>
            </w:tcBorders>
          </w:tcPr>
          <w:p w14:paraId="79519B73" w14:textId="77777777" w:rsidR="00777A85" w:rsidRPr="00EE7AA7" w:rsidRDefault="00777A85" w:rsidP="007F78FF">
            <w:r w:rsidRPr="00EE7AA7">
              <w:t>N</w:t>
            </w:r>
            <w:r>
              <w:t xml:space="preserve">on-Hispanic White Male </w:t>
            </w:r>
          </w:p>
        </w:tc>
        <w:tc>
          <w:tcPr>
            <w:tcW w:w="1317" w:type="dxa"/>
            <w:tcBorders>
              <w:top w:val="single" w:sz="4" w:space="0" w:color="auto"/>
            </w:tcBorders>
          </w:tcPr>
          <w:p w14:paraId="4AC59638" w14:textId="77777777" w:rsidR="00777A85" w:rsidRPr="00EE7AA7" w:rsidRDefault="00777A85" w:rsidP="007F78FF"/>
        </w:tc>
        <w:tc>
          <w:tcPr>
            <w:tcW w:w="1604" w:type="dxa"/>
            <w:tcBorders>
              <w:top w:val="single" w:sz="4" w:space="0" w:color="auto"/>
            </w:tcBorders>
          </w:tcPr>
          <w:p w14:paraId="1920BD89" w14:textId="77777777" w:rsidR="00777A85" w:rsidRPr="00EE7AA7" w:rsidRDefault="00777A85" w:rsidP="007F78FF"/>
        </w:tc>
        <w:tc>
          <w:tcPr>
            <w:tcW w:w="1322" w:type="dxa"/>
            <w:gridSpan w:val="2"/>
            <w:tcBorders>
              <w:top w:val="single" w:sz="4" w:space="0" w:color="auto"/>
            </w:tcBorders>
          </w:tcPr>
          <w:p w14:paraId="1813E66C" w14:textId="77777777" w:rsidR="00777A85" w:rsidRPr="00EE7AA7" w:rsidRDefault="00777A85" w:rsidP="007F78FF">
            <w:r w:rsidRPr="00174065">
              <w:t>21.840</w:t>
            </w:r>
          </w:p>
        </w:tc>
        <w:tc>
          <w:tcPr>
            <w:tcW w:w="551" w:type="dxa"/>
            <w:tcBorders>
              <w:top w:val="single" w:sz="4" w:space="0" w:color="auto"/>
            </w:tcBorders>
          </w:tcPr>
          <w:p w14:paraId="4E7B72CF" w14:textId="77777777" w:rsidR="00777A85" w:rsidRPr="00EE7AA7" w:rsidRDefault="00777A85" w:rsidP="007F78FF">
            <w:r w:rsidRPr="00174065">
              <w:t>7</w:t>
            </w:r>
          </w:p>
        </w:tc>
        <w:tc>
          <w:tcPr>
            <w:tcW w:w="1080" w:type="dxa"/>
            <w:tcBorders>
              <w:top w:val="single" w:sz="4" w:space="0" w:color="auto"/>
            </w:tcBorders>
          </w:tcPr>
          <w:p w14:paraId="70F0442A" w14:textId="77777777" w:rsidR="00777A85" w:rsidRPr="00A70856" w:rsidRDefault="00777A85" w:rsidP="007F78FF">
            <w:pPr>
              <w:rPr>
                <w:b/>
                <w:bCs/>
              </w:rPr>
            </w:pPr>
            <w:r w:rsidRPr="00174065">
              <w:rPr>
                <w:b/>
                <w:bCs/>
              </w:rPr>
              <w:t>.003</w:t>
            </w:r>
          </w:p>
        </w:tc>
        <w:tc>
          <w:tcPr>
            <w:tcW w:w="2098" w:type="dxa"/>
            <w:tcBorders>
              <w:top w:val="single" w:sz="4" w:space="0" w:color="auto"/>
            </w:tcBorders>
          </w:tcPr>
          <w:p w14:paraId="4C73FEB6" w14:textId="77777777" w:rsidR="00777A85" w:rsidRPr="00E56370" w:rsidRDefault="00777A85" w:rsidP="007F78FF">
            <w:pPr>
              <w:rPr>
                <w:b/>
                <w:bCs/>
              </w:rPr>
            </w:pPr>
          </w:p>
        </w:tc>
        <w:tc>
          <w:tcPr>
            <w:tcW w:w="1322" w:type="dxa"/>
            <w:gridSpan w:val="2"/>
            <w:tcBorders>
              <w:top w:val="single" w:sz="4" w:space="0" w:color="auto"/>
            </w:tcBorders>
          </w:tcPr>
          <w:p w14:paraId="18FF64E9" w14:textId="77777777" w:rsidR="00777A85" w:rsidRPr="00EE7AA7" w:rsidRDefault="00777A85" w:rsidP="007F78FF"/>
        </w:tc>
        <w:tc>
          <w:tcPr>
            <w:tcW w:w="1828" w:type="dxa"/>
            <w:tcBorders>
              <w:top w:val="single" w:sz="4" w:space="0" w:color="auto"/>
            </w:tcBorders>
          </w:tcPr>
          <w:p w14:paraId="18CEFB7D" w14:textId="77777777" w:rsidR="00777A85" w:rsidRPr="00EE7AA7" w:rsidRDefault="00777A85" w:rsidP="007F78FF"/>
        </w:tc>
      </w:tr>
      <w:tr w:rsidR="00777A85" w:rsidRPr="00EE7AA7" w14:paraId="71BCC400" w14:textId="77777777" w:rsidTr="007F78FF">
        <w:trPr>
          <w:trHeight w:val="267"/>
        </w:trPr>
        <w:tc>
          <w:tcPr>
            <w:tcW w:w="1596" w:type="dxa"/>
            <w:gridSpan w:val="2"/>
          </w:tcPr>
          <w:p w14:paraId="31943E8C" w14:textId="77777777" w:rsidR="00777A85" w:rsidRPr="00EE7AA7" w:rsidRDefault="00777A85" w:rsidP="007F78FF">
            <w:r w:rsidRPr="00EE7AA7">
              <w:t>N</w:t>
            </w:r>
            <w:r>
              <w:t>on-Hispanic</w:t>
            </w:r>
            <w:r w:rsidRPr="00EE7AA7">
              <w:t xml:space="preserve"> White</w:t>
            </w:r>
          </w:p>
          <w:p w14:paraId="1F30578E" w14:textId="77777777" w:rsidR="00777A85" w:rsidRPr="00EE7AA7" w:rsidRDefault="00777A85" w:rsidP="007F78FF">
            <w:r w:rsidRPr="00EE7AA7">
              <w:t>Female</w:t>
            </w:r>
          </w:p>
        </w:tc>
        <w:tc>
          <w:tcPr>
            <w:tcW w:w="1317" w:type="dxa"/>
          </w:tcPr>
          <w:p w14:paraId="1C9B9C22" w14:textId="77777777" w:rsidR="00777A85" w:rsidRPr="00EE7AA7" w:rsidRDefault="00777A85" w:rsidP="007F78FF">
            <w:r w:rsidRPr="006C26AB">
              <w:t>-.200</w:t>
            </w:r>
          </w:p>
        </w:tc>
        <w:tc>
          <w:tcPr>
            <w:tcW w:w="1604" w:type="dxa"/>
          </w:tcPr>
          <w:p w14:paraId="18C18B03" w14:textId="77777777" w:rsidR="00777A85" w:rsidRPr="00EE7AA7" w:rsidRDefault="00777A85" w:rsidP="007F78FF">
            <w:r w:rsidRPr="006C26AB">
              <w:t>.253</w:t>
            </w:r>
          </w:p>
        </w:tc>
        <w:tc>
          <w:tcPr>
            <w:tcW w:w="1322" w:type="dxa"/>
            <w:gridSpan w:val="2"/>
          </w:tcPr>
          <w:p w14:paraId="53FEB094" w14:textId="77777777" w:rsidR="00777A85" w:rsidRPr="00EE7AA7" w:rsidRDefault="00777A85" w:rsidP="007F78FF">
            <w:r w:rsidRPr="006C26AB">
              <w:t>.628</w:t>
            </w:r>
          </w:p>
        </w:tc>
        <w:tc>
          <w:tcPr>
            <w:tcW w:w="551" w:type="dxa"/>
          </w:tcPr>
          <w:p w14:paraId="6CC90A56" w14:textId="77777777" w:rsidR="00777A85" w:rsidRPr="00EE7AA7" w:rsidRDefault="00777A85" w:rsidP="007F78FF">
            <w:r w:rsidRPr="006C26AB">
              <w:t>1</w:t>
            </w:r>
          </w:p>
        </w:tc>
        <w:tc>
          <w:tcPr>
            <w:tcW w:w="1080" w:type="dxa"/>
          </w:tcPr>
          <w:p w14:paraId="779E66A5" w14:textId="77777777" w:rsidR="00777A85" w:rsidRPr="00174065" w:rsidRDefault="00777A85" w:rsidP="007F78FF">
            <w:r w:rsidRPr="006C26AB">
              <w:t>.428</w:t>
            </w:r>
          </w:p>
        </w:tc>
        <w:tc>
          <w:tcPr>
            <w:tcW w:w="2098" w:type="dxa"/>
          </w:tcPr>
          <w:p w14:paraId="12D4CD3E" w14:textId="77777777" w:rsidR="00777A85" w:rsidRPr="00EE7AA7" w:rsidRDefault="00777A85" w:rsidP="007F78FF">
            <w:r w:rsidRPr="006C26AB">
              <w:t>.818</w:t>
            </w:r>
          </w:p>
        </w:tc>
        <w:tc>
          <w:tcPr>
            <w:tcW w:w="1322" w:type="dxa"/>
            <w:gridSpan w:val="2"/>
          </w:tcPr>
          <w:p w14:paraId="08D27C66" w14:textId="77777777" w:rsidR="00777A85" w:rsidRPr="00EE7AA7" w:rsidRDefault="00777A85" w:rsidP="007F78FF">
            <w:r w:rsidRPr="006C26AB">
              <w:t>.499</w:t>
            </w:r>
          </w:p>
        </w:tc>
        <w:tc>
          <w:tcPr>
            <w:tcW w:w="1828" w:type="dxa"/>
          </w:tcPr>
          <w:p w14:paraId="0DFB035D" w14:textId="77777777" w:rsidR="00777A85" w:rsidRPr="00EE7AA7" w:rsidRDefault="00777A85" w:rsidP="007F78FF">
            <w:r w:rsidRPr="006C26AB">
              <w:t>1.343</w:t>
            </w:r>
          </w:p>
        </w:tc>
      </w:tr>
      <w:tr w:rsidR="00777A85" w:rsidRPr="00EE7AA7" w14:paraId="5213E5E0" w14:textId="77777777" w:rsidTr="007F78FF">
        <w:trPr>
          <w:trHeight w:val="535"/>
        </w:trPr>
        <w:tc>
          <w:tcPr>
            <w:tcW w:w="1596" w:type="dxa"/>
            <w:gridSpan w:val="2"/>
          </w:tcPr>
          <w:p w14:paraId="71B81D32" w14:textId="77777777" w:rsidR="00777A85" w:rsidRPr="00EE7AA7" w:rsidRDefault="00777A85" w:rsidP="007F78FF">
            <w:r w:rsidRPr="00EE7AA7">
              <w:t>N</w:t>
            </w:r>
            <w:r>
              <w:t xml:space="preserve">on-Hispanic </w:t>
            </w:r>
            <w:r w:rsidRPr="00EE7AA7">
              <w:t>Black</w:t>
            </w:r>
          </w:p>
          <w:p w14:paraId="3F450844" w14:textId="77777777" w:rsidR="00777A85" w:rsidRPr="00EE7AA7" w:rsidRDefault="00777A85" w:rsidP="007F78FF">
            <w:r w:rsidRPr="00EE7AA7">
              <w:t>Male</w:t>
            </w:r>
          </w:p>
        </w:tc>
        <w:tc>
          <w:tcPr>
            <w:tcW w:w="1317" w:type="dxa"/>
          </w:tcPr>
          <w:p w14:paraId="565AF158" w14:textId="77777777" w:rsidR="00777A85" w:rsidRPr="00EE7AA7" w:rsidRDefault="00777A85" w:rsidP="007F78FF">
            <w:r w:rsidRPr="006C26AB">
              <w:t>-.006</w:t>
            </w:r>
          </w:p>
        </w:tc>
        <w:tc>
          <w:tcPr>
            <w:tcW w:w="1604" w:type="dxa"/>
          </w:tcPr>
          <w:p w14:paraId="79E9923C" w14:textId="77777777" w:rsidR="00777A85" w:rsidRPr="00EE7AA7" w:rsidRDefault="00777A85" w:rsidP="007F78FF">
            <w:r w:rsidRPr="006C26AB">
              <w:t>.239</w:t>
            </w:r>
          </w:p>
        </w:tc>
        <w:tc>
          <w:tcPr>
            <w:tcW w:w="1322" w:type="dxa"/>
            <w:gridSpan w:val="2"/>
          </w:tcPr>
          <w:p w14:paraId="109BFCC3" w14:textId="77777777" w:rsidR="00777A85" w:rsidRPr="00EE7AA7" w:rsidRDefault="00777A85" w:rsidP="007F78FF">
            <w:r w:rsidRPr="006C26AB">
              <w:t>.001</w:t>
            </w:r>
          </w:p>
        </w:tc>
        <w:tc>
          <w:tcPr>
            <w:tcW w:w="551" w:type="dxa"/>
          </w:tcPr>
          <w:p w14:paraId="4B3C8D25" w14:textId="77777777" w:rsidR="00777A85" w:rsidRPr="00EE7AA7" w:rsidRDefault="00777A85" w:rsidP="007F78FF">
            <w:r w:rsidRPr="006C26AB">
              <w:t>1</w:t>
            </w:r>
          </w:p>
        </w:tc>
        <w:tc>
          <w:tcPr>
            <w:tcW w:w="1080" w:type="dxa"/>
          </w:tcPr>
          <w:p w14:paraId="6CFFA925" w14:textId="77777777" w:rsidR="00777A85" w:rsidRPr="00174065" w:rsidRDefault="00777A85" w:rsidP="007F78FF">
            <w:r w:rsidRPr="006C26AB">
              <w:t>.979</w:t>
            </w:r>
          </w:p>
        </w:tc>
        <w:tc>
          <w:tcPr>
            <w:tcW w:w="2098" w:type="dxa"/>
          </w:tcPr>
          <w:p w14:paraId="2708CF14" w14:textId="77777777" w:rsidR="00777A85" w:rsidRPr="00EE7AA7" w:rsidRDefault="00777A85" w:rsidP="007F78FF">
            <w:r w:rsidRPr="006C26AB">
              <w:t>.994</w:t>
            </w:r>
          </w:p>
        </w:tc>
        <w:tc>
          <w:tcPr>
            <w:tcW w:w="1322" w:type="dxa"/>
            <w:gridSpan w:val="2"/>
          </w:tcPr>
          <w:p w14:paraId="17FCF5A1" w14:textId="77777777" w:rsidR="00777A85" w:rsidRPr="00EE7AA7" w:rsidRDefault="00777A85" w:rsidP="007F78FF">
            <w:r w:rsidRPr="006C26AB">
              <w:t>.622</w:t>
            </w:r>
          </w:p>
        </w:tc>
        <w:tc>
          <w:tcPr>
            <w:tcW w:w="1828" w:type="dxa"/>
          </w:tcPr>
          <w:p w14:paraId="5E67E047" w14:textId="77777777" w:rsidR="00777A85" w:rsidRPr="00EE7AA7" w:rsidRDefault="00777A85" w:rsidP="007F78FF">
            <w:r w:rsidRPr="006C26AB">
              <w:t>1.588</w:t>
            </w:r>
          </w:p>
        </w:tc>
      </w:tr>
      <w:tr w:rsidR="00777A85" w:rsidRPr="00EE7AA7" w14:paraId="2C6992D0" w14:textId="77777777" w:rsidTr="007F78FF">
        <w:trPr>
          <w:trHeight w:val="535"/>
        </w:trPr>
        <w:tc>
          <w:tcPr>
            <w:tcW w:w="1596" w:type="dxa"/>
            <w:gridSpan w:val="2"/>
          </w:tcPr>
          <w:p w14:paraId="6066934C" w14:textId="77777777" w:rsidR="00777A85" w:rsidRPr="00EE7AA7" w:rsidRDefault="00777A85" w:rsidP="007F78FF">
            <w:r w:rsidRPr="00EE7AA7">
              <w:t>N</w:t>
            </w:r>
            <w:r>
              <w:t>on-Hispanic</w:t>
            </w:r>
            <w:r w:rsidRPr="00EE7AA7">
              <w:t xml:space="preserve"> Black</w:t>
            </w:r>
          </w:p>
          <w:p w14:paraId="5A2DAB0A" w14:textId="77777777" w:rsidR="00777A85" w:rsidRPr="00EE7AA7" w:rsidRDefault="00777A85" w:rsidP="007F78FF">
            <w:r w:rsidRPr="00EE7AA7">
              <w:t>Female</w:t>
            </w:r>
          </w:p>
        </w:tc>
        <w:tc>
          <w:tcPr>
            <w:tcW w:w="1317" w:type="dxa"/>
          </w:tcPr>
          <w:p w14:paraId="25079612" w14:textId="77777777" w:rsidR="00777A85" w:rsidRPr="00EE7AA7" w:rsidRDefault="00777A85" w:rsidP="007F78FF">
            <w:r w:rsidRPr="006C26AB">
              <w:t>-.484</w:t>
            </w:r>
          </w:p>
        </w:tc>
        <w:tc>
          <w:tcPr>
            <w:tcW w:w="1604" w:type="dxa"/>
          </w:tcPr>
          <w:p w14:paraId="2F14F88C" w14:textId="77777777" w:rsidR="00777A85" w:rsidRPr="00EE7AA7" w:rsidRDefault="00777A85" w:rsidP="007F78FF">
            <w:r w:rsidRPr="006C26AB">
              <w:t>.279</w:t>
            </w:r>
          </w:p>
        </w:tc>
        <w:tc>
          <w:tcPr>
            <w:tcW w:w="1322" w:type="dxa"/>
            <w:gridSpan w:val="2"/>
          </w:tcPr>
          <w:p w14:paraId="528FDBB0" w14:textId="77777777" w:rsidR="00777A85" w:rsidRPr="00EE7AA7" w:rsidRDefault="00777A85" w:rsidP="007F78FF">
            <w:r w:rsidRPr="006C26AB">
              <w:t>3.006</w:t>
            </w:r>
          </w:p>
        </w:tc>
        <w:tc>
          <w:tcPr>
            <w:tcW w:w="551" w:type="dxa"/>
          </w:tcPr>
          <w:p w14:paraId="73EBDE0E" w14:textId="77777777" w:rsidR="00777A85" w:rsidRPr="00EE7AA7" w:rsidRDefault="00777A85" w:rsidP="007F78FF">
            <w:r w:rsidRPr="006C26AB">
              <w:t>1</w:t>
            </w:r>
          </w:p>
        </w:tc>
        <w:tc>
          <w:tcPr>
            <w:tcW w:w="1080" w:type="dxa"/>
          </w:tcPr>
          <w:p w14:paraId="3AB2A73D" w14:textId="77777777" w:rsidR="00777A85" w:rsidRPr="00174065" w:rsidRDefault="00777A85" w:rsidP="007F78FF">
            <w:r w:rsidRPr="006C26AB">
              <w:t>.083</w:t>
            </w:r>
          </w:p>
        </w:tc>
        <w:tc>
          <w:tcPr>
            <w:tcW w:w="2098" w:type="dxa"/>
          </w:tcPr>
          <w:p w14:paraId="72C69537" w14:textId="77777777" w:rsidR="00777A85" w:rsidRPr="00EE7AA7" w:rsidRDefault="00777A85" w:rsidP="007F78FF">
            <w:r w:rsidRPr="006C26AB">
              <w:t>.616</w:t>
            </w:r>
          </w:p>
        </w:tc>
        <w:tc>
          <w:tcPr>
            <w:tcW w:w="1322" w:type="dxa"/>
            <w:gridSpan w:val="2"/>
          </w:tcPr>
          <w:p w14:paraId="475758D0" w14:textId="77777777" w:rsidR="00777A85" w:rsidRPr="00EE7AA7" w:rsidRDefault="00777A85" w:rsidP="007F78FF">
            <w:r w:rsidRPr="006C26AB">
              <w:t>.356</w:t>
            </w:r>
          </w:p>
        </w:tc>
        <w:tc>
          <w:tcPr>
            <w:tcW w:w="1828" w:type="dxa"/>
          </w:tcPr>
          <w:p w14:paraId="7CF70AE3" w14:textId="77777777" w:rsidR="00777A85" w:rsidRPr="00EE7AA7" w:rsidRDefault="00777A85" w:rsidP="007F78FF">
            <w:r w:rsidRPr="006C26AB">
              <w:t>1.065</w:t>
            </w:r>
          </w:p>
        </w:tc>
      </w:tr>
      <w:tr w:rsidR="00777A85" w:rsidRPr="00EE7AA7" w14:paraId="43456E4C" w14:textId="77777777" w:rsidTr="007F78FF">
        <w:trPr>
          <w:trHeight w:val="535"/>
        </w:trPr>
        <w:tc>
          <w:tcPr>
            <w:tcW w:w="1596" w:type="dxa"/>
            <w:gridSpan w:val="2"/>
          </w:tcPr>
          <w:p w14:paraId="69320236" w14:textId="77777777" w:rsidR="00777A85" w:rsidRPr="00EE7AA7" w:rsidRDefault="00777A85" w:rsidP="007F78FF">
            <w:r>
              <w:t>Hispanic Any Race Male</w:t>
            </w:r>
            <w:r w:rsidRPr="00EE7AA7">
              <w:t xml:space="preserve"> </w:t>
            </w:r>
          </w:p>
        </w:tc>
        <w:tc>
          <w:tcPr>
            <w:tcW w:w="1317" w:type="dxa"/>
          </w:tcPr>
          <w:p w14:paraId="3E8BCADA" w14:textId="77777777" w:rsidR="00777A85" w:rsidRPr="00EE7AA7" w:rsidRDefault="00777A85" w:rsidP="007F78FF">
            <w:r w:rsidRPr="006C26AB">
              <w:t>.021</w:t>
            </w:r>
          </w:p>
        </w:tc>
        <w:tc>
          <w:tcPr>
            <w:tcW w:w="1604" w:type="dxa"/>
          </w:tcPr>
          <w:p w14:paraId="13F1E2FE" w14:textId="77777777" w:rsidR="00777A85" w:rsidRPr="00EE7AA7" w:rsidRDefault="00777A85" w:rsidP="007F78FF">
            <w:r w:rsidRPr="006C26AB">
              <w:t>.249</w:t>
            </w:r>
          </w:p>
        </w:tc>
        <w:tc>
          <w:tcPr>
            <w:tcW w:w="1322" w:type="dxa"/>
            <w:gridSpan w:val="2"/>
          </w:tcPr>
          <w:p w14:paraId="419DDCED" w14:textId="77777777" w:rsidR="00777A85" w:rsidRPr="00EE7AA7" w:rsidRDefault="00777A85" w:rsidP="007F78FF">
            <w:r w:rsidRPr="006C26AB">
              <w:t>.007</w:t>
            </w:r>
          </w:p>
        </w:tc>
        <w:tc>
          <w:tcPr>
            <w:tcW w:w="551" w:type="dxa"/>
          </w:tcPr>
          <w:p w14:paraId="603141D8" w14:textId="77777777" w:rsidR="00777A85" w:rsidRPr="00EE7AA7" w:rsidRDefault="00777A85" w:rsidP="007F78FF">
            <w:r w:rsidRPr="006C26AB">
              <w:t>1</w:t>
            </w:r>
          </w:p>
        </w:tc>
        <w:tc>
          <w:tcPr>
            <w:tcW w:w="1080" w:type="dxa"/>
          </w:tcPr>
          <w:p w14:paraId="5CB7DBD3" w14:textId="77777777" w:rsidR="00777A85" w:rsidRPr="00174065" w:rsidRDefault="00777A85" w:rsidP="007F78FF">
            <w:r w:rsidRPr="006C26AB">
              <w:t>.932</w:t>
            </w:r>
          </w:p>
        </w:tc>
        <w:tc>
          <w:tcPr>
            <w:tcW w:w="2098" w:type="dxa"/>
          </w:tcPr>
          <w:p w14:paraId="14791E1F" w14:textId="77777777" w:rsidR="00777A85" w:rsidRPr="00EE7AA7" w:rsidRDefault="00777A85" w:rsidP="007F78FF">
            <w:r w:rsidRPr="006C26AB">
              <w:t>1.022</w:t>
            </w:r>
          </w:p>
        </w:tc>
        <w:tc>
          <w:tcPr>
            <w:tcW w:w="1322" w:type="dxa"/>
            <w:gridSpan w:val="2"/>
          </w:tcPr>
          <w:p w14:paraId="05855765" w14:textId="77777777" w:rsidR="00777A85" w:rsidRPr="00EE7AA7" w:rsidRDefault="00777A85" w:rsidP="007F78FF">
            <w:r w:rsidRPr="006C26AB">
              <w:t>.627</w:t>
            </w:r>
          </w:p>
        </w:tc>
        <w:tc>
          <w:tcPr>
            <w:tcW w:w="1828" w:type="dxa"/>
          </w:tcPr>
          <w:p w14:paraId="67765FC8" w14:textId="77777777" w:rsidR="00777A85" w:rsidRPr="00EE7AA7" w:rsidRDefault="00777A85" w:rsidP="007F78FF">
            <w:r w:rsidRPr="006C26AB">
              <w:t>1.663</w:t>
            </w:r>
          </w:p>
        </w:tc>
      </w:tr>
      <w:tr w:rsidR="00777A85" w:rsidRPr="00EE7AA7" w14:paraId="7627B56A" w14:textId="77777777" w:rsidTr="007F78FF">
        <w:trPr>
          <w:trHeight w:val="535"/>
        </w:trPr>
        <w:tc>
          <w:tcPr>
            <w:tcW w:w="1596" w:type="dxa"/>
            <w:gridSpan w:val="2"/>
          </w:tcPr>
          <w:p w14:paraId="59A53000" w14:textId="77777777" w:rsidR="00777A85" w:rsidRPr="00EE7AA7" w:rsidRDefault="00777A85" w:rsidP="007F78FF">
            <w:r>
              <w:t>Hispanic Any Race Female</w:t>
            </w:r>
          </w:p>
        </w:tc>
        <w:tc>
          <w:tcPr>
            <w:tcW w:w="1317" w:type="dxa"/>
          </w:tcPr>
          <w:p w14:paraId="312F5A66" w14:textId="77777777" w:rsidR="00777A85" w:rsidRPr="00EE7AA7" w:rsidRDefault="00777A85" w:rsidP="007F78FF">
            <w:r w:rsidRPr="006C26AB">
              <w:t>-.929</w:t>
            </w:r>
          </w:p>
        </w:tc>
        <w:tc>
          <w:tcPr>
            <w:tcW w:w="1604" w:type="dxa"/>
          </w:tcPr>
          <w:p w14:paraId="00ABD233" w14:textId="77777777" w:rsidR="00777A85" w:rsidRPr="00EE7AA7" w:rsidRDefault="00777A85" w:rsidP="007F78FF">
            <w:r w:rsidRPr="006C26AB">
              <w:t>.327</w:t>
            </w:r>
          </w:p>
        </w:tc>
        <w:tc>
          <w:tcPr>
            <w:tcW w:w="1322" w:type="dxa"/>
            <w:gridSpan w:val="2"/>
          </w:tcPr>
          <w:p w14:paraId="5AABAB85" w14:textId="77777777" w:rsidR="00777A85" w:rsidRPr="00EE7AA7" w:rsidRDefault="00777A85" w:rsidP="007F78FF">
            <w:r w:rsidRPr="006C26AB">
              <w:t>8.059</w:t>
            </w:r>
          </w:p>
        </w:tc>
        <w:tc>
          <w:tcPr>
            <w:tcW w:w="551" w:type="dxa"/>
          </w:tcPr>
          <w:p w14:paraId="06DFE19E" w14:textId="77777777" w:rsidR="00777A85" w:rsidRPr="00EE7AA7" w:rsidRDefault="00777A85" w:rsidP="007F78FF">
            <w:pPr>
              <w:rPr>
                <w:vertAlign w:val="superscript"/>
              </w:rPr>
            </w:pPr>
            <w:r w:rsidRPr="006C26AB">
              <w:t>1</w:t>
            </w:r>
          </w:p>
        </w:tc>
        <w:tc>
          <w:tcPr>
            <w:tcW w:w="1080" w:type="dxa"/>
          </w:tcPr>
          <w:p w14:paraId="55DF103C" w14:textId="77777777" w:rsidR="00777A85" w:rsidRPr="00A70856" w:rsidRDefault="00777A85" w:rsidP="007F78FF">
            <w:pPr>
              <w:rPr>
                <w:b/>
                <w:bCs/>
              </w:rPr>
            </w:pPr>
            <w:r w:rsidRPr="006C26AB">
              <w:rPr>
                <w:b/>
                <w:bCs/>
              </w:rPr>
              <w:t>.005</w:t>
            </w:r>
          </w:p>
        </w:tc>
        <w:tc>
          <w:tcPr>
            <w:tcW w:w="2098" w:type="dxa"/>
          </w:tcPr>
          <w:p w14:paraId="697EC395" w14:textId="77777777" w:rsidR="00777A85" w:rsidRPr="00E56370" w:rsidRDefault="00777A85" w:rsidP="007F78FF">
            <w:pPr>
              <w:rPr>
                <w:b/>
                <w:bCs/>
              </w:rPr>
            </w:pPr>
            <w:r w:rsidRPr="006C26AB">
              <w:t>.395</w:t>
            </w:r>
          </w:p>
        </w:tc>
        <w:tc>
          <w:tcPr>
            <w:tcW w:w="1322" w:type="dxa"/>
            <w:gridSpan w:val="2"/>
          </w:tcPr>
          <w:p w14:paraId="3F2219A6" w14:textId="77777777" w:rsidR="00777A85" w:rsidRPr="00EE7AA7" w:rsidRDefault="00777A85" w:rsidP="007F78FF">
            <w:r w:rsidRPr="006C26AB">
              <w:t>.208</w:t>
            </w:r>
          </w:p>
        </w:tc>
        <w:tc>
          <w:tcPr>
            <w:tcW w:w="1828" w:type="dxa"/>
          </w:tcPr>
          <w:p w14:paraId="1A3ECC13" w14:textId="77777777" w:rsidR="00777A85" w:rsidRPr="00EE7AA7" w:rsidRDefault="00777A85" w:rsidP="007F78FF">
            <w:r w:rsidRPr="006C26AB">
              <w:t>.750</w:t>
            </w:r>
          </w:p>
        </w:tc>
      </w:tr>
      <w:tr w:rsidR="00777A85" w:rsidRPr="00EE7AA7" w14:paraId="3849999D" w14:textId="77777777" w:rsidTr="007F78FF">
        <w:trPr>
          <w:trHeight w:val="523"/>
        </w:trPr>
        <w:tc>
          <w:tcPr>
            <w:tcW w:w="1596" w:type="dxa"/>
            <w:gridSpan w:val="2"/>
          </w:tcPr>
          <w:p w14:paraId="6C678C68" w14:textId="77777777" w:rsidR="00777A85" w:rsidRPr="00EE7AA7" w:rsidRDefault="00777A85" w:rsidP="007F78FF">
            <w:proofErr w:type="spellStart"/>
            <w:r>
              <w:t>Other</w:t>
            </w:r>
            <w:r>
              <w:rPr>
                <w:vertAlign w:val="superscript"/>
              </w:rPr>
              <w:t>a</w:t>
            </w:r>
            <w:proofErr w:type="spellEnd"/>
            <w:r>
              <w:t xml:space="preserve"> Male </w:t>
            </w:r>
          </w:p>
        </w:tc>
        <w:tc>
          <w:tcPr>
            <w:tcW w:w="1317" w:type="dxa"/>
          </w:tcPr>
          <w:p w14:paraId="5B825702" w14:textId="77777777" w:rsidR="00777A85" w:rsidRPr="00EE7AA7" w:rsidRDefault="00777A85" w:rsidP="007F78FF">
            <w:r w:rsidRPr="006C26AB">
              <w:t>-.397</w:t>
            </w:r>
          </w:p>
        </w:tc>
        <w:tc>
          <w:tcPr>
            <w:tcW w:w="1604" w:type="dxa"/>
          </w:tcPr>
          <w:p w14:paraId="3250D0DA" w14:textId="77777777" w:rsidR="00777A85" w:rsidRPr="00EE7AA7" w:rsidRDefault="00777A85" w:rsidP="007F78FF">
            <w:r w:rsidRPr="006C26AB">
              <w:t>.268</w:t>
            </w:r>
          </w:p>
        </w:tc>
        <w:tc>
          <w:tcPr>
            <w:tcW w:w="1322" w:type="dxa"/>
            <w:gridSpan w:val="2"/>
          </w:tcPr>
          <w:p w14:paraId="61690EF7" w14:textId="77777777" w:rsidR="00777A85" w:rsidRPr="00EE7AA7" w:rsidRDefault="00777A85" w:rsidP="007F78FF">
            <w:r w:rsidRPr="006C26AB">
              <w:t>2.187</w:t>
            </w:r>
          </w:p>
        </w:tc>
        <w:tc>
          <w:tcPr>
            <w:tcW w:w="551" w:type="dxa"/>
          </w:tcPr>
          <w:p w14:paraId="166FF66B" w14:textId="77777777" w:rsidR="00777A85" w:rsidRPr="00EE7AA7" w:rsidRDefault="00777A85" w:rsidP="007F78FF">
            <w:r w:rsidRPr="006C26AB">
              <w:t>1</w:t>
            </w:r>
          </w:p>
        </w:tc>
        <w:tc>
          <w:tcPr>
            <w:tcW w:w="1080" w:type="dxa"/>
          </w:tcPr>
          <w:p w14:paraId="604D34CB" w14:textId="77777777" w:rsidR="00777A85" w:rsidRPr="00174065" w:rsidRDefault="00777A85" w:rsidP="007F78FF">
            <w:r w:rsidRPr="006C26AB">
              <w:t>.139</w:t>
            </w:r>
          </w:p>
        </w:tc>
        <w:tc>
          <w:tcPr>
            <w:tcW w:w="2098" w:type="dxa"/>
          </w:tcPr>
          <w:p w14:paraId="0CEF4C5B" w14:textId="77777777" w:rsidR="00777A85" w:rsidRPr="00EE7AA7" w:rsidRDefault="00777A85" w:rsidP="007F78FF">
            <w:r w:rsidRPr="006C26AB">
              <w:t>.673</w:t>
            </w:r>
          </w:p>
        </w:tc>
        <w:tc>
          <w:tcPr>
            <w:tcW w:w="1322" w:type="dxa"/>
            <w:gridSpan w:val="2"/>
          </w:tcPr>
          <w:p w14:paraId="5350F528" w14:textId="77777777" w:rsidR="00777A85" w:rsidRPr="00EE7AA7" w:rsidRDefault="00777A85" w:rsidP="007F78FF">
            <w:r w:rsidRPr="006C26AB">
              <w:t>.398</w:t>
            </w:r>
          </w:p>
        </w:tc>
        <w:tc>
          <w:tcPr>
            <w:tcW w:w="1828" w:type="dxa"/>
          </w:tcPr>
          <w:p w14:paraId="63D9DEEA" w14:textId="77777777" w:rsidR="00777A85" w:rsidRPr="00EE7AA7" w:rsidRDefault="00777A85" w:rsidP="007F78FF">
            <w:r w:rsidRPr="006C26AB">
              <w:t>1.138</w:t>
            </w:r>
          </w:p>
        </w:tc>
      </w:tr>
      <w:tr w:rsidR="00777A85" w:rsidRPr="00EE7AA7" w14:paraId="7F21DC9F" w14:textId="77777777" w:rsidTr="007F78FF">
        <w:trPr>
          <w:trHeight w:val="535"/>
        </w:trPr>
        <w:tc>
          <w:tcPr>
            <w:tcW w:w="1596" w:type="dxa"/>
            <w:gridSpan w:val="2"/>
          </w:tcPr>
          <w:p w14:paraId="7A96F75F" w14:textId="77777777" w:rsidR="00777A85" w:rsidRPr="00EE7AA7" w:rsidRDefault="00777A85" w:rsidP="007F78FF">
            <w:proofErr w:type="spellStart"/>
            <w:r>
              <w:t>Other</w:t>
            </w:r>
            <w:r>
              <w:rPr>
                <w:vertAlign w:val="superscript"/>
              </w:rPr>
              <w:t>a</w:t>
            </w:r>
            <w:proofErr w:type="spellEnd"/>
            <w:r>
              <w:t xml:space="preserve"> Female</w:t>
            </w:r>
          </w:p>
        </w:tc>
        <w:tc>
          <w:tcPr>
            <w:tcW w:w="1317" w:type="dxa"/>
          </w:tcPr>
          <w:p w14:paraId="0C9CE177" w14:textId="77777777" w:rsidR="00777A85" w:rsidRPr="00EE7AA7" w:rsidRDefault="00777A85" w:rsidP="007F78FF">
            <w:r w:rsidRPr="006C26AB">
              <w:t>-.706</w:t>
            </w:r>
          </w:p>
        </w:tc>
        <w:tc>
          <w:tcPr>
            <w:tcW w:w="1604" w:type="dxa"/>
          </w:tcPr>
          <w:p w14:paraId="79823FB5" w14:textId="77777777" w:rsidR="00777A85" w:rsidRPr="00EE7AA7" w:rsidRDefault="00777A85" w:rsidP="007F78FF">
            <w:r w:rsidRPr="006C26AB">
              <w:t>.421</w:t>
            </w:r>
          </w:p>
        </w:tc>
        <w:tc>
          <w:tcPr>
            <w:tcW w:w="1322" w:type="dxa"/>
            <w:gridSpan w:val="2"/>
          </w:tcPr>
          <w:p w14:paraId="14D30CC6" w14:textId="77777777" w:rsidR="00777A85" w:rsidRPr="00EE7AA7" w:rsidRDefault="00777A85" w:rsidP="007F78FF">
            <w:r w:rsidRPr="006C26AB">
              <w:t>2.812</w:t>
            </w:r>
          </w:p>
        </w:tc>
        <w:tc>
          <w:tcPr>
            <w:tcW w:w="551" w:type="dxa"/>
          </w:tcPr>
          <w:p w14:paraId="7F9DD1E1" w14:textId="77777777" w:rsidR="00777A85" w:rsidRPr="00EE7AA7" w:rsidRDefault="00777A85" w:rsidP="007F78FF">
            <w:r w:rsidRPr="006C26AB">
              <w:t>1</w:t>
            </w:r>
          </w:p>
        </w:tc>
        <w:tc>
          <w:tcPr>
            <w:tcW w:w="1080" w:type="dxa"/>
          </w:tcPr>
          <w:p w14:paraId="6489AFA7" w14:textId="77777777" w:rsidR="00777A85" w:rsidRPr="00174065" w:rsidRDefault="00777A85" w:rsidP="007F78FF">
            <w:r w:rsidRPr="006C26AB">
              <w:t>.094</w:t>
            </w:r>
          </w:p>
        </w:tc>
        <w:tc>
          <w:tcPr>
            <w:tcW w:w="2098" w:type="dxa"/>
          </w:tcPr>
          <w:p w14:paraId="112490E2" w14:textId="77777777" w:rsidR="00777A85" w:rsidRPr="00EE7AA7" w:rsidRDefault="00777A85" w:rsidP="007F78FF">
            <w:r w:rsidRPr="006C26AB">
              <w:t>.494</w:t>
            </w:r>
          </w:p>
        </w:tc>
        <w:tc>
          <w:tcPr>
            <w:tcW w:w="1322" w:type="dxa"/>
            <w:gridSpan w:val="2"/>
          </w:tcPr>
          <w:p w14:paraId="42D6E134" w14:textId="77777777" w:rsidR="00777A85" w:rsidRPr="00EE7AA7" w:rsidRDefault="00777A85" w:rsidP="007F78FF">
            <w:r w:rsidRPr="006C26AB">
              <w:t>.216</w:t>
            </w:r>
          </w:p>
        </w:tc>
        <w:tc>
          <w:tcPr>
            <w:tcW w:w="1828" w:type="dxa"/>
          </w:tcPr>
          <w:p w14:paraId="488A5D15" w14:textId="77777777" w:rsidR="00777A85" w:rsidRPr="00EE7AA7" w:rsidRDefault="00777A85" w:rsidP="007F78FF">
            <w:r w:rsidRPr="006C26AB">
              <w:t>1.127</w:t>
            </w:r>
          </w:p>
        </w:tc>
      </w:tr>
      <w:tr w:rsidR="00777A85" w:rsidRPr="00EE7AA7" w14:paraId="2B59D882" w14:textId="77777777" w:rsidTr="007F78FF">
        <w:trPr>
          <w:trHeight w:val="535"/>
        </w:trPr>
        <w:tc>
          <w:tcPr>
            <w:tcW w:w="1596" w:type="dxa"/>
            <w:gridSpan w:val="2"/>
          </w:tcPr>
          <w:p w14:paraId="5119B27A" w14:textId="77777777" w:rsidR="00777A85" w:rsidRPr="00EE7AA7" w:rsidRDefault="00777A85" w:rsidP="007F78FF">
            <w:r w:rsidRPr="00EE7AA7">
              <w:t>(Constant)</w:t>
            </w:r>
          </w:p>
        </w:tc>
        <w:tc>
          <w:tcPr>
            <w:tcW w:w="1317" w:type="dxa"/>
          </w:tcPr>
          <w:p w14:paraId="61E0CFC1" w14:textId="77777777" w:rsidR="00777A85" w:rsidRPr="00EE7AA7" w:rsidRDefault="00777A85" w:rsidP="007F78FF">
            <w:r w:rsidRPr="006C26AB">
              <w:t>-2.290</w:t>
            </w:r>
          </w:p>
        </w:tc>
        <w:tc>
          <w:tcPr>
            <w:tcW w:w="1604" w:type="dxa"/>
          </w:tcPr>
          <w:p w14:paraId="088F0C5D" w14:textId="77777777" w:rsidR="00777A85" w:rsidRPr="00EE7AA7" w:rsidRDefault="00777A85" w:rsidP="007F78FF">
            <w:r w:rsidRPr="006C26AB">
              <w:t>.214</w:t>
            </w:r>
          </w:p>
        </w:tc>
        <w:tc>
          <w:tcPr>
            <w:tcW w:w="1322" w:type="dxa"/>
            <w:gridSpan w:val="2"/>
          </w:tcPr>
          <w:p w14:paraId="72D9F8D0" w14:textId="77777777" w:rsidR="00777A85" w:rsidRPr="00EE7AA7" w:rsidRDefault="00777A85" w:rsidP="007F78FF">
            <w:r w:rsidRPr="006C26AB">
              <w:t>114.286</w:t>
            </w:r>
          </w:p>
        </w:tc>
        <w:tc>
          <w:tcPr>
            <w:tcW w:w="551" w:type="dxa"/>
          </w:tcPr>
          <w:p w14:paraId="2F2B4A23" w14:textId="77777777" w:rsidR="00777A85" w:rsidRPr="00EE7AA7" w:rsidRDefault="00777A85" w:rsidP="007F78FF">
            <w:pPr>
              <w:rPr>
                <w:vertAlign w:val="superscript"/>
              </w:rPr>
            </w:pPr>
            <w:r w:rsidRPr="006C26AB">
              <w:t>1</w:t>
            </w:r>
          </w:p>
        </w:tc>
        <w:tc>
          <w:tcPr>
            <w:tcW w:w="1080" w:type="dxa"/>
          </w:tcPr>
          <w:p w14:paraId="2AC7DCE2" w14:textId="77777777" w:rsidR="00777A85" w:rsidRPr="00174065" w:rsidRDefault="00777A85" w:rsidP="007F78FF">
            <w:r w:rsidRPr="006C26AB">
              <w:t>.000</w:t>
            </w:r>
          </w:p>
        </w:tc>
        <w:tc>
          <w:tcPr>
            <w:tcW w:w="2098" w:type="dxa"/>
          </w:tcPr>
          <w:p w14:paraId="50719E78" w14:textId="77777777" w:rsidR="00777A85" w:rsidRPr="00EE7AA7" w:rsidRDefault="00777A85" w:rsidP="007F78FF">
            <w:r w:rsidRPr="006C26AB">
              <w:t>.101</w:t>
            </w:r>
          </w:p>
        </w:tc>
        <w:tc>
          <w:tcPr>
            <w:tcW w:w="1322" w:type="dxa"/>
            <w:gridSpan w:val="2"/>
          </w:tcPr>
          <w:p w14:paraId="31D94FAA" w14:textId="77777777" w:rsidR="00777A85" w:rsidRPr="00EE7AA7" w:rsidRDefault="00777A85" w:rsidP="007F78FF"/>
        </w:tc>
        <w:tc>
          <w:tcPr>
            <w:tcW w:w="1828" w:type="dxa"/>
          </w:tcPr>
          <w:p w14:paraId="78D20013" w14:textId="77777777" w:rsidR="00777A85" w:rsidRPr="00EE7AA7" w:rsidRDefault="00777A85" w:rsidP="007F78FF"/>
        </w:tc>
      </w:tr>
    </w:tbl>
    <w:p w14:paraId="79364895" w14:textId="1C28C9CC" w:rsidR="00777A85" w:rsidRDefault="00777A85" w:rsidP="00777A85">
      <w:pPr>
        <w:rPr>
          <w:rFonts w:eastAsiaTheme="minorHAnsi"/>
        </w:rPr>
      </w:pPr>
    </w:p>
    <w:p w14:paraId="6E1675C2" w14:textId="77777777" w:rsidR="002C1A1D" w:rsidRPr="007234E3" w:rsidRDefault="002C1A1D" w:rsidP="002C1A1D">
      <w:pPr>
        <w:rPr>
          <w:sz w:val="22"/>
          <w:szCs w:val="22"/>
        </w:rPr>
      </w:pPr>
      <w:r w:rsidRPr="007234E3">
        <w:rPr>
          <w:i/>
          <w:iCs/>
          <w:sz w:val="22"/>
          <w:szCs w:val="22"/>
        </w:rPr>
        <w:t>Notes.</w:t>
      </w:r>
      <w:r w:rsidRPr="007234E3">
        <w:rPr>
          <w:i/>
          <w:sz w:val="22"/>
          <w:szCs w:val="22"/>
        </w:rPr>
        <w:t xml:space="preserve"> </w:t>
      </w:r>
      <w:r w:rsidRPr="007234E3">
        <w:rPr>
          <w:i/>
          <w:iCs/>
          <w:sz w:val="22"/>
          <w:szCs w:val="22"/>
        </w:rPr>
        <w:t>χ</w:t>
      </w:r>
      <w:r w:rsidRPr="007234E3">
        <w:rPr>
          <w:sz w:val="22"/>
          <w:szCs w:val="22"/>
          <w:vertAlign w:val="superscript"/>
        </w:rPr>
        <w:t>2</w:t>
      </w:r>
      <w:r w:rsidRPr="007234E3">
        <w:rPr>
          <w:sz w:val="22"/>
          <w:szCs w:val="22"/>
        </w:rPr>
        <w:t>(7, 4657) = 24.218, p = .001); a = includes Non-Hispanic Native Hawaiian or Pacific Islander, Non-Hispanic American Indian or Alaska Native, Non-Hispanic two or more races, and Non-Hispanic Asian. Bold values represent significant (p &lt; .05) associations; Bold values represent significant (p &lt; .05) associations.</w:t>
      </w:r>
    </w:p>
    <w:p w14:paraId="552FBECB" w14:textId="11482403" w:rsidR="002C1A1D" w:rsidRDefault="002C1A1D" w:rsidP="00777A85">
      <w:pPr>
        <w:rPr>
          <w:rFonts w:eastAsiaTheme="minorHAnsi"/>
        </w:rPr>
      </w:pPr>
    </w:p>
    <w:p w14:paraId="4CF84E77" w14:textId="7057DAD7" w:rsidR="00A569AB" w:rsidRPr="00A569AB" w:rsidRDefault="002C1A1D" w:rsidP="00A569AB">
      <w:bookmarkStart w:id="237" w:name="_Ref63909783"/>
      <w:bookmarkStart w:id="238" w:name="_Toc63934012"/>
      <w:r w:rsidRPr="00A569AB">
        <w:rPr>
          <w:i/>
          <w:iCs/>
        </w:rPr>
        <w:lastRenderedPageBreak/>
        <w:t xml:space="preserve">Table </w:t>
      </w:r>
      <w:r w:rsidRPr="00A569AB">
        <w:rPr>
          <w:i/>
          <w:iCs/>
        </w:rPr>
        <w:fldChar w:fldCharType="begin"/>
      </w:r>
      <w:r w:rsidRPr="00A569AB">
        <w:rPr>
          <w:i/>
          <w:iCs/>
        </w:rPr>
        <w:instrText xml:space="preserve"> SEQ Table \* ARABIC </w:instrText>
      </w:r>
      <w:r w:rsidRPr="00A569AB">
        <w:rPr>
          <w:i/>
          <w:iCs/>
        </w:rPr>
        <w:fldChar w:fldCharType="separate"/>
      </w:r>
      <w:r w:rsidR="006A0288">
        <w:rPr>
          <w:i/>
          <w:iCs/>
          <w:noProof/>
        </w:rPr>
        <w:t>15</w:t>
      </w:r>
      <w:r w:rsidRPr="00A569AB">
        <w:rPr>
          <w:i/>
          <w:iCs/>
        </w:rPr>
        <w:fldChar w:fldCharType="end"/>
      </w:r>
      <w:bookmarkEnd w:id="237"/>
      <w:r w:rsidR="00A569AB">
        <w:rPr>
          <w:i/>
          <w:iCs/>
        </w:rPr>
        <w:t>.</w:t>
      </w:r>
      <w:r>
        <w:t xml:space="preserve"> </w:t>
      </w:r>
      <w:r w:rsidR="00A569AB" w:rsidRPr="00A569AB">
        <w:t>Crosstabulation of Employment Status at Age 21 and Intermediary Determinants</w:t>
      </w:r>
      <w:bookmarkEnd w:id="238"/>
      <w:r w:rsidR="00A569AB" w:rsidRPr="00A569AB">
        <w:t xml:space="preserve"> </w:t>
      </w:r>
    </w:p>
    <w:p w14:paraId="179A4AFA" w14:textId="013DB661" w:rsidR="002C1A1D" w:rsidRDefault="002C1A1D" w:rsidP="002C1A1D">
      <w:pPr>
        <w:pStyle w:val="Caption"/>
        <w:rPr>
          <w:rFonts w:eastAsiaTheme="minorHAnsi"/>
          <w:i w:val="0"/>
          <w:iCs w:val="0"/>
        </w:rPr>
      </w:pPr>
    </w:p>
    <w:tbl>
      <w:tblPr>
        <w:tblW w:w="11512" w:type="dxa"/>
        <w:tblInd w:w="93" w:type="dxa"/>
        <w:tblBorders>
          <w:top w:val="single" w:sz="4" w:space="0" w:color="auto"/>
          <w:bottom w:val="single" w:sz="4" w:space="0" w:color="auto"/>
        </w:tblBorders>
        <w:tblLayout w:type="fixed"/>
        <w:tblCellMar>
          <w:left w:w="115" w:type="dxa"/>
          <w:right w:w="115" w:type="dxa"/>
        </w:tblCellMar>
        <w:tblLook w:val="04A0" w:firstRow="1" w:lastRow="0" w:firstColumn="1" w:lastColumn="0" w:noHBand="0" w:noVBand="1"/>
      </w:tblPr>
      <w:tblGrid>
        <w:gridCol w:w="1946"/>
        <w:gridCol w:w="3888"/>
        <w:gridCol w:w="1964"/>
        <w:gridCol w:w="924"/>
        <w:gridCol w:w="630"/>
        <w:gridCol w:w="990"/>
        <w:gridCol w:w="1170"/>
      </w:tblGrid>
      <w:tr w:rsidR="00883BBA" w:rsidRPr="00E20E39" w14:paraId="31A605A2" w14:textId="77777777" w:rsidTr="007F78FF">
        <w:trPr>
          <w:trHeight w:val="432"/>
        </w:trPr>
        <w:tc>
          <w:tcPr>
            <w:tcW w:w="1946" w:type="dxa"/>
            <w:shd w:val="clear" w:color="auto" w:fill="auto"/>
            <w:noWrap/>
            <w:vAlign w:val="center"/>
          </w:tcPr>
          <w:p w14:paraId="76FDFD7C" w14:textId="77777777" w:rsidR="00883BBA" w:rsidRPr="00E20E39" w:rsidRDefault="00883BBA" w:rsidP="007F78FF">
            <w:pPr>
              <w:rPr>
                <w:sz w:val="22"/>
                <w:szCs w:val="22"/>
              </w:rPr>
            </w:pPr>
          </w:p>
        </w:tc>
        <w:tc>
          <w:tcPr>
            <w:tcW w:w="5852" w:type="dxa"/>
            <w:gridSpan w:val="2"/>
            <w:tcBorders>
              <w:top w:val="single" w:sz="4" w:space="0" w:color="auto"/>
              <w:bottom w:val="single" w:sz="4" w:space="0" w:color="auto"/>
            </w:tcBorders>
            <w:shd w:val="clear" w:color="auto" w:fill="auto"/>
            <w:noWrap/>
            <w:vAlign w:val="center"/>
          </w:tcPr>
          <w:p w14:paraId="08F2696C" w14:textId="77777777" w:rsidR="00883BBA" w:rsidRPr="00E20E39" w:rsidRDefault="00883BBA" w:rsidP="007F78FF">
            <w:pPr>
              <w:jc w:val="center"/>
              <w:rPr>
                <w:sz w:val="22"/>
                <w:szCs w:val="22"/>
              </w:rPr>
            </w:pPr>
            <w:r w:rsidRPr="00E20E39">
              <w:rPr>
                <w:sz w:val="22"/>
                <w:szCs w:val="22"/>
              </w:rPr>
              <w:t>Employment Status</w:t>
            </w:r>
          </w:p>
        </w:tc>
        <w:tc>
          <w:tcPr>
            <w:tcW w:w="924" w:type="dxa"/>
          </w:tcPr>
          <w:p w14:paraId="56C312F3" w14:textId="77777777" w:rsidR="00883BBA" w:rsidRPr="00E20E39" w:rsidRDefault="00883BBA" w:rsidP="007F78FF">
            <w:pPr>
              <w:rPr>
                <w:sz w:val="22"/>
                <w:szCs w:val="22"/>
              </w:rPr>
            </w:pPr>
          </w:p>
        </w:tc>
        <w:tc>
          <w:tcPr>
            <w:tcW w:w="630" w:type="dxa"/>
          </w:tcPr>
          <w:p w14:paraId="14BACF65" w14:textId="77777777" w:rsidR="00883BBA" w:rsidRPr="00E20E39" w:rsidRDefault="00883BBA" w:rsidP="007F78FF">
            <w:pPr>
              <w:rPr>
                <w:sz w:val="22"/>
                <w:szCs w:val="22"/>
              </w:rPr>
            </w:pPr>
          </w:p>
        </w:tc>
        <w:tc>
          <w:tcPr>
            <w:tcW w:w="990" w:type="dxa"/>
          </w:tcPr>
          <w:p w14:paraId="5DB3045F" w14:textId="77777777" w:rsidR="00883BBA" w:rsidRPr="00E20E39" w:rsidRDefault="00883BBA" w:rsidP="007F78FF">
            <w:pPr>
              <w:rPr>
                <w:i/>
                <w:iCs/>
                <w:sz w:val="22"/>
                <w:szCs w:val="22"/>
              </w:rPr>
            </w:pPr>
          </w:p>
        </w:tc>
        <w:tc>
          <w:tcPr>
            <w:tcW w:w="1170" w:type="dxa"/>
          </w:tcPr>
          <w:p w14:paraId="37BB9092" w14:textId="77777777" w:rsidR="00883BBA" w:rsidRPr="00E20E39" w:rsidRDefault="00883BBA" w:rsidP="007F78FF">
            <w:pPr>
              <w:rPr>
                <w:sz w:val="22"/>
                <w:szCs w:val="22"/>
              </w:rPr>
            </w:pPr>
          </w:p>
        </w:tc>
      </w:tr>
      <w:tr w:rsidR="00883BBA" w:rsidRPr="00E20E39" w14:paraId="43C60950" w14:textId="77777777" w:rsidTr="007F78FF">
        <w:trPr>
          <w:trHeight w:val="432"/>
        </w:trPr>
        <w:tc>
          <w:tcPr>
            <w:tcW w:w="1946" w:type="dxa"/>
            <w:tcBorders>
              <w:bottom w:val="single" w:sz="4" w:space="0" w:color="auto"/>
            </w:tcBorders>
            <w:shd w:val="clear" w:color="auto" w:fill="auto"/>
            <w:noWrap/>
            <w:vAlign w:val="center"/>
            <w:hideMark/>
          </w:tcPr>
          <w:p w14:paraId="4932F476" w14:textId="77777777" w:rsidR="00883BBA" w:rsidRPr="00E20E39" w:rsidRDefault="00883BBA" w:rsidP="007F78FF">
            <w:pPr>
              <w:rPr>
                <w:sz w:val="22"/>
                <w:szCs w:val="22"/>
              </w:rPr>
            </w:pPr>
          </w:p>
          <w:p w14:paraId="42D94030" w14:textId="77777777" w:rsidR="00883BBA" w:rsidRPr="00E20E39" w:rsidRDefault="00883BBA" w:rsidP="007F78FF">
            <w:pPr>
              <w:rPr>
                <w:sz w:val="22"/>
                <w:szCs w:val="22"/>
              </w:rPr>
            </w:pPr>
            <w:r w:rsidRPr="00E20E39">
              <w:rPr>
                <w:sz w:val="22"/>
                <w:szCs w:val="22"/>
              </w:rPr>
              <w:t xml:space="preserve">Intermediary Determinant </w:t>
            </w:r>
          </w:p>
        </w:tc>
        <w:tc>
          <w:tcPr>
            <w:tcW w:w="3888" w:type="dxa"/>
            <w:tcBorders>
              <w:top w:val="single" w:sz="4" w:space="0" w:color="auto"/>
              <w:bottom w:val="single" w:sz="4" w:space="0" w:color="auto"/>
            </w:tcBorders>
            <w:shd w:val="clear" w:color="auto" w:fill="auto"/>
            <w:noWrap/>
            <w:vAlign w:val="center"/>
            <w:hideMark/>
          </w:tcPr>
          <w:p w14:paraId="23804BCE" w14:textId="77777777" w:rsidR="00883BBA" w:rsidRPr="00E20E39" w:rsidRDefault="00883BBA" w:rsidP="007F78FF">
            <w:pPr>
              <w:jc w:val="center"/>
              <w:rPr>
                <w:sz w:val="22"/>
                <w:szCs w:val="22"/>
              </w:rPr>
            </w:pPr>
          </w:p>
          <w:p w14:paraId="0BE8D390" w14:textId="77777777" w:rsidR="00883BBA" w:rsidRPr="00E20E39" w:rsidRDefault="00883BBA" w:rsidP="007F78FF">
            <w:pPr>
              <w:jc w:val="center"/>
              <w:rPr>
                <w:sz w:val="22"/>
                <w:szCs w:val="22"/>
              </w:rPr>
            </w:pPr>
            <w:r w:rsidRPr="00E20E39">
              <w:rPr>
                <w:sz w:val="22"/>
                <w:szCs w:val="22"/>
              </w:rPr>
              <w:t>Full- or Part-Time Employed</w:t>
            </w:r>
          </w:p>
          <w:p w14:paraId="7E08F7DA" w14:textId="77777777" w:rsidR="00883BBA" w:rsidRPr="00E20E39" w:rsidRDefault="00883BBA" w:rsidP="007F78FF">
            <w:pPr>
              <w:jc w:val="center"/>
              <w:rPr>
                <w:sz w:val="22"/>
                <w:szCs w:val="22"/>
              </w:rPr>
            </w:pPr>
            <w:r w:rsidRPr="00E20E39">
              <w:rPr>
                <w:sz w:val="22"/>
                <w:szCs w:val="22"/>
              </w:rPr>
              <w:t xml:space="preserve">N </w:t>
            </w:r>
            <w:r>
              <w:rPr>
                <w:sz w:val="22"/>
                <w:szCs w:val="22"/>
              </w:rPr>
              <w:t>(%</w:t>
            </w:r>
            <w:r w:rsidRPr="00D90523">
              <w:rPr>
                <w:sz w:val="22"/>
                <w:szCs w:val="22"/>
                <w:vertAlign w:val="superscript"/>
              </w:rPr>
              <w:t>*</w:t>
            </w:r>
            <w:r>
              <w:rPr>
                <w:sz w:val="22"/>
                <w:szCs w:val="22"/>
              </w:rPr>
              <w:t>)</w:t>
            </w:r>
          </w:p>
        </w:tc>
        <w:tc>
          <w:tcPr>
            <w:tcW w:w="1964" w:type="dxa"/>
            <w:tcBorders>
              <w:top w:val="single" w:sz="4" w:space="0" w:color="auto"/>
              <w:bottom w:val="single" w:sz="4" w:space="0" w:color="auto"/>
            </w:tcBorders>
            <w:shd w:val="clear" w:color="auto" w:fill="auto"/>
            <w:noWrap/>
            <w:vAlign w:val="center"/>
            <w:hideMark/>
          </w:tcPr>
          <w:p w14:paraId="39195D68" w14:textId="77777777" w:rsidR="00883BBA" w:rsidRPr="00E20E39" w:rsidRDefault="00883BBA" w:rsidP="007F78FF">
            <w:pPr>
              <w:jc w:val="center"/>
              <w:rPr>
                <w:sz w:val="22"/>
                <w:szCs w:val="22"/>
              </w:rPr>
            </w:pPr>
          </w:p>
          <w:p w14:paraId="1D213853" w14:textId="77777777" w:rsidR="00883BBA" w:rsidRPr="00E20E39" w:rsidRDefault="00883BBA" w:rsidP="007F78FF">
            <w:pPr>
              <w:jc w:val="center"/>
              <w:rPr>
                <w:sz w:val="22"/>
                <w:szCs w:val="22"/>
              </w:rPr>
            </w:pPr>
            <w:r w:rsidRPr="00E20E39">
              <w:rPr>
                <w:sz w:val="22"/>
                <w:szCs w:val="22"/>
              </w:rPr>
              <w:t>Not Employed</w:t>
            </w:r>
          </w:p>
          <w:p w14:paraId="1E7A7DF4" w14:textId="77777777" w:rsidR="00883BBA" w:rsidRPr="00E20E39" w:rsidRDefault="00883BBA" w:rsidP="007F78FF">
            <w:pPr>
              <w:jc w:val="center"/>
              <w:rPr>
                <w:sz w:val="22"/>
                <w:szCs w:val="22"/>
              </w:rPr>
            </w:pPr>
            <w:r w:rsidRPr="00E20E39">
              <w:rPr>
                <w:sz w:val="22"/>
                <w:szCs w:val="22"/>
              </w:rPr>
              <w:t xml:space="preserve">N </w:t>
            </w:r>
            <w:r>
              <w:rPr>
                <w:sz w:val="22"/>
                <w:szCs w:val="22"/>
              </w:rPr>
              <w:t>(%</w:t>
            </w:r>
            <w:r w:rsidRPr="00D90523">
              <w:rPr>
                <w:sz w:val="22"/>
                <w:szCs w:val="22"/>
                <w:vertAlign w:val="superscript"/>
              </w:rPr>
              <w:t>*</w:t>
            </w:r>
            <w:r>
              <w:rPr>
                <w:sz w:val="22"/>
                <w:szCs w:val="22"/>
              </w:rPr>
              <w:t>)</w:t>
            </w:r>
          </w:p>
        </w:tc>
        <w:tc>
          <w:tcPr>
            <w:tcW w:w="924" w:type="dxa"/>
            <w:tcBorders>
              <w:bottom w:val="single" w:sz="4" w:space="0" w:color="auto"/>
            </w:tcBorders>
          </w:tcPr>
          <w:p w14:paraId="5C3EBD26" w14:textId="77777777" w:rsidR="00883BBA" w:rsidRPr="00E20E39" w:rsidRDefault="00883BBA" w:rsidP="007F78FF">
            <w:pPr>
              <w:rPr>
                <w:sz w:val="22"/>
                <w:szCs w:val="22"/>
              </w:rPr>
            </w:pPr>
          </w:p>
          <w:p w14:paraId="6DEB4DE4" w14:textId="77777777" w:rsidR="00883BBA" w:rsidRPr="00E20E39" w:rsidRDefault="00883BBA" w:rsidP="007F78FF">
            <w:pPr>
              <w:rPr>
                <w:sz w:val="22"/>
                <w:szCs w:val="22"/>
              </w:rPr>
            </w:pPr>
          </w:p>
          <w:p w14:paraId="77182407" w14:textId="77777777" w:rsidR="00883BBA" w:rsidRPr="00E20E39" w:rsidRDefault="00883BBA" w:rsidP="007F78FF">
            <w:pPr>
              <w:rPr>
                <w:sz w:val="22"/>
                <w:szCs w:val="22"/>
              </w:rPr>
            </w:pPr>
            <w:r w:rsidRPr="00E20E39">
              <w:rPr>
                <w:sz w:val="22"/>
                <w:szCs w:val="22"/>
              </w:rPr>
              <w:t>χ</w:t>
            </w:r>
            <w:r w:rsidRPr="00E20E39">
              <w:rPr>
                <w:bCs/>
                <w:sz w:val="22"/>
                <w:szCs w:val="22"/>
                <w:vertAlign w:val="superscript"/>
              </w:rPr>
              <w:t>2</w:t>
            </w:r>
          </w:p>
        </w:tc>
        <w:tc>
          <w:tcPr>
            <w:tcW w:w="630" w:type="dxa"/>
            <w:tcBorders>
              <w:bottom w:val="single" w:sz="4" w:space="0" w:color="auto"/>
            </w:tcBorders>
          </w:tcPr>
          <w:p w14:paraId="742B18A6" w14:textId="77777777" w:rsidR="00883BBA" w:rsidRPr="00E20E39" w:rsidRDefault="00883BBA" w:rsidP="007F78FF">
            <w:pPr>
              <w:rPr>
                <w:sz w:val="22"/>
                <w:szCs w:val="22"/>
              </w:rPr>
            </w:pPr>
          </w:p>
          <w:p w14:paraId="345D9F1A" w14:textId="77777777" w:rsidR="00883BBA" w:rsidRPr="00E20E39" w:rsidRDefault="00883BBA" w:rsidP="007F78FF">
            <w:pPr>
              <w:rPr>
                <w:sz w:val="22"/>
                <w:szCs w:val="22"/>
              </w:rPr>
            </w:pPr>
          </w:p>
          <w:p w14:paraId="06AD7999" w14:textId="77777777" w:rsidR="00883BBA" w:rsidRPr="00E20E39" w:rsidRDefault="00883BBA" w:rsidP="007F78FF">
            <w:pPr>
              <w:rPr>
                <w:sz w:val="22"/>
                <w:szCs w:val="22"/>
              </w:rPr>
            </w:pPr>
            <w:r w:rsidRPr="00E20E39">
              <w:rPr>
                <w:sz w:val="22"/>
                <w:szCs w:val="22"/>
              </w:rPr>
              <w:t>df</w:t>
            </w:r>
          </w:p>
        </w:tc>
        <w:tc>
          <w:tcPr>
            <w:tcW w:w="990" w:type="dxa"/>
            <w:tcBorders>
              <w:bottom w:val="single" w:sz="4" w:space="0" w:color="auto"/>
            </w:tcBorders>
          </w:tcPr>
          <w:p w14:paraId="481E8B31" w14:textId="77777777" w:rsidR="00883BBA" w:rsidRPr="00E20E39" w:rsidRDefault="00883BBA" w:rsidP="007F78FF">
            <w:pPr>
              <w:rPr>
                <w:i/>
                <w:iCs/>
                <w:sz w:val="22"/>
                <w:szCs w:val="22"/>
              </w:rPr>
            </w:pPr>
          </w:p>
          <w:p w14:paraId="56CEC1DF" w14:textId="77777777" w:rsidR="00883BBA" w:rsidRPr="00E20E39" w:rsidRDefault="00883BBA" w:rsidP="007F78FF">
            <w:pPr>
              <w:rPr>
                <w:i/>
                <w:iCs/>
                <w:sz w:val="22"/>
                <w:szCs w:val="22"/>
              </w:rPr>
            </w:pPr>
          </w:p>
          <w:p w14:paraId="54F07781" w14:textId="77777777" w:rsidR="00883BBA" w:rsidRPr="00E20E39" w:rsidRDefault="00883BBA" w:rsidP="007F78FF">
            <w:pPr>
              <w:rPr>
                <w:sz w:val="22"/>
                <w:szCs w:val="22"/>
              </w:rPr>
            </w:pPr>
            <w:r w:rsidRPr="00E20E39">
              <w:rPr>
                <w:i/>
                <w:iCs/>
                <w:sz w:val="22"/>
                <w:szCs w:val="22"/>
              </w:rPr>
              <w:t>p</w:t>
            </w:r>
            <w:r w:rsidRPr="00E20E39">
              <w:rPr>
                <w:sz w:val="22"/>
                <w:szCs w:val="22"/>
              </w:rPr>
              <w:t>-value</w:t>
            </w:r>
          </w:p>
        </w:tc>
        <w:tc>
          <w:tcPr>
            <w:tcW w:w="1170" w:type="dxa"/>
            <w:tcBorders>
              <w:bottom w:val="single" w:sz="4" w:space="0" w:color="auto"/>
            </w:tcBorders>
          </w:tcPr>
          <w:p w14:paraId="2825747E" w14:textId="77777777" w:rsidR="00883BBA" w:rsidRPr="00E20E39" w:rsidRDefault="00883BBA" w:rsidP="007F78FF">
            <w:pPr>
              <w:rPr>
                <w:sz w:val="22"/>
                <w:szCs w:val="22"/>
              </w:rPr>
            </w:pPr>
          </w:p>
          <w:p w14:paraId="3FF2DD71" w14:textId="77777777" w:rsidR="00883BBA" w:rsidRPr="00E20E39" w:rsidRDefault="00883BBA" w:rsidP="007F78FF">
            <w:pPr>
              <w:rPr>
                <w:sz w:val="22"/>
                <w:szCs w:val="22"/>
              </w:rPr>
            </w:pPr>
          </w:p>
          <w:p w14:paraId="6325FF75" w14:textId="77777777" w:rsidR="00883BBA" w:rsidRPr="00E20E39" w:rsidRDefault="00883BBA" w:rsidP="007F78FF">
            <w:pPr>
              <w:rPr>
                <w:sz w:val="22"/>
                <w:szCs w:val="22"/>
              </w:rPr>
            </w:pPr>
            <w:r>
              <w:rPr>
                <w:sz w:val="22"/>
                <w:szCs w:val="22"/>
              </w:rPr>
              <w:t>V</w:t>
            </w:r>
          </w:p>
        </w:tc>
      </w:tr>
      <w:tr w:rsidR="00883BBA" w:rsidRPr="00E20E39" w14:paraId="3561BAC0" w14:textId="77777777" w:rsidTr="007F78FF">
        <w:trPr>
          <w:trHeight w:val="432"/>
        </w:trPr>
        <w:tc>
          <w:tcPr>
            <w:tcW w:w="1946" w:type="dxa"/>
            <w:tcBorders>
              <w:top w:val="single" w:sz="4" w:space="0" w:color="auto"/>
            </w:tcBorders>
            <w:shd w:val="clear" w:color="auto" w:fill="auto"/>
            <w:noWrap/>
            <w:hideMark/>
          </w:tcPr>
          <w:p w14:paraId="1F602BCA" w14:textId="77777777" w:rsidR="00883BBA" w:rsidRDefault="00883BBA" w:rsidP="007F78FF">
            <w:r>
              <w:t xml:space="preserve">Referred to care due to sexual abuse, physical abuse, abandonment, or neglect  </w:t>
            </w:r>
          </w:p>
          <w:p w14:paraId="477CA32C" w14:textId="77777777" w:rsidR="00883BBA" w:rsidRPr="00E20E39" w:rsidRDefault="00883BBA" w:rsidP="007F78FF">
            <w:pPr>
              <w:rPr>
                <w:sz w:val="22"/>
                <w:szCs w:val="22"/>
              </w:rPr>
            </w:pPr>
          </w:p>
          <w:p w14:paraId="138CB112" w14:textId="77777777" w:rsidR="00883BBA" w:rsidRPr="00E20E39" w:rsidRDefault="00883BBA" w:rsidP="007F78FF">
            <w:pPr>
              <w:jc w:val="right"/>
              <w:rPr>
                <w:sz w:val="22"/>
                <w:szCs w:val="22"/>
              </w:rPr>
            </w:pPr>
            <w:r w:rsidRPr="00E20E39">
              <w:rPr>
                <w:sz w:val="22"/>
                <w:szCs w:val="22"/>
              </w:rPr>
              <w:t>Yes</w:t>
            </w:r>
          </w:p>
          <w:p w14:paraId="1771AA1A" w14:textId="77777777" w:rsidR="00883BBA" w:rsidRPr="00E20E39" w:rsidRDefault="00883BBA" w:rsidP="007F78FF">
            <w:pPr>
              <w:jc w:val="right"/>
              <w:rPr>
                <w:sz w:val="22"/>
                <w:szCs w:val="22"/>
              </w:rPr>
            </w:pPr>
            <w:r w:rsidRPr="00E20E39">
              <w:rPr>
                <w:sz w:val="22"/>
                <w:szCs w:val="22"/>
              </w:rPr>
              <w:t>No</w:t>
            </w:r>
          </w:p>
          <w:p w14:paraId="7E976183" w14:textId="77777777" w:rsidR="00883BBA" w:rsidRPr="00E20E39" w:rsidRDefault="00883BBA" w:rsidP="007F78FF">
            <w:pPr>
              <w:rPr>
                <w:sz w:val="22"/>
                <w:szCs w:val="22"/>
              </w:rPr>
            </w:pPr>
          </w:p>
        </w:tc>
        <w:tc>
          <w:tcPr>
            <w:tcW w:w="3888" w:type="dxa"/>
            <w:tcBorders>
              <w:top w:val="single" w:sz="4" w:space="0" w:color="auto"/>
            </w:tcBorders>
            <w:shd w:val="clear" w:color="auto" w:fill="auto"/>
            <w:noWrap/>
            <w:vAlign w:val="center"/>
            <w:hideMark/>
          </w:tcPr>
          <w:p w14:paraId="1084D607" w14:textId="77777777" w:rsidR="00883BBA" w:rsidRPr="00E20E39" w:rsidRDefault="00883BBA" w:rsidP="007F78FF">
            <w:pPr>
              <w:jc w:val="center"/>
              <w:rPr>
                <w:sz w:val="22"/>
                <w:szCs w:val="22"/>
              </w:rPr>
            </w:pPr>
          </w:p>
          <w:p w14:paraId="531392B3" w14:textId="77777777" w:rsidR="00883BBA" w:rsidRPr="00E20E39" w:rsidRDefault="00883BBA" w:rsidP="007F78FF">
            <w:pPr>
              <w:jc w:val="center"/>
              <w:rPr>
                <w:sz w:val="22"/>
                <w:szCs w:val="22"/>
              </w:rPr>
            </w:pPr>
          </w:p>
          <w:p w14:paraId="30EFB3CC" w14:textId="77777777" w:rsidR="00883BBA" w:rsidRDefault="00883BBA" w:rsidP="007F78FF">
            <w:pPr>
              <w:jc w:val="center"/>
              <w:rPr>
                <w:sz w:val="22"/>
                <w:szCs w:val="22"/>
              </w:rPr>
            </w:pPr>
          </w:p>
          <w:p w14:paraId="76D1599F" w14:textId="77777777" w:rsidR="00883BBA" w:rsidRDefault="00883BBA" w:rsidP="007F78FF">
            <w:pPr>
              <w:jc w:val="center"/>
              <w:rPr>
                <w:sz w:val="22"/>
                <w:szCs w:val="22"/>
              </w:rPr>
            </w:pPr>
          </w:p>
          <w:p w14:paraId="586811A9" w14:textId="77777777" w:rsidR="00883BBA" w:rsidRDefault="00883BBA" w:rsidP="007F78FF">
            <w:pPr>
              <w:jc w:val="center"/>
              <w:rPr>
                <w:sz w:val="22"/>
                <w:szCs w:val="22"/>
              </w:rPr>
            </w:pPr>
          </w:p>
          <w:p w14:paraId="2B7A65A0" w14:textId="77777777" w:rsidR="00883BBA" w:rsidRDefault="00883BBA" w:rsidP="007F78FF">
            <w:pPr>
              <w:jc w:val="center"/>
              <w:rPr>
                <w:sz w:val="22"/>
                <w:szCs w:val="22"/>
              </w:rPr>
            </w:pPr>
          </w:p>
          <w:p w14:paraId="11996DD0" w14:textId="77777777" w:rsidR="00883BBA" w:rsidRDefault="00883BBA" w:rsidP="007F78FF">
            <w:pPr>
              <w:jc w:val="center"/>
              <w:rPr>
                <w:sz w:val="22"/>
                <w:szCs w:val="22"/>
              </w:rPr>
            </w:pPr>
          </w:p>
          <w:p w14:paraId="4616915D" w14:textId="77777777" w:rsidR="00883BBA" w:rsidRPr="00E20E39" w:rsidRDefault="00883BBA" w:rsidP="007F78FF">
            <w:pPr>
              <w:jc w:val="center"/>
              <w:rPr>
                <w:sz w:val="22"/>
                <w:szCs w:val="22"/>
              </w:rPr>
            </w:pPr>
            <w:r w:rsidRPr="00E20E39">
              <w:rPr>
                <w:sz w:val="22"/>
                <w:szCs w:val="22"/>
              </w:rPr>
              <w:t>1879 (</w:t>
            </w:r>
            <w:r>
              <w:rPr>
                <w:sz w:val="22"/>
                <w:szCs w:val="22"/>
              </w:rPr>
              <w:t>59.8</w:t>
            </w:r>
            <w:r w:rsidRPr="00E20E39">
              <w:rPr>
                <w:sz w:val="22"/>
                <w:szCs w:val="22"/>
              </w:rPr>
              <w:t>)</w:t>
            </w:r>
          </w:p>
          <w:p w14:paraId="6AD37D97" w14:textId="77777777" w:rsidR="00883BBA" w:rsidRPr="00E20E39" w:rsidRDefault="00883BBA" w:rsidP="007F78FF">
            <w:pPr>
              <w:jc w:val="center"/>
              <w:rPr>
                <w:sz w:val="22"/>
                <w:szCs w:val="22"/>
              </w:rPr>
            </w:pPr>
            <w:r w:rsidRPr="00E20E39">
              <w:rPr>
                <w:sz w:val="22"/>
                <w:szCs w:val="22"/>
              </w:rPr>
              <w:t xml:space="preserve"> 886 (</w:t>
            </w:r>
            <w:r>
              <w:rPr>
                <w:sz w:val="22"/>
                <w:szCs w:val="22"/>
              </w:rPr>
              <w:t>58.6</w:t>
            </w:r>
            <w:r w:rsidRPr="00E20E39">
              <w:rPr>
                <w:sz w:val="22"/>
                <w:szCs w:val="22"/>
              </w:rPr>
              <w:t>)</w:t>
            </w:r>
          </w:p>
        </w:tc>
        <w:tc>
          <w:tcPr>
            <w:tcW w:w="1964" w:type="dxa"/>
            <w:tcBorders>
              <w:top w:val="single" w:sz="4" w:space="0" w:color="auto"/>
            </w:tcBorders>
            <w:shd w:val="clear" w:color="auto" w:fill="auto"/>
            <w:noWrap/>
            <w:vAlign w:val="center"/>
            <w:hideMark/>
          </w:tcPr>
          <w:p w14:paraId="4E85FDC5" w14:textId="77777777" w:rsidR="00883BBA" w:rsidRPr="00E20E39" w:rsidRDefault="00883BBA" w:rsidP="007F78FF">
            <w:pPr>
              <w:rPr>
                <w:sz w:val="22"/>
                <w:szCs w:val="22"/>
              </w:rPr>
            </w:pPr>
          </w:p>
          <w:p w14:paraId="05654869" w14:textId="77777777" w:rsidR="00883BBA" w:rsidRPr="00E20E39" w:rsidRDefault="00883BBA" w:rsidP="007F78FF">
            <w:pPr>
              <w:rPr>
                <w:sz w:val="22"/>
                <w:szCs w:val="22"/>
              </w:rPr>
            </w:pPr>
          </w:p>
          <w:p w14:paraId="19978F75" w14:textId="77777777" w:rsidR="00883BBA" w:rsidRDefault="00883BBA" w:rsidP="007F78FF">
            <w:pPr>
              <w:rPr>
                <w:sz w:val="22"/>
                <w:szCs w:val="22"/>
              </w:rPr>
            </w:pPr>
          </w:p>
          <w:p w14:paraId="66672E87" w14:textId="77777777" w:rsidR="00883BBA" w:rsidRDefault="00883BBA" w:rsidP="007F78FF">
            <w:pPr>
              <w:rPr>
                <w:sz w:val="22"/>
                <w:szCs w:val="22"/>
              </w:rPr>
            </w:pPr>
          </w:p>
          <w:p w14:paraId="1F70E5A2" w14:textId="77777777" w:rsidR="00883BBA" w:rsidRDefault="00883BBA" w:rsidP="007F78FF">
            <w:pPr>
              <w:rPr>
                <w:sz w:val="22"/>
                <w:szCs w:val="22"/>
              </w:rPr>
            </w:pPr>
          </w:p>
          <w:p w14:paraId="4926439B" w14:textId="77777777" w:rsidR="00883BBA" w:rsidRDefault="00883BBA" w:rsidP="007F78FF">
            <w:pPr>
              <w:rPr>
                <w:sz w:val="22"/>
                <w:szCs w:val="22"/>
              </w:rPr>
            </w:pPr>
          </w:p>
          <w:p w14:paraId="5BFC5D49" w14:textId="77777777" w:rsidR="00883BBA" w:rsidRDefault="00883BBA" w:rsidP="007F78FF">
            <w:pPr>
              <w:rPr>
                <w:sz w:val="22"/>
                <w:szCs w:val="22"/>
              </w:rPr>
            </w:pPr>
          </w:p>
          <w:p w14:paraId="7B939A66" w14:textId="77777777" w:rsidR="00883BBA" w:rsidRPr="00E20E39" w:rsidRDefault="00883BBA" w:rsidP="007F78FF">
            <w:pPr>
              <w:rPr>
                <w:sz w:val="22"/>
                <w:szCs w:val="22"/>
              </w:rPr>
            </w:pPr>
            <w:r w:rsidRPr="00E20E39">
              <w:rPr>
                <w:sz w:val="22"/>
                <w:szCs w:val="22"/>
              </w:rPr>
              <w:t>1265 (</w:t>
            </w:r>
            <w:r>
              <w:rPr>
                <w:sz w:val="22"/>
                <w:szCs w:val="22"/>
              </w:rPr>
              <w:t>40.2</w:t>
            </w:r>
            <w:r w:rsidRPr="00E20E39">
              <w:rPr>
                <w:sz w:val="22"/>
                <w:szCs w:val="22"/>
              </w:rPr>
              <w:t>)</w:t>
            </w:r>
          </w:p>
          <w:p w14:paraId="689735EF" w14:textId="77777777" w:rsidR="00883BBA" w:rsidRPr="00E20E39" w:rsidRDefault="00883BBA" w:rsidP="007F78FF">
            <w:pPr>
              <w:rPr>
                <w:sz w:val="22"/>
                <w:szCs w:val="22"/>
              </w:rPr>
            </w:pPr>
            <w:r w:rsidRPr="00E20E39">
              <w:rPr>
                <w:sz w:val="22"/>
                <w:szCs w:val="22"/>
              </w:rPr>
              <w:t xml:space="preserve">  627 (</w:t>
            </w:r>
            <w:r>
              <w:rPr>
                <w:sz w:val="22"/>
                <w:szCs w:val="22"/>
              </w:rPr>
              <w:t>41.4</w:t>
            </w:r>
            <w:r w:rsidRPr="00E20E39">
              <w:rPr>
                <w:sz w:val="22"/>
                <w:szCs w:val="22"/>
              </w:rPr>
              <w:t>)</w:t>
            </w:r>
          </w:p>
        </w:tc>
        <w:tc>
          <w:tcPr>
            <w:tcW w:w="924" w:type="dxa"/>
            <w:tcBorders>
              <w:top w:val="single" w:sz="4" w:space="0" w:color="auto"/>
            </w:tcBorders>
          </w:tcPr>
          <w:p w14:paraId="0BFD0DD6" w14:textId="77777777" w:rsidR="00883BBA" w:rsidRPr="00E20E39" w:rsidRDefault="00883BBA" w:rsidP="007F78FF">
            <w:pPr>
              <w:rPr>
                <w:sz w:val="22"/>
                <w:szCs w:val="22"/>
              </w:rPr>
            </w:pPr>
            <w:r w:rsidRPr="00E20E39">
              <w:rPr>
                <w:sz w:val="22"/>
                <w:szCs w:val="22"/>
              </w:rPr>
              <w:t>.615</w:t>
            </w:r>
          </w:p>
        </w:tc>
        <w:tc>
          <w:tcPr>
            <w:tcW w:w="630" w:type="dxa"/>
            <w:tcBorders>
              <w:top w:val="single" w:sz="4" w:space="0" w:color="auto"/>
            </w:tcBorders>
          </w:tcPr>
          <w:p w14:paraId="06086F76" w14:textId="77777777" w:rsidR="00883BBA" w:rsidRPr="00E20E39" w:rsidRDefault="00883BBA" w:rsidP="007F78FF">
            <w:pPr>
              <w:rPr>
                <w:sz w:val="22"/>
                <w:szCs w:val="22"/>
              </w:rPr>
            </w:pPr>
            <w:r w:rsidRPr="00E20E39">
              <w:rPr>
                <w:sz w:val="22"/>
                <w:szCs w:val="22"/>
              </w:rPr>
              <w:t>1</w:t>
            </w:r>
          </w:p>
        </w:tc>
        <w:tc>
          <w:tcPr>
            <w:tcW w:w="990" w:type="dxa"/>
            <w:tcBorders>
              <w:top w:val="single" w:sz="4" w:space="0" w:color="auto"/>
            </w:tcBorders>
          </w:tcPr>
          <w:p w14:paraId="0CA8B57F" w14:textId="77777777" w:rsidR="00883BBA" w:rsidRPr="00E20E39" w:rsidRDefault="00883BBA" w:rsidP="007F78FF">
            <w:pPr>
              <w:rPr>
                <w:sz w:val="22"/>
                <w:szCs w:val="22"/>
              </w:rPr>
            </w:pPr>
            <w:r w:rsidRPr="00E20E39">
              <w:rPr>
                <w:sz w:val="22"/>
                <w:szCs w:val="22"/>
              </w:rPr>
              <w:t>.433</w:t>
            </w:r>
          </w:p>
        </w:tc>
        <w:tc>
          <w:tcPr>
            <w:tcW w:w="1170" w:type="dxa"/>
            <w:tcBorders>
              <w:top w:val="single" w:sz="4" w:space="0" w:color="auto"/>
            </w:tcBorders>
          </w:tcPr>
          <w:p w14:paraId="3F478262" w14:textId="77777777" w:rsidR="00883BBA" w:rsidRPr="00E20E39" w:rsidRDefault="00883BBA" w:rsidP="007F78FF">
            <w:pPr>
              <w:rPr>
                <w:sz w:val="22"/>
                <w:szCs w:val="22"/>
              </w:rPr>
            </w:pPr>
            <w:r w:rsidRPr="00E20E39">
              <w:rPr>
                <w:sz w:val="22"/>
                <w:szCs w:val="22"/>
              </w:rPr>
              <w:t>.011</w:t>
            </w:r>
          </w:p>
        </w:tc>
      </w:tr>
      <w:tr w:rsidR="00883BBA" w:rsidRPr="00E20E39" w14:paraId="2CB28676" w14:textId="77777777" w:rsidTr="007F78FF">
        <w:trPr>
          <w:trHeight w:val="432"/>
        </w:trPr>
        <w:tc>
          <w:tcPr>
            <w:tcW w:w="1946" w:type="dxa"/>
            <w:shd w:val="clear" w:color="auto" w:fill="auto"/>
            <w:noWrap/>
          </w:tcPr>
          <w:p w14:paraId="014626BB" w14:textId="77777777" w:rsidR="00883BBA" w:rsidRPr="00E20E39" w:rsidRDefault="00883BBA" w:rsidP="007F78FF">
            <w:pPr>
              <w:rPr>
                <w:sz w:val="22"/>
                <w:szCs w:val="22"/>
              </w:rPr>
            </w:pPr>
            <w:r w:rsidRPr="00E20E39">
              <w:rPr>
                <w:sz w:val="22"/>
                <w:szCs w:val="22"/>
              </w:rPr>
              <w:t xml:space="preserve">Connection to Supportive Adult </w:t>
            </w:r>
            <w:r>
              <w:rPr>
                <w:sz w:val="22"/>
                <w:szCs w:val="22"/>
                <w:vertAlign w:val="superscript"/>
              </w:rPr>
              <w:t>a</w:t>
            </w:r>
          </w:p>
          <w:p w14:paraId="7B487247" w14:textId="77777777" w:rsidR="00883BBA" w:rsidRPr="00E20E39" w:rsidRDefault="00883BBA" w:rsidP="007F78FF">
            <w:pPr>
              <w:jc w:val="right"/>
              <w:rPr>
                <w:sz w:val="22"/>
                <w:szCs w:val="22"/>
              </w:rPr>
            </w:pPr>
            <w:r w:rsidRPr="00E20E39">
              <w:rPr>
                <w:sz w:val="22"/>
                <w:szCs w:val="22"/>
              </w:rPr>
              <w:t>Yes</w:t>
            </w:r>
          </w:p>
          <w:p w14:paraId="2554FD4A" w14:textId="77777777" w:rsidR="00883BBA" w:rsidRPr="00E20E39" w:rsidRDefault="00883BBA" w:rsidP="007F78FF">
            <w:pPr>
              <w:jc w:val="right"/>
              <w:rPr>
                <w:sz w:val="22"/>
                <w:szCs w:val="22"/>
              </w:rPr>
            </w:pPr>
            <w:r w:rsidRPr="00E20E39">
              <w:rPr>
                <w:sz w:val="22"/>
                <w:szCs w:val="22"/>
              </w:rPr>
              <w:t>No</w:t>
            </w:r>
          </w:p>
        </w:tc>
        <w:tc>
          <w:tcPr>
            <w:tcW w:w="3888" w:type="dxa"/>
            <w:shd w:val="clear" w:color="auto" w:fill="auto"/>
            <w:noWrap/>
            <w:vAlign w:val="center"/>
          </w:tcPr>
          <w:p w14:paraId="4885C9B0" w14:textId="77777777" w:rsidR="00883BBA" w:rsidRPr="00E20E39" w:rsidRDefault="00883BBA" w:rsidP="007F78FF">
            <w:pPr>
              <w:jc w:val="center"/>
              <w:rPr>
                <w:sz w:val="22"/>
                <w:szCs w:val="22"/>
              </w:rPr>
            </w:pPr>
          </w:p>
          <w:p w14:paraId="4F973B8E" w14:textId="77777777" w:rsidR="00883BBA" w:rsidRPr="00E20E39" w:rsidRDefault="00883BBA" w:rsidP="007F78FF">
            <w:pPr>
              <w:jc w:val="center"/>
              <w:rPr>
                <w:sz w:val="22"/>
                <w:szCs w:val="22"/>
              </w:rPr>
            </w:pPr>
          </w:p>
          <w:p w14:paraId="77D48F86" w14:textId="77777777" w:rsidR="00883BBA" w:rsidRPr="00E20E39" w:rsidRDefault="00883BBA" w:rsidP="007F78FF">
            <w:pPr>
              <w:jc w:val="center"/>
              <w:rPr>
                <w:sz w:val="22"/>
                <w:szCs w:val="22"/>
              </w:rPr>
            </w:pPr>
          </w:p>
          <w:p w14:paraId="3092F8D3" w14:textId="77777777" w:rsidR="00883BBA" w:rsidRPr="00E20E39" w:rsidRDefault="00883BBA" w:rsidP="007F78FF">
            <w:pPr>
              <w:jc w:val="center"/>
              <w:rPr>
                <w:sz w:val="22"/>
                <w:szCs w:val="22"/>
              </w:rPr>
            </w:pPr>
            <w:r w:rsidRPr="00E20E39">
              <w:rPr>
                <w:sz w:val="22"/>
                <w:szCs w:val="22"/>
              </w:rPr>
              <w:t>2737 (</w:t>
            </w:r>
            <w:r>
              <w:rPr>
                <w:sz w:val="22"/>
                <w:szCs w:val="22"/>
              </w:rPr>
              <w:t>59</w:t>
            </w:r>
            <w:r w:rsidRPr="00E20E39">
              <w:rPr>
                <w:sz w:val="22"/>
                <w:szCs w:val="22"/>
              </w:rPr>
              <w:t>.</w:t>
            </w:r>
            <w:r>
              <w:rPr>
                <w:sz w:val="22"/>
                <w:szCs w:val="22"/>
              </w:rPr>
              <w:t>5</w:t>
            </w:r>
            <w:r w:rsidRPr="00E20E39">
              <w:rPr>
                <w:sz w:val="22"/>
                <w:szCs w:val="22"/>
              </w:rPr>
              <w:t>)</w:t>
            </w:r>
          </w:p>
          <w:p w14:paraId="116074EC" w14:textId="77777777" w:rsidR="00883BBA" w:rsidRPr="00E20E39" w:rsidRDefault="00883BBA" w:rsidP="007F78FF">
            <w:pPr>
              <w:jc w:val="center"/>
              <w:rPr>
                <w:sz w:val="22"/>
                <w:szCs w:val="22"/>
              </w:rPr>
            </w:pPr>
            <w:r w:rsidRPr="00E20E39">
              <w:rPr>
                <w:sz w:val="22"/>
                <w:szCs w:val="22"/>
              </w:rPr>
              <w:t xml:space="preserve">   28 (</w:t>
            </w:r>
            <w:r>
              <w:rPr>
                <w:sz w:val="22"/>
                <w:szCs w:val="22"/>
              </w:rPr>
              <w:t>51.9</w:t>
            </w:r>
            <w:r w:rsidRPr="00E20E39">
              <w:rPr>
                <w:sz w:val="22"/>
                <w:szCs w:val="22"/>
              </w:rPr>
              <w:t>)</w:t>
            </w:r>
          </w:p>
        </w:tc>
        <w:tc>
          <w:tcPr>
            <w:tcW w:w="1964" w:type="dxa"/>
            <w:shd w:val="clear" w:color="auto" w:fill="auto"/>
            <w:noWrap/>
            <w:vAlign w:val="center"/>
          </w:tcPr>
          <w:p w14:paraId="3C72330A" w14:textId="77777777" w:rsidR="00883BBA" w:rsidRPr="00E20E39" w:rsidRDefault="00883BBA" w:rsidP="007F78FF">
            <w:pPr>
              <w:rPr>
                <w:sz w:val="22"/>
                <w:szCs w:val="22"/>
              </w:rPr>
            </w:pPr>
          </w:p>
          <w:p w14:paraId="041CCE0B" w14:textId="77777777" w:rsidR="00883BBA" w:rsidRPr="00E20E39" w:rsidRDefault="00883BBA" w:rsidP="007F78FF">
            <w:pPr>
              <w:rPr>
                <w:sz w:val="22"/>
                <w:szCs w:val="22"/>
              </w:rPr>
            </w:pPr>
          </w:p>
          <w:p w14:paraId="60193371" w14:textId="77777777" w:rsidR="00883BBA" w:rsidRPr="00E20E39" w:rsidRDefault="00883BBA" w:rsidP="007F78FF">
            <w:pPr>
              <w:rPr>
                <w:sz w:val="22"/>
                <w:szCs w:val="22"/>
              </w:rPr>
            </w:pPr>
          </w:p>
          <w:p w14:paraId="41D75FC6" w14:textId="77777777" w:rsidR="00883BBA" w:rsidRPr="00E20E39" w:rsidRDefault="00883BBA" w:rsidP="007F78FF">
            <w:pPr>
              <w:rPr>
                <w:sz w:val="22"/>
                <w:szCs w:val="22"/>
              </w:rPr>
            </w:pPr>
            <w:r w:rsidRPr="00E20E39">
              <w:rPr>
                <w:sz w:val="22"/>
                <w:szCs w:val="22"/>
              </w:rPr>
              <w:t>1866 (</w:t>
            </w:r>
            <w:r>
              <w:rPr>
                <w:sz w:val="22"/>
                <w:szCs w:val="22"/>
              </w:rPr>
              <w:t>40.5</w:t>
            </w:r>
            <w:r w:rsidRPr="00E20E39">
              <w:rPr>
                <w:sz w:val="22"/>
                <w:szCs w:val="22"/>
              </w:rPr>
              <w:t>)</w:t>
            </w:r>
          </w:p>
          <w:p w14:paraId="7E821414" w14:textId="77777777" w:rsidR="00883BBA" w:rsidRPr="00E20E39" w:rsidRDefault="00883BBA" w:rsidP="007F78FF">
            <w:pPr>
              <w:rPr>
                <w:sz w:val="22"/>
                <w:szCs w:val="22"/>
              </w:rPr>
            </w:pPr>
            <w:r w:rsidRPr="00E20E39">
              <w:rPr>
                <w:sz w:val="22"/>
                <w:szCs w:val="22"/>
              </w:rPr>
              <w:t xml:space="preserve">    26 (</w:t>
            </w:r>
            <w:r>
              <w:rPr>
                <w:sz w:val="22"/>
                <w:szCs w:val="22"/>
              </w:rPr>
              <w:t>48.1</w:t>
            </w:r>
            <w:r w:rsidRPr="00E20E39">
              <w:rPr>
                <w:sz w:val="22"/>
                <w:szCs w:val="22"/>
              </w:rPr>
              <w:t>)</w:t>
            </w:r>
          </w:p>
        </w:tc>
        <w:tc>
          <w:tcPr>
            <w:tcW w:w="924" w:type="dxa"/>
          </w:tcPr>
          <w:p w14:paraId="5F494BB5" w14:textId="77777777" w:rsidR="00883BBA" w:rsidRPr="00E20E39" w:rsidRDefault="00883BBA" w:rsidP="007F78FF">
            <w:pPr>
              <w:rPr>
                <w:sz w:val="22"/>
                <w:szCs w:val="22"/>
              </w:rPr>
            </w:pPr>
            <w:r w:rsidRPr="00E20E39">
              <w:rPr>
                <w:sz w:val="22"/>
                <w:szCs w:val="22"/>
              </w:rPr>
              <w:t>1.2</w:t>
            </w:r>
            <w:r>
              <w:rPr>
                <w:sz w:val="22"/>
                <w:szCs w:val="22"/>
              </w:rPr>
              <w:t>81</w:t>
            </w:r>
          </w:p>
        </w:tc>
        <w:tc>
          <w:tcPr>
            <w:tcW w:w="630" w:type="dxa"/>
          </w:tcPr>
          <w:p w14:paraId="19EA561E" w14:textId="77777777" w:rsidR="00883BBA" w:rsidRPr="00E20E39" w:rsidRDefault="00883BBA" w:rsidP="007F78FF">
            <w:pPr>
              <w:rPr>
                <w:sz w:val="22"/>
                <w:szCs w:val="22"/>
              </w:rPr>
            </w:pPr>
            <w:r w:rsidRPr="00E20E39">
              <w:rPr>
                <w:sz w:val="22"/>
                <w:szCs w:val="22"/>
              </w:rPr>
              <w:t>1</w:t>
            </w:r>
          </w:p>
        </w:tc>
        <w:tc>
          <w:tcPr>
            <w:tcW w:w="990" w:type="dxa"/>
          </w:tcPr>
          <w:p w14:paraId="4DF67DF0" w14:textId="77777777" w:rsidR="00883BBA" w:rsidRPr="00E20E39" w:rsidRDefault="00883BBA" w:rsidP="007F78FF">
            <w:pPr>
              <w:rPr>
                <w:sz w:val="22"/>
                <w:szCs w:val="22"/>
              </w:rPr>
            </w:pPr>
            <w:r w:rsidRPr="00E20E39">
              <w:rPr>
                <w:sz w:val="22"/>
                <w:szCs w:val="22"/>
              </w:rPr>
              <w:t>.258</w:t>
            </w:r>
          </w:p>
        </w:tc>
        <w:tc>
          <w:tcPr>
            <w:tcW w:w="1170" w:type="dxa"/>
          </w:tcPr>
          <w:p w14:paraId="044A2D25" w14:textId="77777777" w:rsidR="00883BBA" w:rsidRPr="00E20E39" w:rsidRDefault="00883BBA" w:rsidP="007F78FF">
            <w:pPr>
              <w:rPr>
                <w:sz w:val="22"/>
                <w:szCs w:val="22"/>
              </w:rPr>
            </w:pPr>
            <w:r w:rsidRPr="00E20E39">
              <w:rPr>
                <w:sz w:val="22"/>
                <w:szCs w:val="22"/>
              </w:rPr>
              <w:t>.017</w:t>
            </w:r>
          </w:p>
        </w:tc>
      </w:tr>
      <w:tr w:rsidR="00883BBA" w:rsidRPr="00E20E39" w14:paraId="29FF07BD" w14:textId="77777777" w:rsidTr="007F78FF">
        <w:trPr>
          <w:trHeight w:val="432"/>
        </w:trPr>
        <w:tc>
          <w:tcPr>
            <w:tcW w:w="1946" w:type="dxa"/>
            <w:shd w:val="clear" w:color="auto" w:fill="auto"/>
            <w:noWrap/>
          </w:tcPr>
          <w:p w14:paraId="57DD222D" w14:textId="77777777" w:rsidR="00883BBA" w:rsidRPr="00E20E39" w:rsidRDefault="00883BBA" w:rsidP="007F78FF">
            <w:pPr>
              <w:rPr>
                <w:sz w:val="22"/>
                <w:szCs w:val="22"/>
              </w:rPr>
            </w:pPr>
            <w:r w:rsidRPr="00E20E39">
              <w:rPr>
                <w:sz w:val="22"/>
                <w:szCs w:val="22"/>
              </w:rPr>
              <w:t>Incarceration</w:t>
            </w:r>
            <w:r w:rsidRPr="00E20E39">
              <w:rPr>
                <w:sz w:val="22"/>
                <w:szCs w:val="22"/>
                <w:vertAlign w:val="superscript"/>
              </w:rPr>
              <w:t xml:space="preserve"> </w:t>
            </w:r>
            <w:r>
              <w:rPr>
                <w:sz w:val="22"/>
                <w:szCs w:val="22"/>
                <w:vertAlign w:val="superscript"/>
              </w:rPr>
              <w:t>a</w:t>
            </w:r>
          </w:p>
          <w:p w14:paraId="5974F2DC" w14:textId="77777777" w:rsidR="00883BBA" w:rsidRPr="00E20E39" w:rsidRDefault="00883BBA" w:rsidP="007F78FF">
            <w:pPr>
              <w:jc w:val="right"/>
              <w:rPr>
                <w:sz w:val="22"/>
                <w:szCs w:val="22"/>
              </w:rPr>
            </w:pPr>
            <w:r w:rsidRPr="00E20E39">
              <w:rPr>
                <w:sz w:val="22"/>
                <w:szCs w:val="22"/>
              </w:rPr>
              <w:t>Yes</w:t>
            </w:r>
          </w:p>
          <w:p w14:paraId="7695CBF1" w14:textId="77777777" w:rsidR="00883BBA" w:rsidRPr="00E20E39" w:rsidRDefault="00883BBA" w:rsidP="007F78FF">
            <w:pPr>
              <w:jc w:val="right"/>
              <w:rPr>
                <w:sz w:val="22"/>
                <w:szCs w:val="22"/>
              </w:rPr>
            </w:pPr>
            <w:r w:rsidRPr="00E20E39">
              <w:rPr>
                <w:sz w:val="22"/>
                <w:szCs w:val="22"/>
              </w:rPr>
              <w:t>No</w:t>
            </w:r>
          </w:p>
        </w:tc>
        <w:tc>
          <w:tcPr>
            <w:tcW w:w="3888" w:type="dxa"/>
            <w:shd w:val="clear" w:color="auto" w:fill="auto"/>
            <w:noWrap/>
            <w:vAlign w:val="center"/>
          </w:tcPr>
          <w:p w14:paraId="6BBDDD93" w14:textId="77777777" w:rsidR="00883BBA" w:rsidRPr="00E20E39" w:rsidRDefault="00883BBA" w:rsidP="007F78FF">
            <w:pPr>
              <w:jc w:val="center"/>
              <w:rPr>
                <w:sz w:val="22"/>
                <w:szCs w:val="22"/>
              </w:rPr>
            </w:pPr>
          </w:p>
          <w:p w14:paraId="6DEA4883" w14:textId="77777777" w:rsidR="00883BBA" w:rsidRPr="00E20E39" w:rsidRDefault="00883BBA" w:rsidP="007F78FF">
            <w:pPr>
              <w:jc w:val="center"/>
              <w:rPr>
                <w:sz w:val="22"/>
                <w:szCs w:val="22"/>
              </w:rPr>
            </w:pPr>
            <w:r w:rsidRPr="00E20E39">
              <w:rPr>
                <w:sz w:val="22"/>
                <w:szCs w:val="22"/>
              </w:rPr>
              <w:t xml:space="preserve">   701 (</w:t>
            </w:r>
            <w:r>
              <w:rPr>
                <w:sz w:val="22"/>
                <w:szCs w:val="22"/>
              </w:rPr>
              <w:t>3</w:t>
            </w:r>
            <w:r w:rsidRPr="00E20E39">
              <w:rPr>
                <w:sz w:val="22"/>
                <w:szCs w:val="22"/>
              </w:rPr>
              <w:t>7</w:t>
            </w:r>
            <w:r>
              <w:rPr>
                <w:sz w:val="22"/>
                <w:szCs w:val="22"/>
              </w:rPr>
              <w:t>.4</w:t>
            </w:r>
            <w:r w:rsidRPr="00E20E39">
              <w:rPr>
                <w:sz w:val="22"/>
                <w:szCs w:val="22"/>
              </w:rPr>
              <w:t>)</w:t>
            </w:r>
          </w:p>
          <w:p w14:paraId="4FECAA06" w14:textId="77777777" w:rsidR="00883BBA" w:rsidRPr="00E20E39" w:rsidRDefault="00883BBA" w:rsidP="007F78FF">
            <w:pPr>
              <w:jc w:val="center"/>
              <w:rPr>
                <w:sz w:val="22"/>
                <w:szCs w:val="22"/>
              </w:rPr>
            </w:pPr>
            <w:r w:rsidRPr="00E20E39">
              <w:rPr>
                <w:sz w:val="22"/>
                <w:szCs w:val="22"/>
              </w:rPr>
              <w:t>2064 (</w:t>
            </w:r>
            <w:r>
              <w:rPr>
                <w:sz w:val="22"/>
                <w:szCs w:val="22"/>
              </w:rPr>
              <w:t>62.6</w:t>
            </w:r>
            <w:r w:rsidRPr="00E20E39">
              <w:rPr>
                <w:sz w:val="22"/>
                <w:szCs w:val="22"/>
              </w:rPr>
              <w:t>)</w:t>
            </w:r>
          </w:p>
        </w:tc>
        <w:tc>
          <w:tcPr>
            <w:tcW w:w="1964" w:type="dxa"/>
            <w:shd w:val="clear" w:color="auto" w:fill="auto"/>
            <w:noWrap/>
            <w:vAlign w:val="center"/>
          </w:tcPr>
          <w:p w14:paraId="45437954" w14:textId="77777777" w:rsidR="00883BBA" w:rsidRPr="00E20E39" w:rsidRDefault="00883BBA" w:rsidP="007F78FF">
            <w:pPr>
              <w:rPr>
                <w:sz w:val="22"/>
                <w:szCs w:val="22"/>
              </w:rPr>
            </w:pPr>
          </w:p>
          <w:p w14:paraId="48925A7D" w14:textId="77777777" w:rsidR="00883BBA" w:rsidRPr="00E20E39" w:rsidRDefault="00883BBA" w:rsidP="007F78FF">
            <w:pPr>
              <w:rPr>
                <w:sz w:val="22"/>
                <w:szCs w:val="22"/>
              </w:rPr>
            </w:pPr>
            <w:r w:rsidRPr="00E20E39">
              <w:rPr>
                <w:sz w:val="22"/>
                <w:szCs w:val="22"/>
              </w:rPr>
              <w:t xml:space="preserve">  659 (</w:t>
            </w:r>
            <w:r>
              <w:rPr>
                <w:sz w:val="22"/>
                <w:szCs w:val="22"/>
              </w:rPr>
              <w:t>48.5</w:t>
            </w:r>
            <w:r w:rsidRPr="00E20E39">
              <w:rPr>
                <w:sz w:val="22"/>
                <w:szCs w:val="22"/>
              </w:rPr>
              <w:t>)</w:t>
            </w:r>
          </w:p>
          <w:p w14:paraId="31A6587C" w14:textId="77777777" w:rsidR="00883BBA" w:rsidRPr="00E20E39" w:rsidRDefault="00883BBA" w:rsidP="007F78FF">
            <w:pPr>
              <w:rPr>
                <w:sz w:val="22"/>
                <w:szCs w:val="22"/>
              </w:rPr>
            </w:pPr>
            <w:r w:rsidRPr="00E20E39">
              <w:rPr>
                <w:sz w:val="22"/>
                <w:szCs w:val="22"/>
              </w:rPr>
              <w:t>1233 (</w:t>
            </w:r>
            <w:r>
              <w:rPr>
                <w:sz w:val="22"/>
                <w:szCs w:val="22"/>
              </w:rPr>
              <w:t>37.4</w:t>
            </w:r>
            <w:r w:rsidRPr="00E20E39">
              <w:rPr>
                <w:sz w:val="22"/>
                <w:szCs w:val="22"/>
              </w:rPr>
              <w:t>)</w:t>
            </w:r>
          </w:p>
        </w:tc>
        <w:tc>
          <w:tcPr>
            <w:tcW w:w="924" w:type="dxa"/>
          </w:tcPr>
          <w:p w14:paraId="559D562D" w14:textId="77777777" w:rsidR="00883BBA" w:rsidRPr="00E20E39" w:rsidRDefault="00883BBA" w:rsidP="007F78FF">
            <w:pPr>
              <w:rPr>
                <w:sz w:val="22"/>
                <w:szCs w:val="22"/>
              </w:rPr>
            </w:pPr>
            <w:r w:rsidRPr="00E20E39">
              <w:rPr>
                <w:sz w:val="22"/>
                <w:szCs w:val="22"/>
              </w:rPr>
              <w:t>48.81</w:t>
            </w:r>
            <w:r>
              <w:rPr>
                <w:sz w:val="22"/>
                <w:szCs w:val="22"/>
              </w:rPr>
              <w:t>1</w:t>
            </w:r>
          </w:p>
        </w:tc>
        <w:tc>
          <w:tcPr>
            <w:tcW w:w="630" w:type="dxa"/>
          </w:tcPr>
          <w:p w14:paraId="0FFFE0FB" w14:textId="77777777" w:rsidR="00883BBA" w:rsidRPr="00E20E39" w:rsidRDefault="00883BBA" w:rsidP="007F78FF">
            <w:pPr>
              <w:rPr>
                <w:sz w:val="22"/>
                <w:szCs w:val="22"/>
              </w:rPr>
            </w:pPr>
            <w:r w:rsidRPr="00E20E39">
              <w:rPr>
                <w:sz w:val="22"/>
                <w:szCs w:val="22"/>
              </w:rPr>
              <w:t>1</w:t>
            </w:r>
          </w:p>
        </w:tc>
        <w:tc>
          <w:tcPr>
            <w:tcW w:w="990" w:type="dxa"/>
          </w:tcPr>
          <w:p w14:paraId="6666AE7C" w14:textId="77777777" w:rsidR="00883BBA" w:rsidRPr="00E20E39" w:rsidRDefault="00883BBA" w:rsidP="007F78FF">
            <w:pPr>
              <w:rPr>
                <w:b/>
                <w:bCs/>
                <w:sz w:val="22"/>
                <w:szCs w:val="22"/>
              </w:rPr>
            </w:pPr>
            <w:r w:rsidRPr="00E20E39">
              <w:rPr>
                <w:b/>
                <w:bCs/>
                <w:sz w:val="22"/>
                <w:szCs w:val="22"/>
              </w:rPr>
              <w:t>.000</w:t>
            </w:r>
          </w:p>
        </w:tc>
        <w:tc>
          <w:tcPr>
            <w:tcW w:w="1170" w:type="dxa"/>
          </w:tcPr>
          <w:p w14:paraId="0C40B8D2" w14:textId="77777777" w:rsidR="00883BBA" w:rsidRPr="00E20E39" w:rsidRDefault="00883BBA" w:rsidP="007F78FF">
            <w:pPr>
              <w:rPr>
                <w:sz w:val="22"/>
                <w:szCs w:val="22"/>
              </w:rPr>
            </w:pPr>
            <w:r w:rsidRPr="00E20E39">
              <w:rPr>
                <w:sz w:val="22"/>
                <w:szCs w:val="22"/>
              </w:rPr>
              <w:t>.102</w:t>
            </w:r>
          </w:p>
        </w:tc>
      </w:tr>
      <w:tr w:rsidR="00883BBA" w:rsidRPr="00E20E39" w14:paraId="795A33CA" w14:textId="77777777" w:rsidTr="007F78FF">
        <w:trPr>
          <w:trHeight w:val="432"/>
        </w:trPr>
        <w:tc>
          <w:tcPr>
            <w:tcW w:w="1946" w:type="dxa"/>
            <w:shd w:val="clear" w:color="auto" w:fill="auto"/>
            <w:noWrap/>
          </w:tcPr>
          <w:p w14:paraId="37D8A106" w14:textId="77777777" w:rsidR="00883BBA" w:rsidRPr="00E20E39" w:rsidRDefault="00883BBA" w:rsidP="007F78FF">
            <w:pPr>
              <w:rPr>
                <w:sz w:val="22"/>
                <w:szCs w:val="22"/>
              </w:rPr>
            </w:pPr>
            <w:r w:rsidRPr="00E20E39">
              <w:rPr>
                <w:sz w:val="22"/>
                <w:szCs w:val="22"/>
              </w:rPr>
              <w:t>Homelessness</w:t>
            </w:r>
            <w:r w:rsidRPr="00E20E39">
              <w:rPr>
                <w:sz w:val="22"/>
                <w:szCs w:val="22"/>
                <w:vertAlign w:val="superscript"/>
              </w:rPr>
              <w:t xml:space="preserve"> </w:t>
            </w:r>
            <w:r>
              <w:rPr>
                <w:sz w:val="22"/>
                <w:szCs w:val="22"/>
                <w:vertAlign w:val="superscript"/>
              </w:rPr>
              <w:t>a</w:t>
            </w:r>
          </w:p>
          <w:p w14:paraId="0CA621F9" w14:textId="77777777" w:rsidR="00883BBA" w:rsidRPr="00E20E39" w:rsidRDefault="00883BBA" w:rsidP="007F78FF">
            <w:pPr>
              <w:jc w:val="right"/>
              <w:rPr>
                <w:sz w:val="22"/>
                <w:szCs w:val="22"/>
              </w:rPr>
            </w:pPr>
            <w:r w:rsidRPr="00E20E39">
              <w:rPr>
                <w:sz w:val="22"/>
                <w:szCs w:val="22"/>
              </w:rPr>
              <w:t>Yes</w:t>
            </w:r>
          </w:p>
          <w:p w14:paraId="5C72092C" w14:textId="77777777" w:rsidR="00883BBA" w:rsidRPr="00E20E39" w:rsidRDefault="00883BBA" w:rsidP="007F78FF">
            <w:pPr>
              <w:jc w:val="right"/>
              <w:rPr>
                <w:sz w:val="22"/>
                <w:szCs w:val="22"/>
              </w:rPr>
            </w:pPr>
            <w:r w:rsidRPr="00E20E39">
              <w:rPr>
                <w:sz w:val="22"/>
                <w:szCs w:val="22"/>
              </w:rPr>
              <w:t>No</w:t>
            </w:r>
          </w:p>
        </w:tc>
        <w:tc>
          <w:tcPr>
            <w:tcW w:w="3888" w:type="dxa"/>
            <w:shd w:val="clear" w:color="auto" w:fill="auto"/>
            <w:noWrap/>
            <w:vAlign w:val="center"/>
          </w:tcPr>
          <w:p w14:paraId="1DD6D446" w14:textId="77777777" w:rsidR="00883BBA" w:rsidRPr="00E20E39" w:rsidRDefault="00883BBA" w:rsidP="007F78FF">
            <w:pPr>
              <w:jc w:val="center"/>
              <w:rPr>
                <w:sz w:val="22"/>
                <w:szCs w:val="22"/>
              </w:rPr>
            </w:pPr>
            <w:r w:rsidRPr="00E20E39">
              <w:rPr>
                <w:sz w:val="22"/>
                <w:szCs w:val="22"/>
              </w:rPr>
              <w:t xml:space="preserve">  </w:t>
            </w:r>
          </w:p>
          <w:p w14:paraId="559A3B80" w14:textId="77777777" w:rsidR="00883BBA" w:rsidRPr="00E20E39" w:rsidRDefault="00883BBA" w:rsidP="007F78FF">
            <w:pPr>
              <w:jc w:val="center"/>
              <w:rPr>
                <w:sz w:val="22"/>
                <w:szCs w:val="22"/>
              </w:rPr>
            </w:pPr>
            <w:r w:rsidRPr="00E20E39">
              <w:rPr>
                <w:sz w:val="22"/>
                <w:szCs w:val="22"/>
              </w:rPr>
              <w:t>769 (</w:t>
            </w:r>
            <w:r>
              <w:rPr>
                <w:sz w:val="22"/>
                <w:szCs w:val="22"/>
              </w:rPr>
              <w:t>55</w:t>
            </w:r>
            <w:r w:rsidRPr="00E20E39">
              <w:rPr>
                <w:sz w:val="22"/>
                <w:szCs w:val="22"/>
              </w:rPr>
              <w:t>)</w:t>
            </w:r>
          </w:p>
          <w:p w14:paraId="18E96E93" w14:textId="77777777" w:rsidR="00883BBA" w:rsidRPr="00E20E39" w:rsidRDefault="00883BBA" w:rsidP="007F78FF">
            <w:pPr>
              <w:jc w:val="center"/>
              <w:rPr>
                <w:sz w:val="22"/>
                <w:szCs w:val="22"/>
              </w:rPr>
            </w:pPr>
            <w:r w:rsidRPr="00E20E39">
              <w:rPr>
                <w:sz w:val="22"/>
                <w:szCs w:val="22"/>
              </w:rPr>
              <w:t>1996 (</w:t>
            </w:r>
            <w:r>
              <w:rPr>
                <w:sz w:val="22"/>
                <w:szCs w:val="22"/>
              </w:rPr>
              <w:t>61.2</w:t>
            </w:r>
            <w:r w:rsidRPr="00E20E39">
              <w:rPr>
                <w:sz w:val="22"/>
                <w:szCs w:val="22"/>
              </w:rPr>
              <w:t>)</w:t>
            </w:r>
          </w:p>
        </w:tc>
        <w:tc>
          <w:tcPr>
            <w:tcW w:w="1964" w:type="dxa"/>
            <w:shd w:val="clear" w:color="auto" w:fill="auto"/>
            <w:noWrap/>
            <w:vAlign w:val="center"/>
          </w:tcPr>
          <w:p w14:paraId="4E43C568" w14:textId="77777777" w:rsidR="00883BBA" w:rsidRPr="00E20E39" w:rsidRDefault="00883BBA" w:rsidP="007F78FF">
            <w:pPr>
              <w:rPr>
                <w:sz w:val="22"/>
                <w:szCs w:val="22"/>
              </w:rPr>
            </w:pPr>
            <w:r w:rsidRPr="00E20E39">
              <w:rPr>
                <w:sz w:val="22"/>
                <w:szCs w:val="22"/>
              </w:rPr>
              <w:t xml:space="preserve">  </w:t>
            </w:r>
          </w:p>
          <w:p w14:paraId="18F915FA" w14:textId="77777777" w:rsidR="00883BBA" w:rsidRPr="00E20E39" w:rsidRDefault="00883BBA" w:rsidP="007F78FF">
            <w:pPr>
              <w:rPr>
                <w:sz w:val="22"/>
                <w:szCs w:val="22"/>
              </w:rPr>
            </w:pPr>
            <w:r w:rsidRPr="00E20E39">
              <w:rPr>
                <w:sz w:val="22"/>
                <w:szCs w:val="22"/>
              </w:rPr>
              <w:t xml:space="preserve"> 628 (</w:t>
            </w:r>
            <w:r>
              <w:rPr>
                <w:sz w:val="22"/>
                <w:szCs w:val="22"/>
              </w:rPr>
              <w:t>45</w:t>
            </w:r>
            <w:r w:rsidRPr="00E20E39">
              <w:rPr>
                <w:sz w:val="22"/>
                <w:szCs w:val="22"/>
              </w:rPr>
              <w:t>)</w:t>
            </w:r>
          </w:p>
          <w:p w14:paraId="26CCE094" w14:textId="77777777" w:rsidR="00883BBA" w:rsidRPr="00E20E39" w:rsidRDefault="00883BBA" w:rsidP="007F78FF">
            <w:pPr>
              <w:rPr>
                <w:sz w:val="22"/>
                <w:szCs w:val="22"/>
              </w:rPr>
            </w:pPr>
            <w:r w:rsidRPr="00E20E39">
              <w:rPr>
                <w:sz w:val="22"/>
                <w:szCs w:val="22"/>
              </w:rPr>
              <w:t>1264 (</w:t>
            </w:r>
            <w:r>
              <w:rPr>
                <w:sz w:val="22"/>
                <w:szCs w:val="22"/>
              </w:rPr>
              <w:t>38.8</w:t>
            </w:r>
            <w:r w:rsidRPr="00E20E39">
              <w:rPr>
                <w:sz w:val="22"/>
                <w:szCs w:val="22"/>
              </w:rPr>
              <w:t>)</w:t>
            </w:r>
          </w:p>
        </w:tc>
        <w:tc>
          <w:tcPr>
            <w:tcW w:w="924" w:type="dxa"/>
          </w:tcPr>
          <w:p w14:paraId="1CD04F8E" w14:textId="77777777" w:rsidR="00883BBA" w:rsidRPr="00E20E39" w:rsidRDefault="00883BBA" w:rsidP="007F78FF">
            <w:pPr>
              <w:rPr>
                <w:sz w:val="22"/>
                <w:szCs w:val="22"/>
              </w:rPr>
            </w:pPr>
            <w:r w:rsidRPr="00E20E39">
              <w:rPr>
                <w:sz w:val="22"/>
                <w:szCs w:val="22"/>
              </w:rPr>
              <w:t>15.48</w:t>
            </w:r>
            <w:r>
              <w:rPr>
                <w:sz w:val="22"/>
                <w:szCs w:val="22"/>
              </w:rPr>
              <w:t>6</w:t>
            </w:r>
          </w:p>
        </w:tc>
        <w:tc>
          <w:tcPr>
            <w:tcW w:w="630" w:type="dxa"/>
          </w:tcPr>
          <w:p w14:paraId="7E88C07E" w14:textId="77777777" w:rsidR="00883BBA" w:rsidRPr="00E20E39" w:rsidRDefault="00883BBA" w:rsidP="007F78FF">
            <w:pPr>
              <w:rPr>
                <w:sz w:val="22"/>
                <w:szCs w:val="22"/>
              </w:rPr>
            </w:pPr>
            <w:r w:rsidRPr="00E20E39">
              <w:rPr>
                <w:sz w:val="22"/>
                <w:szCs w:val="22"/>
              </w:rPr>
              <w:t>1</w:t>
            </w:r>
          </w:p>
        </w:tc>
        <w:tc>
          <w:tcPr>
            <w:tcW w:w="990" w:type="dxa"/>
          </w:tcPr>
          <w:p w14:paraId="5F4D8DAB" w14:textId="77777777" w:rsidR="00883BBA" w:rsidRPr="00E20E39" w:rsidRDefault="00883BBA" w:rsidP="007F78FF">
            <w:pPr>
              <w:rPr>
                <w:b/>
                <w:bCs/>
                <w:sz w:val="22"/>
                <w:szCs w:val="22"/>
              </w:rPr>
            </w:pPr>
            <w:r w:rsidRPr="00E20E39">
              <w:rPr>
                <w:b/>
                <w:bCs/>
                <w:sz w:val="22"/>
                <w:szCs w:val="22"/>
              </w:rPr>
              <w:t>.000</w:t>
            </w:r>
          </w:p>
        </w:tc>
        <w:tc>
          <w:tcPr>
            <w:tcW w:w="1170" w:type="dxa"/>
          </w:tcPr>
          <w:p w14:paraId="3D40C88A" w14:textId="77777777" w:rsidR="00883BBA" w:rsidRPr="00E20E39" w:rsidRDefault="00883BBA" w:rsidP="007F78FF">
            <w:pPr>
              <w:rPr>
                <w:sz w:val="22"/>
                <w:szCs w:val="22"/>
              </w:rPr>
            </w:pPr>
            <w:r w:rsidRPr="00E20E39">
              <w:rPr>
                <w:sz w:val="22"/>
                <w:szCs w:val="22"/>
              </w:rPr>
              <w:t>.058</w:t>
            </w:r>
          </w:p>
        </w:tc>
      </w:tr>
      <w:tr w:rsidR="00883BBA" w:rsidRPr="00E20E39" w14:paraId="07DAA666" w14:textId="77777777" w:rsidTr="007F78FF">
        <w:trPr>
          <w:trHeight w:val="432"/>
        </w:trPr>
        <w:tc>
          <w:tcPr>
            <w:tcW w:w="1946" w:type="dxa"/>
            <w:shd w:val="clear" w:color="auto" w:fill="auto"/>
            <w:noWrap/>
          </w:tcPr>
          <w:p w14:paraId="1481CE89" w14:textId="77777777" w:rsidR="00883BBA" w:rsidRPr="00E20E39" w:rsidRDefault="00883BBA" w:rsidP="007F78FF">
            <w:pPr>
              <w:rPr>
                <w:sz w:val="22"/>
                <w:szCs w:val="22"/>
              </w:rPr>
            </w:pPr>
            <w:r w:rsidRPr="00E20E39">
              <w:rPr>
                <w:sz w:val="22"/>
                <w:szCs w:val="22"/>
              </w:rPr>
              <w:t>Substance Abuse Referral</w:t>
            </w:r>
            <w:r w:rsidRPr="00E20E39">
              <w:rPr>
                <w:sz w:val="22"/>
                <w:szCs w:val="22"/>
                <w:vertAlign w:val="superscript"/>
              </w:rPr>
              <w:t xml:space="preserve"> </w:t>
            </w:r>
            <w:r>
              <w:rPr>
                <w:sz w:val="22"/>
                <w:szCs w:val="22"/>
                <w:vertAlign w:val="superscript"/>
              </w:rPr>
              <w:t>a</w:t>
            </w:r>
          </w:p>
          <w:p w14:paraId="52DD24E0" w14:textId="77777777" w:rsidR="00883BBA" w:rsidRPr="00E20E39" w:rsidRDefault="00883BBA" w:rsidP="007F78FF">
            <w:pPr>
              <w:jc w:val="right"/>
              <w:rPr>
                <w:sz w:val="22"/>
                <w:szCs w:val="22"/>
              </w:rPr>
            </w:pPr>
            <w:r w:rsidRPr="00E20E39">
              <w:rPr>
                <w:sz w:val="22"/>
                <w:szCs w:val="22"/>
              </w:rPr>
              <w:t>Yes</w:t>
            </w:r>
          </w:p>
          <w:p w14:paraId="08DC8DAE" w14:textId="77777777" w:rsidR="00883BBA" w:rsidRPr="00E20E39" w:rsidRDefault="00883BBA" w:rsidP="007F78FF">
            <w:pPr>
              <w:jc w:val="right"/>
              <w:rPr>
                <w:sz w:val="22"/>
                <w:szCs w:val="22"/>
              </w:rPr>
            </w:pPr>
            <w:r w:rsidRPr="00E20E39">
              <w:rPr>
                <w:sz w:val="22"/>
                <w:szCs w:val="22"/>
              </w:rPr>
              <w:t>No</w:t>
            </w:r>
          </w:p>
        </w:tc>
        <w:tc>
          <w:tcPr>
            <w:tcW w:w="3888" w:type="dxa"/>
            <w:shd w:val="clear" w:color="auto" w:fill="auto"/>
            <w:noWrap/>
            <w:vAlign w:val="center"/>
          </w:tcPr>
          <w:p w14:paraId="1033F9B2" w14:textId="77777777" w:rsidR="00883BBA" w:rsidRPr="00E20E39" w:rsidRDefault="00883BBA" w:rsidP="007F78FF">
            <w:pPr>
              <w:jc w:val="center"/>
              <w:rPr>
                <w:sz w:val="22"/>
                <w:szCs w:val="22"/>
              </w:rPr>
            </w:pPr>
            <w:r w:rsidRPr="00E20E39">
              <w:rPr>
                <w:sz w:val="22"/>
                <w:szCs w:val="22"/>
              </w:rPr>
              <w:t xml:space="preserve"> </w:t>
            </w:r>
          </w:p>
          <w:p w14:paraId="34FEDEF5" w14:textId="77777777" w:rsidR="00883BBA" w:rsidRPr="00E20E39" w:rsidRDefault="00883BBA" w:rsidP="007F78FF">
            <w:pPr>
              <w:jc w:val="center"/>
              <w:rPr>
                <w:sz w:val="22"/>
                <w:szCs w:val="22"/>
              </w:rPr>
            </w:pPr>
          </w:p>
          <w:p w14:paraId="30BC26CF" w14:textId="77777777" w:rsidR="00883BBA" w:rsidRPr="00E20E39" w:rsidRDefault="00883BBA" w:rsidP="007F78FF">
            <w:pPr>
              <w:jc w:val="center"/>
              <w:rPr>
                <w:sz w:val="22"/>
                <w:szCs w:val="22"/>
              </w:rPr>
            </w:pPr>
            <w:r w:rsidRPr="00E20E39">
              <w:rPr>
                <w:sz w:val="22"/>
                <w:szCs w:val="22"/>
              </w:rPr>
              <w:t xml:space="preserve"> 681 (</w:t>
            </w:r>
            <w:r>
              <w:rPr>
                <w:sz w:val="22"/>
                <w:szCs w:val="22"/>
              </w:rPr>
              <w:t>55</w:t>
            </w:r>
            <w:r w:rsidRPr="00E20E39">
              <w:rPr>
                <w:sz w:val="22"/>
                <w:szCs w:val="22"/>
              </w:rPr>
              <w:t>)</w:t>
            </w:r>
          </w:p>
          <w:p w14:paraId="3D29A9D1" w14:textId="77777777" w:rsidR="00883BBA" w:rsidRPr="00E20E39" w:rsidRDefault="00883BBA" w:rsidP="007F78FF">
            <w:pPr>
              <w:jc w:val="center"/>
              <w:rPr>
                <w:sz w:val="22"/>
                <w:szCs w:val="22"/>
              </w:rPr>
            </w:pPr>
            <w:r w:rsidRPr="00E20E39">
              <w:rPr>
                <w:sz w:val="22"/>
                <w:szCs w:val="22"/>
              </w:rPr>
              <w:t>20</w:t>
            </w:r>
            <w:r>
              <w:rPr>
                <w:sz w:val="22"/>
                <w:szCs w:val="22"/>
              </w:rPr>
              <w:t>84</w:t>
            </w:r>
            <w:r w:rsidRPr="00E20E39">
              <w:rPr>
                <w:sz w:val="22"/>
                <w:szCs w:val="22"/>
              </w:rPr>
              <w:t xml:space="preserve"> (</w:t>
            </w:r>
            <w:r>
              <w:rPr>
                <w:sz w:val="22"/>
                <w:szCs w:val="22"/>
              </w:rPr>
              <w:t>61</w:t>
            </w:r>
            <w:r w:rsidRPr="00E20E39">
              <w:rPr>
                <w:sz w:val="22"/>
                <w:szCs w:val="22"/>
              </w:rPr>
              <w:t>)</w:t>
            </w:r>
          </w:p>
        </w:tc>
        <w:tc>
          <w:tcPr>
            <w:tcW w:w="1964" w:type="dxa"/>
            <w:shd w:val="clear" w:color="auto" w:fill="auto"/>
            <w:noWrap/>
            <w:vAlign w:val="center"/>
          </w:tcPr>
          <w:p w14:paraId="02648FDF" w14:textId="77777777" w:rsidR="00883BBA" w:rsidRPr="00E20E39" w:rsidRDefault="00883BBA" w:rsidP="007F78FF">
            <w:pPr>
              <w:rPr>
                <w:sz w:val="22"/>
                <w:szCs w:val="22"/>
              </w:rPr>
            </w:pPr>
            <w:r w:rsidRPr="00E20E39">
              <w:rPr>
                <w:sz w:val="22"/>
                <w:szCs w:val="22"/>
              </w:rPr>
              <w:t xml:space="preserve">   </w:t>
            </w:r>
          </w:p>
          <w:p w14:paraId="66F0026D" w14:textId="77777777" w:rsidR="00883BBA" w:rsidRPr="00E20E39" w:rsidRDefault="00883BBA" w:rsidP="007F78FF">
            <w:pPr>
              <w:rPr>
                <w:sz w:val="22"/>
                <w:szCs w:val="22"/>
              </w:rPr>
            </w:pPr>
          </w:p>
          <w:p w14:paraId="2099F415" w14:textId="77777777" w:rsidR="00883BBA" w:rsidRPr="00E20E39" w:rsidRDefault="00883BBA" w:rsidP="007F78FF">
            <w:pPr>
              <w:rPr>
                <w:sz w:val="22"/>
                <w:szCs w:val="22"/>
              </w:rPr>
            </w:pPr>
            <w:r w:rsidRPr="00E20E39">
              <w:rPr>
                <w:sz w:val="22"/>
                <w:szCs w:val="22"/>
              </w:rPr>
              <w:t>55</w:t>
            </w:r>
            <w:r>
              <w:rPr>
                <w:sz w:val="22"/>
                <w:szCs w:val="22"/>
              </w:rPr>
              <w:t>8</w:t>
            </w:r>
            <w:r w:rsidRPr="00E20E39">
              <w:rPr>
                <w:sz w:val="22"/>
                <w:szCs w:val="22"/>
              </w:rPr>
              <w:t xml:space="preserve"> (</w:t>
            </w:r>
            <w:r>
              <w:rPr>
                <w:sz w:val="22"/>
                <w:szCs w:val="22"/>
              </w:rPr>
              <w:t>4</w:t>
            </w:r>
            <w:r w:rsidRPr="00E20E39">
              <w:rPr>
                <w:sz w:val="22"/>
                <w:szCs w:val="22"/>
              </w:rPr>
              <w:t>5)</w:t>
            </w:r>
          </w:p>
          <w:p w14:paraId="4D3583FF" w14:textId="77777777" w:rsidR="00883BBA" w:rsidRPr="00E20E39" w:rsidRDefault="00883BBA" w:rsidP="007F78FF">
            <w:pPr>
              <w:rPr>
                <w:sz w:val="22"/>
                <w:szCs w:val="22"/>
              </w:rPr>
            </w:pPr>
            <w:r w:rsidRPr="00E20E39">
              <w:rPr>
                <w:sz w:val="22"/>
                <w:szCs w:val="22"/>
              </w:rPr>
              <w:t>1334 (3</w:t>
            </w:r>
            <w:r>
              <w:rPr>
                <w:sz w:val="22"/>
                <w:szCs w:val="22"/>
              </w:rPr>
              <w:t>9</w:t>
            </w:r>
            <w:r w:rsidRPr="00E20E39">
              <w:rPr>
                <w:sz w:val="22"/>
                <w:szCs w:val="22"/>
              </w:rPr>
              <w:t>)</w:t>
            </w:r>
          </w:p>
        </w:tc>
        <w:tc>
          <w:tcPr>
            <w:tcW w:w="924" w:type="dxa"/>
          </w:tcPr>
          <w:p w14:paraId="1915BA96" w14:textId="77777777" w:rsidR="00883BBA" w:rsidRPr="00E20E39" w:rsidRDefault="00883BBA" w:rsidP="007F78FF">
            <w:pPr>
              <w:rPr>
                <w:sz w:val="22"/>
                <w:szCs w:val="22"/>
              </w:rPr>
            </w:pPr>
            <w:r w:rsidRPr="00E20E39">
              <w:rPr>
                <w:sz w:val="22"/>
                <w:szCs w:val="22"/>
              </w:rPr>
              <w:t>13.60</w:t>
            </w:r>
            <w:r>
              <w:rPr>
                <w:sz w:val="22"/>
                <w:szCs w:val="22"/>
              </w:rPr>
              <w:t>6</w:t>
            </w:r>
          </w:p>
        </w:tc>
        <w:tc>
          <w:tcPr>
            <w:tcW w:w="630" w:type="dxa"/>
          </w:tcPr>
          <w:p w14:paraId="71A3C403" w14:textId="77777777" w:rsidR="00883BBA" w:rsidRPr="00E20E39" w:rsidRDefault="00883BBA" w:rsidP="007F78FF">
            <w:pPr>
              <w:rPr>
                <w:sz w:val="22"/>
                <w:szCs w:val="22"/>
              </w:rPr>
            </w:pPr>
            <w:r w:rsidRPr="00E20E39">
              <w:rPr>
                <w:sz w:val="22"/>
                <w:szCs w:val="22"/>
              </w:rPr>
              <w:t>1</w:t>
            </w:r>
          </w:p>
        </w:tc>
        <w:tc>
          <w:tcPr>
            <w:tcW w:w="990" w:type="dxa"/>
          </w:tcPr>
          <w:p w14:paraId="32A397C8" w14:textId="77777777" w:rsidR="00883BBA" w:rsidRPr="00E20E39" w:rsidRDefault="00883BBA" w:rsidP="007F78FF">
            <w:pPr>
              <w:rPr>
                <w:b/>
                <w:bCs/>
                <w:sz w:val="22"/>
                <w:szCs w:val="22"/>
              </w:rPr>
            </w:pPr>
            <w:r w:rsidRPr="00E20E39">
              <w:rPr>
                <w:b/>
                <w:bCs/>
                <w:sz w:val="22"/>
                <w:szCs w:val="22"/>
              </w:rPr>
              <w:t>.000</w:t>
            </w:r>
          </w:p>
        </w:tc>
        <w:tc>
          <w:tcPr>
            <w:tcW w:w="1170" w:type="dxa"/>
          </w:tcPr>
          <w:p w14:paraId="4902B4B0" w14:textId="77777777" w:rsidR="00883BBA" w:rsidRPr="00E20E39" w:rsidRDefault="00883BBA" w:rsidP="007F78FF">
            <w:pPr>
              <w:rPr>
                <w:sz w:val="22"/>
                <w:szCs w:val="22"/>
              </w:rPr>
            </w:pPr>
            <w:r w:rsidRPr="00E20E39">
              <w:rPr>
                <w:sz w:val="22"/>
                <w:szCs w:val="22"/>
              </w:rPr>
              <w:t>.054</w:t>
            </w:r>
          </w:p>
        </w:tc>
      </w:tr>
      <w:tr w:rsidR="00883BBA" w:rsidRPr="00E20E39" w14:paraId="38922154" w14:textId="77777777" w:rsidTr="007F78FF">
        <w:trPr>
          <w:trHeight w:val="432"/>
        </w:trPr>
        <w:tc>
          <w:tcPr>
            <w:tcW w:w="1946" w:type="dxa"/>
            <w:shd w:val="clear" w:color="auto" w:fill="auto"/>
            <w:noWrap/>
          </w:tcPr>
          <w:p w14:paraId="6A2E3E17" w14:textId="77777777" w:rsidR="00883BBA" w:rsidRPr="00E20E39" w:rsidRDefault="00883BBA" w:rsidP="007F78FF">
            <w:pPr>
              <w:rPr>
                <w:sz w:val="22"/>
                <w:szCs w:val="22"/>
              </w:rPr>
            </w:pPr>
          </w:p>
        </w:tc>
        <w:tc>
          <w:tcPr>
            <w:tcW w:w="3888" w:type="dxa"/>
            <w:shd w:val="clear" w:color="auto" w:fill="auto"/>
            <w:noWrap/>
            <w:vAlign w:val="center"/>
          </w:tcPr>
          <w:p w14:paraId="0B10EA8D" w14:textId="77777777" w:rsidR="00883BBA" w:rsidRPr="00E20E39" w:rsidRDefault="00883BBA" w:rsidP="007F78FF">
            <w:pPr>
              <w:jc w:val="center"/>
              <w:rPr>
                <w:sz w:val="22"/>
                <w:szCs w:val="22"/>
              </w:rPr>
            </w:pPr>
          </w:p>
        </w:tc>
        <w:tc>
          <w:tcPr>
            <w:tcW w:w="1964" w:type="dxa"/>
            <w:shd w:val="clear" w:color="auto" w:fill="auto"/>
            <w:noWrap/>
            <w:vAlign w:val="center"/>
          </w:tcPr>
          <w:p w14:paraId="2302CFCF" w14:textId="77777777" w:rsidR="00883BBA" w:rsidRPr="00E20E39" w:rsidRDefault="00883BBA" w:rsidP="007F78FF">
            <w:pPr>
              <w:rPr>
                <w:sz w:val="22"/>
                <w:szCs w:val="22"/>
              </w:rPr>
            </w:pPr>
          </w:p>
        </w:tc>
        <w:tc>
          <w:tcPr>
            <w:tcW w:w="924" w:type="dxa"/>
          </w:tcPr>
          <w:p w14:paraId="3DEAEE99" w14:textId="77777777" w:rsidR="00883BBA" w:rsidRPr="00E20E39" w:rsidRDefault="00883BBA" w:rsidP="007F78FF">
            <w:pPr>
              <w:rPr>
                <w:sz w:val="22"/>
                <w:szCs w:val="22"/>
              </w:rPr>
            </w:pPr>
          </w:p>
        </w:tc>
        <w:tc>
          <w:tcPr>
            <w:tcW w:w="630" w:type="dxa"/>
          </w:tcPr>
          <w:p w14:paraId="78D03879" w14:textId="77777777" w:rsidR="00883BBA" w:rsidRPr="00E20E39" w:rsidRDefault="00883BBA" w:rsidP="007F78FF">
            <w:pPr>
              <w:rPr>
                <w:sz w:val="22"/>
                <w:szCs w:val="22"/>
              </w:rPr>
            </w:pPr>
          </w:p>
        </w:tc>
        <w:tc>
          <w:tcPr>
            <w:tcW w:w="990" w:type="dxa"/>
          </w:tcPr>
          <w:p w14:paraId="67137271" w14:textId="77777777" w:rsidR="00883BBA" w:rsidRPr="00E20E39" w:rsidRDefault="00883BBA" w:rsidP="007F78FF">
            <w:pPr>
              <w:rPr>
                <w:b/>
                <w:bCs/>
                <w:sz w:val="22"/>
                <w:szCs w:val="22"/>
              </w:rPr>
            </w:pPr>
          </w:p>
        </w:tc>
        <w:tc>
          <w:tcPr>
            <w:tcW w:w="1170" w:type="dxa"/>
          </w:tcPr>
          <w:p w14:paraId="701A35E2" w14:textId="77777777" w:rsidR="00883BBA" w:rsidRPr="00E20E39" w:rsidRDefault="00883BBA" w:rsidP="007F78FF">
            <w:pPr>
              <w:rPr>
                <w:sz w:val="22"/>
                <w:szCs w:val="22"/>
              </w:rPr>
            </w:pPr>
          </w:p>
        </w:tc>
      </w:tr>
      <w:tr w:rsidR="00883BBA" w:rsidRPr="00E20E39" w14:paraId="2BFCDFE5" w14:textId="77777777" w:rsidTr="007F78FF">
        <w:trPr>
          <w:trHeight w:val="432"/>
        </w:trPr>
        <w:tc>
          <w:tcPr>
            <w:tcW w:w="1946" w:type="dxa"/>
            <w:shd w:val="clear" w:color="auto" w:fill="auto"/>
            <w:noWrap/>
          </w:tcPr>
          <w:p w14:paraId="78F77FE3" w14:textId="77777777" w:rsidR="007D5EA1" w:rsidRDefault="007D5EA1" w:rsidP="007F78FF">
            <w:pPr>
              <w:rPr>
                <w:sz w:val="22"/>
                <w:szCs w:val="22"/>
              </w:rPr>
            </w:pPr>
          </w:p>
          <w:p w14:paraId="69C05EAD" w14:textId="77777777" w:rsidR="007D5EA1" w:rsidRDefault="007D5EA1" w:rsidP="007F78FF">
            <w:pPr>
              <w:rPr>
                <w:sz w:val="22"/>
                <w:szCs w:val="22"/>
              </w:rPr>
            </w:pPr>
          </w:p>
          <w:p w14:paraId="591561AA" w14:textId="49F2269E" w:rsidR="00883BBA" w:rsidRPr="00E20E39" w:rsidRDefault="00883BBA" w:rsidP="007F78FF">
            <w:pPr>
              <w:rPr>
                <w:sz w:val="22"/>
                <w:szCs w:val="22"/>
              </w:rPr>
            </w:pPr>
            <w:r>
              <w:rPr>
                <w:sz w:val="22"/>
                <w:szCs w:val="22"/>
              </w:rPr>
              <w:lastRenderedPageBreak/>
              <w:t>Above average number of placement settings</w:t>
            </w:r>
            <w:r w:rsidRPr="00E20E39">
              <w:rPr>
                <w:sz w:val="22"/>
                <w:szCs w:val="22"/>
              </w:rPr>
              <w:t xml:space="preserve"> </w:t>
            </w:r>
            <w:r>
              <w:rPr>
                <w:sz w:val="22"/>
                <w:szCs w:val="22"/>
                <w:vertAlign w:val="superscript"/>
              </w:rPr>
              <w:t>b</w:t>
            </w:r>
          </w:p>
          <w:p w14:paraId="2450A1E8" w14:textId="77777777" w:rsidR="00883BBA" w:rsidRPr="00E20E39" w:rsidRDefault="00883BBA" w:rsidP="007F78FF">
            <w:pPr>
              <w:jc w:val="right"/>
              <w:rPr>
                <w:sz w:val="22"/>
                <w:szCs w:val="22"/>
              </w:rPr>
            </w:pPr>
            <w:r w:rsidRPr="00E20E39">
              <w:rPr>
                <w:sz w:val="22"/>
                <w:szCs w:val="22"/>
              </w:rPr>
              <w:t>Yes</w:t>
            </w:r>
          </w:p>
          <w:p w14:paraId="44601161" w14:textId="77777777" w:rsidR="00883BBA" w:rsidRPr="00E20E39" w:rsidRDefault="00883BBA" w:rsidP="007F78FF">
            <w:pPr>
              <w:jc w:val="right"/>
              <w:rPr>
                <w:sz w:val="22"/>
                <w:szCs w:val="22"/>
              </w:rPr>
            </w:pPr>
            <w:r w:rsidRPr="00E20E39">
              <w:rPr>
                <w:sz w:val="22"/>
                <w:szCs w:val="22"/>
              </w:rPr>
              <w:t>No</w:t>
            </w:r>
          </w:p>
        </w:tc>
        <w:tc>
          <w:tcPr>
            <w:tcW w:w="3888" w:type="dxa"/>
            <w:shd w:val="clear" w:color="auto" w:fill="auto"/>
            <w:noWrap/>
            <w:vAlign w:val="center"/>
          </w:tcPr>
          <w:p w14:paraId="348796BF" w14:textId="77777777" w:rsidR="00883BBA" w:rsidRPr="00E20E39" w:rsidRDefault="00883BBA" w:rsidP="007F78FF">
            <w:pPr>
              <w:jc w:val="center"/>
              <w:rPr>
                <w:sz w:val="22"/>
                <w:szCs w:val="22"/>
              </w:rPr>
            </w:pPr>
            <w:r w:rsidRPr="00E20E39">
              <w:rPr>
                <w:sz w:val="22"/>
                <w:szCs w:val="22"/>
              </w:rPr>
              <w:lastRenderedPageBreak/>
              <w:t xml:space="preserve"> </w:t>
            </w:r>
          </w:p>
          <w:p w14:paraId="50AEF56D" w14:textId="77777777" w:rsidR="00883BBA" w:rsidRPr="00E20E39" w:rsidRDefault="00883BBA" w:rsidP="007F78FF">
            <w:pPr>
              <w:jc w:val="center"/>
              <w:rPr>
                <w:sz w:val="22"/>
                <w:szCs w:val="22"/>
              </w:rPr>
            </w:pPr>
          </w:p>
          <w:p w14:paraId="630A40D8" w14:textId="77777777" w:rsidR="00883BBA" w:rsidRDefault="00883BBA" w:rsidP="007F78FF">
            <w:pPr>
              <w:jc w:val="center"/>
              <w:rPr>
                <w:sz w:val="22"/>
                <w:szCs w:val="22"/>
              </w:rPr>
            </w:pPr>
          </w:p>
          <w:p w14:paraId="1B668E0A" w14:textId="77777777" w:rsidR="00883BBA" w:rsidRDefault="00883BBA" w:rsidP="007F78FF">
            <w:pPr>
              <w:jc w:val="center"/>
              <w:rPr>
                <w:sz w:val="22"/>
                <w:szCs w:val="22"/>
              </w:rPr>
            </w:pPr>
          </w:p>
          <w:p w14:paraId="4863DADE" w14:textId="77777777" w:rsidR="00883BBA" w:rsidRPr="00E20E39" w:rsidRDefault="00883BBA" w:rsidP="007F78FF">
            <w:pPr>
              <w:jc w:val="center"/>
              <w:rPr>
                <w:sz w:val="22"/>
                <w:szCs w:val="22"/>
              </w:rPr>
            </w:pPr>
            <w:r w:rsidRPr="00E20E39">
              <w:rPr>
                <w:sz w:val="22"/>
                <w:szCs w:val="22"/>
              </w:rPr>
              <w:t>863 (</w:t>
            </w:r>
            <w:r>
              <w:rPr>
                <w:sz w:val="22"/>
                <w:szCs w:val="22"/>
              </w:rPr>
              <w:t>52.4</w:t>
            </w:r>
            <w:r w:rsidRPr="00E20E39">
              <w:rPr>
                <w:sz w:val="22"/>
                <w:szCs w:val="22"/>
              </w:rPr>
              <w:t>)</w:t>
            </w:r>
          </w:p>
          <w:p w14:paraId="39D04A32" w14:textId="77777777" w:rsidR="00883BBA" w:rsidRPr="00E20E39" w:rsidRDefault="00883BBA" w:rsidP="007F78FF">
            <w:pPr>
              <w:jc w:val="center"/>
              <w:rPr>
                <w:sz w:val="22"/>
                <w:szCs w:val="22"/>
              </w:rPr>
            </w:pPr>
            <w:r w:rsidRPr="00E20E39">
              <w:rPr>
                <w:sz w:val="22"/>
                <w:szCs w:val="22"/>
              </w:rPr>
              <w:t>1902 (</w:t>
            </w:r>
            <w:r>
              <w:rPr>
                <w:sz w:val="22"/>
                <w:szCs w:val="22"/>
              </w:rPr>
              <w:t>63</w:t>
            </w:r>
            <w:r w:rsidRPr="00E20E39">
              <w:rPr>
                <w:sz w:val="22"/>
                <w:szCs w:val="22"/>
              </w:rPr>
              <w:t>.2)</w:t>
            </w:r>
          </w:p>
        </w:tc>
        <w:tc>
          <w:tcPr>
            <w:tcW w:w="1964" w:type="dxa"/>
            <w:shd w:val="clear" w:color="auto" w:fill="auto"/>
            <w:noWrap/>
            <w:vAlign w:val="center"/>
          </w:tcPr>
          <w:p w14:paraId="6CF0A0FD" w14:textId="1A515273" w:rsidR="007D5EA1" w:rsidRPr="00E20E39" w:rsidRDefault="00883BBA" w:rsidP="007F78FF">
            <w:pPr>
              <w:rPr>
                <w:sz w:val="22"/>
                <w:szCs w:val="22"/>
              </w:rPr>
            </w:pPr>
            <w:r w:rsidRPr="00E20E39">
              <w:rPr>
                <w:sz w:val="22"/>
                <w:szCs w:val="22"/>
              </w:rPr>
              <w:lastRenderedPageBreak/>
              <w:t xml:space="preserve">  </w:t>
            </w:r>
          </w:p>
          <w:p w14:paraId="54F84934" w14:textId="77777777" w:rsidR="00883BBA" w:rsidRPr="00E20E39" w:rsidRDefault="00883BBA" w:rsidP="007F78FF">
            <w:pPr>
              <w:rPr>
                <w:sz w:val="22"/>
                <w:szCs w:val="22"/>
              </w:rPr>
            </w:pPr>
          </w:p>
          <w:p w14:paraId="541D2502" w14:textId="77777777" w:rsidR="00883BBA" w:rsidRDefault="00883BBA" w:rsidP="007F78FF">
            <w:pPr>
              <w:rPr>
                <w:sz w:val="22"/>
                <w:szCs w:val="22"/>
              </w:rPr>
            </w:pPr>
          </w:p>
          <w:p w14:paraId="7D21A4C0" w14:textId="77777777" w:rsidR="00883BBA" w:rsidRDefault="00883BBA" w:rsidP="007F78FF">
            <w:pPr>
              <w:rPr>
                <w:sz w:val="22"/>
                <w:szCs w:val="22"/>
              </w:rPr>
            </w:pPr>
          </w:p>
          <w:p w14:paraId="0EBA5097" w14:textId="77777777" w:rsidR="00883BBA" w:rsidRPr="00E20E39" w:rsidRDefault="00883BBA" w:rsidP="007F78FF">
            <w:pPr>
              <w:rPr>
                <w:sz w:val="22"/>
                <w:szCs w:val="22"/>
              </w:rPr>
            </w:pPr>
            <w:r w:rsidRPr="00E20E39">
              <w:rPr>
                <w:sz w:val="22"/>
                <w:szCs w:val="22"/>
              </w:rPr>
              <w:t>785 (</w:t>
            </w:r>
            <w:r>
              <w:rPr>
                <w:sz w:val="22"/>
                <w:szCs w:val="22"/>
              </w:rPr>
              <w:t>4</w:t>
            </w:r>
            <w:r w:rsidRPr="00E20E39">
              <w:rPr>
                <w:sz w:val="22"/>
                <w:szCs w:val="22"/>
              </w:rPr>
              <w:t>7.</w:t>
            </w:r>
            <w:r>
              <w:rPr>
                <w:sz w:val="22"/>
                <w:szCs w:val="22"/>
              </w:rPr>
              <w:t>6</w:t>
            </w:r>
            <w:r w:rsidRPr="00E20E39">
              <w:rPr>
                <w:sz w:val="22"/>
                <w:szCs w:val="22"/>
              </w:rPr>
              <w:t>)</w:t>
            </w:r>
          </w:p>
          <w:p w14:paraId="1CB267A1" w14:textId="77777777" w:rsidR="00883BBA" w:rsidRPr="00E20E39" w:rsidRDefault="00883BBA" w:rsidP="007F78FF">
            <w:pPr>
              <w:rPr>
                <w:sz w:val="22"/>
                <w:szCs w:val="22"/>
              </w:rPr>
            </w:pPr>
            <w:r w:rsidRPr="00E20E39">
              <w:rPr>
                <w:sz w:val="22"/>
                <w:szCs w:val="22"/>
              </w:rPr>
              <w:t>1107 (</w:t>
            </w:r>
            <w:r>
              <w:rPr>
                <w:sz w:val="22"/>
                <w:szCs w:val="22"/>
              </w:rPr>
              <w:t>36</w:t>
            </w:r>
            <w:r w:rsidRPr="00E20E39">
              <w:rPr>
                <w:sz w:val="22"/>
                <w:szCs w:val="22"/>
              </w:rPr>
              <w:t>.</w:t>
            </w:r>
            <w:r>
              <w:rPr>
                <w:sz w:val="22"/>
                <w:szCs w:val="22"/>
              </w:rPr>
              <w:t>8</w:t>
            </w:r>
            <w:r w:rsidRPr="00E20E39">
              <w:rPr>
                <w:sz w:val="22"/>
                <w:szCs w:val="22"/>
              </w:rPr>
              <w:t>)</w:t>
            </w:r>
          </w:p>
        </w:tc>
        <w:tc>
          <w:tcPr>
            <w:tcW w:w="924" w:type="dxa"/>
          </w:tcPr>
          <w:p w14:paraId="481BA10D" w14:textId="77777777" w:rsidR="007D5EA1" w:rsidRDefault="007D5EA1" w:rsidP="007F78FF">
            <w:pPr>
              <w:rPr>
                <w:sz w:val="22"/>
                <w:szCs w:val="22"/>
              </w:rPr>
            </w:pPr>
          </w:p>
          <w:p w14:paraId="461676F0" w14:textId="77777777" w:rsidR="007D5EA1" w:rsidRDefault="007D5EA1" w:rsidP="007F78FF">
            <w:pPr>
              <w:rPr>
                <w:sz w:val="22"/>
                <w:szCs w:val="22"/>
              </w:rPr>
            </w:pPr>
          </w:p>
          <w:p w14:paraId="6381BAD7" w14:textId="77777777" w:rsidR="007D5EA1" w:rsidRDefault="007D5EA1" w:rsidP="007F78FF">
            <w:pPr>
              <w:rPr>
                <w:sz w:val="22"/>
                <w:szCs w:val="22"/>
              </w:rPr>
            </w:pPr>
          </w:p>
          <w:p w14:paraId="5A9651D0" w14:textId="77777777" w:rsidR="007D5EA1" w:rsidRDefault="007D5EA1" w:rsidP="007F78FF">
            <w:pPr>
              <w:rPr>
                <w:sz w:val="22"/>
                <w:szCs w:val="22"/>
              </w:rPr>
            </w:pPr>
          </w:p>
          <w:p w14:paraId="033E5CDD" w14:textId="02E9B375" w:rsidR="00883BBA" w:rsidRPr="00E20E39" w:rsidRDefault="00883BBA" w:rsidP="007F78FF">
            <w:pPr>
              <w:rPr>
                <w:sz w:val="22"/>
                <w:szCs w:val="22"/>
              </w:rPr>
            </w:pPr>
            <w:r w:rsidRPr="00E20E39">
              <w:rPr>
                <w:sz w:val="22"/>
                <w:szCs w:val="22"/>
              </w:rPr>
              <w:t>51.90</w:t>
            </w:r>
            <w:r>
              <w:rPr>
                <w:sz w:val="22"/>
                <w:szCs w:val="22"/>
              </w:rPr>
              <w:t>8</w:t>
            </w:r>
          </w:p>
        </w:tc>
        <w:tc>
          <w:tcPr>
            <w:tcW w:w="630" w:type="dxa"/>
          </w:tcPr>
          <w:p w14:paraId="0FFD704E" w14:textId="77777777" w:rsidR="007D5EA1" w:rsidRDefault="007D5EA1" w:rsidP="007F78FF">
            <w:pPr>
              <w:rPr>
                <w:sz w:val="22"/>
                <w:szCs w:val="22"/>
              </w:rPr>
            </w:pPr>
          </w:p>
          <w:p w14:paraId="4DAB8A1C" w14:textId="77777777" w:rsidR="007D5EA1" w:rsidRDefault="007D5EA1" w:rsidP="007F78FF">
            <w:pPr>
              <w:rPr>
                <w:sz w:val="22"/>
                <w:szCs w:val="22"/>
              </w:rPr>
            </w:pPr>
          </w:p>
          <w:p w14:paraId="104167A0" w14:textId="77777777" w:rsidR="007D5EA1" w:rsidRDefault="007D5EA1" w:rsidP="007F78FF">
            <w:pPr>
              <w:rPr>
                <w:sz w:val="22"/>
                <w:szCs w:val="22"/>
              </w:rPr>
            </w:pPr>
          </w:p>
          <w:p w14:paraId="4F0DD7AB" w14:textId="77777777" w:rsidR="007D5EA1" w:rsidRDefault="007D5EA1" w:rsidP="007F78FF">
            <w:pPr>
              <w:rPr>
                <w:sz w:val="22"/>
                <w:szCs w:val="22"/>
              </w:rPr>
            </w:pPr>
          </w:p>
          <w:p w14:paraId="0A7D47CE" w14:textId="38311C0C" w:rsidR="00883BBA" w:rsidRPr="00E20E39" w:rsidRDefault="00883BBA" w:rsidP="007F78FF">
            <w:pPr>
              <w:rPr>
                <w:sz w:val="22"/>
                <w:szCs w:val="22"/>
              </w:rPr>
            </w:pPr>
            <w:r w:rsidRPr="00E20E39">
              <w:rPr>
                <w:sz w:val="22"/>
                <w:szCs w:val="22"/>
              </w:rPr>
              <w:t>1</w:t>
            </w:r>
          </w:p>
        </w:tc>
        <w:tc>
          <w:tcPr>
            <w:tcW w:w="990" w:type="dxa"/>
          </w:tcPr>
          <w:p w14:paraId="60FF6FEF" w14:textId="77777777" w:rsidR="007D5EA1" w:rsidRDefault="007D5EA1" w:rsidP="007F78FF">
            <w:pPr>
              <w:rPr>
                <w:b/>
                <w:bCs/>
                <w:sz w:val="22"/>
                <w:szCs w:val="22"/>
              </w:rPr>
            </w:pPr>
          </w:p>
          <w:p w14:paraId="45ECD945" w14:textId="77777777" w:rsidR="007D5EA1" w:rsidRDefault="007D5EA1" w:rsidP="007F78FF">
            <w:pPr>
              <w:rPr>
                <w:b/>
                <w:bCs/>
                <w:sz w:val="22"/>
                <w:szCs w:val="22"/>
              </w:rPr>
            </w:pPr>
          </w:p>
          <w:p w14:paraId="105FCA81" w14:textId="77777777" w:rsidR="007D5EA1" w:rsidRDefault="007D5EA1" w:rsidP="007F78FF">
            <w:pPr>
              <w:rPr>
                <w:b/>
                <w:bCs/>
                <w:sz w:val="22"/>
                <w:szCs w:val="22"/>
              </w:rPr>
            </w:pPr>
          </w:p>
          <w:p w14:paraId="024F85BE" w14:textId="77777777" w:rsidR="007D5EA1" w:rsidRDefault="007D5EA1" w:rsidP="007F78FF">
            <w:pPr>
              <w:rPr>
                <w:b/>
                <w:bCs/>
                <w:sz w:val="22"/>
                <w:szCs w:val="22"/>
              </w:rPr>
            </w:pPr>
          </w:p>
          <w:p w14:paraId="03386230" w14:textId="45E877FA" w:rsidR="00883BBA" w:rsidRPr="00E20E39" w:rsidRDefault="00883BBA" w:rsidP="007F78FF">
            <w:pPr>
              <w:rPr>
                <w:b/>
                <w:bCs/>
                <w:sz w:val="22"/>
                <w:szCs w:val="22"/>
              </w:rPr>
            </w:pPr>
            <w:r w:rsidRPr="00E20E39">
              <w:rPr>
                <w:b/>
                <w:bCs/>
                <w:sz w:val="22"/>
                <w:szCs w:val="22"/>
              </w:rPr>
              <w:t>.000</w:t>
            </w:r>
          </w:p>
        </w:tc>
        <w:tc>
          <w:tcPr>
            <w:tcW w:w="1170" w:type="dxa"/>
          </w:tcPr>
          <w:p w14:paraId="58C14C34" w14:textId="77777777" w:rsidR="007D5EA1" w:rsidRDefault="007D5EA1" w:rsidP="007F78FF">
            <w:pPr>
              <w:rPr>
                <w:sz w:val="22"/>
                <w:szCs w:val="22"/>
              </w:rPr>
            </w:pPr>
          </w:p>
          <w:p w14:paraId="1DE654D2" w14:textId="77777777" w:rsidR="007D5EA1" w:rsidRDefault="007D5EA1" w:rsidP="007F78FF">
            <w:pPr>
              <w:rPr>
                <w:sz w:val="22"/>
                <w:szCs w:val="22"/>
              </w:rPr>
            </w:pPr>
          </w:p>
          <w:p w14:paraId="3AFADDCC" w14:textId="77777777" w:rsidR="007D5EA1" w:rsidRDefault="007D5EA1" w:rsidP="007F78FF">
            <w:pPr>
              <w:rPr>
                <w:sz w:val="22"/>
                <w:szCs w:val="22"/>
              </w:rPr>
            </w:pPr>
          </w:p>
          <w:p w14:paraId="52A083F5" w14:textId="77777777" w:rsidR="007D5EA1" w:rsidRDefault="007D5EA1" w:rsidP="007F78FF">
            <w:pPr>
              <w:rPr>
                <w:sz w:val="22"/>
                <w:szCs w:val="22"/>
              </w:rPr>
            </w:pPr>
          </w:p>
          <w:p w14:paraId="251B8653" w14:textId="451BB2A0" w:rsidR="00883BBA" w:rsidRPr="00E20E39" w:rsidRDefault="00883BBA" w:rsidP="007F78FF">
            <w:pPr>
              <w:rPr>
                <w:sz w:val="22"/>
                <w:szCs w:val="22"/>
              </w:rPr>
            </w:pPr>
            <w:r w:rsidRPr="00E20E39">
              <w:rPr>
                <w:sz w:val="22"/>
                <w:szCs w:val="22"/>
              </w:rPr>
              <w:t>.106</w:t>
            </w:r>
          </w:p>
        </w:tc>
      </w:tr>
      <w:tr w:rsidR="00883BBA" w:rsidRPr="00E20E39" w14:paraId="47A4985D" w14:textId="77777777" w:rsidTr="007F78FF">
        <w:trPr>
          <w:trHeight w:val="432"/>
        </w:trPr>
        <w:tc>
          <w:tcPr>
            <w:tcW w:w="1946" w:type="dxa"/>
            <w:shd w:val="clear" w:color="auto" w:fill="auto"/>
            <w:noWrap/>
          </w:tcPr>
          <w:p w14:paraId="1F26318E" w14:textId="77777777" w:rsidR="00883BBA" w:rsidRPr="00000D3A" w:rsidRDefault="00883BBA" w:rsidP="007F78FF">
            <w:pPr>
              <w:rPr>
                <w:sz w:val="22"/>
                <w:szCs w:val="22"/>
              </w:rPr>
            </w:pPr>
            <w:r w:rsidRPr="00000D3A">
              <w:rPr>
                <w:sz w:val="22"/>
                <w:szCs w:val="22"/>
              </w:rPr>
              <w:lastRenderedPageBreak/>
              <w:t xml:space="preserve">Group home or institutional home </w:t>
            </w:r>
            <w:r w:rsidRPr="00000D3A">
              <w:rPr>
                <w:sz w:val="22"/>
                <w:szCs w:val="22"/>
                <w:vertAlign w:val="superscript"/>
              </w:rPr>
              <w:t>c</w:t>
            </w:r>
          </w:p>
          <w:p w14:paraId="1747D481" w14:textId="77777777" w:rsidR="00883BBA" w:rsidRPr="00000D3A" w:rsidRDefault="00883BBA" w:rsidP="007F78FF">
            <w:pPr>
              <w:jc w:val="right"/>
              <w:rPr>
                <w:sz w:val="22"/>
                <w:szCs w:val="22"/>
              </w:rPr>
            </w:pPr>
            <w:r w:rsidRPr="00000D3A">
              <w:rPr>
                <w:sz w:val="22"/>
                <w:szCs w:val="22"/>
              </w:rPr>
              <w:t>Yes</w:t>
            </w:r>
          </w:p>
          <w:p w14:paraId="39B00A04" w14:textId="77777777" w:rsidR="00883BBA" w:rsidRPr="00000D3A" w:rsidRDefault="00883BBA" w:rsidP="007F78FF">
            <w:pPr>
              <w:jc w:val="right"/>
              <w:rPr>
                <w:sz w:val="22"/>
                <w:szCs w:val="22"/>
              </w:rPr>
            </w:pPr>
            <w:r w:rsidRPr="00000D3A">
              <w:rPr>
                <w:sz w:val="22"/>
                <w:szCs w:val="22"/>
              </w:rPr>
              <w:t>No</w:t>
            </w:r>
          </w:p>
        </w:tc>
        <w:tc>
          <w:tcPr>
            <w:tcW w:w="3888" w:type="dxa"/>
            <w:shd w:val="clear" w:color="auto" w:fill="auto"/>
            <w:noWrap/>
            <w:vAlign w:val="center"/>
          </w:tcPr>
          <w:p w14:paraId="317D1B4A" w14:textId="77777777" w:rsidR="00883BBA" w:rsidRPr="00000D3A" w:rsidRDefault="00883BBA" w:rsidP="007F78FF">
            <w:pPr>
              <w:jc w:val="center"/>
            </w:pPr>
          </w:p>
          <w:p w14:paraId="278CA593" w14:textId="77777777" w:rsidR="00883BBA" w:rsidRPr="00000D3A" w:rsidRDefault="00883BBA" w:rsidP="007F78FF">
            <w:pPr>
              <w:jc w:val="center"/>
            </w:pPr>
          </w:p>
          <w:p w14:paraId="59B8BB03" w14:textId="77777777" w:rsidR="00883BBA" w:rsidRPr="00000D3A" w:rsidRDefault="00883BBA" w:rsidP="007F78FF">
            <w:pPr>
              <w:jc w:val="center"/>
            </w:pPr>
            <w:r w:rsidRPr="00000D3A">
              <w:t>762 (52.2)</w:t>
            </w:r>
          </w:p>
          <w:p w14:paraId="1EEB4E4A" w14:textId="77777777" w:rsidR="00883BBA" w:rsidRPr="00000D3A" w:rsidRDefault="00883BBA" w:rsidP="007F78FF">
            <w:pPr>
              <w:jc w:val="center"/>
              <w:rPr>
                <w:sz w:val="22"/>
                <w:szCs w:val="22"/>
              </w:rPr>
            </w:pPr>
            <w:r w:rsidRPr="00000D3A">
              <w:t>2003 (62.7)</w:t>
            </w:r>
          </w:p>
        </w:tc>
        <w:tc>
          <w:tcPr>
            <w:tcW w:w="1964" w:type="dxa"/>
            <w:shd w:val="clear" w:color="auto" w:fill="auto"/>
            <w:noWrap/>
            <w:vAlign w:val="center"/>
          </w:tcPr>
          <w:p w14:paraId="44272B73" w14:textId="77777777" w:rsidR="00883BBA" w:rsidRPr="00000D3A" w:rsidRDefault="00883BBA" w:rsidP="007F78FF"/>
          <w:p w14:paraId="2DBAA7F4" w14:textId="77777777" w:rsidR="00883BBA" w:rsidRPr="00000D3A" w:rsidRDefault="00883BBA" w:rsidP="007F78FF"/>
          <w:p w14:paraId="6CCA18ED" w14:textId="77777777" w:rsidR="00883BBA" w:rsidRPr="00000D3A" w:rsidRDefault="00883BBA" w:rsidP="007F78FF">
            <w:r w:rsidRPr="00000D3A">
              <w:t>698 (47.8)</w:t>
            </w:r>
          </w:p>
          <w:p w14:paraId="202B1B69" w14:textId="77777777" w:rsidR="00883BBA" w:rsidRPr="00000D3A" w:rsidRDefault="00883BBA" w:rsidP="007F78FF">
            <w:pPr>
              <w:rPr>
                <w:sz w:val="22"/>
                <w:szCs w:val="22"/>
              </w:rPr>
            </w:pPr>
            <w:r w:rsidRPr="00000D3A">
              <w:t>1194 (37.3)</w:t>
            </w:r>
          </w:p>
        </w:tc>
        <w:tc>
          <w:tcPr>
            <w:tcW w:w="924" w:type="dxa"/>
          </w:tcPr>
          <w:p w14:paraId="30C7406B" w14:textId="77777777" w:rsidR="00883BBA" w:rsidRPr="00000D3A" w:rsidRDefault="00883BBA" w:rsidP="007F78FF">
            <w:pPr>
              <w:rPr>
                <w:sz w:val="22"/>
                <w:szCs w:val="22"/>
              </w:rPr>
            </w:pPr>
            <w:r w:rsidRPr="00000D3A">
              <w:rPr>
                <w:sz w:val="22"/>
                <w:szCs w:val="22"/>
              </w:rPr>
              <w:t>45.46</w:t>
            </w:r>
            <w:r>
              <w:rPr>
                <w:sz w:val="22"/>
                <w:szCs w:val="22"/>
              </w:rPr>
              <w:t>8</w:t>
            </w:r>
          </w:p>
        </w:tc>
        <w:tc>
          <w:tcPr>
            <w:tcW w:w="630" w:type="dxa"/>
          </w:tcPr>
          <w:p w14:paraId="66FF2854" w14:textId="77777777" w:rsidR="00883BBA" w:rsidRPr="00000D3A" w:rsidRDefault="00883BBA" w:rsidP="007F78FF">
            <w:pPr>
              <w:rPr>
                <w:sz w:val="22"/>
                <w:szCs w:val="22"/>
              </w:rPr>
            </w:pPr>
            <w:r w:rsidRPr="00000D3A">
              <w:rPr>
                <w:sz w:val="22"/>
                <w:szCs w:val="22"/>
              </w:rPr>
              <w:t>1</w:t>
            </w:r>
          </w:p>
        </w:tc>
        <w:tc>
          <w:tcPr>
            <w:tcW w:w="990" w:type="dxa"/>
          </w:tcPr>
          <w:p w14:paraId="65BB0816" w14:textId="77777777" w:rsidR="00883BBA" w:rsidRPr="00000D3A" w:rsidRDefault="00883BBA" w:rsidP="007F78FF">
            <w:pPr>
              <w:rPr>
                <w:b/>
                <w:bCs/>
                <w:sz w:val="22"/>
                <w:szCs w:val="22"/>
              </w:rPr>
            </w:pPr>
            <w:r w:rsidRPr="00000D3A">
              <w:rPr>
                <w:b/>
                <w:bCs/>
                <w:sz w:val="22"/>
                <w:szCs w:val="22"/>
              </w:rPr>
              <w:t>.000</w:t>
            </w:r>
          </w:p>
        </w:tc>
        <w:tc>
          <w:tcPr>
            <w:tcW w:w="1170" w:type="dxa"/>
          </w:tcPr>
          <w:p w14:paraId="53323192" w14:textId="77777777" w:rsidR="00883BBA" w:rsidRPr="00000D3A" w:rsidRDefault="00883BBA" w:rsidP="007F78FF">
            <w:pPr>
              <w:rPr>
                <w:sz w:val="22"/>
                <w:szCs w:val="22"/>
              </w:rPr>
            </w:pPr>
            <w:r w:rsidRPr="00000D3A">
              <w:rPr>
                <w:sz w:val="22"/>
                <w:szCs w:val="22"/>
              </w:rPr>
              <w:t>.099</w:t>
            </w:r>
          </w:p>
        </w:tc>
      </w:tr>
      <w:tr w:rsidR="00883BBA" w:rsidRPr="00E20E39" w14:paraId="3B388C74" w14:textId="77777777" w:rsidTr="007F78FF">
        <w:trPr>
          <w:trHeight w:val="432"/>
        </w:trPr>
        <w:tc>
          <w:tcPr>
            <w:tcW w:w="1946" w:type="dxa"/>
            <w:shd w:val="clear" w:color="auto" w:fill="auto"/>
            <w:noWrap/>
          </w:tcPr>
          <w:p w14:paraId="1075F7F6" w14:textId="77777777" w:rsidR="00883BBA" w:rsidRPr="00E20E39" w:rsidRDefault="00883BBA" w:rsidP="007F78FF">
            <w:pPr>
              <w:rPr>
                <w:sz w:val="22"/>
                <w:szCs w:val="22"/>
              </w:rPr>
            </w:pPr>
          </w:p>
        </w:tc>
        <w:tc>
          <w:tcPr>
            <w:tcW w:w="3888" w:type="dxa"/>
            <w:shd w:val="clear" w:color="auto" w:fill="auto"/>
            <w:noWrap/>
            <w:vAlign w:val="center"/>
          </w:tcPr>
          <w:p w14:paraId="18B6597C" w14:textId="77777777" w:rsidR="00883BBA" w:rsidRPr="00E20E39" w:rsidRDefault="00883BBA" w:rsidP="007F78FF">
            <w:pPr>
              <w:jc w:val="center"/>
              <w:rPr>
                <w:sz w:val="22"/>
                <w:szCs w:val="22"/>
              </w:rPr>
            </w:pPr>
          </w:p>
        </w:tc>
        <w:tc>
          <w:tcPr>
            <w:tcW w:w="1964" w:type="dxa"/>
            <w:shd w:val="clear" w:color="auto" w:fill="auto"/>
            <w:noWrap/>
            <w:vAlign w:val="center"/>
          </w:tcPr>
          <w:p w14:paraId="2693979B" w14:textId="77777777" w:rsidR="00883BBA" w:rsidRPr="00E20E39" w:rsidRDefault="00883BBA" w:rsidP="007F78FF">
            <w:pPr>
              <w:jc w:val="center"/>
              <w:rPr>
                <w:sz w:val="22"/>
                <w:szCs w:val="22"/>
              </w:rPr>
            </w:pPr>
          </w:p>
        </w:tc>
        <w:tc>
          <w:tcPr>
            <w:tcW w:w="924" w:type="dxa"/>
          </w:tcPr>
          <w:p w14:paraId="072BD992" w14:textId="77777777" w:rsidR="00883BBA" w:rsidRPr="00E20E39" w:rsidRDefault="00883BBA" w:rsidP="007F78FF">
            <w:pPr>
              <w:rPr>
                <w:sz w:val="22"/>
                <w:szCs w:val="22"/>
              </w:rPr>
            </w:pPr>
          </w:p>
        </w:tc>
        <w:tc>
          <w:tcPr>
            <w:tcW w:w="630" w:type="dxa"/>
          </w:tcPr>
          <w:p w14:paraId="38467BB9" w14:textId="77777777" w:rsidR="00883BBA" w:rsidRPr="00E20E39" w:rsidRDefault="00883BBA" w:rsidP="007F78FF">
            <w:pPr>
              <w:rPr>
                <w:sz w:val="22"/>
                <w:szCs w:val="22"/>
              </w:rPr>
            </w:pPr>
          </w:p>
        </w:tc>
        <w:tc>
          <w:tcPr>
            <w:tcW w:w="990" w:type="dxa"/>
          </w:tcPr>
          <w:p w14:paraId="03053F34" w14:textId="77777777" w:rsidR="00883BBA" w:rsidRPr="00E20E39" w:rsidRDefault="00883BBA" w:rsidP="007F78FF">
            <w:pPr>
              <w:rPr>
                <w:sz w:val="22"/>
                <w:szCs w:val="22"/>
              </w:rPr>
            </w:pPr>
          </w:p>
        </w:tc>
        <w:tc>
          <w:tcPr>
            <w:tcW w:w="1170" w:type="dxa"/>
          </w:tcPr>
          <w:p w14:paraId="7B565CF1" w14:textId="77777777" w:rsidR="00883BBA" w:rsidRPr="00E20E39" w:rsidRDefault="00883BBA" w:rsidP="007F78FF">
            <w:pPr>
              <w:rPr>
                <w:sz w:val="22"/>
                <w:szCs w:val="22"/>
              </w:rPr>
            </w:pPr>
          </w:p>
        </w:tc>
      </w:tr>
      <w:tr w:rsidR="00883BBA" w:rsidRPr="00E20E39" w14:paraId="28BBC0A7" w14:textId="77777777" w:rsidTr="007F78FF">
        <w:trPr>
          <w:trHeight w:val="432"/>
        </w:trPr>
        <w:tc>
          <w:tcPr>
            <w:tcW w:w="1946" w:type="dxa"/>
            <w:shd w:val="clear" w:color="auto" w:fill="auto"/>
            <w:noWrap/>
          </w:tcPr>
          <w:p w14:paraId="03711523" w14:textId="77777777" w:rsidR="00883BBA" w:rsidRPr="00E20E39" w:rsidRDefault="00883BBA" w:rsidP="007F78FF">
            <w:pPr>
              <w:rPr>
                <w:sz w:val="22"/>
                <w:szCs w:val="22"/>
              </w:rPr>
            </w:pPr>
            <w:r w:rsidRPr="00E20E39">
              <w:rPr>
                <w:sz w:val="22"/>
                <w:szCs w:val="22"/>
              </w:rPr>
              <w:t>Clinical Disability</w:t>
            </w:r>
            <w:r>
              <w:rPr>
                <w:sz w:val="22"/>
                <w:szCs w:val="22"/>
              </w:rPr>
              <w:t xml:space="preserve"> </w:t>
            </w:r>
            <w:r>
              <w:rPr>
                <w:sz w:val="22"/>
                <w:szCs w:val="22"/>
                <w:vertAlign w:val="superscript"/>
              </w:rPr>
              <w:t>c</w:t>
            </w:r>
          </w:p>
          <w:p w14:paraId="24448EC6" w14:textId="77777777" w:rsidR="00883BBA" w:rsidRPr="00E20E39" w:rsidRDefault="00883BBA" w:rsidP="007F78FF">
            <w:pPr>
              <w:jc w:val="right"/>
              <w:rPr>
                <w:sz w:val="22"/>
                <w:szCs w:val="22"/>
              </w:rPr>
            </w:pPr>
            <w:r w:rsidRPr="00E20E39">
              <w:rPr>
                <w:sz w:val="22"/>
                <w:szCs w:val="22"/>
              </w:rPr>
              <w:t>Yes</w:t>
            </w:r>
          </w:p>
          <w:p w14:paraId="7525F81A" w14:textId="77777777" w:rsidR="00883BBA" w:rsidRPr="00E20E39" w:rsidRDefault="00883BBA" w:rsidP="007F78FF">
            <w:pPr>
              <w:jc w:val="right"/>
              <w:rPr>
                <w:sz w:val="22"/>
                <w:szCs w:val="22"/>
              </w:rPr>
            </w:pPr>
            <w:r w:rsidRPr="00E20E39">
              <w:rPr>
                <w:sz w:val="22"/>
                <w:szCs w:val="22"/>
              </w:rPr>
              <w:t>No</w:t>
            </w:r>
          </w:p>
        </w:tc>
        <w:tc>
          <w:tcPr>
            <w:tcW w:w="3888" w:type="dxa"/>
            <w:shd w:val="clear" w:color="auto" w:fill="auto"/>
            <w:noWrap/>
            <w:vAlign w:val="center"/>
          </w:tcPr>
          <w:p w14:paraId="4CABE3CC" w14:textId="77777777" w:rsidR="00883BBA" w:rsidRPr="00E20E39" w:rsidRDefault="00883BBA" w:rsidP="007F78FF">
            <w:pPr>
              <w:jc w:val="center"/>
              <w:rPr>
                <w:sz w:val="22"/>
                <w:szCs w:val="22"/>
              </w:rPr>
            </w:pPr>
          </w:p>
          <w:p w14:paraId="794EE7BE" w14:textId="77777777" w:rsidR="00883BBA" w:rsidRPr="00E20E39" w:rsidRDefault="00883BBA" w:rsidP="007F78FF">
            <w:pPr>
              <w:jc w:val="center"/>
              <w:rPr>
                <w:sz w:val="22"/>
                <w:szCs w:val="22"/>
              </w:rPr>
            </w:pPr>
            <w:r w:rsidRPr="00E20E39">
              <w:rPr>
                <w:sz w:val="22"/>
                <w:szCs w:val="22"/>
              </w:rPr>
              <w:t xml:space="preserve">    </w:t>
            </w:r>
          </w:p>
          <w:p w14:paraId="631D4DAC" w14:textId="77777777" w:rsidR="00883BBA" w:rsidRPr="00E20E39" w:rsidRDefault="00883BBA" w:rsidP="007F78FF">
            <w:pPr>
              <w:jc w:val="center"/>
              <w:rPr>
                <w:sz w:val="22"/>
                <w:szCs w:val="22"/>
              </w:rPr>
            </w:pPr>
            <w:r w:rsidRPr="00E20E39">
              <w:rPr>
                <w:sz w:val="22"/>
                <w:szCs w:val="22"/>
              </w:rPr>
              <w:t xml:space="preserve"> 82 (</w:t>
            </w:r>
            <w:r>
              <w:rPr>
                <w:sz w:val="22"/>
                <w:szCs w:val="22"/>
              </w:rPr>
              <w:t>46.1</w:t>
            </w:r>
            <w:r w:rsidRPr="00E20E39">
              <w:rPr>
                <w:sz w:val="22"/>
                <w:szCs w:val="22"/>
              </w:rPr>
              <w:t>)</w:t>
            </w:r>
          </w:p>
          <w:p w14:paraId="76399DD1" w14:textId="77777777" w:rsidR="00883BBA" w:rsidRPr="00E20E39" w:rsidRDefault="00883BBA" w:rsidP="007F78FF">
            <w:pPr>
              <w:jc w:val="center"/>
              <w:rPr>
                <w:sz w:val="22"/>
                <w:szCs w:val="22"/>
              </w:rPr>
            </w:pPr>
            <w:r w:rsidRPr="00E20E39">
              <w:rPr>
                <w:sz w:val="22"/>
                <w:szCs w:val="22"/>
              </w:rPr>
              <w:t>2683 (</w:t>
            </w:r>
            <w:r>
              <w:rPr>
                <w:sz w:val="22"/>
                <w:szCs w:val="22"/>
              </w:rPr>
              <w:t>59</w:t>
            </w:r>
            <w:r w:rsidRPr="00E20E39">
              <w:rPr>
                <w:sz w:val="22"/>
                <w:szCs w:val="22"/>
              </w:rPr>
              <w:t>.</w:t>
            </w:r>
            <w:r>
              <w:rPr>
                <w:sz w:val="22"/>
                <w:szCs w:val="22"/>
              </w:rPr>
              <w:t>9</w:t>
            </w:r>
            <w:r w:rsidRPr="00E20E39">
              <w:rPr>
                <w:sz w:val="22"/>
                <w:szCs w:val="22"/>
              </w:rPr>
              <w:t>)</w:t>
            </w:r>
          </w:p>
        </w:tc>
        <w:tc>
          <w:tcPr>
            <w:tcW w:w="1964" w:type="dxa"/>
            <w:shd w:val="clear" w:color="auto" w:fill="auto"/>
            <w:noWrap/>
            <w:vAlign w:val="center"/>
          </w:tcPr>
          <w:p w14:paraId="1B684F11" w14:textId="77777777" w:rsidR="00883BBA" w:rsidRPr="00E20E39" w:rsidRDefault="00883BBA" w:rsidP="007F78FF">
            <w:pPr>
              <w:jc w:val="center"/>
              <w:rPr>
                <w:sz w:val="22"/>
                <w:szCs w:val="22"/>
              </w:rPr>
            </w:pPr>
          </w:p>
          <w:p w14:paraId="0BAE07A3" w14:textId="77777777" w:rsidR="00883BBA" w:rsidRPr="00E20E39" w:rsidRDefault="00883BBA" w:rsidP="007F78FF">
            <w:pPr>
              <w:jc w:val="center"/>
              <w:rPr>
                <w:sz w:val="22"/>
                <w:szCs w:val="22"/>
              </w:rPr>
            </w:pPr>
            <w:r w:rsidRPr="00E20E39">
              <w:rPr>
                <w:sz w:val="22"/>
                <w:szCs w:val="22"/>
              </w:rPr>
              <w:t xml:space="preserve">   </w:t>
            </w:r>
          </w:p>
          <w:p w14:paraId="2E679E21" w14:textId="77777777" w:rsidR="00883BBA" w:rsidRPr="00E20E39" w:rsidRDefault="00883BBA" w:rsidP="007F78FF">
            <w:pPr>
              <w:jc w:val="center"/>
              <w:rPr>
                <w:sz w:val="22"/>
                <w:szCs w:val="22"/>
              </w:rPr>
            </w:pPr>
            <w:r w:rsidRPr="00E20E39">
              <w:rPr>
                <w:sz w:val="22"/>
                <w:szCs w:val="22"/>
              </w:rPr>
              <w:t xml:space="preserve">  96 (</w:t>
            </w:r>
            <w:r>
              <w:rPr>
                <w:sz w:val="22"/>
                <w:szCs w:val="22"/>
              </w:rPr>
              <w:t>5</w:t>
            </w:r>
            <w:r w:rsidRPr="00E20E39">
              <w:rPr>
                <w:sz w:val="22"/>
                <w:szCs w:val="22"/>
              </w:rPr>
              <w:t>3</w:t>
            </w:r>
            <w:r>
              <w:rPr>
                <w:sz w:val="22"/>
                <w:szCs w:val="22"/>
              </w:rPr>
              <w:t>.9</w:t>
            </w:r>
            <w:r w:rsidRPr="00E20E39">
              <w:rPr>
                <w:sz w:val="22"/>
                <w:szCs w:val="22"/>
              </w:rPr>
              <w:t>)</w:t>
            </w:r>
          </w:p>
          <w:p w14:paraId="582A2E61" w14:textId="77777777" w:rsidR="00883BBA" w:rsidRPr="00E20E39" w:rsidRDefault="00883BBA" w:rsidP="007F78FF">
            <w:pPr>
              <w:jc w:val="center"/>
              <w:rPr>
                <w:sz w:val="22"/>
                <w:szCs w:val="22"/>
              </w:rPr>
            </w:pPr>
            <w:r w:rsidRPr="00E20E39">
              <w:rPr>
                <w:sz w:val="22"/>
                <w:szCs w:val="22"/>
              </w:rPr>
              <w:t>1796 (</w:t>
            </w:r>
            <w:r>
              <w:rPr>
                <w:sz w:val="22"/>
                <w:szCs w:val="22"/>
              </w:rPr>
              <w:t>40.1</w:t>
            </w:r>
            <w:r w:rsidRPr="00E20E39">
              <w:rPr>
                <w:sz w:val="22"/>
                <w:szCs w:val="22"/>
              </w:rPr>
              <w:t>)</w:t>
            </w:r>
          </w:p>
        </w:tc>
        <w:tc>
          <w:tcPr>
            <w:tcW w:w="924" w:type="dxa"/>
          </w:tcPr>
          <w:p w14:paraId="654229A2" w14:textId="77777777" w:rsidR="00883BBA" w:rsidRPr="00E20E39" w:rsidRDefault="00883BBA" w:rsidP="007F78FF">
            <w:pPr>
              <w:rPr>
                <w:sz w:val="22"/>
                <w:szCs w:val="22"/>
              </w:rPr>
            </w:pPr>
            <w:r w:rsidRPr="00E20E39">
              <w:rPr>
                <w:sz w:val="22"/>
                <w:szCs w:val="22"/>
              </w:rPr>
              <w:t>13.583</w:t>
            </w:r>
          </w:p>
        </w:tc>
        <w:tc>
          <w:tcPr>
            <w:tcW w:w="630" w:type="dxa"/>
          </w:tcPr>
          <w:p w14:paraId="3644295B" w14:textId="77777777" w:rsidR="00883BBA" w:rsidRPr="00E20E39" w:rsidRDefault="00883BBA" w:rsidP="007F78FF">
            <w:pPr>
              <w:rPr>
                <w:sz w:val="22"/>
                <w:szCs w:val="22"/>
              </w:rPr>
            </w:pPr>
            <w:r w:rsidRPr="00E20E39">
              <w:rPr>
                <w:sz w:val="22"/>
                <w:szCs w:val="22"/>
              </w:rPr>
              <w:t>1</w:t>
            </w:r>
          </w:p>
        </w:tc>
        <w:tc>
          <w:tcPr>
            <w:tcW w:w="990" w:type="dxa"/>
          </w:tcPr>
          <w:p w14:paraId="6FF36B69" w14:textId="77777777" w:rsidR="00883BBA" w:rsidRPr="00E20E39" w:rsidRDefault="00883BBA" w:rsidP="007F78FF">
            <w:pPr>
              <w:rPr>
                <w:b/>
                <w:bCs/>
                <w:sz w:val="22"/>
                <w:szCs w:val="22"/>
              </w:rPr>
            </w:pPr>
            <w:r w:rsidRPr="00E20E39">
              <w:rPr>
                <w:b/>
                <w:bCs/>
                <w:sz w:val="22"/>
                <w:szCs w:val="22"/>
              </w:rPr>
              <w:t>.000</w:t>
            </w:r>
          </w:p>
        </w:tc>
        <w:tc>
          <w:tcPr>
            <w:tcW w:w="1170" w:type="dxa"/>
          </w:tcPr>
          <w:p w14:paraId="686C95CD" w14:textId="77777777" w:rsidR="00883BBA" w:rsidRPr="00E20E39" w:rsidRDefault="00883BBA" w:rsidP="007F78FF">
            <w:pPr>
              <w:rPr>
                <w:sz w:val="22"/>
                <w:szCs w:val="22"/>
              </w:rPr>
            </w:pPr>
            <w:r w:rsidRPr="00E20E39">
              <w:rPr>
                <w:sz w:val="22"/>
                <w:szCs w:val="22"/>
              </w:rPr>
              <w:t>.054</w:t>
            </w:r>
          </w:p>
        </w:tc>
      </w:tr>
    </w:tbl>
    <w:p w14:paraId="76F6DFC2" w14:textId="77777777" w:rsidR="007D5EA1" w:rsidRPr="007234E3" w:rsidRDefault="007D5EA1" w:rsidP="007D5EA1">
      <w:pPr>
        <w:rPr>
          <w:sz w:val="22"/>
          <w:szCs w:val="22"/>
        </w:rPr>
      </w:pPr>
      <w:r w:rsidRPr="007234E3">
        <w:rPr>
          <w:i/>
          <w:iCs/>
          <w:sz w:val="22"/>
          <w:szCs w:val="22"/>
        </w:rPr>
        <w:t>Notes.</w:t>
      </w:r>
      <w:r w:rsidRPr="007234E3">
        <w:rPr>
          <w:sz w:val="22"/>
          <w:szCs w:val="22"/>
        </w:rPr>
        <w:t xml:space="preserve"> Bold values represent significant (p &lt; .05) association; * = within group proportion; a = includes sexual abuse, physical abuse, abandonment, and neglect; b = at least once through age 19; c = youth had 5 or more placements by age 17; d = at age 17</w:t>
      </w:r>
    </w:p>
    <w:p w14:paraId="378A6102" w14:textId="72F3340E" w:rsidR="00A569AB" w:rsidRDefault="00A569AB" w:rsidP="00A569AB">
      <w:pPr>
        <w:rPr>
          <w:rFonts w:eastAsiaTheme="minorHAnsi"/>
        </w:rPr>
      </w:pPr>
    </w:p>
    <w:p w14:paraId="7720E60F" w14:textId="4426B9B8" w:rsidR="007D5EA1" w:rsidRDefault="007D5EA1" w:rsidP="00A569AB">
      <w:pPr>
        <w:rPr>
          <w:rFonts w:eastAsiaTheme="minorHAnsi"/>
        </w:rPr>
      </w:pPr>
    </w:p>
    <w:p w14:paraId="1CAFB3D1" w14:textId="1B9228F4" w:rsidR="007D5EA1" w:rsidRDefault="007D5EA1" w:rsidP="00A569AB">
      <w:pPr>
        <w:rPr>
          <w:rFonts w:eastAsiaTheme="minorHAnsi"/>
        </w:rPr>
      </w:pPr>
    </w:p>
    <w:p w14:paraId="5139CBD1" w14:textId="314CED17" w:rsidR="007D5EA1" w:rsidRDefault="007D5EA1" w:rsidP="00A569AB">
      <w:pPr>
        <w:rPr>
          <w:rFonts w:eastAsiaTheme="minorHAnsi"/>
        </w:rPr>
      </w:pPr>
    </w:p>
    <w:p w14:paraId="6F304EDD" w14:textId="2B4E6760" w:rsidR="007D5EA1" w:rsidRDefault="007D5EA1" w:rsidP="00A569AB">
      <w:pPr>
        <w:rPr>
          <w:rFonts w:eastAsiaTheme="minorHAnsi"/>
        </w:rPr>
      </w:pPr>
    </w:p>
    <w:p w14:paraId="79E0A7B6" w14:textId="3A8EE927" w:rsidR="007D5EA1" w:rsidRDefault="007D5EA1" w:rsidP="00A569AB">
      <w:pPr>
        <w:rPr>
          <w:rFonts w:eastAsiaTheme="minorHAnsi"/>
        </w:rPr>
      </w:pPr>
    </w:p>
    <w:p w14:paraId="179356B6" w14:textId="0A7239EB" w:rsidR="007D5EA1" w:rsidRDefault="007D5EA1" w:rsidP="00A569AB">
      <w:pPr>
        <w:rPr>
          <w:rFonts w:eastAsiaTheme="minorHAnsi"/>
        </w:rPr>
      </w:pPr>
    </w:p>
    <w:p w14:paraId="5B24AFE1" w14:textId="297C3DD4" w:rsidR="007D5EA1" w:rsidRDefault="007D5EA1" w:rsidP="00A569AB">
      <w:pPr>
        <w:rPr>
          <w:rFonts w:eastAsiaTheme="minorHAnsi"/>
        </w:rPr>
      </w:pPr>
    </w:p>
    <w:p w14:paraId="1E5CC7DB" w14:textId="686BEE3A" w:rsidR="007D5EA1" w:rsidRDefault="007D5EA1" w:rsidP="00A569AB">
      <w:pPr>
        <w:rPr>
          <w:rFonts w:eastAsiaTheme="minorHAnsi"/>
        </w:rPr>
      </w:pPr>
    </w:p>
    <w:p w14:paraId="0F9F26D4" w14:textId="67A13AE0" w:rsidR="007D5EA1" w:rsidRDefault="007D5EA1" w:rsidP="00A569AB">
      <w:pPr>
        <w:rPr>
          <w:rFonts w:eastAsiaTheme="minorHAnsi"/>
        </w:rPr>
      </w:pPr>
    </w:p>
    <w:p w14:paraId="2F5C957E" w14:textId="0DDFCEC1" w:rsidR="007D5EA1" w:rsidRDefault="007D5EA1" w:rsidP="00A569AB">
      <w:pPr>
        <w:rPr>
          <w:rFonts w:eastAsiaTheme="minorHAnsi"/>
        </w:rPr>
      </w:pPr>
    </w:p>
    <w:p w14:paraId="5E0B7CA1" w14:textId="79B9275E" w:rsidR="007D5EA1" w:rsidRDefault="007D5EA1" w:rsidP="00A569AB">
      <w:pPr>
        <w:rPr>
          <w:rFonts w:eastAsiaTheme="minorHAnsi"/>
        </w:rPr>
      </w:pPr>
    </w:p>
    <w:p w14:paraId="4F283D27" w14:textId="55BEF2AF" w:rsidR="007D5EA1" w:rsidRDefault="007D5EA1" w:rsidP="00A569AB">
      <w:pPr>
        <w:rPr>
          <w:rFonts w:eastAsiaTheme="minorHAnsi"/>
        </w:rPr>
      </w:pPr>
    </w:p>
    <w:p w14:paraId="19710489" w14:textId="1FC7B0E5" w:rsidR="007D5EA1" w:rsidRDefault="007D5EA1" w:rsidP="00A569AB">
      <w:pPr>
        <w:rPr>
          <w:rFonts w:eastAsiaTheme="minorHAnsi"/>
        </w:rPr>
      </w:pPr>
    </w:p>
    <w:p w14:paraId="4ADA12B7" w14:textId="2B0CC1EF" w:rsidR="007D5EA1" w:rsidRDefault="007D5EA1" w:rsidP="00A569AB">
      <w:pPr>
        <w:rPr>
          <w:rFonts w:eastAsiaTheme="minorHAnsi"/>
        </w:rPr>
      </w:pPr>
    </w:p>
    <w:p w14:paraId="2378C44B" w14:textId="6B0F3C3F" w:rsidR="007D5EA1" w:rsidRDefault="007D5EA1" w:rsidP="00A569AB">
      <w:pPr>
        <w:rPr>
          <w:rFonts w:eastAsiaTheme="minorHAnsi"/>
        </w:rPr>
      </w:pPr>
    </w:p>
    <w:p w14:paraId="42873645" w14:textId="5839D8CB" w:rsidR="007D5EA1" w:rsidRDefault="007D5EA1" w:rsidP="00A569AB">
      <w:pPr>
        <w:rPr>
          <w:rFonts w:eastAsiaTheme="minorHAnsi"/>
        </w:rPr>
      </w:pPr>
    </w:p>
    <w:p w14:paraId="6D3F3D38" w14:textId="4A7BF9A6" w:rsidR="00641D96" w:rsidRDefault="007D5EA1" w:rsidP="00641D96">
      <w:pPr>
        <w:rPr>
          <w:i/>
          <w:iCs/>
        </w:rPr>
      </w:pPr>
      <w:bookmarkStart w:id="239" w:name="_Ref63909795"/>
      <w:bookmarkStart w:id="240" w:name="_Toc63934013"/>
      <w:r w:rsidRPr="00641D96">
        <w:rPr>
          <w:i/>
          <w:iCs/>
        </w:rPr>
        <w:lastRenderedPageBreak/>
        <w:t xml:space="preserve">Table </w:t>
      </w:r>
      <w:r w:rsidRPr="00641D96">
        <w:rPr>
          <w:i/>
          <w:iCs/>
        </w:rPr>
        <w:fldChar w:fldCharType="begin"/>
      </w:r>
      <w:r w:rsidRPr="00641D96">
        <w:rPr>
          <w:i/>
          <w:iCs/>
        </w:rPr>
        <w:instrText xml:space="preserve"> SEQ Table \* ARABIC </w:instrText>
      </w:r>
      <w:r w:rsidRPr="00641D96">
        <w:rPr>
          <w:i/>
          <w:iCs/>
        </w:rPr>
        <w:fldChar w:fldCharType="separate"/>
      </w:r>
      <w:r w:rsidR="006A0288">
        <w:rPr>
          <w:i/>
          <w:iCs/>
          <w:noProof/>
        </w:rPr>
        <w:t>16</w:t>
      </w:r>
      <w:r w:rsidRPr="00641D96">
        <w:rPr>
          <w:i/>
          <w:iCs/>
        </w:rPr>
        <w:fldChar w:fldCharType="end"/>
      </w:r>
      <w:bookmarkEnd w:id="239"/>
      <w:r w:rsidR="00641D96">
        <w:t>.</w:t>
      </w:r>
      <w:r>
        <w:t xml:space="preserve"> </w:t>
      </w:r>
      <w:r w:rsidR="00641D96" w:rsidRPr="00641D96">
        <w:t>Crosstabulation of Highest Education Credential being High School Diploma or GED at Age 21 and Intermediary Determinants</w:t>
      </w:r>
      <w:bookmarkEnd w:id="240"/>
      <w:r w:rsidR="00641D96" w:rsidRPr="00EE7AA7">
        <w:rPr>
          <w:i/>
          <w:iCs/>
        </w:rPr>
        <w:t xml:space="preserve"> </w:t>
      </w:r>
    </w:p>
    <w:p w14:paraId="4C1CDB24" w14:textId="0A0FC3BB" w:rsidR="00641D96" w:rsidRDefault="00641D96" w:rsidP="00641D96">
      <w:pPr>
        <w:rPr>
          <w:i/>
          <w:iCs/>
        </w:rPr>
      </w:pPr>
    </w:p>
    <w:tbl>
      <w:tblPr>
        <w:tblW w:w="12052" w:type="dxa"/>
        <w:tblInd w:w="93" w:type="dxa"/>
        <w:tblBorders>
          <w:top w:val="single" w:sz="4" w:space="0" w:color="auto"/>
          <w:bottom w:val="single" w:sz="4" w:space="0" w:color="auto"/>
        </w:tblBorders>
        <w:tblLayout w:type="fixed"/>
        <w:tblCellMar>
          <w:left w:w="115" w:type="dxa"/>
          <w:right w:w="115" w:type="dxa"/>
        </w:tblCellMar>
        <w:tblLook w:val="04A0" w:firstRow="1" w:lastRow="0" w:firstColumn="1" w:lastColumn="0" w:noHBand="0" w:noVBand="1"/>
      </w:tblPr>
      <w:tblGrid>
        <w:gridCol w:w="2332"/>
        <w:gridCol w:w="3037"/>
        <w:gridCol w:w="2757"/>
        <w:gridCol w:w="1253"/>
        <w:gridCol w:w="626"/>
        <w:gridCol w:w="967"/>
        <w:gridCol w:w="1080"/>
      </w:tblGrid>
      <w:tr w:rsidR="008E11A9" w:rsidRPr="00EE7AA7" w14:paraId="28F8BF55" w14:textId="77777777" w:rsidTr="007F78FF">
        <w:trPr>
          <w:trHeight w:val="431"/>
        </w:trPr>
        <w:tc>
          <w:tcPr>
            <w:tcW w:w="2332" w:type="dxa"/>
            <w:shd w:val="clear" w:color="auto" w:fill="auto"/>
            <w:noWrap/>
            <w:vAlign w:val="center"/>
          </w:tcPr>
          <w:p w14:paraId="06AB7613" w14:textId="77777777" w:rsidR="008E11A9" w:rsidRPr="00EE7AA7" w:rsidRDefault="008E11A9" w:rsidP="007F78FF"/>
        </w:tc>
        <w:tc>
          <w:tcPr>
            <w:tcW w:w="5794" w:type="dxa"/>
            <w:gridSpan w:val="2"/>
            <w:tcBorders>
              <w:top w:val="single" w:sz="4" w:space="0" w:color="auto"/>
              <w:bottom w:val="single" w:sz="4" w:space="0" w:color="auto"/>
            </w:tcBorders>
            <w:shd w:val="clear" w:color="auto" w:fill="auto"/>
            <w:noWrap/>
            <w:vAlign w:val="center"/>
          </w:tcPr>
          <w:p w14:paraId="7ADD7AEF" w14:textId="77777777" w:rsidR="008E11A9" w:rsidRPr="00EE7AA7" w:rsidRDefault="008E11A9" w:rsidP="007F78FF">
            <w:pPr>
              <w:jc w:val="center"/>
            </w:pPr>
            <w:r w:rsidRPr="00EE7AA7">
              <w:t>Attainment Status</w:t>
            </w:r>
          </w:p>
        </w:tc>
        <w:tc>
          <w:tcPr>
            <w:tcW w:w="1253" w:type="dxa"/>
          </w:tcPr>
          <w:p w14:paraId="1DC22055" w14:textId="77777777" w:rsidR="008E11A9" w:rsidRPr="00EE7AA7" w:rsidRDefault="008E11A9" w:rsidP="007F78FF"/>
        </w:tc>
        <w:tc>
          <w:tcPr>
            <w:tcW w:w="626" w:type="dxa"/>
          </w:tcPr>
          <w:p w14:paraId="3B5F19F2" w14:textId="77777777" w:rsidR="008E11A9" w:rsidRPr="00EE7AA7" w:rsidRDefault="008E11A9" w:rsidP="007F78FF"/>
        </w:tc>
        <w:tc>
          <w:tcPr>
            <w:tcW w:w="967" w:type="dxa"/>
          </w:tcPr>
          <w:p w14:paraId="4A73342D" w14:textId="77777777" w:rsidR="008E11A9" w:rsidRPr="00EE7AA7" w:rsidRDefault="008E11A9" w:rsidP="007F78FF">
            <w:pPr>
              <w:rPr>
                <w:i/>
                <w:iCs/>
              </w:rPr>
            </w:pPr>
          </w:p>
        </w:tc>
        <w:tc>
          <w:tcPr>
            <w:tcW w:w="1080" w:type="dxa"/>
          </w:tcPr>
          <w:p w14:paraId="40A58554" w14:textId="77777777" w:rsidR="008E11A9" w:rsidRPr="00EE7AA7" w:rsidRDefault="008E11A9" w:rsidP="007F78FF"/>
        </w:tc>
      </w:tr>
      <w:tr w:rsidR="008E11A9" w:rsidRPr="00EE7AA7" w14:paraId="083E9E01" w14:textId="77777777" w:rsidTr="007F78FF">
        <w:trPr>
          <w:trHeight w:val="431"/>
        </w:trPr>
        <w:tc>
          <w:tcPr>
            <w:tcW w:w="2332" w:type="dxa"/>
            <w:tcBorders>
              <w:bottom w:val="single" w:sz="4" w:space="0" w:color="auto"/>
            </w:tcBorders>
            <w:shd w:val="clear" w:color="auto" w:fill="auto"/>
            <w:noWrap/>
            <w:vAlign w:val="center"/>
            <w:hideMark/>
          </w:tcPr>
          <w:p w14:paraId="69D0F538" w14:textId="77777777" w:rsidR="008E11A9" w:rsidRPr="00EE7AA7" w:rsidRDefault="008E11A9" w:rsidP="007F78FF"/>
          <w:p w14:paraId="105C6147" w14:textId="77777777" w:rsidR="008E11A9" w:rsidRPr="00EE7AA7" w:rsidRDefault="008E11A9" w:rsidP="007F78FF"/>
          <w:p w14:paraId="430CA4E7" w14:textId="77777777" w:rsidR="008E11A9" w:rsidRPr="00EE7AA7" w:rsidRDefault="008E11A9" w:rsidP="007F78FF"/>
          <w:p w14:paraId="571F1007" w14:textId="77777777" w:rsidR="008E11A9" w:rsidRPr="00EE7AA7" w:rsidRDefault="008E11A9" w:rsidP="007F78FF">
            <w:r w:rsidRPr="00EE7AA7">
              <w:t xml:space="preserve">Intermediary Determinant </w:t>
            </w:r>
          </w:p>
        </w:tc>
        <w:tc>
          <w:tcPr>
            <w:tcW w:w="3037" w:type="dxa"/>
            <w:tcBorders>
              <w:top w:val="single" w:sz="4" w:space="0" w:color="auto"/>
              <w:bottom w:val="single" w:sz="4" w:space="0" w:color="auto"/>
            </w:tcBorders>
            <w:shd w:val="clear" w:color="auto" w:fill="auto"/>
            <w:noWrap/>
            <w:vAlign w:val="center"/>
            <w:hideMark/>
          </w:tcPr>
          <w:p w14:paraId="5DB6BBC6" w14:textId="77777777" w:rsidR="008E11A9" w:rsidRDefault="008E11A9" w:rsidP="007F78FF"/>
          <w:p w14:paraId="464E95F6" w14:textId="77777777" w:rsidR="008E11A9" w:rsidRDefault="008E11A9" w:rsidP="007F78FF">
            <w:pPr>
              <w:jc w:val="center"/>
            </w:pPr>
          </w:p>
          <w:p w14:paraId="4FDBE1F2" w14:textId="77777777" w:rsidR="008E11A9" w:rsidRPr="00EE7AA7" w:rsidRDefault="008E11A9" w:rsidP="007F78FF">
            <w:pPr>
              <w:jc w:val="center"/>
            </w:pPr>
            <w:r w:rsidRPr="00EE7AA7">
              <w:t>High School Diploma or GED</w:t>
            </w:r>
          </w:p>
          <w:p w14:paraId="4177EA1D" w14:textId="77777777" w:rsidR="008E11A9" w:rsidRPr="00EE7AA7" w:rsidRDefault="008E11A9" w:rsidP="007F78FF">
            <w:pPr>
              <w:jc w:val="center"/>
            </w:pPr>
            <w:r w:rsidRPr="00EE7AA7">
              <w:t xml:space="preserve">N </w:t>
            </w:r>
            <w:r>
              <w:t>(%</w:t>
            </w:r>
            <w:r w:rsidRPr="00492428">
              <w:rPr>
                <w:vertAlign w:val="superscript"/>
              </w:rPr>
              <w:t>*</w:t>
            </w:r>
            <w:r>
              <w:t>)</w:t>
            </w:r>
          </w:p>
        </w:tc>
        <w:tc>
          <w:tcPr>
            <w:tcW w:w="2757" w:type="dxa"/>
            <w:tcBorders>
              <w:top w:val="single" w:sz="4" w:space="0" w:color="auto"/>
              <w:bottom w:val="single" w:sz="4" w:space="0" w:color="auto"/>
            </w:tcBorders>
            <w:shd w:val="clear" w:color="auto" w:fill="auto"/>
            <w:noWrap/>
            <w:vAlign w:val="center"/>
            <w:hideMark/>
          </w:tcPr>
          <w:p w14:paraId="305D3546" w14:textId="77777777" w:rsidR="008E11A9" w:rsidRDefault="008E11A9" w:rsidP="007F78FF"/>
          <w:p w14:paraId="02D19700" w14:textId="77777777" w:rsidR="008E11A9" w:rsidRDefault="008E11A9" w:rsidP="007F78FF">
            <w:pPr>
              <w:jc w:val="center"/>
            </w:pPr>
          </w:p>
          <w:p w14:paraId="3D9A82F0" w14:textId="77777777" w:rsidR="008E11A9" w:rsidRPr="00EE7AA7" w:rsidRDefault="008E11A9" w:rsidP="007F78FF">
            <w:pPr>
              <w:jc w:val="center"/>
            </w:pPr>
            <w:r w:rsidRPr="00EE7AA7">
              <w:t>Not High School Diploma or GED</w:t>
            </w:r>
          </w:p>
          <w:p w14:paraId="6B9E03E9" w14:textId="77777777" w:rsidR="008E11A9" w:rsidRPr="00EE7AA7" w:rsidRDefault="008E11A9" w:rsidP="007F78FF">
            <w:pPr>
              <w:jc w:val="center"/>
            </w:pPr>
            <w:r w:rsidRPr="00EE7AA7">
              <w:t>N</w:t>
            </w:r>
            <w:r>
              <w:t xml:space="preserve"> (%</w:t>
            </w:r>
            <w:r w:rsidRPr="00492428">
              <w:rPr>
                <w:vertAlign w:val="superscript"/>
              </w:rPr>
              <w:t>*</w:t>
            </w:r>
            <w:r>
              <w:t>)</w:t>
            </w:r>
            <w:r w:rsidRPr="00EE7AA7">
              <w:t xml:space="preserve"> </w:t>
            </w:r>
          </w:p>
        </w:tc>
        <w:tc>
          <w:tcPr>
            <w:tcW w:w="1253" w:type="dxa"/>
            <w:tcBorders>
              <w:bottom w:val="single" w:sz="4" w:space="0" w:color="auto"/>
            </w:tcBorders>
          </w:tcPr>
          <w:p w14:paraId="2808E081" w14:textId="77777777" w:rsidR="008E11A9" w:rsidRPr="00EE7AA7" w:rsidRDefault="008E11A9" w:rsidP="007F78FF"/>
          <w:p w14:paraId="77998D33" w14:textId="77777777" w:rsidR="008E11A9" w:rsidRPr="00EE7AA7" w:rsidRDefault="008E11A9" w:rsidP="007F78FF"/>
          <w:p w14:paraId="58CAE3A6" w14:textId="77777777" w:rsidR="008E11A9" w:rsidRPr="00EE7AA7" w:rsidRDefault="008E11A9" w:rsidP="007F78FF"/>
          <w:p w14:paraId="7A8C3689" w14:textId="77777777" w:rsidR="008E11A9" w:rsidRPr="00EE7AA7" w:rsidRDefault="008E11A9" w:rsidP="007F78FF"/>
          <w:p w14:paraId="701520CD" w14:textId="77777777" w:rsidR="008E11A9" w:rsidRPr="00EE7AA7" w:rsidRDefault="008E11A9" w:rsidP="007F78FF">
            <w:r w:rsidRPr="00EE7AA7">
              <w:t>χ</w:t>
            </w:r>
            <w:r w:rsidRPr="00EE7AA7">
              <w:rPr>
                <w:bCs/>
                <w:vertAlign w:val="superscript"/>
              </w:rPr>
              <w:t>2</w:t>
            </w:r>
          </w:p>
        </w:tc>
        <w:tc>
          <w:tcPr>
            <w:tcW w:w="626" w:type="dxa"/>
            <w:tcBorders>
              <w:bottom w:val="single" w:sz="4" w:space="0" w:color="auto"/>
            </w:tcBorders>
          </w:tcPr>
          <w:p w14:paraId="75983C33" w14:textId="77777777" w:rsidR="008E11A9" w:rsidRPr="00EE7AA7" w:rsidRDefault="008E11A9" w:rsidP="007F78FF"/>
          <w:p w14:paraId="6C4A67BC" w14:textId="77777777" w:rsidR="008E11A9" w:rsidRPr="00EE7AA7" w:rsidRDefault="008E11A9" w:rsidP="007F78FF"/>
          <w:p w14:paraId="7D7A9732" w14:textId="77777777" w:rsidR="008E11A9" w:rsidRPr="00EE7AA7" w:rsidRDefault="008E11A9" w:rsidP="007F78FF"/>
          <w:p w14:paraId="63075BC3" w14:textId="77777777" w:rsidR="008E11A9" w:rsidRPr="00EE7AA7" w:rsidRDefault="008E11A9" w:rsidP="007F78FF"/>
          <w:p w14:paraId="2C5838C2" w14:textId="77777777" w:rsidR="008E11A9" w:rsidRPr="00EE7AA7" w:rsidRDefault="008E11A9" w:rsidP="007F78FF">
            <w:r w:rsidRPr="00EE7AA7">
              <w:t>df</w:t>
            </w:r>
          </w:p>
        </w:tc>
        <w:tc>
          <w:tcPr>
            <w:tcW w:w="967" w:type="dxa"/>
            <w:tcBorders>
              <w:bottom w:val="single" w:sz="4" w:space="0" w:color="auto"/>
            </w:tcBorders>
          </w:tcPr>
          <w:p w14:paraId="4F863A0D" w14:textId="77777777" w:rsidR="008E11A9" w:rsidRPr="00EE7AA7" w:rsidRDefault="008E11A9" w:rsidP="007F78FF">
            <w:pPr>
              <w:rPr>
                <w:i/>
                <w:iCs/>
              </w:rPr>
            </w:pPr>
          </w:p>
          <w:p w14:paraId="6B6DDAD0" w14:textId="77777777" w:rsidR="008E11A9" w:rsidRPr="00EE7AA7" w:rsidRDefault="008E11A9" w:rsidP="007F78FF">
            <w:pPr>
              <w:rPr>
                <w:i/>
                <w:iCs/>
              </w:rPr>
            </w:pPr>
          </w:p>
          <w:p w14:paraId="70705273" w14:textId="77777777" w:rsidR="008E11A9" w:rsidRPr="00EE7AA7" w:rsidRDefault="008E11A9" w:rsidP="007F78FF">
            <w:pPr>
              <w:rPr>
                <w:i/>
                <w:iCs/>
              </w:rPr>
            </w:pPr>
          </w:p>
          <w:p w14:paraId="2017ED68" w14:textId="77777777" w:rsidR="008E11A9" w:rsidRPr="00EE7AA7" w:rsidRDefault="008E11A9" w:rsidP="007F78FF">
            <w:r w:rsidRPr="00EE7AA7">
              <w:rPr>
                <w:i/>
                <w:iCs/>
              </w:rPr>
              <w:t>p</w:t>
            </w:r>
            <w:r w:rsidRPr="00EE7AA7">
              <w:t>-value</w:t>
            </w:r>
          </w:p>
        </w:tc>
        <w:tc>
          <w:tcPr>
            <w:tcW w:w="1080" w:type="dxa"/>
            <w:tcBorders>
              <w:bottom w:val="single" w:sz="4" w:space="0" w:color="auto"/>
            </w:tcBorders>
          </w:tcPr>
          <w:p w14:paraId="50FB6A59" w14:textId="77777777" w:rsidR="008E11A9" w:rsidRPr="00EE7AA7" w:rsidRDefault="008E11A9" w:rsidP="007F78FF"/>
          <w:p w14:paraId="582BC1AE" w14:textId="77777777" w:rsidR="008E11A9" w:rsidRPr="00EE7AA7" w:rsidRDefault="008E11A9" w:rsidP="007F78FF"/>
          <w:p w14:paraId="21B218E3" w14:textId="77777777" w:rsidR="008E11A9" w:rsidRPr="00EE7AA7" w:rsidRDefault="008E11A9" w:rsidP="007F78FF"/>
          <w:p w14:paraId="48718CCA" w14:textId="77777777" w:rsidR="008E11A9" w:rsidRPr="00EE7AA7" w:rsidRDefault="008E11A9" w:rsidP="007F78FF"/>
          <w:p w14:paraId="4732F06F" w14:textId="77777777" w:rsidR="008E11A9" w:rsidRPr="00EE7AA7" w:rsidRDefault="008E11A9" w:rsidP="007F78FF">
            <w:r>
              <w:t>V</w:t>
            </w:r>
          </w:p>
        </w:tc>
      </w:tr>
      <w:tr w:rsidR="008E11A9" w:rsidRPr="00EE7AA7" w14:paraId="4802D97C" w14:textId="77777777" w:rsidTr="007F78FF">
        <w:trPr>
          <w:trHeight w:val="431"/>
        </w:trPr>
        <w:tc>
          <w:tcPr>
            <w:tcW w:w="2332" w:type="dxa"/>
            <w:tcBorders>
              <w:top w:val="single" w:sz="4" w:space="0" w:color="auto"/>
            </w:tcBorders>
            <w:shd w:val="clear" w:color="auto" w:fill="auto"/>
            <w:noWrap/>
            <w:hideMark/>
          </w:tcPr>
          <w:p w14:paraId="6540515F" w14:textId="77777777" w:rsidR="008E11A9" w:rsidRDefault="008E11A9" w:rsidP="007F78FF">
            <w:r>
              <w:t xml:space="preserve">Referred to care due to sexual abuse, physical abuse, abandonment, or neglect  </w:t>
            </w:r>
          </w:p>
          <w:p w14:paraId="6F7E8E83" w14:textId="77777777" w:rsidR="008E11A9" w:rsidRPr="00EE7AA7" w:rsidRDefault="008E11A9" w:rsidP="007F78FF"/>
          <w:p w14:paraId="652E3218" w14:textId="77777777" w:rsidR="008E11A9" w:rsidRPr="00EE7AA7" w:rsidRDefault="008E11A9" w:rsidP="007F78FF">
            <w:pPr>
              <w:jc w:val="right"/>
            </w:pPr>
            <w:r w:rsidRPr="00EE7AA7">
              <w:t>Yes</w:t>
            </w:r>
          </w:p>
          <w:p w14:paraId="3844C253" w14:textId="77777777" w:rsidR="008E11A9" w:rsidRPr="00EE7AA7" w:rsidRDefault="008E11A9" w:rsidP="007F78FF">
            <w:pPr>
              <w:jc w:val="right"/>
            </w:pPr>
            <w:r w:rsidRPr="00EE7AA7">
              <w:t>No</w:t>
            </w:r>
          </w:p>
          <w:p w14:paraId="40DFAA71" w14:textId="77777777" w:rsidR="008E11A9" w:rsidRPr="00EE7AA7" w:rsidRDefault="008E11A9" w:rsidP="007F78FF"/>
        </w:tc>
        <w:tc>
          <w:tcPr>
            <w:tcW w:w="3037" w:type="dxa"/>
            <w:tcBorders>
              <w:top w:val="single" w:sz="4" w:space="0" w:color="auto"/>
            </w:tcBorders>
            <w:shd w:val="clear" w:color="auto" w:fill="auto"/>
            <w:noWrap/>
            <w:vAlign w:val="center"/>
            <w:hideMark/>
          </w:tcPr>
          <w:p w14:paraId="5F9A850B" w14:textId="77777777" w:rsidR="008E11A9" w:rsidRPr="00EE7AA7" w:rsidRDefault="008E11A9" w:rsidP="007F78FF">
            <w:pPr>
              <w:jc w:val="center"/>
            </w:pPr>
          </w:p>
          <w:p w14:paraId="45EEE896" w14:textId="77777777" w:rsidR="008E11A9" w:rsidRDefault="008E11A9" w:rsidP="007F78FF">
            <w:pPr>
              <w:jc w:val="center"/>
            </w:pPr>
          </w:p>
          <w:p w14:paraId="795DAA6A" w14:textId="77777777" w:rsidR="008E11A9" w:rsidRDefault="008E11A9" w:rsidP="007F78FF">
            <w:pPr>
              <w:jc w:val="center"/>
            </w:pPr>
          </w:p>
          <w:p w14:paraId="195FA23D" w14:textId="77777777" w:rsidR="008E11A9" w:rsidRDefault="008E11A9" w:rsidP="007F78FF">
            <w:pPr>
              <w:jc w:val="center"/>
            </w:pPr>
          </w:p>
          <w:p w14:paraId="04DFD036" w14:textId="77777777" w:rsidR="008E11A9" w:rsidRDefault="008E11A9" w:rsidP="007F78FF">
            <w:pPr>
              <w:jc w:val="center"/>
            </w:pPr>
          </w:p>
          <w:p w14:paraId="19435720" w14:textId="77777777" w:rsidR="008E11A9" w:rsidRDefault="008E11A9" w:rsidP="007F78FF">
            <w:pPr>
              <w:jc w:val="center"/>
            </w:pPr>
          </w:p>
          <w:p w14:paraId="4772203F" w14:textId="77777777" w:rsidR="008E11A9" w:rsidRPr="00EE7AA7" w:rsidRDefault="008E11A9" w:rsidP="007F78FF">
            <w:pPr>
              <w:jc w:val="center"/>
            </w:pPr>
            <w:r w:rsidRPr="00EE7AA7">
              <w:t>23</w:t>
            </w:r>
            <w:r>
              <w:t>53</w:t>
            </w:r>
            <w:r w:rsidRPr="00EE7AA7">
              <w:t xml:space="preserve"> (</w:t>
            </w:r>
            <w:r>
              <w:t>74</w:t>
            </w:r>
            <w:r w:rsidRPr="00EE7AA7">
              <w:t>.</w:t>
            </w:r>
            <w:r>
              <w:t>8</w:t>
            </w:r>
            <w:r w:rsidRPr="00EE7AA7">
              <w:t>)</w:t>
            </w:r>
          </w:p>
          <w:p w14:paraId="004BDE84" w14:textId="77777777" w:rsidR="008E11A9" w:rsidRPr="00EE7AA7" w:rsidRDefault="008E11A9" w:rsidP="007F78FF">
            <w:pPr>
              <w:jc w:val="center"/>
            </w:pPr>
            <w:r w:rsidRPr="00EE7AA7">
              <w:t>11</w:t>
            </w:r>
            <w:r>
              <w:t>67</w:t>
            </w:r>
            <w:r w:rsidRPr="00EE7AA7">
              <w:t xml:space="preserve"> </w:t>
            </w:r>
            <w:r>
              <w:t>(77.</w:t>
            </w:r>
            <w:r w:rsidRPr="00EE7AA7">
              <w:t>1)</w:t>
            </w:r>
          </w:p>
        </w:tc>
        <w:tc>
          <w:tcPr>
            <w:tcW w:w="2757" w:type="dxa"/>
            <w:tcBorders>
              <w:top w:val="single" w:sz="4" w:space="0" w:color="auto"/>
            </w:tcBorders>
            <w:shd w:val="clear" w:color="auto" w:fill="auto"/>
            <w:noWrap/>
            <w:vAlign w:val="center"/>
            <w:hideMark/>
          </w:tcPr>
          <w:p w14:paraId="79A42852" w14:textId="77777777" w:rsidR="008E11A9" w:rsidRPr="00EE7AA7" w:rsidRDefault="008E11A9" w:rsidP="007F78FF">
            <w:pPr>
              <w:jc w:val="center"/>
            </w:pPr>
          </w:p>
          <w:p w14:paraId="29ABBEBD" w14:textId="77777777" w:rsidR="008E11A9" w:rsidRDefault="008E11A9" w:rsidP="007F78FF">
            <w:pPr>
              <w:jc w:val="center"/>
            </w:pPr>
          </w:p>
          <w:p w14:paraId="3CC11E92" w14:textId="77777777" w:rsidR="008E11A9" w:rsidRDefault="008E11A9" w:rsidP="007F78FF">
            <w:pPr>
              <w:jc w:val="center"/>
            </w:pPr>
          </w:p>
          <w:p w14:paraId="57BE8C92" w14:textId="77777777" w:rsidR="008E11A9" w:rsidRDefault="008E11A9" w:rsidP="007F78FF">
            <w:pPr>
              <w:jc w:val="center"/>
            </w:pPr>
          </w:p>
          <w:p w14:paraId="4423AC75" w14:textId="77777777" w:rsidR="008E11A9" w:rsidRDefault="008E11A9" w:rsidP="007F78FF">
            <w:pPr>
              <w:jc w:val="center"/>
            </w:pPr>
          </w:p>
          <w:p w14:paraId="279BE22B" w14:textId="77777777" w:rsidR="008E11A9" w:rsidRDefault="008E11A9" w:rsidP="007F78FF">
            <w:pPr>
              <w:jc w:val="center"/>
            </w:pPr>
          </w:p>
          <w:p w14:paraId="2240410C" w14:textId="77777777" w:rsidR="008E11A9" w:rsidRPr="00EE7AA7" w:rsidRDefault="008E11A9" w:rsidP="007F78FF">
            <w:pPr>
              <w:jc w:val="center"/>
            </w:pPr>
            <w:r w:rsidRPr="00EE7AA7">
              <w:t>79</w:t>
            </w:r>
            <w:r>
              <w:t>1</w:t>
            </w:r>
            <w:r w:rsidRPr="00EE7AA7">
              <w:t xml:space="preserve"> (</w:t>
            </w:r>
            <w:r>
              <w:t>25</w:t>
            </w:r>
            <w:r w:rsidRPr="00EE7AA7">
              <w:t>.</w:t>
            </w:r>
            <w:r>
              <w:t>2</w:t>
            </w:r>
            <w:r w:rsidRPr="00EE7AA7">
              <w:t>)</w:t>
            </w:r>
          </w:p>
          <w:p w14:paraId="160C3065" w14:textId="77777777" w:rsidR="008E11A9" w:rsidRPr="00EE7AA7" w:rsidRDefault="008E11A9" w:rsidP="007F78FF">
            <w:pPr>
              <w:jc w:val="center"/>
            </w:pPr>
            <w:r w:rsidRPr="00EE7AA7">
              <w:t>3</w:t>
            </w:r>
            <w:r>
              <w:t>46</w:t>
            </w:r>
            <w:r w:rsidRPr="00EE7AA7">
              <w:t xml:space="preserve"> (</w:t>
            </w:r>
            <w:r>
              <w:t>22</w:t>
            </w:r>
            <w:r w:rsidRPr="00EE7AA7">
              <w:t>.</w:t>
            </w:r>
            <w:r>
              <w:t>9</w:t>
            </w:r>
            <w:r w:rsidRPr="00EE7AA7">
              <w:t>)</w:t>
            </w:r>
          </w:p>
        </w:tc>
        <w:tc>
          <w:tcPr>
            <w:tcW w:w="1253" w:type="dxa"/>
            <w:tcBorders>
              <w:top w:val="single" w:sz="4" w:space="0" w:color="auto"/>
            </w:tcBorders>
          </w:tcPr>
          <w:p w14:paraId="6CA94DA8" w14:textId="77777777" w:rsidR="008E11A9" w:rsidRPr="00EE7AA7" w:rsidRDefault="008E11A9" w:rsidP="007F78FF">
            <w:r w:rsidRPr="00EE7AA7">
              <w:t>2.</w:t>
            </w:r>
            <w:r>
              <w:t>904</w:t>
            </w:r>
          </w:p>
        </w:tc>
        <w:tc>
          <w:tcPr>
            <w:tcW w:w="626" w:type="dxa"/>
            <w:tcBorders>
              <w:top w:val="single" w:sz="4" w:space="0" w:color="auto"/>
            </w:tcBorders>
          </w:tcPr>
          <w:p w14:paraId="3615245C" w14:textId="77777777" w:rsidR="008E11A9" w:rsidRPr="00EE7AA7" w:rsidRDefault="008E11A9" w:rsidP="007F78FF">
            <w:r w:rsidRPr="00EE7AA7">
              <w:t>1</w:t>
            </w:r>
          </w:p>
        </w:tc>
        <w:tc>
          <w:tcPr>
            <w:tcW w:w="967" w:type="dxa"/>
            <w:tcBorders>
              <w:top w:val="single" w:sz="4" w:space="0" w:color="auto"/>
            </w:tcBorders>
          </w:tcPr>
          <w:p w14:paraId="6420C0DA" w14:textId="77777777" w:rsidR="008E11A9" w:rsidRPr="00EE7AA7" w:rsidRDefault="008E11A9" w:rsidP="007F78FF">
            <w:r w:rsidRPr="00EE7AA7">
              <w:t>.</w:t>
            </w:r>
            <w:r>
              <w:t>088</w:t>
            </w:r>
          </w:p>
        </w:tc>
        <w:tc>
          <w:tcPr>
            <w:tcW w:w="1080" w:type="dxa"/>
            <w:tcBorders>
              <w:top w:val="single" w:sz="4" w:space="0" w:color="auto"/>
            </w:tcBorders>
          </w:tcPr>
          <w:p w14:paraId="57934675" w14:textId="77777777" w:rsidR="008E11A9" w:rsidRPr="00EE7AA7" w:rsidRDefault="008E11A9" w:rsidP="007F78FF">
            <w:r w:rsidRPr="00EE7AA7">
              <w:t>.02</w:t>
            </w:r>
            <w:r>
              <w:t>5</w:t>
            </w:r>
          </w:p>
        </w:tc>
      </w:tr>
      <w:tr w:rsidR="008E11A9" w:rsidRPr="00EE7AA7" w14:paraId="37122D8D" w14:textId="77777777" w:rsidTr="007F78FF">
        <w:trPr>
          <w:trHeight w:val="431"/>
        </w:trPr>
        <w:tc>
          <w:tcPr>
            <w:tcW w:w="2332" w:type="dxa"/>
            <w:shd w:val="clear" w:color="auto" w:fill="auto"/>
            <w:noWrap/>
          </w:tcPr>
          <w:p w14:paraId="305E41DD" w14:textId="77777777" w:rsidR="008E11A9" w:rsidRDefault="008E11A9" w:rsidP="007F78FF"/>
          <w:p w14:paraId="2B1190A1" w14:textId="77777777" w:rsidR="008E11A9" w:rsidRPr="00EE7AA7" w:rsidRDefault="008E11A9" w:rsidP="007F78FF">
            <w:r w:rsidRPr="00EE7AA7">
              <w:t>C</w:t>
            </w:r>
            <w:r>
              <w:t xml:space="preserve">onnection to Supportive Adult </w:t>
            </w:r>
            <w:r>
              <w:rPr>
                <w:vertAlign w:val="superscript"/>
              </w:rPr>
              <w:t>a</w:t>
            </w:r>
          </w:p>
          <w:p w14:paraId="5BE6460E" w14:textId="77777777" w:rsidR="008E11A9" w:rsidRDefault="008E11A9" w:rsidP="007F78FF">
            <w:pPr>
              <w:jc w:val="right"/>
            </w:pPr>
          </w:p>
          <w:p w14:paraId="2C1A7190" w14:textId="77777777" w:rsidR="008E11A9" w:rsidRDefault="008E11A9" w:rsidP="007F78FF">
            <w:pPr>
              <w:jc w:val="right"/>
            </w:pPr>
          </w:p>
          <w:p w14:paraId="0D835910" w14:textId="77777777" w:rsidR="008E11A9" w:rsidRPr="00EE7AA7" w:rsidRDefault="008E11A9" w:rsidP="007F78FF">
            <w:pPr>
              <w:jc w:val="right"/>
            </w:pPr>
            <w:r w:rsidRPr="00EE7AA7">
              <w:t>Yes</w:t>
            </w:r>
          </w:p>
          <w:p w14:paraId="02FC73B0" w14:textId="77777777" w:rsidR="008E11A9" w:rsidRPr="00EE7AA7" w:rsidRDefault="008E11A9" w:rsidP="007F78FF">
            <w:pPr>
              <w:jc w:val="right"/>
            </w:pPr>
            <w:r w:rsidRPr="00EE7AA7">
              <w:t>No</w:t>
            </w:r>
          </w:p>
        </w:tc>
        <w:tc>
          <w:tcPr>
            <w:tcW w:w="3037" w:type="dxa"/>
            <w:shd w:val="clear" w:color="auto" w:fill="auto"/>
            <w:noWrap/>
            <w:vAlign w:val="center"/>
          </w:tcPr>
          <w:p w14:paraId="29EED53F" w14:textId="77777777" w:rsidR="008E11A9" w:rsidRPr="00EE7AA7" w:rsidRDefault="008E11A9" w:rsidP="007F78FF">
            <w:pPr>
              <w:jc w:val="center"/>
            </w:pPr>
          </w:p>
          <w:p w14:paraId="4A778F1B" w14:textId="77777777" w:rsidR="008E11A9" w:rsidRDefault="008E11A9" w:rsidP="007F78FF">
            <w:pPr>
              <w:jc w:val="center"/>
            </w:pPr>
          </w:p>
          <w:p w14:paraId="67B9D8A5" w14:textId="77777777" w:rsidR="008E11A9" w:rsidRDefault="008E11A9" w:rsidP="007F78FF">
            <w:pPr>
              <w:jc w:val="center"/>
            </w:pPr>
          </w:p>
          <w:p w14:paraId="5FB929FA" w14:textId="77777777" w:rsidR="008E11A9" w:rsidRDefault="008E11A9" w:rsidP="007F78FF">
            <w:pPr>
              <w:jc w:val="center"/>
            </w:pPr>
          </w:p>
          <w:p w14:paraId="5D8C3535" w14:textId="77777777" w:rsidR="008E11A9" w:rsidRPr="00EE7AA7" w:rsidRDefault="008E11A9" w:rsidP="007F78FF">
            <w:pPr>
              <w:jc w:val="center"/>
            </w:pPr>
            <w:r w:rsidRPr="00EE7AA7">
              <w:t>3</w:t>
            </w:r>
            <w:r>
              <w:t xml:space="preserve">484 </w:t>
            </w:r>
            <w:r w:rsidRPr="00EE7AA7">
              <w:t>(</w:t>
            </w:r>
            <w:r>
              <w:t>75</w:t>
            </w:r>
            <w:r w:rsidRPr="00EE7AA7">
              <w:t>.</w:t>
            </w:r>
            <w:r>
              <w:t>7</w:t>
            </w:r>
            <w:r w:rsidRPr="00EE7AA7">
              <w:t>)</w:t>
            </w:r>
          </w:p>
          <w:p w14:paraId="66E226D7" w14:textId="77777777" w:rsidR="008E11A9" w:rsidRPr="00EE7AA7" w:rsidRDefault="008E11A9" w:rsidP="007F78FF">
            <w:pPr>
              <w:jc w:val="center"/>
            </w:pPr>
            <w:proofErr w:type="gramStart"/>
            <w:r w:rsidRPr="00EE7AA7">
              <w:t xml:space="preserve">36 </w:t>
            </w:r>
            <w:r>
              <w:t xml:space="preserve"> (</w:t>
            </w:r>
            <w:proofErr w:type="gramEnd"/>
            <w:r>
              <w:t>66.7</w:t>
            </w:r>
            <w:r w:rsidRPr="00EE7AA7">
              <w:t>)</w:t>
            </w:r>
          </w:p>
        </w:tc>
        <w:tc>
          <w:tcPr>
            <w:tcW w:w="2757" w:type="dxa"/>
            <w:shd w:val="clear" w:color="auto" w:fill="auto"/>
            <w:noWrap/>
            <w:vAlign w:val="center"/>
          </w:tcPr>
          <w:p w14:paraId="0CF8F83A" w14:textId="77777777" w:rsidR="008E11A9" w:rsidRPr="00EE7AA7" w:rsidRDefault="008E11A9" w:rsidP="007F78FF">
            <w:pPr>
              <w:jc w:val="center"/>
            </w:pPr>
          </w:p>
          <w:p w14:paraId="46576EAF" w14:textId="77777777" w:rsidR="008E11A9" w:rsidRDefault="008E11A9" w:rsidP="007F78FF">
            <w:pPr>
              <w:jc w:val="center"/>
            </w:pPr>
          </w:p>
          <w:p w14:paraId="233E1075" w14:textId="77777777" w:rsidR="008E11A9" w:rsidRDefault="008E11A9" w:rsidP="007F78FF">
            <w:pPr>
              <w:jc w:val="center"/>
            </w:pPr>
          </w:p>
          <w:p w14:paraId="1F0A2D06" w14:textId="77777777" w:rsidR="008E11A9" w:rsidRDefault="008E11A9" w:rsidP="007F78FF">
            <w:pPr>
              <w:jc w:val="center"/>
            </w:pPr>
          </w:p>
          <w:p w14:paraId="646E14D2" w14:textId="77777777" w:rsidR="008E11A9" w:rsidRPr="00EE7AA7" w:rsidRDefault="008E11A9" w:rsidP="007F78FF">
            <w:pPr>
              <w:jc w:val="center"/>
            </w:pPr>
            <w:r w:rsidRPr="00EE7AA7">
              <w:t>11</w:t>
            </w:r>
            <w:r>
              <w:t>1</w:t>
            </w:r>
            <w:r w:rsidRPr="00EE7AA7">
              <w:t>9 (</w:t>
            </w:r>
            <w:r>
              <w:t>24</w:t>
            </w:r>
            <w:r w:rsidRPr="00EE7AA7">
              <w:t>.</w:t>
            </w:r>
            <w:r>
              <w:t>3</w:t>
            </w:r>
            <w:r w:rsidRPr="00EE7AA7">
              <w:t>)</w:t>
            </w:r>
          </w:p>
          <w:p w14:paraId="6E21ADBA" w14:textId="77777777" w:rsidR="008E11A9" w:rsidRPr="00EE7AA7" w:rsidRDefault="008E11A9" w:rsidP="007F78FF">
            <w:pPr>
              <w:jc w:val="center"/>
            </w:pPr>
            <w:r w:rsidRPr="00EE7AA7">
              <w:t xml:space="preserve">18  </w:t>
            </w:r>
            <w:proofErr w:type="gramStart"/>
            <w:r>
              <w:t xml:space="preserve">   (</w:t>
            </w:r>
            <w:proofErr w:type="gramEnd"/>
            <w:r>
              <w:t>33.3</w:t>
            </w:r>
            <w:r w:rsidRPr="00EE7AA7">
              <w:t>)</w:t>
            </w:r>
          </w:p>
        </w:tc>
        <w:tc>
          <w:tcPr>
            <w:tcW w:w="1253" w:type="dxa"/>
          </w:tcPr>
          <w:p w14:paraId="1D12B8ED" w14:textId="77777777" w:rsidR="008E11A9" w:rsidRDefault="008E11A9" w:rsidP="007F78FF"/>
          <w:p w14:paraId="724D156A" w14:textId="77777777" w:rsidR="008E11A9" w:rsidRPr="00EE7AA7" w:rsidRDefault="008E11A9" w:rsidP="007F78FF">
            <w:r w:rsidRPr="00EE7AA7">
              <w:t>2.3</w:t>
            </w:r>
            <w:r>
              <w:t>55</w:t>
            </w:r>
          </w:p>
        </w:tc>
        <w:tc>
          <w:tcPr>
            <w:tcW w:w="626" w:type="dxa"/>
          </w:tcPr>
          <w:p w14:paraId="123B81FD" w14:textId="77777777" w:rsidR="008E11A9" w:rsidRDefault="008E11A9" w:rsidP="007F78FF"/>
          <w:p w14:paraId="0FF691C4" w14:textId="77777777" w:rsidR="008E11A9" w:rsidRPr="00EE7AA7" w:rsidRDefault="008E11A9" w:rsidP="007F78FF">
            <w:r w:rsidRPr="00EE7AA7">
              <w:t>1</w:t>
            </w:r>
          </w:p>
        </w:tc>
        <w:tc>
          <w:tcPr>
            <w:tcW w:w="967" w:type="dxa"/>
          </w:tcPr>
          <w:p w14:paraId="0142D14B" w14:textId="77777777" w:rsidR="008E11A9" w:rsidRDefault="008E11A9" w:rsidP="007F78FF"/>
          <w:p w14:paraId="7B63C97D" w14:textId="77777777" w:rsidR="008E11A9" w:rsidRPr="00EE7AA7" w:rsidRDefault="008E11A9" w:rsidP="007F78FF">
            <w:r w:rsidRPr="00EE7AA7">
              <w:t>.12</w:t>
            </w:r>
            <w:r>
              <w:t>5</w:t>
            </w:r>
          </w:p>
        </w:tc>
        <w:tc>
          <w:tcPr>
            <w:tcW w:w="1080" w:type="dxa"/>
          </w:tcPr>
          <w:p w14:paraId="3E35B6CC" w14:textId="77777777" w:rsidR="008E11A9" w:rsidRDefault="008E11A9" w:rsidP="007F78FF"/>
          <w:p w14:paraId="2DB29530" w14:textId="77777777" w:rsidR="008E11A9" w:rsidRPr="00EE7AA7" w:rsidRDefault="008E11A9" w:rsidP="007F78FF">
            <w:r w:rsidRPr="00EE7AA7">
              <w:t>.022</w:t>
            </w:r>
          </w:p>
        </w:tc>
      </w:tr>
      <w:tr w:rsidR="008E11A9" w:rsidRPr="00EE7AA7" w14:paraId="27EFBF66" w14:textId="77777777" w:rsidTr="007F78FF">
        <w:trPr>
          <w:trHeight w:val="431"/>
        </w:trPr>
        <w:tc>
          <w:tcPr>
            <w:tcW w:w="2332" w:type="dxa"/>
            <w:shd w:val="clear" w:color="auto" w:fill="auto"/>
            <w:noWrap/>
          </w:tcPr>
          <w:p w14:paraId="4F6A4F44" w14:textId="77777777" w:rsidR="008E11A9" w:rsidRPr="00EE7AA7" w:rsidRDefault="008E11A9" w:rsidP="007F78FF">
            <w:r>
              <w:t>Incarceration</w:t>
            </w:r>
            <w:r w:rsidRPr="008C3B5B">
              <w:rPr>
                <w:vertAlign w:val="superscript"/>
              </w:rPr>
              <w:t xml:space="preserve"> </w:t>
            </w:r>
            <w:r>
              <w:rPr>
                <w:vertAlign w:val="superscript"/>
              </w:rPr>
              <w:t>a</w:t>
            </w:r>
          </w:p>
          <w:p w14:paraId="3C6FC3C3" w14:textId="77777777" w:rsidR="008E11A9" w:rsidRDefault="008E11A9" w:rsidP="007F78FF">
            <w:pPr>
              <w:jc w:val="right"/>
            </w:pPr>
          </w:p>
          <w:p w14:paraId="26B5E470" w14:textId="77777777" w:rsidR="008E11A9" w:rsidRPr="00EE7AA7" w:rsidRDefault="008E11A9" w:rsidP="007F78FF">
            <w:pPr>
              <w:jc w:val="right"/>
            </w:pPr>
            <w:r w:rsidRPr="00EE7AA7">
              <w:t>Yes</w:t>
            </w:r>
          </w:p>
          <w:p w14:paraId="2B0952F0" w14:textId="77777777" w:rsidR="008E11A9" w:rsidRPr="00EE7AA7" w:rsidRDefault="008E11A9" w:rsidP="007F78FF">
            <w:pPr>
              <w:jc w:val="right"/>
            </w:pPr>
            <w:r w:rsidRPr="00EE7AA7">
              <w:t>No</w:t>
            </w:r>
          </w:p>
        </w:tc>
        <w:tc>
          <w:tcPr>
            <w:tcW w:w="3037" w:type="dxa"/>
            <w:shd w:val="clear" w:color="auto" w:fill="auto"/>
            <w:noWrap/>
            <w:vAlign w:val="center"/>
          </w:tcPr>
          <w:p w14:paraId="1FBF8826" w14:textId="77777777" w:rsidR="008E11A9" w:rsidRPr="00EE7AA7" w:rsidRDefault="008E11A9" w:rsidP="007F78FF">
            <w:pPr>
              <w:jc w:val="center"/>
            </w:pPr>
          </w:p>
          <w:p w14:paraId="11D6CDCF" w14:textId="77777777" w:rsidR="008E11A9" w:rsidRDefault="008E11A9" w:rsidP="007F78FF">
            <w:pPr>
              <w:jc w:val="center"/>
            </w:pPr>
          </w:p>
          <w:p w14:paraId="78A233EB" w14:textId="77777777" w:rsidR="008E11A9" w:rsidRPr="00EE7AA7" w:rsidRDefault="008E11A9" w:rsidP="007F78FF">
            <w:pPr>
              <w:jc w:val="center"/>
            </w:pPr>
            <w:proofErr w:type="gramStart"/>
            <w:r w:rsidRPr="00EE7AA7">
              <w:t>9</w:t>
            </w:r>
            <w:r>
              <w:t>27</w:t>
            </w:r>
            <w:r w:rsidRPr="00EE7AA7">
              <w:t xml:space="preserve"> </w:t>
            </w:r>
            <w:r>
              <w:t xml:space="preserve"> (</w:t>
            </w:r>
            <w:proofErr w:type="gramEnd"/>
            <w:r>
              <w:t>21</w:t>
            </w:r>
            <w:r w:rsidRPr="00EE7AA7">
              <w:t>.</w:t>
            </w:r>
            <w:r>
              <w:t>4</w:t>
            </w:r>
            <w:r w:rsidRPr="00EE7AA7">
              <w:t>)</w:t>
            </w:r>
          </w:p>
          <w:p w14:paraId="01AEC7A5" w14:textId="77777777" w:rsidR="008E11A9" w:rsidRPr="00EE7AA7" w:rsidRDefault="008E11A9" w:rsidP="007F78FF">
            <w:pPr>
              <w:jc w:val="center"/>
            </w:pPr>
            <w:r w:rsidRPr="00EE7AA7">
              <w:t>2</w:t>
            </w:r>
            <w:r>
              <w:t>593</w:t>
            </w:r>
            <w:r w:rsidRPr="00EE7AA7">
              <w:t xml:space="preserve"> (7</w:t>
            </w:r>
            <w:r>
              <w:t>8</w:t>
            </w:r>
            <w:r w:rsidRPr="00EE7AA7">
              <w:t>.</w:t>
            </w:r>
            <w:r>
              <w:t>6</w:t>
            </w:r>
            <w:r w:rsidRPr="00EE7AA7">
              <w:t>)</w:t>
            </w:r>
          </w:p>
        </w:tc>
        <w:tc>
          <w:tcPr>
            <w:tcW w:w="2757" w:type="dxa"/>
            <w:shd w:val="clear" w:color="auto" w:fill="auto"/>
            <w:noWrap/>
            <w:vAlign w:val="center"/>
          </w:tcPr>
          <w:p w14:paraId="292DAF6D" w14:textId="77777777" w:rsidR="008E11A9" w:rsidRPr="00EE7AA7" w:rsidRDefault="008E11A9" w:rsidP="007F78FF">
            <w:pPr>
              <w:jc w:val="center"/>
            </w:pPr>
          </w:p>
          <w:p w14:paraId="58AFC210" w14:textId="77777777" w:rsidR="008E11A9" w:rsidRDefault="008E11A9" w:rsidP="007F78FF">
            <w:pPr>
              <w:jc w:val="center"/>
            </w:pPr>
          </w:p>
          <w:p w14:paraId="69B4CC02" w14:textId="77777777" w:rsidR="008E11A9" w:rsidRPr="00EE7AA7" w:rsidRDefault="008E11A9" w:rsidP="007F78FF">
            <w:pPr>
              <w:jc w:val="center"/>
            </w:pPr>
            <w:r w:rsidRPr="00EE7AA7">
              <w:t>43</w:t>
            </w:r>
            <w:r>
              <w:t>3</w:t>
            </w:r>
            <w:r w:rsidRPr="00EE7AA7">
              <w:t xml:space="preserve"> (</w:t>
            </w:r>
            <w:r>
              <w:t>31.8</w:t>
            </w:r>
            <w:r w:rsidRPr="00EE7AA7">
              <w:t>)</w:t>
            </w:r>
          </w:p>
          <w:p w14:paraId="58034DA7" w14:textId="77777777" w:rsidR="008E11A9" w:rsidRPr="00EE7AA7" w:rsidRDefault="008E11A9" w:rsidP="007F78FF">
            <w:pPr>
              <w:jc w:val="center"/>
            </w:pPr>
            <w:r w:rsidRPr="00EE7AA7">
              <w:t>70</w:t>
            </w:r>
            <w:r>
              <w:t>4</w:t>
            </w:r>
            <w:r w:rsidRPr="00EE7AA7">
              <w:t xml:space="preserve"> (</w:t>
            </w:r>
            <w:r>
              <w:t>21.5</w:t>
            </w:r>
            <w:r w:rsidRPr="00EE7AA7">
              <w:t>)</w:t>
            </w:r>
          </w:p>
        </w:tc>
        <w:tc>
          <w:tcPr>
            <w:tcW w:w="1253" w:type="dxa"/>
          </w:tcPr>
          <w:p w14:paraId="11C6F336" w14:textId="77777777" w:rsidR="008E11A9" w:rsidRPr="00EE7AA7" w:rsidRDefault="008E11A9" w:rsidP="007F78FF">
            <w:r>
              <w:t>57</w:t>
            </w:r>
            <w:r w:rsidRPr="00EE7AA7">
              <w:t>.3</w:t>
            </w:r>
            <w:r>
              <w:t>64</w:t>
            </w:r>
          </w:p>
        </w:tc>
        <w:tc>
          <w:tcPr>
            <w:tcW w:w="626" w:type="dxa"/>
          </w:tcPr>
          <w:p w14:paraId="186D158B" w14:textId="77777777" w:rsidR="008E11A9" w:rsidRPr="00EE7AA7" w:rsidRDefault="008E11A9" w:rsidP="007F78FF">
            <w:r w:rsidRPr="00EE7AA7">
              <w:t>1</w:t>
            </w:r>
          </w:p>
        </w:tc>
        <w:tc>
          <w:tcPr>
            <w:tcW w:w="967" w:type="dxa"/>
          </w:tcPr>
          <w:p w14:paraId="2BE02E71" w14:textId="77777777" w:rsidR="008E11A9" w:rsidRPr="00F204FB" w:rsidRDefault="008E11A9" w:rsidP="007F78FF">
            <w:pPr>
              <w:rPr>
                <w:b/>
                <w:bCs/>
              </w:rPr>
            </w:pPr>
            <w:r w:rsidRPr="00F204FB">
              <w:rPr>
                <w:b/>
                <w:bCs/>
              </w:rPr>
              <w:t>.000</w:t>
            </w:r>
          </w:p>
        </w:tc>
        <w:tc>
          <w:tcPr>
            <w:tcW w:w="1080" w:type="dxa"/>
          </w:tcPr>
          <w:p w14:paraId="526280B0" w14:textId="77777777" w:rsidR="008E11A9" w:rsidRPr="00EE7AA7" w:rsidRDefault="008E11A9" w:rsidP="007F78FF">
            <w:r w:rsidRPr="00EE7AA7">
              <w:t>.1</w:t>
            </w:r>
            <w:r>
              <w:t>11</w:t>
            </w:r>
          </w:p>
        </w:tc>
      </w:tr>
      <w:tr w:rsidR="008E11A9" w:rsidRPr="00EE7AA7" w14:paraId="1850F591" w14:textId="77777777" w:rsidTr="007F78FF">
        <w:trPr>
          <w:trHeight w:val="431"/>
        </w:trPr>
        <w:tc>
          <w:tcPr>
            <w:tcW w:w="2332" w:type="dxa"/>
            <w:shd w:val="clear" w:color="auto" w:fill="auto"/>
            <w:noWrap/>
          </w:tcPr>
          <w:p w14:paraId="338E6F44" w14:textId="77777777" w:rsidR="008E11A9" w:rsidRPr="00EE7AA7" w:rsidRDefault="008E11A9" w:rsidP="007F78FF">
            <w:r>
              <w:t>Homelessness</w:t>
            </w:r>
            <w:r w:rsidRPr="008C3B5B">
              <w:rPr>
                <w:vertAlign w:val="superscript"/>
              </w:rPr>
              <w:t xml:space="preserve"> </w:t>
            </w:r>
            <w:r>
              <w:rPr>
                <w:vertAlign w:val="superscript"/>
              </w:rPr>
              <w:t>a</w:t>
            </w:r>
          </w:p>
          <w:p w14:paraId="7A4F5AEB" w14:textId="77777777" w:rsidR="008E11A9" w:rsidRDefault="008E11A9" w:rsidP="007F78FF">
            <w:pPr>
              <w:jc w:val="right"/>
            </w:pPr>
          </w:p>
          <w:p w14:paraId="515FD3B2" w14:textId="77777777" w:rsidR="008E11A9" w:rsidRPr="00EE7AA7" w:rsidRDefault="008E11A9" w:rsidP="007F78FF">
            <w:pPr>
              <w:jc w:val="right"/>
            </w:pPr>
            <w:r w:rsidRPr="00EE7AA7">
              <w:t>Yes</w:t>
            </w:r>
          </w:p>
          <w:p w14:paraId="644923E9" w14:textId="77777777" w:rsidR="008E11A9" w:rsidRPr="00EE7AA7" w:rsidRDefault="008E11A9" w:rsidP="007F78FF">
            <w:pPr>
              <w:jc w:val="right"/>
            </w:pPr>
            <w:r w:rsidRPr="00EE7AA7">
              <w:t>No</w:t>
            </w:r>
          </w:p>
        </w:tc>
        <w:tc>
          <w:tcPr>
            <w:tcW w:w="3037" w:type="dxa"/>
            <w:shd w:val="clear" w:color="auto" w:fill="auto"/>
            <w:noWrap/>
            <w:vAlign w:val="center"/>
          </w:tcPr>
          <w:p w14:paraId="64F39016" w14:textId="77777777" w:rsidR="008E11A9" w:rsidRDefault="008E11A9" w:rsidP="007F78FF">
            <w:pPr>
              <w:jc w:val="center"/>
            </w:pPr>
          </w:p>
          <w:p w14:paraId="6EEB9227" w14:textId="77777777" w:rsidR="008E11A9" w:rsidRDefault="008E11A9" w:rsidP="007F78FF">
            <w:pPr>
              <w:jc w:val="center"/>
            </w:pPr>
          </w:p>
          <w:p w14:paraId="5E52CD2A" w14:textId="77777777" w:rsidR="008E11A9" w:rsidRPr="00EE7AA7" w:rsidRDefault="008E11A9" w:rsidP="007F78FF">
            <w:pPr>
              <w:jc w:val="center"/>
            </w:pPr>
            <w:proofErr w:type="gramStart"/>
            <w:r w:rsidRPr="00EE7AA7">
              <w:t>9</w:t>
            </w:r>
            <w:r>
              <w:t>45</w:t>
            </w:r>
            <w:r w:rsidRPr="00EE7AA7">
              <w:t xml:space="preserve"> </w:t>
            </w:r>
            <w:r>
              <w:t xml:space="preserve"> (</w:t>
            </w:r>
            <w:proofErr w:type="gramEnd"/>
            <w:r>
              <w:t>67</w:t>
            </w:r>
            <w:r w:rsidRPr="00EE7AA7">
              <w:t>.</w:t>
            </w:r>
            <w:r>
              <w:t>6</w:t>
            </w:r>
            <w:r w:rsidRPr="00EE7AA7">
              <w:t>)</w:t>
            </w:r>
          </w:p>
          <w:p w14:paraId="2995ACC9" w14:textId="77777777" w:rsidR="008E11A9" w:rsidRPr="00EE7AA7" w:rsidRDefault="008E11A9" w:rsidP="007F78FF">
            <w:pPr>
              <w:jc w:val="center"/>
            </w:pPr>
            <w:r w:rsidRPr="00EE7AA7">
              <w:t>25</w:t>
            </w:r>
            <w:r>
              <w:t>75</w:t>
            </w:r>
            <w:r w:rsidRPr="00EE7AA7">
              <w:t xml:space="preserve"> (</w:t>
            </w:r>
            <w:r>
              <w:t>79</w:t>
            </w:r>
            <w:r w:rsidRPr="00EE7AA7">
              <w:t>)</w:t>
            </w:r>
          </w:p>
        </w:tc>
        <w:tc>
          <w:tcPr>
            <w:tcW w:w="2757" w:type="dxa"/>
            <w:shd w:val="clear" w:color="auto" w:fill="auto"/>
            <w:noWrap/>
            <w:vAlign w:val="center"/>
          </w:tcPr>
          <w:p w14:paraId="6E125D67" w14:textId="77777777" w:rsidR="008E11A9" w:rsidRDefault="008E11A9" w:rsidP="007F78FF">
            <w:pPr>
              <w:jc w:val="center"/>
            </w:pPr>
          </w:p>
          <w:p w14:paraId="51963612" w14:textId="77777777" w:rsidR="008E11A9" w:rsidRDefault="008E11A9" w:rsidP="007F78FF">
            <w:pPr>
              <w:jc w:val="center"/>
            </w:pPr>
          </w:p>
          <w:p w14:paraId="0AA541E9" w14:textId="77777777" w:rsidR="008E11A9" w:rsidRPr="00EE7AA7" w:rsidRDefault="008E11A9" w:rsidP="007F78FF">
            <w:pPr>
              <w:jc w:val="center"/>
            </w:pPr>
            <w:r w:rsidRPr="00EE7AA7">
              <w:t>45</w:t>
            </w:r>
            <w:r>
              <w:t>2</w:t>
            </w:r>
            <w:r w:rsidRPr="00EE7AA7">
              <w:t xml:space="preserve"> (</w:t>
            </w:r>
            <w:r>
              <w:t>32</w:t>
            </w:r>
            <w:r w:rsidRPr="00EE7AA7">
              <w:t>.</w:t>
            </w:r>
            <w:r>
              <w:t>4</w:t>
            </w:r>
            <w:r w:rsidRPr="00EE7AA7">
              <w:t>)</w:t>
            </w:r>
          </w:p>
          <w:p w14:paraId="00DE344E" w14:textId="77777777" w:rsidR="008E11A9" w:rsidRPr="00EE7AA7" w:rsidRDefault="008E11A9" w:rsidP="007F78FF">
            <w:pPr>
              <w:jc w:val="center"/>
            </w:pPr>
            <w:r w:rsidRPr="00EE7AA7">
              <w:t>6</w:t>
            </w:r>
            <w:r>
              <w:t>85</w:t>
            </w:r>
            <w:r w:rsidRPr="00EE7AA7">
              <w:t xml:space="preserve"> (</w:t>
            </w:r>
            <w:r>
              <w:t>21</w:t>
            </w:r>
            <w:r w:rsidRPr="00EE7AA7">
              <w:t>)</w:t>
            </w:r>
          </w:p>
        </w:tc>
        <w:tc>
          <w:tcPr>
            <w:tcW w:w="1253" w:type="dxa"/>
          </w:tcPr>
          <w:p w14:paraId="678951B3" w14:textId="77777777" w:rsidR="008E11A9" w:rsidRPr="00EE7AA7" w:rsidRDefault="008E11A9" w:rsidP="007F78FF">
            <w:r w:rsidRPr="00EE7AA7">
              <w:t>6</w:t>
            </w:r>
            <w:r>
              <w:t>8</w:t>
            </w:r>
            <w:r w:rsidRPr="00EE7AA7">
              <w:t>.</w:t>
            </w:r>
            <w:r>
              <w:t>180</w:t>
            </w:r>
          </w:p>
        </w:tc>
        <w:tc>
          <w:tcPr>
            <w:tcW w:w="626" w:type="dxa"/>
          </w:tcPr>
          <w:p w14:paraId="1A10372B" w14:textId="77777777" w:rsidR="008E11A9" w:rsidRPr="00EE7AA7" w:rsidRDefault="008E11A9" w:rsidP="007F78FF">
            <w:r w:rsidRPr="00EE7AA7">
              <w:t>1</w:t>
            </w:r>
          </w:p>
        </w:tc>
        <w:tc>
          <w:tcPr>
            <w:tcW w:w="967" w:type="dxa"/>
          </w:tcPr>
          <w:p w14:paraId="7B212437" w14:textId="77777777" w:rsidR="008E11A9" w:rsidRPr="00F204FB" w:rsidRDefault="008E11A9" w:rsidP="007F78FF">
            <w:pPr>
              <w:rPr>
                <w:b/>
                <w:bCs/>
              </w:rPr>
            </w:pPr>
            <w:r w:rsidRPr="00F204FB">
              <w:rPr>
                <w:b/>
                <w:bCs/>
              </w:rPr>
              <w:t>.000</w:t>
            </w:r>
          </w:p>
        </w:tc>
        <w:tc>
          <w:tcPr>
            <w:tcW w:w="1080" w:type="dxa"/>
          </w:tcPr>
          <w:p w14:paraId="417749A4" w14:textId="77777777" w:rsidR="008E11A9" w:rsidRPr="00EE7AA7" w:rsidRDefault="008E11A9" w:rsidP="007F78FF">
            <w:r w:rsidRPr="00EE7AA7">
              <w:t>.12</w:t>
            </w:r>
            <w:r>
              <w:t>1</w:t>
            </w:r>
          </w:p>
        </w:tc>
      </w:tr>
      <w:tr w:rsidR="008E11A9" w:rsidRPr="00EE7AA7" w14:paraId="31A993AF" w14:textId="77777777" w:rsidTr="007F78FF">
        <w:trPr>
          <w:trHeight w:val="431"/>
        </w:trPr>
        <w:tc>
          <w:tcPr>
            <w:tcW w:w="2332" w:type="dxa"/>
            <w:shd w:val="clear" w:color="auto" w:fill="auto"/>
            <w:noWrap/>
          </w:tcPr>
          <w:p w14:paraId="74E97F1C" w14:textId="77777777" w:rsidR="008E11A9" w:rsidRPr="00EE7AA7" w:rsidRDefault="008E11A9" w:rsidP="007F78FF">
            <w:r w:rsidRPr="00EE7AA7">
              <w:lastRenderedPageBreak/>
              <w:t>S</w:t>
            </w:r>
            <w:r>
              <w:t>ubstance Abuse Referral</w:t>
            </w:r>
            <w:r w:rsidRPr="008C3B5B">
              <w:rPr>
                <w:vertAlign w:val="superscript"/>
              </w:rPr>
              <w:t xml:space="preserve"> </w:t>
            </w:r>
            <w:r>
              <w:rPr>
                <w:vertAlign w:val="superscript"/>
              </w:rPr>
              <w:t>a</w:t>
            </w:r>
          </w:p>
          <w:p w14:paraId="3CBE414B" w14:textId="77777777" w:rsidR="008E11A9" w:rsidRDefault="008E11A9" w:rsidP="007F78FF">
            <w:pPr>
              <w:jc w:val="right"/>
            </w:pPr>
          </w:p>
          <w:p w14:paraId="69DBB847" w14:textId="77777777" w:rsidR="008E11A9" w:rsidRPr="00EE7AA7" w:rsidRDefault="008E11A9" w:rsidP="007F78FF">
            <w:pPr>
              <w:jc w:val="right"/>
            </w:pPr>
            <w:r w:rsidRPr="00EE7AA7">
              <w:t>Yes</w:t>
            </w:r>
          </w:p>
          <w:p w14:paraId="2D397A6C" w14:textId="77777777" w:rsidR="008E11A9" w:rsidRPr="00EE7AA7" w:rsidRDefault="008E11A9" w:rsidP="007F78FF">
            <w:pPr>
              <w:jc w:val="right"/>
            </w:pPr>
            <w:r w:rsidRPr="00EE7AA7">
              <w:t>No</w:t>
            </w:r>
          </w:p>
        </w:tc>
        <w:tc>
          <w:tcPr>
            <w:tcW w:w="3037" w:type="dxa"/>
            <w:shd w:val="clear" w:color="auto" w:fill="auto"/>
            <w:noWrap/>
            <w:vAlign w:val="center"/>
          </w:tcPr>
          <w:p w14:paraId="111A5A07" w14:textId="77777777" w:rsidR="008E11A9" w:rsidRDefault="008E11A9" w:rsidP="007F78FF">
            <w:pPr>
              <w:jc w:val="center"/>
            </w:pPr>
          </w:p>
          <w:p w14:paraId="3AFC7B63" w14:textId="77777777" w:rsidR="008E11A9" w:rsidRDefault="008E11A9" w:rsidP="007F78FF">
            <w:pPr>
              <w:jc w:val="center"/>
            </w:pPr>
          </w:p>
          <w:p w14:paraId="03164B54" w14:textId="77777777" w:rsidR="008E11A9" w:rsidRDefault="008E11A9" w:rsidP="007F78FF">
            <w:pPr>
              <w:jc w:val="center"/>
            </w:pPr>
          </w:p>
          <w:p w14:paraId="09547823" w14:textId="77777777" w:rsidR="008E11A9" w:rsidRPr="00EE7AA7" w:rsidRDefault="008E11A9" w:rsidP="007F78FF">
            <w:pPr>
              <w:jc w:val="center"/>
            </w:pPr>
            <w:r w:rsidRPr="00EE7AA7">
              <w:t>8</w:t>
            </w:r>
            <w:r>
              <w:t>81</w:t>
            </w:r>
            <w:r w:rsidRPr="00EE7AA7">
              <w:t xml:space="preserve"> </w:t>
            </w:r>
            <w:r>
              <w:t>(71.1</w:t>
            </w:r>
            <w:r w:rsidRPr="00EE7AA7">
              <w:t>)</w:t>
            </w:r>
          </w:p>
          <w:p w14:paraId="0891870D" w14:textId="77777777" w:rsidR="008E11A9" w:rsidRPr="00EE7AA7" w:rsidRDefault="008E11A9" w:rsidP="007F78FF">
            <w:pPr>
              <w:jc w:val="center"/>
            </w:pPr>
            <w:r w:rsidRPr="00EE7AA7">
              <w:t>26</w:t>
            </w:r>
            <w:r>
              <w:t>39</w:t>
            </w:r>
            <w:r w:rsidRPr="00EE7AA7">
              <w:t xml:space="preserve"> (</w:t>
            </w:r>
            <w:r>
              <w:t>77.2</w:t>
            </w:r>
            <w:r w:rsidRPr="00EE7AA7">
              <w:t>)</w:t>
            </w:r>
          </w:p>
        </w:tc>
        <w:tc>
          <w:tcPr>
            <w:tcW w:w="2757" w:type="dxa"/>
            <w:shd w:val="clear" w:color="auto" w:fill="auto"/>
            <w:noWrap/>
            <w:vAlign w:val="center"/>
          </w:tcPr>
          <w:p w14:paraId="51F6A7E6" w14:textId="77777777" w:rsidR="008E11A9" w:rsidRDefault="008E11A9" w:rsidP="007F78FF">
            <w:pPr>
              <w:jc w:val="center"/>
            </w:pPr>
          </w:p>
          <w:p w14:paraId="7E93F740" w14:textId="77777777" w:rsidR="008E11A9" w:rsidRDefault="008E11A9" w:rsidP="007F78FF">
            <w:pPr>
              <w:jc w:val="center"/>
            </w:pPr>
          </w:p>
          <w:p w14:paraId="0D813D40" w14:textId="77777777" w:rsidR="008E11A9" w:rsidRDefault="008E11A9" w:rsidP="007F78FF">
            <w:pPr>
              <w:jc w:val="center"/>
            </w:pPr>
          </w:p>
          <w:p w14:paraId="3217826A" w14:textId="77777777" w:rsidR="008E11A9" w:rsidRPr="00EE7AA7" w:rsidRDefault="008E11A9" w:rsidP="007F78FF">
            <w:r w:rsidRPr="00EE7AA7">
              <w:t>3</w:t>
            </w:r>
            <w:r>
              <w:t>58</w:t>
            </w:r>
            <w:r w:rsidRPr="00EE7AA7">
              <w:t xml:space="preserve"> (</w:t>
            </w:r>
            <w:r>
              <w:t>28.9</w:t>
            </w:r>
            <w:r w:rsidRPr="00EE7AA7">
              <w:t>)</w:t>
            </w:r>
          </w:p>
          <w:p w14:paraId="4AF2DEE5" w14:textId="77777777" w:rsidR="008E11A9" w:rsidRPr="00EE7AA7" w:rsidRDefault="008E11A9" w:rsidP="007F78FF">
            <w:r w:rsidRPr="00EE7AA7">
              <w:t>7</w:t>
            </w:r>
            <w:r>
              <w:t>79</w:t>
            </w:r>
            <w:r w:rsidRPr="00EE7AA7">
              <w:t xml:space="preserve"> (</w:t>
            </w:r>
            <w:r>
              <w:t>22.8</w:t>
            </w:r>
            <w:r w:rsidRPr="00EE7AA7">
              <w:t>)</w:t>
            </w:r>
          </w:p>
        </w:tc>
        <w:tc>
          <w:tcPr>
            <w:tcW w:w="1253" w:type="dxa"/>
          </w:tcPr>
          <w:p w14:paraId="625DCE7B" w14:textId="77777777" w:rsidR="008E11A9" w:rsidRPr="00EE7AA7" w:rsidRDefault="008E11A9" w:rsidP="007F78FF">
            <w:r w:rsidRPr="00EE7AA7">
              <w:t>1</w:t>
            </w:r>
            <w:r>
              <w:t>8</w:t>
            </w:r>
            <w:r w:rsidRPr="00EE7AA7">
              <w:t>.</w:t>
            </w:r>
            <w:r>
              <w:t>3</w:t>
            </w:r>
            <w:r w:rsidRPr="00EE7AA7">
              <w:t>5</w:t>
            </w:r>
            <w:r>
              <w:t>5</w:t>
            </w:r>
          </w:p>
        </w:tc>
        <w:tc>
          <w:tcPr>
            <w:tcW w:w="626" w:type="dxa"/>
          </w:tcPr>
          <w:p w14:paraId="43C735FA" w14:textId="77777777" w:rsidR="008E11A9" w:rsidRPr="00EE7AA7" w:rsidRDefault="008E11A9" w:rsidP="007F78FF">
            <w:r w:rsidRPr="00EE7AA7">
              <w:t>1</w:t>
            </w:r>
          </w:p>
        </w:tc>
        <w:tc>
          <w:tcPr>
            <w:tcW w:w="967" w:type="dxa"/>
          </w:tcPr>
          <w:p w14:paraId="4C6E83DF" w14:textId="77777777" w:rsidR="008E11A9" w:rsidRPr="00F204FB" w:rsidRDefault="008E11A9" w:rsidP="007F78FF">
            <w:pPr>
              <w:rPr>
                <w:b/>
                <w:bCs/>
              </w:rPr>
            </w:pPr>
            <w:r w:rsidRPr="00F204FB">
              <w:rPr>
                <w:b/>
                <w:bCs/>
              </w:rPr>
              <w:t>.000</w:t>
            </w:r>
          </w:p>
        </w:tc>
        <w:tc>
          <w:tcPr>
            <w:tcW w:w="1080" w:type="dxa"/>
          </w:tcPr>
          <w:p w14:paraId="46C5E9DD" w14:textId="77777777" w:rsidR="008E11A9" w:rsidRPr="00EE7AA7" w:rsidRDefault="008E11A9" w:rsidP="007F78FF">
            <w:r w:rsidRPr="00EE7AA7">
              <w:t>.06</w:t>
            </w:r>
            <w:r>
              <w:t>3</w:t>
            </w:r>
          </w:p>
        </w:tc>
      </w:tr>
      <w:tr w:rsidR="008E11A9" w:rsidRPr="00EE7AA7" w14:paraId="193DBB13" w14:textId="77777777" w:rsidTr="007F78FF">
        <w:trPr>
          <w:trHeight w:val="431"/>
        </w:trPr>
        <w:tc>
          <w:tcPr>
            <w:tcW w:w="2332" w:type="dxa"/>
            <w:shd w:val="clear" w:color="auto" w:fill="auto"/>
            <w:noWrap/>
          </w:tcPr>
          <w:p w14:paraId="51937697" w14:textId="77777777" w:rsidR="008E11A9" w:rsidRPr="00EE7AA7" w:rsidRDefault="008E11A9" w:rsidP="007F78FF">
            <w:r w:rsidRPr="00EE7AA7">
              <w:t>P</w:t>
            </w:r>
            <w:r>
              <w:t xml:space="preserve">lacement History </w:t>
            </w:r>
            <w:r>
              <w:rPr>
                <w:vertAlign w:val="superscript"/>
              </w:rPr>
              <w:t>b</w:t>
            </w:r>
          </w:p>
          <w:p w14:paraId="21396CC7" w14:textId="77777777" w:rsidR="008E11A9" w:rsidRDefault="008E11A9" w:rsidP="007F78FF">
            <w:pPr>
              <w:jc w:val="right"/>
            </w:pPr>
          </w:p>
          <w:p w14:paraId="330ED3AD" w14:textId="77777777" w:rsidR="008E11A9" w:rsidRPr="00EE7AA7" w:rsidRDefault="008E11A9" w:rsidP="007F78FF">
            <w:pPr>
              <w:jc w:val="right"/>
            </w:pPr>
            <w:r w:rsidRPr="00EE7AA7">
              <w:t>Yes</w:t>
            </w:r>
          </w:p>
          <w:p w14:paraId="5ADB7554" w14:textId="77777777" w:rsidR="008E11A9" w:rsidRPr="00EE7AA7" w:rsidRDefault="008E11A9" w:rsidP="007F78FF">
            <w:pPr>
              <w:jc w:val="right"/>
            </w:pPr>
            <w:r w:rsidRPr="00EE7AA7">
              <w:t>No</w:t>
            </w:r>
          </w:p>
        </w:tc>
        <w:tc>
          <w:tcPr>
            <w:tcW w:w="3037" w:type="dxa"/>
            <w:shd w:val="clear" w:color="auto" w:fill="auto"/>
            <w:noWrap/>
            <w:vAlign w:val="center"/>
          </w:tcPr>
          <w:p w14:paraId="3030FD6B" w14:textId="77777777" w:rsidR="008E11A9" w:rsidRDefault="008E11A9" w:rsidP="007F78FF">
            <w:pPr>
              <w:jc w:val="center"/>
            </w:pPr>
          </w:p>
          <w:p w14:paraId="6276CCE8" w14:textId="77777777" w:rsidR="008E11A9" w:rsidRDefault="008E11A9" w:rsidP="007F78FF">
            <w:pPr>
              <w:jc w:val="center"/>
            </w:pPr>
          </w:p>
          <w:p w14:paraId="029FD4B9" w14:textId="77777777" w:rsidR="008E11A9" w:rsidRPr="00EE7AA7" w:rsidRDefault="008E11A9" w:rsidP="007F78FF">
            <w:pPr>
              <w:jc w:val="center"/>
            </w:pPr>
            <w:r w:rsidRPr="00EE7AA7">
              <w:t>6</w:t>
            </w:r>
            <w:r>
              <w:t>45</w:t>
            </w:r>
            <w:r w:rsidRPr="00EE7AA7">
              <w:t xml:space="preserve"> </w:t>
            </w:r>
            <w:r>
              <w:t>(21.4</w:t>
            </w:r>
            <w:r w:rsidRPr="00EE7AA7">
              <w:t>)</w:t>
            </w:r>
          </w:p>
          <w:p w14:paraId="48B07B06" w14:textId="77777777" w:rsidR="008E11A9" w:rsidRPr="00EE7AA7" w:rsidRDefault="008E11A9" w:rsidP="007F78FF">
            <w:pPr>
              <w:jc w:val="center"/>
            </w:pPr>
            <w:r w:rsidRPr="00EE7AA7">
              <w:t>23</w:t>
            </w:r>
            <w:r>
              <w:t>64</w:t>
            </w:r>
            <w:r w:rsidRPr="00EE7AA7">
              <w:t xml:space="preserve"> (</w:t>
            </w:r>
            <w:r>
              <w:t>78.6</w:t>
            </w:r>
            <w:r w:rsidRPr="00EE7AA7">
              <w:t>)</w:t>
            </w:r>
          </w:p>
        </w:tc>
        <w:tc>
          <w:tcPr>
            <w:tcW w:w="2757" w:type="dxa"/>
            <w:shd w:val="clear" w:color="auto" w:fill="auto"/>
            <w:noWrap/>
            <w:vAlign w:val="center"/>
          </w:tcPr>
          <w:p w14:paraId="356C6967" w14:textId="77777777" w:rsidR="008E11A9" w:rsidRDefault="008E11A9" w:rsidP="007F78FF"/>
          <w:p w14:paraId="1B146531" w14:textId="77777777" w:rsidR="008E11A9" w:rsidRDefault="008E11A9" w:rsidP="007F78FF"/>
          <w:p w14:paraId="787ADB4B" w14:textId="5F3D733C" w:rsidR="008E11A9" w:rsidRPr="00EE7AA7" w:rsidRDefault="003D2866" w:rsidP="007F78FF">
            <w:r w:rsidRPr="00EE7AA7">
              <w:t>49</w:t>
            </w:r>
            <w:r>
              <w:t>2</w:t>
            </w:r>
            <w:r w:rsidRPr="00EE7AA7">
              <w:t xml:space="preserve"> </w:t>
            </w:r>
            <w:r>
              <w:t>(</w:t>
            </w:r>
            <w:r w:rsidR="008E11A9">
              <w:t>29.9</w:t>
            </w:r>
            <w:r w:rsidR="008E11A9" w:rsidRPr="00EE7AA7">
              <w:t>)</w:t>
            </w:r>
          </w:p>
          <w:p w14:paraId="1C3BCBED" w14:textId="77777777" w:rsidR="008E11A9" w:rsidRPr="00EE7AA7" w:rsidRDefault="008E11A9" w:rsidP="007F78FF">
            <w:r w:rsidRPr="00EE7AA7">
              <w:t>11</w:t>
            </w:r>
            <w:r>
              <w:t>56</w:t>
            </w:r>
            <w:r w:rsidRPr="00EE7AA7">
              <w:t xml:space="preserve"> (</w:t>
            </w:r>
            <w:r>
              <w:t>70.1</w:t>
            </w:r>
            <w:r w:rsidRPr="00EE7AA7">
              <w:t>)</w:t>
            </w:r>
          </w:p>
        </w:tc>
        <w:tc>
          <w:tcPr>
            <w:tcW w:w="1253" w:type="dxa"/>
          </w:tcPr>
          <w:p w14:paraId="3D0B0A5B" w14:textId="77777777" w:rsidR="008E11A9" w:rsidRPr="00EE7AA7" w:rsidRDefault="008E11A9" w:rsidP="007F78FF">
            <w:r>
              <w:t>40</w:t>
            </w:r>
            <w:r w:rsidRPr="00EE7AA7">
              <w:t>.8</w:t>
            </w:r>
            <w:r>
              <w:t>95</w:t>
            </w:r>
          </w:p>
        </w:tc>
        <w:tc>
          <w:tcPr>
            <w:tcW w:w="626" w:type="dxa"/>
          </w:tcPr>
          <w:p w14:paraId="6B9914EE" w14:textId="77777777" w:rsidR="008E11A9" w:rsidRPr="00EE7AA7" w:rsidRDefault="008E11A9" w:rsidP="007F78FF">
            <w:r w:rsidRPr="00EE7AA7">
              <w:t>1</w:t>
            </w:r>
          </w:p>
        </w:tc>
        <w:tc>
          <w:tcPr>
            <w:tcW w:w="967" w:type="dxa"/>
          </w:tcPr>
          <w:p w14:paraId="6AC4E06D" w14:textId="77777777" w:rsidR="008E11A9" w:rsidRPr="00EE7AA7" w:rsidRDefault="008E11A9" w:rsidP="007F78FF">
            <w:r w:rsidRPr="00EE7AA7">
              <w:t>.</w:t>
            </w:r>
            <w:r w:rsidRPr="00F204FB">
              <w:rPr>
                <w:b/>
                <w:bCs/>
              </w:rPr>
              <w:t>000</w:t>
            </w:r>
          </w:p>
        </w:tc>
        <w:tc>
          <w:tcPr>
            <w:tcW w:w="1080" w:type="dxa"/>
          </w:tcPr>
          <w:p w14:paraId="1DE29A14" w14:textId="77777777" w:rsidR="008E11A9" w:rsidRPr="00EE7AA7" w:rsidRDefault="008E11A9" w:rsidP="007F78FF">
            <w:r w:rsidRPr="00EE7AA7">
              <w:t>.09</w:t>
            </w:r>
            <w:r>
              <w:t>4</w:t>
            </w:r>
          </w:p>
        </w:tc>
      </w:tr>
      <w:tr w:rsidR="008E11A9" w:rsidRPr="00EE7AA7" w14:paraId="1E685C4F" w14:textId="77777777" w:rsidTr="007F78FF">
        <w:trPr>
          <w:trHeight w:val="431"/>
        </w:trPr>
        <w:tc>
          <w:tcPr>
            <w:tcW w:w="2332" w:type="dxa"/>
            <w:shd w:val="clear" w:color="auto" w:fill="auto"/>
            <w:noWrap/>
          </w:tcPr>
          <w:p w14:paraId="703E7827" w14:textId="77777777" w:rsidR="008E11A9" w:rsidRPr="00000D3A" w:rsidRDefault="008E11A9" w:rsidP="007F78FF">
            <w:r w:rsidRPr="00000D3A">
              <w:t xml:space="preserve">Group Home or Institutional Home </w:t>
            </w:r>
            <w:r w:rsidRPr="00000D3A">
              <w:rPr>
                <w:vertAlign w:val="superscript"/>
              </w:rPr>
              <w:t>c</w:t>
            </w:r>
          </w:p>
          <w:p w14:paraId="27946F79" w14:textId="77777777" w:rsidR="008E11A9" w:rsidRPr="00000D3A" w:rsidRDefault="008E11A9" w:rsidP="007F78FF">
            <w:pPr>
              <w:jc w:val="right"/>
            </w:pPr>
          </w:p>
          <w:p w14:paraId="04853FD0" w14:textId="77777777" w:rsidR="008E11A9" w:rsidRPr="00000D3A" w:rsidRDefault="008E11A9" w:rsidP="007F78FF">
            <w:pPr>
              <w:jc w:val="right"/>
            </w:pPr>
            <w:r w:rsidRPr="00000D3A">
              <w:t>Yes</w:t>
            </w:r>
          </w:p>
          <w:p w14:paraId="06EDD3A6" w14:textId="77777777" w:rsidR="008E11A9" w:rsidRPr="00000D3A" w:rsidRDefault="008E11A9" w:rsidP="007F78FF">
            <w:pPr>
              <w:jc w:val="right"/>
            </w:pPr>
            <w:r w:rsidRPr="00000D3A">
              <w:t>No</w:t>
            </w:r>
          </w:p>
        </w:tc>
        <w:tc>
          <w:tcPr>
            <w:tcW w:w="3037" w:type="dxa"/>
            <w:shd w:val="clear" w:color="auto" w:fill="auto"/>
            <w:noWrap/>
            <w:vAlign w:val="center"/>
          </w:tcPr>
          <w:p w14:paraId="6CDD4CE9" w14:textId="77777777" w:rsidR="008E11A9" w:rsidRPr="00000D3A" w:rsidRDefault="008E11A9" w:rsidP="007F78FF">
            <w:pPr>
              <w:jc w:val="center"/>
            </w:pPr>
          </w:p>
          <w:p w14:paraId="00DC7D09" w14:textId="77777777" w:rsidR="008E11A9" w:rsidRPr="00000D3A" w:rsidRDefault="008E11A9" w:rsidP="007F78FF">
            <w:pPr>
              <w:jc w:val="center"/>
            </w:pPr>
          </w:p>
          <w:p w14:paraId="25B57573" w14:textId="77777777" w:rsidR="008E11A9" w:rsidRPr="00000D3A" w:rsidRDefault="008E11A9" w:rsidP="007F78FF">
            <w:pPr>
              <w:jc w:val="center"/>
            </w:pPr>
          </w:p>
          <w:p w14:paraId="3D677294" w14:textId="77777777" w:rsidR="008E11A9" w:rsidRPr="00000D3A" w:rsidRDefault="008E11A9" w:rsidP="007F78FF">
            <w:pPr>
              <w:jc w:val="center"/>
            </w:pPr>
            <w:r w:rsidRPr="00000D3A">
              <w:t>1043 (71.4)</w:t>
            </w:r>
          </w:p>
          <w:p w14:paraId="44A366C7" w14:textId="77777777" w:rsidR="008E11A9" w:rsidRPr="00000D3A" w:rsidRDefault="008E11A9" w:rsidP="007F78FF">
            <w:pPr>
              <w:jc w:val="center"/>
            </w:pPr>
            <w:r w:rsidRPr="00000D3A">
              <w:t>2477 (77.5)</w:t>
            </w:r>
          </w:p>
        </w:tc>
        <w:tc>
          <w:tcPr>
            <w:tcW w:w="2757" w:type="dxa"/>
            <w:shd w:val="clear" w:color="auto" w:fill="auto"/>
            <w:noWrap/>
            <w:vAlign w:val="center"/>
          </w:tcPr>
          <w:p w14:paraId="4BAABBB5" w14:textId="77777777" w:rsidR="008E11A9" w:rsidRPr="00000D3A" w:rsidRDefault="008E11A9" w:rsidP="007F78FF"/>
          <w:p w14:paraId="6FEFD94E" w14:textId="77777777" w:rsidR="008E11A9" w:rsidRPr="00000D3A" w:rsidRDefault="008E11A9" w:rsidP="007F78FF"/>
          <w:p w14:paraId="5F707B46" w14:textId="77777777" w:rsidR="008E11A9" w:rsidRPr="00000D3A" w:rsidRDefault="008E11A9" w:rsidP="007F78FF"/>
          <w:p w14:paraId="793602AB" w14:textId="77777777" w:rsidR="008E11A9" w:rsidRPr="00000D3A" w:rsidRDefault="008E11A9" w:rsidP="007F78FF">
            <w:r w:rsidRPr="00000D3A">
              <w:t>417 (28.6)</w:t>
            </w:r>
          </w:p>
          <w:p w14:paraId="28115CF3" w14:textId="77777777" w:rsidR="008E11A9" w:rsidRPr="00000D3A" w:rsidRDefault="008E11A9" w:rsidP="007F78FF">
            <w:r w:rsidRPr="00000D3A">
              <w:t>720 (22.5)</w:t>
            </w:r>
          </w:p>
        </w:tc>
        <w:tc>
          <w:tcPr>
            <w:tcW w:w="1253" w:type="dxa"/>
          </w:tcPr>
          <w:p w14:paraId="3D278F73" w14:textId="77777777" w:rsidR="008E11A9" w:rsidRPr="00000D3A" w:rsidRDefault="008E11A9" w:rsidP="007F78FF">
            <w:r w:rsidRPr="00000D3A">
              <w:t>19.81</w:t>
            </w:r>
            <w:r>
              <w:t>7</w:t>
            </w:r>
          </w:p>
        </w:tc>
        <w:tc>
          <w:tcPr>
            <w:tcW w:w="626" w:type="dxa"/>
          </w:tcPr>
          <w:p w14:paraId="31B6F8F5" w14:textId="77777777" w:rsidR="008E11A9" w:rsidRPr="00000D3A" w:rsidRDefault="008E11A9" w:rsidP="007F78FF">
            <w:r w:rsidRPr="00000D3A">
              <w:t>1</w:t>
            </w:r>
          </w:p>
        </w:tc>
        <w:tc>
          <w:tcPr>
            <w:tcW w:w="967" w:type="dxa"/>
          </w:tcPr>
          <w:p w14:paraId="5379A219" w14:textId="77777777" w:rsidR="008E11A9" w:rsidRPr="00000D3A" w:rsidRDefault="008E11A9" w:rsidP="007F78FF">
            <w:pPr>
              <w:rPr>
                <w:b/>
                <w:bCs/>
              </w:rPr>
            </w:pPr>
            <w:r w:rsidRPr="00000D3A">
              <w:rPr>
                <w:b/>
                <w:bCs/>
              </w:rPr>
              <w:t>.000</w:t>
            </w:r>
          </w:p>
        </w:tc>
        <w:tc>
          <w:tcPr>
            <w:tcW w:w="1080" w:type="dxa"/>
          </w:tcPr>
          <w:p w14:paraId="7C4C83C7" w14:textId="77777777" w:rsidR="008E11A9" w:rsidRPr="00000D3A" w:rsidRDefault="008E11A9" w:rsidP="007F78FF">
            <w:r w:rsidRPr="00000D3A">
              <w:t>.065</w:t>
            </w:r>
          </w:p>
        </w:tc>
      </w:tr>
      <w:tr w:rsidR="008E11A9" w:rsidRPr="00EE7AA7" w14:paraId="0F35D5A7" w14:textId="77777777" w:rsidTr="007F78FF">
        <w:trPr>
          <w:trHeight w:val="431"/>
        </w:trPr>
        <w:tc>
          <w:tcPr>
            <w:tcW w:w="2332" w:type="dxa"/>
            <w:shd w:val="clear" w:color="auto" w:fill="auto"/>
            <w:noWrap/>
          </w:tcPr>
          <w:p w14:paraId="24AA15A6" w14:textId="77777777" w:rsidR="008E11A9" w:rsidRDefault="008E11A9" w:rsidP="007F78FF">
            <w:r>
              <w:t xml:space="preserve">Clinical Disability </w:t>
            </w:r>
            <w:r>
              <w:rPr>
                <w:vertAlign w:val="superscript"/>
              </w:rPr>
              <w:t>c</w:t>
            </w:r>
          </w:p>
          <w:p w14:paraId="2C0D37B4" w14:textId="77777777" w:rsidR="008E11A9" w:rsidRDefault="008E11A9" w:rsidP="007F78FF">
            <w:pPr>
              <w:jc w:val="right"/>
            </w:pPr>
          </w:p>
          <w:p w14:paraId="121EC94A" w14:textId="77777777" w:rsidR="008E11A9" w:rsidRDefault="008E11A9" w:rsidP="007F78FF">
            <w:pPr>
              <w:jc w:val="right"/>
            </w:pPr>
            <w:r>
              <w:t>Yes</w:t>
            </w:r>
          </w:p>
          <w:p w14:paraId="421CC7A4" w14:textId="77777777" w:rsidR="008E11A9" w:rsidRPr="00EE7AA7" w:rsidRDefault="008E11A9" w:rsidP="007F78FF">
            <w:pPr>
              <w:jc w:val="right"/>
            </w:pPr>
            <w:r>
              <w:t>No</w:t>
            </w:r>
          </w:p>
        </w:tc>
        <w:tc>
          <w:tcPr>
            <w:tcW w:w="3037" w:type="dxa"/>
            <w:shd w:val="clear" w:color="auto" w:fill="auto"/>
            <w:noWrap/>
            <w:vAlign w:val="center"/>
          </w:tcPr>
          <w:p w14:paraId="6523BB6A" w14:textId="77777777" w:rsidR="008E11A9" w:rsidRDefault="008E11A9" w:rsidP="007F78FF">
            <w:pPr>
              <w:jc w:val="center"/>
            </w:pPr>
          </w:p>
          <w:p w14:paraId="26D9AD5F" w14:textId="77777777" w:rsidR="008E11A9" w:rsidRDefault="008E11A9" w:rsidP="007F78FF">
            <w:pPr>
              <w:jc w:val="center"/>
            </w:pPr>
          </w:p>
          <w:p w14:paraId="07DCE384" w14:textId="77777777" w:rsidR="008E11A9" w:rsidRPr="00EE7AA7" w:rsidRDefault="008E11A9" w:rsidP="007F78FF">
            <w:pPr>
              <w:jc w:val="center"/>
            </w:pPr>
            <w:r w:rsidRPr="00EE7AA7">
              <w:t>13</w:t>
            </w:r>
            <w:r>
              <w:t>0</w:t>
            </w:r>
            <w:r w:rsidRPr="00EE7AA7">
              <w:t xml:space="preserve"> </w:t>
            </w:r>
            <w:r>
              <w:t>(73</w:t>
            </w:r>
            <w:r w:rsidRPr="00EE7AA7">
              <w:t>)</w:t>
            </w:r>
          </w:p>
          <w:p w14:paraId="4010F5CD" w14:textId="77777777" w:rsidR="008E11A9" w:rsidRPr="00EE7AA7" w:rsidRDefault="008E11A9" w:rsidP="007F78FF">
            <w:pPr>
              <w:jc w:val="center"/>
            </w:pPr>
            <w:r w:rsidRPr="00EE7AA7">
              <w:t>3</w:t>
            </w:r>
            <w:r>
              <w:t>390</w:t>
            </w:r>
            <w:r w:rsidRPr="00EE7AA7">
              <w:t xml:space="preserve"> (</w:t>
            </w:r>
            <w:r>
              <w:t>75.7</w:t>
            </w:r>
            <w:r w:rsidRPr="00EE7AA7">
              <w:t>)</w:t>
            </w:r>
          </w:p>
        </w:tc>
        <w:tc>
          <w:tcPr>
            <w:tcW w:w="2757" w:type="dxa"/>
            <w:shd w:val="clear" w:color="auto" w:fill="auto"/>
            <w:noWrap/>
            <w:vAlign w:val="center"/>
          </w:tcPr>
          <w:p w14:paraId="65B291D0" w14:textId="77777777" w:rsidR="008E11A9" w:rsidRDefault="008E11A9" w:rsidP="007F78FF"/>
          <w:p w14:paraId="0E90B853" w14:textId="77777777" w:rsidR="008E11A9" w:rsidRDefault="008E11A9" w:rsidP="007F78FF"/>
          <w:p w14:paraId="60FC00DF" w14:textId="17D3625E" w:rsidR="008E11A9" w:rsidRPr="00EE7AA7" w:rsidRDefault="003D2866" w:rsidP="007F78FF">
            <w:r w:rsidRPr="00EE7AA7">
              <w:t xml:space="preserve">48 </w:t>
            </w:r>
            <w:r>
              <w:t>(</w:t>
            </w:r>
            <w:r w:rsidR="008E11A9">
              <w:t>27</w:t>
            </w:r>
            <w:r w:rsidR="008E11A9" w:rsidRPr="00EE7AA7">
              <w:t>)</w:t>
            </w:r>
          </w:p>
          <w:p w14:paraId="3EBA581C" w14:textId="77777777" w:rsidR="008E11A9" w:rsidRPr="00EE7AA7" w:rsidRDefault="008E11A9" w:rsidP="007F78FF">
            <w:r w:rsidRPr="00EE7AA7">
              <w:t>10</w:t>
            </w:r>
            <w:r>
              <w:t>8</w:t>
            </w:r>
            <w:r w:rsidRPr="00EE7AA7">
              <w:t>9 (</w:t>
            </w:r>
            <w:r>
              <w:t>24.3</w:t>
            </w:r>
            <w:r w:rsidRPr="00EE7AA7">
              <w:t>)</w:t>
            </w:r>
          </w:p>
        </w:tc>
        <w:tc>
          <w:tcPr>
            <w:tcW w:w="1253" w:type="dxa"/>
          </w:tcPr>
          <w:p w14:paraId="0DD2EFA2" w14:textId="77777777" w:rsidR="008E11A9" w:rsidRPr="00EE7AA7" w:rsidRDefault="008E11A9" w:rsidP="007F78FF">
            <w:r w:rsidRPr="00EE7AA7">
              <w:t>.</w:t>
            </w:r>
            <w:r>
              <w:t>653</w:t>
            </w:r>
          </w:p>
        </w:tc>
        <w:tc>
          <w:tcPr>
            <w:tcW w:w="626" w:type="dxa"/>
          </w:tcPr>
          <w:p w14:paraId="703FDBF0" w14:textId="77777777" w:rsidR="008E11A9" w:rsidRPr="00EE7AA7" w:rsidRDefault="008E11A9" w:rsidP="007F78FF">
            <w:r w:rsidRPr="00EE7AA7">
              <w:t>1</w:t>
            </w:r>
          </w:p>
        </w:tc>
        <w:tc>
          <w:tcPr>
            <w:tcW w:w="967" w:type="dxa"/>
          </w:tcPr>
          <w:p w14:paraId="5CE567F8" w14:textId="77777777" w:rsidR="008E11A9" w:rsidRPr="00EE7AA7" w:rsidRDefault="008E11A9" w:rsidP="007F78FF">
            <w:r w:rsidRPr="00EE7AA7">
              <w:t>.4</w:t>
            </w:r>
            <w:r>
              <w:t>19</w:t>
            </w:r>
          </w:p>
        </w:tc>
        <w:tc>
          <w:tcPr>
            <w:tcW w:w="1080" w:type="dxa"/>
          </w:tcPr>
          <w:p w14:paraId="67D27094" w14:textId="77777777" w:rsidR="008E11A9" w:rsidRPr="00EE7AA7" w:rsidRDefault="008E11A9" w:rsidP="007F78FF">
            <w:r w:rsidRPr="00EE7AA7">
              <w:t>.01</w:t>
            </w:r>
            <w:r>
              <w:t>2</w:t>
            </w:r>
          </w:p>
        </w:tc>
      </w:tr>
    </w:tbl>
    <w:p w14:paraId="4B7710B3" w14:textId="77777777" w:rsidR="00192A0C" w:rsidRPr="007234E3" w:rsidRDefault="00192A0C" w:rsidP="00192A0C">
      <w:pPr>
        <w:rPr>
          <w:sz w:val="22"/>
          <w:szCs w:val="22"/>
        </w:rPr>
      </w:pPr>
      <w:r w:rsidRPr="007234E3">
        <w:rPr>
          <w:i/>
          <w:iCs/>
          <w:sz w:val="22"/>
          <w:szCs w:val="22"/>
        </w:rPr>
        <w:t xml:space="preserve">Notes. </w:t>
      </w:r>
      <w:r w:rsidRPr="007234E3">
        <w:rPr>
          <w:sz w:val="22"/>
          <w:szCs w:val="22"/>
        </w:rPr>
        <w:t>Bold values represent significant (p &lt; .05) association; * = within group proportion; a = at least once through age 19; b = youth had 5 or more placements by age 17; c = at age 17</w:t>
      </w:r>
    </w:p>
    <w:p w14:paraId="19D493A2" w14:textId="0F5889F4" w:rsidR="00641D96" w:rsidRDefault="00641D96" w:rsidP="00641D96">
      <w:pPr>
        <w:rPr>
          <w:i/>
          <w:iCs/>
        </w:rPr>
      </w:pPr>
    </w:p>
    <w:p w14:paraId="52B1049F" w14:textId="6C0B1D54" w:rsidR="00192A0C" w:rsidRDefault="00192A0C" w:rsidP="00641D96">
      <w:pPr>
        <w:rPr>
          <w:i/>
          <w:iCs/>
        </w:rPr>
      </w:pPr>
    </w:p>
    <w:p w14:paraId="017109FE" w14:textId="68990D18" w:rsidR="00192A0C" w:rsidRDefault="00192A0C" w:rsidP="00641D96">
      <w:pPr>
        <w:rPr>
          <w:i/>
          <w:iCs/>
        </w:rPr>
      </w:pPr>
    </w:p>
    <w:p w14:paraId="529837EC" w14:textId="34A634BF" w:rsidR="00192A0C" w:rsidRDefault="00192A0C" w:rsidP="00641D96">
      <w:pPr>
        <w:rPr>
          <w:i/>
          <w:iCs/>
        </w:rPr>
      </w:pPr>
    </w:p>
    <w:p w14:paraId="67425F52" w14:textId="784FC81E" w:rsidR="00192A0C" w:rsidRDefault="00192A0C" w:rsidP="00641D96">
      <w:pPr>
        <w:rPr>
          <w:i/>
          <w:iCs/>
        </w:rPr>
      </w:pPr>
    </w:p>
    <w:p w14:paraId="27BD265A" w14:textId="1E75237D" w:rsidR="00192A0C" w:rsidRDefault="00192A0C" w:rsidP="00641D96">
      <w:pPr>
        <w:rPr>
          <w:i/>
          <w:iCs/>
        </w:rPr>
      </w:pPr>
    </w:p>
    <w:p w14:paraId="0EDF2F41" w14:textId="232496F9" w:rsidR="00192A0C" w:rsidRDefault="00192A0C" w:rsidP="00641D96">
      <w:pPr>
        <w:rPr>
          <w:i/>
          <w:iCs/>
        </w:rPr>
      </w:pPr>
    </w:p>
    <w:p w14:paraId="4DC09770" w14:textId="707E7A60" w:rsidR="00192A0C" w:rsidRDefault="00192A0C" w:rsidP="00641D96">
      <w:pPr>
        <w:rPr>
          <w:i/>
          <w:iCs/>
        </w:rPr>
      </w:pPr>
    </w:p>
    <w:p w14:paraId="3F29BB26" w14:textId="3EFD6776" w:rsidR="00192A0C" w:rsidRDefault="00192A0C" w:rsidP="00641D96">
      <w:pPr>
        <w:rPr>
          <w:i/>
          <w:iCs/>
        </w:rPr>
      </w:pPr>
    </w:p>
    <w:p w14:paraId="1A76FEB9" w14:textId="6216C56A" w:rsidR="00192A0C" w:rsidRDefault="00192A0C" w:rsidP="00641D96">
      <w:pPr>
        <w:rPr>
          <w:i/>
          <w:iCs/>
        </w:rPr>
      </w:pPr>
    </w:p>
    <w:p w14:paraId="1EA054EB" w14:textId="07E673F2" w:rsidR="00192A0C" w:rsidRDefault="00192A0C" w:rsidP="00641D96">
      <w:pPr>
        <w:rPr>
          <w:i/>
          <w:iCs/>
        </w:rPr>
      </w:pPr>
    </w:p>
    <w:p w14:paraId="2EFAC3B6" w14:textId="6532EAD1" w:rsidR="00192A0C" w:rsidRDefault="00192A0C" w:rsidP="00641D96">
      <w:pPr>
        <w:rPr>
          <w:i/>
          <w:iCs/>
        </w:rPr>
      </w:pPr>
    </w:p>
    <w:p w14:paraId="6D673BA0" w14:textId="2C6751F4" w:rsidR="00192A0C" w:rsidRDefault="00192A0C" w:rsidP="00641D96">
      <w:pPr>
        <w:rPr>
          <w:i/>
          <w:iCs/>
        </w:rPr>
      </w:pPr>
    </w:p>
    <w:p w14:paraId="12BFB59D" w14:textId="5FA715CF" w:rsidR="00192A0C" w:rsidRDefault="00192A0C" w:rsidP="00641D96">
      <w:pPr>
        <w:rPr>
          <w:i/>
          <w:iCs/>
        </w:rPr>
      </w:pPr>
    </w:p>
    <w:p w14:paraId="2D5D9DAD" w14:textId="00E851CC" w:rsidR="00B345B0" w:rsidRPr="00EE7AA7" w:rsidRDefault="00192A0C" w:rsidP="00B345B0">
      <w:pPr>
        <w:rPr>
          <w:i/>
          <w:iCs/>
        </w:rPr>
      </w:pPr>
      <w:bookmarkStart w:id="241" w:name="_Ref63909810"/>
      <w:bookmarkStart w:id="242" w:name="_Toc63934014"/>
      <w:r w:rsidRPr="00B345B0">
        <w:rPr>
          <w:i/>
          <w:iCs/>
        </w:rPr>
        <w:lastRenderedPageBreak/>
        <w:t xml:space="preserve">Table </w:t>
      </w:r>
      <w:r w:rsidRPr="00B345B0">
        <w:rPr>
          <w:i/>
          <w:iCs/>
        </w:rPr>
        <w:fldChar w:fldCharType="begin"/>
      </w:r>
      <w:r w:rsidRPr="00B345B0">
        <w:rPr>
          <w:i/>
          <w:iCs/>
        </w:rPr>
        <w:instrText xml:space="preserve"> SEQ Table \* ARABIC </w:instrText>
      </w:r>
      <w:r w:rsidRPr="00B345B0">
        <w:rPr>
          <w:i/>
          <w:iCs/>
        </w:rPr>
        <w:fldChar w:fldCharType="separate"/>
      </w:r>
      <w:r w:rsidR="006A0288">
        <w:rPr>
          <w:i/>
          <w:iCs/>
          <w:noProof/>
        </w:rPr>
        <w:t>17</w:t>
      </w:r>
      <w:r w:rsidRPr="00B345B0">
        <w:rPr>
          <w:i/>
          <w:iCs/>
        </w:rPr>
        <w:fldChar w:fldCharType="end"/>
      </w:r>
      <w:bookmarkEnd w:id="241"/>
      <w:r w:rsidR="00B345B0">
        <w:t>.</w:t>
      </w:r>
      <w:r>
        <w:t xml:space="preserve"> </w:t>
      </w:r>
      <w:r w:rsidR="00B345B0" w:rsidRPr="00B345B0">
        <w:t>Crosstabulation of Highest Education Credential being Postsecondary Degree or Vocational Certificate or Degree at Age 21 and Intermediary Determinants</w:t>
      </w:r>
      <w:bookmarkEnd w:id="242"/>
      <w:r w:rsidR="00B345B0" w:rsidRPr="00EE7AA7">
        <w:rPr>
          <w:i/>
          <w:iCs/>
        </w:rPr>
        <w:t xml:space="preserve"> </w:t>
      </w:r>
    </w:p>
    <w:p w14:paraId="27FC94DF" w14:textId="752F949C" w:rsidR="00192A0C" w:rsidRDefault="00192A0C" w:rsidP="00192A0C">
      <w:pPr>
        <w:pStyle w:val="Caption"/>
        <w:rPr>
          <w:i w:val="0"/>
          <w:iCs w:val="0"/>
        </w:rPr>
      </w:pPr>
    </w:p>
    <w:tbl>
      <w:tblPr>
        <w:tblW w:w="12696" w:type="dxa"/>
        <w:tblInd w:w="93" w:type="dxa"/>
        <w:tblBorders>
          <w:top w:val="single" w:sz="4" w:space="0" w:color="auto"/>
          <w:bottom w:val="single" w:sz="4" w:space="0" w:color="auto"/>
        </w:tblBorders>
        <w:tblLayout w:type="fixed"/>
        <w:tblCellMar>
          <w:left w:w="115" w:type="dxa"/>
          <w:right w:w="115" w:type="dxa"/>
        </w:tblCellMar>
        <w:tblLook w:val="04A0" w:firstRow="1" w:lastRow="0" w:firstColumn="1" w:lastColumn="0" w:noHBand="0" w:noVBand="1"/>
      </w:tblPr>
      <w:tblGrid>
        <w:gridCol w:w="2332"/>
        <w:gridCol w:w="2760"/>
        <w:gridCol w:w="2971"/>
        <w:gridCol w:w="1307"/>
        <w:gridCol w:w="594"/>
        <w:gridCol w:w="1188"/>
        <w:gridCol w:w="1544"/>
      </w:tblGrid>
      <w:tr w:rsidR="00456A5C" w:rsidRPr="00EE7AA7" w14:paraId="1347EF81" w14:textId="77777777" w:rsidTr="00F52747">
        <w:trPr>
          <w:trHeight w:val="425"/>
        </w:trPr>
        <w:tc>
          <w:tcPr>
            <w:tcW w:w="2332" w:type="dxa"/>
            <w:tcBorders>
              <w:bottom w:val="nil"/>
            </w:tcBorders>
            <w:shd w:val="clear" w:color="auto" w:fill="auto"/>
            <w:noWrap/>
            <w:vAlign w:val="center"/>
          </w:tcPr>
          <w:p w14:paraId="754D22A2" w14:textId="77777777" w:rsidR="00456A5C" w:rsidRPr="00EE7AA7" w:rsidRDefault="00456A5C" w:rsidP="007F78FF"/>
        </w:tc>
        <w:tc>
          <w:tcPr>
            <w:tcW w:w="5731" w:type="dxa"/>
            <w:gridSpan w:val="2"/>
            <w:tcBorders>
              <w:top w:val="single" w:sz="4" w:space="0" w:color="auto"/>
              <w:bottom w:val="nil"/>
            </w:tcBorders>
            <w:shd w:val="clear" w:color="auto" w:fill="auto"/>
            <w:noWrap/>
            <w:vAlign w:val="center"/>
          </w:tcPr>
          <w:p w14:paraId="2B368542" w14:textId="77777777" w:rsidR="00456A5C" w:rsidRPr="00EE7AA7" w:rsidRDefault="00456A5C" w:rsidP="007F78FF">
            <w:pPr>
              <w:jc w:val="center"/>
            </w:pPr>
            <w:r w:rsidRPr="00EE7AA7">
              <w:t>Attainment Status</w:t>
            </w:r>
          </w:p>
        </w:tc>
        <w:tc>
          <w:tcPr>
            <w:tcW w:w="1307" w:type="dxa"/>
            <w:tcBorders>
              <w:bottom w:val="nil"/>
            </w:tcBorders>
          </w:tcPr>
          <w:p w14:paraId="65A30346" w14:textId="77777777" w:rsidR="00456A5C" w:rsidRPr="00EE7AA7" w:rsidRDefault="00456A5C" w:rsidP="007F78FF"/>
        </w:tc>
        <w:tc>
          <w:tcPr>
            <w:tcW w:w="594" w:type="dxa"/>
            <w:tcBorders>
              <w:bottom w:val="nil"/>
            </w:tcBorders>
          </w:tcPr>
          <w:p w14:paraId="39C18D84" w14:textId="77777777" w:rsidR="00456A5C" w:rsidRPr="00EE7AA7" w:rsidRDefault="00456A5C" w:rsidP="007F78FF"/>
        </w:tc>
        <w:tc>
          <w:tcPr>
            <w:tcW w:w="1188" w:type="dxa"/>
            <w:tcBorders>
              <w:bottom w:val="nil"/>
            </w:tcBorders>
          </w:tcPr>
          <w:p w14:paraId="515EC8CF" w14:textId="77777777" w:rsidR="00456A5C" w:rsidRPr="00EE7AA7" w:rsidRDefault="00456A5C" w:rsidP="007F78FF">
            <w:pPr>
              <w:rPr>
                <w:i/>
                <w:iCs/>
              </w:rPr>
            </w:pPr>
          </w:p>
        </w:tc>
        <w:tc>
          <w:tcPr>
            <w:tcW w:w="1544" w:type="dxa"/>
            <w:tcBorders>
              <w:bottom w:val="nil"/>
            </w:tcBorders>
          </w:tcPr>
          <w:p w14:paraId="3C4A8E75" w14:textId="77777777" w:rsidR="00456A5C" w:rsidRPr="00EE7AA7" w:rsidRDefault="00456A5C" w:rsidP="007F78FF"/>
        </w:tc>
      </w:tr>
      <w:tr w:rsidR="00456A5C" w:rsidRPr="00EE7AA7" w14:paraId="574D3AFF" w14:textId="77777777" w:rsidTr="00F52747">
        <w:trPr>
          <w:trHeight w:val="425"/>
        </w:trPr>
        <w:tc>
          <w:tcPr>
            <w:tcW w:w="2332" w:type="dxa"/>
            <w:tcBorders>
              <w:top w:val="nil"/>
              <w:bottom w:val="single" w:sz="4" w:space="0" w:color="auto"/>
            </w:tcBorders>
            <w:shd w:val="clear" w:color="auto" w:fill="auto"/>
            <w:noWrap/>
            <w:vAlign w:val="center"/>
            <w:hideMark/>
          </w:tcPr>
          <w:p w14:paraId="49BBE8E7" w14:textId="77777777" w:rsidR="00456A5C" w:rsidRPr="00EE7AA7" w:rsidRDefault="00456A5C" w:rsidP="007F78FF"/>
          <w:p w14:paraId="48E2B2DE" w14:textId="77777777" w:rsidR="00456A5C" w:rsidRPr="00EE7AA7" w:rsidRDefault="00456A5C" w:rsidP="007F78FF"/>
          <w:p w14:paraId="3BF4DD65" w14:textId="77777777" w:rsidR="00456A5C" w:rsidRPr="00EE7AA7" w:rsidRDefault="00456A5C" w:rsidP="007F78FF">
            <w:r w:rsidRPr="00EE7AA7">
              <w:t xml:space="preserve">Intermediary Determinant </w:t>
            </w:r>
          </w:p>
        </w:tc>
        <w:tc>
          <w:tcPr>
            <w:tcW w:w="2760" w:type="dxa"/>
            <w:tcBorders>
              <w:top w:val="nil"/>
              <w:bottom w:val="single" w:sz="4" w:space="0" w:color="auto"/>
            </w:tcBorders>
            <w:shd w:val="clear" w:color="auto" w:fill="auto"/>
            <w:noWrap/>
            <w:vAlign w:val="center"/>
            <w:hideMark/>
          </w:tcPr>
          <w:p w14:paraId="3BDE3100" w14:textId="77777777" w:rsidR="00456A5C" w:rsidRPr="00EE7AA7" w:rsidRDefault="00456A5C" w:rsidP="007F78FF">
            <w:pPr>
              <w:jc w:val="center"/>
            </w:pPr>
            <w:r w:rsidRPr="00EE7AA7">
              <w:t>Postsecondary or Vocational Degree/Certification</w:t>
            </w:r>
          </w:p>
          <w:p w14:paraId="560AA783" w14:textId="77777777" w:rsidR="00456A5C" w:rsidRPr="00EE7AA7" w:rsidRDefault="00456A5C" w:rsidP="007F78FF">
            <w:pPr>
              <w:jc w:val="center"/>
            </w:pPr>
            <w:r w:rsidRPr="00EE7AA7">
              <w:t xml:space="preserve">N </w:t>
            </w:r>
            <w:r>
              <w:t>(%</w:t>
            </w:r>
            <w:r w:rsidRPr="00492428">
              <w:rPr>
                <w:vertAlign w:val="superscript"/>
              </w:rPr>
              <w:t>*</w:t>
            </w:r>
            <w:r>
              <w:t>)</w:t>
            </w:r>
          </w:p>
        </w:tc>
        <w:tc>
          <w:tcPr>
            <w:tcW w:w="2971" w:type="dxa"/>
            <w:tcBorders>
              <w:top w:val="nil"/>
              <w:bottom w:val="single" w:sz="4" w:space="0" w:color="auto"/>
            </w:tcBorders>
            <w:shd w:val="clear" w:color="auto" w:fill="auto"/>
            <w:noWrap/>
            <w:vAlign w:val="center"/>
            <w:hideMark/>
          </w:tcPr>
          <w:p w14:paraId="71C9369C" w14:textId="77777777" w:rsidR="00456A5C" w:rsidRPr="00EE7AA7" w:rsidRDefault="00456A5C" w:rsidP="007F78FF">
            <w:pPr>
              <w:jc w:val="center"/>
            </w:pPr>
            <w:r w:rsidRPr="00EE7AA7">
              <w:t>Not Postsecondary or Vocational Degree/Certification</w:t>
            </w:r>
          </w:p>
          <w:p w14:paraId="4F40FFB3" w14:textId="77777777" w:rsidR="00456A5C" w:rsidRPr="00EE7AA7" w:rsidRDefault="00456A5C" w:rsidP="007F78FF">
            <w:pPr>
              <w:jc w:val="center"/>
            </w:pPr>
            <w:r w:rsidRPr="00EE7AA7">
              <w:t xml:space="preserve">N </w:t>
            </w:r>
            <w:r>
              <w:t>(%</w:t>
            </w:r>
            <w:r w:rsidRPr="00492428">
              <w:rPr>
                <w:vertAlign w:val="superscript"/>
              </w:rPr>
              <w:t>*</w:t>
            </w:r>
            <w:r>
              <w:t>)</w:t>
            </w:r>
          </w:p>
        </w:tc>
        <w:tc>
          <w:tcPr>
            <w:tcW w:w="1307" w:type="dxa"/>
            <w:tcBorders>
              <w:top w:val="nil"/>
              <w:bottom w:val="single" w:sz="4" w:space="0" w:color="auto"/>
            </w:tcBorders>
          </w:tcPr>
          <w:p w14:paraId="0B9E47C7" w14:textId="77777777" w:rsidR="00456A5C" w:rsidRPr="00EE7AA7" w:rsidRDefault="00456A5C" w:rsidP="007F78FF"/>
          <w:p w14:paraId="52345749" w14:textId="77777777" w:rsidR="00456A5C" w:rsidRPr="00EE7AA7" w:rsidRDefault="00456A5C" w:rsidP="007F78FF"/>
          <w:p w14:paraId="3D057BFD" w14:textId="77777777" w:rsidR="00456A5C" w:rsidRPr="00EE7AA7" w:rsidRDefault="00456A5C" w:rsidP="007F78FF"/>
          <w:p w14:paraId="1672650A" w14:textId="77777777" w:rsidR="00456A5C" w:rsidRPr="00EE7AA7" w:rsidRDefault="00456A5C" w:rsidP="007F78FF">
            <w:r w:rsidRPr="00EE7AA7">
              <w:t>χ</w:t>
            </w:r>
            <w:r w:rsidRPr="00EE7AA7">
              <w:rPr>
                <w:bCs/>
                <w:vertAlign w:val="superscript"/>
              </w:rPr>
              <w:t>2</w:t>
            </w:r>
          </w:p>
        </w:tc>
        <w:tc>
          <w:tcPr>
            <w:tcW w:w="594" w:type="dxa"/>
            <w:tcBorders>
              <w:top w:val="nil"/>
              <w:bottom w:val="single" w:sz="4" w:space="0" w:color="auto"/>
            </w:tcBorders>
          </w:tcPr>
          <w:p w14:paraId="3D9AF917" w14:textId="77777777" w:rsidR="00456A5C" w:rsidRPr="00EE7AA7" w:rsidRDefault="00456A5C" w:rsidP="007F78FF"/>
          <w:p w14:paraId="7D52B3A1" w14:textId="77777777" w:rsidR="00456A5C" w:rsidRPr="00EE7AA7" w:rsidRDefault="00456A5C" w:rsidP="007F78FF"/>
          <w:p w14:paraId="68C2243E" w14:textId="77777777" w:rsidR="00456A5C" w:rsidRPr="00EE7AA7" w:rsidRDefault="00456A5C" w:rsidP="007F78FF"/>
          <w:p w14:paraId="7AF548FE" w14:textId="77777777" w:rsidR="00456A5C" w:rsidRPr="00EE7AA7" w:rsidRDefault="00456A5C" w:rsidP="007F78FF">
            <w:r w:rsidRPr="00EE7AA7">
              <w:t>df</w:t>
            </w:r>
          </w:p>
        </w:tc>
        <w:tc>
          <w:tcPr>
            <w:tcW w:w="1188" w:type="dxa"/>
            <w:tcBorders>
              <w:top w:val="nil"/>
              <w:bottom w:val="single" w:sz="4" w:space="0" w:color="auto"/>
            </w:tcBorders>
          </w:tcPr>
          <w:p w14:paraId="2EFE3CBF" w14:textId="77777777" w:rsidR="00456A5C" w:rsidRPr="00EE7AA7" w:rsidRDefault="00456A5C" w:rsidP="007F78FF">
            <w:pPr>
              <w:rPr>
                <w:i/>
                <w:iCs/>
              </w:rPr>
            </w:pPr>
          </w:p>
          <w:p w14:paraId="6A6D4A9E" w14:textId="77777777" w:rsidR="00456A5C" w:rsidRPr="00EE7AA7" w:rsidRDefault="00456A5C" w:rsidP="007F78FF">
            <w:pPr>
              <w:rPr>
                <w:i/>
                <w:iCs/>
              </w:rPr>
            </w:pPr>
          </w:p>
          <w:p w14:paraId="7DD48A6D" w14:textId="77777777" w:rsidR="00456A5C" w:rsidRDefault="00456A5C" w:rsidP="007F78FF">
            <w:pPr>
              <w:rPr>
                <w:i/>
                <w:iCs/>
              </w:rPr>
            </w:pPr>
          </w:p>
          <w:p w14:paraId="5DCF818A" w14:textId="77777777" w:rsidR="00456A5C" w:rsidRPr="00EE7AA7" w:rsidRDefault="00456A5C" w:rsidP="007F78FF">
            <w:r w:rsidRPr="00EE7AA7">
              <w:rPr>
                <w:i/>
                <w:iCs/>
              </w:rPr>
              <w:t>p</w:t>
            </w:r>
            <w:r w:rsidRPr="00EE7AA7">
              <w:t>-value</w:t>
            </w:r>
          </w:p>
        </w:tc>
        <w:tc>
          <w:tcPr>
            <w:tcW w:w="1544" w:type="dxa"/>
            <w:tcBorders>
              <w:top w:val="nil"/>
              <w:bottom w:val="single" w:sz="4" w:space="0" w:color="auto"/>
            </w:tcBorders>
          </w:tcPr>
          <w:p w14:paraId="7CA97467" w14:textId="77777777" w:rsidR="00456A5C" w:rsidRPr="00EE7AA7" w:rsidRDefault="00456A5C" w:rsidP="007F78FF"/>
          <w:p w14:paraId="0BE39B7E" w14:textId="77777777" w:rsidR="00456A5C" w:rsidRPr="00EE7AA7" w:rsidRDefault="00456A5C" w:rsidP="007F78FF"/>
          <w:p w14:paraId="35D0DEDB" w14:textId="77777777" w:rsidR="00456A5C" w:rsidRPr="00EE7AA7" w:rsidRDefault="00456A5C" w:rsidP="007F78FF"/>
          <w:p w14:paraId="2902463C" w14:textId="77777777" w:rsidR="00456A5C" w:rsidRPr="00EE7AA7" w:rsidRDefault="00456A5C" w:rsidP="007F78FF">
            <w:r>
              <w:t>V</w:t>
            </w:r>
          </w:p>
        </w:tc>
      </w:tr>
      <w:tr w:rsidR="00456A5C" w:rsidRPr="00EE7AA7" w14:paraId="439C3C32" w14:textId="77777777" w:rsidTr="00F52747">
        <w:trPr>
          <w:trHeight w:val="425"/>
        </w:trPr>
        <w:tc>
          <w:tcPr>
            <w:tcW w:w="2332" w:type="dxa"/>
            <w:tcBorders>
              <w:top w:val="single" w:sz="4" w:space="0" w:color="auto"/>
            </w:tcBorders>
            <w:shd w:val="clear" w:color="auto" w:fill="auto"/>
            <w:noWrap/>
            <w:hideMark/>
          </w:tcPr>
          <w:p w14:paraId="48DD2240" w14:textId="77777777" w:rsidR="00456A5C" w:rsidRDefault="00456A5C" w:rsidP="007F78FF">
            <w:r>
              <w:t xml:space="preserve">Referred to care due to sexual abuse, physical abuse, abandonment, or neglect  </w:t>
            </w:r>
          </w:p>
          <w:p w14:paraId="6677D461" w14:textId="77777777" w:rsidR="00456A5C" w:rsidRPr="00EE7AA7" w:rsidRDefault="00456A5C" w:rsidP="007F78FF">
            <w:pPr>
              <w:jc w:val="right"/>
            </w:pPr>
            <w:r w:rsidRPr="00EE7AA7">
              <w:t>Yes</w:t>
            </w:r>
          </w:p>
          <w:p w14:paraId="1E1B72FE" w14:textId="77777777" w:rsidR="00456A5C" w:rsidRPr="00EE7AA7" w:rsidRDefault="00456A5C" w:rsidP="007F78FF">
            <w:pPr>
              <w:jc w:val="right"/>
            </w:pPr>
            <w:r w:rsidRPr="00EE7AA7">
              <w:t>No</w:t>
            </w:r>
          </w:p>
          <w:p w14:paraId="1E174761" w14:textId="77777777" w:rsidR="00456A5C" w:rsidRPr="00EE7AA7" w:rsidRDefault="00456A5C" w:rsidP="007F78FF"/>
        </w:tc>
        <w:tc>
          <w:tcPr>
            <w:tcW w:w="2760" w:type="dxa"/>
            <w:tcBorders>
              <w:top w:val="single" w:sz="4" w:space="0" w:color="auto"/>
            </w:tcBorders>
            <w:shd w:val="clear" w:color="auto" w:fill="auto"/>
            <w:noWrap/>
            <w:vAlign w:val="center"/>
            <w:hideMark/>
          </w:tcPr>
          <w:p w14:paraId="7E1A0430" w14:textId="77777777" w:rsidR="00456A5C" w:rsidRPr="00EE7AA7" w:rsidRDefault="00456A5C" w:rsidP="007F78FF">
            <w:pPr>
              <w:jc w:val="center"/>
            </w:pPr>
          </w:p>
          <w:p w14:paraId="471FAF3B" w14:textId="77777777" w:rsidR="00456A5C" w:rsidRDefault="00456A5C" w:rsidP="007F78FF">
            <w:pPr>
              <w:jc w:val="center"/>
            </w:pPr>
          </w:p>
          <w:p w14:paraId="259245C6" w14:textId="77777777" w:rsidR="00456A5C" w:rsidRDefault="00456A5C" w:rsidP="007F78FF">
            <w:pPr>
              <w:jc w:val="center"/>
            </w:pPr>
          </w:p>
          <w:p w14:paraId="778B8083" w14:textId="77777777" w:rsidR="00456A5C" w:rsidRDefault="00456A5C" w:rsidP="007F78FF">
            <w:pPr>
              <w:jc w:val="center"/>
            </w:pPr>
          </w:p>
          <w:p w14:paraId="3DCE1BA6" w14:textId="77777777" w:rsidR="00456A5C" w:rsidRDefault="00456A5C" w:rsidP="007F78FF">
            <w:pPr>
              <w:jc w:val="center"/>
            </w:pPr>
          </w:p>
          <w:p w14:paraId="27078519" w14:textId="77777777" w:rsidR="00456A5C" w:rsidRPr="00EE7AA7" w:rsidRDefault="00456A5C" w:rsidP="007F78FF">
            <w:pPr>
              <w:jc w:val="center"/>
            </w:pPr>
            <w:r w:rsidRPr="00EE7AA7">
              <w:t>250 (</w:t>
            </w:r>
            <w:r>
              <w:t>8</w:t>
            </w:r>
            <w:r w:rsidRPr="00EE7AA7">
              <w:t>)</w:t>
            </w:r>
          </w:p>
          <w:p w14:paraId="6689E918" w14:textId="77777777" w:rsidR="00456A5C" w:rsidRPr="00EE7AA7" w:rsidRDefault="00456A5C" w:rsidP="007F78FF">
            <w:pPr>
              <w:jc w:val="center"/>
            </w:pPr>
            <w:r>
              <w:t>99</w:t>
            </w:r>
            <w:r w:rsidRPr="00EE7AA7">
              <w:t xml:space="preserve"> (</w:t>
            </w:r>
            <w:r>
              <w:t>6</w:t>
            </w:r>
            <w:r w:rsidRPr="00EE7AA7">
              <w:t>.</w:t>
            </w:r>
            <w:r>
              <w:t>5</w:t>
            </w:r>
            <w:r w:rsidRPr="00EE7AA7">
              <w:t>)</w:t>
            </w:r>
          </w:p>
        </w:tc>
        <w:tc>
          <w:tcPr>
            <w:tcW w:w="2971" w:type="dxa"/>
            <w:tcBorders>
              <w:top w:val="single" w:sz="4" w:space="0" w:color="auto"/>
            </w:tcBorders>
            <w:shd w:val="clear" w:color="auto" w:fill="auto"/>
            <w:noWrap/>
            <w:vAlign w:val="center"/>
            <w:hideMark/>
          </w:tcPr>
          <w:p w14:paraId="53C035D4" w14:textId="77777777" w:rsidR="00456A5C" w:rsidRPr="00EE7AA7" w:rsidRDefault="00456A5C" w:rsidP="007F78FF">
            <w:pPr>
              <w:jc w:val="center"/>
            </w:pPr>
          </w:p>
          <w:p w14:paraId="0FDDE660" w14:textId="77777777" w:rsidR="00456A5C" w:rsidRDefault="00456A5C" w:rsidP="007F78FF">
            <w:pPr>
              <w:jc w:val="center"/>
            </w:pPr>
          </w:p>
          <w:p w14:paraId="4EDBBAFA" w14:textId="77777777" w:rsidR="00456A5C" w:rsidRDefault="00456A5C" w:rsidP="007F78FF">
            <w:pPr>
              <w:jc w:val="center"/>
            </w:pPr>
          </w:p>
          <w:p w14:paraId="5EA0FB4F" w14:textId="77777777" w:rsidR="00456A5C" w:rsidRDefault="00456A5C" w:rsidP="007F78FF">
            <w:pPr>
              <w:jc w:val="center"/>
            </w:pPr>
          </w:p>
          <w:p w14:paraId="60D5F484" w14:textId="77777777" w:rsidR="00456A5C" w:rsidRDefault="00456A5C" w:rsidP="007F78FF">
            <w:pPr>
              <w:jc w:val="center"/>
            </w:pPr>
          </w:p>
          <w:p w14:paraId="0B125E99" w14:textId="77777777" w:rsidR="00456A5C" w:rsidRPr="00EE7AA7" w:rsidRDefault="00456A5C" w:rsidP="007F78FF">
            <w:pPr>
              <w:jc w:val="center"/>
            </w:pPr>
            <w:r w:rsidRPr="00EE7AA7">
              <w:t>2</w:t>
            </w:r>
            <w:r>
              <w:t>894</w:t>
            </w:r>
            <w:r w:rsidRPr="00EE7AA7">
              <w:t xml:space="preserve"> (</w:t>
            </w:r>
            <w:r>
              <w:t>92</w:t>
            </w:r>
            <w:r w:rsidRPr="00EE7AA7">
              <w:t>)</w:t>
            </w:r>
          </w:p>
          <w:p w14:paraId="5AC3C39C" w14:textId="77777777" w:rsidR="00456A5C" w:rsidRPr="00EE7AA7" w:rsidRDefault="00456A5C" w:rsidP="007F78FF">
            <w:pPr>
              <w:jc w:val="center"/>
            </w:pPr>
            <w:r w:rsidRPr="00EE7AA7">
              <w:t>14</w:t>
            </w:r>
            <w:r>
              <w:t>14</w:t>
            </w:r>
            <w:r w:rsidRPr="00EE7AA7">
              <w:t xml:space="preserve"> (</w:t>
            </w:r>
            <w:r>
              <w:t>93.5</w:t>
            </w:r>
            <w:r w:rsidRPr="00EE7AA7">
              <w:t>)</w:t>
            </w:r>
          </w:p>
        </w:tc>
        <w:tc>
          <w:tcPr>
            <w:tcW w:w="1307" w:type="dxa"/>
            <w:tcBorders>
              <w:top w:val="single" w:sz="4" w:space="0" w:color="auto"/>
            </w:tcBorders>
          </w:tcPr>
          <w:p w14:paraId="23342212" w14:textId="77777777" w:rsidR="00456A5C" w:rsidRPr="00EE7AA7" w:rsidRDefault="00456A5C" w:rsidP="007F78FF">
            <w:r w:rsidRPr="00EE7AA7">
              <w:t>2.</w:t>
            </w:r>
            <w:r>
              <w:t>923</w:t>
            </w:r>
          </w:p>
        </w:tc>
        <w:tc>
          <w:tcPr>
            <w:tcW w:w="594" w:type="dxa"/>
            <w:tcBorders>
              <w:top w:val="single" w:sz="4" w:space="0" w:color="auto"/>
            </w:tcBorders>
          </w:tcPr>
          <w:p w14:paraId="220BE3AF" w14:textId="77777777" w:rsidR="00456A5C" w:rsidRPr="00EE7AA7" w:rsidRDefault="00456A5C" w:rsidP="007F78FF">
            <w:r w:rsidRPr="00EE7AA7">
              <w:t>1</w:t>
            </w:r>
          </w:p>
        </w:tc>
        <w:tc>
          <w:tcPr>
            <w:tcW w:w="1188" w:type="dxa"/>
            <w:tcBorders>
              <w:top w:val="single" w:sz="4" w:space="0" w:color="auto"/>
            </w:tcBorders>
          </w:tcPr>
          <w:p w14:paraId="3D2A6D91" w14:textId="77777777" w:rsidR="00456A5C" w:rsidRPr="00EE7AA7" w:rsidRDefault="00456A5C" w:rsidP="007F78FF">
            <w:r w:rsidRPr="00EE7AA7">
              <w:t>.</w:t>
            </w:r>
            <w:r>
              <w:t>087</w:t>
            </w:r>
          </w:p>
        </w:tc>
        <w:tc>
          <w:tcPr>
            <w:tcW w:w="1544" w:type="dxa"/>
            <w:tcBorders>
              <w:top w:val="single" w:sz="4" w:space="0" w:color="auto"/>
            </w:tcBorders>
          </w:tcPr>
          <w:p w14:paraId="1FBA27F9" w14:textId="77777777" w:rsidR="00456A5C" w:rsidRPr="00EE7AA7" w:rsidRDefault="00456A5C" w:rsidP="007F78FF">
            <w:pPr>
              <w:spacing w:line="360" w:lineRule="auto"/>
            </w:pPr>
            <w:r w:rsidRPr="00EE7AA7">
              <w:t>.02</w:t>
            </w:r>
            <w:r>
              <w:t>5</w:t>
            </w:r>
          </w:p>
        </w:tc>
      </w:tr>
      <w:tr w:rsidR="00456A5C" w:rsidRPr="00EE7AA7" w14:paraId="715F4FD7" w14:textId="77777777" w:rsidTr="00F52747">
        <w:trPr>
          <w:trHeight w:val="425"/>
        </w:trPr>
        <w:tc>
          <w:tcPr>
            <w:tcW w:w="2332" w:type="dxa"/>
            <w:shd w:val="clear" w:color="auto" w:fill="auto"/>
            <w:noWrap/>
          </w:tcPr>
          <w:p w14:paraId="5BBE219B" w14:textId="77777777" w:rsidR="00456A5C" w:rsidRPr="00EE7AA7" w:rsidRDefault="00456A5C" w:rsidP="007F78FF">
            <w:r w:rsidRPr="00EE7AA7">
              <w:t>C</w:t>
            </w:r>
            <w:r>
              <w:t xml:space="preserve">onnection to Supportive Adult </w:t>
            </w:r>
            <w:r>
              <w:rPr>
                <w:vertAlign w:val="superscript"/>
              </w:rPr>
              <w:t>a</w:t>
            </w:r>
          </w:p>
          <w:p w14:paraId="281C102D" w14:textId="77777777" w:rsidR="00456A5C" w:rsidRPr="00EE7AA7" w:rsidRDefault="00456A5C" w:rsidP="007F78FF">
            <w:pPr>
              <w:jc w:val="right"/>
            </w:pPr>
            <w:r w:rsidRPr="00EE7AA7">
              <w:t>Yes</w:t>
            </w:r>
          </w:p>
          <w:p w14:paraId="57A55228" w14:textId="77777777" w:rsidR="00456A5C" w:rsidRPr="00EE7AA7" w:rsidRDefault="00456A5C" w:rsidP="007F78FF">
            <w:pPr>
              <w:jc w:val="right"/>
            </w:pPr>
            <w:r w:rsidRPr="00EE7AA7">
              <w:t>No</w:t>
            </w:r>
          </w:p>
        </w:tc>
        <w:tc>
          <w:tcPr>
            <w:tcW w:w="2760" w:type="dxa"/>
            <w:shd w:val="clear" w:color="auto" w:fill="auto"/>
            <w:noWrap/>
            <w:vAlign w:val="center"/>
          </w:tcPr>
          <w:p w14:paraId="7C4DB121" w14:textId="77777777" w:rsidR="00456A5C" w:rsidRPr="00EE7AA7" w:rsidRDefault="00456A5C" w:rsidP="007F78FF">
            <w:pPr>
              <w:jc w:val="center"/>
            </w:pPr>
          </w:p>
          <w:p w14:paraId="4B912EB5" w14:textId="77777777" w:rsidR="00456A5C" w:rsidRDefault="00456A5C" w:rsidP="007F78FF">
            <w:pPr>
              <w:jc w:val="center"/>
            </w:pPr>
          </w:p>
          <w:p w14:paraId="1BB9A900" w14:textId="77777777" w:rsidR="00456A5C" w:rsidRPr="00EE7AA7" w:rsidRDefault="00456A5C" w:rsidP="007F78FF">
            <w:pPr>
              <w:jc w:val="center"/>
            </w:pPr>
            <w:r w:rsidRPr="00EE7AA7">
              <w:t>3</w:t>
            </w:r>
            <w:r>
              <w:t>48</w:t>
            </w:r>
            <w:r w:rsidRPr="00EE7AA7">
              <w:t xml:space="preserve"> (</w:t>
            </w:r>
            <w:r>
              <w:t>7.6</w:t>
            </w:r>
            <w:r w:rsidRPr="00EE7AA7">
              <w:t>)</w:t>
            </w:r>
          </w:p>
          <w:p w14:paraId="3C953746" w14:textId="77777777" w:rsidR="00456A5C" w:rsidRPr="00EE7AA7" w:rsidRDefault="00456A5C" w:rsidP="007F78FF">
            <w:pPr>
              <w:jc w:val="center"/>
            </w:pPr>
            <w:r w:rsidRPr="00EE7AA7">
              <w:t xml:space="preserve">1 </w:t>
            </w:r>
            <w:r>
              <w:t>(1.9</w:t>
            </w:r>
            <w:r w:rsidRPr="00EE7AA7">
              <w:t>)</w:t>
            </w:r>
          </w:p>
        </w:tc>
        <w:tc>
          <w:tcPr>
            <w:tcW w:w="2971" w:type="dxa"/>
            <w:shd w:val="clear" w:color="auto" w:fill="auto"/>
            <w:noWrap/>
            <w:vAlign w:val="center"/>
          </w:tcPr>
          <w:p w14:paraId="43763CD7" w14:textId="77777777" w:rsidR="00456A5C" w:rsidRPr="00EE7AA7" w:rsidRDefault="00456A5C" w:rsidP="007F78FF">
            <w:pPr>
              <w:jc w:val="center"/>
            </w:pPr>
          </w:p>
          <w:p w14:paraId="2A08D7BA" w14:textId="77777777" w:rsidR="00456A5C" w:rsidRDefault="00456A5C" w:rsidP="007F78FF">
            <w:pPr>
              <w:jc w:val="center"/>
            </w:pPr>
          </w:p>
          <w:p w14:paraId="3048C952" w14:textId="77777777" w:rsidR="00456A5C" w:rsidRPr="00EE7AA7" w:rsidRDefault="00456A5C" w:rsidP="007F78FF">
            <w:pPr>
              <w:jc w:val="center"/>
            </w:pPr>
            <w:r w:rsidRPr="00EE7AA7">
              <w:t>42</w:t>
            </w:r>
            <w:r>
              <w:t>55</w:t>
            </w:r>
            <w:r w:rsidRPr="00EE7AA7">
              <w:t xml:space="preserve"> (</w:t>
            </w:r>
            <w:r>
              <w:t>92.4</w:t>
            </w:r>
            <w:r w:rsidRPr="00EE7AA7">
              <w:t>)</w:t>
            </w:r>
          </w:p>
          <w:p w14:paraId="736024F4" w14:textId="35DFD2FC" w:rsidR="00456A5C" w:rsidRPr="00EE7AA7" w:rsidRDefault="00F1514A" w:rsidP="007F78FF">
            <w:pPr>
              <w:jc w:val="center"/>
            </w:pPr>
            <w:r w:rsidRPr="00EE7AA7">
              <w:t>53 (</w:t>
            </w:r>
            <w:r w:rsidR="00456A5C">
              <w:t>98.1</w:t>
            </w:r>
            <w:r w:rsidR="00456A5C" w:rsidRPr="00EE7AA7">
              <w:t>)</w:t>
            </w:r>
          </w:p>
        </w:tc>
        <w:tc>
          <w:tcPr>
            <w:tcW w:w="1307" w:type="dxa"/>
          </w:tcPr>
          <w:p w14:paraId="4A76A07F" w14:textId="77777777" w:rsidR="00456A5C" w:rsidRPr="00EE7AA7" w:rsidRDefault="00456A5C" w:rsidP="007F78FF">
            <w:r w:rsidRPr="00EE7AA7">
              <w:t>2.5</w:t>
            </w:r>
            <w:r>
              <w:t>09</w:t>
            </w:r>
          </w:p>
        </w:tc>
        <w:tc>
          <w:tcPr>
            <w:tcW w:w="594" w:type="dxa"/>
          </w:tcPr>
          <w:p w14:paraId="43F80BB7" w14:textId="77777777" w:rsidR="00456A5C" w:rsidRPr="00EE7AA7" w:rsidRDefault="00456A5C" w:rsidP="007F78FF">
            <w:r w:rsidRPr="00EE7AA7">
              <w:t>1</w:t>
            </w:r>
          </w:p>
        </w:tc>
        <w:tc>
          <w:tcPr>
            <w:tcW w:w="1188" w:type="dxa"/>
          </w:tcPr>
          <w:p w14:paraId="1DE654AF" w14:textId="77777777" w:rsidR="00456A5C" w:rsidRPr="00EE7AA7" w:rsidRDefault="00456A5C" w:rsidP="007F78FF">
            <w:r w:rsidRPr="00EE7AA7">
              <w:t>.1</w:t>
            </w:r>
            <w:r>
              <w:t>1</w:t>
            </w:r>
            <w:r w:rsidRPr="00EE7AA7">
              <w:t>3</w:t>
            </w:r>
          </w:p>
        </w:tc>
        <w:tc>
          <w:tcPr>
            <w:tcW w:w="1544" w:type="dxa"/>
          </w:tcPr>
          <w:p w14:paraId="284B71F3" w14:textId="77777777" w:rsidR="00456A5C" w:rsidRPr="00EE7AA7" w:rsidRDefault="00456A5C" w:rsidP="007F78FF">
            <w:pPr>
              <w:spacing w:line="360" w:lineRule="auto"/>
            </w:pPr>
            <w:r w:rsidRPr="00EE7AA7">
              <w:t>.023</w:t>
            </w:r>
          </w:p>
        </w:tc>
      </w:tr>
      <w:tr w:rsidR="00456A5C" w:rsidRPr="00EE7AA7" w14:paraId="353BB0DC" w14:textId="77777777" w:rsidTr="00F52747">
        <w:trPr>
          <w:trHeight w:val="425"/>
        </w:trPr>
        <w:tc>
          <w:tcPr>
            <w:tcW w:w="2332" w:type="dxa"/>
            <w:shd w:val="clear" w:color="auto" w:fill="auto"/>
            <w:noWrap/>
          </w:tcPr>
          <w:p w14:paraId="7086DFC4" w14:textId="77777777" w:rsidR="00456A5C" w:rsidRPr="00EE7AA7" w:rsidRDefault="00456A5C" w:rsidP="007F78FF">
            <w:r>
              <w:t>Incarceration</w:t>
            </w:r>
            <w:r w:rsidRPr="008C3B5B">
              <w:rPr>
                <w:vertAlign w:val="superscript"/>
              </w:rPr>
              <w:t xml:space="preserve"> </w:t>
            </w:r>
            <w:r>
              <w:rPr>
                <w:vertAlign w:val="superscript"/>
              </w:rPr>
              <w:t>a</w:t>
            </w:r>
          </w:p>
          <w:p w14:paraId="01435B5E" w14:textId="77777777" w:rsidR="00456A5C" w:rsidRPr="00EE7AA7" w:rsidRDefault="00456A5C" w:rsidP="007F78FF">
            <w:pPr>
              <w:jc w:val="right"/>
            </w:pPr>
            <w:r w:rsidRPr="00EE7AA7">
              <w:t>Yes</w:t>
            </w:r>
          </w:p>
          <w:p w14:paraId="1014CDB0" w14:textId="77777777" w:rsidR="00456A5C" w:rsidRPr="00EE7AA7" w:rsidRDefault="00456A5C" w:rsidP="007F78FF">
            <w:pPr>
              <w:jc w:val="right"/>
            </w:pPr>
            <w:r w:rsidRPr="00EE7AA7">
              <w:t>No</w:t>
            </w:r>
          </w:p>
        </w:tc>
        <w:tc>
          <w:tcPr>
            <w:tcW w:w="2760" w:type="dxa"/>
            <w:shd w:val="clear" w:color="auto" w:fill="auto"/>
            <w:noWrap/>
            <w:vAlign w:val="center"/>
          </w:tcPr>
          <w:p w14:paraId="092396AF" w14:textId="77777777" w:rsidR="00456A5C" w:rsidRPr="00EE7AA7" w:rsidRDefault="00456A5C" w:rsidP="007F78FF">
            <w:pPr>
              <w:jc w:val="center"/>
            </w:pPr>
          </w:p>
          <w:p w14:paraId="355869F7" w14:textId="77777777" w:rsidR="00456A5C" w:rsidRPr="00EE7AA7" w:rsidRDefault="00456A5C" w:rsidP="007F78FF">
            <w:pPr>
              <w:jc w:val="center"/>
            </w:pPr>
            <w:r>
              <w:t>78</w:t>
            </w:r>
            <w:r w:rsidRPr="00EE7AA7">
              <w:t xml:space="preserve"> </w:t>
            </w:r>
            <w:r>
              <w:t>(5.7</w:t>
            </w:r>
            <w:r w:rsidRPr="00EE7AA7">
              <w:t>)</w:t>
            </w:r>
          </w:p>
          <w:p w14:paraId="1BE5F546" w14:textId="77777777" w:rsidR="00456A5C" w:rsidRPr="00EE7AA7" w:rsidRDefault="00456A5C" w:rsidP="007F78FF">
            <w:pPr>
              <w:jc w:val="center"/>
            </w:pPr>
            <w:r w:rsidRPr="00EE7AA7">
              <w:t>27</w:t>
            </w:r>
            <w:r>
              <w:t>1</w:t>
            </w:r>
            <w:r w:rsidRPr="00EE7AA7">
              <w:t xml:space="preserve"> (</w:t>
            </w:r>
            <w:r>
              <w:t>8.</w:t>
            </w:r>
            <w:r w:rsidRPr="00EE7AA7">
              <w:t>2)</w:t>
            </w:r>
          </w:p>
        </w:tc>
        <w:tc>
          <w:tcPr>
            <w:tcW w:w="2971" w:type="dxa"/>
            <w:shd w:val="clear" w:color="auto" w:fill="auto"/>
            <w:noWrap/>
            <w:vAlign w:val="center"/>
          </w:tcPr>
          <w:p w14:paraId="5FFF33AA" w14:textId="77777777" w:rsidR="00456A5C" w:rsidRPr="00EE7AA7" w:rsidRDefault="00456A5C" w:rsidP="007F78FF">
            <w:pPr>
              <w:jc w:val="center"/>
            </w:pPr>
          </w:p>
          <w:p w14:paraId="5C6DEFEA" w14:textId="77777777" w:rsidR="00456A5C" w:rsidRPr="00EE7AA7" w:rsidRDefault="00456A5C" w:rsidP="007F78FF">
            <w:pPr>
              <w:jc w:val="center"/>
            </w:pPr>
            <w:r w:rsidRPr="00EE7AA7">
              <w:t>12</w:t>
            </w:r>
            <w:r>
              <w:t>82</w:t>
            </w:r>
            <w:r w:rsidRPr="00EE7AA7">
              <w:t xml:space="preserve"> (</w:t>
            </w:r>
            <w:r>
              <w:t>94.3</w:t>
            </w:r>
            <w:r w:rsidRPr="00EE7AA7">
              <w:t>)</w:t>
            </w:r>
          </w:p>
          <w:p w14:paraId="0099BC6D" w14:textId="77777777" w:rsidR="00456A5C" w:rsidRPr="00EE7AA7" w:rsidRDefault="00456A5C" w:rsidP="007F78FF">
            <w:pPr>
              <w:jc w:val="center"/>
            </w:pPr>
            <w:r w:rsidRPr="00EE7AA7">
              <w:t>30</w:t>
            </w:r>
            <w:r>
              <w:t>36</w:t>
            </w:r>
            <w:r w:rsidRPr="00EE7AA7">
              <w:t xml:space="preserve"> (</w:t>
            </w:r>
            <w:r>
              <w:t>91.8</w:t>
            </w:r>
            <w:r w:rsidRPr="00EE7AA7">
              <w:t>)</w:t>
            </w:r>
          </w:p>
        </w:tc>
        <w:tc>
          <w:tcPr>
            <w:tcW w:w="1307" w:type="dxa"/>
          </w:tcPr>
          <w:p w14:paraId="24DE61F7" w14:textId="77777777" w:rsidR="00456A5C" w:rsidRPr="00EE7AA7" w:rsidRDefault="00456A5C" w:rsidP="007F78FF">
            <w:r>
              <w:t>8.572</w:t>
            </w:r>
          </w:p>
        </w:tc>
        <w:tc>
          <w:tcPr>
            <w:tcW w:w="594" w:type="dxa"/>
          </w:tcPr>
          <w:p w14:paraId="0260F556" w14:textId="77777777" w:rsidR="00456A5C" w:rsidRPr="00EE7AA7" w:rsidRDefault="00456A5C" w:rsidP="007F78FF">
            <w:r w:rsidRPr="00EE7AA7">
              <w:t>1</w:t>
            </w:r>
          </w:p>
        </w:tc>
        <w:tc>
          <w:tcPr>
            <w:tcW w:w="1188" w:type="dxa"/>
          </w:tcPr>
          <w:p w14:paraId="5CB0907C" w14:textId="77777777" w:rsidR="00456A5C" w:rsidRPr="00E20E39" w:rsidRDefault="00456A5C" w:rsidP="007F78FF">
            <w:pPr>
              <w:rPr>
                <w:b/>
                <w:bCs/>
              </w:rPr>
            </w:pPr>
            <w:r w:rsidRPr="00E20E39">
              <w:rPr>
                <w:b/>
                <w:bCs/>
              </w:rPr>
              <w:t>.003</w:t>
            </w:r>
          </w:p>
        </w:tc>
        <w:tc>
          <w:tcPr>
            <w:tcW w:w="1544" w:type="dxa"/>
          </w:tcPr>
          <w:p w14:paraId="7CA3DBFF" w14:textId="77777777" w:rsidR="00456A5C" w:rsidRPr="00EE7AA7" w:rsidRDefault="00456A5C" w:rsidP="007F78FF">
            <w:pPr>
              <w:spacing w:line="360" w:lineRule="auto"/>
            </w:pPr>
            <w:r>
              <w:t>.043</w:t>
            </w:r>
          </w:p>
        </w:tc>
      </w:tr>
      <w:tr w:rsidR="00456A5C" w:rsidRPr="00EE7AA7" w14:paraId="683D5747" w14:textId="77777777" w:rsidTr="00F52747">
        <w:trPr>
          <w:trHeight w:val="425"/>
        </w:trPr>
        <w:tc>
          <w:tcPr>
            <w:tcW w:w="2332" w:type="dxa"/>
            <w:shd w:val="clear" w:color="auto" w:fill="auto"/>
            <w:noWrap/>
          </w:tcPr>
          <w:p w14:paraId="4DFCBF10" w14:textId="77777777" w:rsidR="00456A5C" w:rsidRPr="00EE7AA7" w:rsidRDefault="00456A5C" w:rsidP="007F78FF">
            <w:r>
              <w:t>Homelessness</w:t>
            </w:r>
            <w:r w:rsidRPr="008C3B5B">
              <w:rPr>
                <w:vertAlign w:val="superscript"/>
              </w:rPr>
              <w:t xml:space="preserve"> </w:t>
            </w:r>
            <w:r>
              <w:rPr>
                <w:vertAlign w:val="superscript"/>
              </w:rPr>
              <w:t>a</w:t>
            </w:r>
          </w:p>
          <w:p w14:paraId="743AAC2A" w14:textId="77777777" w:rsidR="00456A5C" w:rsidRPr="00EE7AA7" w:rsidRDefault="00456A5C" w:rsidP="007F78FF">
            <w:pPr>
              <w:jc w:val="right"/>
            </w:pPr>
            <w:r w:rsidRPr="00EE7AA7">
              <w:t>Yes</w:t>
            </w:r>
          </w:p>
          <w:p w14:paraId="09EBC1EB" w14:textId="77777777" w:rsidR="00456A5C" w:rsidRPr="00EE7AA7" w:rsidRDefault="00456A5C" w:rsidP="007F78FF">
            <w:pPr>
              <w:jc w:val="right"/>
            </w:pPr>
            <w:r w:rsidRPr="00EE7AA7">
              <w:t>No</w:t>
            </w:r>
          </w:p>
        </w:tc>
        <w:tc>
          <w:tcPr>
            <w:tcW w:w="2760" w:type="dxa"/>
            <w:shd w:val="clear" w:color="auto" w:fill="auto"/>
            <w:noWrap/>
            <w:vAlign w:val="center"/>
          </w:tcPr>
          <w:p w14:paraId="347B152F" w14:textId="77777777" w:rsidR="00456A5C" w:rsidRDefault="00456A5C" w:rsidP="007F78FF">
            <w:pPr>
              <w:jc w:val="center"/>
            </w:pPr>
          </w:p>
          <w:p w14:paraId="70E88A7B" w14:textId="77777777" w:rsidR="00456A5C" w:rsidRPr="00EE7AA7" w:rsidRDefault="00456A5C" w:rsidP="007F78FF">
            <w:pPr>
              <w:jc w:val="center"/>
            </w:pPr>
            <w:r w:rsidRPr="00EE7AA7">
              <w:t>9</w:t>
            </w:r>
            <w:r>
              <w:t>0</w:t>
            </w:r>
            <w:r w:rsidRPr="00EE7AA7">
              <w:t xml:space="preserve"> </w:t>
            </w:r>
            <w:r>
              <w:t>(6.4</w:t>
            </w:r>
            <w:r w:rsidRPr="00EE7AA7">
              <w:t>)</w:t>
            </w:r>
          </w:p>
          <w:p w14:paraId="24158BCB" w14:textId="77777777" w:rsidR="00456A5C" w:rsidRPr="00EE7AA7" w:rsidRDefault="00456A5C" w:rsidP="007F78FF">
            <w:pPr>
              <w:jc w:val="center"/>
            </w:pPr>
            <w:r w:rsidRPr="00EE7AA7">
              <w:t>2</w:t>
            </w:r>
            <w:r>
              <w:t>59</w:t>
            </w:r>
            <w:r w:rsidRPr="00EE7AA7">
              <w:t xml:space="preserve"> (</w:t>
            </w:r>
            <w:r>
              <w:t>7.9</w:t>
            </w:r>
            <w:r w:rsidRPr="00EE7AA7">
              <w:t>)</w:t>
            </w:r>
          </w:p>
        </w:tc>
        <w:tc>
          <w:tcPr>
            <w:tcW w:w="2971" w:type="dxa"/>
            <w:shd w:val="clear" w:color="auto" w:fill="auto"/>
            <w:noWrap/>
            <w:vAlign w:val="center"/>
          </w:tcPr>
          <w:p w14:paraId="69A0AF01" w14:textId="77777777" w:rsidR="00456A5C" w:rsidRDefault="00456A5C" w:rsidP="007F78FF">
            <w:pPr>
              <w:jc w:val="center"/>
            </w:pPr>
          </w:p>
          <w:p w14:paraId="5466A569" w14:textId="77777777" w:rsidR="00456A5C" w:rsidRPr="00EE7AA7" w:rsidRDefault="00456A5C" w:rsidP="007F78FF">
            <w:pPr>
              <w:jc w:val="center"/>
            </w:pPr>
            <w:r w:rsidRPr="00EE7AA7">
              <w:t>13</w:t>
            </w:r>
            <w:r>
              <w:t>07</w:t>
            </w:r>
            <w:r w:rsidRPr="00EE7AA7">
              <w:t xml:space="preserve"> </w:t>
            </w:r>
            <w:r>
              <w:t>(93.6</w:t>
            </w:r>
            <w:r w:rsidRPr="00EE7AA7">
              <w:t>)</w:t>
            </w:r>
          </w:p>
          <w:p w14:paraId="00E48424" w14:textId="77777777" w:rsidR="00456A5C" w:rsidRPr="00EE7AA7" w:rsidRDefault="00456A5C" w:rsidP="007F78FF">
            <w:pPr>
              <w:jc w:val="center"/>
            </w:pPr>
            <w:r w:rsidRPr="00EE7AA7">
              <w:t>30</w:t>
            </w:r>
            <w:r>
              <w:t>01</w:t>
            </w:r>
            <w:r w:rsidRPr="00EE7AA7">
              <w:t xml:space="preserve"> (</w:t>
            </w:r>
            <w:r>
              <w:t>92.1</w:t>
            </w:r>
            <w:r w:rsidRPr="00EE7AA7">
              <w:t>)</w:t>
            </w:r>
          </w:p>
        </w:tc>
        <w:tc>
          <w:tcPr>
            <w:tcW w:w="1307" w:type="dxa"/>
          </w:tcPr>
          <w:p w14:paraId="59AE0822" w14:textId="77777777" w:rsidR="00456A5C" w:rsidRPr="00EE7AA7" w:rsidRDefault="00456A5C" w:rsidP="007F78FF">
            <w:r w:rsidRPr="00EE7AA7">
              <w:t>3.1</w:t>
            </w:r>
            <w:r>
              <w:t>84</w:t>
            </w:r>
          </w:p>
        </w:tc>
        <w:tc>
          <w:tcPr>
            <w:tcW w:w="594" w:type="dxa"/>
          </w:tcPr>
          <w:p w14:paraId="047ADCE5" w14:textId="77777777" w:rsidR="00456A5C" w:rsidRPr="00EE7AA7" w:rsidRDefault="00456A5C" w:rsidP="007F78FF">
            <w:r w:rsidRPr="00EE7AA7">
              <w:t>1</w:t>
            </w:r>
          </w:p>
        </w:tc>
        <w:tc>
          <w:tcPr>
            <w:tcW w:w="1188" w:type="dxa"/>
          </w:tcPr>
          <w:p w14:paraId="7878E247" w14:textId="77777777" w:rsidR="00456A5C" w:rsidRPr="00EE7AA7" w:rsidRDefault="00456A5C" w:rsidP="007F78FF">
            <w:r w:rsidRPr="00EE7AA7">
              <w:t>.07</w:t>
            </w:r>
            <w:r>
              <w:t>4</w:t>
            </w:r>
          </w:p>
        </w:tc>
        <w:tc>
          <w:tcPr>
            <w:tcW w:w="1544" w:type="dxa"/>
          </w:tcPr>
          <w:p w14:paraId="508DBA9F" w14:textId="77777777" w:rsidR="00456A5C" w:rsidRPr="00EE7AA7" w:rsidRDefault="00456A5C" w:rsidP="007F78FF">
            <w:pPr>
              <w:spacing w:line="360" w:lineRule="auto"/>
            </w:pPr>
            <w:r w:rsidRPr="00EE7AA7">
              <w:t>.026</w:t>
            </w:r>
          </w:p>
        </w:tc>
      </w:tr>
      <w:tr w:rsidR="00456A5C" w:rsidRPr="00EE7AA7" w14:paraId="36F634D1" w14:textId="77777777" w:rsidTr="00F52747">
        <w:trPr>
          <w:trHeight w:val="425"/>
        </w:trPr>
        <w:tc>
          <w:tcPr>
            <w:tcW w:w="2332" w:type="dxa"/>
            <w:tcBorders>
              <w:bottom w:val="nil"/>
            </w:tcBorders>
            <w:shd w:val="clear" w:color="auto" w:fill="auto"/>
            <w:noWrap/>
          </w:tcPr>
          <w:p w14:paraId="144A1FC1" w14:textId="77777777" w:rsidR="00456A5C" w:rsidRPr="00EE7AA7" w:rsidRDefault="00456A5C" w:rsidP="007F78FF">
            <w:r w:rsidRPr="00EE7AA7">
              <w:t>S</w:t>
            </w:r>
            <w:r>
              <w:t>ubstance Abuse Referral</w:t>
            </w:r>
            <w:r w:rsidRPr="008C3B5B">
              <w:rPr>
                <w:vertAlign w:val="superscript"/>
              </w:rPr>
              <w:t xml:space="preserve"> </w:t>
            </w:r>
            <w:r>
              <w:rPr>
                <w:vertAlign w:val="superscript"/>
              </w:rPr>
              <w:t>a</w:t>
            </w:r>
          </w:p>
          <w:p w14:paraId="7AB0E43C" w14:textId="77777777" w:rsidR="00456A5C" w:rsidRPr="00EE7AA7" w:rsidRDefault="00456A5C" w:rsidP="007F78FF">
            <w:pPr>
              <w:jc w:val="right"/>
            </w:pPr>
            <w:r w:rsidRPr="00EE7AA7">
              <w:t>Yes</w:t>
            </w:r>
          </w:p>
          <w:p w14:paraId="6F30C9AE" w14:textId="77777777" w:rsidR="00456A5C" w:rsidRPr="00EE7AA7" w:rsidRDefault="00456A5C" w:rsidP="007F78FF">
            <w:pPr>
              <w:jc w:val="right"/>
            </w:pPr>
            <w:r w:rsidRPr="00EE7AA7">
              <w:t>No</w:t>
            </w:r>
          </w:p>
        </w:tc>
        <w:tc>
          <w:tcPr>
            <w:tcW w:w="2760" w:type="dxa"/>
            <w:tcBorders>
              <w:bottom w:val="nil"/>
            </w:tcBorders>
            <w:shd w:val="clear" w:color="auto" w:fill="auto"/>
            <w:noWrap/>
            <w:vAlign w:val="center"/>
          </w:tcPr>
          <w:p w14:paraId="3DB60A07" w14:textId="77777777" w:rsidR="00456A5C" w:rsidRDefault="00456A5C" w:rsidP="007F78FF">
            <w:pPr>
              <w:jc w:val="center"/>
            </w:pPr>
          </w:p>
          <w:p w14:paraId="0BAB8517" w14:textId="77777777" w:rsidR="00456A5C" w:rsidRDefault="00456A5C" w:rsidP="007F78FF">
            <w:pPr>
              <w:jc w:val="center"/>
            </w:pPr>
          </w:p>
          <w:p w14:paraId="4E1D6EF7" w14:textId="77777777" w:rsidR="00456A5C" w:rsidRPr="00EE7AA7" w:rsidRDefault="00456A5C" w:rsidP="007F78FF">
            <w:pPr>
              <w:jc w:val="center"/>
            </w:pPr>
            <w:r w:rsidRPr="00EE7AA7">
              <w:t>7</w:t>
            </w:r>
            <w:r>
              <w:t>6</w:t>
            </w:r>
            <w:r w:rsidRPr="00EE7AA7">
              <w:t xml:space="preserve"> </w:t>
            </w:r>
            <w:r>
              <w:t>(6.1</w:t>
            </w:r>
            <w:r w:rsidRPr="00EE7AA7">
              <w:t>)</w:t>
            </w:r>
          </w:p>
          <w:p w14:paraId="5A36C8A1" w14:textId="77777777" w:rsidR="00456A5C" w:rsidRPr="00EE7AA7" w:rsidRDefault="00456A5C" w:rsidP="007F78FF">
            <w:pPr>
              <w:jc w:val="center"/>
            </w:pPr>
            <w:r w:rsidRPr="00EE7AA7">
              <w:t>27</w:t>
            </w:r>
            <w:r>
              <w:t>3</w:t>
            </w:r>
            <w:r w:rsidRPr="00EE7AA7">
              <w:t xml:space="preserve"> (</w:t>
            </w:r>
            <w:r>
              <w:t>8</w:t>
            </w:r>
            <w:r w:rsidRPr="00EE7AA7">
              <w:t>)</w:t>
            </w:r>
          </w:p>
        </w:tc>
        <w:tc>
          <w:tcPr>
            <w:tcW w:w="2971" w:type="dxa"/>
            <w:tcBorders>
              <w:bottom w:val="nil"/>
            </w:tcBorders>
            <w:shd w:val="clear" w:color="auto" w:fill="auto"/>
            <w:noWrap/>
            <w:vAlign w:val="center"/>
          </w:tcPr>
          <w:p w14:paraId="02BBAC99" w14:textId="77777777" w:rsidR="00456A5C" w:rsidRDefault="00456A5C" w:rsidP="007F78FF">
            <w:pPr>
              <w:jc w:val="center"/>
            </w:pPr>
          </w:p>
          <w:p w14:paraId="74D91078" w14:textId="77777777" w:rsidR="00456A5C" w:rsidRDefault="00456A5C" w:rsidP="007F78FF">
            <w:pPr>
              <w:jc w:val="center"/>
            </w:pPr>
          </w:p>
          <w:p w14:paraId="4659AFDA" w14:textId="77777777" w:rsidR="00456A5C" w:rsidRPr="00EE7AA7" w:rsidRDefault="00456A5C" w:rsidP="007F78FF">
            <w:pPr>
              <w:jc w:val="center"/>
            </w:pPr>
            <w:r w:rsidRPr="00EE7AA7">
              <w:t>11</w:t>
            </w:r>
            <w:r>
              <w:t>63</w:t>
            </w:r>
            <w:r w:rsidRPr="00EE7AA7">
              <w:t xml:space="preserve"> </w:t>
            </w:r>
            <w:r>
              <w:t>(93.9</w:t>
            </w:r>
            <w:r w:rsidRPr="00EE7AA7">
              <w:t>)</w:t>
            </w:r>
          </w:p>
          <w:p w14:paraId="79BC0A18" w14:textId="77777777" w:rsidR="00456A5C" w:rsidRPr="00EE7AA7" w:rsidRDefault="00456A5C" w:rsidP="007F78FF">
            <w:pPr>
              <w:jc w:val="center"/>
            </w:pPr>
            <w:r w:rsidRPr="00EE7AA7">
              <w:t>31</w:t>
            </w:r>
            <w:r>
              <w:t>45</w:t>
            </w:r>
            <w:r w:rsidRPr="00EE7AA7">
              <w:t xml:space="preserve"> (</w:t>
            </w:r>
            <w:r>
              <w:t>92</w:t>
            </w:r>
            <w:r w:rsidRPr="00EE7AA7">
              <w:t>)</w:t>
            </w:r>
          </w:p>
        </w:tc>
        <w:tc>
          <w:tcPr>
            <w:tcW w:w="1307" w:type="dxa"/>
            <w:tcBorders>
              <w:bottom w:val="nil"/>
            </w:tcBorders>
          </w:tcPr>
          <w:p w14:paraId="3DDC3AFF" w14:textId="77777777" w:rsidR="00456A5C" w:rsidRPr="00EE7AA7" w:rsidRDefault="00456A5C" w:rsidP="007F78FF">
            <w:r>
              <w:t>4.505</w:t>
            </w:r>
          </w:p>
        </w:tc>
        <w:tc>
          <w:tcPr>
            <w:tcW w:w="594" w:type="dxa"/>
            <w:tcBorders>
              <w:bottom w:val="nil"/>
            </w:tcBorders>
          </w:tcPr>
          <w:p w14:paraId="44D02147" w14:textId="77777777" w:rsidR="00456A5C" w:rsidRPr="00EE7AA7" w:rsidRDefault="00456A5C" w:rsidP="007F78FF">
            <w:r w:rsidRPr="00EE7AA7">
              <w:t>1</w:t>
            </w:r>
          </w:p>
        </w:tc>
        <w:tc>
          <w:tcPr>
            <w:tcW w:w="1188" w:type="dxa"/>
            <w:tcBorders>
              <w:bottom w:val="nil"/>
            </w:tcBorders>
          </w:tcPr>
          <w:p w14:paraId="7F99760F" w14:textId="77777777" w:rsidR="00456A5C" w:rsidRPr="00E20E39" w:rsidRDefault="00456A5C" w:rsidP="007F78FF">
            <w:pPr>
              <w:rPr>
                <w:b/>
                <w:bCs/>
              </w:rPr>
            </w:pPr>
            <w:r w:rsidRPr="00E20E39">
              <w:rPr>
                <w:b/>
                <w:bCs/>
              </w:rPr>
              <w:t>.034</w:t>
            </w:r>
          </w:p>
        </w:tc>
        <w:tc>
          <w:tcPr>
            <w:tcW w:w="1544" w:type="dxa"/>
            <w:tcBorders>
              <w:bottom w:val="nil"/>
            </w:tcBorders>
          </w:tcPr>
          <w:p w14:paraId="3D53126A" w14:textId="77777777" w:rsidR="00456A5C" w:rsidRPr="00EE7AA7" w:rsidRDefault="00456A5C" w:rsidP="007F78FF">
            <w:pPr>
              <w:spacing w:line="360" w:lineRule="auto"/>
            </w:pPr>
            <w:r w:rsidRPr="00EE7AA7">
              <w:t>.0</w:t>
            </w:r>
            <w:r>
              <w:t>31</w:t>
            </w:r>
          </w:p>
        </w:tc>
      </w:tr>
      <w:tr w:rsidR="00456A5C" w:rsidRPr="00EE7AA7" w14:paraId="70AFC7C0" w14:textId="77777777" w:rsidTr="00F52747">
        <w:trPr>
          <w:trHeight w:val="425"/>
        </w:trPr>
        <w:tc>
          <w:tcPr>
            <w:tcW w:w="2332" w:type="dxa"/>
            <w:tcBorders>
              <w:top w:val="nil"/>
              <w:bottom w:val="nil"/>
            </w:tcBorders>
            <w:shd w:val="clear" w:color="auto" w:fill="auto"/>
            <w:noWrap/>
          </w:tcPr>
          <w:p w14:paraId="176E7642" w14:textId="70568C8B" w:rsidR="00456A5C" w:rsidRPr="00EE7AA7" w:rsidRDefault="00456A5C" w:rsidP="007F78FF">
            <w:r w:rsidRPr="00EE7AA7">
              <w:t>P</w:t>
            </w:r>
            <w:r>
              <w:t xml:space="preserve">lacement History </w:t>
            </w:r>
            <w:r>
              <w:rPr>
                <w:vertAlign w:val="superscript"/>
              </w:rPr>
              <w:t>b</w:t>
            </w:r>
          </w:p>
          <w:p w14:paraId="03BB87D0" w14:textId="77777777" w:rsidR="00456A5C" w:rsidRPr="00EE7AA7" w:rsidRDefault="00456A5C" w:rsidP="007F78FF">
            <w:pPr>
              <w:jc w:val="right"/>
            </w:pPr>
            <w:r w:rsidRPr="00EE7AA7">
              <w:t>Yes</w:t>
            </w:r>
          </w:p>
          <w:p w14:paraId="4C55F521" w14:textId="77777777" w:rsidR="00456A5C" w:rsidRPr="00EE7AA7" w:rsidRDefault="00456A5C" w:rsidP="007F78FF">
            <w:pPr>
              <w:jc w:val="right"/>
            </w:pPr>
            <w:r w:rsidRPr="00EE7AA7">
              <w:t>No</w:t>
            </w:r>
          </w:p>
        </w:tc>
        <w:tc>
          <w:tcPr>
            <w:tcW w:w="2760" w:type="dxa"/>
            <w:tcBorders>
              <w:top w:val="nil"/>
              <w:bottom w:val="nil"/>
            </w:tcBorders>
            <w:shd w:val="clear" w:color="auto" w:fill="auto"/>
            <w:noWrap/>
            <w:vAlign w:val="center"/>
          </w:tcPr>
          <w:p w14:paraId="18A9C02B" w14:textId="77777777" w:rsidR="00456A5C" w:rsidRDefault="00456A5C" w:rsidP="007F78FF">
            <w:pPr>
              <w:jc w:val="center"/>
            </w:pPr>
          </w:p>
          <w:p w14:paraId="433DE88B" w14:textId="687874BB" w:rsidR="00456A5C" w:rsidRPr="00EE7AA7" w:rsidRDefault="00456A5C" w:rsidP="007F78FF">
            <w:pPr>
              <w:jc w:val="center"/>
            </w:pPr>
            <w:r w:rsidRPr="00EE7AA7">
              <w:t>12</w:t>
            </w:r>
            <w:r>
              <w:t>3</w:t>
            </w:r>
            <w:r w:rsidRPr="00EE7AA7">
              <w:t xml:space="preserve"> (</w:t>
            </w:r>
            <w:r>
              <w:t>7.5</w:t>
            </w:r>
            <w:r w:rsidRPr="00EE7AA7">
              <w:t>)</w:t>
            </w:r>
          </w:p>
          <w:p w14:paraId="390EFBCE" w14:textId="60152C6A" w:rsidR="00456A5C" w:rsidRPr="00EE7AA7" w:rsidRDefault="00456A5C" w:rsidP="007F78FF">
            <w:pPr>
              <w:jc w:val="center"/>
            </w:pPr>
            <w:r w:rsidRPr="00EE7AA7">
              <w:t>22</w:t>
            </w:r>
            <w:r>
              <w:t>6</w:t>
            </w:r>
            <w:r w:rsidRPr="00EE7AA7">
              <w:t xml:space="preserve"> (</w:t>
            </w:r>
            <w:r w:rsidR="007363F1">
              <w:t>7</w:t>
            </w:r>
            <w:r w:rsidR="00C46A75">
              <w:t>.5</w:t>
            </w:r>
            <w:r w:rsidRPr="00EE7AA7">
              <w:t>)</w:t>
            </w:r>
          </w:p>
        </w:tc>
        <w:tc>
          <w:tcPr>
            <w:tcW w:w="2971" w:type="dxa"/>
            <w:tcBorders>
              <w:top w:val="nil"/>
              <w:bottom w:val="nil"/>
            </w:tcBorders>
            <w:shd w:val="clear" w:color="auto" w:fill="auto"/>
            <w:noWrap/>
            <w:vAlign w:val="center"/>
          </w:tcPr>
          <w:p w14:paraId="0EDEE97A" w14:textId="77777777" w:rsidR="00456A5C" w:rsidRDefault="00456A5C" w:rsidP="007F78FF">
            <w:pPr>
              <w:jc w:val="center"/>
            </w:pPr>
          </w:p>
          <w:p w14:paraId="18AFA66B" w14:textId="6B199682" w:rsidR="00456A5C" w:rsidRPr="00EE7AA7" w:rsidRDefault="00456A5C" w:rsidP="007F78FF">
            <w:pPr>
              <w:jc w:val="center"/>
            </w:pPr>
            <w:r w:rsidRPr="00EE7AA7">
              <w:t>152</w:t>
            </w:r>
            <w:r>
              <w:t>5</w:t>
            </w:r>
            <w:r w:rsidRPr="00EE7AA7">
              <w:t xml:space="preserve"> (</w:t>
            </w:r>
            <w:r w:rsidR="00EC43CE">
              <w:t>92.5</w:t>
            </w:r>
            <w:r w:rsidRPr="00EE7AA7">
              <w:t>)</w:t>
            </w:r>
          </w:p>
          <w:p w14:paraId="25901A15" w14:textId="14CE37F0" w:rsidR="00456A5C" w:rsidRPr="00EE7AA7" w:rsidRDefault="00456A5C" w:rsidP="007F78FF">
            <w:pPr>
              <w:jc w:val="center"/>
            </w:pPr>
            <w:r w:rsidRPr="00EE7AA7">
              <w:t>2</w:t>
            </w:r>
            <w:r>
              <w:t>783</w:t>
            </w:r>
            <w:r w:rsidRPr="00EE7AA7">
              <w:t xml:space="preserve"> (</w:t>
            </w:r>
            <w:r w:rsidR="00A16B80">
              <w:t>92.5</w:t>
            </w:r>
            <w:r w:rsidRPr="00EE7AA7">
              <w:t>)</w:t>
            </w:r>
          </w:p>
        </w:tc>
        <w:tc>
          <w:tcPr>
            <w:tcW w:w="1307" w:type="dxa"/>
            <w:tcBorders>
              <w:top w:val="nil"/>
              <w:bottom w:val="nil"/>
            </w:tcBorders>
          </w:tcPr>
          <w:p w14:paraId="24456ED9" w14:textId="3B96C63C" w:rsidR="00456A5C" w:rsidRPr="00EE7AA7" w:rsidRDefault="00456A5C" w:rsidP="007F78FF">
            <w:r w:rsidRPr="00EE7AA7">
              <w:t>.00</w:t>
            </w:r>
            <w:r>
              <w:t>3</w:t>
            </w:r>
          </w:p>
        </w:tc>
        <w:tc>
          <w:tcPr>
            <w:tcW w:w="594" w:type="dxa"/>
            <w:tcBorders>
              <w:top w:val="nil"/>
              <w:bottom w:val="nil"/>
            </w:tcBorders>
          </w:tcPr>
          <w:p w14:paraId="16BA3ECB" w14:textId="7FCADB35" w:rsidR="00456A5C" w:rsidRPr="00EE7AA7" w:rsidRDefault="00456A5C" w:rsidP="007F78FF">
            <w:r w:rsidRPr="00EE7AA7">
              <w:t>1</w:t>
            </w:r>
          </w:p>
        </w:tc>
        <w:tc>
          <w:tcPr>
            <w:tcW w:w="1188" w:type="dxa"/>
            <w:tcBorders>
              <w:top w:val="nil"/>
              <w:bottom w:val="nil"/>
            </w:tcBorders>
          </w:tcPr>
          <w:p w14:paraId="0207C1EC" w14:textId="0E8E9B62" w:rsidR="00456A5C" w:rsidRPr="00EE7AA7" w:rsidRDefault="00456A5C" w:rsidP="007F78FF">
            <w:r w:rsidRPr="00EE7AA7">
              <w:t>.9</w:t>
            </w:r>
            <w:r>
              <w:t>53</w:t>
            </w:r>
          </w:p>
        </w:tc>
        <w:tc>
          <w:tcPr>
            <w:tcW w:w="1544" w:type="dxa"/>
            <w:tcBorders>
              <w:top w:val="nil"/>
              <w:bottom w:val="nil"/>
            </w:tcBorders>
          </w:tcPr>
          <w:p w14:paraId="7EA73BD8" w14:textId="05C13CA6" w:rsidR="00456A5C" w:rsidRPr="00EE7AA7" w:rsidRDefault="00F52747" w:rsidP="00F52747">
            <w:r>
              <w:t>.</w:t>
            </w:r>
            <w:r w:rsidR="00456A5C" w:rsidRPr="00EE7AA7">
              <w:t>00</w:t>
            </w:r>
            <w:r w:rsidR="00456A5C">
              <w:t>1</w:t>
            </w:r>
          </w:p>
        </w:tc>
      </w:tr>
      <w:tr w:rsidR="00456A5C" w:rsidRPr="00EE7AA7" w14:paraId="04F5A6CE" w14:textId="77777777" w:rsidTr="00F52747">
        <w:trPr>
          <w:trHeight w:val="425"/>
        </w:trPr>
        <w:tc>
          <w:tcPr>
            <w:tcW w:w="2332" w:type="dxa"/>
            <w:tcBorders>
              <w:top w:val="nil"/>
            </w:tcBorders>
            <w:shd w:val="clear" w:color="auto" w:fill="auto"/>
            <w:noWrap/>
          </w:tcPr>
          <w:p w14:paraId="0377EED6" w14:textId="77777777" w:rsidR="00456A5C" w:rsidRPr="005B7400" w:rsidRDefault="00456A5C" w:rsidP="007F78FF">
            <w:r w:rsidRPr="005B7400">
              <w:lastRenderedPageBreak/>
              <w:t xml:space="preserve">Group Home or Institutional Home </w:t>
            </w:r>
            <w:r w:rsidRPr="005B7400">
              <w:rPr>
                <w:vertAlign w:val="superscript"/>
              </w:rPr>
              <w:t>c</w:t>
            </w:r>
          </w:p>
          <w:p w14:paraId="2B123AFF" w14:textId="77777777" w:rsidR="00456A5C" w:rsidRPr="005B7400" w:rsidRDefault="00456A5C" w:rsidP="007F78FF">
            <w:pPr>
              <w:jc w:val="right"/>
            </w:pPr>
            <w:r w:rsidRPr="005B7400">
              <w:t>Yes</w:t>
            </w:r>
          </w:p>
          <w:p w14:paraId="756E0567" w14:textId="77777777" w:rsidR="00456A5C" w:rsidRPr="005B7400" w:rsidRDefault="00456A5C" w:rsidP="007F78FF">
            <w:pPr>
              <w:jc w:val="right"/>
            </w:pPr>
            <w:r w:rsidRPr="005B7400">
              <w:t>No</w:t>
            </w:r>
          </w:p>
        </w:tc>
        <w:tc>
          <w:tcPr>
            <w:tcW w:w="2760" w:type="dxa"/>
            <w:tcBorders>
              <w:top w:val="nil"/>
            </w:tcBorders>
            <w:shd w:val="clear" w:color="auto" w:fill="auto"/>
            <w:noWrap/>
            <w:vAlign w:val="center"/>
          </w:tcPr>
          <w:p w14:paraId="18D2262C" w14:textId="77777777" w:rsidR="00456A5C" w:rsidRPr="005B7400" w:rsidRDefault="00456A5C" w:rsidP="007F78FF">
            <w:pPr>
              <w:jc w:val="center"/>
            </w:pPr>
          </w:p>
          <w:p w14:paraId="510F333C" w14:textId="77777777" w:rsidR="00456A5C" w:rsidRPr="005B7400" w:rsidRDefault="00456A5C" w:rsidP="007F78FF">
            <w:pPr>
              <w:jc w:val="center"/>
            </w:pPr>
          </w:p>
          <w:p w14:paraId="4F2D690D" w14:textId="77777777" w:rsidR="00456A5C" w:rsidRPr="005B7400" w:rsidRDefault="00456A5C" w:rsidP="007F78FF">
            <w:pPr>
              <w:jc w:val="center"/>
            </w:pPr>
            <w:r w:rsidRPr="005B7400">
              <w:t xml:space="preserve">   77 (5.3)</w:t>
            </w:r>
          </w:p>
          <w:p w14:paraId="1C23F2EA" w14:textId="77777777" w:rsidR="00456A5C" w:rsidRPr="005B7400" w:rsidRDefault="00456A5C" w:rsidP="007F78FF">
            <w:pPr>
              <w:jc w:val="center"/>
            </w:pPr>
            <w:r w:rsidRPr="005B7400">
              <w:t>272 (8.5)</w:t>
            </w:r>
          </w:p>
        </w:tc>
        <w:tc>
          <w:tcPr>
            <w:tcW w:w="2971" w:type="dxa"/>
            <w:tcBorders>
              <w:top w:val="nil"/>
            </w:tcBorders>
            <w:shd w:val="clear" w:color="auto" w:fill="auto"/>
            <w:noWrap/>
            <w:vAlign w:val="center"/>
          </w:tcPr>
          <w:p w14:paraId="2A2AB0A8" w14:textId="77777777" w:rsidR="00456A5C" w:rsidRPr="005B7400" w:rsidRDefault="00456A5C" w:rsidP="007F78FF">
            <w:pPr>
              <w:jc w:val="center"/>
            </w:pPr>
          </w:p>
          <w:p w14:paraId="42C7F8F8" w14:textId="77777777" w:rsidR="00456A5C" w:rsidRPr="005B7400" w:rsidRDefault="00456A5C" w:rsidP="007F78FF">
            <w:pPr>
              <w:jc w:val="center"/>
            </w:pPr>
          </w:p>
          <w:p w14:paraId="0CA71711" w14:textId="77777777" w:rsidR="00456A5C" w:rsidRPr="005B7400" w:rsidRDefault="00456A5C" w:rsidP="007F78FF">
            <w:pPr>
              <w:jc w:val="center"/>
            </w:pPr>
            <w:r w:rsidRPr="005B7400">
              <w:t>1383 (94.7)</w:t>
            </w:r>
          </w:p>
          <w:p w14:paraId="012C99E8" w14:textId="77777777" w:rsidR="00456A5C" w:rsidRPr="005B7400" w:rsidRDefault="00456A5C" w:rsidP="007F78FF">
            <w:pPr>
              <w:jc w:val="center"/>
            </w:pPr>
            <w:r w:rsidRPr="005B7400">
              <w:t>2925 (91.5)</w:t>
            </w:r>
          </w:p>
        </w:tc>
        <w:tc>
          <w:tcPr>
            <w:tcW w:w="1307" w:type="dxa"/>
            <w:tcBorders>
              <w:top w:val="nil"/>
            </w:tcBorders>
          </w:tcPr>
          <w:p w14:paraId="27190BA3" w14:textId="77777777" w:rsidR="00456A5C" w:rsidRPr="005B7400" w:rsidRDefault="00456A5C" w:rsidP="007F78FF">
            <w:r w:rsidRPr="005B7400">
              <w:t>15.12</w:t>
            </w:r>
            <w:r>
              <w:t>1</w:t>
            </w:r>
          </w:p>
        </w:tc>
        <w:tc>
          <w:tcPr>
            <w:tcW w:w="594" w:type="dxa"/>
            <w:tcBorders>
              <w:top w:val="nil"/>
            </w:tcBorders>
          </w:tcPr>
          <w:p w14:paraId="06E02218" w14:textId="77777777" w:rsidR="00456A5C" w:rsidRPr="005B7400" w:rsidRDefault="00456A5C" w:rsidP="007F78FF">
            <w:r w:rsidRPr="005B7400">
              <w:t>1</w:t>
            </w:r>
          </w:p>
        </w:tc>
        <w:tc>
          <w:tcPr>
            <w:tcW w:w="1188" w:type="dxa"/>
            <w:tcBorders>
              <w:top w:val="nil"/>
            </w:tcBorders>
          </w:tcPr>
          <w:p w14:paraId="5F88A256" w14:textId="77777777" w:rsidR="00456A5C" w:rsidRPr="005B7400" w:rsidRDefault="00456A5C" w:rsidP="007F78FF">
            <w:pPr>
              <w:rPr>
                <w:b/>
                <w:bCs/>
              </w:rPr>
            </w:pPr>
            <w:r w:rsidRPr="005B7400">
              <w:rPr>
                <w:b/>
                <w:bCs/>
              </w:rPr>
              <w:t>.000</w:t>
            </w:r>
          </w:p>
        </w:tc>
        <w:tc>
          <w:tcPr>
            <w:tcW w:w="1544" w:type="dxa"/>
            <w:tcBorders>
              <w:top w:val="nil"/>
            </w:tcBorders>
          </w:tcPr>
          <w:p w14:paraId="17C89480" w14:textId="77777777" w:rsidR="00456A5C" w:rsidRPr="005B7400" w:rsidRDefault="00456A5C" w:rsidP="007F78FF">
            <w:pPr>
              <w:spacing w:line="360" w:lineRule="auto"/>
            </w:pPr>
            <w:r w:rsidRPr="005B7400">
              <w:t>.057</w:t>
            </w:r>
          </w:p>
        </w:tc>
      </w:tr>
      <w:tr w:rsidR="00456A5C" w:rsidRPr="00EE7AA7" w14:paraId="77515978" w14:textId="77777777" w:rsidTr="00F52747">
        <w:trPr>
          <w:trHeight w:val="425"/>
        </w:trPr>
        <w:tc>
          <w:tcPr>
            <w:tcW w:w="2332" w:type="dxa"/>
            <w:shd w:val="clear" w:color="auto" w:fill="auto"/>
            <w:noWrap/>
          </w:tcPr>
          <w:p w14:paraId="5F0CD811" w14:textId="77777777" w:rsidR="00456A5C" w:rsidRDefault="00456A5C" w:rsidP="007F78FF">
            <w:r>
              <w:t xml:space="preserve">Clinical Disability </w:t>
            </w:r>
            <w:r>
              <w:rPr>
                <w:vertAlign w:val="superscript"/>
              </w:rPr>
              <w:t>c</w:t>
            </w:r>
          </w:p>
          <w:p w14:paraId="0AC9FCF7" w14:textId="77777777" w:rsidR="00456A5C" w:rsidRDefault="00456A5C" w:rsidP="007F78FF">
            <w:pPr>
              <w:jc w:val="right"/>
            </w:pPr>
            <w:r>
              <w:t>Yes</w:t>
            </w:r>
          </w:p>
          <w:p w14:paraId="01FA3BB8" w14:textId="77777777" w:rsidR="00456A5C" w:rsidRPr="00EE7AA7" w:rsidRDefault="00456A5C" w:rsidP="007F78FF">
            <w:pPr>
              <w:jc w:val="right"/>
            </w:pPr>
            <w:r>
              <w:t>No</w:t>
            </w:r>
          </w:p>
        </w:tc>
        <w:tc>
          <w:tcPr>
            <w:tcW w:w="2760" w:type="dxa"/>
            <w:shd w:val="clear" w:color="auto" w:fill="auto"/>
            <w:noWrap/>
            <w:vAlign w:val="center"/>
          </w:tcPr>
          <w:p w14:paraId="77D1A6DB" w14:textId="77777777" w:rsidR="00456A5C" w:rsidRDefault="00456A5C" w:rsidP="007F78FF">
            <w:pPr>
              <w:jc w:val="center"/>
            </w:pPr>
          </w:p>
          <w:p w14:paraId="40FB156C" w14:textId="77777777" w:rsidR="00456A5C" w:rsidRPr="00EE7AA7" w:rsidRDefault="00456A5C" w:rsidP="007F78FF">
            <w:pPr>
              <w:jc w:val="center"/>
            </w:pPr>
            <w:r w:rsidRPr="00EE7AA7">
              <w:t xml:space="preserve">10 </w:t>
            </w:r>
            <w:r>
              <w:t>(5.6</w:t>
            </w:r>
            <w:r w:rsidRPr="00EE7AA7">
              <w:t>)</w:t>
            </w:r>
          </w:p>
          <w:p w14:paraId="7B71B65C" w14:textId="77777777" w:rsidR="00456A5C" w:rsidRPr="00EE7AA7" w:rsidRDefault="00456A5C" w:rsidP="007F78FF">
            <w:pPr>
              <w:jc w:val="center"/>
            </w:pPr>
            <w:r w:rsidRPr="00EE7AA7">
              <w:t>3</w:t>
            </w:r>
            <w:r>
              <w:t>39</w:t>
            </w:r>
            <w:r w:rsidRPr="00EE7AA7">
              <w:t xml:space="preserve"> (</w:t>
            </w:r>
            <w:r>
              <w:t>7.6</w:t>
            </w:r>
            <w:r w:rsidRPr="00EE7AA7">
              <w:t>)</w:t>
            </w:r>
          </w:p>
        </w:tc>
        <w:tc>
          <w:tcPr>
            <w:tcW w:w="2971" w:type="dxa"/>
            <w:shd w:val="clear" w:color="auto" w:fill="auto"/>
            <w:noWrap/>
            <w:vAlign w:val="center"/>
          </w:tcPr>
          <w:p w14:paraId="546DD75D" w14:textId="77777777" w:rsidR="00456A5C" w:rsidRDefault="00456A5C" w:rsidP="007F78FF">
            <w:pPr>
              <w:jc w:val="center"/>
            </w:pPr>
          </w:p>
          <w:p w14:paraId="14EBF303" w14:textId="1CA27D8E" w:rsidR="00456A5C" w:rsidRPr="00EE7AA7" w:rsidRDefault="00F1514A" w:rsidP="007F78FF">
            <w:pPr>
              <w:jc w:val="center"/>
            </w:pPr>
            <w:r w:rsidRPr="00EE7AA7">
              <w:t>16</w:t>
            </w:r>
            <w:r>
              <w:t>8</w:t>
            </w:r>
            <w:r w:rsidRPr="00EE7AA7">
              <w:t xml:space="preserve"> </w:t>
            </w:r>
            <w:r>
              <w:t>(</w:t>
            </w:r>
            <w:r w:rsidR="00456A5C">
              <w:t>94.4</w:t>
            </w:r>
            <w:r w:rsidR="00456A5C" w:rsidRPr="00EE7AA7">
              <w:t>)</w:t>
            </w:r>
          </w:p>
          <w:p w14:paraId="3AD686F8" w14:textId="77777777" w:rsidR="00456A5C" w:rsidRPr="00EE7AA7" w:rsidRDefault="00456A5C" w:rsidP="007F78FF">
            <w:pPr>
              <w:jc w:val="center"/>
            </w:pPr>
            <w:r w:rsidRPr="00EE7AA7">
              <w:t>41</w:t>
            </w:r>
            <w:r>
              <w:t>40</w:t>
            </w:r>
            <w:r w:rsidRPr="00EE7AA7">
              <w:t xml:space="preserve"> (</w:t>
            </w:r>
            <w:r>
              <w:t>92.4</w:t>
            </w:r>
            <w:r w:rsidRPr="00EE7AA7">
              <w:t>)</w:t>
            </w:r>
          </w:p>
        </w:tc>
        <w:tc>
          <w:tcPr>
            <w:tcW w:w="1307" w:type="dxa"/>
          </w:tcPr>
          <w:p w14:paraId="53049981" w14:textId="77777777" w:rsidR="00456A5C" w:rsidRPr="00EE7AA7" w:rsidRDefault="00456A5C" w:rsidP="007F78FF">
            <w:r w:rsidRPr="00EE7AA7">
              <w:t>.9</w:t>
            </w:r>
            <w:r>
              <w:t>40</w:t>
            </w:r>
          </w:p>
        </w:tc>
        <w:tc>
          <w:tcPr>
            <w:tcW w:w="594" w:type="dxa"/>
          </w:tcPr>
          <w:p w14:paraId="7281D9A7" w14:textId="77777777" w:rsidR="00456A5C" w:rsidRPr="00EE7AA7" w:rsidRDefault="00456A5C" w:rsidP="007F78FF">
            <w:r w:rsidRPr="00EE7AA7">
              <w:t>1</w:t>
            </w:r>
          </w:p>
        </w:tc>
        <w:tc>
          <w:tcPr>
            <w:tcW w:w="1188" w:type="dxa"/>
          </w:tcPr>
          <w:p w14:paraId="7A87DC2B" w14:textId="77777777" w:rsidR="00456A5C" w:rsidRPr="00EE7AA7" w:rsidRDefault="00456A5C" w:rsidP="007F78FF">
            <w:r w:rsidRPr="00EE7AA7">
              <w:t>.320</w:t>
            </w:r>
          </w:p>
        </w:tc>
        <w:tc>
          <w:tcPr>
            <w:tcW w:w="1544" w:type="dxa"/>
          </w:tcPr>
          <w:p w14:paraId="49164B3E" w14:textId="77777777" w:rsidR="00456A5C" w:rsidRPr="00EE7AA7" w:rsidRDefault="00456A5C" w:rsidP="007F78FF">
            <w:pPr>
              <w:spacing w:line="360" w:lineRule="auto"/>
            </w:pPr>
            <w:r w:rsidRPr="00EE7AA7">
              <w:t>.015</w:t>
            </w:r>
          </w:p>
        </w:tc>
      </w:tr>
    </w:tbl>
    <w:p w14:paraId="3E8AA835" w14:textId="77777777" w:rsidR="00F1514A" w:rsidRPr="007234E3" w:rsidRDefault="00F1514A" w:rsidP="00F1514A">
      <w:pPr>
        <w:rPr>
          <w:sz w:val="22"/>
          <w:szCs w:val="22"/>
        </w:rPr>
      </w:pPr>
      <w:r w:rsidRPr="007234E3">
        <w:rPr>
          <w:i/>
          <w:iCs/>
          <w:sz w:val="22"/>
          <w:szCs w:val="22"/>
        </w:rPr>
        <w:t xml:space="preserve">Notes. </w:t>
      </w:r>
      <w:r w:rsidRPr="007234E3">
        <w:rPr>
          <w:sz w:val="22"/>
          <w:szCs w:val="22"/>
        </w:rPr>
        <w:t>Bold values represent significant (p &lt; .05) association; * = within group proportion; a = at least once through age 19; b = youth had 5 or more placements by age 17; c = at age 17</w:t>
      </w:r>
    </w:p>
    <w:p w14:paraId="3D652998" w14:textId="77777777" w:rsidR="00B345B0" w:rsidRPr="00B345B0" w:rsidRDefault="00B345B0" w:rsidP="00B345B0"/>
    <w:p w14:paraId="3E3EDAE2" w14:textId="4ADFE768" w:rsidR="007D5EA1" w:rsidRDefault="007D5EA1" w:rsidP="007D5EA1">
      <w:pPr>
        <w:pStyle w:val="Caption"/>
        <w:rPr>
          <w:rFonts w:eastAsiaTheme="minorHAnsi"/>
        </w:rPr>
      </w:pPr>
    </w:p>
    <w:p w14:paraId="0ABD4E43" w14:textId="1B700CC6" w:rsidR="006A35F6" w:rsidRDefault="006A35F6" w:rsidP="006A35F6">
      <w:pPr>
        <w:rPr>
          <w:rFonts w:eastAsiaTheme="minorHAnsi"/>
        </w:rPr>
      </w:pPr>
    </w:p>
    <w:p w14:paraId="34A6D6C1" w14:textId="7F89873F" w:rsidR="006A35F6" w:rsidRDefault="006A35F6" w:rsidP="006A35F6">
      <w:pPr>
        <w:rPr>
          <w:rFonts w:eastAsiaTheme="minorHAnsi"/>
        </w:rPr>
      </w:pPr>
    </w:p>
    <w:p w14:paraId="5A16739F" w14:textId="2A5E7ECB" w:rsidR="006A35F6" w:rsidRDefault="006A35F6" w:rsidP="006A35F6">
      <w:pPr>
        <w:rPr>
          <w:rFonts w:eastAsiaTheme="minorHAnsi"/>
        </w:rPr>
      </w:pPr>
    </w:p>
    <w:p w14:paraId="0632F808" w14:textId="6C620CEA" w:rsidR="006A35F6" w:rsidRDefault="006A35F6" w:rsidP="006A35F6">
      <w:pPr>
        <w:rPr>
          <w:rFonts w:eastAsiaTheme="minorHAnsi"/>
        </w:rPr>
      </w:pPr>
    </w:p>
    <w:p w14:paraId="08966E30" w14:textId="0E0DE09C" w:rsidR="006A35F6" w:rsidRDefault="006A35F6" w:rsidP="006A35F6">
      <w:pPr>
        <w:rPr>
          <w:rFonts w:eastAsiaTheme="minorHAnsi"/>
        </w:rPr>
      </w:pPr>
    </w:p>
    <w:p w14:paraId="456E8ADA" w14:textId="3CD1A04B" w:rsidR="006A35F6" w:rsidRDefault="006A35F6" w:rsidP="006A35F6">
      <w:pPr>
        <w:rPr>
          <w:rFonts w:eastAsiaTheme="minorHAnsi"/>
        </w:rPr>
      </w:pPr>
    </w:p>
    <w:p w14:paraId="50FF2194" w14:textId="66B81DC7" w:rsidR="006A35F6" w:rsidRDefault="006A35F6" w:rsidP="006A35F6">
      <w:pPr>
        <w:rPr>
          <w:rFonts w:eastAsiaTheme="minorHAnsi"/>
        </w:rPr>
      </w:pPr>
    </w:p>
    <w:p w14:paraId="405B5487" w14:textId="0AC694D7" w:rsidR="006A35F6" w:rsidRDefault="006A35F6" w:rsidP="006A35F6">
      <w:pPr>
        <w:rPr>
          <w:rFonts w:eastAsiaTheme="minorHAnsi"/>
        </w:rPr>
      </w:pPr>
    </w:p>
    <w:p w14:paraId="7F48AEC1" w14:textId="22651A3A" w:rsidR="006A35F6" w:rsidRDefault="006A35F6" w:rsidP="006A35F6">
      <w:pPr>
        <w:rPr>
          <w:rFonts w:eastAsiaTheme="minorHAnsi"/>
        </w:rPr>
      </w:pPr>
    </w:p>
    <w:p w14:paraId="1BABDD24" w14:textId="2B4F7F27" w:rsidR="006A35F6" w:rsidRDefault="006A35F6" w:rsidP="006A35F6">
      <w:pPr>
        <w:rPr>
          <w:rFonts w:eastAsiaTheme="minorHAnsi"/>
        </w:rPr>
      </w:pPr>
    </w:p>
    <w:p w14:paraId="23CDC32D" w14:textId="27C55E2E" w:rsidR="006A35F6" w:rsidRDefault="006A35F6" w:rsidP="006A35F6">
      <w:pPr>
        <w:rPr>
          <w:rFonts w:eastAsiaTheme="minorHAnsi"/>
        </w:rPr>
      </w:pPr>
    </w:p>
    <w:p w14:paraId="59BAD377" w14:textId="6F4F6461" w:rsidR="006A35F6" w:rsidRDefault="006A35F6" w:rsidP="006A35F6">
      <w:pPr>
        <w:rPr>
          <w:rFonts w:eastAsiaTheme="minorHAnsi"/>
        </w:rPr>
      </w:pPr>
    </w:p>
    <w:p w14:paraId="53CAC982" w14:textId="25A16C33" w:rsidR="006A35F6" w:rsidRDefault="006A35F6" w:rsidP="006A35F6">
      <w:pPr>
        <w:rPr>
          <w:rFonts w:eastAsiaTheme="minorHAnsi"/>
        </w:rPr>
      </w:pPr>
    </w:p>
    <w:p w14:paraId="3CC0B08D" w14:textId="4741EAC3" w:rsidR="006A35F6" w:rsidRDefault="006A35F6" w:rsidP="006A35F6">
      <w:pPr>
        <w:rPr>
          <w:rFonts w:eastAsiaTheme="minorHAnsi"/>
        </w:rPr>
      </w:pPr>
    </w:p>
    <w:p w14:paraId="46D81700" w14:textId="6AF744DF" w:rsidR="006A35F6" w:rsidRDefault="006A35F6" w:rsidP="006A35F6">
      <w:pPr>
        <w:rPr>
          <w:rFonts w:eastAsiaTheme="minorHAnsi"/>
        </w:rPr>
      </w:pPr>
    </w:p>
    <w:p w14:paraId="2B1A121A" w14:textId="22354949" w:rsidR="006A35F6" w:rsidRDefault="006A35F6" w:rsidP="006A35F6">
      <w:pPr>
        <w:rPr>
          <w:rFonts w:eastAsiaTheme="minorHAnsi"/>
        </w:rPr>
      </w:pPr>
    </w:p>
    <w:p w14:paraId="71494730" w14:textId="233CFC31" w:rsidR="006A35F6" w:rsidRDefault="006A35F6" w:rsidP="006A35F6">
      <w:pPr>
        <w:rPr>
          <w:rFonts w:eastAsiaTheme="minorHAnsi"/>
        </w:rPr>
      </w:pPr>
    </w:p>
    <w:p w14:paraId="75A3B219" w14:textId="23F4622B" w:rsidR="006A35F6" w:rsidRDefault="006A35F6" w:rsidP="006A35F6">
      <w:pPr>
        <w:rPr>
          <w:rFonts w:eastAsiaTheme="minorHAnsi"/>
        </w:rPr>
      </w:pPr>
    </w:p>
    <w:p w14:paraId="7166D37A" w14:textId="10CBD095" w:rsidR="006A35F6" w:rsidRDefault="006A35F6" w:rsidP="006A35F6">
      <w:pPr>
        <w:rPr>
          <w:rFonts w:eastAsiaTheme="minorHAnsi"/>
        </w:rPr>
      </w:pPr>
    </w:p>
    <w:p w14:paraId="760D8EE9" w14:textId="013075FD" w:rsidR="006A35F6" w:rsidRDefault="006A35F6" w:rsidP="006A35F6">
      <w:pPr>
        <w:rPr>
          <w:rFonts w:eastAsiaTheme="minorHAnsi"/>
        </w:rPr>
      </w:pPr>
    </w:p>
    <w:p w14:paraId="3B2B0968" w14:textId="7D14B1D8" w:rsidR="006A35F6" w:rsidRDefault="006A35F6" w:rsidP="006A35F6">
      <w:pPr>
        <w:rPr>
          <w:rFonts w:eastAsiaTheme="minorHAnsi"/>
        </w:rPr>
      </w:pPr>
    </w:p>
    <w:p w14:paraId="35D16C38" w14:textId="4894C17B" w:rsidR="006A35F6" w:rsidRDefault="006A35F6" w:rsidP="006A35F6">
      <w:pPr>
        <w:rPr>
          <w:rFonts w:eastAsiaTheme="minorHAnsi"/>
        </w:rPr>
      </w:pPr>
    </w:p>
    <w:p w14:paraId="0DCF6EBE" w14:textId="152CF775" w:rsidR="006A35F6" w:rsidRPr="00CE37B5" w:rsidRDefault="006A35F6" w:rsidP="00CE37B5">
      <w:bookmarkStart w:id="243" w:name="_Ref63909823"/>
      <w:bookmarkStart w:id="244" w:name="_Toc63934015"/>
      <w:r w:rsidRPr="001608F4">
        <w:rPr>
          <w:i/>
          <w:iCs/>
        </w:rPr>
        <w:lastRenderedPageBreak/>
        <w:t xml:space="preserve">Table </w:t>
      </w:r>
      <w:r w:rsidRPr="001608F4">
        <w:rPr>
          <w:i/>
          <w:iCs/>
        </w:rPr>
        <w:fldChar w:fldCharType="begin"/>
      </w:r>
      <w:r w:rsidRPr="001608F4">
        <w:rPr>
          <w:i/>
          <w:iCs/>
        </w:rPr>
        <w:instrText xml:space="preserve"> SEQ Table \* ARABIC </w:instrText>
      </w:r>
      <w:r w:rsidRPr="001608F4">
        <w:rPr>
          <w:i/>
          <w:iCs/>
        </w:rPr>
        <w:fldChar w:fldCharType="separate"/>
      </w:r>
      <w:r w:rsidR="006A0288">
        <w:rPr>
          <w:i/>
          <w:iCs/>
          <w:noProof/>
        </w:rPr>
        <w:t>18</w:t>
      </w:r>
      <w:r w:rsidRPr="001608F4">
        <w:rPr>
          <w:i/>
          <w:iCs/>
        </w:rPr>
        <w:fldChar w:fldCharType="end"/>
      </w:r>
      <w:bookmarkEnd w:id="243"/>
      <w:r w:rsidR="001608F4">
        <w:t xml:space="preserve">. </w:t>
      </w:r>
      <w:r w:rsidR="001608F4" w:rsidRPr="001608F4">
        <w:t>Binary Logistic Regression Summary for Intermediary Determinants Predicting Odds of Full- or Part-Time Employment at age 21</w:t>
      </w:r>
      <w:bookmarkEnd w:id="244"/>
    </w:p>
    <w:tbl>
      <w:tblPr>
        <w:tblStyle w:val="TableGrid"/>
        <w:tblpPr w:leftFromText="180" w:rightFromText="180" w:vertAnchor="page" w:horzAnchor="margin" w:tblpY="3201"/>
        <w:tblW w:w="13120"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ook w:val="04A0" w:firstRow="1" w:lastRow="0" w:firstColumn="1" w:lastColumn="0" w:noHBand="0" w:noVBand="1"/>
      </w:tblPr>
      <w:tblGrid>
        <w:gridCol w:w="1869"/>
        <w:gridCol w:w="1317"/>
        <w:gridCol w:w="1340"/>
        <w:gridCol w:w="1532"/>
        <w:gridCol w:w="1368"/>
        <w:gridCol w:w="1368"/>
        <w:gridCol w:w="1368"/>
        <w:gridCol w:w="1478"/>
        <w:gridCol w:w="54"/>
        <w:gridCol w:w="1426"/>
      </w:tblGrid>
      <w:tr w:rsidR="00CE37B5" w:rsidRPr="003327FC" w14:paraId="1DFC0FCB" w14:textId="77777777" w:rsidTr="007F78FF">
        <w:trPr>
          <w:trHeight w:val="340"/>
        </w:trPr>
        <w:tc>
          <w:tcPr>
            <w:tcW w:w="1869" w:type="dxa"/>
            <w:tcBorders>
              <w:top w:val="single" w:sz="8" w:space="0" w:color="000000"/>
              <w:bottom w:val="nil"/>
            </w:tcBorders>
          </w:tcPr>
          <w:p w14:paraId="3B1E989E" w14:textId="77777777" w:rsidR="00CE37B5" w:rsidRPr="003327FC" w:rsidRDefault="00CE37B5" w:rsidP="007F78FF">
            <w:pPr>
              <w:spacing w:line="360" w:lineRule="auto"/>
              <w:rPr>
                <w:sz w:val="22"/>
                <w:szCs w:val="22"/>
              </w:rPr>
            </w:pPr>
          </w:p>
        </w:tc>
        <w:tc>
          <w:tcPr>
            <w:tcW w:w="1317" w:type="dxa"/>
            <w:tcBorders>
              <w:top w:val="single" w:sz="8" w:space="0" w:color="000000"/>
              <w:bottom w:val="nil"/>
            </w:tcBorders>
            <w:vAlign w:val="bottom"/>
          </w:tcPr>
          <w:p w14:paraId="1FD1B713" w14:textId="77777777" w:rsidR="00CE37B5" w:rsidRPr="003327FC" w:rsidRDefault="00CE37B5" w:rsidP="007F78FF">
            <w:pPr>
              <w:spacing w:line="360" w:lineRule="auto"/>
              <w:rPr>
                <w:i/>
                <w:iCs/>
                <w:sz w:val="22"/>
                <w:szCs w:val="22"/>
              </w:rPr>
            </w:pPr>
          </w:p>
        </w:tc>
        <w:tc>
          <w:tcPr>
            <w:tcW w:w="1340" w:type="dxa"/>
            <w:tcBorders>
              <w:top w:val="single" w:sz="8" w:space="0" w:color="000000"/>
              <w:bottom w:val="nil"/>
            </w:tcBorders>
            <w:vAlign w:val="bottom"/>
          </w:tcPr>
          <w:p w14:paraId="4B6906EE" w14:textId="77777777" w:rsidR="00CE37B5" w:rsidRPr="003327FC" w:rsidRDefault="00CE37B5" w:rsidP="007F78FF">
            <w:pPr>
              <w:spacing w:line="360" w:lineRule="auto"/>
              <w:rPr>
                <w:sz w:val="22"/>
                <w:szCs w:val="22"/>
              </w:rPr>
            </w:pPr>
          </w:p>
        </w:tc>
        <w:tc>
          <w:tcPr>
            <w:tcW w:w="1532" w:type="dxa"/>
            <w:tcBorders>
              <w:top w:val="single" w:sz="8" w:space="0" w:color="000000"/>
              <w:bottom w:val="nil"/>
            </w:tcBorders>
            <w:vAlign w:val="bottom"/>
          </w:tcPr>
          <w:p w14:paraId="173BA6B0" w14:textId="77777777" w:rsidR="00CE37B5" w:rsidRPr="003327FC" w:rsidRDefault="00CE37B5" w:rsidP="007F78FF">
            <w:pPr>
              <w:spacing w:line="360" w:lineRule="auto"/>
              <w:rPr>
                <w:sz w:val="22"/>
                <w:szCs w:val="22"/>
              </w:rPr>
            </w:pPr>
          </w:p>
        </w:tc>
        <w:tc>
          <w:tcPr>
            <w:tcW w:w="1368" w:type="dxa"/>
            <w:tcBorders>
              <w:top w:val="single" w:sz="8" w:space="0" w:color="000000"/>
              <w:bottom w:val="nil"/>
            </w:tcBorders>
          </w:tcPr>
          <w:p w14:paraId="667679B0" w14:textId="77777777" w:rsidR="00CE37B5" w:rsidRPr="003327FC" w:rsidRDefault="00CE37B5" w:rsidP="007F78FF">
            <w:pPr>
              <w:spacing w:line="360" w:lineRule="auto"/>
              <w:rPr>
                <w:sz w:val="22"/>
                <w:szCs w:val="22"/>
              </w:rPr>
            </w:pPr>
          </w:p>
        </w:tc>
        <w:tc>
          <w:tcPr>
            <w:tcW w:w="1368" w:type="dxa"/>
            <w:tcBorders>
              <w:top w:val="single" w:sz="8" w:space="0" w:color="000000"/>
              <w:bottom w:val="nil"/>
            </w:tcBorders>
            <w:vAlign w:val="bottom"/>
          </w:tcPr>
          <w:p w14:paraId="6A274747" w14:textId="77777777" w:rsidR="00CE37B5" w:rsidRPr="003327FC" w:rsidRDefault="00CE37B5" w:rsidP="007F78FF">
            <w:pPr>
              <w:spacing w:line="360" w:lineRule="auto"/>
              <w:rPr>
                <w:sz w:val="22"/>
                <w:szCs w:val="22"/>
              </w:rPr>
            </w:pPr>
          </w:p>
        </w:tc>
        <w:tc>
          <w:tcPr>
            <w:tcW w:w="1368" w:type="dxa"/>
            <w:tcBorders>
              <w:top w:val="single" w:sz="8" w:space="0" w:color="000000"/>
              <w:bottom w:val="single" w:sz="8" w:space="0" w:color="000000"/>
            </w:tcBorders>
            <w:vAlign w:val="bottom"/>
          </w:tcPr>
          <w:p w14:paraId="7FE64FAC" w14:textId="77777777" w:rsidR="00CE37B5" w:rsidRPr="003327FC" w:rsidRDefault="00CE37B5" w:rsidP="007F78FF">
            <w:pPr>
              <w:spacing w:line="360" w:lineRule="auto"/>
              <w:rPr>
                <w:sz w:val="22"/>
                <w:szCs w:val="22"/>
              </w:rPr>
            </w:pPr>
          </w:p>
        </w:tc>
        <w:tc>
          <w:tcPr>
            <w:tcW w:w="2958" w:type="dxa"/>
            <w:gridSpan w:val="3"/>
            <w:tcBorders>
              <w:top w:val="single" w:sz="8" w:space="0" w:color="000000"/>
              <w:bottom w:val="single" w:sz="8" w:space="0" w:color="000000"/>
            </w:tcBorders>
            <w:vAlign w:val="bottom"/>
          </w:tcPr>
          <w:p w14:paraId="418B745E" w14:textId="77777777" w:rsidR="00CE37B5" w:rsidRPr="003327FC" w:rsidRDefault="00CE37B5" w:rsidP="007F78FF">
            <w:pPr>
              <w:spacing w:line="360" w:lineRule="auto"/>
              <w:rPr>
                <w:sz w:val="22"/>
                <w:szCs w:val="22"/>
              </w:rPr>
            </w:pPr>
            <w:r w:rsidRPr="003327FC">
              <w:rPr>
                <w:sz w:val="22"/>
                <w:szCs w:val="22"/>
              </w:rPr>
              <w:t>95% C.I.for EXP(B)</w:t>
            </w:r>
          </w:p>
        </w:tc>
      </w:tr>
      <w:tr w:rsidR="00CE37B5" w:rsidRPr="003327FC" w14:paraId="2BC8F3D2" w14:textId="77777777" w:rsidTr="007F78FF">
        <w:trPr>
          <w:trHeight w:val="785"/>
        </w:trPr>
        <w:tc>
          <w:tcPr>
            <w:tcW w:w="1869" w:type="dxa"/>
            <w:tcBorders>
              <w:top w:val="nil"/>
              <w:bottom w:val="single" w:sz="8" w:space="0" w:color="000000"/>
            </w:tcBorders>
          </w:tcPr>
          <w:p w14:paraId="69F6A9D2" w14:textId="77777777" w:rsidR="00CE37B5" w:rsidRPr="003327FC" w:rsidRDefault="00CE37B5" w:rsidP="007F78FF">
            <w:pPr>
              <w:spacing w:line="360" w:lineRule="auto"/>
              <w:rPr>
                <w:sz w:val="22"/>
                <w:szCs w:val="22"/>
              </w:rPr>
            </w:pPr>
          </w:p>
        </w:tc>
        <w:tc>
          <w:tcPr>
            <w:tcW w:w="1317" w:type="dxa"/>
            <w:tcBorders>
              <w:top w:val="nil"/>
              <w:bottom w:val="single" w:sz="8" w:space="0" w:color="000000"/>
            </w:tcBorders>
            <w:vAlign w:val="bottom"/>
          </w:tcPr>
          <w:p w14:paraId="36DDDDA4" w14:textId="77777777" w:rsidR="00CE37B5" w:rsidRPr="003327FC" w:rsidRDefault="00CE37B5" w:rsidP="007F78FF">
            <w:pPr>
              <w:spacing w:line="360" w:lineRule="auto"/>
              <w:rPr>
                <w:i/>
                <w:iCs/>
                <w:sz w:val="22"/>
                <w:szCs w:val="22"/>
              </w:rPr>
            </w:pPr>
            <w:r w:rsidRPr="003327FC">
              <w:rPr>
                <w:i/>
                <w:iCs/>
                <w:sz w:val="22"/>
                <w:szCs w:val="22"/>
              </w:rPr>
              <w:t>B</w:t>
            </w:r>
          </w:p>
        </w:tc>
        <w:tc>
          <w:tcPr>
            <w:tcW w:w="1340" w:type="dxa"/>
            <w:tcBorders>
              <w:top w:val="nil"/>
              <w:bottom w:val="single" w:sz="8" w:space="0" w:color="000000"/>
            </w:tcBorders>
            <w:vAlign w:val="bottom"/>
          </w:tcPr>
          <w:p w14:paraId="788CBC2F" w14:textId="77777777" w:rsidR="00CE37B5" w:rsidRPr="003327FC" w:rsidRDefault="00CE37B5" w:rsidP="007F78FF">
            <w:pPr>
              <w:spacing w:line="360" w:lineRule="auto"/>
              <w:rPr>
                <w:sz w:val="22"/>
                <w:szCs w:val="22"/>
              </w:rPr>
            </w:pPr>
            <w:r w:rsidRPr="003327FC">
              <w:rPr>
                <w:sz w:val="22"/>
                <w:szCs w:val="22"/>
              </w:rPr>
              <w:t>Std. Error</w:t>
            </w:r>
          </w:p>
        </w:tc>
        <w:tc>
          <w:tcPr>
            <w:tcW w:w="1532" w:type="dxa"/>
            <w:tcBorders>
              <w:top w:val="nil"/>
              <w:bottom w:val="single" w:sz="8" w:space="0" w:color="000000"/>
            </w:tcBorders>
            <w:vAlign w:val="bottom"/>
          </w:tcPr>
          <w:p w14:paraId="4A1C4E96" w14:textId="77777777" w:rsidR="00CE37B5" w:rsidRPr="003327FC" w:rsidRDefault="00CE37B5" w:rsidP="007F78FF">
            <w:pPr>
              <w:spacing w:line="360" w:lineRule="auto"/>
              <w:rPr>
                <w:sz w:val="22"/>
                <w:szCs w:val="22"/>
              </w:rPr>
            </w:pPr>
            <w:r w:rsidRPr="003327FC">
              <w:rPr>
                <w:sz w:val="22"/>
                <w:szCs w:val="22"/>
              </w:rPr>
              <w:t>Wald Statistic</w:t>
            </w:r>
          </w:p>
        </w:tc>
        <w:tc>
          <w:tcPr>
            <w:tcW w:w="1368" w:type="dxa"/>
            <w:tcBorders>
              <w:top w:val="nil"/>
              <w:bottom w:val="single" w:sz="8" w:space="0" w:color="000000"/>
            </w:tcBorders>
          </w:tcPr>
          <w:p w14:paraId="3AFF9F8B" w14:textId="77777777" w:rsidR="00CE37B5" w:rsidRPr="003327FC" w:rsidRDefault="00CE37B5" w:rsidP="007F78FF">
            <w:pPr>
              <w:spacing w:line="360" w:lineRule="auto"/>
              <w:rPr>
                <w:sz w:val="22"/>
                <w:szCs w:val="22"/>
              </w:rPr>
            </w:pPr>
          </w:p>
          <w:p w14:paraId="7B98632C" w14:textId="77777777" w:rsidR="00CE37B5" w:rsidRPr="003327FC" w:rsidRDefault="00CE37B5" w:rsidP="007F78FF">
            <w:pPr>
              <w:spacing w:line="360" w:lineRule="auto"/>
              <w:rPr>
                <w:sz w:val="22"/>
                <w:szCs w:val="22"/>
              </w:rPr>
            </w:pPr>
          </w:p>
          <w:p w14:paraId="20217A5C" w14:textId="77777777" w:rsidR="00CE37B5" w:rsidRPr="003327FC" w:rsidRDefault="00CE37B5" w:rsidP="007F78FF">
            <w:pPr>
              <w:spacing w:line="360" w:lineRule="auto"/>
              <w:rPr>
                <w:sz w:val="22"/>
                <w:szCs w:val="22"/>
              </w:rPr>
            </w:pPr>
            <w:r w:rsidRPr="003327FC">
              <w:rPr>
                <w:sz w:val="22"/>
                <w:szCs w:val="22"/>
              </w:rPr>
              <w:t>df</w:t>
            </w:r>
          </w:p>
        </w:tc>
        <w:tc>
          <w:tcPr>
            <w:tcW w:w="1368" w:type="dxa"/>
            <w:tcBorders>
              <w:top w:val="nil"/>
              <w:bottom w:val="single" w:sz="8" w:space="0" w:color="000000"/>
            </w:tcBorders>
            <w:vAlign w:val="bottom"/>
          </w:tcPr>
          <w:p w14:paraId="3F5FDA23" w14:textId="77777777" w:rsidR="00CE37B5" w:rsidRPr="003327FC" w:rsidRDefault="00CE37B5" w:rsidP="007F78FF">
            <w:pPr>
              <w:spacing w:line="360" w:lineRule="auto"/>
              <w:rPr>
                <w:sz w:val="22"/>
                <w:szCs w:val="22"/>
              </w:rPr>
            </w:pPr>
            <w:r w:rsidRPr="003327FC">
              <w:rPr>
                <w:sz w:val="22"/>
                <w:szCs w:val="22"/>
              </w:rPr>
              <w:t>Sig.</w:t>
            </w:r>
          </w:p>
        </w:tc>
        <w:tc>
          <w:tcPr>
            <w:tcW w:w="1368" w:type="dxa"/>
            <w:tcBorders>
              <w:top w:val="single" w:sz="8" w:space="0" w:color="000000"/>
              <w:bottom w:val="single" w:sz="8" w:space="0" w:color="000000"/>
            </w:tcBorders>
            <w:vAlign w:val="bottom"/>
          </w:tcPr>
          <w:p w14:paraId="5B404BD4" w14:textId="77777777" w:rsidR="00CE37B5" w:rsidRPr="003327FC" w:rsidRDefault="00CE37B5" w:rsidP="007F78FF">
            <w:pPr>
              <w:spacing w:line="360" w:lineRule="auto"/>
              <w:rPr>
                <w:sz w:val="22"/>
                <w:szCs w:val="22"/>
              </w:rPr>
            </w:pPr>
            <w:r w:rsidRPr="003327FC">
              <w:rPr>
                <w:sz w:val="22"/>
                <w:szCs w:val="22"/>
              </w:rPr>
              <w:t>Odds Ratio Exp</w:t>
            </w:r>
            <w:r w:rsidRPr="003327FC">
              <w:rPr>
                <w:i/>
                <w:iCs/>
                <w:sz w:val="22"/>
                <w:szCs w:val="22"/>
              </w:rPr>
              <w:t>(B)</w:t>
            </w:r>
          </w:p>
        </w:tc>
        <w:tc>
          <w:tcPr>
            <w:tcW w:w="1478" w:type="dxa"/>
            <w:tcBorders>
              <w:top w:val="single" w:sz="8" w:space="0" w:color="000000"/>
              <w:bottom w:val="single" w:sz="8" w:space="0" w:color="000000"/>
            </w:tcBorders>
            <w:vAlign w:val="bottom"/>
          </w:tcPr>
          <w:p w14:paraId="4CA9D90F" w14:textId="77777777" w:rsidR="00CE37B5" w:rsidRPr="003327FC" w:rsidRDefault="00CE37B5" w:rsidP="007F78FF">
            <w:pPr>
              <w:spacing w:line="360" w:lineRule="auto"/>
              <w:rPr>
                <w:sz w:val="22"/>
                <w:szCs w:val="22"/>
              </w:rPr>
            </w:pPr>
            <w:r w:rsidRPr="003327FC">
              <w:rPr>
                <w:sz w:val="22"/>
                <w:szCs w:val="22"/>
              </w:rPr>
              <w:t>Lower</w:t>
            </w:r>
          </w:p>
        </w:tc>
        <w:tc>
          <w:tcPr>
            <w:tcW w:w="1480" w:type="dxa"/>
            <w:gridSpan w:val="2"/>
            <w:tcBorders>
              <w:top w:val="single" w:sz="8" w:space="0" w:color="000000"/>
              <w:bottom w:val="single" w:sz="8" w:space="0" w:color="000000"/>
            </w:tcBorders>
            <w:vAlign w:val="bottom"/>
          </w:tcPr>
          <w:p w14:paraId="2AF8F482" w14:textId="77777777" w:rsidR="00CE37B5" w:rsidRPr="003327FC" w:rsidRDefault="00CE37B5" w:rsidP="007F78FF">
            <w:pPr>
              <w:spacing w:line="360" w:lineRule="auto"/>
              <w:rPr>
                <w:sz w:val="22"/>
                <w:szCs w:val="22"/>
              </w:rPr>
            </w:pPr>
            <w:r w:rsidRPr="003327FC">
              <w:rPr>
                <w:sz w:val="22"/>
                <w:szCs w:val="22"/>
              </w:rPr>
              <w:t>Upper</w:t>
            </w:r>
          </w:p>
        </w:tc>
      </w:tr>
      <w:tr w:rsidR="00CE37B5" w:rsidRPr="003327FC" w14:paraId="678A3F61" w14:textId="77777777" w:rsidTr="007F78FF">
        <w:trPr>
          <w:trHeight w:val="265"/>
        </w:trPr>
        <w:tc>
          <w:tcPr>
            <w:tcW w:w="1869" w:type="dxa"/>
            <w:tcBorders>
              <w:top w:val="single" w:sz="8" w:space="0" w:color="000000"/>
            </w:tcBorders>
          </w:tcPr>
          <w:p w14:paraId="573E9BE6" w14:textId="77777777" w:rsidR="00CE37B5" w:rsidRPr="003327FC" w:rsidRDefault="00CE37B5" w:rsidP="007F78FF">
            <w:pPr>
              <w:spacing w:line="360" w:lineRule="auto"/>
              <w:rPr>
                <w:sz w:val="22"/>
                <w:szCs w:val="22"/>
              </w:rPr>
            </w:pPr>
            <w:r w:rsidRPr="003327FC">
              <w:rPr>
                <w:sz w:val="22"/>
                <w:szCs w:val="22"/>
              </w:rPr>
              <w:t xml:space="preserve">Material Support Related Services </w:t>
            </w:r>
            <w:r w:rsidRPr="003327FC">
              <w:rPr>
                <w:sz w:val="22"/>
                <w:szCs w:val="22"/>
                <w:vertAlign w:val="superscript"/>
              </w:rPr>
              <w:t>a</w:t>
            </w:r>
          </w:p>
        </w:tc>
        <w:tc>
          <w:tcPr>
            <w:tcW w:w="1317" w:type="dxa"/>
            <w:tcBorders>
              <w:top w:val="single" w:sz="8" w:space="0" w:color="000000"/>
            </w:tcBorders>
          </w:tcPr>
          <w:p w14:paraId="17EFB3E1" w14:textId="77777777" w:rsidR="00CE37B5" w:rsidRPr="003327FC" w:rsidRDefault="00CE37B5" w:rsidP="007F78FF">
            <w:pPr>
              <w:spacing w:line="360" w:lineRule="auto"/>
              <w:rPr>
                <w:sz w:val="22"/>
                <w:szCs w:val="22"/>
              </w:rPr>
            </w:pPr>
            <w:r w:rsidRPr="00E05A30">
              <w:t>.151</w:t>
            </w:r>
          </w:p>
        </w:tc>
        <w:tc>
          <w:tcPr>
            <w:tcW w:w="1340" w:type="dxa"/>
            <w:tcBorders>
              <w:top w:val="single" w:sz="8" w:space="0" w:color="000000"/>
            </w:tcBorders>
          </w:tcPr>
          <w:p w14:paraId="61D472BD" w14:textId="77777777" w:rsidR="00CE37B5" w:rsidRPr="003327FC" w:rsidRDefault="00CE37B5" w:rsidP="007F78FF">
            <w:pPr>
              <w:spacing w:line="360" w:lineRule="auto"/>
              <w:rPr>
                <w:sz w:val="22"/>
                <w:szCs w:val="22"/>
              </w:rPr>
            </w:pPr>
            <w:r w:rsidRPr="00E05A30">
              <w:t>.101</w:t>
            </w:r>
          </w:p>
        </w:tc>
        <w:tc>
          <w:tcPr>
            <w:tcW w:w="1532" w:type="dxa"/>
            <w:tcBorders>
              <w:top w:val="single" w:sz="8" w:space="0" w:color="000000"/>
            </w:tcBorders>
          </w:tcPr>
          <w:p w14:paraId="2E4298C0" w14:textId="77777777" w:rsidR="00CE37B5" w:rsidRPr="003327FC" w:rsidRDefault="00CE37B5" w:rsidP="007F78FF">
            <w:pPr>
              <w:spacing w:line="360" w:lineRule="auto"/>
              <w:rPr>
                <w:sz w:val="22"/>
                <w:szCs w:val="22"/>
              </w:rPr>
            </w:pPr>
            <w:r w:rsidRPr="00E05A30">
              <w:t>2.250</w:t>
            </w:r>
          </w:p>
        </w:tc>
        <w:tc>
          <w:tcPr>
            <w:tcW w:w="1368" w:type="dxa"/>
            <w:tcBorders>
              <w:top w:val="single" w:sz="8" w:space="0" w:color="000000"/>
            </w:tcBorders>
          </w:tcPr>
          <w:p w14:paraId="4BEABA4B" w14:textId="77777777" w:rsidR="00CE37B5" w:rsidRPr="003327FC" w:rsidRDefault="00CE37B5" w:rsidP="007F78FF">
            <w:pPr>
              <w:spacing w:line="360" w:lineRule="auto"/>
              <w:rPr>
                <w:sz w:val="22"/>
                <w:szCs w:val="22"/>
              </w:rPr>
            </w:pPr>
            <w:r w:rsidRPr="00E05A30">
              <w:t>1</w:t>
            </w:r>
          </w:p>
        </w:tc>
        <w:tc>
          <w:tcPr>
            <w:tcW w:w="1368" w:type="dxa"/>
            <w:tcBorders>
              <w:top w:val="single" w:sz="8" w:space="0" w:color="000000"/>
            </w:tcBorders>
          </w:tcPr>
          <w:p w14:paraId="06F9A019" w14:textId="77777777" w:rsidR="00CE37B5" w:rsidRPr="003327FC" w:rsidRDefault="00CE37B5" w:rsidP="007F78FF">
            <w:pPr>
              <w:spacing w:line="360" w:lineRule="auto"/>
              <w:rPr>
                <w:sz w:val="22"/>
                <w:szCs w:val="22"/>
              </w:rPr>
            </w:pPr>
            <w:r w:rsidRPr="00E05A30">
              <w:t>.134</w:t>
            </w:r>
          </w:p>
        </w:tc>
        <w:tc>
          <w:tcPr>
            <w:tcW w:w="1368" w:type="dxa"/>
            <w:tcBorders>
              <w:top w:val="single" w:sz="8" w:space="0" w:color="000000"/>
            </w:tcBorders>
          </w:tcPr>
          <w:p w14:paraId="317F922F" w14:textId="77777777" w:rsidR="00CE37B5" w:rsidRPr="003327FC" w:rsidRDefault="00CE37B5" w:rsidP="007F78FF">
            <w:pPr>
              <w:spacing w:line="360" w:lineRule="auto"/>
              <w:rPr>
                <w:sz w:val="22"/>
                <w:szCs w:val="22"/>
              </w:rPr>
            </w:pPr>
            <w:r w:rsidRPr="00E05A30">
              <w:t>1.163</w:t>
            </w:r>
          </w:p>
        </w:tc>
        <w:tc>
          <w:tcPr>
            <w:tcW w:w="1532" w:type="dxa"/>
            <w:gridSpan w:val="2"/>
            <w:tcBorders>
              <w:top w:val="single" w:sz="8" w:space="0" w:color="000000"/>
            </w:tcBorders>
          </w:tcPr>
          <w:p w14:paraId="0617EA46" w14:textId="77777777" w:rsidR="00CE37B5" w:rsidRPr="003327FC" w:rsidRDefault="00CE37B5" w:rsidP="007F78FF">
            <w:pPr>
              <w:spacing w:line="360" w:lineRule="auto"/>
              <w:rPr>
                <w:sz w:val="22"/>
                <w:szCs w:val="22"/>
              </w:rPr>
            </w:pPr>
            <w:r w:rsidRPr="00E05A30">
              <w:t>.955</w:t>
            </w:r>
          </w:p>
        </w:tc>
        <w:tc>
          <w:tcPr>
            <w:tcW w:w="1426" w:type="dxa"/>
            <w:tcBorders>
              <w:top w:val="single" w:sz="8" w:space="0" w:color="000000"/>
            </w:tcBorders>
          </w:tcPr>
          <w:p w14:paraId="5E8320B2" w14:textId="77777777" w:rsidR="00CE37B5" w:rsidRPr="003327FC" w:rsidRDefault="00CE37B5" w:rsidP="007F78FF">
            <w:pPr>
              <w:spacing w:line="360" w:lineRule="auto"/>
              <w:rPr>
                <w:sz w:val="22"/>
                <w:szCs w:val="22"/>
              </w:rPr>
            </w:pPr>
            <w:r w:rsidRPr="00E05A30">
              <w:t>1.417</w:t>
            </w:r>
          </w:p>
        </w:tc>
      </w:tr>
      <w:tr w:rsidR="00CE37B5" w:rsidRPr="003327FC" w14:paraId="5FDD5F9E" w14:textId="77777777" w:rsidTr="007F78FF">
        <w:trPr>
          <w:trHeight w:val="265"/>
        </w:trPr>
        <w:tc>
          <w:tcPr>
            <w:tcW w:w="1869" w:type="dxa"/>
          </w:tcPr>
          <w:p w14:paraId="3DAE4999" w14:textId="77777777" w:rsidR="00CE37B5" w:rsidRPr="003327FC" w:rsidRDefault="00CE37B5" w:rsidP="007F78FF">
            <w:pPr>
              <w:spacing w:line="360" w:lineRule="auto"/>
              <w:rPr>
                <w:sz w:val="22"/>
                <w:szCs w:val="22"/>
              </w:rPr>
            </w:pPr>
            <w:r w:rsidRPr="003327FC">
              <w:rPr>
                <w:sz w:val="22"/>
                <w:szCs w:val="22"/>
              </w:rPr>
              <w:t>Academic Support Related Services</w:t>
            </w:r>
            <w:r w:rsidRPr="003327FC">
              <w:rPr>
                <w:sz w:val="22"/>
                <w:szCs w:val="22"/>
                <w:vertAlign w:val="superscript"/>
              </w:rPr>
              <w:t xml:space="preserve"> a</w:t>
            </w:r>
          </w:p>
        </w:tc>
        <w:tc>
          <w:tcPr>
            <w:tcW w:w="1317" w:type="dxa"/>
          </w:tcPr>
          <w:p w14:paraId="624A58DB" w14:textId="77777777" w:rsidR="00CE37B5" w:rsidRPr="003327FC" w:rsidRDefault="00CE37B5" w:rsidP="007F78FF">
            <w:pPr>
              <w:spacing w:line="360" w:lineRule="auto"/>
              <w:rPr>
                <w:sz w:val="22"/>
                <w:szCs w:val="22"/>
              </w:rPr>
            </w:pPr>
            <w:r w:rsidRPr="00E05A30">
              <w:t>.352</w:t>
            </w:r>
          </w:p>
        </w:tc>
        <w:tc>
          <w:tcPr>
            <w:tcW w:w="1340" w:type="dxa"/>
          </w:tcPr>
          <w:p w14:paraId="593FC770" w14:textId="77777777" w:rsidR="00CE37B5" w:rsidRPr="003327FC" w:rsidRDefault="00CE37B5" w:rsidP="007F78FF">
            <w:pPr>
              <w:spacing w:line="360" w:lineRule="auto"/>
              <w:rPr>
                <w:sz w:val="22"/>
                <w:szCs w:val="22"/>
              </w:rPr>
            </w:pPr>
            <w:r w:rsidRPr="00E05A30">
              <w:t>.151</w:t>
            </w:r>
          </w:p>
        </w:tc>
        <w:tc>
          <w:tcPr>
            <w:tcW w:w="1532" w:type="dxa"/>
          </w:tcPr>
          <w:p w14:paraId="7ED2F384" w14:textId="77777777" w:rsidR="00CE37B5" w:rsidRPr="003327FC" w:rsidRDefault="00CE37B5" w:rsidP="007F78FF">
            <w:pPr>
              <w:spacing w:line="360" w:lineRule="auto"/>
              <w:rPr>
                <w:sz w:val="22"/>
                <w:szCs w:val="22"/>
              </w:rPr>
            </w:pPr>
            <w:r w:rsidRPr="00E05A30">
              <w:t>5.405</w:t>
            </w:r>
          </w:p>
        </w:tc>
        <w:tc>
          <w:tcPr>
            <w:tcW w:w="1368" w:type="dxa"/>
          </w:tcPr>
          <w:p w14:paraId="7DD51B5E" w14:textId="77777777" w:rsidR="00CE37B5" w:rsidRPr="003327FC" w:rsidRDefault="00CE37B5" w:rsidP="007F78FF">
            <w:pPr>
              <w:spacing w:line="360" w:lineRule="auto"/>
              <w:rPr>
                <w:sz w:val="22"/>
                <w:szCs w:val="22"/>
              </w:rPr>
            </w:pPr>
            <w:r w:rsidRPr="00E05A30">
              <w:t>1</w:t>
            </w:r>
          </w:p>
        </w:tc>
        <w:tc>
          <w:tcPr>
            <w:tcW w:w="1368" w:type="dxa"/>
          </w:tcPr>
          <w:p w14:paraId="7387CE45" w14:textId="77777777" w:rsidR="00CE37B5" w:rsidRPr="00EC37CC" w:rsidRDefault="00CE37B5" w:rsidP="007F78FF">
            <w:pPr>
              <w:spacing w:line="360" w:lineRule="auto"/>
              <w:rPr>
                <w:b/>
                <w:bCs/>
                <w:sz w:val="22"/>
                <w:szCs w:val="22"/>
              </w:rPr>
            </w:pPr>
            <w:r w:rsidRPr="00E05A30">
              <w:rPr>
                <w:b/>
                <w:bCs/>
              </w:rPr>
              <w:t>.020</w:t>
            </w:r>
          </w:p>
        </w:tc>
        <w:tc>
          <w:tcPr>
            <w:tcW w:w="1368" w:type="dxa"/>
          </w:tcPr>
          <w:p w14:paraId="3C012746" w14:textId="77777777" w:rsidR="00CE37B5" w:rsidRPr="003327FC" w:rsidRDefault="00CE37B5" w:rsidP="007F78FF">
            <w:pPr>
              <w:spacing w:line="360" w:lineRule="auto"/>
              <w:rPr>
                <w:sz w:val="22"/>
                <w:szCs w:val="22"/>
              </w:rPr>
            </w:pPr>
            <w:r w:rsidRPr="00E05A30">
              <w:t>1.422</w:t>
            </w:r>
          </w:p>
        </w:tc>
        <w:tc>
          <w:tcPr>
            <w:tcW w:w="1532" w:type="dxa"/>
            <w:gridSpan w:val="2"/>
          </w:tcPr>
          <w:p w14:paraId="134C8C2A" w14:textId="77777777" w:rsidR="00CE37B5" w:rsidRPr="003327FC" w:rsidRDefault="00CE37B5" w:rsidP="007F78FF">
            <w:pPr>
              <w:spacing w:line="360" w:lineRule="auto"/>
              <w:rPr>
                <w:sz w:val="22"/>
                <w:szCs w:val="22"/>
              </w:rPr>
            </w:pPr>
            <w:r w:rsidRPr="00E05A30">
              <w:t>1.057</w:t>
            </w:r>
          </w:p>
        </w:tc>
        <w:tc>
          <w:tcPr>
            <w:tcW w:w="1426" w:type="dxa"/>
          </w:tcPr>
          <w:p w14:paraId="7AA9D1AA" w14:textId="77777777" w:rsidR="00CE37B5" w:rsidRPr="003327FC" w:rsidRDefault="00CE37B5" w:rsidP="007F78FF">
            <w:pPr>
              <w:spacing w:line="360" w:lineRule="auto"/>
              <w:rPr>
                <w:sz w:val="22"/>
                <w:szCs w:val="22"/>
              </w:rPr>
            </w:pPr>
            <w:r w:rsidRPr="00E05A30">
              <w:t>1.914</w:t>
            </w:r>
          </w:p>
        </w:tc>
      </w:tr>
      <w:tr w:rsidR="00CE37B5" w:rsidRPr="003327FC" w14:paraId="73D2D1F7" w14:textId="77777777" w:rsidTr="007F78FF">
        <w:trPr>
          <w:trHeight w:val="265"/>
        </w:trPr>
        <w:tc>
          <w:tcPr>
            <w:tcW w:w="1869" w:type="dxa"/>
          </w:tcPr>
          <w:p w14:paraId="4AAA09CA" w14:textId="77777777" w:rsidR="00CE37B5" w:rsidRPr="003327FC" w:rsidRDefault="00CE37B5" w:rsidP="007F78FF">
            <w:pPr>
              <w:spacing w:line="360" w:lineRule="auto"/>
              <w:rPr>
                <w:sz w:val="22"/>
                <w:szCs w:val="22"/>
              </w:rPr>
            </w:pPr>
            <w:r w:rsidRPr="003327FC">
              <w:rPr>
                <w:sz w:val="22"/>
                <w:szCs w:val="22"/>
              </w:rPr>
              <w:t>Employment Related Services</w:t>
            </w:r>
            <w:r w:rsidRPr="003327FC">
              <w:rPr>
                <w:sz w:val="22"/>
                <w:szCs w:val="22"/>
                <w:vertAlign w:val="superscript"/>
              </w:rPr>
              <w:t xml:space="preserve"> a</w:t>
            </w:r>
          </w:p>
        </w:tc>
        <w:tc>
          <w:tcPr>
            <w:tcW w:w="1317" w:type="dxa"/>
          </w:tcPr>
          <w:p w14:paraId="7846589B" w14:textId="77777777" w:rsidR="00CE37B5" w:rsidRPr="003327FC" w:rsidRDefault="00CE37B5" w:rsidP="007F78FF">
            <w:pPr>
              <w:spacing w:line="360" w:lineRule="auto"/>
              <w:rPr>
                <w:sz w:val="22"/>
                <w:szCs w:val="22"/>
              </w:rPr>
            </w:pPr>
            <w:r w:rsidRPr="00E05A30">
              <w:t>.126</w:t>
            </w:r>
          </w:p>
        </w:tc>
        <w:tc>
          <w:tcPr>
            <w:tcW w:w="1340" w:type="dxa"/>
          </w:tcPr>
          <w:p w14:paraId="3DC2246D" w14:textId="77777777" w:rsidR="00CE37B5" w:rsidRPr="003327FC" w:rsidRDefault="00CE37B5" w:rsidP="007F78FF">
            <w:pPr>
              <w:spacing w:line="360" w:lineRule="auto"/>
              <w:rPr>
                <w:sz w:val="22"/>
                <w:szCs w:val="22"/>
              </w:rPr>
            </w:pPr>
            <w:r w:rsidRPr="00E05A30">
              <w:t>.162</w:t>
            </w:r>
          </w:p>
        </w:tc>
        <w:tc>
          <w:tcPr>
            <w:tcW w:w="1532" w:type="dxa"/>
          </w:tcPr>
          <w:p w14:paraId="5BFC35A6" w14:textId="77777777" w:rsidR="00CE37B5" w:rsidRPr="003327FC" w:rsidRDefault="00CE37B5" w:rsidP="007F78FF">
            <w:pPr>
              <w:spacing w:line="360" w:lineRule="auto"/>
              <w:rPr>
                <w:sz w:val="22"/>
                <w:szCs w:val="22"/>
              </w:rPr>
            </w:pPr>
            <w:r w:rsidRPr="00E05A30">
              <w:t>.607</w:t>
            </w:r>
          </w:p>
        </w:tc>
        <w:tc>
          <w:tcPr>
            <w:tcW w:w="1368" w:type="dxa"/>
          </w:tcPr>
          <w:p w14:paraId="75A30927" w14:textId="77777777" w:rsidR="00CE37B5" w:rsidRPr="003327FC" w:rsidRDefault="00CE37B5" w:rsidP="007F78FF">
            <w:pPr>
              <w:spacing w:line="360" w:lineRule="auto"/>
              <w:rPr>
                <w:sz w:val="22"/>
                <w:szCs w:val="22"/>
              </w:rPr>
            </w:pPr>
            <w:r w:rsidRPr="00E05A30">
              <w:t>1</w:t>
            </w:r>
          </w:p>
        </w:tc>
        <w:tc>
          <w:tcPr>
            <w:tcW w:w="1368" w:type="dxa"/>
          </w:tcPr>
          <w:p w14:paraId="0AA313EF" w14:textId="77777777" w:rsidR="00CE37B5" w:rsidRPr="003327FC" w:rsidRDefault="00CE37B5" w:rsidP="007F78FF">
            <w:pPr>
              <w:spacing w:line="360" w:lineRule="auto"/>
              <w:rPr>
                <w:sz w:val="22"/>
                <w:szCs w:val="22"/>
                <w:vertAlign w:val="superscript"/>
              </w:rPr>
            </w:pPr>
            <w:r w:rsidRPr="00E05A30">
              <w:t>.436</w:t>
            </w:r>
          </w:p>
        </w:tc>
        <w:tc>
          <w:tcPr>
            <w:tcW w:w="1368" w:type="dxa"/>
          </w:tcPr>
          <w:p w14:paraId="2D40678E" w14:textId="77777777" w:rsidR="00CE37B5" w:rsidRPr="003327FC" w:rsidRDefault="00CE37B5" w:rsidP="007F78FF">
            <w:pPr>
              <w:spacing w:line="360" w:lineRule="auto"/>
              <w:rPr>
                <w:sz w:val="22"/>
                <w:szCs w:val="22"/>
              </w:rPr>
            </w:pPr>
            <w:r w:rsidRPr="00E05A30">
              <w:t>1.134</w:t>
            </w:r>
          </w:p>
        </w:tc>
        <w:tc>
          <w:tcPr>
            <w:tcW w:w="1532" w:type="dxa"/>
            <w:gridSpan w:val="2"/>
          </w:tcPr>
          <w:p w14:paraId="1AD1811D" w14:textId="77777777" w:rsidR="00CE37B5" w:rsidRPr="003327FC" w:rsidRDefault="00CE37B5" w:rsidP="007F78FF">
            <w:pPr>
              <w:spacing w:line="360" w:lineRule="auto"/>
              <w:rPr>
                <w:sz w:val="22"/>
                <w:szCs w:val="22"/>
              </w:rPr>
            </w:pPr>
            <w:r w:rsidRPr="00E05A30">
              <w:t>.826</w:t>
            </w:r>
          </w:p>
        </w:tc>
        <w:tc>
          <w:tcPr>
            <w:tcW w:w="1426" w:type="dxa"/>
          </w:tcPr>
          <w:p w14:paraId="7252F6CC" w14:textId="77777777" w:rsidR="00CE37B5" w:rsidRPr="003327FC" w:rsidRDefault="00CE37B5" w:rsidP="007F78FF">
            <w:pPr>
              <w:spacing w:line="360" w:lineRule="auto"/>
              <w:rPr>
                <w:sz w:val="22"/>
                <w:szCs w:val="22"/>
              </w:rPr>
            </w:pPr>
            <w:r w:rsidRPr="00E05A30">
              <w:t>1.557</w:t>
            </w:r>
          </w:p>
        </w:tc>
      </w:tr>
      <w:tr w:rsidR="00CE37B5" w:rsidRPr="003327FC" w14:paraId="2A0DD17D" w14:textId="77777777" w:rsidTr="007F78FF">
        <w:trPr>
          <w:trHeight w:val="265"/>
        </w:trPr>
        <w:tc>
          <w:tcPr>
            <w:tcW w:w="1869" w:type="dxa"/>
          </w:tcPr>
          <w:p w14:paraId="79CDD342" w14:textId="77777777" w:rsidR="00CE37B5" w:rsidRDefault="00CE37B5" w:rsidP="007F78FF">
            <w:r>
              <w:t xml:space="preserve">Referred to care due to sexual abuse, physical abuse, abandonment, or neglect  </w:t>
            </w:r>
          </w:p>
          <w:p w14:paraId="682E85C8" w14:textId="77777777" w:rsidR="00CE37B5" w:rsidRPr="003327FC" w:rsidRDefault="00CE37B5" w:rsidP="007F78FF">
            <w:pPr>
              <w:spacing w:line="360" w:lineRule="auto"/>
              <w:rPr>
                <w:sz w:val="22"/>
                <w:szCs w:val="22"/>
              </w:rPr>
            </w:pPr>
            <w:r w:rsidRPr="003327FC">
              <w:rPr>
                <w:sz w:val="22"/>
                <w:szCs w:val="22"/>
                <w:vertAlign w:val="superscript"/>
              </w:rPr>
              <w:t>d</w:t>
            </w:r>
          </w:p>
        </w:tc>
        <w:tc>
          <w:tcPr>
            <w:tcW w:w="1317" w:type="dxa"/>
          </w:tcPr>
          <w:p w14:paraId="5BCF3EC5" w14:textId="77777777" w:rsidR="00CE37B5" w:rsidRPr="003327FC" w:rsidRDefault="00CE37B5" w:rsidP="007F78FF">
            <w:pPr>
              <w:spacing w:line="360" w:lineRule="auto"/>
              <w:rPr>
                <w:sz w:val="22"/>
                <w:szCs w:val="22"/>
              </w:rPr>
            </w:pPr>
            <w:r w:rsidRPr="00E05A30">
              <w:t>-.187</w:t>
            </w:r>
          </w:p>
        </w:tc>
        <w:tc>
          <w:tcPr>
            <w:tcW w:w="1340" w:type="dxa"/>
          </w:tcPr>
          <w:p w14:paraId="38A7E1BC" w14:textId="77777777" w:rsidR="00CE37B5" w:rsidRPr="003327FC" w:rsidRDefault="00CE37B5" w:rsidP="007F78FF">
            <w:pPr>
              <w:spacing w:line="360" w:lineRule="auto"/>
              <w:rPr>
                <w:sz w:val="22"/>
                <w:szCs w:val="22"/>
              </w:rPr>
            </w:pPr>
            <w:r w:rsidRPr="00E05A30">
              <w:t>.077</w:t>
            </w:r>
          </w:p>
        </w:tc>
        <w:tc>
          <w:tcPr>
            <w:tcW w:w="1532" w:type="dxa"/>
          </w:tcPr>
          <w:p w14:paraId="1B8BBECB" w14:textId="77777777" w:rsidR="00CE37B5" w:rsidRPr="003327FC" w:rsidRDefault="00CE37B5" w:rsidP="007F78FF">
            <w:pPr>
              <w:spacing w:line="360" w:lineRule="auto"/>
              <w:rPr>
                <w:sz w:val="22"/>
                <w:szCs w:val="22"/>
              </w:rPr>
            </w:pPr>
            <w:r w:rsidRPr="00E05A30">
              <w:t>5.932</w:t>
            </w:r>
          </w:p>
        </w:tc>
        <w:tc>
          <w:tcPr>
            <w:tcW w:w="1368" w:type="dxa"/>
          </w:tcPr>
          <w:p w14:paraId="5B232EE3" w14:textId="77777777" w:rsidR="00CE37B5" w:rsidRPr="003327FC" w:rsidRDefault="00CE37B5" w:rsidP="007F78FF">
            <w:pPr>
              <w:spacing w:line="360" w:lineRule="auto"/>
              <w:rPr>
                <w:sz w:val="22"/>
                <w:szCs w:val="22"/>
              </w:rPr>
            </w:pPr>
            <w:r w:rsidRPr="00E05A30">
              <w:t>1</w:t>
            </w:r>
          </w:p>
        </w:tc>
        <w:tc>
          <w:tcPr>
            <w:tcW w:w="1368" w:type="dxa"/>
          </w:tcPr>
          <w:p w14:paraId="6FCA9CB1" w14:textId="77777777" w:rsidR="00CE37B5" w:rsidRPr="00EC37CC" w:rsidRDefault="00CE37B5" w:rsidP="007F78FF">
            <w:pPr>
              <w:spacing w:line="360" w:lineRule="auto"/>
              <w:rPr>
                <w:b/>
                <w:bCs/>
                <w:sz w:val="22"/>
                <w:szCs w:val="22"/>
              </w:rPr>
            </w:pPr>
            <w:r w:rsidRPr="00E05A30">
              <w:rPr>
                <w:b/>
                <w:bCs/>
              </w:rPr>
              <w:t>.015</w:t>
            </w:r>
          </w:p>
        </w:tc>
        <w:tc>
          <w:tcPr>
            <w:tcW w:w="1368" w:type="dxa"/>
          </w:tcPr>
          <w:p w14:paraId="4AEA3786" w14:textId="77777777" w:rsidR="00CE37B5" w:rsidRPr="003327FC" w:rsidRDefault="00CE37B5" w:rsidP="007F78FF">
            <w:pPr>
              <w:spacing w:line="360" w:lineRule="auto"/>
              <w:rPr>
                <w:sz w:val="22"/>
                <w:szCs w:val="22"/>
              </w:rPr>
            </w:pPr>
            <w:r w:rsidRPr="00E05A30">
              <w:t>.829</w:t>
            </w:r>
          </w:p>
        </w:tc>
        <w:tc>
          <w:tcPr>
            <w:tcW w:w="1532" w:type="dxa"/>
            <w:gridSpan w:val="2"/>
          </w:tcPr>
          <w:p w14:paraId="1660E806" w14:textId="77777777" w:rsidR="00CE37B5" w:rsidRPr="003327FC" w:rsidRDefault="00CE37B5" w:rsidP="007F78FF">
            <w:pPr>
              <w:spacing w:line="360" w:lineRule="auto"/>
              <w:rPr>
                <w:sz w:val="22"/>
                <w:szCs w:val="22"/>
              </w:rPr>
            </w:pPr>
            <w:r w:rsidRPr="00E05A30">
              <w:t>.713</w:t>
            </w:r>
          </w:p>
        </w:tc>
        <w:tc>
          <w:tcPr>
            <w:tcW w:w="1426" w:type="dxa"/>
          </w:tcPr>
          <w:p w14:paraId="1EB1E794" w14:textId="77777777" w:rsidR="00CE37B5" w:rsidRPr="003327FC" w:rsidRDefault="00CE37B5" w:rsidP="007F78FF">
            <w:pPr>
              <w:spacing w:line="360" w:lineRule="auto"/>
              <w:rPr>
                <w:sz w:val="22"/>
                <w:szCs w:val="22"/>
              </w:rPr>
            </w:pPr>
            <w:r w:rsidRPr="00E05A30">
              <w:t>.964</w:t>
            </w:r>
          </w:p>
        </w:tc>
      </w:tr>
      <w:tr w:rsidR="00CE37B5" w:rsidRPr="003327FC" w14:paraId="4F14EDB2" w14:textId="77777777" w:rsidTr="007F78FF">
        <w:trPr>
          <w:trHeight w:val="265"/>
        </w:trPr>
        <w:tc>
          <w:tcPr>
            <w:tcW w:w="1869" w:type="dxa"/>
          </w:tcPr>
          <w:p w14:paraId="6F2A6F24" w14:textId="77777777" w:rsidR="00CE37B5" w:rsidRPr="003327FC" w:rsidRDefault="00CE37B5" w:rsidP="007F78FF">
            <w:pPr>
              <w:spacing w:line="360" w:lineRule="auto"/>
              <w:rPr>
                <w:sz w:val="22"/>
                <w:szCs w:val="22"/>
              </w:rPr>
            </w:pPr>
            <w:r w:rsidRPr="003327FC">
              <w:rPr>
                <w:sz w:val="22"/>
                <w:szCs w:val="22"/>
              </w:rPr>
              <w:t xml:space="preserve">Connection to Supportive Adult </w:t>
            </w:r>
            <w:r w:rsidRPr="003327FC">
              <w:rPr>
                <w:sz w:val="22"/>
                <w:szCs w:val="22"/>
                <w:vertAlign w:val="superscript"/>
              </w:rPr>
              <w:t>b</w:t>
            </w:r>
          </w:p>
        </w:tc>
        <w:tc>
          <w:tcPr>
            <w:tcW w:w="1317" w:type="dxa"/>
          </w:tcPr>
          <w:p w14:paraId="49F6A3E6" w14:textId="77777777" w:rsidR="00CE37B5" w:rsidRPr="003327FC" w:rsidRDefault="00CE37B5" w:rsidP="007F78FF">
            <w:pPr>
              <w:spacing w:line="360" w:lineRule="auto"/>
              <w:rPr>
                <w:sz w:val="22"/>
                <w:szCs w:val="22"/>
              </w:rPr>
            </w:pPr>
            <w:r w:rsidRPr="00E05A30">
              <w:t>.165</w:t>
            </w:r>
          </w:p>
        </w:tc>
        <w:tc>
          <w:tcPr>
            <w:tcW w:w="1340" w:type="dxa"/>
          </w:tcPr>
          <w:p w14:paraId="15FA9715" w14:textId="77777777" w:rsidR="00CE37B5" w:rsidRPr="003327FC" w:rsidRDefault="00CE37B5" w:rsidP="007F78FF">
            <w:pPr>
              <w:spacing w:line="360" w:lineRule="auto"/>
              <w:rPr>
                <w:sz w:val="22"/>
                <w:szCs w:val="22"/>
              </w:rPr>
            </w:pPr>
            <w:r w:rsidRPr="00E05A30">
              <w:t>.298</w:t>
            </w:r>
          </w:p>
        </w:tc>
        <w:tc>
          <w:tcPr>
            <w:tcW w:w="1532" w:type="dxa"/>
          </w:tcPr>
          <w:p w14:paraId="4982C304" w14:textId="77777777" w:rsidR="00CE37B5" w:rsidRPr="003327FC" w:rsidRDefault="00CE37B5" w:rsidP="007F78FF">
            <w:pPr>
              <w:spacing w:line="360" w:lineRule="auto"/>
              <w:rPr>
                <w:sz w:val="22"/>
                <w:szCs w:val="22"/>
              </w:rPr>
            </w:pPr>
            <w:r w:rsidRPr="00E05A30">
              <w:t>.308</w:t>
            </w:r>
          </w:p>
        </w:tc>
        <w:tc>
          <w:tcPr>
            <w:tcW w:w="1368" w:type="dxa"/>
          </w:tcPr>
          <w:p w14:paraId="388047BF" w14:textId="77777777" w:rsidR="00CE37B5" w:rsidRPr="003327FC" w:rsidRDefault="00CE37B5" w:rsidP="007F78FF">
            <w:pPr>
              <w:spacing w:line="360" w:lineRule="auto"/>
              <w:rPr>
                <w:sz w:val="22"/>
                <w:szCs w:val="22"/>
              </w:rPr>
            </w:pPr>
            <w:r w:rsidRPr="00E05A30">
              <w:t>1</w:t>
            </w:r>
          </w:p>
        </w:tc>
        <w:tc>
          <w:tcPr>
            <w:tcW w:w="1368" w:type="dxa"/>
          </w:tcPr>
          <w:p w14:paraId="2C4D3551" w14:textId="77777777" w:rsidR="00CE37B5" w:rsidRPr="003327FC" w:rsidRDefault="00CE37B5" w:rsidP="007F78FF">
            <w:pPr>
              <w:spacing w:line="360" w:lineRule="auto"/>
              <w:rPr>
                <w:sz w:val="22"/>
                <w:szCs w:val="22"/>
              </w:rPr>
            </w:pPr>
            <w:r w:rsidRPr="00E05A30">
              <w:t>.579</w:t>
            </w:r>
          </w:p>
        </w:tc>
        <w:tc>
          <w:tcPr>
            <w:tcW w:w="1368" w:type="dxa"/>
          </w:tcPr>
          <w:p w14:paraId="2903307B" w14:textId="77777777" w:rsidR="00CE37B5" w:rsidRPr="003327FC" w:rsidRDefault="00CE37B5" w:rsidP="007F78FF">
            <w:pPr>
              <w:spacing w:line="360" w:lineRule="auto"/>
              <w:rPr>
                <w:sz w:val="22"/>
                <w:szCs w:val="22"/>
              </w:rPr>
            </w:pPr>
            <w:r w:rsidRPr="00E05A30">
              <w:t>1.180</w:t>
            </w:r>
          </w:p>
        </w:tc>
        <w:tc>
          <w:tcPr>
            <w:tcW w:w="1532" w:type="dxa"/>
            <w:gridSpan w:val="2"/>
          </w:tcPr>
          <w:p w14:paraId="7A67A02B" w14:textId="77777777" w:rsidR="00CE37B5" w:rsidRPr="003327FC" w:rsidRDefault="00CE37B5" w:rsidP="007F78FF">
            <w:pPr>
              <w:spacing w:line="360" w:lineRule="auto"/>
              <w:rPr>
                <w:sz w:val="22"/>
                <w:szCs w:val="22"/>
              </w:rPr>
            </w:pPr>
            <w:r w:rsidRPr="00E05A30">
              <w:t>.658</w:t>
            </w:r>
          </w:p>
        </w:tc>
        <w:tc>
          <w:tcPr>
            <w:tcW w:w="1426" w:type="dxa"/>
          </w:tcPr>
          <w:p w14:paraId="74788861" w14:textId="77777777" w:rsidR="00CE37B5" w:rsidRPr="003327FC" w:rsidRDefault="00CE37B5" w:rsidP="007F78FF">
            <w:pPr>
              <w:spacing w:line="360" w:lineRule="auto"/>
              <w:rPr>
                <w:sz w:val="22"/>
                <w:szCs w:val="22"/>
              </w:rPr>
            </w:pPr>
            <w:r w:rsidRPr="00E05A30">
              <w:t>2.115</w:t>
            </w:r>
          </w:p>
        </w:tc>
      </w:tr>
      <w:tr w:rsidR="00CE37B5" w:rsidRPr="003327FC" w14:paraId="4B5ABF2B" w14:textId="77777777" w:rsidTr="007F78FF">
        <w:trPr>
          <w:trHeight w:val="265"/>
        </w:trPr>
        <w:tc>
          <w:tcPr>
            <w:tcW w:w="1869" w:type="dxa"/>
          </w:tcPr>
          <w:p w14:paraId="70EF9443" w14:textId="77777777" w:rsidR="00CE37B5" w:rsidRPr="003327FC" w:rsidRDefault="00CE37B5" w:rsidP="007F78FF">
            <w:pPr>
              <w:spacing w:line="360" w:lineRule="auto"/>
              <w:rPr>
                <w:sz w:val="22"/>
                <w:szCs w:val="22"/>
              </w:rPr>
            </w:pPr>
            <w:r w:rsidRPr="003327FC">
              <w:rPr>
                <w:sz w:val="22"/>
                <w:szCs w:val="22"/>
              </w:rPr>
              <w:t xml:space="preserve">Incarceration </w:t>
            </w:r>
            <w:r w:rsidRPr="003327FC">
              <w:rPr>
                <w:sz w:val="22"/>
                <w:szCs w:val="22"/>
                <w:vertAlign w:val="superscript"/>
              </w:rPr>
              <w:t>b</w:t>
            </w:r>
          </w:p>
        </w:tc>
        <w:tc>
          <w:tcPr>
            <w:tcW w:w="1317" w:type="dxa"/>
          </w:tcPr>
          <w:p w14:paraId="3217BCEF" w14:textId="77777777" w:rsidR="00CE37B5" w:rsidRPr="003327FC" w:rsidRDefault="00CE37B5" w:rsidP="007F78FF">
            <w:pPr>
              <w:spacing w:line="360" w:lineRule="auto"/>
              <w:rPr>
                <w:sz w:val="22"/>
                <w:szCs w:val="22"/>
              </w:rPr>
            </w:pPr>
            <w:r w:rsidRPr="00E05A30">
              <w:t>-.351</w:t>
            </w:r>
          </w:p>
        </w:tc>
        <w:tc>
          <w:tcPr>
            <w:tcW w:w="1340" w:type="dxa"/>
          </w:tcPr>
          <w:p w14:paraId="53B7FA8F" w14:textId="77777777" w:rsidR="00CE37B5" w:rsidRPr="003327FC" w:rsidRDefault="00CE37B5" w:rsidP="007F78FF">
            <w:pPr>
              <w:spacing w:line="360" w:lineRule="auto"/>
              <w:rPr>
                <w:sz w:val="22"/>
                <w:szCs w:val="22"/>
              </w:rPr>
            </w:pPr>
            <w:r w:rsidRPr="00E05A30">
              <w:t>.080</w:t>
            </w:r>
          </w:p>
        </w:tc>
        <w:tc>
          <w:tcPr>
            <w:tcW w:w="1532" w:type="dxa"/>
          </w:tcPr>
          <w:p w14:paraId="541422B4" w14:textId="77777777" w:rsidR="00CE37B5" w:rsidRPr="003327FC" w:rsidRDefault="00CE37B5" w:rsidP="007F78FF">
            <w:pPr>
              <w:spacing w:line="360" w:lineRule="auto"/>
              <w:rPr>
                <w:sz w:val="22"/>
                <w:szCs w:val="22"/>
              </w:rPr>
            </w:pPr>
            <w:r w:rsidRPr="00E05A30">
              <w:t>19.005</w:t>
            </w:r>
          </w:p>
        </w:tc>
        <w:tc>
          <w:tcPr>
            <w:tcW w:w="1368" w:type="dxa"/>
          </w:tcPr>
          <w:p w14:paraId="23843CAB" w14:textId="77777777" w:rsidR="00CE37B5" w:rsidRPr="003327FC" w:rsidRDefault="00CE37B5" w:rsidP="007F78FF">
            <w:pPr>
              <w:spacing w:line="360" w:lineRule="auto"/>
              <w:rPr>
                <w:sz w:val="22"/>
                <w:szCs w:val="22"/>
              </w:rPr>
            </w:pPr>
            <w:r w:rsidRPr="00E05A30">
              <w:t>1</w:t>
            </w:r>
          </w:p>
        </w:tc>
        <w:tc>
          <w:tcPr>
            <w:tcW w:w="1368" w:type="dxa"/>
          </w:tcPr>
          <w:p w14:paraId="23182777" w14:textId="77777777" w:rsidR="00CE37B5" w:rsidRPr="00EC37CC" w:rsidRDefault="00CE37B5" w:rsidP="007F78FF">
            <w:pPr>
              <w:spacing w:line="360" w:lineRule="auto"/>
              <w:rPr>
                <w:b/>
                <w:bCs/>
                <w:sz w:val="22"/>
                <w:szCs w:val="22"/>
              </w:rPr>
            </w:pPr>
            <w:r w:rsidRPr="00E05A30">
              <w:rPr>
                <w:b/>
                <w:bCs/>
              </w:rPr>
              <w:t>.000</w:t>
            </w:r>
          </w:p>
        </w:tc>
        <w:tc>
          <w:tcPr>
            <w:tcW w:w="1368" w:type="dxa"/>
          </w:tcPr>
          <w:p w14:paraId="70AED4AC" w14:textId="77777777" w:rsidR="00CE37B5" w:rsidRPr="003327FC" w:rsidRDefault="00CE37B5" w:rsidP="007F78FF">
            <w:pPr>
              <w:spacing w:line="360" w:lineRule="auto"/>
              <w:rPr>
                <w:sz w:val="22"/>
                <w:szCs w:val="22"/>
              </w:rPr>
            </w:pPr>
            <w:r w:rsidRPr="00E05A30">
              <w:t>.704</w:t>
            </w:r>
          </w:p>
        </w:tc>
        <w:tc>
          <w:tcPr>
            <w:tcW w:w="1532" w:type="dxa"/>
            <w:gridSpan w:val="2"/>
          </w:tcPr>
          <w:p w14:paraId="7E21BF85" w14:textId="77777777" w:rsidR="00CE37B5" w:rsidRPr="003327FC" w:rsidRDefault="00CE37B5" w:rsidP="007F78FF">
            <w:pPr>
              <w:spacing w:line="360" w:lineRule="auto"/>
              <w:rPr>
                <w:sz w:val="22"/>
                <w:szCs w:val="22"/>
              </w:rPr>
            </w:pPr>
            <w:r w:rsidRPr="00E05A30">
              <w:t>.601</w:t>
            </w:r>
          </w:p>
        </w:tc>
        <w:tc>
          <w:tcPr>
            <w:tcW w:w="1426" w:type="dxa"/>
          </w:tcPr>
          <w:p w14:paraId="6FBD4707" w14:textId="77777777" w:rsidR="00CE37B5" w:rsidRPr="003327FC" w:rsidRDefault="00CE37B5" w:rsidP="007F78FF">
            <w:pPr>
              <w:spacing w:line="360" w:lineRule="auto"/>
              <w:rPr>
                <w:sz w:val="22"/>
                <w:szCs w:val="22"/>
              </w:rPr>
            </w:pPr>
            <w:r w:rsidRPr="00E05A30">
              <w:t>.824</w:t>
            </w:r>
          </w:p>
        </w:tc>
      </w:tr>
      <w:tr w:rsidR="00CE37B5" w:rsidRPr="003327FC" w14:paraId="2A9FA061" w14:textId="77777777" w:rsidTr="007F78FF">
        <w:trPr>
          <w:trHeight w:val="265"/>
        </w:trPr>
        <w:tc>
          <w:tcPr>
            <w:tcW w:w="1869" w:type="dxa"/>
          </w:tcPr>
          <w:p w14:paraId="7364B68D" w14:textId="77777777" w:rsidR="00CE37B5" w:rsidRPr="003327FC" w:rsidRDefault="00CE37B5" w:rsidP="007F78FF">
            <w:pPr>
              <w:spacing w:line="360" w:lineRule="auto"/>
              <w:rPr>
                <w:sz w:val="22"/>
                <w:szCs w:val="22"/>
              </w:rPr>
            </w:pPr>
            <w:r w:rsidRPr="003327FC">
              <w:rPr>
                <w:sz w:val="22"/>
                <w:szCs w:val="22"/>
              </w:rPr>
              <w:t xml:space="preserve">Homelessness </w:t>
            </w:r>
            <w:r w:rsidRPr="003327FC">
              <w:rPr>
                <w:sz w:val="22"/>
                <w:szCs w:val="22"/>
                <w:vertAlign w:val="superscript"/>
              </w:rPr>
              <w:t>b</w:t>
            </w:r>
          </w:p>
        </w:tc>
        <w:tc>
          <w:tcPr>
            <w:tcW w:w="1317" w:type="dxa"/>
          </w:tcPr>
          <w:p w14:paraId="79BC2892" w14:textId="77777777" w:rsidR="00CE37B5" w:rsidRPr="003327FC" w:rsidRDefault="00CE37B5" w:rsidP="007F78FF">
            <w:pPr>
              <w:spacing w:line="360" w:lineRule="auto"/>
              <w:rPr>
                <w:sz w:val="22"/>
                <w:szCs w:val="22"/>
              </w:rPr>
            </w:pPr>
            <w:r w:rsidRPr="00E05A30">
              <w:t>-.466</w:t>
            </w:r>
          </w:p>
        </w:tc>
        <w:tc>
          <w:tcPr>
            <w:tcW w:w="1340" w:type="dxa"/>
          </w:tcPr>
          <w:p w14:paraId="426D51DD" w14:textId="77777777" w:rsidR="00CE37B5" w:rsidRPr="003327FC" w:rsidRDefault="00CE37B5" w:rsidP="007F78FF">
            <w:pPr>
              <w:spacing w:line="360" w:lineRule="auto"/>
              <w:rPr>
                <w:sz w:val="22"/>
                <w:szCs w:val="22"/>
              </w:rPr>
            </w:pPr>
            <w:r w:rsidRPr="00E05A30">
              <w:t>.075</w:t>
            </w:r>
          </w:p>
        </w:tc>
        <w:tc>
          <w:tcPr>
            <w:tcW w:w="1532" w:type="dxa"/>
          </w:tcPr>
          <w:p w14:paraId="76EA699E" w14:textId="77777777" w:rsidR="00CE37B5" w:rsidRPr="003327FC" w:rsidRDefault="00CE37B5" w:rsidP="007F78FF">
            <w:pPr>
              <w:spacing w:line="360" w:lineRule="auto"/>
              <w:rPr>
                <w:sz w:val="22"/>
                <w:szCs w:val="22"/>
              </w:rPr>
            </w:pPr>
            <w:r w:rsidRPr="00E05A30">
              <w:t>38.547</w:t>
            </w:r>
          </w:p>
        </w:tc>
        <w:tc>
          <w:tcPr>
            <w:tcW w:w="1368" w:type="dxa"/>
          </w:tcPr>
          <w:p w14:paraId="19E2C68A" w14:textId="77777777" w:rsidR="00CE37B5" w:rsidRPr="003327FC" w:rsidRDefault="00CE37B5" w:rsidP="007F78FF">
            <w:pPr>
              <w:spacing w:line="360" w:lineRule="auto"/>
              <w:rPr>
                <w:sz w:val="22"/>
                <w:szCs w:val="22"/>
              </w:rPr>
            </w:pPr>
            <w:r w:rsidRPr="00E05A30">
              <w:t>1</w:t>
            </w:r>
          </w:p>
        </w:tc>
        <w:tc>
          <w:tcPr>
            <w:tcW w:w="1368" w:type="dxa"/>
          </w:tcPr>
          <w:p w14:paraId="2BE76497" w14:textId="77777777" w:rsidR="00CE37B5" w:rsidRPr="00EC37CC" w:rsidRDefault="00CE37B5" w:rsidP="007F78FF">
            <w:pPr>
              <w:spacing w:line="360" w:lineRule="auto"/>
              <w:rPr>
                <w:b/>
                <w:bCs/>
                <w:sz w:val="22"/>
                <w:szCs w:val="22"/>
                <w:vertAlign w:val="superscript"/>
              </w:rPr>
            </w:pPr>
            <w:r w:rsidRPr="00E05A30">
              <w:rPr>
                <w:b/>
                <w:bCs/>
              </w:rPr>
              <w:t>.000</w:t>
            </w:r>
          </w:p>
        </w:tc>
        <w:tc>
          <w:tcPr>
            <w:tcW w:w="1368" w:type="dxa"/>
          </w:tcPr>
          <w:p w14:paraId="670AC121" w14:textId="77777777" w:rsidR="00CE37B5" w:rsidRPr="003327FC" w:rsidRDefault="00CE37B5" w:rsidP="007F78FF">
            <w:pPr>
              <w:spacing w:line="360" w:lineRule="auto"/>
              <w:rPr>
                <w:sz w:val="22"/>
                <w:szCs w:val="22"/>
              </w:rPr>
            </w:pPr>
            <w:r w:rsidRPr="00E05A30">
              <w:t>.628</w:t>
            </w:r>
          </w:p>
        </w:tc>
        <w:tc>
          <w:tcPr>
            <w:tcW w:w="1532" w:type="dxa"/>
            <w:gridSpan w:val="2"/>
          </w:tcPr>
          <w:p w14:paraId="22A00BBF" w14:textId="77777777" w:rsidR="00CE37B5" w:rsidRPr="003327FC" w:rsidRDefault="00CE37B5" w:rsidP="007F78FF">
            <w:pPr>
              <w:spacing w:line="360" w:lineRule="auto"/>
              <w:rPr>
                <w:sz w:val="22"/>
                <w:szCs w:val="22"/>
              </w:rPr>
            </w:pPr>
            <w:r w:rsidRPr="00E05A30">
              <w:t>.542</w:t>
            </w:r>
          </w:p>
        </w:tc>
        <w:tc>
          <w:tcPr>
            <w:tcW w:w="1426" w:type="dxa"/>
          </w:tcPr>
          <w:p w14:paraId="70EF626B" w14:textId="77777777" w:rsidR="00CE37B5" w:rsidRPr="003327FC" w:rsidRDefault="00CE37B5" w:rsidP="007F78FF">
            <w:pPr>
              <w:spacing w:line="360" w:lineRule="auto"/>
              <w:rPr>
                <w:sz w:val="22"/>
                <w:szCs w:val="22"/>
              </w:rPr>
            </w:pPr>
            <w:r w:rsidRPr="00E05A30">
              <w:t>.727</w:t>
            </w:r>
          </w:p>
        </w:tc>
      </w:tr>
      <w:tr w:rsidR="00CE37B5" w:rsidRPr="003327FC" w14:paraId="6F745640" w14:textId="77777777" w:rsidTr="007F78FF">
        <w:trPr>
          <w:trHeight w:val="265"/>
        </w:trPr>
        <w:tc>
          <w:tcPr>
            <w:tcW w:w="1869" w:type="dxa"/>
          </w:tcPr>
          <w:p w14:paraId="48D8664E" w14:textId="77777777" w:rsidR="00CE37B5" w:rsidRPr="003327FC" w:rsidRDefault="00CE37B5" w:rsidP="007F78FF">
            <w:pPr>
              <w:spacing w:line="360" w:lineRule="auto"/>
              <w:rPr>
                <w:sz w:val="22"/>
                <w:szCs w:val="22"/>
              </w:rPr>
            </w:pPr>
            <w:r w:rsidRPr="003327FC">
              <w:rPr>
                <w:sz w:val="22"/>
                <w:szCs w:val="22"/>
              </w:rPr>
              <w:lastRenderedPageBreak/>
              <w:t xml:space="preserve">Substance Abuse Referral </w:t>
            </w:r>
            <w:r w:rsidRPr="003327FC">
              <w:rPr>
                <w:sz w:val="22"/>
                <w:szCs w:val="22"/>
                <w:vertAlign w:val="superscript"/>
              </w:rPr>
              <w:t>b</w:t>
            </w:r>
          </w:p>
        </w:tc>
        <w:tc>
          <w:tcPr>
            <w:tcW w:w="1317" w:type="dxa"/>
          </w:tcPr>
          <w:p w14:paraId="30D9999A" w14:textId="77777777" w:rsidR="00CE37B5" w:rsidRPr="003327FC" w:rsidRDefault="00CE37B5" w:rsidP="007F78FF">
            <w:pPr>
              <w:spacing w:line="360" w:lineRule="auto"/>
              <w:rPr>
                <w:sz w:val="22"/>
                <w:szCs w:val="22"/>
              </w:rPr>
            </w:pPr>
            <w:r w:rsidRPr="00E05A30">
              <w:t>-.080</w:t>
            </w:r>
          </w:p>
        </w:tc>
        <w:tc>
          <w:tcPr>
            <w:tcW w:w="1340" w:type="dxa"/>
          </w:tcPr>
          <w:p w14:paraId="26E66590" w14:textId="77777777" w:rsidR="00CE37B5" w:rsidRPr="003327FC" w:rsidRDefault="00CE37B5" w:rsidP="007F78FF">
            <w:pPr>
              <w:spacing w:line="360" w:lineRule="auto"/>
              <w:rPr>
                <w:sz w:val="22"/>
                <w:szCs w:val="22"/>
              </w:rPr>
            </w:pPr>
            <w:r w:rsidRPr="00E05A30">
              <w:t>.081</w:t>
            </w:r>
          </w:p>
        </w:tc>
        <w:tc>
          <w:tcPr>
            <w:tcW w:w="1532" w:type="dxa"/>
          </w:tcPr>
          <w:p w14:paraId="6FD31D20" w14:textId="77777777" w:rsidR="00CE37B5" w:rsidRPr="003327FC" w:rsidRDefault="00CE37B5" w:rsidP="007F78FF">
            <w:pPr>
              <w:spacing w:line="360" w:lineRule="auto"/>
              <w:rPr>
                <w:sz w:val="22"/>
                <w:szCs w:val="22"/>
              </w:rPr>
            </w:pPr>
            <w:r w:rsidRPr="00E05A30">
              <w:t>.977</w:t>
            </w:r>
          </w:p>
        </w:tc>
        <w:tc>
          <w:tcPr>
            <w:tcW w:w="1368" w:type="dxa"/>
          </w:tcPr>
          <w:p w14:paraId="11115056" w14:textId="77777777" w:rsidR="00CE37B5" w:rsidRPr="003327FC" w:rsidRDefault="00CE37B5" w:rsidP="007F78FF">
            <w:pPr>
              <w:spacing w:line="360" w:lineRule="auto"/>
              <w:rPr>
                <w:sz w:val="22"/>
                <w:szCs w:val="22"/>
              </w:rPr>
            </w:pPr>
            <w:r w:rsidRPr="00E05A30">
              <w:t>1</w:t>
            </w:r>
          </w:p>
        </w:tc>
        <w:tc>
          <w:tcPr>
            <w:tcW w:w="1368" w:type="dxa"/>
          </w:tcPr>
          <w:p w14:paraId="6043A285" w14:textId="77777777" w:rsidR="00CE37B5" w:rsidRPr="003327FC" w:rsidRDefault="00CE37B5" w:rsidP="007F78FF">
            <w:pPr>
              <w:spacing w:line="360" w:lineRule="auto"/>
              <w:rPr>
                <w:sz w:val="22"/>
                <w:szCs w:val="22"/>
                <w:vertAlign w:val="superscript"/>
              </w:rPr>
            </w:pPr>
            <w:r w:rsidRPr="00E05A30">
              <w:t>.323</w:t>
            </w:r>
          </w:p>
        </w:tc>
        <w:tc>
          <w:tcPr>
            <w:tcW w:w="1368" w:type="dxa"/>
          </w:tcPr>
          <w:p w14:paraId="1DBEB9C3" w14:textId="77777777" w:rsidR="00CE37B5" w:rsidRPr="003327FC" w:rsidRDefault="00CE37B5" w:rsidP="007F78FF">
            <w:pPr>
              <w:spacing w:line="360" w:lineRule="auto"/>
              <w:rPr>
                <w:sz w:val="22"/>
                <w:szCs w:val="22"/>
              </w:rPr>
            </w:pPr>
            <w:r w:rsidRPr="00E05A30">
              <w:t>.923</w:t>
            </w:r>
          </w:p>
        </w:tc>
        <w:tc>
          <w:tcPr>
            <w:tcW w:w="1532" w:type="dxa"/>
            <w:gridSpan w:val="2"/>
          </w:tcPr>
          <w:p w14:paraId="38E92177" w14:textId="77777777" w:rsidR="00CE37B5" w:rsidRPr="003327FC" w:rsidRDefault="00CE37B5" w:rsidP="007F78FF">
            <w:pPr>
              <w:spacing w:line="360" w:lineRule="auto"/>
              <w:rPr>
                <w:sz w:val="22"/>
                <w:szCs w:val="22"/>
              </w:rPr>
            </w:pPr>
            <w:r w:rsidRPr="00E05A30">
              <w:t>.788</w:t>
            </w:r>
          </w:p>
        </w:tc>
        <w:tc>
          <w:tcPr>
            <w:tcW w:w="1426" w:type="dxa"/>
          </w:tcPr>
          <w:p w14:paraId="62B5B1D6" w14:textId="77777777" w:rsidR="00CE37B5" w:rsidRPr="003327FC" w:rsidRDefault="00CE37B5" w:rsidP="007F78FF">
            <w:pPr>
              <w:spacing w:line="360" w:lineRule="auto"/>
              <w:rPr>
                <w:sz w:val="22"/>
                <w:szCs w:val="22"/>
              </w:rPr>
            </w:pPr>
            <w:r w:rsidRPr="00E05A30">
              <w:t>1.082</w:t>
            </w:r>
          </w:p>
        </w:tc>
      </w:tr>
      <w:tr w:rsidR="00CE37B5" w:rsidRPr="003327FC" w14:paraId="54A368FA" w14:textId="77777777" w:rsidTr="007F78FF">
        <w:trPr>
          <w:trHeight w:val="265"/>
        </w:trPr>
        <w:tc>
          <w:tcPr>
            <w:tcW w:w="1869" w:type="dxa"/>
          </w:tcPr>
          <w:p w14:paraId="5D1DCA96" w14:textId="77777777" w:rsidR="00CE37B5" w:rsidRPr="003327FC" w:rsidRDefault="00CE37B5" w:rsidP="007F78FF">
            <w:pPr>
              <w:spacing w:line="360" w:lineRule="auto"/>
              <w:rPr>
                <w:sz w:val="22"/>
                <w:szCs w:val="22"/>
              </w:rPr>
            </w:pPr>
            <w:r w:rsidRPr="003327FC">
              <w:rPr>
                <w:sz w:val="22"/>
                <w:szCs w:val="22"/>
              </w:rPr>
              <w:t xml:space="preserve">Placement History </w:t>
            </w:r>
            <w:r w:rsidRPr="003327FC">
              <w:rPr>
                <w:sz w:val="22"/>
                <w:szCs w:val="22"/>
                <w:vertAlign w:val="superscript"/>
              </w:rPr>
              <w:t>c</w:t>
            </w:r>
          </w:p>
        </w:tc>
        <w:tc>
          <w:tcPr>
            <w:tcW w:w="1317" w:type="dxa"/>
          </w:tcPr>
          <w:p w14:paraId="5AF1C7B7" w14:textId="77777777" w:rsidR="00CE37B5" w:rsidRPr="003327FC" w:rsidRDefault="00CE37B5" w:rsidP="007F78FF">
            <w:pPr>
              <w:spacing w:line="360" w:lineRule="auto"/>
              <w:rPr>
                <w:sz w:val="22"/>
                <w:szCs w:val="22"/>
              </w:rPr>
            </w:pPr>
            <w:r w:rsidRPr="00E05A30">
              <w:t>-.318</w:t>
            </w:r>
          </w:p>
        </w:tc>
        <w:tc>
          <w:tcPr>
            <w:tcW w:w="1340" w:type="dxa"/>
          </w:tcPr>
          <w:p w14:paraId="08878E8D" w14:textId="77777777" w:rsidR="00CE37B5" w:rsidRPr="003327FC" w:rsidRDefault="00CE37B5" w:rsidP="007F78FF">
            <w:pPr>
              <w:spacing w:line="360" w:lineRule="auto"/>
              <w:rPr>
                <w:sz w:val="22"/>
                <w:szCs w:val="22"/>
              </w:rPr>
            </w:pPr>
            <w:r w:rsidRPr="00E05A30">
              <w:t>.072</w:t>
            </w:r>
          </w:p>
        </w:tc>
        <w:tc>
          <w:tcPr>
            <w:tcW w:w="1532" w:type="dxa"/>
          </w:tcPr>
          <w:p w14:paraId="53746D3F" w14:textId="77777777" w:rsidR="00CE37B5" w:rsidRPr="003327FC" w:rsidRDefault="00CE37B5" w:rsidP="007F78FF">
            <w:pPr>
              <w:spacing w:line="360" w:lineRule="auto"/>
              <w:rPr>
                <w:sz w:val="22"/>
                <w:szCs w:val="22"/>
              </w:rPr>
            </w:pPr>
            <w:r w:rsidRPr="00E05A30">
              <w:t>19.397</w:t>
            </w:r>
          </w:p>
        </w:tc>
        <w:tc>
          <w:tcPr>
            <w:tcW w:w="1368" w:type="dxa"/>
          </w:tcPr>
          <w:p w14:paraId="348FE24E" w14:textId="77777777" w:rsidR="00CE37B5" w:rsidRPr="003327FC" w:rsidRDefault="00CE37B5" w:rsidP="007F78FF">
            <w:pPr>
              <w:spacing w:line="360" w:lineRule="auto"/>
              <w:rPr>
                <w:sz w:val="22"/>
                <w:szCs w:val="22"/>
              </w:rPr>
            </w:pPr>
            <w:r w:rsidRPr="00E05A30">
              <w:t>1</w:t>
            </w:r>
          </w:p>
        </w:tc>
        <w:tc>
          <w:tcPr>
            <w:tcW w:w="1368" w:type="dxa"/>
          </w:tcPr>
          <w:p w14:paraId="0EE98AB4" w14:textId="77777777" w:rsidR="00CE37B5" w:rsidRPr="00EC37CC" w:rsidRDefault="00CE37B5" w:rsidP="007F78FF">
            <w:pPr>
              <w:spacing w:line="360" w:lineRule="auto"/>
              <w:rPr>
                <w:b/>
                <w:bCs/>
                <w:sz w:val="22"/>
                <w:szCs w:val="22"/>
              </w:rPr>
            </w:pPr>
            <w:r w:rsidRPr="00E05A30">
              <w:rPr>
                <w:b/>
                <w:bCs/>
              </w:rPr>
              <w:t>.000</w:t>
            </w:r>
          </w:p>
        </w:tc>
        <w:tc>
          <w:tcPr>
            <w:tcW w:w="1368" w:type="dxa"/>
          </w:tcPr>
          <w:p w14:paraId="307ACFFE" w14:textId="77777777" w:rsidR="00CE37B5" w:rsidRPr="003327FC" w:rsidRDefault="00CE37B5" w:rsidP="007F78FF">
            <w:pPr>
              <w:spacing w:line="360" w:lineRule="auto"/>
              <w:rPr>
                <w:sz w:val="22"/>
                <w:szCs w:val="22"/>
              </w:rPr>
            </w:pPr>
            <w:r w:rsidRPr="00E05A30">
              <w:t>.728</w:t>
            </w:r>
          </w:p>
        </w:tc>
        <w:tc>
          <w:tcPr>
            <w:tcW w:w="1532" w:type="dxa"/>
            <w:gridSpan w:val="2"/>
          </w:tcPr>
          <w:p w14:paraId="728A0A61" w14:textId="77777777" w:rsidR="00CE37B5" w:rsidRPr="003327FC" w:rsidRDefault="00CE37B5" w:rsidP="007F78FF">
            <w:pPr>
              <w:spacing w:line="360" w:lineRule="auto"/>
              <w:rPr>
                <w:sz w:val="22"/>
                <w:szCs w:val="22"/>
              </w:rPr>
            </w:pPr>
            <w:r w:rsidRPr="00E05A30">
              <w:t>.632</w:t>
            </w:r>
          </w:p>
        </w:tc>
        <w:tc>
          <w:tcPr>
            <w:tcW w:w="1426" w:type="dxa"/>
          </w:tcPr>
          <w:p w14:paraId="34BD138A" w14:textId="77777777" w:rsidR="00CE37B5" w:rsidRPr="003327FC" w:rsidRDefault="00CE37B5" w:rsidP="007F78FF">
            <w:pPr>
              <w:spacing w:line="360" w:lineRule="auto"/>
              <w:rPr>
                <w:sz w:val="22"/>
                <w:szCs w:val="22"/>
              </w:rPr>
            </w:pPr>
            <w:r w:rsidRPr="00E05A30">
              <w:t>.838</w:t>
            </w:r>
          </w:p>
        </w:tc>
      </w:tr>
      <w:tr w:rsidR="00CE37B5" w:rsidRPr="003327FC" w14:paraId="58CE5979" w14:textId="77777777" w:rsidTr="007F78FF">
        <w:trPr>
          <w:trHeight w:val="265"/>
        </w:trPr>
        <w:tc>
          <w:tcPr>
            <w:tcW w:w="1869" w:type="dxa"/>
          </w:tcPr>
          <w:p w14:paraId="1BFF227A" w14:textId="77777777" w:rsidR="00CE37B5" w:rsidRPr="003327FC" w:rsidRDefault="00CE37B5" w:rsidP="007F78FF">
            <w:pPr>
              <w:spacing w:line="360" w:lineRule="auto"/>
              <w:rPr>
                <w:sz w:val="22"/>
                <w:szCs w:val="22"/>
              </w:rPr>
            </w:pPr>
            <w:r>
              <w:rPr>
                <w:sz w:val="22"/>
                <w:szCs w:val="22"/>
              </w:rPr>
              <w:t xml:space="preserve">Group </w:t>
            </w:r>
            <w:r w:rsidRPr="003327FC">
              <w:rPr>
                <w:sz w:val="22"/>
                <w:szCs w:val="22"/>
              </w:rPr>
              <w:t>Home</w:t>
            </w:r>
            <w:r>
              <w:rPr>
                <w:sz w:val="22"/>
                <w:szCs w:val="22"/>
              </w:rPr>
              <w:t xml:space="preserve"> or Foster Home</w:t>
            </w:r>
            <w:r w:rsidRPr="003327FC">
              <w:rPr>
                <w:sz w:val="22"/>
                <w:szCs w:val="22"/>
              </w:rPr>
              <w:t xml:space="preserve"> </w:t>
            </w:r>
            <w:r w:rsidRPr="003327FC">
              <w:rPr>
                <w:sz w:val="22"/>
                <w:szCs w:val="22"/>
                <w:vertAlign w:val="superscript"/>
              </w:rPr>
              <w:t>d</w:t>
            </w:r>
          </w:p>
        </w:tc>
        <w:tc>
          <w:tcPr>
            <w:tcW w:w="1317" w:type="dxa"/>
          </w:tcPr>
          <w:p w14:paraId="25DA6C20" w14:textId="77777777" w:rsidR="00CE37B5" w:rsidRPr="003327FC" w:rsidRDefault="00CE37B5" w:rsidP="007F78FF">
            <w:pPr>
              <w:spacing w:line="360" w:lineRule="auto"/>
              <w:rPr>
                <w:sz w:val="22"/>
                <w:szCs w:val="22"/>
              </w:rPr>
            </w:pPr>
            <w:r w:rsidRPr="00E05A30">
              <w:t>-.168</w:t>
            </w:r>
          </w:p>
        </w:tc>
        <w:tc>
          <w:tcPr>
            <w:tcW w:w="1340" w:type="dxa"/>
          </w:tcPr>
          <w:p w14:paraId="4772DE3E" w14:textId="77777777" w:rsidR="00CE37B5" w:rsidRPr="003327FC" w:rsidRDefault="00CE37B5" w:rsidP="007F78FF">
            <w:pPr>
              <w:spacing w:line="360" w:lineRule="auto"/>
              <w:rPr>
                <w:sz w:val="22"/>
                <w:szCs w:val="22"/>
              </w:rPr>
            </w:pPr>
            <w:r w:rsidRPr="00E05A30">
              <w:t>.077</w:t>
            </w:r>
          </w:p>
        </w:tc>
        <w:tc>
          <w:tcPr>
            <w:tcW w:w="1532" w:type="dxa"/>
          </w:tcPr>
          <w:p w14:paraId="1CC4C977" w14:textId="77777777" w:rsidR="00CE37B5" w:rsidRPr="003327FC" w:rsidRDefault="00CE37B5" w:rsidP="007F78FF">
            <w:pPr>
              <w:spacing w:line="360" w:lineRule="auto"/>
              <w:rPr>
                <w:sz w:val="22"/>
                <w:szCs w:val="22"/>
              </w:rPr>
            </w:pPr>
            <w:r w:rsidRPr="00E05A30">
              <w:t>4.770</w:t>
            </w:r>
          </w:p>
        </w:tc>
        <w:tc>
          <w:tcPr>
            <w:tcW w:w="1368" w:type="dxa"/>
          </w:tcPr>
          <w:p w14:paraId="4471A502" w14:textId="77777777" w:rsidR="00CE37B5" w:rsidRPr="003327FC" w:rsidRDefault="00CE37B5" w:rsidP="007F78FF">
            <w:pPr>
              <w:spacing w:line="360" w:lineRule="auto"/>
              <w:rPr>
                <w:sz w:val="22"/>
                <w:szCs w:val="22"/>
              </w:rPr>
            </w:pPr>
            <w:r w:rsidRPr="00E05A30">
              <w:t>1</w:t>
            </w:r>
          </w:p>
        </w:tc>
        <w:tc>
          <w:tcPr>
            <w:tcW w:w="1368" w:type="dxa"/>
          </w:tcPr>
          <w:p w14:paraId="56D42234" w14:textId="77777777" w:rsidR="00CE37B5" w:rsidRPr="00EC37CC" w:rsidRDefault="00CE37B5" w:rsidP="007F78FF">
            <w:pPr>
              <w:spacing w:line="360" w:lineRule="auto"/>
              <w:rPr>
                <w:b/>
                <w:bCs/>
                <w:sz w:val="22"/>
                <w:szCs w:val="22"/>
                <w:vertAlign w:val="superscript"/>
              </w:rPr>
            </w:pPr>
            <w:r w:rsidRPr="00E05A30">
              <w:rPr>
                <w:b/>
                <w:bCs/>
              </w:rPr>
              <w:t>.029</w:t>
            </w:r>
          </w:p>
        </w:tc>
        <w:tc>
          <w:tcPr>
            <w:tcW w:w="1368" w:type="dxa"/>
          </w:tcPr>
          <w:p w14:paraId="233114FC" w14:textId="77777777" w:rsidR="00CE37B5" w:rsidRPr="003327FC" w:rsidRDefault="00CE37B5" w:rsidP="007F78FF">
            <w:pPr>
              <w:spacing w:line="360" w:lineRule="auto"/>
              <w:rPr>
                <w:sz w:val="22"/>
                <w:szCs w:val="22"/>
              </w:rPr>
            </w:pPr>
            <w:r w:rsidRPr="00E05A30">
              <w:t>.846</w:t>
            </w:r>
          </w:p>
        </w:tc>
        <w:tc>
          <w:tcPr>
            <w:tcW w:w="1532" w:type="dxa"/>
            <w:gridSpan w:val="2"/>
          </w:tcPr>
          <w:p w14:paraId="2CFED732" w14:textId="77777777" w:rsidR="00CE37B5" w:rsidRPr="003327FC" w:rsidRDefault="00CE37B5" w:rsidP="007F78FF">
            <w:pPr>
              <w:spacing w:line="360" w:lineRule="auto"/>
              <w:rPr>
                <w:sz w:val="22"/>
                <w:szCs w:val="22"/>
              </w:rPr>
            </w:pPr>
            <w:r w:rsidRPr="00E05A30">
              <w:t>.727</w:t>
            </w:r>
          </w:p>
        </w:tc>
        <w:tc>
          <w:tcPr>
            <w:tcW w:w="1426" w:type="dxa"/>
          </w:tcPr>
          <w:p w14:paraId="4792763A" w14:textId="77777777" w:rsidR="00CE37B5" w:rsidRPr="003327FC" w:rsidRDefault="00CE37B5" w:rsidP="007F78FF">
            <w:pPr>
              <w:spacing w:line="360" w:lineRule="auto"/>
              <w:rPr>
                <w:sz w:val="22"/>
                <w:szCs w:val="22"/>
              </w:rPr>
            </w:pPr>
            <w:r w:rsidRPr="00E05A30">
              <w:t>.983</w:t>
            </w:r>
          </w:p>
        </w:tc>
      </w:tr>
      <w:tr w:rsidR="00CE37B5" w:rsidRPr="003327FC" w14:paraId="4FF78B0F" w14:textId="77777777" w:rsidTr="007F78FF">
        <w:trPr>
          <w:trHeight w:val="68"/>
        </w:trPr>
        <w:tc>
          <w:tcPr>
            <w:tcW w:w="1869" w:type="dxa"/>
          </w:tcPr>
          <w:p w14:paraId="7F4B5EF4" w14:textId="77777777" w:rsidR="00CE37B5" w:rsidRPr="003327FC" w:rsidRDefault="00CE37B5" w:rsidP="007F78FF">
            <w:pPr>
              <w:spacing w:line="360" w:lineRule="auto"/>
              <w:rPr>
                <w:sz w:val="22"/>
                <w:szCs w:val="22"/>
              </w:rPr>
            </w:pPr>
            <w:r w:rsidRPr="003327FC">
              <w:rPr>
                <w:sz w:val="22"/>
                <w:szCs w:val="22"/>
              </w:rPr>
              <w:t xml:space="preserve">Clinical </w:t>
            </w:r>
            <w:proofErr w:type="spellStart"/>
            <w:r w:rsidRPr="003327FC">
              <w:rPr>
                <w:sz w:val="22"/>
                <w:szCs w:val="22"/>
              </w:rPr>
              <w:t>Disability</w:t>
            </w:r>
            <w:r w:rsidRPr="003327FC">
              <w:rPr>
                <w:sz w:val="22"/>
                <w:szCs w:val="22"/>
                <w:vertAlign w:val="superscript"/>
              </w:rPr>
              <w:t>d</w:t>
            </w:r>
            <w:proofErr w:type="spellEnd"/>
          </w:p>
        </w:tc>
        <w:tc>
          <w:tcPr>
            <w:tcW w:w="1317" w:type="dxa"/>
          </w:tcPr>
          <w:p w14:paraId="0986BB58" w14:textId="77777777" w:rsidR="00CE37B5" w:rsidRPr="003327FC" w:rsidRDefault="00CE37B5" w:rsidP="007F78FF">
            <w:pPr>
              <w:spacing w:line="360" w:lineRule="auto"/>
              <w:rPr>
                <w:sz w:val="22"/>
                <w:szCs w:val="22"/>
              </w:rPr>
            </w:pPr>
            <w:r w:rsidRPr="00E05A30">
              <w:t>-.088</w:t>
            </w:r>
          </w:p>
        </w:tc>
        <w:tc>
          <w:tcPr>
            <w:tcW w:w="1340" w:type="dxa"/>
          </w:tcPr>
          <w:p w14:paraId="10CDC676" w14:textId="77777777" w:rsidR="00CE37B5" w:rsidRPr="003327FC" w:rsidRDefault="00CE37B5" w:rsidP="007F78FF">
            <w:pPr>
              <w:spacing w:line="360" w:lineRule="auto"/>
              <w:rPr>
                <w:sz w:val="22"/>
                <w:szCs w:val="22"/>
              </w:rPr>
            </w:pPr>
            <w:r w:rsidRPr="00E05A30">
              <w:t>.177</w:t>
            </w:r>
          </w:p>
        </w:tc>
        <w:tc>
          <w:tcPr>
            <w:tcW w:w="1532" w:type="dxa"/>
          </w:tcPr>
          <w:p w14:paraId="414345C7" w14:textId="77777777" w:rsidR="00CE37B5" w:rsidRPr="003327FC" w:rsidRDefault="00CE37B5" w:rsidP="007F78FF">
            <w:pPr>
              <w:spacing w:line="360" w:lineRule="auto"/>
              <w:rPr>
                <w:sz w:val="22"/>
                <w:szCs w:val="22"/>
              </w:rPr>
            </w:pPr>
            <w:r w:rsidRPr="00E05A30">
              <w:t>.246</w:t>
            </w:r>
          </w:p>
        </w:tc>
        <w:tc>
          <w:tcPr>
            <w:tcW w:w="1368" w:type="dxa"/>
          </w:tcPr>
          <w:p w14:paraId="4CD8C3E0" w14:textId="77777777" w:rsidR="00CE37B5" w:rsidRPr="003327FC" w:rsidRDefault="00CE37B5" w:rsidP="007F78FF">
            <w:pPr>
              <w:spacing w:line="360" w:lineRule="auto"/>
              <w:rPr>
                <w:sz w:val="22"/>
                <w:szCs w:val="22"/>
              </w:rPr>
            </w:pPr>
            <w:r w:rsidRPr="00E05A30">
              <w:t>1</w:t>
            </w:r>
          </w:p>
        </w:tc>
        <w:tc>
          <w:tcPr>
            <w:tcW w:w="1368" w:type="dxa"/>
          </w:tcPr>
          <w:p w14:paraId="32DF4763" w14:textId="77777777" w:rsidR="00CE37B5" w:rsidRPr="003327FC" w:rsidRDefault="00CE37B5" w:rsidP="007F78FF">
            <w:pPr>
              <w:spacing w:line="360" w:lineRule="auto"/>
              <w:rPr>
                <w:sz w:val="22"/>
                <w:szCs w:val="22"/>
              </w:rPr>
            </w:pPr>
            <w:r w:rsidRPr="00E05A30">
              <w:t>.620</w:t>
            </w:r>
          </w:p>
        </w:tc>
        <w:tc>
          <w:tcPr>
            <w:tcW w:w="1368" w:type="dxa"/>
          </w:tcPr>
          <w:p w14:paraId="3AC260BB" w14:textId="77777777" w:rsidR="00CE37B5" w:rsidRPr="003327FC" w:rsidRDefault="00CE37B5" w:rsidP="007F78FF">
            <w:pPr>
              <w:spacing w:line="360" w:lineRule="auto"/>
              <w:rPr>
                <w:sz w:val="22"/>
                <w:szCs w:val="22"/>
              </w:rPr>
            </w:pPr>
            <w:r w:rsidRPr="00E05A30">
              <w:t>.916</w:t>
            </w:r>
          </w:p>
        </w:tc>
        <w:tc>
          <w:tcPr>
            <w:tcW w:w="1532" w:type="dxa"/>
            <w:gridSpan w:val="2"/>
          </w:tcPr>
          <w:p w14:paraId="4E05AF83" w14:textId="77777777" w:rsidR="00CE37B5" w:rsidRPr="003327FC" w:rsidRDefault="00CE37B5" w:rsidP="007F78FF">
            <w:pPr>
              <w:spacing w:line="360" w:lineRule="auto"/>
              <w:rPr>
                <w:sz w:val="22"/>
                <w:szCs w:val="22"/>
              </w:rPr>
            </w:pPr>
            <w:r w:rsidRPr="00E05A30">
              <w:t>.647</w:t>
            </w:r>
          </w:p>
        </w:tc>
        <w:tc>
          <w:tcPr>
            <w:tcW w:w="1426" w:type="dxa"/>
          </w:tcPr>
          <w:p w14:paraId="4B2B1CAA" w14:textId="77777777" w:rsidR="00CE37B5" w:rsidRPr="003327FC" w:rsidRDefault="00CE37B5" w:rsidP="007F78FF">
            <w:pPr>
              <w:spacing w:line="360" w:lineRule="auto"/>
              <w:rPr>
                <w:sz w:val="22"/>
                <w:szCs w:val="22"/>
              </w:rPr>
            </w:pPr>
            <w:r w:rsidRPr="00E05A30">
              <w:t>1.296</w:t>
            </w:r>
          </w:p>
        </w:tc>
      </w:tr>
      <w:tr w:rsidR="00CE37B5" w:rsidRPr="003327FC" w14:paraId="2533DDA1" w14:textId="77777777" w:rsidTr="007F78FF">
        <w:trPr>
          <w:trHeight w:val="265"/>
        </w:trPr>
        <w:tc>
          <w:tcPr>
            <w:tcW w:w="1869" w:type="dxa"/>
          </w:tcPr>
          <w:p w14:paraId="669EAE77" w14:textId="77777777" w:rsidR="00CE37B5" w:rsidRPr="003327FC" w:rsidRDefault="00CE37B5" w:rsidP="007F78FF">
            <w:pPr>
              <w:spacing w:line="360" w:lineRule="auto"/>
              <w:jc w:val="both"/>
              <w:rPr>
                <w:sz w:val="22"/>
                <w:szCs w:val="22"/>
              </w:rPr>
            </w:pPr>
            <w:r w:rsidRPr="003327FC">
              <w:rPr>
                <w:sz w:val="22"/>
                <w:szCs w:val="22"/>
              </w:rPr>
              <w:t xml:space="preserve">Constant </w:t>
            </w:r>
          </w:p>
        </w:tc>
        <w:tc>
          <w:tcPr>
            <w:tcW w:w="1317" w:type="dxa"/>
          </w:tcPr>
          <w:p w14:paraId="7097FA46" w14:textId="77777777" w:rsidR="00CE37B5" w:rsidRPr="003327FC" w:rsidRDefault="00CE37B5" w:rsidP="007F78FF">
            <w:pPr>
              <w:spacing w:line="360" w:lineRule="auto"/>
              <w:rPr>
                <w:sz w:val="22"/>
                <w:szCs w:val="22"/>
              </w:rPr>
            </w:pPr>
            <w:r w:rsidRPr="00E05A30">
              <w:t>1.337</w:t>
            </w:r>
          </w:p>
        </w:tc>
        <w:tc>
          <w:tcPr>
            <w:tcW w:w="1340" w:type="dxa"/>
          </w:tcPr>
          <w:p w14:paraId="1169309D" w14:textId="77777777" w:rsidR="00CE37B5" w:rsidRPr="003327FC" w:rsidRDefault="00CE37B5" w:rsidP="007F78FF">
            <w:pPr>
              <w:spacing w:line="360" w:lineRule="auto"/>
              <w:rPr>
                <w:sz w:val="22"/>
                <w:szCs w:val="22"/>
              </w:rPr>
            </w:pPr>
            <w:r w:rsidRPr="00E05A30">
              <w:t>.311</w:t>
            </w:r>
          </w:p>
        </w:tc>
        <w:tc>
          <w:tcPr>
            <w:tcW w:w="1532" w:type="dxa"/>
          </w:tcPr>
          <w:p w14:paraId="0B7AC125" w14:textId="77777777" w:rsidR="00CE37B5" w:rsidRPr="003327FC" w:rsidRDefault="00CE37B5" w:rsidP="007F78FF">
            <w:pPr>
              <w:spacing w:line="360" w:lineRule="auto"/>
              <w:rPr>
                <w:sz w:val="22"/>
                <w:szCs w:val="22"/>
              </w:rPr>
            </w:pPr>
            <w:r w:rsidRPr="00E05A30">
              <w:t>18.502</w:t>
            </w:r>
          </w:p>
        </w:tc>
        <w:tc>
          <w:tcPr>
            <w:tcW w:w="1368" w:type="dxa"/>
          </w:tcPr>
          <w:p w14:paraId="7F504E34" w14:textId="77777777" w:rsidR="00CE37B5" w:rsidRPr="003327FC" w:rsidRDefault="00CE37B5" w:rsidP="007F78FF">
            <w:pPr>
              <w:spacing w:line="360" w:lineRule="auto"/>
              <w:rPr>
                <w:sz w:val="22"/>
                <w:szCs w:val="22"/>
              </w:rPr>
            </w:pPr>
            <w:r w:rsidRPr="00E05A30">
              <w:t>1</w:t>
            </w:r>
          </w:p>
        </w:tc>
        <w:tc>
          <w:tcPr>
            <w:tcW w:w="1368" w:type="dxa"/>
          </w:tcPr>
          <w:p w14:paraId="46D50FB6" w14:textId="77777777" w:rsidR="00CE37B5" w:rsidRPr="00EC37CC" w:rsidRDefault="00CE37B5" w:rsidP="007F78FF">
            <w:pPr>
              <w:spacing w:line="360" w:lineRule="auto"/>
              <w:rPr>
                <w:b/>
                <w:bCs/>
                <w:sz w:val="22"/>
                <w:szCs w:val="22"/>
                <w:vertAlign w:val="superscript"/>
              </w:rPr>
            </w:pPr>
            <w:r w:rsidRPr="00E05A30">
              <w:rPr>
                <w:b/>
                <w:bCs/>
              </w:rPr>
              <w:t>.000</w:t>
            </w:r>
          </w:p>
        </w:tc>
        <w:tc>
          <w:tcPr>
            <w:tcW w:w="1368" w:type="dxa"/>
          </w:tcPr>
          <w:p w14:paraId="76C88577" w14:textId="77777777" w:rsidR="00CE37B5" w:rsidRPr="003327FC" w:rsidRDefault="00CE37B5" w:rsidP="007F78FF">
            <w:pPr>
              <w:spacing w:line="360" w:lineRule="auto"/>
              <w:rPr>
                <w:sz w:val="22"/>
                <w:szCs w:val="22"/>
              </w:rPr>
            </w:pPr>
            <w:r w:rsidRPr="00E05A30">
              <w:t>3.807</w:t>
            </w:r>
          </w:p>
        </w:tc>
        <w:tc>
          <w:tcPr>
            <w:tcW w:w="1532" w:type="dxa"/>
            <w:gridSpan w:val="2"/>
          </w:tcPr>
          <w:p w14:paraId="05B529F5" w14:textId="77777777" w:rsidR="00CE37B5" w:rsidRPr="003327FC" w:rsidRDefault="00CE37B5" w:rsidP="007F78FF">
            <w:pPr>
              <w:spacing w:line="360" w:lineRule="auto"/>
              <w:rPr>
                <w:sz w:val="22"/>
                <w:szCs w:val="22"/>
              </w:rPr>
            </w:pPr>
          </w:p>
        </w:tc>
        <w:tc>
          <w:tcPr>
            <w:tcW w:w="1426" w:type="dxa"/>
          </w:tcPr>
          <w:p w14:paraId="12175C12" w14:textId="77777777" w:rsidR="00CE37B5" w:rsidRPr="003327FC" w:rsidRDefault="00CE37B5" w:rsidP="007F78FF">
            <w:pPr>
              <w:spacing w:line="360" w:lineRule="auto"/>
              <w:rPr>
                <w:sz w:val="22"/>
                <w:szCs w:val="22"/>
              </w:rPr>
            </w:pPr>
          </w:p>
        </w:tc>
      </w:tr>
    </w:tbl>
    <w:p w14:paraId="28F77424" w14:textId="77777777" w:rsidR="00AF1ED3" w:rsidRPr="007234E3" w:rsidRDefault="00AF1ED3" w:rsidP="00AF1ED3">
      <w:pPr>
        <w:rPr>
          <w:sz w:val="22"/>
          <w:szCs w:val="22"/>
        </w:rPr>
      </w:pPr>
      <w:r w:rsidRPr="007234E3">
        <w:rPr>
          <w:i/>
          <w:iCs/>
          <w:sz w:val="22"/>
          <w:szCs w:val="22"/>
        </w:rPr>
        <w:t xml:space="preserve">Notes.  </w:t>
      </w:r>
      <w:r w:rsidRPr="007234E3">
        <w:rPr>
          <w:sz w:val="22"/>
          <w:szCs w:val="22"/>
        </w:rPr>
        <w:t xml:space="preserve">a = cumulative rate through age 19; b = at least once through age 19; c = through age 17; d = at age 17; Bold values represent significant (p &lt; .05) association; </w:t>
      </w:r>
      <w:r w:rsidRPr="007234E3">
        <w:rPr>
          <w:i/>
          <w:iCs/>
          <w:sz w:val="22"/>
          <w:szCs w:val="22"/>
        </w:rPr>
        <w:t>χ</w:t>
      </w:r>
      <w:r w:rsidRPr="007234E3">
        <w:rPr>
          <w:sz w:val="22"/>
          <w:szCs w:val="22"/>
          <w:vertAlign w:val="superscript"/>
        </w:rPr>
        <w:t>2</w:t>
      </w:r>
      <w:r w:rsidRPr="007234E3">
        <w:rPr>
          <w:sz w:val="22"/>
          <w:szCs w:val="22"/>
        </w:rPr>
        <w:t>(11, 4657) = 147.412, p &lt; .001).</w:t>
      </w:r>
    </w:p>
    <w:p w14:paraId="34945F73" w14:textId="24E6891B" w:rsidR="00CE37B5" w:rsidRDefault="00CE37B5" w:rsidP="00CE37B5">
      <w:pPr>
        <w:rPr>
          <w:rFonts w:eastAsiaTheme="minorHAnsi"/>
        </w:rPr>
      </w:pPr>
    </w:p>
    <w:p w14:paraId="3B269F42" w14:textId="53B887A2" w:rsidR="00AF1ED3" w:rsidRDefault="00AF1ED3" w:rsidP="00CE37B5">
      <w:pPr>
        <w:rPr>
          <w:rFonts w:eastAsiaTheme="minorHAnsi"/>
        </w:rPr>
      </w:pPr>
    </w:p>
    <w:p w14:paraId="693837D4" w14:textId="2CC2A206" w:rsidR="00AF1ED3" w:rsidRDefault="00AF1ED3" w:rsidP="00CE37B5">
      <w:pPr>
        <w:rPr>
          <w:rFonts w:eastAsiaTheme="minorHAnsi"/>
        </w:rPr>
      </w:pPr>
    </w:p>
    <w:p w14:paraId="41CE8A22" w14:textId="2B961EE8" w:rsidR="00AF1ED3" w:rsidRDefault="00AF1ED3" w:rsidP="00CE37B5">
      <w:pPr>
        <w:rPr>
          <w:rFonts w:eastAsiaTheme="minorHAnsi"/>
        </w:rPr>
      </w:pPr>
    </w:p>
    <w:p w14:paraId="392C7AFB" w14:textId="7A76BAB5" w:rsidR="00AF1ED3" w:rsidRDefault="00AF1ED3" w:rsidP="00CE37B5">
      <w:pPr>
        <w:rPr>
          <w:rFonts w:eastAsiaTheme="minorHAnsi"/>
        </w:rPr>
      </w:pPr>
    </w:p>
    <w:p w14:paraId="37E5B58E" w14:textId="0272CF8C" w:rsidR="00AF1ED3" w:rsidRDefault="00AF1ED3" w:rsidP="00CE37B5">
      <w:pPr>
        <w:rPr>
          <w:rFonts w:eastAsiaTheme="minorHAnsi"/>
        </w:rPr>
      </w:pPr>
    </w:p>
    <w:p w14:paraId="0990E1DD" w14:textId="16359104" w:rsidR="00AF1ED3" w:rsidRDefault="00AF1ED3" w:rsidP="00CE37B5">
      <w:pPr>
        <w:rPr>
          <w:rFonts w:eastAsiaTheme="minorHAnsi"/>
        </w:rPr>
      </w:pPr>
    </w:p>
    <w:p w14:paraId="2008F3A1" w14:textId="12772006" w:rsidR="00AF1ED3" w:rsidRDefault="00AF1ED3" w:rsidP="00CE37B5">
      <w:pPr>
        <w:rPr>
          <w:rFonts w:eastAsiaTheme="minorHAnsi"/>
        </w:rPr>
      </w:pPr>
    </w:p>
    <w:p w14:paraId="7F144EAB" w14:textId="491AFF6D" w:rsidR="00AF1ED3" w:rsidRDefault="00AF1ED3" w:rsidP="00CE37B5">
      <w:pPr>
        <w:rPr>
          <w:rFonts w:eastAsiaTheme="minorHAnsi"/>
        </w:rPr>
      </w:pPr>
    </w:p>
    <w:p w14:paraId="2BC5E03A" w14:textId="6137CC90" w:rsidR="00AF1ED3" w:rsidRDefault="00AF1ED3" w:rsidP="00CE37B5">
      <w:pPr>
        <w:rPr>
          <w:rFonts w:eastAsiaTheme="minorHAnsi"/>
        </w:rPr>
      </w:pPr>
    </w:p>
    <w:p w14:paraId="34AF92B2" w14:textId="4E9B7D19" w:rsidR="00AF1ED3" w:rsidRDefault="00AF1ED3" w:rsidP="00CE37B5">
      <w:pPr>
        <w:rPr>
          <w:rFonts w:eastAsiaTheme="minorHAnsi"/>
        </w:rPr>
      </w:pPr>
    </w:p>
    <w:p w14:paraId="3E1AF808" w14:textId="2BAA1D7B" w:rsidR="00AF1ED3" w:rsidRDefault="00AF1ED3" w:rsidP="00CE37B5">
      <w:pPr>
        <w:rPr>
          <w:rFonts w:eastAsiaTheme="minorHAnsi"/>
        </w:rPr>
      </w:pPr>
    </w:p>
    <w:p w14:paraId="3839B19B" w14:textId="185F4A72" w:rsidR="00AF1ED3" w:rsidRDefault="00AF1ED3" w:rsidP="00CE37B5">
      <w:pPr>
        <w:rPr>
          <w:rFonts w:eastAsiaTheme="minorHAnsi"/>
        </w:rPr>
      </w:pPr>
    </w:p>
    <w:p w14:paraId="1AB7C7AA" w14:textId="17738CD7" w:rsidR="00AF1ED3" w:rsidRDefault="00AF1ED3" w:rsidP="00CE37B5">
      <w:pPr>
        <w:rPr>
          <w:rFonts w:eastAsiaTheme="minorHAnsi"/>
        </w:rPr>
      </w:pPr>
    </w:p>
    <w:p w14:paraId="46EEE3E7" w14:textId="55A9FFEA" w:rsidR="00AF1ED3" w:rsidRDefault="00AF1ED3" w:rsidP="00CE37B5">
      <w:pPr>
        <w:rPr>
          <w:rFonts w:eastAsiaTheme="minorHAnsi"/>
        </w:rPr>
      </w:pPr>
    </w:p>
    <w:p w14:paraId="75CB9C88" w14:textId="1F40F629" w:rsidR="00AF1ED3" w:rsidRDefault="00AF1ED3" w:rsidP="00CE37B5">
      <w:pPr>
        <w:rPr>
          <w:rFonts w:eastAsiaTheme="minorHAnsi"/>
        </w:rPr>
      </w:pPr>
    </w:p>
    <w:p w14:paraId="1A3033FA" w14:textId="4646B052" w:rsidR="00AF1ED3" w:rsidRDefault="00AF1ED3" w:rsidP="00CE37B5">
      <w:pPr>
        <w:rPr>
          <w:rFonts w:eastAsiaTheme="minorHAnsi"/>
        </w:rPr>
      </w:pPr>
    </w:p>
    <w:p w14:paraId="20E723F7" w14:textId="5E5B7CF7" w:rsidR="00AF1ED3" w:rsidRDefault="00AF1ED3" w:rsidP="00CE37B5">
      <w:pPr>
        <w:rPr>
          <w:rFonts w:eastAsiaTheme="minorHAnsi"/>
        </w:rPr>
      </w:pPr>
    </w:p>
    <w:p w14:paraId="76D5FF72" w14:textId="0AB5B1F4" w:rsidR="00AF1ED3" w:rsidRDefault="00AF1ED3" w:rsidP="00CE37B5">
      <w:pPr>
        <w:rPr>
          <w:rFonts w:eastAsiaTheme="minorHAnsi"/>
        </w:rPr>
      </w:pPr>
    </w:p>
    <w:p w14:paraId="50774487" w14:textId="27CE91F8" w:rsidR="004C6CCE" w:rsidRPr="004C6CCE" w:rsidRDefault="004C6CCE" w:rsidP="004C6CCE">
      <w:bookmarkStart w:id="245" w:name="_Ref63909835"/>
      <w:bookmarkStart w:id="246" w:name="_Toc63934016"/>
      <w:r w:rsidRPr="004C6CCE">
        <w:rPr>
          <w:i/>
          <w:iCs/>
        </w:rPr>
        <w:lastRenderedPageBreak/>
        <w:t xml:space="preserve">Table </w:t>
      </w:r>
      <w:r w:rsidRPr="004C6CCE">
        <w:rPr>
          <w:i/>
          <w:iCs/>
        </w:rPr>
        <w:fldChar w:fldCharType="begin"/>
      </w:r>
      <w:r w:rsidRPr="004C6CCE">
        <w:rPr>
          <w:i/>
          <w:iCs/>
        </w:rPr>
        <w:instrText xml:space="preserve"> SEQ Table \* ARABIC </w:instrText>
      </w:r>
      <w:r w:rsidRPr="004C6CCE">
        <w:rPr>
          <w:i/>
          <w:iCs/>
        </w:rPr>
        <w:fldChar w:fldCharType="separate"/>
      </w:r>
      <w:r w:rsidR="006A0288">
        <w:rPr>
          <w:i/>
          <w:iCs/>
          <w:noProof/>
        </w:rPr>
        <w:t>19</w:t>
      </w:r>
      <w:r w:rsidRPr="004C6CCE">
        <w:rPr>
          <w:i/>
          <w:iCs/>
        </w:rPr>
        <w:fldChar w:fldCharType="end"/>
      </w:r>
      <w:bookmarkEnd w:id="245"/>
      <w:r>
        <w:t xml:space="preserve">. </w:t>
      </w:r>
      <w:r w:rsidRPr="004C6CCE">
        <w:t>Binary Logistic Regression Summary for Intermediary Determinants Predicting Odds of Highest Education Credential being High School or GED at age 21</w:t>
      </w:r>
      <w:bookmarkEnd w:id="246"/>
    </w:p>
    <w:p w14:paraId="777882BA" w14:textId="63BAECB7" w:rsidR="00AF1ED3" w:rsidRDefault="00AF1ED3" w:rsidP="004C6CCE">
      <w:pPr>
        <w:pStyle w:val="Caption"/>
        <w:rPr>
          <w:rFonts w:eastAsiaTheme="minorHAnsi"/>
        </w:rPr>
      </w:pPr>
    </w:p>
    <w:tbl>
      <w:tblPr>
        <w:tblStyle w:val="TableGrid"/>
        <w:tblpPr w:leftFromText="180" w:rightFromText="180" w:vertAnchor="page" w:horzAnchor="margin" w:tblpY="3201"/>
        <w:tblW w:w="13120"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ook w:val="04A0" w:firstRow="1" w:lastRow="0" w:firstColumn="1" w:lastColumn="0" w:noHBand="0" w:noVBand="1"/>
      </w:tblPr>
      <w:tblGrid>
        <w:gridCol w:w="1869"/>
        <w:gridCol w:w="1317"/>
        <w:gridCol w:w="1340"/>
        <w:gridCol w:w="1532"/>
        <w:gridCol w:w="1368"/>
        <w:gridCol w:w="1368"/>
        <w:gridCol w:w="1368"/>
        <w:gridCol w:w="1478"/>
        <w:gridCol w:w="54"/>
        <w:gridCol w:w="1426"/>
      </w:tblGrid>
      <w:tr w:rsidR="009E7278" w:rsidRPr="003327FC" w14:paraId="2EC03C37" w14:textId="77777777" w:rsidTr="007F78FF">
        <w:trPr>
          <w:trHeight w:val="340"/>
        </w:trPr>
        <w:tc>
          <w:tcPr>
            <w:tcW w:w="1869" w:type="dxa"/>
            <w:tcBorders>
              <w:top w:val="single" w:sz="8" w:space="0" w:color="000000"/>
              <w:bottom w:val="nil"/>
            </w:tcBorders>
          </w:tcPr>
          <w:p w14:paraId="580933D6" w14:textId="77777777" w:rsidR="009E7278" w:rsidRPr="003327FC" w:rsidRDefault="009E7278" w:rsidP="007F78FF">
            <w:pPr>
              <w:spacing w:line="360" w:lineRule="auto"/>
              <w:rPr>
                <w:sz w:val="22"/>
                <w:szCs w:val="22"/>
              </w:rPr>
            </w:pPr>
          </w:p>
        </w:tc>
        <w:tc>
          <w:tcPr>
            <w:tcW w:w="1317" w:type="dxa"/>
            <w:tcBorders>
              <w:top w:val="single" w:sz="8" w:space="0" w:color="000000"/>
              <w:bottom w:val="nil"/>
            </w:tcBorders>
            <w:vAlign w:val="bottom"/>
          </w:tcPr>
          <w:p w14:paraId="741674D4" w14:textId="77777777" w:rsidR="009E7278" w:rsidRPr="003327FC" w:rsidRDefault="009E7278" w:rsidP="007F78FF">
            <w:pPr>
              <w:spacing w:line="360" w:lineRule="auto"/>
              <w:rPr>
                <w:i/>
                <w:iCs/>
                <w:sz w:val="22"/>
                <w:szCs w:val="22"/>
              </w:rPr>
            </w:pPr>
          </w:p>
        </w:tc>
        <w:tc>
          <w:tcPr>
            <w:tcW w:w="1340" w:type="dxa"/>
            <w:tcBorders>
              <w:top w:val="single" w:sz="8" w:space="0" w:color="000000"/>
              <w:bottom w:val="nil"/>
            </w:tcBorders>
            <w:vAlign w:val="bottom"/>
          </w:tcPr>
          <w:p w14:paraId="1C8CCBEC" w14:textId="77777777" w:rsidR="009E7278" w:rsidRPr="003327FC" w:rsidRDefault="009E7278" w:rsidP="007F78FF">
            <w:pPr>
              <w:spacing w:line="360" w:lineRule="auto"/>
              <w:rPr>
                <w:sz w:val="22"/>
                <w:szCs w:val="22"/>
              </w:rPr>
            </w:pPr>
          </w:p>
        </w:tc>
        <w:tc>
          <w:tcPr>
            <w:tcW w:w="1532" w:type="dxa"/>
            <w:tcBorders>
              <w:top w:val="single" w:sz="8" w:space="0" w:color="000000"/>
              <w:bottom w:val="nil"/>
            </w:tcBorders>
            <w:vAlign w:val="bottom"/>
          </w:tcPr>
          <w:p w14:paraId="6077ED95" w14:textId="77777777" w:rsidR="009E7278" w:rsidRPr="003327FC" w:rsidRDefault="009E7278" w:rsidP="007F78FF">
            <w:pPr>
              <w:spacing w:line="360" w:lineRule="auto"/>
              <w:rPr>
                <w:sz w:val="22"/>
                <w:szCs w:val="22"/>
              </w:rPr>
            </w:pPr>
          </w:p>
        </w:tc>
        <w:tc>
          <w:tcPr>
            <w:tcW w:w="1368" w:type="dxa"/>
            <w:tcBorders>
              <w:top w:val="single" w:sz="8" w:space="0" w:color="000000"/>
              <w:bottom w:val="nil"/>
            </w:tcBorders>
          </w:tcPr>
          <w:p w14:paraId="73E24697" w14:textId="77777777" w:rsidR="009E7278" w:rsidRPr="003327FC" w:rsidRDefault="009E7278" w:rsidP="007F78FF">
            <w:pPr>
              <w:spacing w:line="360" w:lineRule="auto"/>
              <w:rPr>
                <w:sz w:val="22"/>
                <w:szCs w:val="22"/>
              </w:rPr>
            </w:pPr>
          </w:p>
        </w:tc>
        <w:tc>
          <w:tcPr>
            <w:tcW w:w="1368" w:type="dxa"/>
            <w:tcBorders>
              <w:top w:val="single" w:sz="8" w:space="0" w:color="000000"/>
              <w:bottom w:val="nil"/>
            </w:tcBorders>
            <w:vAlign w:val="bottom"/>
          </w:tcPr>
          <w:p w14:paraId="4ABB0A69" w14:textId="77777777" w:rsidR="009E7278" w:rsidRPr="003327FC" w:rsidRDefault="009E7278" w:rsidP="007F78FF">
            <w:pPr>
              <w:spacing w:line="360" w:lineRule="auto"/>
              <w:rPr>
                <w:sz w:val="22"/>
                <w:szCs w:val="22"/>
              </w:rPr>
            </w:pPr>
          </w:p>
        </w:tc>
        <w:tc>
          <w:tcPr>
            <w:tcW w:w="1368" w:type="dxa"/>
            <w:tcBorders>
              <w:top w:val="single" w:sz="8" w:space="0" w:color="000000"/>
              <w:bottom w:val="single" w:sz="8" w:space="0" w:color="000000"/>
            </w:tcBorders>
            <w:vAlign w:val="bottom"/>
          </w:tcPr>
          <w:p w14:paraId="048B4C38" w14:textId="77777777" w:rsidR="009E7278" w:rsidRPr="003327FC" w:rsidRDefault="009E7278" w:rsidP="007F78FF">
            <w:pPr>
              <w:spacing w:line="360" w:lineRule="auto"/>
              <w:rPr>
                <w:sz w:val="22"/>
                <w:szCs w:val="22"/>
              </w:rPr>
            </w:pPr>
          </w:p>
        </w:tc>
        <w:tc>
          <w:tcPr>
            <w:tcW w:w="2958" w:type="dxa"/>
            <w:gridSpan w:val="3"/>
            <w:tcBorders>
              <w:top w:val="single" w:sz="8" w:space="0" w:color="000000"/>
              <w:bottom w:val="single" w:sz="8" w:space="0" w:color="000000"/>
            </w:tcBorders>
            <w:vAlign w:val="bottom"/>
          </w:tcPr>
          <w:p w14:paraId="6EF7AD4C" w14:textId="77777777" w:rsidR="009E7278" w:rsidRPr="003327FC" w:rsidRDefault="009E7278" w:rsidP="007F78FF">
            <w:pPr>
              <w:spacing w:line="360" w:lineRule="auto"/>
              <w:rPr>
                <w:sz w:val="22"/>
                <w:szCs w:val="22"/>
              </w:rPr>
            </w:pPr>
            <w:r w:rsidRPr="003327FC">
              <w:rPr>
                <w:sz w:val="22"/>
                <w:szCs w:val="22"/>
              </w:rPr>
              <w:t>95% C.I.for EXP(B)</w:t>
            </w:r>
          </w:p>
        </w:tc>
      </w:tr>
      <w:tr w:rsidR="009E7278" w:rsidRPr="003327FC" w14:paraId="67BFFC7F" w14:textId="77777777" w:rsidTr="007F78FF">
        <w:trPr>
          <w:trHeight w:val="785"/>
        </w:trPr>
        <w:tc>
          <w:tcPr>
            <w:tcW w:w="1869" w:type="dxa"/>
            <w:tcBorders>
              <w:top w:val="nil"/>
              <w:bottom w:val="single" w:sz="8" w:space="0" w:color="000000"/>
            </w:tcBorders>
          </w:tcPr>
          <w:p w14:paraId="1FD2CA59" w14:textId="77777777" w:rsidR="009E7278" w:rsidRPr="003327FC" w:rsidRDefault="009E7278" w:rsidP="007F78FF">
            <w:pPr>
              <w:spacing w:line="360" w:lineRule="auto"/>
              <w:rPr>
                <w:sz w:val="22"/>
                <w:szCs w:val="22"/>
              </w:rPr>
            </w:pPr>
          </w:p>
        </w:tc>
        <w:tc>
          <w:tcPr>
            <w:tcW w:w="1317" w:type="dxa"/>
            <w:tcBorders>
              <w:top w:val="nil"/>
              <w:bottom w:val="single" w:sz="8" w:space="0" w:color="000000"/>
            </w:tcBorders>
            <w:vAlign w:val="bottom"/>
          </w:tcPr>
          <w:p w14:paraId="74A96CEE" w14:textId="77777777" w:rsidR="009E7278" w:rsidRPr="003327FC" w:rsidRDefault="009E7278" w:rsidP="007F78FF">
            <w:pPr>
              <w:spacing w:line="360" w:lineRule="auto"/>
              <w:rPr>
                <w:i/>
                <w:iCs/>
                <w:sz w:val="22"/>
                <w:szCs w:val="22"/>
              </w:rPr>
            </w:pPr>
            <w:r w:rsidRPr="003327FC">
              <w:rPr>
                <w:i/>
                <w:iCs/>
                <w:sz w:val="22"/>
                <w:szCs w:val="22"/>
              </w:rPr>
              <w:t>B</w:t>
            </w:r>
          </w:p>
        </w:tc>
        <w:tc>
          <w:tcPr>
            <w:tcW w:w="1340" w:type="dxa"/>
            <w:tcBorders>
              <w:top w:val="nil"/>
              <w:bottom w:val="single" w:sz="8" w:space="0" w:color="000000"/>
            </w:tcBorders>
            <w:vAlign w:val="bottom"/>
          </w:tcPr>
          <w:p w14:paraId="22C4D3EF" w14:textId="77777777" w:rsidR="009E7278" w:rsidRPr="003327FC" w:rsidRDefault="009E7278" w:rsidP="007F78FF">
            <w:pPr>
              <w:spacing w:line="360" w:lineRule="auto"/>
              <w:rPr>
                <w:sz w:val="22"/>
                <w:szCs w:val="22"/>
              </w:rPr>
            </w:pPr>
            <w:r w:rsidRPr="003327FC">
              <w:rPr>
                <w:sz w:val="22"/>
                <w:szCs w:val="22"/>
              </w:rPr>
              <w:t>Std. Error</w:t>
            </w:r>
          </w:p>
        </w:tc>
        <w:tc>
          <w:tcPr>
            <w:tcW w:w="1532" w:type="dxa"/>
            <w:tcBorders>
              <w:top w:val="nil"/>
              <w:bottom w:val="single" w:sz="8" w:space="0" w:color="000000"/>
            </w:tcBorders>
            <w:vAlign w:val="bottom"/>
          </w:tcPr>
          <w:p w14:paraId="740339D5" w14:textId="77777777" w:rsidR="009E7278" w:rsidRPr="003327FC" w:rsidRDefault="009E7278" w:rsidP="007F78FF">
            <w:pPr>
              <w:spacing w:line="360" w:lineRule="auto"/>
              <w:rPr>
                <w:sz w:val="22"/>
                <w:szCs w:val="22"/>
              </w:rPr>
            </w:pPr>
            <w:r w:rsidRPr="003327FC">
              <w:rPr>
                <w:sz w:val="22"/>
                <w:szCs w:val="22"/>
              </w:rPr>
              <w:t>Wald Statistic</w:t>
            </w:r>
          </w:p>
        </w:tc>
        <w:tc>
          <w:tcPr>
            <w:tcW w:w="1368" w:type="dxa"/>
            <w:tcBorders>
              <w:top w:val="nil"/>
              <w:bottom w:val="single" w:sz="8" w:space="0" w:color="000000"/>
            </w:tcBorders>
          </w:tcPr>
          <w:p w14:paraId="3ACEA18E" w14:textId="77777777" w:rsidR="009E7278" w:rsidRPr="003327FC" w:rsidRDefault="009E7278" w:rsidP="007F78FF">
            <w:pPr>
              <w:spacing w:line="360" w:lineRule="auto"/>
              <w:rPr>
                <w:sz w:val="22"/>
                <w:szCs w:val="22"/>
              </w:rPr>
            </w:pPr>
          </w:p>
          <w:p w14:paraId="2418A41F" w14:textId="77777777" w:rsidR="009E7278" w:rsidRPr="003327FC" w:rsidRDefault="009E7278" w:rsidP="007F78FF">
            <w:pPr>
              <w:spacing w:line="360" w:lineRule="auto"/>
              <w:rPr>
                <w:sz w:val="22"/>
                <w:szCs w:val="22"/>
              </w:rPr>
            </w:pPr>
          </w:p>
          <w:p w14:paraId="605D0370" w14:textId="77777777" w:rsidR="009E7278" w:rsidRPr="003327FC" w:rsidRDefault="009E7278" w:rsidP="007F78FF">
            <w:pPr>
              <w:spacing w:line="360" w:lineRule="auto"/>
              <w:rPr>
                <w:sz w:val="22"/>
                <w:szCs w:val="22"/>
              </w:rPr>
            </w:pPr>
            <w:r w:rsidRPr="003327FC">
              <w:rPr>
                <w:sz w:val="22"/>
                <w:szCs w:val="22"/>
              </w:rPr>
              <w:t>df</w:t>
            </w:r>
          </w:p>
        </w:tc>
        <w:tc>
          <w:tcPr>
            <w:tcW w:w="1368" w:type="dxa"/>
            <w:tcBorders>
              <w:top w:val="nil"/>
              <w:bottom w:val="single" w:sz="8" w:space="0" w:color="000000"/>
            </w:tcBorders>
            <w:vAlign w:val="bottom"/>
          </w:tcPr>
          <w:p w14:paraId="6B59D925" w14:textId="77777777" w:rsidR="009E7278" w:rsidRPr="003327FC" w:rsidRDefault="009E7278" w:rsidP="007F78FF">
            <w:pPr>
              <w:spacing w:line="360" w:lineRule="auto"/>
              <w:rPr>
                <w:sz w:val="22"/>
                <w:szCs w:val="22"/>
              </w:rPr>
            </w:pPr>
            <w:r w:rsidRPr="003327FC">
              <w:rPr>
                <w:sz w:val="22"/>
                <w:szCs w:val="22"/>
              </w:rPr>
              <w:t>Sig.</w:t>
            </w:r>
          </w:p>
        </w:tc>
        <w:tc>
          <w:tcPr>
            <w:tcW w:w="1368" w:type="dxa"/>
            <w:tcBorders>
              <w:top w:val="single" w:sz="8" w:space="0" w:color="000000"/>
              <w:bottom w:val="single" w:sz="8" w:space="0" w:color="000000"/>
            </w:tcBorders>
            <w:vAlign w:val="bottom"/>
          </w:tcPr>
          <w:p w14:paraId="70EC4B23" w14:textId="77777777" w:rsidR="009E7278" w:rsidRPr="003327FC" w:rsidRDefault="009E7278" w:rsidP="007F78FF">
            <w:pPr>
              <w:spacing w:line="360" w:lineRule="auto"/>
              <w:rPr>
                <w:sz w:val="22"/>
                <w:szCs w:val="22"/>
              </w:rPr>
            </w:pPr>
            <w:r w:rsidRPr="003327FC">
              <w:rPr>
                <w:sz w:val="22"/>
                <w:szCs w:val="22"/>
              </w:rPr>
              <w:t>Odds Ratio Exp</w:t>
            </w:r>
            <w:r w:rsidRPr="003327FC">
              <w:rPr>
                <w:i/>
                <w:iCs/>
                <w:sz w:val="22"/>
                <w:szCs w:val="22"/>
              </w:rPr>
              <w:t>(B)</w:t>
            </w:r>
          </w:p>
        </w:tc>
        <w:tc>
          <w:tcPr>
            <w:tcW w:w="1478" w:type="dxa"/>
            <w:tcBorders>
              <w:top w:val="single" w:sz="8" w:space="0" w:color="000000"/>
              <w:bottom w:val="single" w:sz="8" w:space="0" w:color="000000"/>
            </w:tcBorders>
            <w:vAlign w:val="bottom"/>
          </w:tcPr>
          <w:p w14:paraId="340B70BB" w14:textId="77777777" w:rsidR="009E7278" w:rsidRPr="003327FC" w:rsidRDefault="009E7278" w:rsidP="007F78FF">
            <w:pPr>
              <w:spacing w:line="360" w:lineRule="auto"/>
              <w:rPr>
                <w:sz w:val="22"/>
                <w:szCs w:val="22"/>
              </w:rPr>
            </w:pPr>
            <w:r w:rsidRPr="003327FC">
              <w:rPr>
                <w:sz w:val="22"/>
                <w:szCs w:val="22"/>
              </w:rPr>
              <w:t>Lower</w:t>
            </w:r>
          </w:p>
        </w:tc>
        <w:tc>
          <w:tcPr>
            <w:tcW w:w="1480" w:type="dxa"/>
            <w:gridSpan w:val="2"/>
            <w:tcBorders>
              <w:top w:val="single" w:sz="8" w:space="0" w:color="000000"/>
              <w:bottom w:val="single" w:sz="8" w:space="0" w:color="000000"/>
            </w:tcBorders>
            <w:vAlign w:val="bottom"/>
          </w:tcPr>
          <w:p w14:paraId="35F088E1" w14:textId="77777777" w:rsidR="009E7278" w:rsidRPr="003327FC" w:rsidRDefault="009E7278" w:rsidP="007F78FF">
            <w:pPr>
              <w:spacing w:line="360" w:lineRule="auto"/>
              <w:rPr>
                <w:sz w:val="22"/>
                <w:szCs w:val="22"/>
              </w:rPr>
            </w:pPr>
            <w:r w:rsidRPr="003327FC">
              <w:rPr>
                <w:sz w:val="22"/>
                <w:szCs w:val="22"/>
              </w:rPr>
              <w:t>Upper</w:t>
            </w:r>
          </w:p>
        </w:tc>
      </w:tr>
      <w:tr w:rsidR="009E7278" w:rsidRPr="003327FC" w14:paraId="63196E14" w14:textId="77777777" w:rsidTr="007F78FF">
        <w:trPr>
          <w:trHeight w:val="265"/>
        </w:trPr>
        <w:tc>
          <w:tcPr>
            <w:tcW w:w="1869" w:type="dxa"/>
            <w:tcBorders>
              <w:top w:val="single" w:sz="8" w:space="0" w:color="000000"/>
            </w:tcBorders>
          </w:tcPr>
          <w:p w14:paraId="4B468F65" w14:textId="77777777" w:rsidR="009E7278" w:rsidRPr="003327FC" w:rsidRDefault="009E7278" w:rsidP="007F78FF">
            <w:pPr>
              <w:spacing w:line="360" w:lineRule="auto"/>
              <w:rPr>
                <w:sz w:val="22"/>
                <w:szCs w:val="22"/>
              </w:rPr>
            </w:pPr>
            <w:r w:rsidRPr="003327FC">
              <w:rPr>
                <w:sz w:val="22"/>
                <w:szCs w:val="22"/>
              </w:rPr>
              <w:t xml:space="preserve">Material Support Related Services </w:t>
            </w:r>
            <w:r w:rsidRPr="003327FC">
              <w:rPr>
                <w:sz w:val="22"/>
                <w:szCs w:val="22"/>
                <w:vertAlign w:val="superscript"/>
              </w:rPr>
              <w:t>a</w:t>
            </w:r>
          </w:p>
        </w:tc>
        <w:tc>
          <w:tcPr>
            <w:tcW w:w="1317" w:type="dxa"/>
            <w:tcBorders>
              <w:top w:val="single" w:sz="8" w:space="0" w:color="000000"/>
            </w:tcBorders>
          </w:tcPr>
          <w:p w14:paraId="6CF7E7CF" w14:textId="77777777" w:rsidR="009E7278" w:rsidRPr="003327FC" w:rsidRDefault="009E7278" w:rsidP="007F78FF">
            <w:pPr>
              <w:spacing w:line="360" w:lineRule="auto"/>
              <w:rPr>
                <w:sz w:val="22"/>
                <w:szCs w:val="22"/>
              </w:rPr>
            </w:pPr>
            <w:r w:rsidRPr="00E05A30">
              <w:t>.151</w:t>
            </w:r>
          </w:p>
        </w:tc>
        <w:tc>
          <w:tcPr>
            <w:tcW w:w="1340" w:type="dxa"/>
            <w:tcBorders>
              <w:top w:val="single" w:sz="8" w:space="0" w:color="000000"/>
            </w:tcBorders>
          </w:tcPr>
          <w:p w14:paraId="7D84F365" w14:textId="77777777" w:rsidR="009E7278" w:rsidRPr="003327FC" w:rsidRDefault="009E7278" w:rsidP="007F78FF">
            <w:pPr>
              <w:spacing w:line="360" w:lineRule="auto"/>
              <w:rPr>
                <w:sz w:val="22"/>
                <w:szCs w:val="22"/>
              </w:rPr>
            </w:pPr>
            <w:r w:rsidRPr="00E05A30">
              <w:t>.101</w:t>
            </w:r>
          </w:p>
        </w:tc>
        <w:tc>
          <w:tcPr>
            <w:tcW w:w="1532" w:type="dxa"/>
            <w:tcBorders>
              <w:top w:val="single" w:sz="8" w:space="0" w:color="000000"/>
            </w:tcBorders>
          </w:tcPr>
          <w:p w14:paraId="707A6BFD" w14:textId="77777777" w:rsidR="009E7278" w:rsidRPr="003327FC" w:rsidRDefault="009E7278" w:rsidP="007F78FF">
            <w:pPr>
              <w:spacing w:line="360" w:lineRule="auto"/>
              <w:rPr>
                <w:sz w:val="22"/>
                <w:szCs w:val="22"/>
              </w:rPr>
            </w:pPr>
            <w:r w:rsidRPr="00E05A30">
              <w:t>2.250</w:t>
            </w:r>
          </w:p>
        </w:tc>
        <w:tc>
          <w:tcPr>
            <w:tcW w:w="1368" w:type="dxa"/>
            <w:tcBorders>
              <w:top w:val="single" w:sz="8" w:space="0" w:color="000000"/>
            </w:tcBorders>
          </w:tcPr>
          <w:p w14:paraId="238DC452" w14:textId="77777777" w:rsidR="009E7278" w:rsidRPr="003327FC" w:rsidRDefault="009E7278" w:rsidP="007F78FF">
            <w:pPr>
              <w:spacing w:line="360" w:lineRule="auto"/>
              <w:rPr>
                <w:sz w:val="22"/>
                <w:szCs w:val="22"/>
              </w:rPr>
            </w:pPr>
            <w:r w:rsidRPr="00E05A30">
              <w:t>1</w:t>
            </w:r>
          </w:p>
        </w:tc>
        <w:tc>
          <w:tcPr>
            <w:tcW w:w="1368" w:type="dxa"/>
            <w:tcBorders>
              <w:top w:val="single" w:sz="8" w:space="0" w:color="000000"/>
            </w:tcBorders>
          </w:tcPr>
          <w:p w14:paraId="10B13790" w14:textId="77777777" w:rsidR="009E7278" w:rsidRPr="003327FC" w:rsidRDefault="009E7278" w:rsidP="007F78FF">
            <w:pPr>
              <w:spacing w:line="360" w:lineRule="auto"/>
              <w:rPr>
                <w:sz w:val="22"/>
                <w:szCs w:val="22"/>
              </w:rPr>
            </w:pPr>
            <w:r w:rsidRPr="00E05A30">
              <w:t>.134</w:t>
            </w:r>
          </w:p>
        </w:tc>
        <w:tc>
          <w:tcPr>
            <w:tcW w:w="1368" w:type="dxa"/>
            <w:tcBorders>
              <w:top w:val="single" w:sz="8" w:space="0" w:color="000000"/>
            </w:tcBorders>
          </w:tcPr>
          <w:p w14:paraId="79AD4482" w14:textId="77777777" w:rsidR="009E7278" w:rsidRPr="003327FC" w:rsidRDefault="009E7278" w:rsidP="007F78FF">
            <w:pPr>
              <w:spacing w:line="360" w:lineRule="auto"/>
              <w:rPr>
                <w:sz w:val="22"/>
                <w:szCs w:val="22"/>
              </w:rPr>
            </w:pPr>
            <w:r w:rsidRPr="00E05A30">
              <w:t>1.163</w:t>
            </w:r>
          </w:p>
        </w:tc>
        <w:tc>
          <w:tcPr>
            <w:tcW w:w="1532" w:type="dxa"/>
            <w:gridSpan w:val="2"/>
            <w:tcBorders>
              <w:top w:val="single" w:sz="8" w:space="0" w:color="000000"/>
            </w:tcBorders>
          </w:tcPr>
          <w:p w14:paraId="072A2E15" w14:textId="77777777" w:rsidR="009E7278" w:rsidRPr="003327FC" w:rsidRDefault="009E7278" w:rsidP="007F78FF">
            <w:pPr>
              <w:spacing w:line="360" w:lineRule="auto"/>
              <w:rPr>
                <w:sz w:val="22"/>
                <w:szCs w:val="22"/>
              </w:rPr>
            </w:pPr>
            <w:r w:rsidRPr="00E05A30">
              <w:t>.955</w:t>
            </w:r>
          </w:p>
        </w:tc>
        <w:tc>
          <w:tcPr>
            <w:tcW w:w="1426" w:type="dxa"/>
            <w:tcBorders>
              <w:top w:val="single" w:sz="8" w:space="0" w:color="000000"/>
            </w:tcBorders>
          </w:tcPr>
          <w:p w14:paraId="7836A308" w14:textId="77777777" w:rsidR="009E7278" w:rsidRPr="003327FC" w:rsidRDefault="009E7278" w:rsidP="007F78FF">
            <w:pPr>
              <w:spacing w:line="360" w:lineRule="auto"/>
              <w:rPr>
                <w:sz w:val="22"/>
                <w:szCs w:val="22"/>
              </w:rPr>
            </w:pPr>
            <w:r w:rsidRPr="00E05A30">
              <w:t>1.417</w:t>
            </w:r>
          </w:p>
        </w:tc>
      </w:tr>
      <w:tr w:rsidR="009E7278" w:rsidRPr="003327FC" w14:paraId="426AE201" w14:textId="77777777" w:rsidTr="007F78FF">
        <w:trPr>
          <w:trHeight w:val="265"/>
        </w:trPr>
        <w:tc>
          <w:tcPr>
            <w:tcW w:w="1869" w:type="dxa"/>
          </w:tcPr>
          <w:p w14:paraId="61A0DEFD" w14:textId="77777777" w:rsidR="009E7278" w:rsidRPr="003327FC" w:rsidRDefault="009E7278" w:rsidP="007F78FF">
            <w:pPr>
              <w:spacing w:line="360" w:lineRule="auto"/>
              <w:rPr>
                <w:sz w:val="22"/>
                <w:szCs w:val="22"/>
              </w:rPr>
            </w:pPr>
            <w:r w:rsidRPr="003327FC">
              <w:rPr>
                <w:sz w:val="22"/>
                <w:szCs w:val="22"/>
              </w:rPr>
              <w:t>Academic Support Related Services</w:t>
            </w:r>
            <w:r w:rsidRPr="003327FC">
              <w:rPr>
                <w:sz w:val="22"/>
                <w:szCs w:val="22"/>
                <w:vertAlign w:val="superscript"/>
              </w:rPr>
              <w:t xml:space="preserve"> a</w:t>
            </w:r>
          </w:p>
        </w:tc>
        <w:tc>
          <w:tcPr>
            <w:tcW w:w="1317" w:type="dxa"/>
          </w:tcPr>
          <w:p w14:paraId="7397750F" w14:textId="77777777" w:rsidR="009E7278" w:rsidRPr="003327FC" w:rsidRDefault="009E7278" w:rsidP="007F78FF">
            <w:pPr>
              <w:spacing w:line="360" w:lineRule="auto"/>
              <w:rPr>
                <w:sz w:val="22"/>
                <w:szCs w:val="22"/>
              </w:rPr>
            </w:pPr>
            <w:r w:rsidRPr="00E05A30">
              <w:t>.352</w:t>
            </w:r>
          </w:p>
        </w:tc>
        <w:tc>
          <w:tcPr>
            <w:tcW w:w="1340" w:type="dxa"/>
          </w:tcPr>
          <w:p w14:paraId="1472C8E6" w14:textId="77777777" w:rsidR="009E7278" w:rsidRPr="003327FC" w:rsidRDefault="009E7278" w:rsidP="007F78FF">
            <w:pPr>
              <w:spacing w:line="360" w:lineRule="auto"/>
              <w:rPr>
                <w:sz w:val="22"/>
                <w:szCs w:val="22"/>
              </w:rPr>
            </w:pPr>
            <w:r w:rsidRPr="00E05A30">
              <w:t>.151</w:t>
            </w:r>
          </w:p>
        </w:tc>
        <w:tc>
          <w:tcPr>
            <w:tcW w:w="1532" w:type="dxa"/>
          </w:tcPr>
          <w:p w14:paraId="1291CA31" w14:textId="77777777" w:rsidR="009E7278" w:rsidRPr="003327FC" w:rsidRDefault="009E7278" w:rsidP="007F78FF">
            <w:pPr>
              <w:spacing w:line="360" w:lineRule="auto"/>
              <w:rPr>
                <w:sz w:val="22"/>
                <w:szCs w:val="22"/>
              </w:rPr>
            </w:pPr>
            <w:r w:rsidRPr="00E05A30">
              <w:t>5.405</w:t>
            </w:r>
          </w:p>
        </w:tc>
        <w:tc>
          <w:tcPr>
            <w:tcW w:w="1368" w:type="dxa"/>
          </w:tcPr>
          <w:p w14:paraId="7E067AD6" w14:textId="77777777" w:rsidR="009E7278" w:rsidRPr="003327FC" w:rsidRDefault="009E7278" w:rsidP="007F78FF">
            <w:pPr>
              <w:spacing w:line="360" w:lineRule="auto"/>
              <w:rPr>
                <w:sz w:val="22"/>
                <w:szCs w:val="22"/>
              </w:rPr>
            </w:pPr>
            <w:r w:rsidRPr="00E05A30">
              <w:t>1</w:t>
            </w:r>
          </w:p>
        </w:tc>
        <w:tc>
          <w:tcPr>
            <w:tcW w:w="1368" w:type="dxa"/>
          </w:tcPr>
          <w:p w14:paraId="59A3570E" w14:textId="77777777" w:rsidR="009E7278" w:rsidRPr="00EC37CC" w:rsidRDefault="009E7278" w:rsidP="007F78FF">
            <w:pPr>
              <w:spacing w:line="360" w:lineRule="auto"/>
              <w:rPr>
                <w:b/>
                <w:bCs/>
                <w:sz w:val="22"/>
                <w:szCs w:val="22"/>
              </w:rPr>
            </w:pPr>
            <w:r w:rsidRPr="00E05A30">
              <w:rPr>
                <w:b/>
                <w:bCs/>
              </w:rPr>
              <w:t>.020</w:t>
            </w:r>
          </w:p>
        </w:tc>
        <w:tc>
          <w:tcPr>
            <w:tcW w:w="1368" w:type="dxa"/>
          </w:tcPr>
          <w:p w14:paraId="6A4FA2E7" w14:textId="77777777" w:rsidR="009E7278" w:rsidRPr="003327FC" w:rsidRDefault="009E7278" w:rsidP="007F78FF">
            <w:pPr>
              <w:spacing w:line="360" w:lineRule="auto"/>
              <w:rPr>
                <w:sz w:val="22"/>
                <w:szCs w:val="22"/>
              </w:rPr>
            </w:pPr>
            <w:r w:rsidRPr="00E05A30">
              <w:t>1.422</w:t>
            </w:r>
          </w:p>
        </w:tc>
        <w:tc>
          <w:tcPr>
            <w:tcW w:w="1532" w:type="dxa"/>
            <w:gridSpan w:val="2"/>
          </w:tcPr>
          <w:p w14:paraId="0C296A90" w14:textId="77777777" w:rsidR="009E7278" w:rsidRPr="003327FC" w:rsidRDefault="009E7278" w:rsidP="007F78FF">
            <w:pPr>
              <w:spacing w:line="360" w:lineRule="auto"/>
              <w:rPr>
                <w:sz w:val="22"/>
                <w:szCs w:val="22"/>
              </w:rPr>
            </w:pPr>
            <w:r w:rsidRPr="00E05A30">
              <w:t>1.057</w:t>
            </w:r>
          </w:p>
        </w:tc>
        <w:tc>
          <w:tcPr>
            <w:tcW w:w="1426" w:type="dxa"/>
          </w:tcPr>
          <w:p w14:paraId="2BE9C658" w14:textId="77777777" w:rsidR="009E7278" w:rsidRPr="003327FC" w:rsidRDefault="009E7278" w:rsidP="007F78FF">
            <w:pPr>
              <w:spacing w:line="360" w:lineRule="auto"/>
              <w:rPr>
                <w:sz w:val="22"/>
                <w:szCs w:val="22"/>
              </w:rPr>
            </w:pPr>
            <w:r w:rsidRPr="00E05A30">
              <w:t>1.914</w:t>
            </w:r>
          </w:p>
        </w:tc>
      </w:tr>
      <w:tr w:rsidR="009E7278" w:rsidRPr="003327FC" w14:paraId="30463F07" w14:textId="77777777" w:rsidTr="007F78FF">
        <w:trPr>
          <w:trHeight w:val="265"/>
        </w:trPr>
        <w:tc>
          <w:tcPr>
            <w:tcW w:w="1869" w:type="dxa"/>
          </w:tcPr>
          <w:p w14:paraId="196D1782" w14:textId="77777777" w:rsidR="009E7278" w:rsidRPr="003327FC" w:rsidRDefault="009E7278" w:rsidP="007F78FF">
            <w:pPr>
              <w:spacing w:line="360" w:lineRule="auto"/>
              <w:rPr>
                <w:sz w:val="22"/>
                <w:szCs w:val="22"/>
              </w:rPr>
            </w:pPr>
            <w:r w:rsidRPr="003327FC">
              <w:rPr>
                <w:sz w:val="22"/>
                <w:szCs w:val="22"/>
              </w:rPr>
              <w:t>Employment Related Services</w:t>
            </w:r>
            <w:r w:rsidRPr="003327FC">
              <w:rPr>
                <w:sz w:val="22"/>
                <w:szCs w:val="22"/>
                <w:vertAlign w:val="superscript"/>
              </w:rPr>
              <w:t xml:space="preserve"> a</w:t>
            </w:r>
          </w:p>
        </w:tc>
        <w:tc>
          <w:tcPr>
            <w:tcW w:w="1317" w:type="dxa"/>
          </w:tcPr>
          <w:p w14:paraId="092B9339" w14:textId="77777777" w:rsidR="009E7278" w:rsidRPr="003327FC" w:rsidRDefault="009E7278" w:rsidP="007F78FF">
            <w:pPr>
              <w:spacing w:line="360" w:lineRule="auto"/>
              <w:rPr>
                <w:sz w:val="22"/>
                <w:szCs w:val="22"/>
              </w:rPr>
            </w:pPr>
            <w:r w:rsidRPr="00E05A30">
              <w:t>.126</w:t>
            </w:r>
          </w:p>
        </w:tc>
        <w:tc>
          <w:tcPr>
            <w:tcW w:w="1340" w:type="dxa"/>
          </w:tcPr>
          <w:p w14:paraId="67BB9FA3" w14:textId="77777777" w:rsidR="009E7278" w:rsidRPr="003327FC" w:rsidRDefault="009E7278" w:rsidP="007F78FF">
            <w:pPr>
              <w:spacing w:line="360" w:lineRule="auto"/>
              <w:rPr>
                <w:sz w:val="22"/>
                <w:szCs w:val="22"/>
              </w:rPr>
            </w:pPr>
            <w:r w:rsidRPr="00E05A30">
              <w:t>.162</w:t>
            </w:r>
          </w:p>
        </w:tc>
        <w:tc>
          <w:tcPr>
            <w:tcW w:w="1532" w:type="dxa"/>
          </w:tcPr>
          <w:p w14:paraId="23E81751" w14:textId="77777777" w:rsidR="009E7278" w:rsidRPr="003327FC" w:rsidRDefault="009E7278" w:rsidP="007F78FF">
            <w:pPr>
              <w:spacing w:line="360" w:lineRule="auto"/>
              <w:rPr>
                <w:sz w:val="22"/>
                <w:szCs w:val="22"/>
              </w:rPr>
            </w:pPr>
            <w:r w:rsidRPr="00E05A30">
              <w:t>.607</w:t>
            </w:r>
          </w:p>
        </w:tc>
        <w:tc>
          <w:tcPr>
            <w:tcW w:w="1368" w:type="dxa"/>
          </w:tcPr>
          <w:p w14:paraId="19D355DF" w14:textId="77777777" w:rsidR="009E7278" w:rsidRPr="003327FC" w:rsidRDefault="009E7278" w:rsidP="007F78FF">
            <w:pPr>
              <w:spacing w:line="360" w:lineRule="auto"/>
              <w:rPr>
                <w:sz w:val="22"/>
                <w:szCs w:val="22"/>
              </w:rPr>
            </w:pPr>
            <w:r w:rsidRPr="00E05A30">
              <w:t>1</w:t>
            </w:r>
          </w:p>
        </w:tc>
        <w:tc>
          <w:tcPr>
            <w:tcW w:w="1368" w:type="dxa"/>
          </w:tcPr>
          <w:p w14:paraId="5B91FE83" w14:textId="77777777" w:rsidR="009E7278" w:rsidRPr="003327FC" w:rsidRDefault="009E7278" w:rsidP="007F78FF">
            <w:pPr>
              <w:spacing w:line="360" w:lineRule="auto"/>
              <w:rPr>
                <w:sz w:val="22"/>
                <w:szCs w:val="22"/>
                <w:vertAlign w:val="superscript"/>
              </w:rPr>
            </w:pPr>
            <w:r w:rsidRPr="00E05A30">
              <w:t>.436</w:t>
            </w:r>
          </w:p>
        </w:tc>
        <w:tc>
          <w:tcPr>
            <w:tcW w:w="1368" w:type="dxa"/>
          </w:tcPr>
          <w:p w14:paraId="0ADDD1C4" w14:textId="77777777" w:rsidR="009E7278" w:rsidRPr="003327FC" w:rsidRDefault="009E7278" w:rsidP="007F78FF">
            <w:pPr>
              <w:spacing w:line="360" w:lineRule="auto"/>
              <w:rPr>
                <w:sz w:val="22"/>
                <w:szCs w:val="22"/>
              </w:rPr>
            </w:pPr>
            <w:r w:rsidRPr="00E05A30">
              <w:t>1.134</w:t>
            </w:r>
          </w:p>
        </w:tc>
        <w:tc>
          <w:tcPr>
            <w:tcW w:w="1532" w:type="dxa"/>
            <w:gridSpan w:val="2"/>
          </w:tcPr>
          <w:p w14:paraId="7AC50E70" w14:textId="77777777" w:rsidR="009E7278" w:rsidRPr="003327FC" w:rsidRDefault="009E7278" w:rsidP="007F78FF">
            <w:pPr>
              <w:spacing w:line="360" w:lineRule="auto"/>
              <w:rPr>
                <w:sz w:val="22"/>
                <w:szCs w:val="22"/>
              </w:rPr>
            </w:pPr>
            <w:r w:rsidRPr="00E05A30">
              <w:t>.826</w:t>
            </w:r>
          </w:p>
        </w:tc>
        <w:tc>
          <w:tcPr>
            <w:tcW w:w="1426" w:type="dxa"/>
          </w:tcPr>
          <w:p w14:paraId="74C7CE67" w14:textId="77777777" w:rsidR="009E7278" w:rsidRPr="003327FC" w:rsidRDefault="009E7278" w:rsidP="007F78FF">
            <w:pPr>
              <w:spacing w:line="360" w:lineRule="auto"/>
              <w:rPr>
                <w:sz w:val="22"/>
                <w:szCs w:val="22"/>
              </w:rPr>
            </w:pPr>
            <w:r w:rsidRPr="00E05A30">
              <w:t>1.557</w:t>
            </w:r>
          </w:p>
        </w:tc>
      </w:tr>
      <w:tr w:rsidR="009E7278" w:rsidRPr="003327FC" w14:paraId="759F1379" w14:textId="77777777" w:rsidTr="007F78FF">
        <w:trPr>
          <w:trHeight w:val="265"/>
        </w:trPr>
        <w:tc>
          <w:tcPr>
            <w:tcW w:w="1869" w:type="dxa"/>
          </w:tcPr>
          <w:p w14:paraId="11ECC1E4" w14:textId="77777777" w:rsidR="009E7278" w:rsidRDefault="009E7278" w:rsidP="007F78FF">
            <w:r>
              <w:t xml:space="preserve">Referred to care due to sexual abuse, physical abuse, abandonment, or neglect  </w:t>
            </w:r>
          </w:p>
          <w:p w14:paraId="42D71335" w14:textId="77777777" w:rsidR="009E7278" w:rsidRPr="003327FC" w:rsidRDefault="009E7278" w:rsidP="007F78FF">
            <w:pPr>
              <w:spacing w:line="360" w:lineRule="auto"/>
              <w:rPr>
                <w:sz w:val="22"/>
                <w:szCs w:val="22"/>
              </w:rPr>
            </w:pPr>
            <w:r w:rsidRPr="003327FC">
              <w:rPr>
                <w:sz w:val="22"/>
                <w:szCs w:val="22"/>
                <w:vertAlign w:val="superscript"/>
              </w:rPr>
              <w:t>d</w:t>
            </w:r>
          </w:p>
        </w:tc>
        <w:tc>
          <w:tcPr>
            <w:tcW w:w="1317" w:type="dxa"/>
          </w:tcPr>
          <w:p w14:paraId="5008A7C1" w14:textId="77777777" w:rsidR="009E7278" w:rsidRPr="003327FC" w:rsidRDefault="009E7278" w:rsidP="007F78FF">
            <w:pPr>
              <w:spacing w:line="360" w:lineRule="auto"/>
              <w:rPr>
                <w:sz w:val="22"/>
                <w:szCs w:val="22"/>
              </w:rPr>
            </w:pPr>
            <w:r w:rsidRPr="00E05A30">
              <w:t>-.187</w:t>
            </w:r>
          </w:p>
        </w:tc>
        <w:tc>
          <w:tcPr>
            <w:tcW w:w="1340" w:type="dxa"/>
          </w:tcPr>
          <w:p w14:paraId="7718663C" w14:textId="77777777" w:rsidR="009E7278" w:rsidRPr="003327FC" w:rsidRDefault="009E7278" w:rsidP="007F78FF">
            <w:pPr>
              <w:spacing w:line="360" w:lineRule="auto"/>
              <w:rPr>
                <w:sz w:val="22"/>
                <w:szCs w:val="22"/>
              </w:rPr>
            </w:pPr>
            <w:r w:rsidRPr="00E05A30">
              <w:t>.077</w:t>
            </w:r>
          </w:p>
        </w:tc>
        <w:tc>
          <w:tcPr>
            <w:tcW w:w="1532" w:type="dxa"/>
          </w:tcPr>
          <w:p w14:paraId="7E1704CD" w14:textId="77777777" w:rsidR="009E7278" w:rsidRPr="003327FC" w:rsidRDefault="009E7278" w:rsidP="007F78FF">
            <w:pPr>
              <w:spacing w:line="360" w:lineRule="auto"/>
              <w:rPr>
                <w:sz w:val="22"/>
                <w:szCs w:val="22"/>
              </w:rPr>
            </w:pPr>
            <w:r w:rsidRPr="00E05A30">
              <w:t>5.932</w:t>
            </w:r>
          </w:p>
        </w:tc>
        <w:tc>
          <w:tcPr>
            <w:tcW w:w="1368" w:type="dxa"/>
          </w:tcPr>
          <w:p w14:paraId="54203A29" w14:textId="77777777" w:rsidR="009E7278" w:rsidRPr="003327FC" w:rsidRDefault="009E7278" w:rsidP="007F78FF">
            <w:pPr>
              <w:spacing w:line="360" w:lineRule="auto"/>
              <w:rPr>
                <w:sz w:val="22"/>
                <w:szCs w:val="22"/>
              </w:rPr>
            </w:pPr>
            <w:r w:rsidRPr="00E05A30">
              <w:t>1</w:t>
            </w:r>
          </w:p>
        </w:tc>
        <w:tc>
          <w:tcPr>
            <w:tcW w:w="1368" w:type="dxa"/>
          </w:tcPr>
          <w:p w14:paraId="73642350" w14:textId="77777777" w:rsidR="009E7278" w:rsidRPr="00EC37CC" w:rsidRDefault="009E7278" w:rsidP="007F78FF">
            <w:pPr>
              <w:spacing w:line="360" w:lineRule="auto"/>
              <w:rPr>
                <w:b/>
                <w:bCs/>
                <w:sz w:val="22"/>
                <w:szCs w:val="22"/>
              </w:rPr>
            </w:pPr>
            <w:r w:rsidRPr="00E05A30">
              <w:rPr>
                <w:b/>
                <w:bCs/>
              </w:rPr>
              <w:t>.015</w:t>
            </w:r>
          </w:p>
        </w:tc>
        <w:tc>
          <w:tcPr>
            <w:tcW w:w="1368" w:type="dxa"/>
          </w:tcPr>
          <w:p w14:paraId="63ABADE5" w14:textId="77777777" w:rsidR="009E7278" w:rsidRPr="003327FC" w:rsidRDefault="009E7278" w:rsidP="007F78FF">
            <w:pPr>
              <w:spacing w:line="360" w:lineRule="auto"/>
              <w:rPr>
                <w:sz w:val="22"/>
                <w:szCs w:val="22"/>
              </w:rPr>
            </w:pPr>
            <w:r w:rsidRPr="00E05A30">
              <w:t>.829</w:t>
            </w:r>
          </w:p>
        </w:tc>
        <w:tc>
          <w:tcPr>
            <w:tcW w:w="1532" w:type="dxa"/>
            <w:gridSpan w:val="2"/>
          </w:tcPr>
          <w:p w14:paraId="4C3B1184" w14:textId="77777777" w:rsidR="009E7278" w:rsidRPr="003327FC" w:rsidRDefault="009E7278" w:rsidP="007F78FF">
            <w:pPr>
              <w:spacing w:line="360" w:lineRule="auto"/>
              <w:rPr>
                <w:sz w:val="22"/>
                <w:szCs w:val="22"/>
              </w:rPr>
            </w:pPr>
            <w:r w:rsidRPr="00E05A30">
              <w:t>.713</w:t>
            </w:r>
          </w:p>
        </w:tc>
        <w:tc>
          <w:tcPr>
            <w:tcW w:w="1426" w:type="dxa"/>
          </w:tcPr>
          <w:p w14:paraId="111BE14D" w14:textId="77777777" w:rsidR="009E7278" w:rsidRPr="003327FC" w:rsidRDefault="009E7278" w:rsidP="007F78FF">
            <w:pPr>
              <w:spacing w:line="360" w:lineRule="auto"/>
              <w:rPr>
                <w:sz w:val="22"/>
                <w:szCs w:val="22"/>
              </w:rPr>
            </w:pPr>
            <w:r w:rsidRPr="00E05A30">
              <w:t>.964</w:t>
            </w:r>
          </w:p>
        </w:tc>
      </w:tr>
      <w:tr w:rsidR="009E7278" w:rsidRPr="003327FC" w14:paraId="6CB57FCA" w14:textId="77777777" w:rsidTr="007F78FF">
        <w:trPr>
          <w:trHeight w:val="265"/>
        </w:trPr>
        <w:tc>
          <w:tcPr>
            <w:tcW w:w="1869" w:type="dxa"/>
          </w:tcPr>
          <w:p w14:paraId="72BAF440" w14:textId="77777777" w:rsidR="009E7278" w:rsidRPr="003327FC" w:rsidRDefault="009E7278" w:rsidP="007F78FF">
            <w:pPr>
              <w:spacing w:line="360" w:lineRule="auto"/>
              <w:rPr>
                <w:sz w:val="22"/>
                <w:szCs w:val="22"/>
              </w:rPr>
            </w:pPr>
            <w:r w:rsidRPr="003327FC">
              <w:rPr>
                <w:sz w:val="22"/>
                <w:szCs w:val="22"/>
              </w:rPr>
              <w:t xml:space="preserve">Connection to Supportive Adult </w:t>
            </w:r>
            <w:r w:rsidRPr="003327FC">
              <w:rPr>
                <w:sz w:val="22"/>
                <w:szCs w:val="22"/>
                <w:vertAlign w:val="superscript"/>
              </w:rPr>
              <w:t>b</w:t>
            </w:r>
          </w:p>
        </w:tc>
        <w:tc>
          <w:tcPr>
            <w:tcW w:w="1317" w:type="dxa"/>
          </w:tcPr>
          <w:p w14:paraId="09393FA7" w14:textId="77777777" w:rsidR="009E7278" w:rsidRPr="003327FC" w:rsidRDefault="009E7278" w:rsidP="007F78FF">
            <w:pPr>
              <w:spacing w:line="360" w:lineRule="auto"/>
              <w:rPr>
                <w:sz w:val="22"/>
                <w:szCs w:val="22"/>
              </w:rPr>
            </w:pPr>
            <w:r w:rsidRPr="00E05A30">
              <w:t>.165</w:t>
            </w:r>
          </w:p>
        </w:tc>
        <w:tc>
          <w:tcPr>
            <w:tcW w:w="1340" w:type="dxa"/>
          </w:tcPr>
          <w:p w14:paraId="744B9BA4" w14:textId="77777777" w:rsidR="009E7278" w:rsidRPr="003327FC" w:rsidRDefault="009E7278" w:rsidP="007F78FF">
            <w:pPr>
              <w:spacing w:line="360" w:lineRule="auto"/>
              <w:rPr>
                <w:sz w:val="22"/>
                <w:szCs w:val="22"/>
              </w:rPr>
            </w:pPr>
            <w:r w:rsidRPr="00E05A30">
              <w:t>.298</w:t>
            </w:r>
          </w:p>
        </w:tc>
        <w:tc>
          <w:tcPr>
            <w:tcW w:w="1532" w:type="dxa"/>
          </w:tcPr>
          <w:p w14:paraId="139EE8B4" w14:textId="77777777" w:rsidR="009E7278" w:rsidRPr="003327FC" w:rsidRDefault="009E7278" w:rsidP="007F78FF">
            <w:pPr>
              <w:spacing w:line="360" w:lineRule="auto"/>
              <w:rPr>
                <w:sz w:val="22"/>
                <w:szCs w:val="22"/>
              </w:rPr>
            </w:pPr>
            <w:r w:rsidRPr="00E05A30">
              <w:t>.308</w:t>
            </w:r>
          </w:p>
        </w:tc>
        <w:tc>
          <w:tcPr>
            <w:tcW w:w="1368" w:type="dxa"/>
          </w:tcPr>
          <w:p w14:paraId="5251FA43" w14:textId="77777777" w:rsidR="009E7278" w:rsidRPr="003327FC" w:rsidRDefault="009E7278" w:rsidP="007F78FF">
            <w:pPr>
              <w:spacing w:line="360" w:lineRule="auto"/>
              <w:rPr>
                <w:sz w:val="22"/>
                <w:szCs w:val="22"/>
              </w:rPr>
            </w:pPr>
            <w:r w:rsidRPr="00E05A30">
              <w:t>1</w:t>
            </w:r>
          </w:p>
        </w:tc>
        <w:tc>
          <w:tcPr>
            <w:tcW w:w="1368" w:type="dxa"/>
          </w:tcPr>
          <w:p w14:paraId="2DFAB103" w14:textId="77777777" w:rsidR="009E7278" w:rsidRPr="003327FC" w:rsidRDefault="009E7278" w:rsidP="007F78FF">
            <w:pPr>
              <w:spacing w:line="360" w:lineRule="auto"/>
              <w:rPr>
                <w:sz w:val="22"/>
                <w:szCs w:val="22"/>
              </w:rPr>
            </w:pPr>
            <w:r w:rsidRPr="00E05A30">
              <w:t>.579</w:t>
            </w:r>
          </w:p>
        </w:tc>
        <w:tc>
          <w:tcPr>
            <w:tcW w:w="1368" w:type="dxa"/>
          </w:tcPr>
          <w:p w14:paraId="05657D4F" w14:textId="77777777" w:rsidR="009E7278" w:rsidRPr="003327FC" w:rsidRDefault="009E7278" w:rsidP="007F78FF">
            <w:pPr>
              <w:spacing w:line="360" w:lineRule="auto"/>
              <w:rPr>
                <w:sz w:val="22"/>
                <w:szCs w:val="22"/>
              </w:rPr>
            </w:pPr>
            <w:r w:rsidRPr="00E05A30">
              <w:t>1.180</w:t>
            </w:r>
          </w:p>
        </w:tc>
        <w:tc>
          <w:tcPr>
            <w:tcW w:w="1532" w:type="dxa"/>
            <w:gridSpan w:val="2"/>
          </w:tcPr>
          <w:p w14:paraId="2185028A" w14:textId="77777777" w:rsidR="009E7278" w:rsidRPr="003327FC" w:rsidRDefault="009E7278" w:rsidP="007F78FF">
            <w:pPr>
              <w:spacing w:line="360" w:lineRule="auto"/>
              <w:rPr>
                <w:sz w:val="22"/>
                <w:szCs w:val="22"/>
              </w:rPr>
            </w:pPr>
            <w:r w:rsidRPr="00E05A30">
              <w:t>.658</w:t>
            </w:r>
          </w:p>
        </w:tc>
        <w:tc>
          <w:tcPr>
            <w:tcW w:w="1426" w:type="dxa"/>
          </w:tcPr>
          <w:p w14:paraId="06BF1C83" w14:textId="77777777" w:rsidR="009E7278" w:rsidRPr="003327FC" w:rsidRDefault="009E7278" w:rsidP="007F78FF">
            <w:pPr>
              <w:spacing w:line="360" w:lineRule="auto"/>
              <w:rPr>
                <w:sz w:val="22"/>
                <w:szCs w:val="22"/>
              </w:rPr>
            </w:pPr>
            <w:r w:rsidRPr="00E05A30">
              <w:t>2.115</w:t>
            </w:r>
          </w:p>
        </w:tc>
      </w:tr>
      <w:tr w:rsidR="009E7278" w:rsidRPr="003327FC" w14:paraId="03A45A82" w14:textId="77777777" w:rsidTr="007F78FF">
        <w:trPr>
          <w:trHeight w:val="265"/>
        </w:trPr>
        <w:tc>
          <w:tcPr>
            <w:tcW w:w="1869" w:type="dxa"/>
          </w:tcPr>
          <w:p w14:paraId="09F45D0D" w14:textId="77777777" w:rsidR="009E7278" w:rsidRPr="003327FC" w:rsidRDefault="009E7278" w:rsidP="007F78FF">
            <w:pPr>
              <w:spacing w:line="360" w:lineRule="auto"/>
              <w:rPr>
                <w:sz w:val="22"/>
                <w:szCs w:val="22"/>
              </w:rPr>
            </w:pPr>
            <w:r w:rsidRPr="003327FC">
              <w:rPr>
                <w:sz w:val="22"/>
                <w:szCs w:val="22"/>
              </w:rPr>
              <w:t xml:space="preserve">Incarceration </w:t>
            </w:r>
            <w:r w:rsidRPr="003327FC">
              <w:rPr>
                <w:sz w:val="22"/>
                <w:szCs w:val="22"/>
                <w:vertAlign w:val="superscript"/>
              </w:rPr>
              <w:t>b</w:t>
            </w:r>
          </w:p>
        </w:tc>
        <w:tc>
          <w:tcPr>
            <w:tcW w:w="1317" w:type="dxa"/>
          </w:tcPr>
          <w:p w14:paraId="7EA26827" w14:textId="77777777" w:rsidR="009E7278" w:rsidRPr="003327FC" w:rsidRDefault="009E7278" w:rsidP="007F78FF">
            <w:pPr>
              <w:spacing w:line="360" w:lineRule="auto"/>
              <w:rPr>
                <w:sz w:val="22"/>
                <w:szCs w:val="22"/>
              </w:rPr>
            </w:pPr>
            <w:r w:rsidRPr="00E05A30">
              <w:t>-.351</w:t>
            </w:r>
          </w:p>
        </w:tc>
        <w:tc>
          <w:tcPr>
            <w:tcW w:w="1340" w:type="dxa"/>
          </w:tcPr>
          <w:p w14:paraId="3782955B" w14:textId="77777777" w:rsidR="009E7278" w:rsidRPr="003327FC" w:rsidRDefault="009E7278" w:rsidP="007F78FF">
            <w:pPr>
              <w:spacing w:line="360" w:lineRule="auto"/>
              <w:rPr>
                <w:sz w:val="22"/>
                <w:szCs w:val="22"/>
              </w:rPr>
            </w:pPr>
            <w:r w:rsidRPr="00E05A30">
              <w:t>.080</w:t>
            </w:r>
          </w:p>
        </w:tc>
        <w:tc>
          <w:tcPr>
            <w:tcW w:w="1532" w:type="dxa"/>
          </w:tcPr>
          <w:p w14:paraId="27A8A132" w14:textId="77777777" w:rsidR="009E7278" w:rsidRPr="003327FC" w:rsidRDefault="009E7278" w:rsidP="007F78FF">
            <w:pPr>
              <w:spacing w:line="360" w:lineRule="auto"/>
              <w:rPr>
                <w:sz w:val="22"/>
                <w:szCs w:val="22"/>
              </w:rPr>
            </w:pPr>
            <w:r w:rsidRPr="00E05A30">
              <w:t>19.005</w:t>
            </w:r>
          </w:p>
        </w:tc>
        <w:tc>
          <w:tcPr>
            <w:tcW w:w="1368" w:type="dxa"/>
          </w:tcPr>
          <w:p w14:paraId="0B3CCC8A" w14:textId="77777777" w:rsidR="009E7278" w:rsidRPr="003327FC" w:rsidRDefault="009E7278" w:rsidP="007F78FF">
            <w:pPr>
              <w:spacing w:line="360" w:lineRule="auto"/>
              <w:rPr>
                <w:sz w:val="22"/>
                <w:szCs w:val="22"/>
              </w:rPr>
            </w:pPr>
            <w:r w:rsidRPr="00E05A30">
              <w:t>1</w:t>
            </w:r>
          </w:p>
        </w:tc>
        <w:tc>
          <w:tcPr>
            <w:tcW w:w="1368" w:type="dxa"/>
          </w:tcPr>
          <w:p w14:paraId="367F87A6" w14:textId="77777777" w:rsidR="009E7278" w:rsidRPr="00EC37CC" w:rsidRDefault="009E7278" w:rsidP="007F78FF">
            <w:pPr>
              <w:spacing w:line="360" w:lineRule="auto"/>
              <w:rPr>
                <w:b/>
                <w:bCs/>
                <w:sz w:val="22"/>
                <w:szCs w:val="22"/>
              </w:rPr>
            </w:pPr>
            <w:r w:rsidRPr="00E05A30">
              <w:rPr>
                <w:b/>
                <w:bCs/>
              </w:rPr>
              <w:t>.000</w:t>
            </w:r>
          </w:p>
        </w:tc>
        <w:tc>
          <w:tcPr>
            <w:tcW w:w="1368" w:type="dxa"/>
          </w:tcPr>
          <w:p w14:paraId="5583CA03" w14:textId="77777777" w:rsidR="009E7278" w:rsidRPr="003327FC" w:rsidRDefault="009E7278" w:rsidP="007F78FF">
            <w:pPr>
              <w:spacing w:line="360" w:lineRule="auto"/>
              <w:rPr>
                <w:sz w:val="22"/>
                <w:szCs w:val="22"/>
              </w:rPr>
            </w:pPr>
            <w:r w:rsidRPr="00E05A30">
              <w:t>.704</w:t>
            </w:r>
          </w:p>
        </w:tc>
        <w:tc>
          <w:tcPr>
            <w:tcW w:w="1532" w:type="dxa"/>
            <w:gridSpan w:val="2"/>
          </w:tcPr>
          <w:p w14:paraId="3BE9C5B5" w14:textId="77777777" w:rsidR="009E7278" w:rsidRPr="003327FC" w:rsidRDefault="009E7278" w:rsidP="007F78FF">
            <w:pPr>
              <w:spacing w:line="360" w:lineRule="auto"/>
              <w:rPr>
                <w:sz w:val="22"/>
                <w:szCs w:val="22"/>
              </w:rPr>
            </w:pPr>
            <w:r w:rsidRPr="00E05A30">
              <w:t>.601</w:t>
            </w:r>
          </w:p>
        </w:tc>
        <w:tc>
          <w:tcPr>
            <w:tcW w:w="1426" w:type="dxa"/>
          </w:tcPr>
          <w:p w14:paraId="12528AD2" w14:textId="77777777" w:rsidR="009E7278" w:rsidRPr="003327FC" w:rsidRDefault="009E7278" w:rsidP="007F78FF">
            <w:pPr>
              <w:spacing w:line="360" w:lineRule="auto"/>
              <w:rPr>
                <w:sz w:val="22"/>
                <w:szCs w:val="22"/>
              </w:rPr>
            </w:pPr>
            <w:r w:rsidRPr="00E05A30">
              <w:t>.824</w:t>
            </w:r>
          </w:p>
        </w:tc>
      </w:tr>
      <w:tr w:rsidR="009E7278" w:rsidRPr="003327FC" w14:paraId="21543725" w14:textId="77777777" w:rsidTr="00C30C13">
        <w:trPr>
          <w:trHeight w:val="265"/>
        </w:trPr>
        <w:tc>
          <w:tcPr>
            <w:tcW w:w="1869" w:type="dxa"/>
            <w:tcBorders>
              <w:bottom w:val="nil"/>
            </w:tcBorders>
          </w:tcPr>
          <w:p w14:paraId="5330D3E4" w14:textId="77777777" w:rsidR="009E7278" w:rsidRPr="003327FC" w:rsidRDefault="009E7278" w:rsidP="007F78FF">
            <w:pPr>
              <w:spacing w:line="360" w:lineRule="auto"/>
              <w:rPr>
                <w:sz w:val="22"/>
                <w:szCs w:val="22"/>
              </w:rPr>
            </w:pPr>
            <w:r w:rsidRPr="003327FC">
              <w:rPr>
                <w:sz w:val="22"/>
                <w:szCs w:val="22"/>
              </w:rPr>
              <w:t xml:space="preserve">Homelessness </w:t>
            </w:r>
            <w:r w:rsidRPr="003327FC">
              <w:rPr>
                <w:sz w:val="22"/>
                <w:szCs w:val="22"/>
                <w:vertAlign w:val="superscript"/>
              </w:rPr>
              <w:t>b</w:t>
            </w:r>
          </w:p>
        </w:tc>
        <w:tc>
          <w:tcPr>
            <w:tcW w:w="1317" w:type="dxa"/>
            <w:tcBorders>
              <w:bottom w:val="nil"/>
            </w:tcBorders>
          </w:tcPr>
          <w:p w14:paraId="133DA12E" w14:textId="77777777" w:rsidR="009E7278" w:rsidRPr="003327FC" w:rsidRDefault="009E7278" w:rsidP="007F78FF">
            <w:pPr>
              <w:spacing w:line="360" w:lineRule="auto"/>
              <w:rPr>
                <w:sz w:val="22"/>
                <w:szCs w:val="22"/>
              </w:rPr>
            </w:pPr>
            <w:r w:rsidRPr="00E05A30">
              <w:t>-.466</w:t>
            </w:r>
          </w:p>
        </w:tc>
        <w:tc>
          <w:tcPr>
            <w:tcW w:w="1340" w:type="dxa"/>
            <w:tcBorders>
              <w:bottom w:val="nil"/>
            </w:tcBorders>
          </w:tcPr>
          <w:p w14:paraId="3E5D22E6" w14:textId="77777777" w:rsidR="009E7278" w:rsidRPr="003327FC" w:rsidRDefault="009E7278" w:rsidP="007F78FF">
            <w:pPr>
              <w:spacing w:line="360" w:lineRule="auto"/>
              <w:rPr>
                <w:sz w:val="22"/>
                <w:szCs w:val="22"/>
              </w:rPr>
            </w:pPr>
            <w:r w:rsidRPr="00E05A30">
              <w:t>.075</w:t>
            </w:r>
          </w:p>
        </w:tc>
        <w:tc>
          <w:tcPr>
            <w:tcW w:w="1532" w:type="dxa"/>
            <w:tcBorders>
              <w:bottom w:val="nil"/>
            </w:tcBorders>
          </w:tcPr>
          <w:p w14:paraId="1610AC72" w14:textId="77777777" w:rsidR="009E7278" w:rsidRPr="003327FC" w:rsidRDefault="009E7278" w:rsidP="007F78FF">
            <w:pPr>
              <w:spacing w:line="360" w:lineRule="auto"/>
              <w:rPr>
                <w:sz w:val="22"/>
                <w:szCs w:val="22"/>
              </w:rPr>
            </w:pPr>
            <w:r w:rsidRPr="00E05A30">
              <w:t>38.547</w:t>
            </w:r>
          </w:p>
        </w:tc>
        <w:tc>
          <w:tcPr>
            <w:tcW w:w="1368" w:type="dxa"/>
            <w:tcBorders>
              <w:bottom w:val="nil"/>
            </w:tcBorders>
          </w:tcPr>
          <w:p w14:paraId="18B4518E" w14:textId="77777777" w:rsidR="009E7278" w:rsidRPr="003327FC" w:rsidRDefault="009E7278" w:rsidP="007F78FF">
            <w:pPr>
              <w:spacing w:line="360" w:lineRule="auto"/>
              <w:rPr>
                <w:sz w:val="22"/>
                <w:szCs w:val="22"/>
              </w:rPr>
            </w:pPr>
            <w:r w:rsidRPr="00E05A30">
              <w:t>1</w:t>
            </w:r>
          </w:p>
        </w:tc>
        <w:tc>
          <w:tcPr>
            <w:tcW w:w="1368" w:type="dxa"/>
            <w:tcBorders>
              <w:bottom w:val="nil"/>
            </w:tcBorders>
          </w:tcPr>
          <w:p w14:paraId="58A97AA5" w14:textId="77777777" w:rsidR="009E7278" w:rsidRPr="00EC37CC" w:rsidRDefault="009E7278" w:rsidP="007F78FF">
            <w:pPr>
              <w:spacing w:line="360" w:lineRule="auto"/>
              <w:rPr>
                <w:b/>
                <w:bCs/>
                <w:sz w:val="22"/>
                <w:szCs w:val="22"/>
                <w:vertAlign w:val="superscript"/>
              </w:rPr>
            </w:pPr>
            <w:r w:rsidRPr="00E05A30">
              <w:rPr>
                <w:b/>
                <w:bCs/>
              </w:rPr>
              <w:t>.000</w:t>
            </w:r>
          </w:p>
        </w:tc>
        <w:tc>
          <w:tcPr>
            <w:tcW w:w="1368" w:type="dxa"/>
            <w:tcBorders>
              <w:bottom w:val="nil"/>
            </w:tcBorders>
          </w:tcPr>
          <w:p w14:paraId="78D2DF69" w14:textId="77777777" w:rsidR="009E7278" w:rsidRPr="003327FC" w:rsidRDefault="009E7278" w:rsidP="007F78FF">
            <w:pPr>
              <w:spacing w:line="360" w:lineRule="auto"/>
              <w:rPr>
                <w:sz w:val="22"/>
                <w:szCs w:val="22"/>
              </w:rPr>
            </w:pPr>
            <w:r w:rsidRPr="00E05A30">
              <w:t>.628</w:t>
            </w:r>
          </w:p>
        </w:tc>
        <w:tc>
          <w:tcPr>
            <w:tcW w:w="1532" w:type="dxa"/>
            <w:gridSpan w:val="2"/>
            <w:tcBorders>
              <w:bottom w:val="nil"/>
            </w:tcBorders>
          </w:tcPr>
          <w:p w14:paraId="4CD1A652" w14:textId="77777777" w:rsidR="009E7278" w:rsidRPr="003327FC" w:rsidRDefault="009E7278" w:rsidP="007F78FF">
            <w:pPr>
              <w:spacing w:line="360" w:lineRule="auto"/>
              <w:rPr>
                <w:sz w:val="22"/>
                <w:szCs w:val="22"/>
              </w:rPr>
            </w:pPr>
            <w:r w:rsidRPr="00E05A30">
              <w:t>.542</w:t>
            </w:r>
          </w:p>
        </w:tc>
        <w:tc>
          <w:tcPr>
            <w:tcW w:w="1426" w:type="dxa"/>
            <w:tcBorders>
              <w:bottom w:val="nil"/>
            </w:tcBorders>
          </w:tcPr>
          <w:p w14:paraId="21E67647" w14:textId="77777777" w:rsidR="009E7278" w:rsidRPr="003327FC" w:rsidRDefault="009E7278" w:rsidP="007F78FF">
            <w:pPr>
              <w:spacing w:line="360" w:lineRule="auto"/>
              <w:rPr>
                <w:sz w:val="22"/>
                <w:szCs w:val="22"/>
              </w:rPr>
            </w:pPr>
            <w:r w:rsidRPr="00E05A30">
              <w:t>.727</w:t>
            </w:r>
          </w:p>
        </w:tc>
      </w:tr>
      <w:tr w:rsidR="009E7278" w:rsidRPr="003327FC" w14:paraId="3EB9544B" w14:textId="77777777" w:rsidTr="00C30C13">
        <w:trPr>
          <w:trHeight w:val="265"/>
        </w:trPr>
        <w:tc>
          <w:tcPr>
            <w:tcW w:w="1869" w:type="dxa"/>
            <w:tcBorders>
              <w:top w:val="nil"/>
              <w:bottom w:val="nil"/>
            </w:tcBorders>
          </w:tcPr>
          <w:p w14:paraId="36D44682" w14:textId="77777777" w:rsidR="009E7278" w:rsidRPr="003327FC" w:rsidRDefault="009E7278" w:rsidP="007F78FF">
            <w:pPr>
              <w:spacing w:line="360" w:lineRule="auto"/>
              <w:rPr>
                <w:sz w:val="22"/>
                <w:szCs w:val="22"/>
              </w:rPr>
            </w:pPr>
            <w:r w:rsidRPr="003327FC">
              <w:rPr>
                <w:sz w:val="22"/>
                <w:szCs w:val="22"/>
              </w:rPr>
              <w:lastRenderedPageBreak/>
              <w:t xml:space="preserve">Substance Abuse Referral </w:t>
            </w:r>
            <w:r w:rsidRPr="003327FC">
              <w:rPr>
                <w:sz w:val="22"/>
                <w:szCs w:val="22"/>
                <w:vertAlign w:val="superscript"/>
              </w:rPr>
              <w:t>b</w:t>
            </w:r>
          </w:p>
        </w:tc>
        <w:tc>
          <w:tcPr>
            <w:tcW w:w="1317" w:type="dxa"/>
            <w:tcBorders>
              <w:top w:val="nil"/>
              <w:bottom w:val="nil"/>
            </w:tcBorders>
          </w:tcPr>
          <w:p w14:paraId="08A1A852" w14:textId="77777777" w:rsidR="009E7278" w:rsidRPr="003327FC" w:rsidRDefault="009E7278" w:rsidP="007F78FF">
            <w:pPr>
              <w:spacing w:line="360" w:lineRule="auto"/>
              <w:rPr>
                <w:sz w:val="22"/>
                <w:szCs w:val="22"/>
              </w:rPr>
            </w:pPr>
            <w:r w:rsidRPr="00E05A30">
              <w:t>-.080</w:t>
            </w:r>
          </w:p>
        </w:tc>
        <w:tc>
          <w:tcPr>
            <w:tcW w:w="1340" w:type="dxa"/>
            <w:tcBorders>
              <w:top w:val="nil"/>
              <w:bottom w:val="nil"/>
            </w:tcBorders>
          </w:tcPr>
          <w:p w14:paraId="3CC30304" w14:textId="77777777" w:rsidR="009E7278" w:rsidRPr="003327FC" w:rsidRDefault="009E7278" w:rsidP="007F78FF">
            <w:pPr>
              <w:spacing w:line="360" w:lineRule="auto"/>
              <w:rPr>
                <w:sz w:val="22"/>
                <w:szCs w:val="22"/>
              </w:rPr>
            </w:pPr>
            <w:r w:rsidRPr="00E05A30">
              <w:t>.081</w:t>
            </w:r>
          </w:p>
        </w:tc>
        <w:tc>
          <w:tcPr>
            <w:tcW w:w="1532" w:type="dxa"/>
            <w:tcBorders>
              <w:top w:val="nil"/>
              <w:bottom w:val="nil"/>
            </w:tcBorders>
          </w:tcPr>
          <w:p w14:paraId="20579742" w14:textId="77777777" w:rsidR="009E7278" w:rsidRPr="003327FC" w:rsidRDefault="009E7278" w:rsidP="007F78FF">
            <w:pPr>
              <w:spacing w:line="360" w:lineRule="auto"/>
              <w:rPr>
                <w:sz w:val="22"/>
                <w:szCs w:val="22"/>
              </w:rPr>
            </w:pPr>
            <w:r w:rsidRPr="00E05A30">
              <w:t>.977</w:t>
            </w:r>
          </w:p>
        </w:tc>
        <w:tc>
          <w:tcPr>
            <w:tcW w:w="1368" w:type="dxa"/>
            <w:tcBorders>
              <w:top w:val="nil"/>
              <w:bottom w:val="nil"/>
            </w:tcBorders>
          </w:tcPr>
          <w:p w14:paraId="5B527A8B" w14:textId="77777777" w:rsidR="009E7278" w:rsidRPr="003327FC" w:rsidRDefault="009E7278" w:rsidP="007F78FF">
            <w:pPr>
              <w:spacing w:line="360" w:lineRule="auto"/>
              <w:rPr>
                <w:sz w:val="22"/>
                <w:szCs w:val="22"/>
              </w:rPr>
            </w:pPr>
            <w:r w:rsidRPr="00E05A30">
              <w:t>1</w:t>
            </w:r>
          </w:p>
        </w:tc>
        <w:tc>
          <w:tcPr>
            <w:tcW w:w="1368" w:type="dxa"/>
            <w:tcBorders>
              <w:top w:val="nil"/>
              <w:bottom w:val="nil"/>
            </w:tcBorders>
          </w:tcPr>
          <w:p w14:paraId="06340FD9" w14:textId="77777777" w:rsidR="009E7278" w:rsidRPr="003327FC" w:rsidRDefault="009E7278" w:rsidP="007F78FF">
            <w:pPr>
              <w:spacing w:line="360" w:lineRule="auto"/>
              <w:rPr>
                <w:sz w:val="22"/>
                <w:szCs w:val="22"/>
                <w:vertAlign w:val="superscript"/>
              </w:rPr>
            </w:pPr>
            <w:r w:rsidRPr="00E05A30">
              <w:t>.323</w:t>
            </w:r>
          </w:p>
        </w:tc>
        <w:tc>
          <w:tcPr>
            <w:tcW w:w="1368" w:type="dxa"/>
            <w:tcBorders>
              <w:top w:val="nil"/>
              <w:bottom w:val="nil"/>
            </w:tcBorders>
          </w:tcPr>
          <w:p w14:paraId="1650BA25" w14:textId="77777777" w:rsidR="009E7278" w:rsidRPr="003327FC" w:rsidRDefault="009E7278" w:rsidP="007F78FF">
            <w:pPr>
              <w:spacing w:line="360" w:lineRule="auto"/>
              <w:rPr>
                <w:sz w:val="22"/>
                <w:szCs w:val="22"/>
              </w:rPr>
            </w:pPr>
            <w:r w:rsidRPr="00E05A30">
              <w:t>.923</w:t>
            </w:r>
          </w:p>
        </w:tc>
        <w:tc>
          <w:tcPr>
            <w:tcW w:w="1532" w:type="dxa"/>
            <w:gridSpan w:val="2"/>
            <w:tcBorders>
              <w:top w:val="nil"/>
              <w:bottom w:val="nil"/>
            </w:tcBorders>
          </w:tcPr>
          <w:p w14:paraId="3201EDC4" w14:textId="77777777" w:rsidR="009E7278" w:rsidRPr="003327FC" w:rsidRDefault="009E7278" w:rsidP="007F78FF">
            <w:pPr>
              <w:spacing w:line="360" w:lineRule="auto"/>
              <w:rPr>
                <w:sz w:val="22"/>
                <w:szCs w:val="22"/>
              </w:rPr>
            </w:pPr>
            <w:r w:rsidRPr="00E05A30">
              <w:t>.788</w:t>
            </w:r>
          </w:p>
        </w:tc>
        <w:tc>
          <w:tcPr>
            <w:tcW w:w="1426" w:type="dxa"/>
            <w:tcBorders>
              <w:top w:val="nil"/>
              <w:bottom w:val="nil"/>
            </w:tcBorders>
          </w:tcPr>
          <w:p w14:paraId="0F0B4741" w14:textId="77777777" w:rsidR="009E7278" w:rsidRPr="003327FC" w:rsidRDefault="009E7278" w:rsidP="007F78FF">
            <w:pPr>
              <w:spacing w:line="360" w:lineRule="auto"/>
              <w:rPr>
                <w:sz w:val="22"/>
                <w:szCs w:val="22"/>
              </w:rPr>
            </w:pPr>
            <w:r w:rsidRPr="00E05A30">
              <w:t>1.082</w:t>
            </w:r>
          </w:p>
        </w:tc>
      </w:tr>
      <w:tr w:rsidR="009E7278" w:rsidRPr="003327FC" w14:paraId="090539D4" w14:textId="77777777" w:rsidTr="00C30C13">
        <w:trPr>
          <w:trHeight w:val="265"/>
        </w:trPr>
        <w:tc>
          <w:tcPr>
            <w:tcW w:w="1869" w:type="dxa"/>
            <w:tcBorders>
              <w:top w:val="nil"/>
            </w:tcBorders>
          </w:tcPr>
          <w:p w14:paraId="66E38641" w14:textId="77777777" w:rsidR="009E7278" w:rsidRPr="003327FC" w:rsidRDefault="009E7278" w:rsidP="007F78FF">
            <w:pPr>
              <w:spacing w:line="360" w:lineRule="auto"/>
              <w:rPr>
                <w:sz w:val="22"/>
                <w:szCs w:val="22"/>
              </w:rPr>
            </w:pPr>
            <w:r w:rsidRPr="003327FC">
              <w:rPr>
                <w:sz w:val="22"/>
                <w:szCs w:val="22"/>
              </w:rPr>
              <w:t xml:space="preserve">Placement History </w:t>
            </w:r>
            <w:r w:rsidRPr="003327FC">
              <w:rPr>
                <w:sz w:val="22"/>
                <w:szCs w:val="22"/>
                <w:vertAlign w:val="superscript"/>
              </w:rPr>
              <w:t>c</w:t>
            </w:r>
          </w:p>
        </w:tc>
        <w:tc>
          <w:tcPr>
            <w:tcW w:w="1317" w:type="dxa"/>
            <w:tcBorders>
              <w:top w:val="nil"/>
            </w:tcBorders>
          </w:tcPr>
          <w:p w14:paraId="41A2509E" w14:textId="77777777" w:rsidR="009E7278" w:rsidRPr="003327FC" w:rsidRDefault="009E7278" w:rsidP="007F78FF">
            <w:pPr>
              <w:spacing w:line="360" w:lineRule="auto"/>
              <w:rPr>
                <w:sz w:val="22"/>
                <w:szCs w:val="22"/>
              </w:rPr>
            </w:pPr>
            <w:r w:rsidRPr="00E05A30">
              <w:t>-.318</w:t>
            </w:r>
          </w:p>
        </w:tc>
        <w:tc>
          <w:tcPr>
            <w:tcW w:w="1340" w:type="dxa"/>
            <w:tcBorders>
              <w:top w:val="nil"/>
            </w:tcBorders>
          </w:tcPr>
          <w:p w14:paraId="0AFB918C" w14:textId="77777777" w:rsidR="009E7278" w:rsidRPr="003327FC" w:rsidRDefault="009E7278" w:rsidP="007F78FF">
            <w:pPr>
              <w:spacing w:line="360" w:lineRule="auto"/>
              <w:rPr>
                <w:sz w:val="22"/>
                <w:szCs w:val="22"/>
              </w:rPr>
            </w:pPr>
            <w:r w:rsidRPr="00E05A30">
              <w:t>.072</w:t>
            </w:r>
          </w:p>
        </w:tc>
        <w:tc>
          <w:tcPr>
            <w:tcW w:w="1532" w:type="dxa"/>
            <w:tcBorders>
              <w:top w:val="nil"/>
            </w:tcBorders>
          </w:tcPr>
          <w:p w14:paraId="700B5AA8" w14:textId="77777777" w:rsidR="009E7278" w:rsidRPr="003327FC" w:rsidRDefault="009E7278" w:rsidP="007F78FF">
            <w:pPr>
              <w:spacing w:line="360" w:lineRule="auto"/>
              <w:rPr>
                <w:sz w:val="22"/>
                <w:szCs w:val="22"/>
              </w:rPr>
            </w:pPr>
            <w:r w:rsidRPr="00E05A30">
              <w:t>19.397</w:t>
            </w:r>
          </w:p>
        </w:tc>
        <w:tc>
          <w:tcPr>
            <w:tcW w:w="1368" w:type="dxa"/>
            <w:tcBorders>
              <w:top w:val="nil"/>
            </w:tcBorders>
          </w:tcPr>
          <w:p w14:paraId="7EA1E513" w14:textId="77777777" w:rsidR="009E7278" w:rsidRPr="003327FC" w:rsidRDefault="009E7278" w:rsidP="007F78FF">
            <w:pPr>
              <w:spacing w:line="360" w:lineRule="auto"/>
              <w:rPr>
                <w:sz w:val="22"/>
                <w:szCs w:val="22"/>
              </w:rPr>
            </w:pPr>
            <w:r w:rsidRPr="00E05A30">
              <w:t>1</w:t>
            </w:r>
          </w:p>
        </w:tc>
        <w:tc>
          <w:tcPr>
            <w:tcW w:w="1368" w:type="dxa"/>
            <w:tcBorders>
              <w:top w:val="nil"/>
            </w:tcBorders>
          </w:tcPr>
          <w:p w14:paraId="23DE0875" w14:textId="77777777" w:rsidR="009E7278" w:rsidRPr="00EC37CC" w:rsidRDefault="009E7278" w:rsidP="007F78FF">
            <w:pPr>
              <w:spacing w:line="360" w:lineRule="auto"/>
              <w:rPr>
                <w:b/>
                <w:bCs/>
                <w:sz w:val="22"/>
                <w:szCs w:val="22"/>
              </w:rPr>
            </w:pPr>
            <w:r w:rsidRPr="00E05A30">
              <w:rPr>
                <w:b/>
                <w:bCs/>
              </w:rPr>
              <w:t>.000</w:t>
            </w:r>
          </w:p>
        </w:tc>
        <w:tc>
          <w:tcPr>
            <w:tcW w:w="1368" w:type="dxa"/>
            <w:tcBorders>
              <w:top w:val="nil"/>
            </w:tcBorders>
          </w:tcPr>
          <w:p w14:paraId="17F74267" w14:textId="77777777" w:rsidR="009E7278" w:rsidRPr="003327FC" w:rsidRDefault="009E7278" w:rsidP="007F78FF">
            <w:pPr>
              <w:spacing w:line="360" w:lineRule="auto"/>
              <w:rPr>
                <w:sz w:val="22"/>
                <w:szCs w:val="22"/>
              </w:rPr>
            </w:pPr>
            <w:r w:rsidRPr="00E05A30">
              <w:t>.728</w:t>
            </w:r>
          </w:p>
        </w:tc>
        <w:tc>
          <w:tcPr>
            <w:tcW w:w="1532" w:type="dxa"/>
            <w:gridSpan w:val="2"/>
            <w:tcBorders>
              <w:top w:val="nil"/>
            </w:tcBorders>
          </w:tcPr>
          <w:p w14:paraId="03BB315A" w14:textId="77777777" w:rsidR="009E7278" w:rsidRPr="003327FC" w:rsidRDefault="009E7278" w:rsidP="007F78FF">
            <w:pPr>
              <w:spacing w:line="360" w:lineRule="auto"/>
              <w:rPr>
                <w:sz w:val="22"/>
                <w:szCs w:val="22"/>
              </w:rPr>
            </w:pPr>
            <w:r w:rsidRPr="00E05A30">
              <w:t>.632</w:t>
            </w:r>
          </w:p>
        </w:tc>
        <w:tc>
          <w:tcPr>
            <w:tcW w:w="1426" w:type="dxa"/>
            <w:tcBorders>
              <w:top w:val="nil"/>
            </w:tcBorders>
          </w:tcPr>
          <w:p w14:paraId="3F610B8F" w14:textId="77777777" w:rsidR="009E7278" w:rsidRPr="003327FC" w:rsidRDefault="009E7278" w:rsidP="007F78FF">
            <w:pPr>
              <w:spacing w:line="360" w:lineRule="auto"/>
              <w:rPr>
                <w:sz w:val="22"/>
                <w:szCs w:val="22"/>
              </w:rPr>
            </w:pPr>
            <w:r w:rsidRPr="00E05A30">
              <w:t>.838</w:t>
            </w:r>
          </w:p>
        </w:tc>
      </w:tr>
      <w:tr w:rsidR="009E7278" w:rsidRPr="003327FC" w14:paraId="023BEBA1" w14:textId="77777777" w:rsidTr="007F78FF">
        <w:trPr>
          <w:trHeight w:val="265"/>
        </w:trPr>
        <w:tc>
          <w:tcPr>
            <w:tcW w:w="1869" w:type="dxa"/>
          </w:tcPr>
          <w:p w14:paraId="28883B6E" w14:textId="77777777" w:rsidR="009E7278" w:rsidRPr="003327FC" w:rsidRDefault="009E7278" w:rsidP="007F78FF">
            <w:pPr>
              <w:spacing w:line="360" w:lineRule="auto"/>
              <w:rPr>
                <w:sz w:val="22"/>
                <w:szCs w:val="22"/>
              </w:rPr>
            </w:pPr>
            <w:r>
              <w:rPr>
                <w:sz w:val="22"/>
                <w:szCs w:val="22"/>
              </w:rPr>
              <w:t xml:space="preserve">Group </w:t>
            </w:r>
            <w:r w:rsidRPr="003327FC">
              <w:rPr>
                <w:sz w:val="22"/>
                <w:szCs w:val="22"/>
              </w:rPr>
              <w:t>Home</w:t>
            </w:r>
            <w:r>
              <w:rPr>
                <w:sz w:val="22"/>
                <w:szCs w:val="22"/>
              </w:rPr>
              <w:t xml:space="preserve"> or Foster Home</w:t>
            </w:r>
            <w:r w:rsidRPr="003327FC">
              <w:rPr>
                <w:sz w:val="22"/>
                <w:szCs w:val="22"/>
              </w:rPr>
              <w:t xml:space="preserve"> </w:t>
            </w:r>
            <w:r w:rsidRPr="003327FC">
              <w:rPr>
                <w:sz w:val="22"/>
                <w:szCs w:val="22"/>
                <w:vertAlign w:val="superscript"/>
              </w:rPr>
              <w:t>d</w:t>
            </w:r>
          </w:p>
        </w:tc>
        <w:tc>
          <w:tcPr>
            <w:tcW w:w="1317" w:type="dxa"/>
          </w:tcPr>
          <w:p w14:paraId="0D5CB465" w14:textId="77777777" w:rsidR="009E7278" w:rsidRPr="003327FC" w:rsidRDefault="009E7278" w:rsidP="007F78FF">
            <w:pPr>
              <w:spacing w:line="360" w:lineRule="auto"/>
              <w:rPr>
                <w:sz w:val="22"/>
                <w:szCs w:val="22"/>
              </w:rPr>
            </w:pPr>
            <w:r w:rsidRPr="00E05A30">
              <w:t>-.168</w:t>
            </w:r>
          </w:p>
        </w:tc>
        <w:tc>
          <w:tcPr>
            <w:tcW w:w="1340" w:type="dxa"/>
          </w:tcPr>
          <w:p w14:paraId="38813A78" w14:textId="77777777" w:rsidR="009E7278" w:rsidRPr="003327FC" w:rsidRDefault="009E7278" w:rsidP="007F78FF">
            <w:pPr>
              <w:spacing w:line="360" w:lineRule="auto"/>
              <w:rPr>
                <w:sz w:val="22"/>
                <w:szCs w:val="22"/>
              </w:rPr>
            </w:pPr>
            <w:r w:rsidRPr="00E05A30">
              <w:t>.077</w:t>
            </w:r>
          </w:p>
        </w:tc>
        <w:tc>
          <w:tcPr>
            <w:tcW w:w="1532" w:type="dxa"/>
          </w:tcPr>
          <w:p w14:paraId="50ACD4C6" w14:textId="77777777" w:rsidR="009E7278" w:rsidRPr="003327FC" w:rsidRDefault="009E7278" w:rsidP="007F78FF">
            <w:pPr>
              <w:spacing w:line="360" w:lineRule="auto"/>
              <w:rPr>
                <w:sz w:val="22"/>
                <w:szCs w:val="22"/>
              </w:rPr>
            </w:pPr>
            <w:r w:rsidRPr="00E05A30">
              <w:t>4.770</w:t>
            </w:r>
          </w:p>
        </w:tc>
        <w:tc>
          <w:tcPr>
            <w:tcW w:w="1368" w:type="dxa"/>
          </w:tcPr>
          <w:p w14:paraId="116B9F34" w14:textId="77777777" w:rsidR="009E7278" w:rsidRPr="003327FC" w:rsidRDefault="009E7278" w:rsidP="007F78FF">
            <w:pPr>
              <w:spacing w:line="360" w:lineRule="auto"/>
              <w:rPr>
                <w:sz w:val="22"/>
                <w:szCs w:val="22"/>
              </w:rPr>
            </w:pPr>
            <w:r w:rsidRPr="00E05A30">
              <w:t>1</w:t>
            </w:r>
          </w:p>
        </w:tc>
        <w:tc>
          <w:tcPr>
            <w:tcW w:w="1368" w:type="dxa"/>
          </w:tcPr>
          <w:p w14:paraId="68C73740" w14:textId="77777777" w:rsidR="009E7278" w:rsidRPr="00EC37CC" w:rsidRDefault="009E7278" w:rsidP="007F78FF">
            <w:pPr>
              <w:spacing w:line="360" w:lineRule="auto"/>
              <w:rPr>
                <w:b/>
                <w:bCs/>
                <w:sz w:val="22"/>
                <w:szCs w:val="22"/>
                <w:vertAlign w:val="superscript"/>
              </w:rPr>
            </w:pPr>
            <w:r w:rsidRPr="00E05A30">
              <w:rPr>
                <w:b/>
                <w:bCs/>
              </w:rPr>
              <w:t>.029</w:t>
            </w:r>
          </w:p>
        </w:tc>
        <w:tc>
          <w:tcPr>
            <w:tcW w:w="1368" w:type="dxa"/>
          </w:tcPr>
          <w:p w14:paraId="3D9F7648" w14:textId="77777777" w:rsidR="009E7278" w:rsidRPr="003327FC" w:rsidRDefault="009E7278" w:rsidP="007F78FF">
            <w:pPr>
              <w:spacing w:line="360" w:lineRule="auto"/>
              <w:rPr>
                <w:sz w:val="22"/>
                <w:szCs w:val="22"/>
              </w:rPr>
            </w:pPr>
            <w:r w:rsidRPr="00E05A30">
              <w:t>.846</w:t>
            </w:r>
          </w:p>
        </w:tc>
        <w:tc>
          <w:tcPr>
            <w:tcW w:w="1532" w:type="dxa"/>
            <w:gridSpan w:val="2"/>
          </w:tcPr>
          <w:p w14:paraId="29896E71" w14:textId="77777777" w:rsidR="009E7278" w:rsidRPr="003327FC" w:rsidRDefault="009E7278" w:rsidP="007F78FF">
            <w:pPr>
              <w:spacing w:line="360" w:lineRule="auto"/>
              <w:rPr>
                <w:sz w:val="22"/>
                <w:szCs w:val="22"/>
              </w:rPr>
            </w:pPr>
            <w:r w:rsidRPr="00E05A30">
              <w:t>.727</w:t>
            </w:r>
          </w:p>
        </w:tc>
        <w:tc>
          <w:tcPr>
            <w:tcW w:w="1426" w:type="dxa"/>
          </w:tcPr>
          <w:p w14:paraId="185EA711" w14:textId="77777777" w:rsidR="009E7278" w:rsidRPr="003327FC" w:rsidRDefault="009E7278" w:rsidP="007F78FF">
            <w:pPr>
              <w:spacing w:line="360" w:lineRule="auto"/>
              <w:rPr>
                <w:sz w:val="22"/>
                <w:szCs w:val="22"/>
              </w:rPr>
            </w:pPr>
            <w:r w:rsidRPr="00E05A30">
              <w:t>.983</w:t>
            </w:r>
          </w:p>
        </w:tc>
      </w:tr>
      <w:tr w:rsidR="009E7278" w:rsidRPr="003327FC" w14:paraId="5C82F2CE" w14:textId="77777777" w:rsidTr="007F78FF">
        <w:trPr>
          <w:trHeight w:val="68"/>
        </w:trPr>
        <w:tc>
          <w:tcPr>
            <w:tcW w:w="1869" w:type="dxa"/>
          </w:tcPr>
          <w:p w14:paraId="4FCB38A8" w14:textId="77777777" w:rsidR="009E7278" w:rsidRPr="003327FC" w:rsidRDefault="009E7278" w:rsidP="007F78FF">
            <w:pPr>
              <w:spacing w:line="360" w:lineRule="auto"/>
              <w:rPr>
                <w:sz w:val="22"/>
                <w:szCs w:val="22"/>
              </w:rPr>
            </w:pPr>
            <w:r w:rsidRPr="003327FC">
              <w:rPr>
                <w:sz w:val="22"/>
                <w:szCs w:val="22"/>
              </w:rPr>
              <w:t xml:space="preserve">Clinical </w:t>
            </w:r>
            <w:proofErr w:type="spellStart"/>
            <w:r w:rsidRPr="003327FC">
              <w:rPr>
                <w:sz w:val="22"/>
                <w:szCs w:val="22"/>
              </w:rPr>
              <w:t>Disability</w:t>
            </w:r>
            <w:r w:rsidRPr="003327FC">
              <w:rPr>
                <w:sz w:val="22"/>
                <w:szCs w:val="22"/>
                <w:vertAlign w:val="superscript"/>
              </w:rPr>
              <w:t>d</w:t>
            </w:r>
            <w:proofErr w:type="spellEnd"/>
          </w:p>
        </w:tc>
        <w:tc>
          <w:tcPr>
            <w:tcW w:w="1317" w:type="dxa"/>
          </w:tcPr>
          <w:p w14:paraId="42497593" w14:textId="77777777" w:rsidR="009E7278" w:rsidRPr="003327FC" w:rsidRDefault="009E7278" w:rsidP="007F78FF">
            <w:pPr>
              <w:spacing w:line="360" w:lineRule="auto"/>
              <w:rPr>
                <w:sz w:val="22"/>
                <w:szCs w:val="22"/>
              </w:rPr>
            </w:pPr>
            <w:r w:rsidRPr="00E05A30">
              <w:t>-.088</w:t>
            </w:r>
          </w:p>
        </w:tc>
        <w:tc>
          <w:tcPr>
            <w:tcW w:w="1340" w:type="dxa"/>
          </w:tcPr>
          <w:p w14:paraId="17307281" w14:textId="77777777" w:rsidR="009E7278" w:rsidRPr="003327FC" w:rsidRDefault="009E7278" w:rsidP="007F78FF">
            <w:pPr>
              <w:spacing w:line="360" w:lineRule="auto"/>
              <w:rPr>
                <w:sz w:val="22"/>
                <w:szCs w:val="22"/>
              </w:rPr>
            </w:pPr>
            <w:r w:rsidRPr="00E05A30">
              <w:t>.177</w:t>
            </w:r>
          </w:p>
        </w:tc>
        <w:tc>
          <w:tcPr>
            <w:tcW w:w="1532" w:type="dxa"/>
          </w:tcPr>
          <w:p w14:paraId="38A57A22" w14:textId="77777777" w:rsidR="009E7278" w:rsidRPr="003327FC" w:rsidRDefault="009E7278" w:rsidP="007F78FF">
            <w:pPr>
              <w:spacing w:line="360" w:lineRule="auto"/>
              <w:rPr>
                <w:sz w:val="22"/>
                <w:szCs w:val="22"/>
              </w:rPr>
            </w:pPr>
            <w:r w:rsidRPr="00E05A30">
              <w:t>.246</w:t>
            </w:r>
          </w:p>
        </w:tc>
        <w:tc>
          <w:tcPr>
            <w:tcW w:w="1368" w:type="dxa"/>
          </w:tcPr>
          <w:p w14:paraId="3F4B37D4" w14:textId="77777777" w:rsidR="009E7278" w:rsidRPr="003327FC" w:rsidRDefault="009E7278" w:rsidP="007F78FF">
            <w:pPr>
              <w:spacing w:line="360" w:lineRule="auto"/>
              <w:rPr>
                <w:sz w:val="22"/>
                <w:szCs w:val="22"/>
              </w:rPr>
            </w:pPr>
            <w:r w:rsidRPr="00E05A30">
              <w:t>1</w:t>
            </w:r>
          </w:p>
        </w:tc>
        <w:tc>
          <w:tcPr>
            <w:tcW w:w="1368" w:type="dxa"/>
          </w:tcPr>
          <w:p w14:paraId="43A992D0" w14:textId="77777777" w:rsidR="009E7278" w:rsidRPr="003327FC" w:rsidRDefault="009E7278" w:rsidP="007F78FF">
            <w:pPr>
              <w:spacing w:line="360" w:lineRule="auto"/>
              <w:rPr>
                <w:sz w:val="22"/>
                <w:szCs w:val="22"/>
              </w:rPr>
            </w:pPr>
            <w:r w:rsidRPr="00E05A30">
              <w:t>.620</w:t>
            </w:r>
          </w:p>
        </w:tc>
        <w:tc>
          <w:tcPr>
            <w:tcW w:w="1368" w:type="dxa"/>
          </w:tcPr>
          <w:p w14:paraId="5B720463" w14:textId="77777777" w:rsidR="009E7278" w:rsidRPr="003327FC" w:rsidRDefault="009E7278" w:rsidP="007F78FF">
            <w:pPr>
              <w:spacing w:line="360" w:lineRule="auto"/>
              <w:rPr>
                <w:sz w:val="22"/>
                <w:szCs w:val="22"/>
              </w:rPr>
            </w:pPr>
            <w:r w:rsidRPr="00E05A30">
              <w:t>.916</w:t>
            </w:r>
          </w:p>
        </w:tc>
        <w:tc>
          <w:tcPr>
            <w:tcW w:w="1532" w:type="dxa"/>
            <w:gridSpan w:val="2"/>
          </w:tcPr>
          <w:p w14:paraId="401F271A" w14:textId="77777777" w:rsidR="009E7278" w:rsidRPr="003327FC" w:rsidRDefault="009E7278" w:rsidP="007F78FF">
            <w:pPr>
              <w:spacing w:line="360" w:lineRule="auto"/>
              <w:rPr>
                <w:sz w:val="22"/>
                <w:szCs w:val="22"/>
              </w:rPr>
            </w:pPr>
            <w:r w:rsidRPr="00E05A30">
              <w:t>.647</w:t>
            </w:r>
          </w:p>
        </w:tc>
        <w:tc>
          <w:tcPr>
            <w:tcW w:w="1426" w:type="dxa"/>
          </w:tcPr>
          <w:p w14:paraId="062BE1D2" w14:textId="77777777" w:rsidR="009E7278" w:rsidRPr="003327FC" w:rsidRDefault="009E7278" w:rsidP="007F78FF">
            <w:pPr>
              <w:spacing w:line="360" w:lineRule="auto"/>
              <w:rPr>
                <w:sz w:val="22"/>
                <w:szCs w:val="22"/>
              </w:rPr>
            </w:pPr>
            <w:r w:rsidRPr="00E05A30">
              <w:t>1.296</w:t>
            </w:r>
          </w:p>
        </w:tc>
      </w:tr>
      <w:tr w:rsidR="009E7278" w:rsidRPr="003327FC" w14:paraId="6687660C" w14:textId="77777777" w:rsidTr="007F78FF">
        <w:trPr>
          <w:trHeight w:val="265"/>
        </w:trPr>
        <w:tc>
          <w:tcPr>
            <w:tcW w:w="1869" w:type="dxa"/>
          </w:tcPr>
          <w:p w14:paraId="26A9A78C" w14:textId="77777777" w:rsidR="009E7278" w:rsidRPr="003327FC" w:rsidRDefault="009E7278" w:rsidP="007F78FF">
            <w:pPr>
              <w:spacing w:line="360" w:lineRule="auto"/>
              <w:jc w:val="both"/>
              <w:rPr>
                <w:sz w:val="22"/>
                <w:szCs w:val="22"/>
              </w:rPr>
            </w:pPr>
            <w:r w:rsidRPr="003327FC">
              <w:rPr>
                <w:sz w:val="22"/>
                <w:szCs w:val="22"/>
              </w:rPr>
              <w:t xml:space="preserve">Constant </w:t>
            </w:r>
          </w:p>
        </w:tc>
        <w:tc>
          <w:tcPr>
            <w:tcW w:w="1317" w:type="dxa"/>
          </w:tcPr>
          <w:p w14:paraId="558D701D" w14:textId="77777777" w:rsidR="009E7278" w:rsidRPr="003327FC" w:rsidRDefault="009E7278" w:rsidP="007F78FF">
            <w:pPr>
              <w:spacing w:line="360" w:lineRule="auto"/>
              <w:rPr>
                <w:sz w:val="22"/>
                <w:szCs w:val="22"/>
              </w:rPr>
            </w:pPr>
            <w:r w:rsidRPr="00E05A30">
              <w:t>1.337</w:t>
            </w:r>
          </w:p>
        </w:tc>
        <w:tc>
          <w:tcPr>
            <w:tcW w:w="1340" w:type="dxa"/>
          </w:tcPr>
          <w:p w14:paraId="2E12E29A" w14:textId="77777777" w:rsidR="009E7278" w:rsidRPr="003327FC" w:rsidRDefault="009E7278" w:rsidP="007F78FF">
            <w:pPr>
              <w:spacing w:line="360" w:lineRule="auto"/>
              <w:rPr>
                <w:sz w:val="22"/>
                <w:szCs w:val="22"/>
              </w:rPr>
            </w:pPr>
            <w:r w:rsidRPr="00E05A30">
              <w:t>.311</w:t>
            </w:r>
          </w:p>
        </w:tc>
        <w:tc>
          <w:tcPr>
            <w:tcW w:w="1532" w:type="dxa"/>
          </w:tcPr>
          <w:p w14:paraId="258BEE29" w14:textId="77777777" w:rsidR="009E7278" w:rsidRPr="003327FC" w:rsidRDefault="009E7278" w:rsidP="007F78FF">
            <w:pPr>
              <w:spacing w:line="360" w:lineRule="auto"/>
              <w:rPr>
                <w:sz w:val="22"/>
                <w:szCs w:val="22"/>
              </w:rPr>
            </w:pPr>
            <w:r w:rsidRPr="00E05A30">
              <w:t>18.502</w:t>
            </w:r>
          </w:p>
        </w:tc>
        <w:tc>
          <w:tcPr>
            <w:tcW w:w="1368" w:type="dxa"/>
          </w:tcPr>
          <w:p w14:paraId="043C67ED" w14:textId="77777777" w:rsidR="009E7278" w:rsidRPr="003327FC" w:rsidRDefault="009E7278" w:rsidP="007F78FF">
            <w:pPr>
              <w:spacing w:line="360" w:lineRule="auto"/>
              <w:rPr>
                <w:sz w:val="22"/>
                <w:szCs w:val="22"/>
              </w:rPr>
            </w:pPr>
            <w:r w:rsidRPr="00E05A30">
              <w:t>1</w:t>
            </w:r>
          </w:p>
        </w:tc>
        <w:tc>
          <w:tcPr>
            <w:tcW w:w="1368" w:type="dxa"/>
          </w:tcPr>
          <w:p w14:paraId="1C6B9816" w14:textId="77777777" w:rsidR="009E7278" w:rsidRPr="00EC37CC" w:rsidRDefault="009E7278" w:rsidP="007F78FF">
            <w:pPr>
              <w:spacing w:line="360" w:lineRule="auto"/>
              <w:rPr>
                <w:b/>
                <w:bCs/>
                <w:sz w:val="22"/>
                <w:szCs w:val="22"/>
                <w:vertAlign w:val="superscript"/>
              </w:rPr>
            </w:pPr>
            <w:r w:rsidRPr="00E05A30">
              <w:rPr>
                <w:b/>
                <w:bCs/>
              </w:rPr>
              <w:t>.000</w:t>
            </w:r>
          </w:p>
        </w:tc>
        <w:tc>
          <w:tcPr>
            <w:tcW w:w="1368" w:type="dxa"/>
          </w:tcPr>
          <w:p w14:paraId="66B6452E" w14:textId="77777777" w:rsidR="009E7278" w:rsidRPr="003327FC" w:rsidRDefault="009E7278" w:rsidP="007F78FF">
            <w:pPr>
              <w:spacing w:line="360" w:lineRule="auto"/>
              <w:rPr>
                <w:sz w:val="22"/>
                <w:szCs w:val="22"/>
              </w:rPr>
            </w:pPr>
            <w:r w:rsidRPr="00E05A30">
              <w:t>3.807</w:t>
            </w:r>
          </w:p>
        </w:tc>
        <w:tc>
          <w:tcPr>
            <w:tcW w:w="1532" w:type="dxa"/>
            <w:gridSpan w:val="2"/>
          </w:tcPr>
          <w:p w14:paraId="7988D099" w14:textId="77777777" w:rsidR="009E7278" w:rsidRPr="003327FC" w:rsidRDefault="009E7278" w:rsidP="007F78FF">
            <w:pPr>
              <w:spacing w:line="360" w:lineRule="auto"/>
              <w:rPr>
                <w:sz w:val="22"/>
                <w:szCs w:val="22"/>
              </w:rPr>
            </w:pPr>
          </w:p>
        </w:tc>
        <w:tc>
          <w:tcPr>
            <w:tcW w:w="1426" w:type="dxa"/>
          </w:tcPr>
          <w:p w14:paraId="10B76416" w14:textId="77777777" w:rsidR="009E7278" w:rsidRPr="003327FC" w:rsidRDefault="009E7278" w:rsidP="007F78FF">
            <w:pPr>
              <w:spacing w:line="360" w:lineRule="auto"/>
              <w:rPr>
                <w:sz w:val="22"/>
                <w:szCs w:val="22"/>
              </w:rPr>
            </w:pPr>
          </w:p>
        </w:tc>
      </w:tr>
    </w:tbl>
    <w:p w14:paraId="33B8F145" w14:textId="77777777" w:rsidR="006D40B4" w:rsidRPr="007234E3" w:rsidRDefault="006D40B4" w:rsidP="006D40B4">
      <w:pPr>
        <w:rPr>
          <w:sz w:val="22"/>
          <w:szCs w:val="22"/>
        </w:rPr>
      </w:pPr>
      <w:r w:rsidRPr="007234E3">
        <w:rPr>
          <w:i/>
          <w:iCs/>
          <w:sz w:val="22"/>
          <w:szCs w:val="22"/>
        </w:rPr>
        <w:t xml:space="preserve">Notes.  </w:t>
      </w:r>
      <w:r w:rsidRPr="007234E3">
        <w:rPr>
          <w:sz w:val="22"/>
          <w:szCs w:val="22"/>
        </w:rPr>
        <w:t xml:space="preserve">a = cumulative rate through age 19; b = at least once through age 19; c = through age 17; d = at age 17; Bold values represent significant (p &lt; .05) association; </w:t>
      </w:r>
      <w:r w:rsidRPr="007234E3">
        <w:rPr>
          <w:i/>
          <w:iCs/>
          <w:sz w:val="22"/>
          <w:szCs w:val="22"/>
        </w:rPr>
        <w:t>χ</w:t>
      </w:r>
      <w:r w:rsidRPr="007234E3">
        <w:rPr>
          <w:sz w:val="22"/>
          <w:szCs w:val="22"/>
          <w:vertAlign w:val="superscript"/>
        </w:rPr>
        <w:t>2</w:t>
      </w:r>
      <w:r w:rsidRPr="007234E3">
        <w:rPr>
          <w:sz w:val="22"/>
          <w:szCs w:val="22"/>
        </w:rPr>
        <w:t>(11, 4657) = 152.193, p &lt; .001).</w:t>
      </w:r>
    </w:p>
    <w:p w14:paraId="151815CE" w14:textId="778662C9" w:rsidR="009E7278" w:rsidRDefault="009E7278" w:rsidP="009E7278">
      <w:pPr>
        <w:rPr>
          <w:rFonts w:eastAsiaTheme="minorHAnsi"/>
        </w:rPr>
      </w:pPr>
    </w:p>
    <w:p w14:paraId="39C14943" w14:textId="1E0AB064" w:rsidR="008C6F2F" w:rsidRDefault="008C6F2F" w:rsidP="009E7278">
      <w:pPr>
        <w:rPr>
          <w:rFonts w:eastAsiaTheme="minorHAnsi"/>
        </w:rPr>
      </w:pPr>
    </w:p>
    <w:p w14:paraId="1B1DAECB" w14:textId="5CC759A4" w:rsidR="008C6F2F" w:rsidRDefault="008C6F2F" w:rsidP="009E7278">
      <w:pPr>
        <w:rPr>
          <w:rFonts w:eastAsiaTheme="minorHAnsi"/>
        </w:rPr>
      </w:pPr>
    </w:p>
    <w:p w14:paraId="66C6D5BF" w14:textId="7502F32D" w:rsidR="008C6F2F" w:rsidRDefault="008C6F2F" w:rsidP="009E7278">
      <w:pPr>
        <w:rPr>
          <w:rFonts w:eastAsiaTheme="minorHAnsi"/>
        </w:rPr>
      </w:pPr>
    </w:p>
    <w:p w14:paraId="0D37E9AE" w14:textId="350C7414" w:rsidR="008C6F2F" w:rsidRDefault="008C6F2F" w:rsidP="009E7278">
      <w:pPr>
        <w:rPr>
          <w:rFonts w:eastAsiaTheme="minorHAnsi"/>
        </w:rPr>
      </w:pPr>
    </w:p>
    <w:p w14:paraId="39CE0220" w14:textId="2F345DD1" w:rsidR="008C6F2F" w:rsidRDefault="008C6F2F" w:rsidP="009E7278">
      <w:pPr>
        <w:rPr>
          <w:rFonts w:eastAsiaTheme="minorHAnsi"/>
        </w:rPr>
      </w:pPr>
    </w:p>
    <w:p w14:paraId="06FFECC0" w14:textId="232A42B7" w:rsidR="008C6F2F" w:rsidRDefault="008C6F2F" w:rsidP="009E7278">
      <w:pPr>
        <w:rPr>
          <w:rFonts w:eastAsiaTheme="minorHAnsi"/>
        </w:rPr>
      </w:pPr>
    </w:p>
    <w:p w14:paraId="274E2C77" w14:textId="7D0C9DBB" w:rsidR="008C6F2F" w:rsidRDefault="008C6F2F" w:rsidP="009E7278">
      <w:pPr>
        <w:rPr>
          <w:rFonts w:eastAsiaTheme="minorHAnsi"/>
        </w:rPr>
      </w:pPr>
    </w:p>
    <w:p w14:paraId="680BFA3B" w14:textId="2E8B8778" w:rsidR="008C6F2F" w:rsidRDefault="008C6F2F" w:rsidP="009E7278">
      <w:pPr>
        <w:rPr>
          <w:rFonts w:eastAsiaTheme="minorHAnsi"/>
        </w:rPr>
      </w:pPr>
    </w:p>
    <w:p w14:paraId="39D8DEDC" w14:textId="4FEA76B6" w:rsidR="008C6F2F" w:rsidRDefault="008C6F2F" w:rsidP="009E7278">
      <w:pPr>
        <w:rPr>
          <w:rFonts w:eastAsiaTheme="minorHAnsi"/>
        </w:rPr>
      </w:pPr>
    </w:p>
    <w:p w14:paraId="70D90752" w14:textId="50FAC182" w:rsidR="008C6F2F" w:rsidRDefault="008C6F2F" w:rsidP="009E7278">
      <w:pPr>
        <w:rPr>
          <w:rFonts w:eastAsiaTheme="minorHAnsi"/>
        </w:rPr>
      </w:pPr>
    </w:p>
    <w:p w14:paraId="3EDE87A5" w14:textId="7A06A299" w:rsidR="008C6F2F" w:rsidRDefault="008C6F2F" w:rsidP="009E7278">
      <w:pPr>
        <w:rPr>
          <w:rFonts w:eastAsiaTheme="minorHAnsi"/>
        </w:rPr>
      </w:pPr>
    </w:p>
    <w:p w14:paraId="6B98C9BB" w14:textId="5F7FF867" w:rsidR="008C6F2F" w:rsidRDefault="008C6F2F" w:rsidP="009E7278">
      <w:pPr>
        <w:rPr>
          <w:rFonts w:eastAsiaTheme="minorHAnsi"/>
        </w:rPr>
      </w:pPr>
    </w:p>
    <w:p w14:paraId="4B696FCB" w14:textId="26F29990" w:rsidR="008C6F2F" w:rsidRDefault="008C6F2F" w:rsidP="009E7278">
      <w:pPr>
        <w:rPr>
          <w:rFonts w:eastAsiaTheme="minorHAnsi"/>
        </w:rPr>
      </w:pPr>
    </w:p>
    <w:p w14:paraId="43F9E27C" w14:textId="64727939" w:rsidR="008C6F2F" w:rsidRDefault="008C6F2F" w:rsidP="009E7278">
      <w:pPr>
        <w:rPr>
          <w:rFonts w:eastAsiaTheme="minorHAnsi"/>
        </w:rPr>
      </w:pPr>
    </w:p>
    <w:p w14:paraId="16A1792B" w14:textId="4BB22AF5" w:rsidR="008C6F2F" w:rsidRDefault="008C6F2F" w:rsidP="009E7278">
      <w:pPr>
        <w:rPr>
          <w:rFonts w:eastAsiaTheme="minorHAnsi"/>
        </w:rPr>
      </w:pPr>
    </w:p>
    <w:p w14:paraId="0D26C5A9" w14:textId="237990E7" w:rsidR="008C6F2F" w:rsidRDefault="008C6F2F" w:rsidP="009E7278">
      <w:pPr>
        <w:rPr>
          <w:rFonts w:eastAsiaTheme="minorHAnsi"/>
        </w:rPr>
      </w:pPr>
    </w:p>
    <w:p w14:paraId="09B8C3B7" w14:textId="1038F623" w:rsidR="008C6F2F" w:rsidRDefault="008C6F2F" w:rsidP="009E7278">
      <w:pPr>
        <w:rPr>
          <w:rFonts w:eastAsiaTheme="minorHAnsi"/>
        </w:rPr>
      </w:pPr>
    </w:p>
    <w:p w14:paraId="0BE1044F" w14:textId="526EFE79" w:rsidR="008C6F2F" w:rsidRDefault="008C6F2F" w:rsidP="009E7278">
      <w:pPr>
        <w:rPr>
          <w:rFonts w:eastAsiaTheme="minorHAnsi"/>
        </w:rPr>
      </w:pPr>
    </w:p>
    <w:p w14:paraId="76F5647F" w14:textId="77C9DE7F" w:rsidR="008C6F2F" w:rsidRPr="00EC05E6" w:rsidRDefault="008C6F2F" w:rsidP="008C6F2F">
      <w:pPr>
        <w:rPr>
          <w:i/>
          <w:iCs/>
        </w:rPr>
      </w:pPr>
      <w:bookmarkStart w:id="247" w:name="_Ref63909845"/>
      <w:bookmarkStart w:id="248" w:name="_Toc63934017"/>
      <w:r w:rsidRPr="008C6F2F">
        <w:rPr>
          <w:i/>
          <w:iCs/>
        </w:rPr>
        <w:lastRenderedPageBreak/>
        <w:t xml:space="preserve">Table </w:t>
      </w:r>
      <w:r w:rsidRPr="008C6F2F">
        <w:rPr>
          <w:i/>
          <w:iCs/>
        </w:rPr>
        <w:fldChar w:fldCharType="begin"/>
      </w:r>
      <w:r w:rsidRPr="008C6F2F">
        <w:rPr>
          <w:i/>
          <w:iCs/>
        </w:rPr>
        <w:instrText xml:space="preserve"> SEQ Table \* ARABIC </w:instrText>
      </w:r>
      <w:r w:rsidRPr="008C6F2F">
        <w:rPr>
          <w:i/>
          <w:iCs/>
        </w:rPr>
        <w:fldChar w:fldCharType="separate"/>
      </w:r>
      <w:r w:rsidR="006A0288">
        <w:rPr>
          <w:i/>
          <w:iCs/>
          <w:noProof/>
        </w:rPr>
        <w:t>20</w:t>
      </w:r>
      <w:r w:rsidRPr="008C6F2F">
        <w:rPr>
          <w:i/>
          <w:iCs/>
        </w:rPr>
        <w:fldChar w:fldCharType="end"/>
      </w:r>
      <w:bookmarkEnd w:id="247"/>
      <w:r w:rsidR="00DC4DB2">
        <w:t xml:space="preserve">. </w:t>
      </w:r>
      <w:r w:rsidRPr="008C6F2F">
        <w:t>Binary Logistic Regression Summary for Intermediary Determinants Predicting Highest Educational Attainment being Postsecondary Degree or Vocational Certificate or Degree at age 21</w:t>
      </w:r>
      <w:bookmarkEnd w:id="248"/>
    </w:p>
    <w:p w14:paraId="07255582" w14:textId="709DD132" w:rsidR="008C6F2F" w:rsidRDefault="008C6F2F" w:rsidP="008C6F2F">
      <w:pPr>
        <w:pStyle w:val="Caption"/>
        <w:rPr>
          <w:rFonts w:eastAsiaTheme="minorHAnsi"/>
        </w:rPr>
      </w:pPr>
    </w:p>
    <w:tbl>
      <w:tblPr>
        <w:tblStyle w:val="TableGrid"/>
        <w:tblpPr w:leftFromText="180" w:rightFromText="180" w:vertAnchor="page" w:horzAnchor="margin" w:tblpY="3215"/>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023"/>
        <w:gridCol w:w="1602"/>
        <w:gridCol w:w="1368"/>
        <w:gridCol w:w="618"/>
        <w:gridCol w:w="907"/>
        <w:gridCol w:w="2363"/>
        <w:gridCol w:w="1372"/>
        <w:gridCol w:w="1535"/>
      </w:tblGrid>
      <w:tr w:rsidR="00C30C13" w:rsidRPr="00AE7004" w14:paraId="17FC37B3" w14:textId="77777777" w:rsidTr="007F78FF">
        <w:trPr>
          <w:trHeight w:val="538"/>
        </w:trPr>
        <w:tc>
          <w:tcPr>
            <w:tcW w:w="9951" w:type="dxa"/>
            <w:gridSpan w:val="7"/>
            <w:tcBorders>
              <w:bottom w:val="nil"/>
            </w:tcBorders>
          </w:tcPr>
          <w:p w14:paraId="6BA8340A" w14:textId="77777777" w:rsidR="00C30C13" w:rsidRPr="00AE7004" w:rsidRDefault="00C30C13" w:rsidP="007F78FF">
            <w:pPr>
              <w:spacing w:line="360" w:lineRule="auto"/>
              <w:rPr>
                <w:sz w:val="22"/>
                <w:szCs w:val="22"/>
              </w:rPr>
            </w:pPr>
          </w:p>
        </w:tc>
        <w:tc>
          <w:tcPr>
            <w:tcW w:w="2907" w:type="dxa"/>
            <w:gridSpan w:val="2"/>
            <w:tcBorders>
              <w:bottom w:val="single" w:sz="4" w:space="0" w:color="auto"/>
            </w:tcBorders>
            <w:vAlign w:val="bottom"/>
          </w:tcPr>
          <w:p w14:paraId="2EE16569" w14:textId="77777777" w:rsidR="00C30C13" w:rsidRPr="00AE7004" w:rsidRDefault="00C30C13" w:rsidP="007F78FF">
            <w:pPr>
              <w:spacing w:line="360" w:lineRule="auto"/>
              <w:rPr>
                <w:sz w:val="22"/>
                <w:szCs w:val="22"/>
              </w:rPr>
            </w:pPr>
            <w:r w:rsidRPr="00AE7004">
              <w:rPr>
                <w:sz w:val="22"/>
                <w:szCs w:val="22"/>
              </w:rPr>
              <w:t>95% C.I.for EXP(B)</w:t>
            </w:r>
          </w:p>
        </w:tc>
      </w:tr>
      <w:tr w:rsidR="00C30C13" w:rsidRPr="00AE7004" w14:paraId="3F3AC2DD" w14:textId="77777777" w:rsidTr="007F78FF">
        <w:trPr>
          <w:trHeight w:val="538"/>
        </w:trPr>
        <w:tc>
          <w:tcPr>
            <w:tcW w:w="2070" w:type="dxa"/>
            <w:tcBorders>
              <w:top w:val="nil"/>
              <w:bottom w:val="single" w:sz="4" w:space="0" w:color="auto"/>
            </w:tcBorders>
          </w:tcPr>
          <w:p w14:paraId="41F19D9A" w14:textId="77777777" w:rsidR="00C30C13" w:rsidRPr="00AE7004" w:rsidRDefault="00C30C13" w:rsidP="007F78FF">
            <w:pPr>
              <w:spacing w:line="360" w:lineRule="auto"/>
              <w:rPr>
                <w:sz w:val="22"/>
                <w:szCs w:val="22"/>
              </w:rPr>
            </w:pPr>
          </w:p>
        </w:tc>
        <w:tc>
          <w:tcPr>
            <w:tcW w:w="1023" w:type="dxa"/>
            <w:tcBorders>
              <w:top w:val="nil"/>
              <w:bottom w:val="single" w:sz="4" w:space="0" w:color="auto"/>
            </w:tcBorders>
            <w:vAlign w:val="bottom"/>
          </w:tcPr>
          <w:p w14:paraId="6D37F309" w14:textId="77777777" w:rsidR="00C30C13" w:rsidRPr="00AE7004" w:rsidRDefault="00C30C13" w:rsidP="007F78FF">
            <w:pPr>
              <w:spacing w:line="360" w:lineRule="auto"/>
              <w:rPr>
                <w:i/>
                <w:iCs/>
                <w:sz w:val="22"/>
                <w:szCs w:val="22"/>
              </w:rPr>
            </w:pPr>
            <w:r w:rsidRPr="00AE7004">
              <w:rPr>
                <w:i/>
                <w:iCs/>
                <w:sz w:val="22"/>
                <w:szCs w:val="22"/>
              </w:rPr>
              <w:t>B</w:t>
            </w:r>
          </w:p>
        </w:tc>
        <w:tc>
          <w:tcPr>
            <w:tcW w:w="1602" w:type="dxa"/>
            <w:tcBorders>
              <w:top w:val="nil"/>
              <w:bottom w:val="single" w:sz="4" w:space="0" w:color="auto"/>
            </w:tcBorders>
            <w:vAlign w:val="bottom"/>
          </w:tcPr>
          <w:p w14:paraId="16739529" w14:textId="77777777" w:rsidR="00C30C13" w:rsidRPr="00AE7004" w:rsidRDefault="00C30C13" w:rsidP="007F78FF">
            <w:pPr>
              <w:spacing w:line="360" w:lineRule="auto"/>
              <w:rPr>
                <w:sz w:val="22"/>
                <w:szCs w:val="22"/>
              </w:rPr>
            </w:pPr>
            <w:r w:rsidRPr="00AE7004">
              <w:rPr>
                <w:sz w:val="22"/>
                <w:szCs w:val="22"/>
              </w:rPr>
              <w:t>Std. Error</w:t>
            </w:r>
          </w:p>
        </w:tc>
        <w:tc>
          <w:tcPr>
            <w:tcW w:w="1368" w:type="dxa"/>
            <w:tcBorders>
              <w:top w:val="nil"/>
              <w:bottom w:val="single" w:sz="4" w:space="0" w:color="auto"/>
            </w:tcBorders>
            <w:vAlign w:val="bottom"/>
          </w:tcPr>
          <w:p w14:paraId="6B2E0728" w14:textId="77777777" w:rsidR="00C30C13" w:rsidRPr="00AE7004" w:rsidRDefault="00C30C13" w:rsidP="007F78FF">
            <w:pPr>
              <w:spacing w:line="360" w:lineRule="auto"/>
              <w:rPr>
                <w:sz w:val="22"/>
                <w:szCs w:val="22"/>
              </w:rPr>
            </w:pPr>
            <w:r w:rsidRPr="00AE7004">
              <w:rPr>
                <w:sz w:val="22"/>
                <w:szCs w:val="22"/>
              </w:rPr>
              <w:t>Wald Statistic</w:t>
            </w:r>
          </w:p>
        </w:tc>
        <w:tc>
          <w:tcPr>
            <w:tcW w:w="618" w:type="dxa"/>
            <w:tcBorders>
              <w:top w:val="nil"/>
              <w:bottom w:val="single" w:sz="4" w:space="0" w:color="auto"/>
            </w:tcBorders>
          </w:tcPr>
          <w:p w14:paraId="5FD56B63" w14:textId="77777777" w:rsidR="00C30C13" w:rsidRPr="00AE7004" w:rsidRDefault="00C30C13" w:rsidP="007F78FF">
            <w:pPr>
              <w:spacing w:line="360" w:lineRule="auto"/>
              <w:rPr>
                <w:sz w:val="22"/>
                <w:szCs w:val="22"/>
              </w:rPr>
            </w:pPr>
          </w:p>
          <w:p w14:paraId="19859780" w14:textId="77777777" w:rsidR="00C30C13" w:rsidRPr="00AE7004" w:rsidRDefault="00C30C13" w:rsidP="007F78FF">
            <w:pPr>
              <w:spacing w:line="360" w:lineRule="auto"/>
              <w:rPr>
                <w:sz w:val="22"/>
                <w:szCs w:val="22"/>
              </w:rPr>
            </w:pPr>
            <w:r w:rsidRPr="00AE7004">
              <w:rPr>
                <w:sz w:val="22"/>
                <w:szCs w:val="22"/>
              </w:rPr>
              <w:t>df</w:t>
            </w:r>
          </w:p>
        </w:tc>
        <w:tc>
          <w:tcPr>
            <w:tcW w:w="907" w:type="dxa"/>
            <w:tcBorders>
              <w:top w:val="nil"/>
              <w:bottom w:val="single" w:sz="4" w:space="0" w:color="auto"/>
            </w:tcBorders>
            <w:vAlign w:val="bottom"/>
          </w:tcPr>
          <w:p w14:paraId="3511B782" w14:textId="77777777" w:rsidR="00C30C13" w:rsidRPr="00AE7004" w:rsidRDefault="00C30C13" w:rsidP="007F78FF">
            <w:pPr>
              <w:spacing w:line="360" w:lineRule="auto"/>
              <w:rPr>
                <w:sz w:val="22"/>
                <w:szCs w:val="22"/>
              </w:rPr>
            </w:pPr>
            <w:r w:rsidRPr="00AE7004">
              <w:rPr>
                <w:sz w:val="22"/>
                <w:szCs w:val="22"/>
              </w:rPr>
              <w:t>Sig.</w:t>
            </w:r>
          </w:p>
        </w:tc>
        <w:tc>
          <w:tcPr>
            <w:tcW w:w="2363" w:type="dxa"/>
            <w:tcBorders>
              <w:top w:val="nil"/>
              <w:bottom w:val="single" w:sz="4" w:space="0" w:color="auto"/>
            </w:tcBorders>
            <w:vAlign w:val="bottom"/>
          </w:tcPr>
          <w:p w14:paraId="03B9BDF0" w14:textId="77777777" w:rsidR="00C30C13" w:rsidRPr="00AE7004" w:rsidRDefault="00C30C13" w:rsidP="007F78FF">
            <w:pPr>
              <w:spacing w:line="360" w:lineRule="auto"/>
              <w:jc w:val="right"/>
              <w:rPr>
                <w:sz w:val="22"/>
                <w:szCs w:val="22"/>
              </w:rPr>
            </w:pPr>
            <w:r w:rsidRPr="00AE7004">
              <w:rPr>
                <w:sz w:val="22"/>
                <w:szCs w:val="22"/>
              </w:rPr>
              <w:t>Odds Ratio Exp</w:t>
            </w:r>
            <w:r w:rsidRPr="00AE7004">
              <w:rPr>
                <w:i/>
                <w:iCs/>
                <w:sz w:val="22"/>
                <w:szCs w:val="22"/>
              </w:rPr>
              <w:t>(B)</w:t>
            </w:r>
          </w:p>
        </w:tc>
        <w:tc>
          <w:tcPr>
            <w:tcW w:w="1372" w:type="dxa"/>
            <w:tcBorders>
              <w:top w:val="single" w:sz="4" w:space="0" w:color="auto"/>
              <w:bottom w:val="single" w:sz="4" w:space="0" w:color="auto"/>
            </w:tcBorders>
            <w:vAlign w:val="bottom"/>
          </w:tcPr>
          <w:p w14:paraId="07B84D26" w14:textId="77777777" w:rsidR="00C30C13" w:rsidRPr="00AE7004" w:rsidRDefault="00C30C13" w:rsidP="007F78FF">
            <w:pPr>
              <w:spacing w:line="360" w:lineRule="auto"/>
              <w:rPr>
                <w:sz w:val="22"/>
                <w:szCs w:val="22"/>
              </w:rPr>
            </w:pPr>
            <w:r w:rsidRPr="00AE7004">
              <w:rPr>
                <w:sz w:val="22"/>
                <w:szCs w:val="22"/>
              </w:rPr>
              <w:t>Lower</w:t>
            </w:r>
          </w:p>
        </w:tc>
        <w:tc>
          <w:tcPr>
            <w:tcW w:w="1535" w:type="dxa"/>
            <w:tcBorders>
              <w:top w:val="single" w:sz="4" w:space="0" w:color="auto"/>
              <w:bottom w:val="single" w:sz="4" w:space="0" w:color="auto"/>
            </w:tcBorders>
            <w:vAlign w:val="bottom"/>
          </w:tcPr>
          <w:p w14:paraId="44745DAE" w14:textId="77777777" w:rsidR="00C30C13" w:rsidRPr="00AE7004" w:rsidRDefault="00C30C13" w:rsidP="007F78FF">
            <w:pPr>
              <w:spacing w:line="360" w:lineRule="auto"/>
              <w:rPr>
                <w:sz w:val="22"/>
                <w:szCs w:val="22"/>
              </w:rPr>
            </w:pPr>
            <w:r w:rsidRPr="00AE7004">
              <w:rPr>
                <w:sz w:val="22"/>
                <w:szCs w:val="22"/>
              </w:rPr>
              <w:t>Upper</w:t>
            </w:r>
          </w:p>
        </w:tc>
      </w:tr>
      <w:tr w:rsidR="00C30C13" w:rsidRPr="00AE7004" w14:paraId="188AC139" w14:textId="77777777" w:rsidTr="007F78FF">
        <w:trPr>
          <w:trHeight w:val="257"/>
        </w:trPr>
        <w:tc>
          <w:tcPr>
            <w:tcW w:w="2070" w:type="dxa"/>
            <w:tcBorders>
              <w:top w:val="single" w:sz="4" w:space="0" w:color="auto"/>
            </w:tcBorders>
          </w:tcPr>
          <w:p w14:paraId="4C526C48" w14:textId="77777777" w:rsidR="00C30C13" w:rsidRPr="00AE7004" w:rsidRDefault="00C30C13" w:rsidP="007F78FF">
            <w:pPr>
              <w:spacing w:line="360" w:lineRule="auto"/>
              <w:rPr>
                <w:sz w:val="22"/>
                <w:szCs w:val="22"/>
              </w:rPr>
            </w:pPr>
            <w:r w:rsidRPr="00AE7004">
              <w:rPr>
                <w:sz w:val="22"/>
                <w:szCs w:val="22"/>
              </w:rPr>
              <w:t xml:space="preserve">Material Support Related Services </w:t>
            </w:r>
            <w:r w:rsidRPr="00AE7004">
              <w:rPr>
                <w:sz w:val="22"/>
                <w:szCs w:val="22"/>
                <w:vertAlign w:val="superscript"/>
              </w:rPr>
              <w:t>a</w:t>
            </w:r>
          </w:p>
        </w:tc>
        <w:tc>
          <w:tcPr>
            <w:tcW w:w="1023" w:type="dxa"/>
            <w:tcBorders>
              <w:top w:val="single" w:sz="4" w:space="0" w:color="auto"/>
            </w:tcBorders>
          </w:tcPr>
          <w:p w14:paraId="1110D163" w14:textId="77777777" w:rsidR="00C30C13" w:rsidRPr="00AE7004" w:rsidRDefault="00C30C13" w:rsidP="007F78FF">
            <w:pPr>
              <w:spacing w:line="360" w:lineRule="auto"/>
              <w:rPr>
                <w:sz w:val="22"/>
                <w:szCs w:val="22"/>
              </w:rPr>
            </w:pPr>
            <w:r w:rsidRPr="004D1EA4">
              <w:t>.666</w:t>
            </w:r>
          </w:p>
        </w:tc>
        <w:tc>
          <w:tcPr>
            <w:tcW w:w="1602" w:type="dxa"/>
            <w:tcBorders>
              <w:top w:val="single" w:sz="4" w:space="0" w:color="auto"/>
            </w:tcBorders>
          </w:tcPr>
          <w:p w14:paraId="4D3D8487" w14:textId="77777777" w:rsidR="00C30C13" w:rsidRPr="00AE7004" w:rsidRDefault="00C30C13" w:rsidP="007F78FF">
            <w:pPr>
              <w:spacing w:line="360" w:lineRule="auto"/>
              <w:rPr>
                <w:sz w:val="22"/>
                <w:szCs w:val="22"/>
              </w:rPr>
            </w:pPr>
            <w:r w:rsidRPr="004D1EA4">
              <w:t>.165</w:t>
            </w:r>
          </w:p>
        </w:tc>
        <w:tc>
          <w:tcPr>
            <w:tcW w:w="1368" w:type="dxa"/>
            <w:tcBorders>
              <w:top w:val="single" w:sz="4" w:space="0" w:color="auto"/>
            </w:tcBorders>
          </w:tcPr>
          <w:p w14:paraId="4C120669" w14:textId="77777777" w:rsidR="00C30C13" w:rsidRPr="00AE7004" w:rsidRDefault="00C30C13" w:rsidP="007F78FF">
            <w:pPr>
              <w:spacing w:line="360" w:lineRule="auto"/>
              <w:rPr>
                <w:sz w:val="22"/>
                <w:szCs w:val="22"/>
              </w:rPr>
            </w:pPr>
            <w:r w:rsidRPr="004D1EA4">
              <w:t>16.392</w:t>
            </w:r>
          </w:p>
        </w:tc>
        <w:tc>
          <w:tcPr>
            <w:tcW w:w="618" w:type="dxa"/>
            <w:tcBorders>
              <w:top w:val="single" w:sz="4" w:space="0" w:color="auto"/>
            </w:tcBorders>
          </w:tcPr>
          <w:p w14:paraId="6A8CBC0A" w14:textId="77777777" w:rsidR="00C30C13" w:rsidRPr="00AE7004" w:rsidRDefault="00C30C13" w:rsidP="007F78FF">
            <w:pPr>
              <w:spacing w:line="360" w:lineRule="auto"/>
              <w:rPr>
                <w:sz w:val="22"/>
                <w:szCs w:val="22"/>
              </w:rPr>
            </w:pPr>
            <w:r w:rsidRPr="004D1EA4">
              <w:t>1</w:t>
            </w:r>
          </w:p>
        </w:tc>
        <w:tc>
          <w:tcPr>
            <w:tcW w:w="907" w:type="dxa"/>
            <w:tcBorders>
              <w:top w:val="single" w:sz="4" w:space="0" w:color="auto"/>
            </w:tcBorders>
          </w:tcPr>
          <w:p w14:paraId="3416B9EE" w14:textId="77777777" w:rsidR="00C30C13" w:rsidRPr="004D323A" w:rsidRDefault="00C30C13" w:rsidP="007F78FF">
            <w:pPr>
              <w:spacing w:line="360" w:lineRule="auto"/>
              <w:rPr>
                <w:b/>
                <w:bCs/>
                <w:sz w:val="22"/>
                <w:szCs w:val="22"/>
              </w:rPr>
            </w:pPr>
            <w:r w:rsidRPr="004D1EA4">
              <w:rPr>
                <w:b/>
                <w:bCs/>
              </w:rPr>
              <w:t>.000</w:t>
            </w:r>
          </w:p>
        </w:tc>
        <w:tc>
          <w:tcPr>
            <w:tcW w:w="2363" w:type="dxa"/>
            <w:tcBorders>
              <w:top w:val="single" w:sz="4" w:space="0" w:color="auto"/>
            </w:tcBorders>
          </w:tcPr>
          <w:p w14:paraId="66E7A152" w14:textId="77777777" w:rsidR="00C30C13" w:rsidRPr="00AE7004" w:rsidRDefault="00C30C13" w:rsidP="007F78FF">
            <w:pPr>
              <w:spacing w:line="360" w:lineRule="auto"/>
              <w:rPr>
                <w:sz w:val="22"/>
                <w:szCs w:val="22"/>
              </w:rPr>
            </w:pPr>
            <w:r w:rsidRPr="004D1EA4">
              <w:t>1.947</w:t>
            </w:r>
          </w:p>
        </w:tc>
        <w:tc>
          <w:tcPr>
            <w:tcW w:w="1372" w:type="dxa"/>
            <w:tcBorders>
              <w:top w:val="single" w:sz="4" w:space="0" w:color="auto"/>
            </w:tcBorders>
          </w:tcPr>
          <w:p w14:paraId="5F24BA07" w14:textId="77777777" w:rsidR="00C30C13" w:rsidRPr="00AE7004" w:rsidRDefault="00C30C13" w:rsidP="007F78FF">
            <w:pPr>
              <w:spacing w:line="360" w:lineRule="auto"/>
              <w:rPr>
                <w:sz w:val="22"/>
                <w:szCs w:val="22"/>
              </w:rPr>
            </w:pPr>
            <w:r w:rsidRPr="004D1EA4">
              <w:t>1.410</w:t>
            </w:r>
          </w:p>
        </w:tc>
        <w:tc>
          <w:tcPr>
            <w:tcW w:w="1535" w:type="dxa"/>
            <w:tcBorders>
              <w:top w:val="single" w:sz="4" w:space="0" w:color="auto"/>
            </w:tcBorders>
          </w:tcPr>
          <w:p w14:paraId="1F018652" w14:textId="77777777" w:rsidR="00C30C13" w:rsidRPr="00AE7004" w:rsidRDefault="00C30C13" w:rsidP="007F78FF">
            <w:pPr>
              <w:spacing w:line="360" w:lineRule="auto"/>
              <w:rPr>
                <w:sz w:val="22"/>
                <w:szCs w:val="22"/>
              </w:rPr>
            </w:pPr>
            <w:r w:rsidRPr="004D1EA4">
              <w:t>2.688</w:t>
            </w:r>
          </w:p>
        </w:tc>
      </w:tr>
      <w:tr w:rsidR="00C30C13" w:rsidRPr="00AE7004" w14:paraId="42271C2C" w14:textId="77777777" w:rsidTr="007F78FF">
        <w:trPr>
          <w:trHeight w:val="269"/>
        </w:trPr>
        <w:tc>
          <w:tcPr>
            <w:tcW w:w="2070" w:type="dxa"/>
          </w:tcPr>
          <w:p w14:paraId="1E235B7C" w14:textId="77777777" w:rsidR="00C30C13" w:rsidRPr="00AE7004" w:rsidRDefault="00C30C13" w:rsidP="007F78FF">
            <w:pPr>
              <w:spacing w:line="360" w:lineRule="auto"/>
              <w:rPr>
                <w:sz w:val="22"/>
                <w:szCs w:val="22"/>
              </w:rPr>
            </w:pPr>
            <w:r w:rsidRPr="00AE7004">
              <w:rPr>
                <w:sz w:val="22"/>
                <w:szCs w:val="22"/>
              </w:rPr>
              <w:t>Academic Support Related Services</w:t>
            </w:r>
            <w:r w:rsidRPr="00AE7004">
              <w:rPr>
                <w:sz w:val="22"/>
                <w:szCs w:val="22"/>
                <w:vertAlign w:val="superscript"/>
              </w:rPr>
              <w:t xml:space="preserve"> a</w:t>
            </w:r>
          </w:p>
        </w:tc>
        <w:tc>
          <w:tcPr>
            <w:tcW w:w="1023" w:type="dxa"/>
          </w:tcPr>
          <w:p w14:paraId="4D796B3A" w14:textId="77777777" w:rsidR="00C30C13" w:rsidRPr="00AE7004" w:rsidRDefault="00C30C13" w:rsidP="007F78FF">
            <w:pPr>
              <w:spacing w:line="360" w:lineRule="auto"/>
              <w:rPr>
                <w:sz w:val="22"/>
                <w:szCs w:val="22"/>
              </w:rPr>
            </w:pPr>
            <w:r w:rsidRPr="004D1EA4">
              <w:t>.175</w:t>
            </w:r>
          </w:p>
        </w:tc>
        <w:tc>
          <w:tcPr>
            <w:tcW w:w="1602" w:type="dxa"/>
          </w:tcPr>
          <w:p w14:paraId="46137F57" w14:textId="77777777" w:rsidR="00C30C13" w:rsidRPr="00AE7004" w:rsidRDefault="00C30C13" w:rsidP="007F78FF">
            <w:pPr>
              <w:spacing w:line="360" w:lineRule="auto"/>
              <w:rPr>
                <w:sz w:val="22"/>
                <w:szCs w:val="22"/>
              </w:rPr>
            </w:pPr>
            <w:r w:rsidRPr="004D1EA4">
              <w:t>.243</w:t>
            </w:r>
          </w:p>
        </w:tc>
        <w:tc>
          <w:tcPr>
            <w:tcW w:w="1368" w:type="dxa"/>
          </w:tcPr>
          <w:p w14:paraId="7508FC54" w14:textId="77777777" w:rsidR="00C30C13" w:rsidRPr="00AE7004" w:rsidRDefault="00C30C13" w:rsidP="007F78FF">
            <w:pPr>
              <w:spacing w:line="360" w:lineRule="auto"/>
              <w:rPr>
                <w:sz w:val="22"/>
                <w:szCs w:val="22"/>
              </w:rPr>
            </w:pPr>
            <w:r w:rsidRPr="004D1EA4">
              <w:t>.520</w:t>
            </w:r>
          </w:p>
        </w:tc>
        <w:tc>
          <w:tcPr>
            <w:tcW w:w="618" w:type="dxa"/>
          </w:tcPr>
          <w:p w14:paraId="74C5068B" w14:textId="77777777" w:rsidR="00C30C13" w:rsidRPr="00AE7004" w:rsidRDefault="00C30C13" w:rsidP="007F78FF">
            <w:pPr>
              <w:spacing w:line="360" w:lineRule="auto"/>
              <w:rPr>
                <w:sz w:val="22"/>
                <w:szCs w:val="22"/>
              </w:rPr>
            </w:pPr>
            <w:r w:rsidRPr="004D1EA4">
              <w:t>1</w:t>
            </w:r>
          </w:p>
        </w:tc>
        <w:tc>
          <w:tcPr>
            <w:tcW w:w="907" w:type="dxa"/>
          </w:tcPr>
          <w:p w14:paraId="4598EF38" w14:textId="77777777" w:rsidR="00C30C13" w:rsidRPr="00AE7004" w:rsidRDefault="00C30C13" w:rsidP="007F78FF">
            <w:pPr>
              <w:spacing w:line="360" w:lineRule="auto"/>
              <w:rPr>
                <w:sz w:val="22"/>
                <w:szCs w:val="22"/>
                <w:vertAlign w:val="superscript"/>
              </w:rPr>
            </w:pPr>
            <w:r w:rsidRPr="004D1EA4">
              <w:t>.471</w:t>
            </w:r>
          </w:p>
        </w:tc>
        <w:tc>
          <w:tcPr>
            <w:tcW w:w="2363" w:type="dxa"/>
          </w:tcPr>
          <w:p w14:paraId="171E0067" w14:textId="77777777" w:rsidR="00C30C13" w:rsidRPr="00AE7004" w:rsidRDefault="00C30C13" w:rsidP="007F78FF">
            <w:pPr>
              <w:spacing w:line="360" w:lineRule="auto"/>
              <w:rPr>
                <w:sz w:val="22"/>
                <w:szCs w:val="22"/>
              </w:rPr>
            </w:pPr>
            <w:r w:rsidRPr="004D1EA4">
              <w:t>1.192</w:t>
            </w:r>
          </w:p>
        </w:tc>
        <w:tc>
          <w:tcPr>
            <w:tcW w:w="1372" w:type="dxa"/>
          </w:tcPr>
          <w:p w14:paraId="750226B6" w14:textId="77777777" w:rsidR="00C30C13" w:rsidRPr="00AE7004" w:rsidRDefault="00C30C13" w:rsidP="007F78FF">
            <w:pPr>
              <w:spacing w:line="360" w:lineRule="auto"/>
              <w:rPr>
                <w:sz w:val="22"/>
                <w:szCs w:val="22"/>
              </w:rPr>
            </w:pPr>
            <w:r w:rsidRPr="004D1EA4">
              <w:t>.740</w:t>
            </w:r>
          </w:p>
        </w:tc>
        <w:tc>
          <w:tcPr>
            <w:tcW w:w="1535" w:type="dxa"/>
          </w:tcPr>
          <w:p w14:paraId="6E941644" w14:textId="77777777" w:rsidR="00C30C13" w:rsidRPr="00AE7004" w:rsidRDefault="00C30C13" w:rsidP="007F78FF">
            <w:pPr>
              <w:spacing w:line="360" w:lineRule="auto"/>
              <w:rPr>
                <w:sz w:val="22"/>
                <w:szCs w:val="22"/>
              </w:rPr>
            </w:pPr>
            <w:r w:rsidRPr="004D1EA4">
              <w:t>1.919</w:t>
            </w:r>
          </w:p>
        </w:tc>
      </w:tr>
      <w:tr w:rsidR="00C30C13" w:rsidRPr="00AE7004" w14:paraId="4A6765F9" w14:textId="77777777" w:rsidTr="007F78FF">
        <w:trPr>
          <w:trHeight w:val="269"/>
        </w:trPr>
        <w:tc>
          <w:tcPr>
            <w:tcW w:w="2070" w:type="dxa"/>
          </w:tcPr>
          <w:p w14:paraId="7170AC5B" w14:textId="77777777" w:rsidR="00C30C13" w:rsidRPr="00AE7004" w:rsidRDefault="00C30C13" w:rsidP="007F78FF">
            <w:pPr>
              <w:spacing w:line="360" w:lineRule="auto"/>
              <w:rPr>
                <w:sz w:val="22"/>
                <w:szCs w:val="22"/>
              </w:rPr>
            </w:pPr>
            <w:r w:rsidRPr="00AE7004">
              <w:rPr>
                <w:sz w:val="22"/>
                <w:szCs w:val="22"/>
              </w:rPr>
              <w:t>Employment Related Services</w:t>
            </w:r>
            <w:r>
              <w:rPr>
                <w:sz w:val="22"/>
                <w:szCs w:val="22"/>
              </w:rPr>
              <w:t xml:space="preserve"> </w:t>
            </w:r>
            <w:r w:rsidRPr="001A4732">
              <w:rPr>
                <w:sz w:val="22"/>
                <w:szCs w:val="22"/>
                <w:vertAlign w:val="superscript"/>
              </w:rPr>
              <w:t>a</w:t>
            </w:r>
          </w:p>
        </w:tc>
        <w:tc>
          <w:tcPr>
            <w:tcW w:w="1023" w:type="dxa"/>
          </w:tcPr>
          <w:p w14:paraId="0A91203D" w14:textId="77777777" w:rsidR="00C30C13" w:rsidRPr="00AE7004" w:rsidRDefault="00C30C13" w:rsidP="007F78FF">
            <w:pPr>
              <w:spacing w:line="360" w:lineRule="auto"/>
              <w:rPr>
                <w:sz w:val="22"/>
                <w:szCs w:val="22"/>
              </w:rPr>
            </w:pPr>
            <w:r w:rsidRPr="004D1EA4">
              <w:t>-.178</w:t>
            </w:r>
          </w:p>
        </w:tc>
        <w:tc>
          <w:tcPr>
            <w:tcW w:w="1602" w:type="dxa"/>
          </w:tcPr>
          <w:p w14:paraId="7C8E7D54" w14:textId="77777777" w:rsidR="00C30C13" w:rsidRPr="00AE7004" w:rsidRDefault="00C30C13" w:rsidP="007F78FF">
            <w:pPr>
              <w:spacing w:line="360" w:lineRule="auto"/>
              <w:rPr>
                <w:sz w:val="22"/>
                <w:szCs w:val="22"/>
              </w:rPr>
            </w:pPr>
            <w:r w:rsidRPr="004D1EA4">
              <w:t>.263</w:t>
            </w:r>
          </w:p>
        </w:tc>
        <w:tc>
          <w:tcPr>
            <w:tcW w:w="1368" w:type="dxa"/>
          </w:tcPr>
          <w:p w14:paraId="016AF010" w14:textId="77777777" w:rsidR="00C30C13" w:rsidRPr="00AE7004" w:rsidRDefault="00C30C13" w:rsidP="007F78FF">
            <w:pPr>
              <w:spacing w:line="360" w:lineRule="auto"/>
              <w:rPr>
                <w:sz w:val="22"/>
                <w:szCs w:val="22"/>
              </w:rPr>
            </w:pPr>
            <w:r w:rsidRPr="004D1EA4">
              <w:t>.461</w:t>
            </w:r>
          </w:p>
        </w:tc>
        <w:tc>
          <w:tcPr>
            <w:tcW w:w="618" w:type="dxa"/>
          </w:tcPr>
          <w:p w14:paraId="7E8842B1" w14:textId="77777777" w:rsidR="00C30C13" w:rsidRPr="00AE7004" w:rsidRDefault="00C30C13" w:rsidP="007F78FF">
            <w:pPr>
              <w:spacing w:line="360" w:lineRule="auto"/>
              <w:rPr>
                <w:sz w:val="22"/>
                <w:szCs w:val="22"/>
              </w:rPr>
            </w:pPr>
            <w:r w:rsidRPr="004D1EA4">
              <w:t>1</w:t>
            </w:r>
          </w:p>
        </w:tc>
        <w:tc>
          <w:tcPr>
            <w:tcW w:w="907" w:type="dxa"/>
          </w:tcPr>
          <w:p w14:paraId="4C7378F0" w14:textId="77777777" w:rsidR="00C30C13" w:rsidRPr="00AE7004" w:rsidRDefault="00C30C13" w:rsidP="007F78FF">
            <w:pPr>
              <w:spacing w:line="360" w:lineRule="auto"/>
              <w:rPr>
                <w:sz w:val="22"/>
                <w:szCs w:val="22"/>
                <w:vertAlign w:val="superscript"/>
              </w:rPr>
            </w:pPr>
            <w:r w:rsidRPr="004D1EA4">
              <w:t>.497</w:t>
            </w:r>
          </w:p>
        </w:tc>
        <w:tc>
          <w:tcPr>
            <w:tcW w:w="2363" w:type="dxa"/>
          </w:tcPr>
          <w:p w14:paraId="04F35F24" w14:textId="77777777" w:rsidR="00C30C13" w:rsidRPr="00AE7004" w:rsidRDefault="00C30C13" w:rsidP="007F78FF">
            <w:pPr>
              <w:spacing w:line="360" w:lineRule="auto"/>
              <w:rPr>
                <w:sz w:val="22"/>
                <w:szCs w:val="22"/>
              </w:rPr>
            </w:pPr>
            <w:r w:rsidRPr="004D1EA4">
              <w:t>.837</w:t>
            </w:r>
          </w:p>
        </w:tc>
        <w:tc>
          <w:tcPr>
            <w:tcW w:w="1372" w:type="dxa"/>
          </w:tcPr>
          <w:p w14:paraId="0795944A" w14:textId="77777777" w:rsidR="00C30C13" w:rsidRPr="00AE7004" w:rsidRDefault="00C30C13" w:rsidP="007F78FF">
            <w:pPr>
              <w:spacing w:line="360" w:lineRule="auto"/>
              <w:rPr>
                <w:sz w:val="22"/>
                <w:szCs w:val="22"/>
              </w:rPr>
            </w:pPr>
            <w:r w:rsidRPr="004D1EA4">
              <w:t>.500</w:t>
            </w:r>
          </w:p>
        </w:tc>
        <w:tc>
          <w:tcPr>
            <w:tcW w:w="1535" w:type="dxa"/>
          </w:tcPr>
          <w:p w14:paraId="106694CE" w14:textId="77777777" w:rsidR="00C30C13" w:rsidRPr="00AE7004" w:rsidRDefault="00C30C13" w:rsidP="007F78FF">
            <w:pPr>
              <w:spacing w:line="360" w:lineRule="auto"/>
              <w:rPr>
                <w:sz w:val="22"/>
                <w:szCs w:val="22"/>
              </w:rPr>
            </w:pPr>
            <w:r w:rsidRPr="004D1EA4">
              <w:t>1.400</w:t>
            </w:r>
          </w:p>
        </w:tc>
      </w:tr>
      <w:tr w:rsidR="00C30C13" w:rsidRPr="00AE7004" w14:paraId="107A16D4" w14:textId="77777777" w:rsidTr="007F78FF">
        <w:trPr>
          <w:trHeight w:val="269"/>
        </w:trPr>
        <w:tc>
          <w:tcPr>
            <w:tcW w:w="2070" w:type="dxa"/>
          </w:tcPr>
          <w:p w14:paraId="7BBFD1B4" w14:textId="77777777" w:rsidR="00C30C13" w:rsidRDefault="00C30C13" w:rsidP="007F78FF">
            <w:r>
              <w:t xml:space="preserve">Referred to care due to sexual abuse, physical abuse, abandonment, or neglect  </w:t>
            </w:r>
          </w:p>
          <w:p w14:paraId="08DCD4D7" w14:textId="77777777" w:rsidR="00C30C13" w:rsidRPr="00AE7004" w:rsidRDefault="00C30C13" w:rsidP="007F78FF">
            <w:pPr>
              <w:spacing w:line="360" w:lineRule="auto"/>
              <w:rPr>
                <w:sz w:val="22"/>
                <w:szCs w:val="22"/>
              </w:rPr>
            </w:pPr>
            <w:r w:rsidRPr="00AE7004">
              <w:rPr>
                <w:sz w:val="22"/>
                <w:szCs w:val="22"/>
                <w:vertAlign w:val="superscript"/>
              </w:rPr>
              <w:t>d</w:t>
            </w:r>
          </w:p>
        </w:tc>
        <w:tc>
          <w:tcPr>
            <w:tcW w:w="1023" w:type="dxa"/>
          </w:tcPr>
          <w:p w14:paraId="1ADDE5B1" w14:textId="77777777" w:rsidR="00C30C13" w:rsidRPr="00AE7004" w:rsidRDefault="00C30C13" w:rsidP="007F78FF">
            <w:pPr>
              <w:spacing w:line="360" w:lineRule="auto"/>
              <w:rPr>
                <w:sz w:val="22"/>
                <w:szCs w:val="22"/>
              </w:rPr>
            </w:pPr>
            <w:r w:rsidRPr="004D1EA4">
              <w:t>.119</w:t>
            </w:r>
          </w:p>
        </w:tc>
        <w:tc>
          <w:tcPr>
            <w:tcW w:w="1602" w:type="dxa"/>
          </w:tcPr>
          <w:p w14:paraId="4DC189DF" w14:textId="77777777" w:rsidR="00C30C13" w:rsidRPr="00AE7004" w:rsidRDefault="00C30C13" w:rsidP="007F78FF">
            <w:pPr>
              <w:spacing w:line="360" w:lineRule="auto"/>
              <w:rPr>
                <w:sz w:val="22"/>
                <w:szCs w:val="22"/>
              </w:rPr>
            </w:pPr>
            <w:r w:rsidRPr="004D1EA4">
              <w:t>.126</w:t>
            </w:r>
          </w:p>
        </w:tc>
        <w:tc>
          <w:tcPr>
            <w:tcW w:w="1368" w:type="dxa"/>
          </w:tcPr>
          <w:p w14:paraId="14D3104C" w14:textId="77777777" w:rsidR="00C30C13" w:rsidRPr="00AE7004" w:rsidRDefault="00C30C13" w:rsidP="007F78FF">
            <w:pPr>
              <w:spacing w:line="360" w:lineRule="auto"/>
              <w:rPr>
                <w:sz w:val="22"/>
                <w:szCs w:val="22"/>
              </w:rPr>
            </w:pPr>
            <w:r w:rsidRPr="004D1EA4">
              <w:t>.899</w:t>
            </w:r>
          </w:p>
        </w:tc>
        <w:tc>
          <w:tcPr>
            <w:tcW w:w="618" w:type="dxa"/>
          </w:tcPr>
          <w:p w14:paraId="0024F6C0" w14:textId="77777777" w:rsidR="00C30C13" w:rsidRPr="00AE7004" w:rsidRDefault="00C30C13" w:rsidP="007F78FF">
            <w:pPr>
              <w:spacing w:line="360" w:lineRule="auto"/>
              <w:rPr>
                <w:sz w:val="22"/>
                <w:szCs w:val="22"/>
              </w:rPr>
            </w:pPr>
            <w:r w:rsidRPr="004D1EA4">
              <w:t>1</w:t>
            </w:r>
          </w:p>
        </w:tc>
        <w:tc>
          <w:tcPr>
            <w:tcW w:w="907" w:type="dxa"/>
          </w:tcPr>
          <w:p w14:paraId="251ACDA3" w14:textId="77777777" w:rsidR="00C30C13" w:rsidRPr="00AE7004" w:rsidRDefault="00C30C13" w:rsidP="007F78FF">
            <w:pPr>
              <w:spacing w:line="360" w:lineRule="auto"/>
              <w:rPr>
                <w:sz w:val="22"/>
                <w:szCs w:val="22"/>
              </w:rPr>
            </w:pPr>
            <w:r w:rsidRPr="004D1EA4">
              <w:t>.343</w:t>
            </w:r>
          </w:p>
        </w:tc>
        <w:tc>
          <w:tcPr>
            <w:tcW w:w="2363" w:type="dxa"/>
          </w:tcPr>
          <w:p w14:paraId="104FAE4D" w14:textId="77777777" w:rsidR="00C30C13" w:rsidRPr="00AE7004" w:rsidRDefault="00C30C13" w:rsidP="007F78FF">
            <w:pPr>
              <w:spacing w:line="360" w:lineRule="auto"/>
              <w:rPr>
                <w:sz w:val="22"/>
                <w:szCs w:val="22"/>
              </w:rPr>
            </w:pPr>
            <w:r w:rsidRPr="004D1EA4">
              <w:t>1.127</w:t>
            </w:r>
          </w:p>
        </w:tc>
        <w:tc>
          <w:tcPr>
            <w:tcW w:w="1372" w:type="dxa"/>
          </w:tcPr>
          <w:p w14:paraId="5BDE77CB" w14:textId="77777777" w:rsidR="00C30C13" w:rsidRPr="00AE7004" w:rsidRDefault="00C30C13" w:rsidP="007F78FF">
            <w:pPr>
              <w:spacing w:line="360" w:lineRule="auto"/>
              <w:rPr>
                <w:sz w:val="22"/>
                <w:szCs w:val="22"/>
              </w:rPr>
            </w:pPr>
            <w:r w:rsidRPr="004D1EA4">
              <w:t>.881</w:t>
            </w:r>
          </w:p>
        </w:tc>
        <w:tc>
          <w:tcPr>
            <w:tcW w:w="1535" w:type="dxa"/>
          </w:tcPr>
          <w:p w14:paraId="00A68CF4" w14:textId="77777777" w:rsidR="00C30C13" w:rsidRPr="00AE7004" w:rsidRDefault="00C30C13" w:rsidP="007F78FF">
            <w:pPr>
              <w:spacing w:line="360" w:lineRule="auto"/>
              <w:rPr>
                <w:sz w:val="22"/>
                <w:szCs w:val="22"/>
              </w:rPr>
            </w:pPr>
            <w:r w:rsidRPr="004D1EA4">
              <w:t>1.442</w:t>
            </w:r>
          </w:p>
        </w:tc>
      </w:tr>
      <w:tr w:rsidR="00C30C13" w:rsidRPr="00AE7004" w14:paraId="07E7A310" w14:textId="77777777" w:rsidTr="007F78FF">
        <w:trPr>
          <w:trHeight w:val="269"/>
        </w:trPr>
        <w:tc>
          <w:tcPr>
            <w:tcW w:w="2070" w:type="dxa"/>
          </w:tcPr>
          <w:p w14:paraId="36CA809C" w14:textId="77777777" w:rsidR="00C30C13" w:rsidRPr="00AE7004" w:rsidRDefault="00C30C13" w:rsidP="007F78FF">
            <w:pPr>
              <w:spacing w:line="360" w:lineRule="auto"/>
              <w:rPr>
                <w:sz w:val="22"/>
                <w:szCs w:val="22"/>
              </w:rPr>
            </w:pPr>
            <w:r w:rsidRPr="00AE7004">
              <w:rPr>
                <w:sz w:val="22"/>
                <w:szCs w:val="22"/>
              </w:rPr>
              <w:t xml:space="preserve">Connection to Supportive Adult </w:t>
            </w:r>
            <w:r w:rsidRPr="00AE7004">
              <w:rPr>
                <w:sz w:val="22"/>
                <w:szCs w:val="22"/>
                <w:vertAlign w:val="superscript"/>
              </w:rPr>
              <w:t>b</w:t>
            </w:r>
          </w:p>
        </w:tc>
        <w:tc>
          <w:tcPr>
            <w:tcW w:w="1023" w:type="dxa"/>
          </w:tcPr>
          <w:p w14:paraId="11B4AB7E" w14:textId="77777777" w:rsidR="00C30C13" w:rsidRPr="00AE7004" w:rsidRDefault="00C30C13" w:rsidP="007F78FF">
            <w:pPr>
              <w:spacing w:line="360" w:lineRule="auto"/>
              <w:rPr>
                <w:sz w:val="22"/>
                <w:szCs w:val="22"/>
              </w:rPr>
            </w:pPr>
            <w:r w:rsidRPr="004D1EA4">
              <w:t>1.225</w:t>
            </w:r>
          </w:p>
        </w:tc>
        <w:tc>
          <w:tcPr>
            <w:tcW w:w="1602" w:type="dxa"/>
          </w:tcPr>
          <w:p w14:paraId="5B23AF3A" w14:textId="77777777" w:rsidR="00C30C13" w:rsidRPr="00AE7004" w:rsidRDefault="00C30C13" w:rsidP="007F78FF">
            <w:pPr>
              <w:spacing w:line="360" w:lineRule="auto"/>
              <w:rPr>
                <w:sz w:val="22"/>
                <w:szCs w:val="22"/>
              </w:rPr>
            </w:pPr>
            <w:r w:rsidRPr="004D1EA4">
              <w:t>1.013</w:t>
            </w:r>
          </w:p>
        </w:tc>
        <w:tc>
          <w:tcPr>
            <w:tcW w:w="1368" w:type="dxa"/>
          </w:tcPr>
          <w:p w14:paraId="03063597" w14:textId="77777777" w:rsidR="00C30C13" w:rsidRPr="00AE7004" w:rsidRDefault="00C30C13" w:rsidP="007F78FF">
            <w:pPr>
              <w:spacing w:line="360" w:lineRule="auto"/>
              <w:rPr>
                <w:sz w:val="22"/>
                <w:szCs w:val="22"/>
              </w:rPr>
            </w:pPr>
            <w:r w:rsidRPr="004D1EA4">
              <w:t>1.461</w:t>
            </w:r>
          </w:p>
        </w:tc>
        <w:tc>
          <w:tcPr>
            <w:tcW w:w="618" w:type="dxa"/>
          </w:tcPr>
          <w:p w14:paraId="20429C74" w14:textId="77777777" w:rsidR="00C30C13" w:rsidRPr="00AE7004" w:rsidRDefault="00C30C13" w:rsidP="007F78FF">
            <w:pPr>
              <w:spacing w:line="360" w:lineRule="auto"/>
              <w:rPr>
                <w:sz w:val="22"/>
                <w:szCs w:val="22"/>
              </w:rPr>
            </w:pPr>
            <w:r w:rsidRPr="004D1EA4">
              <w:t>1</w:t>
            </w:r>
          </w:p>
        </w:tc>
        <w:tc>
          <w:tcPr>
            <w:tcW w:w="907" w:type="dxa"/>
          </w:tcPr>
          <w:p w14:paraId="3678C345" w14:textId="77777777" w:rsidR="00C30C13" w:rsidRPr="00AE7004" w:rsidRDefault="00C30C13" w:rsidP="007F78FF">
            <w:pPr>
              <w:spacing w:line="360" w:lineRule="auto"/>
              <w:rPr>
                <w:sz w:val="22"/>
                <w:szCs w:val="22"/>
              </w:rPr>
            </w:pPr>
            <w:r w:rsidRPr="004D1EA4">
              <w:t>.227</w:t>
            </w:r>
          </w:p>
        </w:tc>
        <w:tc>
          <w:tcPr>
            <w:tcW w:w="2363" w:type="dxa"/>
          </w:tcPr>
          <w:p w14:paraId="51E7F03A" w14:textId="77777777" w:rsidR="00C30C13" w:rsidRPr="00AE7004" w:rsidRDefault="00C30C13" w:rsidP="007F78FF">
            <w:pPr>
              <w:spacing w:line="360" w:lineRule="auto"/>
              <w:rPr>
                <w:sz w:val="22"/>
                <w:szCs w:val="22"/>
              </w:rPr>
            </w:pPr>
            <w:r w:rsidRPr="004D1EA4">
              <w:t>3.405</w:t>
            </w:r>
          </w:p>
        </w:tc>
        <w:tc>
          <w:tcPr>
            <w:tcW w:w="1372" w:type="dxa"/>
          </w:tcPr>
          <w:p w14:paraId="49F7C9D2" w14:textId="77777777" w:rsidR="00C30C13" w:rsidRPr="00AE7004" w:rsidRDefault="00C30C13" w:rsidP="007F78FF">
            <w:pPr>
              <w:spacing w:line="360" w:lineRule="auto"/>
              <w:rPr>
                <w:sz w:val="22"/>
                <w:szCs w:val="22"/>
              </w:rPr>
            </w:pPr>
            <w:r w:rsidRPr="004D1EA4">
              <w:t>.467</w:t>
            </w:r>
          </w:p>
        </w:tc>
        <w:tc>
          <w:tcPr>
            <w:tcW w:w="1535" w:type="dxa"/>
          </w:tcPr>
          <w:p w14:paraId="42065495" w14:textId="77777777" w:rsidR="00C30C13" w:rsidRPr="00AE7004" w:rsidRDefault="00C30C13" w:rsidP="007F78FF">
            <w:pPr>
              <w:spacing w:line="360" w:lineRule="auto"/>
              <w:rPr>
                <w:sz w:val="22"/>
                <w:szCs w:val="22"/>
              </w:rPr>
            </w:pPr>
            <w:r w:rsidRPr="004D1EA4">
              <w:t>24.814</w:t>
            </w:r>
          </w:p>
        </w:tc>
      </w:tr>
      <w:tr w:rsidR="00C30C13" w:rsidRPr="00AE7004" w14:paraId="4B59CE39" w14:textId="77777777" w:rsidTr="007F78FF">
        <w:trPr>
          <w:trHeight w:val="269"/>
        </w:trPr>
        <w:tc>
          <w:tcPr>
            <w:tcW w:w="2070" w:type="dxa"/>
          </w:tcPr>
          <w:p w14:paraId="5C674280" w14:textId="77777777" w:rsidR="00C30C13" w:rsidRPr="00AE7004" w:rsidRDefault="00C30C13" w:rsidP="007F78FF">
            <w:pPr>
              <w:spacing w:line="360" w:lineRule="auto"/>
              <w:rPr>
                <w:sz w:val="22"/>
                <w:szCs w:val="22"/>
              </w:rPr>
            </w:pPr>
            <w:r w:rsidRPr="00AE7004">
              <w:rPr>
                <w:sz w:val="22"/>
                <w:szCs w:val="22"/>
              </w:rPr>
              <w:t xml:space="preserve">Incarceration </w:t>
            </w:r>
            <w:r w:rsidRPr="00AE7004">
              <w:rPr>
                <w:sz w:val="22"/>
                <w:szCs w:val="22"/>
                <w:vertAlign w:val="superscript"/>
              </w:rPr>
              <w:t>b</w:t>
            </w:r>
          </w:p>
        </w:tc>
        <w:tc>
          <w:tcPr>
            <w:tcW w:w="1023" w:type="dxa"/>
          </w:tcPr>
          <w:p w14:paraId="006F105B" w14:textId="77777777" w:rsidR="00C30C13" w:rsidRPr="00AE7004" w:rsidRDefault="00C30C13" w:rsidP="007F78FF">
            <w:pPr>
              <w:spacing w:line="360" w:lineRule="auto"/>
              <w:rPr>
                <w:sz w:val="22"/>
                <w:szCs w:val="22"/>
              </w:rPr>
            </w:pPr>
            <w:r w:rsidRPr="004D1EA4">
              <w:t>-.173</w:t>
            </w:r>
          </w:p>
        </w:tc>
        <w:tc>
          <w:tcPr>
            <w:tcW w:w="1602" w:type="dxa"/>
          </w:tcPr>
          <w:p w14:paraId="3FD31D18" w14:textId="77777777" w:rsidR="00C30C13" w:rsidRPr="00AE7004" w:rsidRDefault="00C30C13" w:rsidP="007F78FF">
            <w:pPr>
              <w:spacing w:line="360" w:lineRule="auto"/>
              <w:rPr>
                <w:sz w:val="22"/>
                <w:szCs w:val="22"/>
              </w:rPr>
            </w:pPr>
            <w:r w:rsidRPr="004D1EA4">
              <w:t>.145</w:t>
            </w:r>
          </w:p>
        </w:tc>
        <w:tc>
          <w:tcPr>
            <w:tcW w:w="1368" w:type="dxa"/>
          </w:tcPr>
          <w:p w14:paraId="210FF7BD" w14:textId="77777777" w:rsidR="00C30C13" w:rsidRPr="00AE7004" w:rsidRDefault="00C30C13" w:rsidP="007F78FF">
            <w:pPr>
              <w:spacing w:line="360" w:lineRule="auto"/>
              <w:rPr>
                <w:sz w:val="22"/>
                <w:szCs w:val="22"/>
              </w:rPr>
            </w:pPr>
            <w:r w:rsidRPr="004D1EA4">
              <w:t>1.417</w:t>
            </w:r>
          </w:p>
        </w:tc>
        <w:tc>
          <w:tcPr>
            <w:tcW w:w="618" w:type="dxa"/>
          </w:tcPr>
          <w:p w14:paraId="7C9FE0AD" w14:textId="77777777" w:rsidR="00C30C13" w:rsidRPr="00AE7004" w:rsidRDefault="00C30C13" w:rsidP="007F78FF">
            <w:pPr>
              <w:spacing w:line="360" w:lineRule="auto"/>
              <w:rPr>
                <w:sz w:val="22"/>
                <w:szCs w:val="22"/>
              </w:rPr>
            </w:pPr>
            <w:r w:rsidRPr="004D1EA4">
              <w:t>1</w:t>
            </w:r>
          </w:p>
        </w:tc>
        <w:tc>
          <w:tcPr>
            <w:tcW w:w="907" w:type="dxa"/>
          </w:tcPr>
          <w:p w14:paraId="1C7B56F1" w14:textId="77777777" w:rsidR="00C30C13" w:rsidRPr="00AE7004" w:rsidRDefault="00C30C13" w:rsidP="007F78FF">
            <w:pPr>
              <w:spacing w:line="360" w:lineRule="auto"/>
              <w:rPr>
                <w:sz w:val="22"/>
                <w:szCs w:val="22"/>
              </w:rPr>
            </w:pPr>
            <w:r w:rsidRPr="004D1EA4">
              <w:t>.234</w:t>
            </w:r>
          </w:p>
        </w:tc>
        <w:tc>
          <w:tcPr>
            <w:tcW w:w="2363" w:type="dxa"/>
          </w:tcPr>
          <w:p w14:paraId="42C32C66" w14:textId="77777777" w:rsidR="00C30C13" w:rsidRPr="00AE7004" w:rsidRDefault="00C30C13" w:rsidP="007F78FF">
            <w:pPr>
              <w:spacing w:line="360" w:lineRule="auto"/>
              <w:rPr>
                <w:sz w:val="22"/>
                <w:szCs w:val="22"/>
              </w:rPr>
            </w:pPr>
            <w:r w:rsidRPr="004D1EA4">
              <w:t>.841</w:t>
            </w:r>
          </w:p>
        </w:tc>
        <w:tc>
          <w:tcPr>
            <w:tcW w:w="1372" w:type="dxa"/>
          </w:tcPr>
          <w:p w14:paraId="548B1E85" w14:textId="77777777" w:rsidR="00C30C13" w:rsidRPr="00AE7004" w:rsidRDefault="00C30C13" w:rsidP="007F78FF">
            <w:pPr>
              <w:spacing w:line="360" w:lineRule="auto"/>
              <w:rPr>
                <w:sz w:val="22"/>
                <w:szCs w:val="22"/>
              </w:rPr>
            </w:pPr>
            <w:r w:rsidRPr="004D1EA4">
              <w:t>.633</w:t>
            </w:r>
          </w:p>
        </w:tc>
        <w:tc>
          <w:tcPr>
            <w:tcW w:w="1535" w:type="dxa"/>
          </w:tcPr>
          <w:p w14:paraId="781EA982" w14:textId="77777777" w:rsidR="00C30C13" w:rsidRPr="00AE7004" w:rsidRDefault="00C30C13" w:rsidP="007F78FF">
            <w:pPr>
              <w:spacing w:line="360" w:lineRule="auto"/>
              <w:rPr>
                <w:sz w:val="22"/>
                <w:szCs w:val="22"/>
              </w:rPr>
            </w:pPr>
            <w:r w:rsidRPr="004D1EA4">
              <w:t>1.118</w:t>
            </w:r>
          </w:p>
        </w:tc>
      </w:tr>
      <w:tr w:rsidR="00C30C13" w:rsidRPr="00AE7004" w14:paraId="3061AF5A" w14:textId="77777777" w:rsidTr="00C30C13">
        <w:trPr>
          <w:trHeight w:val="269"/>
        </w:trPr>
        <w:tc>
          <w:tcPr>
            <w:tcW w:w="2070" w:type="dxa"/>
            <w:tcBorders>
              <w:bottom w:val="nil"/>
            </w:tcBorders>
          </w:tcPr>
          <w:p w14:paraId="4F492D0F" w14:textId="77777777" w:rsidR="00C30C13" w:rsidRPr="00AE7004" w:rsidRDefault="00C30C13" w:rsidP="007F78FF">
            <w:pPr>
              <w:spacing w:line="360" w:lineRule="auto"/>
              <w:rPr>
                <w:sz w:val="22"/>
                <w:szCs w:val="22"/>
              </w:rPr>
            </w:pPr>
            <w:r w:rsidRPr="00AE7004">
              <w:rPr>
                <w:sz w:val="22"/>
                <w:szCs w:val="22"/>
              </w:rPr>
              <w:t xml:space="preserve">Homelessness </w:t>
            </w:r>
            <w:r w:rsidRPr="00AE7004">
              <w:rPr>
                <w:sz w:val="22"/>
                <w:szCs w:val="22"/>
                <w:vertAlign w:val="superscript"/>
              </w:rPr>
              <w:t>b</w:t>
            </w:r>
          </w:p>
        </w:tc>
        <w:tc>
          <w:tcPr>
            <w:tcW w:w="1023" w:type="dxa"/>
            <w:tcBorders>
              <w:bottom w:val="nil"/>
            </w:tcBorders>
          </w:tcPr>
          <w:p w14:paraId="455275CF" w14:textId="77777777" w:rsidR="00C30C13" w:rsidRPr="00AE7004" w:rsidRDefault="00C30C13" w:rsidP="007F78FF">
            <w:pPr>
              <w:spacing w:line="360" w:lineRule="auto"/>
              <w:rPr>
                <w:sz w:val="22"/>
                <w:szCs w:val="22"/>
              </w:rPr>
            </w:pPr>
            <w:r w:rsidRPr="004D1EA4">
              <w:t>-.151</w:t>
            </w:r>
          </w:p>
        </w:tc>
        <w:tc>
          <w:tcPr>
            <w:tcW w:w="1602" w:type="dxa"/>
            <w:tcBorders>
              <w:bottom w:val="nil"/>
            </w:tcBorders>
          </w:tcPr>
          <w:p w14:paraId="077E6C7B" w14:textId="77777777" w:rsidR="00C30C13" w:rsidRPr="00AE7004" w:rsidRDefault="00C30C13" w:rsidP="007F78FF">
            <w:pPr>
              <w:spacing w:line="360" w:lineRule="auto"/>
              <w:rPr>
                <w:sz w:val="22"/>
                <w:szCs w:val="22"/>
              </w:rPr>
            </w:pPr>
            <w:r w:rsidRPr="004D1EA4">
              <w:t>.131</w:t>
            </w:r>
          </w:p>
        </w:tc>
        <w:tc>
          <w:tcPr>
            <w:tcW w:w="1368" w:type="dxa"/>
            <w:tcBorders>
              <w:bottom w:val="nil"/>
            </w:tcBorders>
          </w:tcPr>
          <w:p w14:paraId="18145BD7" w14:textId="77777777" w:rsidR="00C30C13" w:rsidRPr="00AE7004" w:rsidRDefault="00C30C13" w:rsidP="007F78FF">
            <w:pPr>
              <w:spacing w:line="360" w:lineRule="auto"/>
              <w:rPr>
                <w:sz w:val="22"/>
                <w:szCs w:val="22"/>
              </w:rPr>
            </w:pPr>
            <w:r w:rsidRPr="004D1EA4">
              <w:t>1.314</w:t>
            </w:r>
          </w:p>
        </w:tc>
        <w:tc>
          <w:tcPr>
            <w:tcW w:w="618" w:type="dxa"/>
            <w:tcBorders>
              <w:bottom w:val="nil"/>
            </w:tcBorders>
          </w:tcPr>
          <w:p w14:paraId="60140093" w14:textId="77777777" w:rsidR="00C30C13" w:rsidRPr="00AE7004" w:rsidRDefault="00C30C13" w:rsidP="007F78FF">
            <w:pPr>
              <w:spacing w:line="360" w:lineRule="auto"/>
              <w:rPr>
                <w:sz w:val="22"/>
                <w:szCs w:val="22"/>
              </w:rPr>
            </w:pPr>
            <w:r w:rsidRPr="004D1EA4">
              <w:t>1</w:t>
            </w:r>
          </w:p>
        </w:tc>
        <w:tc>
          <w:tcPr>
            <w:tcW w:w="907" w:type="dxa"/>
            <w:tcBorders>
              <w:bottom w:val="nil"/>
            </w:tcBorders>
          </w:tcPr>
          <w:p w14:paraId="7A66ED74" w14:textId="77777777" w:rsidR="00C30C13" w:rsidRPr="00AE7004" w:rsidRDefault="00C30C13" w:rsidP="007F78FF">
            <w:pPr>
              <w:spacing w:line="360" w:lineRule="auto"/>
              <w:rPr>
                <w:sz w:val="22"/>
                <w:szCs w:val="22"/>
                <w:vertAlign w:val="superscript"/>
              </w:rPr>
            </w:pPr>
            <w:r w:rsidRPr="004D1EA4">
              <w:t>.252</w:t>
            </w:r>
          </w:p>
        </w:tc>
        <w:tc>
          <w:tcPr>
            <w:tcW w:w="2363" w:type="dxa"/>
            <w:tcBorders>
              <w:bottom w:val="nil"/>
            </w:tcBorders>
          </w:tcPr>
          <w:p w14:paraId="59B0641D" w14:textId="77777777" w:rsidR="00C30C13" w:rsidRPr="00AE7004" w:rsidRDefault="00C30C13" w:rsidP="007F78FF">
            <w:pPr>
              <w:spacing w:line="360" w:lineRule="auto"/>
              <w:rPr>
                <w:sz w:val="22"/>
                <w:szCs w:val="22"/>
              </w:rPr>
            </w:pPr>
            <w:r w:rsidRPr="004D1EA4">
              <w:t>.860</w:t>
            </w:r>
          </w:p>
        </w:tc>
        <w:tc>
          <w:tcPr>
            <w:tcW w:w="1372" w:type="dxa"/>
            <w:tcBorders>
              <w:bottom w:val="nil"/>
            </w:tcBorders>
          </w:tcPr>
          <w:p w14:paraId="5EFD98CE" w14:textId="77777777" w:rsidR="00C30C13" w:rsidRPr="00AE7004" w:rsidRDefault="00C30C13" w:rsidP="007F78FF">
            <w:pPr>
              <w:spacing w:line="360" w:lineRule="auto"/>
              <w:rPr>
                <w:sz w:val="22"/>
                <w:szCs w:val="22"/>
              </w:rPr>
            </w:pPr>
            <w:r w:rsidRPr="004D1EA4">
              <w:t>.665</w:t>
            </w:r>
          </w:p>
        </w:tc>
        <w:tc>
          <w:tcPr>
            <w:tcW w:w="1535" w:type="dxa"/>
            <w:tcBorders>
              <w:bottom w:val="nil"/>
            </w:tcBorders>
          </w:tcPr>
          <w:p w14:paraId="41DC02BC" w14:textId="77777777" w:rsidR="00C30C13" w:rsidRPr="00AE7004" w:rsidRDefault="00C30C13" w:rsidP="007F78FF">
            <w:pPr>
              <w:spacing w:line="360" w:lineRule="auto"/>
              <w:rPr>
                <w:sz w:val="22"/>
                <w:szCs w:val="22"/>
              </w:rPr>
            </w:pPr>
            <w:r w:rsidRPr="004D1EA4">
              <w:t>1.113</w:t>
            </w:r>
          </w:p>
        </w:tc>
      </w:tr>
      <w:tr w:rsidR="00C30C13" w:rsidRPr="00AE7004" w14:paraId="4AF950B0" w14:textId="77777777" w:rsidTr="00C30C13">
        <w:trPr>
          <w:trHeight w:val="269"/>
        </w:trPr>
        <w:tc>
          <w:tcPr>
            <w:tcW w:w="2070" w:type="dxa"/>
            <w:tcBorders>
              <w:top w:val="nil"/>
              <w:bottom w:val="nil"/>
            </w:tcBorders>
          </w:tcPr>
          <w:p w14:paraId="2E90ED5B" w14:textId="77777777" w:rsidR="00C30C13" w:rsidRPr="00AE7004" w:rsidRDefault="00C30C13" w:rsidP="007F78FF">
            <w:pPr>
              <w:spacing w:line="360" w:lineRule="auto"/>
              <w:rPr>
                <w:sz w:val="22"/>
                <w:szCs w:val="22"/>
              </w:rPr>
            </w:pPr>
            <w:r w:rsidRPr="00AE7004">
              <w:rPr>
                <w:sz w:val="22"/>
                <w:szCs w:val="22"/>
              </w:rPr>
              <w:lastRenderedPageBreak/>
              <w:t xml:space="preserve">Substance Abuse Referral </w:t>
            </w:r>
            <w:r w:rsidRPr="00AE7004">
              <w:rPr>
                <w:sz w:val="22"/>
                <w:szCs w:val="22"/>
                <w:vertAlign w:val="superscript"/>
              </w:rPr>
              <w:t>b</w:t>
            </w:r>
          </w:p>
        </w:tc>
        <w:tc>
          <w:tcPr>
            <w:tcW w:w="1023" w:type="dxa"/>
            <w:tcBorders>
              <w:top w:val="nil"/>
              <w:bottom w:val="nil"/>
            </w:tcBorders>
          </w:tcPr>
          <w:p w14:paraId="08EE97D9" w14:textId="77777777" w:rsidR="00C30C13" w:rsidRPr="00AE7004" w:rsidRDefault="00C30C13" w:rsidP="007F78FF">
            <w:pPr>
              <w:spacing w:line="360" w:lineRule="auto"/>
              <w:rPr>
                <w:sz w:val="22"/>
                <w:szCs w:val="22"/>
              </w:rPr>
            </w:pPr>
            <w:r w:rsidRPr="004D1EA4">
              <w:t>-.136</w:t>
            </w:r>
          </w:p>
        </w:tc>
        <w:tc>
          <w:tcPr>
            <w:tcW w:w="1602" w:type="dxa"/>
            <w:tcBorders>
              <w:top w:val="nil"/>
              <w:bottom w:val="nil"/>
            </w:tcBorders>
          </w:tcPr>
          <w:p w14:paraId="444426DD" w14:textId="77777777" w:rsidR="00C30C13" w:rsidRPr="00AE7004" w:rsidRDefault="00C30C13" w:rsidP="007F78FF">
            <w:pPr>
              <w:spacing w:line="360" w:lineRule="auto"/>
              <w:rPr>
                <w:sz w:val="22"/>
                <w:szCs w:val="22"/>
              </w:rPr>
            </w:pPr>
            <w:r w:rsidRPr="004D1EA4">
              <w:t>.142</w:t>
            </w:r>
          </w:p>
        </w:tc>
        <w:tc>
          <w:tcPr>
            <w:tcW w:w="1368" w:type="dxa"/>
            <w:tcBorders>
              <w:top w:val="nil"/>
              <w:bottom w:val="nil"/>
            </w:tcBorders>
          </w:tcPr>
          <w:p w14:paraId="0593CD9F" w14:textId="77777777" w:rsidR="00C30C13" w:rsidRPr="00AE7004" w:rsidRDefault="00C30C13" w:rsidP="007F78FF">
            <w:pPr>
              <w:spacing w:line="360" w:lineRule="auto"/>
              <w:rPr>
                <w:sz w:val="22"/>
                <w:szCs w:val="22"/>
              </w:rPr>
            </w:pPr>
            <w:r w:rsidRPr="004D1EA4">
              <w:t>.918</w:t>
            </w:r>
          </w:p>
        </w:tc>
        <w:tc>
          <w:tcPr>
            <w:tcW w:w="618" w:type="dxa"/>
            <w:tcBorders>
              <w:top w:val="nil"/>
              <w:bottom w:val="nil"/>
            </w:tcBorders>
          </w:tcPr>
          <w:p w14:paraId="1243FE5E" w14:textId="77777777" w:rsidR="00C30C13" w:rsidRPr="00AE7004" w:rsidRDefault="00C30C13" w:rsidP="007F78FF">
            <w:pPr>
              <w:spacing w:line="360" w:lineRule="auto"/>
              <w:rPr>
                <w:sz w:val="22"/>
                <w:szCs w:val="22"/>
              </w:rPr>
            </w:pPr>
            <w:r w:rsidRPr="004D1EA4">
              <w:t>1</w:t>
            </w:r>
          </w:p>
        </w:tc>
        <w:tc>
          <w:tcPr>
            <w:tcW w:w="907" w:type="dxa"/>
            <w:tcBorders>
              <w:top w:val="nil"/>
              <w:bottom w:val="nil"/>
            </w:tcBorders>
          </w:tcPr>
          <w:p w14:paraId="55821910" w14:textId="77777777" w:rsidR="00C30C13" w:rsidRPr="00AE7004" w:rsidRDefault="00C30C13" w:rsidP="007F78FF">
            <w:pPr>
              <w:spacing w:line="360" w:lineRule="auto"/>
              <w:rPr>
                <w:sz w:val="22"/>
                <w:szCs w:val="22"/>
                <w:vertAlign w:val="superscript"/>
              </w:rPr>
            </w:pPr>
            <w:r w:rsidRPr="004D1EA4">
              <w:t>.338</w:t>
            </w:r>
          </w:p>
        </w:tc>
        <w:tc>
          <w:tcPr>
            <w:tcW w:w="2363" w:type="dxa"/>
            <w:tcBorders>
              <w:top w:val="nil"/>
              <w:bottom w:val="nil"/>
            </w:tcBorders>
          </w:tcPr>
          <w:p w14:paraId="7B086E80" w14:textId="77777777" w:rsidR="00C30C13" w:rsidRPr="00AE7004" w:rsidRDefault="00C30C13" w:rsidP="007F78FF">
            <w:pPr>
              <w:spacing w:line="360" w:lineRule="auto"/>
              <w:rPr>
                <w:sz w:val="22"/>
                <w:szCs w:val="22"/>
              </w:rPr>
            </w:pPr>
            <w:r w:rsidRPr="004D1EA4">
              <w:t>.873</w:t>
            </w:r>
          </w:p>
        </w:tc>
        <w:tc>
          <w:tcPr>
            <w:tcW w:w="1372" w:type="dxa"/>
            <w:tcBorders>
              <w:top w:val="nil"/>
              <w:bottom w:val="nil"/>
            </w:tcBorders>
          </w:tcPr>
          <w:p w14:paraId="0D840FBA" w14:textId="77777777" w:rsidR="00C30C13" w:rsidRPr="00AE7004" w:rsidRDefault="00C30C13" w:rsidP="007F78FF">
            <w:pPr>
              <w:spacing w:line="360" w:lineRule="auto"/>
              <w:rPr>
                <w:sz w:val="22"/>
                <w:szCs w:val="22"/>
              </w:rPr>
            </w:pPr>
            <w:r w:rsidRPr="004D1EA4">
              <w:t>.661</w:t>
            </w:r>
          </w:p>
        </w:tc>
        <w:tc>
          <w:tcPr>
            <w:tcW w:w="1535" w:type="dxa"/>
            <w:tcBorders>
              <w:top w:val="nil"/>
              <w:bottom w:val="nil"/>
            </w:tcBorders>
          </w:tcPr>
          <w:p w14:paraId="1E5C035A" w14:textId="77777777" w:rsidR="00C30C13" w:rsidRPr="00AE7004" w:rsidRDefault="00C30C13" w:rsidP="007F78FF">
            <w:pPr>
              <w:spacing w:line="360" w:lineRule="auto"/>
              <w:rPr>
                <w:sz w:val="22"/>
                <w:szCs w:val="22"/>
              </w:rPr>
            </w:pPr>
            <w:r w:rsidRPr="004D1EA4">
              <w:t>1.153</w:t>
            </w:r>
          </w:p>
        </w:tc>
      </w:tr>
      <w:tr w:rsidR="00C30C13" w:rsidRPr="00AE7004" w14:paraId="640967A9" w14:textId="77777777" w:rsidTr="00C30C13">
        <w:trPr>
          <w:trHeight w:val="269"/>
        </w:trPr>
        <w:tc>
          <w:tcPr>
            <w:tcW w:w="2070" w:type="dxa"/>
            <w:tcBorders>
              <w:top w:val="nil"/>
            </w:tcBorders>
          </w:tcPr>
          <w:p w14:paraId="5999443B" w14:textId="77777777" w:rsidR="00C30C13" w:rsidRPr="00AE7004" w:rsidRDefault="00C30C13" w:rsidP="007F78FF">
            <w:pPr>
              <w:spacing w:line="360" w:lineRule="auto"/>
              <w:rPr>
                <w:sz w:val="22"/>
                <w:szCs w:val="22"/>
              </w:rPr>
            </w:pPr>
            <w:r w:rsidRPr="00AE7004">
              <w:rPr>
                <w:sz w:val="22"/>
                <w:szCs w:val="22"/>
              </w:rPr>
              <w:t xml:space="preserve">Placement History </w:t>
            </w:r>
            <w:r w:rsidRPr="00AE7004">
              <w:rPr>
                <w:sz w:val="22"/>
                <w:szCs w:val="22"/>
                <w:vertAlign w:val="superscript"/>
              </w:rPr>
              <w:t>c</w:t>
            </w:r>
          </w:p>
        </w:tc>
        <w:tc>
          <w:tcPr>
            <w:tcW w:w="1023" w:type="dxa"/>
            <w:tcBorders>
              <w:top w:val="nil"/>
            </w:tcBorders>
          </w:tcPr>
          <w:p w14:paraId="67DB7288" w14:textId="77777777" w:rsidR="00C30C13" w:rsidRPr="00AE7004" w:rsidRDefault="00C30C13" w:rsidP="007F78FF">
            <w:pPr>
              <w:spacing w:line="360" w:lineRule="auto"/>
              <w:rPr>
                <w:sz w:val="22"/>
                <w:szCs w:val="22"/>
              </w:rPr>
            </w:pPr>
            <w:r w:rsidRPr="004D1EA4">
              <w:t>.104</w:t>
            </w:r>
          </w:p>
        </w:tc>
        <w:tc>
          <w:tcPr>
            <w:tcW w:w="1602" w:type="dxa"/>
            <w:tcBorders>
              <w:top w:val="nil"/>
            </w:tcBorders>
          </w:tcPr>
          <w:p w14:paraId="68C5C935" w14:textId="77777777" w:rsidR="00C30C13" w:rsidRPr="00AE7004" w:rsidRDefault="00C30C13" w:rsidP="007F78FF">
            <w:pPr>
              <w:spacing w:line="360" w:lineRule="auto"/>
              <w:rPr>
                <w:sz w:val="22"/>
                <w:szCs w:val="22"/>
              </w:rPr>
            </w:pPr>
            <w:r w:rsidRPr="004D1EA4">
              <w:t>.119</w:t>
            </w:r>
          </w:p>
        </w:tc>
        <w:tc>
          <w:tcPr>
            <w:tcW w:w="1368" w:type="dxa"/>
            <w:tcBorders>
              <w:top w:val="nil"/>
            </w:tcBorders>
          </w:tcPr>
          <w:p w14:paraId="06C4F57C" w14:textId="77777777" w:rsidR="00C30C13" w:rsidRPr="00AE7004" w:rsidRDefault="00C30C13" w:rsidP="007F78FF">
            <w:pPr>
              <w:spacing w:line="360" w:lineRule="auto"/>
              <w:rPr>
                <w:sz w:val="22"/>
                <w:szCs w:val="22"/>
              </w:rPr>
            </w:pPr>
            <w:r w:rsidRPr="004D1EA4">
              <w:t>.757</w:t>
            </w:r>
          </w:p>
        </w:tc>
        <w:tc>
          <w:tcPr>
            <w:tcW w:w="618" w:type="dxa"/>
            <w:tcBorders>
              <w:top w:val="nil"/>
            </w:tcBorders>
          </w:tcPr>
          <w:p w14:paraId="4D0A59DB" w14:textId="77777777" w:rsidR="00C30C13" w:rsidRPr="00AE7004" w:rsidRDefault="00C30C13" w:rsidP="007F78FF">
            <w:pPr>
              <w:spacing w:line="360" w:lineRule="auto"/>
              <w:rPr>
                <w:sz w:val="22"/>
                <w:szCs w:val="22"/>
              </w:rPr>
            </w:pPr>
            <w:r w:rsidRPr="004D1EA4">
              <w:t>1</w:t>
            </w:r>
          </w:p>
        </w:tc>
        <w:tc>
          <w:tcPr>
            <w:tcW w:w="907" w:type="dxa"/>
            <w:tcBorders>
              <w:top w:val="nil"/>
            </w:tcBorders>
          </w:tcPr>
          <w:p w14:paraId="21260F29" w14:textId="77777777" w:rsidR="00C30C13" w:rsidRPr="00AE7004" w:rsidRDefault="00C30C13" w:rsidP="007F78FF">
            <w:pPr>
              <w:spacing w:line="360" w:lineRule="auto"/>
              <w:rPr>
                <w:sz w:val="22"/>
                <w:szCs w:val="22"/>
              </w:rPr>
            </w:pPr>
            <w:r w:rsidRPr="004D1EA4">
              <w:t>.384</w:t>
            </w:r>
          </w:p>
        </w:tc>
        <w:tc>
          <w:tcPr>
            <w:tcW w:w="2363" w:type="dxa"/>
            <w:tcBorders>
              <w:top w:val="nil"/>
            </w:tcBorders>
          </w:tcPr>
          <w:p w14:paraId="4C206140" w14:textId="77777777" w:rsidR="00C30C13" w:rsidRPr="00AE7004" w:rsidRDefault="00C30C13" w:rsidP="007F78FF">
            <w:pPr>
              <w:spacing w:line="360" w:lineRule="auto"/>
              <w:rPr>
                <w:sz w:val="22"/>
                <w:szCs w:val="22"/>
              </w:rPr>
            </w:pPr>
            <w:r w:rsidRPr="004D1EA4">
              <w:t>1.110</w:t>
            </w:r>
          </w:p>
        </w:tc>
        <w:tc>
          <w:tcPr>
            <w:tcW w:w="1372" w:type="dxa"/>
            <w:tcBorders>
              <w:top w:val="nil"/>
            </w:tcBorders>
          </w:tcPr>
          <w:p w14:paraId="113FA76C" w14:textId="77777777" w:rsidR="00C30C13" w:rsidRPr="00AE7004" w:rsidRDefault="00C30C13" w:rsidP="007F78FF">
            <w:pPr>
              <w:spacing w:line="360" w:lineRule="auto"/>
              <w:rPr>
                <w:sz w:val="22"/>
                <w:szCs w:val="22"/>
              </w:rPr>
            </w:pPr>
            <w:r w:rsidRPr="004D1EA4">
              <w:t>.878</w:t>
            </w:r>
          </w:p>
        </w:tc>
        <w:tc>
          <w:tcPr>
            <w:tcW w:w="1535" w:type="dxa"/>
            <w:tcBorders>
              <w:top w:val="nil"/>
            </w:tcBorders>
          </w:tcPr>
          <w:p w14:paraId="5206A589" w14:textId="77777777" w:rsidR="00C30C13" w:rsidRPr="00AE7004" w:rsidRDefault="00C30C13" w:rsidP="007F78FF">
            <w:pPr>
              <w:spacing w:line="360" w:lineRule="auto"/>
              <w:rPr>
                <w:sz w:val="22"/>
                <w:szCs w:val="22"/>
              </w:rPr>
            </w:pPr>
            <w:r w:rsidRPr="004D1EA4">
              <w:t>1.402</w:t>
            </w:r>
          </w:p>
        </w:tc>
      </w:tr>
      <w:tr w:rsidR="00C30C13" w:rsidRPr="00AE7004" w14:paraId="50F1B3B3" w14:textId="77777777" w:rsidTr="007F78FF">
        <w:trPr>
          <w:trHeight w:val="269"/>
        </w:trPr>
        <w:tc>
          <w:tcPr>
            <w:tcW w:w="2070" w:type="dxa"/>
          </w:tcPr>
          <w:p w14:paraId="57DAB801" w14:textId="77777777" w:rsidR="00C30C13" w:rsidRPr="00AE7004" w:rsidRDefault="00C30C13" w:rsidP="007F78FF">
            <w:pPr>
              <w:spacing w:line="360" w:lineRule="auto"/>
              <w:rPr>
                <w:sz w:val="22"/>
                <w:szCs w:val="22"/>
              </w:rPr>
            </w:pPr>
            <w:r>
              <w:rPr>
                <w:sz w:val="22"/>
                <w:szCs w:val="22"/>
              </w:rPr>
              <w:t>Group</w:t>
            </w:r>
            <w:r w:rsidRPr="00AE7004">
              <w:rPr>
                <w:sz w:val="22"/>
                <w:szCs w:val="22"/>
              </w:rPr>
              <w:t xml:space="preserve"> Home</w:t>
            </w:r>
            <w:r>
              <w:rPr>
                <w:sz w:val="22"/>
                <w:szCs w:val="22"/>
              </w:rPr>
              <w:t xml:space="preserve"> or Foster Home</w:t>
            </w:r>
            <w:r w:rsidRPr="00AE7004">
              <w:rPr>
                <w:sz w:val="22"/>
                <w:szCs w:val="22"/>
              </w:rPr>
              <w:t xml:space="preserve"> </w:t>
            </w:r>
            <w:r w:rsidRPr="00AE7004">
              <w:rPr>
                <w:sz w:val="22"/>
                <w:szCs w:val="22"/>
                <w:vertAlign w:val="superscript"/>
              </w:rPr>
              <w:t>d</w:t>
            </w:r>
          </w:p>
        </w:tc>
        <w:tc>
          <w:tcPr>
            <w:tcW w:w="1023" w:type="dxa"/>
          </w:tcPr>
          <w:p w14:paraId="7CD1D0A2" w14:textId="77777777" w:rsidR="00C30C13" w:rsidRPr="00AE7004" w:rsidRDefault="00C30C13" w:rsidP="007F78FF">
            <w:pPr>
              <w:spacing w:line="360" w:lineRule="auto"/>
              <w:rPr>
                <w:sz w:val="22"/>
                <w:szCs w:val="22"/>
              </w:rPr>
            </w:pPr>
            <w:r w:rsidRPr="004D1EA4">
              <w:t>-.380</w:t>
            </w:r>
          </w:p>
        </w:tc>
        <w:tc>
          <w:tcPr>
            <w:tcW w:w="1602" w:type="dxa"/>
          </w:tcPr>
          <w:p w14:paraId="183DC1A1" w14:textId="77777777" w:rsidR="00C30C13" w:rsidRPr="00AE7004" w:rsidRDefault="00C30C13" w:rsidP="007F78FF">
            <w:pPr>
              <w:spacing w:line="360" w:lineRule="auto"/>
              <w:rPr>
                <w:sz w:val="22"/>
                <w:szCs w:val="22"/>
              </w:rPr>
            </w:pPr>
            <w:r w:rsidRPr="004D1EA4">
              <w:t>.140</w:t>
            </w:r>
          </w:p>
        </w:tc>
        <w:tc>
          <w:tcPr>
            <w:tcW w:w="1368" w:type="dxa"/>
          </w:tcPr>
          <w:p w14:paraId="1439EAD3" w14:textId="77777777" w:rsidR="00C30C13" w:rsidRPr="00AE7004" w:rsidRDefault="00C30C13" w:rsidP="007F78FF">
            <w:pPr>
              <w:spacing w:line="360" w:lineRule="auto"/>
              <w:rPr>
                <w:sz w:val="22"/>
                <w:szCs w:val="22"/>
              </w:rPr>
            </w:pPr>
            <w:r w:rsidRPr="004D1EA4">
              <w:t>7.411</w:t>
            </w:r>
          </w:p>
        </w:tc>
        <w:tc>
          <w:tcPr>
            <w:tcW w:w="618" w:type="dxa"/>
          </w:tcPr>
          <w:p w14:paraId="0CF25003" w14:textId="77777777" w:rsidR="00C30C13" w:rsidRPr="00AE7004" w:rsidRDefault="00C30C13" w:rsidP="007F78FF">
            <w:pPr>
              <w:spacing w:line="360" w:lineRule="auto"/>
              <w:rPr>
                <w:sz w:val="22"/>
                <w:szCs w:val="22"/>
              </w:rPr>
            </w:pPr>
            <w:r w:rsidRPr="004D1EA4">
              <w:t>1</w:t>
            </w:r>
          </w:p>
        </w:tc>
        <w:tc>
          <w:tcPr>
            <w:tcW w:w="907" w:type="dxa"/>
          </w:tcPr>
          <w:p w14:paraId="46F42EC6" w14:textId="77777777" w:rsidR="00C30C13" w:rsidRPr="004D323A" w:rsidRDefault="00C30C13" w:rsidP="007F78FF">
            <w:pPr>
              <w:spacing w:line="360" w:lineRule="auto"/>
              <w:rPr>
                <w:b/>
                <w:bCs/>
                <w:sz w:val="22"/>
                <w:szCs w:val="22"/>
                <w:vertAlign w:val="superscript"/>
              </w:rPr>
            </w:pPr>
            <w:r w:rsidRPr="004D1EA4">
              <w:rPr>
                <w:b/>
                <w:bCs/>
              </w:rPr>
              <w:t>.006</w:t>
            </w:r>
          </w:p>
        </w:tc>
        <w:tc>
          <w:tcPr>
            <w:tcW w:w="2363" w:type="dxa"/>
          </w:tcPr>
          <w:p w14:paraId="20B337CD" w14:textId="77777777" w:rsidR="00C30C13" w:rsidRPr="00AE7004" w:rsidRDefault="00C30C13" w:rsidP="007F78FF">
            <w:pPr>
              <w:spacing w:line="360" w:lineRule="auto"/>
              <w:rPr>
                <w:sz w:val="22"/>
                <w:szCs w:val="22"/>
              </w:rPr>
            </w:pPr>
            <w:r w:rsidRPr="004D1EA4">
              <w:t>.684</w:t>
            </w:r>
          </w:p>
        </w:tc>
        <w:tc>
          <w:tcPr>
            <w:tcW w:w="1372" w:type="dxa"/>
          </w:tcPr>
          <w:p w14:paraId="16706D18" w14:textId="77777777" w:rsidR="00C30C13" w:rsidRPr="00AE7004" w:rsidRDefault="00C30C13" w:rsidP="007F78FF">
            <w:pPr>
              <w:spacing w:line="360" w:lineRule="auto"/>
              <w:rPr>
                <w:sz w:val="22"/>
                <w:szCs w:val="22"/>
              </w:rPr>
            </w:pPr>
            <w:r w:rsidRPr="004D1EA4">
              <w:t>.520</w:t>
            </w:r>
          </w:p>
        </w:tc>
        <w:tc>
          <w:tcPr>
            <w:tcW w:w="1535" w:type="dxa"/>
          </w:tcPr>
          <w:p w14:paraId="7215FF57" w14:textId="77777777" w:rsidR="00C30C13" w:rsidRPr="00AE7004" w:rsidRDefault="00C30C13" w:rsidP="007F78FF">
            <w:pPr>
              <w:spacing w:line="360" w:lineRule="auto"/>
              <w:rPr>
                <w:sz w:val="22"/>
                <w:szCs w:val="22"/>
              </w:rPr>
            </w:pPr>
            <w:r w:rsidRPr="004D1EA4">
              <w:t>.899</w:t>
            </w:r>
          </w:p>
        </w:tc>
      </w:tr>
      <w:tr w:rsidR="00C30C13" w:rsidRPr="00AE7004" w14:paraId="087E74EB" w14:textId="77777777" w:rsidTr="007F78FF">
        <w:trPr>
          <w:trHeight w:val="269"/>
        </w:trPr>
        <w:tc>
          <w:tcPr>
            <w:tcW w:w="2070" w:type="dxa"/>
          </w:tcPr>
          <w:p w14:paraId="6387C70C" w14:textId="77777777" w:rsidR="00C30C13" w:rsidRPr="00AE7004" w:rsidRDefault="00C30C13" w:rsidP="007F78FF">
            <w:pPr>
              <w:spacing w:line="360" w:lineRule="auto"/>
              <w:rPr>
                <w:sz w:val="22"/>
                <w:szCs w:val="22"/>
              </w:rPr>
            </w:pPr>
            <w:r w:rsidRPr="00AE7004">
              <w:rPr>
                <w:sz w:val="22"/>
                <w:szCs w:val="22"/>
              </w:rPr>
              <w:t xml:space="preserve">Clinical </w:t>
            </w:r>
            <w:proofErr w:type="spellStart"/>
            <w:r w:rsidRPr="00AE7004">
              <w:rPr>
                <w:sz w:val="22"/>
                <w:szCs w:val="22"/>
              </w:rPr>
              <w:t>Disability</w:t>
            </w:r>
            <w:r w:rsidRPr="00AE7004">
              <w:rPr>
                <w:sz w:val="22"/>
                <w:szCs w:val="22"/>
                <w:vertAlign w:val="superscript"/>
              </w:rPr>
              <w:t>d</w:t>
            </w:r>
            <w:proofErr w:type="spellEnd"/>
          </w:p>
        </w:tc>
        <w:tc>
          <w:tcPr>
            <w:tcW w:w="1023" w:type="dxa"/>
          </w:tcPr>
          <w:p w14:paraId="6AEBFC36" w14:textId="77777777" w:rsidR="00C30C13" w:rsidRPr="00AE7004" w:rsidRDefault="00C30C13" w:rsidP="007F78FF">
            <w:pPr>
              <w:spacing w:line="360" w:lineRule="auto"/>
              <w:rPr>
                <w:sz w:val="22"/>
                <w:szCs w:val="22"/>
              </w:rPr>
            </w:pPr>
            <w:r w:rsidRPr="004D1EA4">
              <w:t>-.236</w:t>
            </w:r>
          </w:p>
        </w:tc>
        <w:tc>
          <w:tcPr>
            <w:tcW w:w="1602" w:type="dxa"/>
          </w:tcPr>
          <w:p w14:paraId="7A37902F" w14:textId="77777777" w:rsidR="00C30C13" w:rsidRPr="00AE7004" w:rsidRDefault="00C30C13" w:rsidP="007F78FF">
            <w:pPr>
              <w:spacing w:line="360" w:lineRule="auto"/>
              <w:rPr>
                <w:sz w:val="22"/>
                <w:szCs w:val="22"/>
              </w:rPr>
            </w:pPr>
            <w:r w:rsidRPr="004D1EA4">
              <w:t>.334</w:t>
            </w:r>
          </w:p>
        </w:tc>
        <w:tc>
          <w:tcPr>
            <w:tcW w:w="1368" w:type="dxa"/>
          </w:tcPr>
          <w:p w14:paraId="40A362EB" w14:textId="77777777" w:rsidR="00C30C13" w:rsidRPr="00AE7004" w:rsidRDefault="00C30C13" w:rsidP="007F78FF">
            <w:pPr>
              <w:spacing w:line="360" w:lineRule="auto"/>
              <w:rPr>
                <w:sz w:val="22"/>
                <w:szCs w:val="22"/>
              </w:rPr>
            </w:pPr>
            <w:r w:rsidRPr="004D1EA4">
              <w:t>.501</w:t>
            </w:r>
          </w:p>
        </w:tc>
        <w:tc>
          <w:tcPr>
            <w:tcW w:w="618" w:type="dxa"/>
          </w:tcPr>
          <w:p w14:paraId="5716B759" w14:textId="77777777" w:rsidR="00C30C13" w:rsidRPr="00AE7004" w:rsidRDefault="00C30C13" w:rsidP="007F78FF">
            <w:pPr>
              <w:spacing w:line="360" w:lineRule="auto"/>
              <w:rPr>
                <w:sz w:val="22"/>
                <w:szCs w:val="22"/>
              </w:rPr>
            </w:pPr>
            <w:r w:rsidRPr="004D1EA4">
              <w:t>1</w:t>
            </w:r>
          </w:p>
        </w:tc>
        <w:tc>
          <w:tcPr>
            <w:tcW w:w="907" w:type="dxa"/>
          </w:tcPr>
          <w:p w14:paraId="1D84B357" w14:textId="77777777" w:rsidR="00C30C13" w:rsidRPr="00AE7004" w:rsidRDefault="00C30C13" w:rsidP="007F78FF">
            <w:pPr>
              <w:spacing w:line="360" w:lineRule="auto"/>
              <w:rPr>
                <w:sz w:val="22"/>
                <w:szCs w:val="22"/>
              </w:rPr>
            </w:pPr>
            <w:r w:rsidRPr="004D1EA4">
              <w:t>.479</w:t>
            </w:r>
          </w:p>
        </w:tc>
        <w:tc>
          <w:tcPr>
            <w:tcW w:w="2363" w:type="dxa"/>
          </w:tcPr>
          <w:p w14:paraId="06E0DA90" w14:textId="77777777" w:rsidR="00C30C13" w:rsidRPr="00AE7004" w:rsidRDefault="00C30C13" w:rsidP="007F78FF">
            <w:pPr>
              <w:spacing w:line="360" w:lineRule="auto"/>
              <w:rPr>
                <w:sz w:val="22"/>
                <w:szCs w:val="22"/>
              </w:rPr>
            </w:pPr>
            <w:r w:rsidRPr="004D1EA4">
              <w:t>.790</w:t>
            </w:r>
          </w:p>
        </w:tc>
        <w:tc>
          <w:tcPr>
            <w:tcW w:w="1372" w:type="dxa"/>
          </w:tcPr>
          <w:p w14:paraId="7B2D8480" w14:textId="77777777" w:rsidR="00C30C13" w:rsidRPr="00AE7004" w:rsidRDefault="00C30C13" w:rsidP="007F78FF">
            <w:pPr>
              <w:spacing w:line="360" w:lineRule="auto"/>
              <w:rPr>
                <w:sz w:val="22"/>
                <w:szCs w:val="22"/>
              </w:rPr>
            </w:pPr>
            <w:r w:rsidRPr="004D1EA4">
              <w:t>.410</w:t>
            </w:r>
          </w:p>
        </w:tc>
        <w:tc>
          <w:tcPr>
            <w:tcW w:w="1535" w:type="dxa"/>
          </w:tcPr>
          <w:p w14:paraId="1C411990" w14:textId="77777777" w:rsidR="00C30C13" w:rsidRPr="00AE7004" w:rsidRDefault="00C30C13" w:rsidP="007F78FF">
            <w:pPr>
              <w:spacing w:line="360" w:lineRule="auto"/>
              <w:rPr>
                <w:sz w:val="22"/>
                <w:szCs w:val="22"/>
              </w:rPr>
            </w:pPr>
            <w:r w:rsidRPr="004D1EA4">
              <w:t>1.519</w:t>
            </w:r>
          </w:p>
        </w:tc>
      </w:tr>
      <w:tr w:rsidR="00C30C13" w:rsidRPr="00AE7004" w14:paraId="6220B896" w14:textId="77777777" w:rsidTr="007F78FF">
        <w:trPr>
          <w:trHeight w:val="269"/>
        </w:trPr>
        <w:tc>
          <w:tcPr>
            <w:tcW w:w="2070" w:type="dxa"/>
          </w:tcPr>
          <w:p w14:paraId="76581969" w14:textId="77777777" w:rsidR="00C30C13" w:rsidRPr="00AE7004" w:rsidRDefault="00C30C13" w:rsidP="007F78FF">
            <w:pPr>
              <w:spacing w:line="360" w:lineRule="auto"/>
              <w:rPr>
                <w:sz w:val="22"/>
                <w:szCs w:val="22"/>
              </w:rPr>
            </w:pPr>
            <w:r w:rsidRPr="00AE7004">
              <w:rPr>
                <w:sz w:val="22"/>
                <w:szCs w:val="22"/>
              </w:rPr>
              <w:t xml:space="preserve">Constant </w:t>
            </w:r>
          </w:p>
        </w:tc>
        <w:tc>
          <w:tcPr>
            <w:tcW w:w="1023" w:type="dxa"/>
          </w:tcPr>
          <w:p w14:paraId="2CD3BA45" w14:textId="77777777" w:rsidR="00C30C13" w:rsidRPr="00AE7004" w:rsidRDefault="00C30C13" w:rsidP="007F78FF">
            <w:pPr>
              <w:spacing w:line="360" w:lineRule="auto"/>
              <w:rPr>
                <w:sz w:val="22"/>
                <w:szCs w:val="22"/>
              </w:rPr>
            </w:pPr>
            <w:r w:rsidRPr="004D1EA4">
              <w:t>-3.987</w:t>
            </w:r>
          </w:p>
        </w:tc>
        <w:tc>
          <w:tcPr>
            <w:tcW w:w="1602" w:type="dxa"/>
          </w:tcPr>
          <w:p w14:paraId="519DBCE9" w14:textId="77777777" w:rsidR="00C30C13" w:rsidRPr="00AE7004" w:rsidRDefault="00C30C13" w:rsidP="007F78FF">
            <w:pPr>
              <w:spacing w:line="360" w:lineRule="auto"/>
              <w:rPr>
                <w:sz w:val="22"/>
                <w:szCs w:val="22"/>
              </w:rPr>
            </w:pPr>
            <w:r w:rsidRPr="004D1EA4">
              <w:t>1.024</w:t>
            </w:r>
          </w:p>
        </w:tc>
        <w:tc>
          <w:tcPr>
            <w:tcW w:w="1368" w:type="dxa"/>
          </w:tcPr>
          <w:p w14:paraId="2B651A4D" w14:textId="77777777" w:rsidR="00C30C13" w:rsidRPr="00AE7004" w:rsidRDefault="00C30C13" w:rsidP="007F78FF">
            <w:pPr>
              <w:spacing w:line="360" w:lineRule="auto"/>
              <w:rPr>
                <w:sz w:val="22"/>
                <w:szCs w:val="22"/>
              </w:rPr>
            </w:pPr>
            <w:r w:rsidRPr="004D1EA4">
              <w:t>15.160</w:t>
            </w:r>
          </w:p>
        </w:tc>
        <w:tc>
          <w:tcPr>
            <w:tcW w:w="618" w:type="dxa"/>
          </w:tcPr>
          <w:p w14:paraId="60AEC5C6" w14:textId="77777777" w:rsidR="00C30C13" w:rsidRPr="00AE7004" w:rsidRDefault="00C30C13" w:rsidP="007F78FF">
            <w:pPr>
              <w:spacing w:line="360" w:lineRule="auto"/>
              <w:rPr>
                <w:sz w:val="22"/>
                <w:szCs w:val="22"/>
              </w:rPr>
            </w:pPr>
            <w:r w:rsidRPr="004D1EA4">
              <w:t>1</w:t>
            </w:r>
          </w:p>
        </w:tc>
        <w:tc>
          <w:tcPr>
            <w:tcW w:w="907" w:type="dxa"/>
          </w:tcPr>
          <w:p w14:paraId="2BE639E9" w14:textId="77777777" w:rsidR="00C30C13" w:rsidRPr="004D323A" w:rsidRDefault="00C30C13" w:rsidP="007F78FF">
            <w:pPr>
              <w:spacing w:line="360" w:lineRule="auto"/>
              <w:rPr>
                <w:b/>
                <w:bCs/>
                <w:sz w:val="22"/>
                <w:szCs w:val="22"/>
                <w:vertAlign w:val="superscript"/>
              </w:rPr>
            </w:pPr>
            <w:r w:rsidRPr="004D1EA4">
              <w:rPr>
                <w:b/>
                <w:bCs/>
              </w:rPr>
              <w:t>.000</w:t>
            </w:r>
          </w:p>
        </w:tc>
        <w:tc>
          <w:tcPr>
            <w:tcW w:w="2363" w:type="dxa"/>
          </w:tcPr>
          <w:p w14:paraId="3A487896" w14:textId="77777777" w:rsidR="00C30C13" w:rsidRPr="00AE7004" w:rsidRDefault="00C30C13" w:rsidP="007F78FF">
            <w:pPr>
              <w:spacing w:line="360" w:lineRule="auto"/>
              <w:rPr>
                <w:sz w:val="22"/>
                <w:szCs w:val="22"/>
              </w:rPr>
            </w:pPr>
            <w:r w:rsidRPr="004D1EA4">
              <w:t>.019</w:t>
            </w:r>
          </w:p>
        </w:tc>
        <w:tc>
          <w:tcPr>
            <w:tcW w:w="1372" w:type="dxa"/>
          </w:tcPr>
          <w:p w14:paraId="0946DD46" w14:textId="77777777" w:rsidR="00C30C13" w:rsidRPr="00AE7004" w:rsidRDefault="00C30C13" w:rsidP="007F78FF">
            <w:pPr>
              <w:spacing w:line="360" w:lineRule="auto"/>
              <w:rPr>
                <w:sz w:val="22"/>
                <w:szCs w:val="22"/>
              </w:rPr>
            </w:pPr>
          </w:p>
        </w:tc>
        <w:tc>
          <w:tcPr>
            <w:tcW w:w="1535" w:type="dxa"/>
          </w:tcPr>
          <w:p w14:paraId="7EA3848B" w14:textId="77777777" w:rsidR="00C30C13" w:rsidRPr="00AE7004" w:rsidRDefault="00C30C13" w:rsidP="007F78FF">
            <w:pPr>
              <w:spacing w:line="360" w:lineRule="auto"/>
              <w:rPr>
                <w:sz w:val="22"/>
                <w:szCs w:val="22"/>
              </w:rPr>
            </w:pPr>
          </w:p>
        </w:tc>
      </w:tr>
    </w:tbl>
    <w:p w14:paraId="476C0BB8" w14:textId="77777777" w:rsidR="00DC4DB2" w:rsidRPr="007234E3" w:rsidRDefault="00DC4DB2" w:rsidP="00DC4DB2">
      <w:pPr>
        <w:rPr>
          <w:sz w:val="22"/>
          <w:szCs w:val="22"/>
        </w:rPr>
      </w:pPr>
      <w:r w:rsidRPr="007234E3">
        <w:rPr>
          <w:i/>
          <w:iCs/>
          <w:sz w:val="22"/>
          <w:szCs w:val="22"/>
        </w:rPr>
        <w:t xml:space="preserve">Notes.  </w:t>
      </w:r>
      <w:r w:rsidRPr="007234E3">
        <w:rPr>
          <w:sz w:val="22"/>
          <w:szCs w:val="22"/>
        </w:rPr>
        <w:t xml:space="preserve">a = cumulative rate through age 19; b = at least once through age 19; c = youth had 5 or more placements by age 17; d = at age 17; Bold values represent significant (p &lt; .05) association; </w:t>
      </w:r>
      <w:r w:rsidRPr="007234E3">
        <w:rPr>
          <w:i/>
          <w:iCs/>
          <w:sz w:val="22"/>
          <w:szCs w:val="22"/>
        </w:rPr>
        <w:t>χ</w:t>
      </w:r>
      <w:r w:rsidRPr="007234E3">
        <w:rPr>
          <w:sz w:val="22"/>
          <w:szCs w:val="22"/>
          <w:vertAlign w:val="superscript"/>
        </w:rPr>
        <w:t>2</w:t>
      </w:r>
      <w:r w:rsidRPr="007234E3">
        <w:rPr>
          <w:sz w:val="22"/>
          <w:szCs w:val="22"/>
        </w:rPr>
        <w:t>(11, 4657) = 44.397, p &lt; .001).</w:t>
      </w:r>
    </w:p>
    <w:p w14:paraId="716F6778" w14:textId="5EA01742" w:rsidR="008C6F2F" w:rsidRDefault="008C6F2F" w:rsidP="008C6F2F">
      <w:pPr>
        <w:rPr>
          <w:rFonts w:eastAsiaTheme="minorHAnsi"/>
        </w:rPr>
      </w:pPr>
    </w:p>
    <w:p w14:paraId="3EA934FD" w14:textId="7C62AAF8" w:rsidR="007E08C4" w:rsidRDefault="007E08C4" w:rsidP="008C6F2F">
      <w:pPr>
        <w:rPr>
          <w:rFonts w:eastAsiaTheme="minorHAnsi"/>
        </w:rPr>
      </w:pPr>
    </w:p>
    <w:p w14:paraId="7045DCDC" w14:textId="4336CBFF" w:rsidR="007E08C4" w:rsidRDefault="007E08C4" w:rsidP="008C6F2F">
      <w:pPr>
        <w:rPr>
          <w:rFonts w:eastAsiaTheme="minorHAnsi"/>
        </w:rPr>
      </w:pPr>
    </w:p>
    <w:p w14:paraId="283CDB04" w14:textId="41AAF914" w:rsidR="007E08C4" w:rsidRDefault="007E08C4" w:rsidP="008C6F2F">
      <w:pPr>
        <w:rPr>
          <w:rFonts w:eastAsiaTheme="minorHAnsi"/>
        </w:rPr>
      </w:pPr>
    </w:p>
    <w:p w14:paraId="572238D3" w14:textId="56EAD835" w:rsidR="007E08C4" w:rsidRDefault="007E08C4" w:rsidP="008C6F2F">
      <w:pPr>
        <w:rPr>
          <w:rFonts w:eastAsiaTheme="minorHAnsi"/>
        </w:rPr>
      </w:pPr>
    </w:p>
    <w:p w14:paraId="0A755621" w14:textId="5275E08B" w:rsidR="007E08C4" w:rsidRDefault="007E08C4" w:rsidP="008C6F2F">
      <w:pPr>
        <w:rPr>
          <w:rFonts w:eastAsiaTheme="minorHAnsi"/>
        </w:rPr>
      </w:pPr>
    </w:p>
    <w:p w14:paraId="0F3402F3" w14:textId="5961DE92" w:rsidR="007E08C4" w:rsidRDefault="007E08C4" w:rsidP="008C6F2F">
      <w:pPr>
        <w:rPr>
          <w:rFonts w:eastAsiaTheme="minorHAnsi"/>
        </w:rPr>
      </w:pPr>
    </w:p>
    <w:p w14:paraId="1AA46D05" w14:textId="30F71476" w:rsidR="007E08C4" w:rsidRDefault="007E08C4" w:rsidP="008C6F2F">
      <w:pPr>
        <w:rPr>
          <w:rFonts w:eastAsiaTheme="minorHAnsi"/>
        </w:rPr>
      </w:pPr>
    </w:p>
    <w:p w14:paraId="11D8BCD3" w14:textId="42D0A8D8" w:rsidR="007E08C4" w:rsidRDefault="007E08C4" w:rsidP="008C6F2F">
      <w:pPr>
        <w:rPr>
          <w:rFonts w:eastAsiaTheme="minorHAnsi"/>
        </w:rPr>
      </w:pPr>
    </w:p>
    <w:p w14:paraId="59EA372A" w14:textId="09533827" w:rsidR="007E08C4" w:rsidRDefault="007E08C4" w:rsidP="008C6F2F">
      <w:pPr>
        <w:rPr>
          <w:rFonts w:eastAsiaTheme="minorHAnsi"/>
        </w:rPr>
      </w:pPr>
    </w:p>
    <w:p w14:paraId="589DE73D" w14:textId="3CBCFC68" w:rsidR="007E08C4" w:rsidRDefault="007E08C4" w:rsidP="008C6F2F">
      <w:pPr>
        <w:rPr>
          <w:rFonts w:eastAsiaTheme="minorHAnsi"/>
        </w:rPr>
      </w:pPr>
    </w:p>
    <w:p w14:paraId="392BF52D" w14:textId="66699F8E" w:rsidR="007E08C4" w:rsidRDefault="007E08C4" w:rsidP="008C6F2F">
      <w:pPr>
        <w:rPr>
          <w:rFonts w:eastAsiaTheme="minorHAnsi"/>
        </w:rPr>
      </w:pPr>
    </w:p>
    <w:p w14:paraId="7D1AED1D" w14:textId="0D076C45" w:rsidR="007E08C4" w:rsidRDefault="007E08C4" w:rsidP="008C6F2F">
      <w:pPr>
        <w:rPr>
          <w:rFonts w:eastAsiaTheme="minorHAnsi"/>
        </w:rPr>
      </w:pPr>
    </w:p>
    <w:p w14:paraId="70D15AEC" w14:textId="2A99F0FE" w:rsidR="007E08C4" w:rsidRDefault="007E08C4" w:rsidP="008C6F2F">
      <w:pPr>
        <w:rPr>
          <w:rFonts w:eastAsiaTheme="minorHAnsi"/>
        </w:rPr>
      </w:pPr>
    </w:p>
    <w:p w14:paraId="6EBF116B" w14:textId="330C2B36" w:rsidR="007E08C4" w:rsidRDefault="007E08C4" w:rsidP="008C6F2F">
      <w:pPr>
        <w:rPr>
          <w:rFonts w:eastAsiaTheme="minorHAnsi"/>
        </w:rPr>
      </w:pPr>
    </w:p>
    <w:p w14:paraId="74E27B79" w14:textId="2FA7CE63" w:rsidR="007E08C4" w:rsidRDefault="007E08C4" w:rsidP="008C6F2F">
      <w:pPr>
        <w:rPr>
          <w:rFonts w:eastAsiaTheme="minorHAnsi"/>
        </w:rPr>
      </w:pPr>
    </w:p>
    <w:p w14:paraId="53A58880" w14:textId="229B263E" w:rsidR="007E08C4" w:rsidRDefault="007E08C4" w:rsidP="008C6F2F">
      <w:pPr>
        <w:rPr>
          <w:rFonts w:eastAsiaTheme="minorHAnsi"/>
        </w:rPr>
      </w:pPr>
    </w:p>
    <w:p w14:paraId="3516DD62" w14:textId="77777777" w:rsidR="00BF21A0" w:rsidRDefault="00BF21A0" w:rsidP="008C6F2F">
      <w:pPr>
        <w:rPr>
          <w:rFonts w:eastAsiaTheme="minorHAnsi"/>
        </w:rPr>
      </w:pPr>
    </w:p>
    <w:p w14:paraId="132C95AF" w14:textId="30770FED" w:rsidR="007E08C4" w:rsidRDefault="007E08C4" w:rsidP="008C6F2F">
      <w:pPr>
        <w:rPr>
          <w:rFonts w:eastAsiaTheme="minorHAnsi"/>
        </w:rPr>
      </w:pPr>
    </w:p>
    <w:p w14:paraId="62AAB729" w14:textId="4A418559" w:rsidR="007E08C4" w:rsidRDefault="007E08C4" w:rsidP="008C6F2F">
      <w:pPr>
        <w:rPr>
          <w:rFonts w:eastAsiaTheme="minorHAnsi"/>
        </w:rPr>
      </w:pPr>
    </w:p>
    <w:p w14:paraId="125DE0EA" w14:textId="75251317" w:rsidR="007E08C4" w:rsidRDefault="007E08C4" w:rsidP="008C6F2F">
      <w:pPr>
        <w:rPr>
          <w:rFonts w:eastAsiaTheme="minorHAnsi"/>
        </w:rPr>
      </w:pPr>
    </w:p>
    <w:p w14:paraId="2A5A6061" w14:textId="06ABB5BF" w:rsidR="007E08C4" w:rsidRDefault="00BF21A0" w:rsidP="00BF21A0">
      <w:pPr>
        <w:pStyle w:val="Caption"/>
        <w:rPr>
          <w:i w:val="0"/>
          <w:iCs w:val="0"/>
          <w:color w:val="000000" w:themeColor="text1"/>
          <w:sz w:val="24"/>
          <w:szCs w:val="24"/>
        </w:rPr>
      </w:pPr>
      <w:bookmarkStart w:id="249" w:name="_Ref63913543"/>
      <w:bookmarkStart w:id="250" w:name="_Toc63934018"/>
      <w:r w:rsidRPr="002C75C4">
        <w:rPr>
          <w:color w:val="000000" w:themeColor="text1"/>
          <w:sz w:val="24"/>
          <w:szCs w:val="24"/>
        </w:rPr>
        <w:t xml:space="preserve">Table </w:t>
      </w:r>
      <w:r w:rsidRPr="002C75C4">
        <w:rPr>
          <w:color w:val="000000" w:themeColor="text1"/>
          <w:sz w:val="24"/>
          <w:szCs w:val="24"/>
        </w:rPr>
        <w:fldChar w:fldCharType="begin"/>
      </w:r>
      <w:r w:rsidRPr="002C75C4">
        <w:rPr>
          <w:color w:val="000000" w:themeColor="text1"/>
          <w:sz w:val="24"/>
          <w:szCs w:val="24"/>
        </w:rPr>
        <w:instrText xml:space="preserve"> SEQ Table \* ARABIC </w:instrText>
      </w:r>
      <w:r w:rsidRPr="002C75C4">
        <w:rPr>
          <w:color w:val="000000" w:themeColor="text1"/>
          <w:sz w:val="24"/>
          <w:szCs w:val="24"/>
        </w:rPr>
        <w:fldChar w:fldCharType="separate"/>
      </w:r>
      <w:r w:rsidR="006A0288">
        <w:rPr>
          <w:noProof/>
          <w:color w:val="000000" w:themeColor="text1"/>
          <w:sz w:val="24"/>
          <w:szCs w:val="24"/>
        </w:rPr>
        <w:t>21</w:t>
      </w:r>
      <w:r w:rsidRPr="002C75C4">
        <w:rPr>
          <w:color w:val="000000" w:themeColor="text1"/>
          <w:sz w:val="24"/>
          <w:szCs w:val="24"/>
        </w:rPr>
        <w:fldChar w:fldCharType="end"/>
      </w:r>
      <w:bookmarkEnd w:id="249"/>
      <w:r w:rsidRPr="002C75C4">
        <w:rPr>
          <w:color w:val="000000" w:themeColor="text1"/>
          <w:sz w:val="24"/>
          <w:szCs w:val="24"/>
        </w:rPr>
        <w:t xml:space="preserve">. </w:t>
      </w:r>
      <w:r w:rsidR="002C75C4" w:rsidRPr="002C75C4">
        <w:rPr>
          <w:i w:val="0"/>
          <w:iCs w:val="0"/>
          <w:color w:val="000000" w:themeColor="text1"/>
          <w:sz w:val="24"/>
          <w:szCs w:val="24"/>
        </w:rPr>
        <w:t>Path Coefficients and Indirect Effects for Mediators and Outcome Variables for Full Model (M1.1)</w:t>
      </w:r>
      <w:bookmarkEnd w:id="250"/>
    </w:p>
    <w:tbl>
      <w:tblPr>
        <w:tblStyle w:val="TableGrid"/>
        <w:tblpPr w:leftFromText="180" w:rightFromText="180" w:vertAnchor="text" w:tblpX="-478" w:tblpY="1"/>
        <w:tblOverlap w:val="never"/>
        <w:tblW w:w="1564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8"/>
        <w:gridCol w:w="279"/>
        <w:gridCol w:w="236"/>
        <w:gridCol w:w="451"/>
        <w:gridCol w:w="1026"/>
        <w:gridCol w:w="253"/>
        <w:gridCol w:w="357"/>
        <w:gridCol w:w="725"/>
        <w:gridCol w:w="15"/>
        <w:gridCol w:w="343"/>
        <w:gridCol w:w="1097"/>
        <w:gridCol w:w="345"/>
        <w:gridCol w:w="71"/>
        <w:gridCol w:w="1024"/>
        <w:gridCol w:w="270"/>
        <w:gridCol w:w="1170"/>
        <w:gridCol w:w="238"/>
        <w:gridCol w:w="41"/>
        <w:gridCol w:w="195"/>
        <w:gridCol w:w="42"/>
        <w:gridCol w:w="474"/>
        <w:gridCol w:w="450"/>
        <w:gridCol w:w="409"/>
        <w:gridCol w:w="444"/>
        <w:gridCol w:w="293"/>
        <w:gridCol w:w="375"/>
        <w:gridCol w:w="92"/>
        <w:gridCol w:w="148"/>
        <w:gridCol w:w="88"/>
        <w:gridCol w:w="474"/>
        <w:gridCol w:w="507"/>
        <w:gridCol w:w="196"/>
        <w:gridCol w:w="34"/>
        <w:gridCol w:w="73"/>
        <w:gridCol w:w="169"/>
        <w:gridCol w:w="133"/>
        <w:gridCol w:w="784"/>
      </w:tblGrid>
      <w:tr w:rsidR="005371A2" w:rsidRPr="005371A2" w14:paraId="5F5A203D" w14:textId="77777777" w:rsidTr="005371A2">
        <w:trPr>
          <w:gridAfter w:val="11"/>
          <w:wAfter w:w="2698" w:type="dxa"/>
          <w:trHeight w:val="260"/>
        </w:trPr>
        <w:tc>
          <w:tcPr>
            <w:tcW w:w="2843" w:type="dxa"/>
            <w:gridSpan w:val="3"/>
            <w:tcBorders>
              <w:top w:val="nil"/>
              <w:bottom w:val="single" w:sz="4" w:space="0" w:color="auto"/>
            </w:tcBorders>
          </w:tcPr>
          <w:p w14:paraId="6D39064F" w14:textId="77777777" w:rsidR="005371A2" w:rsidRPr="005371A2" w:rsidRDefault="005371A2" w:rsidP="007F78FF">
            <w:pPr>
              <w:jc w:val="center"/>
              <w:rPr>
                <w:sz w:val="22"/>
                <w:szCs w:val="22"/>
              </w:rPr>
            </w:pPr>
          </w:p>
        </w:tc>
        <w:tc>
          <w:tcPr>
            <w:tcW w:w="451" w:type="dxa"/>
            <w:tcBorders>
              <w:top w:val="nil"/>
              <w:bottom w:val="single" w:sz="4" w:space="0" w:color="auto"/>
            </w:tcBorders>
          </w:tcPr>
          <w:p w14:paraId="3FB40580" w14:textId="77777777" w:rsidR="005371A2" w:rsidRPr="005371A2" w:rsidRDefault="005371A2" w:rsidP="007F78FF">
            <w:pPr>
              <w:jc w:val="center"/>
              <w:rPr>
                <w:sz w:val="22"/>
                <w:szCs w:val="22"/>
              </w:rPr>
            </w:pPr>
          </w:p>
        </w:tc>
        <w:tc>
          <w:tcPr>
            <w:tcW w:w="9657" w:type="dxa"/>
            <w:gridSpan w:val="22"/>
            <w:tcBorders>
              <w:top w:val="nil"/>
              <w:bottom w:val="single" w:sz="4" w:space="0" w:color="auto"/>
            </w:tcBorders>
          </w:tcPr>
          <w:p w14:paraId="7843E2A1" w14:textId="77777777" w:rsidR="005371A2" w:rsidRPr="005371A2" w:rsidRDefault="005371A2" w:rsidP="007F78FF">
            <w:pPr>
              <w:jc w:val="center"/>
              <w:rPr>
                <w:sz w:val="22"/>
                <w:szCs w:val="22"/>
              </w:rPr>
            </w:pPr>
            <w:r w:rsidRPr="005371A2">
              <w:rPr>
                <w:sz w:val="22"/>
                <w:szCs w:val="22"/>
              </w:rPr>
              <w:t>Intersectional Identity</w:t>
            </w:r>
          </w:p>
        </w:tc>
      </w:tr>
      <w:tr w:rsidR="005371A2" w:rsidRPr="005371A2" w14:paraId="2C542663" w14:textId="77777777" w:rsidTr="005371A2">
        <w:trPr>
          <w:gridAfter w:val="11"/>
          <w:wAfter w:w="2698" w:type="dxa"/>
          <w:trHeight w:val="344"/>
        </w:trPr>
        <w:tc>
          <w:tcPr>
            <w:tcW w:w="2843" w:type="dxa"/>
            <w:gridSpan w:val="3"/>
            <w:vMerge w:val="restart"/>
            <w:tcBorders>
              <w:top w:val="nil"/>
              <w:bottom w:val="nil"/>
            </w:tcBorders>
          </w:tcPr>
          <w:p w14:paraId="1F93B7C7" w14:textId="77777777" w:rsidR="005371A2" w:rsidRPr="005371A2" w:rsidRDefault="005371A2" w:rsidP="007F78FF">
            <w:pPr>
              <w:rPr>
                <w:sz w:val="22"/>
                <w:szCs w:val="22"/>
              </w:rPr>
            </w:pPr>
            <w:r w:rsidRPr="005371A2">
              <w:rPr>
                <w:sz w:val="22"/>
                <w:szCs w:val="22"/>
              </w:rPr>
              <w:t xml:space="preserve">Relationship between Intersectional Identities and Mediators </w:t>
            </w:r>
          </w:p>
        </w:tc>
        <w:tc>
          <w:tcPr>
            <w:tcW w:w="1477" w:type="dxa"/>
            <w:gridSpan w:val="2"/>
            <w:tcBorders>
              <w:top w:val="nil"/>
              <w:bottom w:val="nil"/>
            </w:tcBorders>
          </w:tcPr>
          <w:p w14:paraId="00FE0B30" w14:textId="77777777" w:rsidR="005371A2" w:rsidRPr="005371A2" w:rsidRDefault="005371A2" w:rsidP="007F78FF">
            <w:pPr>
              <w:jc w:val="center"/>
              <w:rPr>
                <w:sz w:val="22"/>
                <w:szCs w:val="22"/>
              </w:rPr>
            </w:pPr>
            <w:r w:rsidRPr="005371A2">
              <w:rPr>
                <w:sz w:val="22"/>
                <w:szCs w:val="22"/>
              </w:rPr>
              <w:t>NH White Female</w:t>
            </w:r>
          </w:p>
          <w:p w14:paraId="2CFFE543" w14:textId="77777777" w:rsidR="005371A2" w:rsidRPr="005371A2" w:rsidRDefault="005371A2" w:rsidP="007F78FF">
            <w:pPr>
              <w:jc w:val="center"/>
              <w:rPr>
                <w:sz w:val="22"/>
                <w:szCs w:val="22"/>
                <w:vertAlign w:val="superscript"/>
              </w:rPr>
            </w:pPr>
          </w:p>
        </w:tc>
        <w:tc>
          <w:tcPr>
            <w:tcW w:w="1350" w:type="dxa"/>
            <w:gridSpan w:val="4"/>
            <w:tcBorders>
              <w:bottom w:val="nil"/>
            </w:tcBorders>
          </w:tcPr>
          <w:p w14:paraId="700B175A" w14:textId="77777777" w:rsidR="005371A2" w:rsidRPr="005371A2" w:rsidRDefault="005371A2" w:rsidP="007F78FF">
            <w:pPr>
              <w:jc w:val="center"/>
              <w:rPr>
                <w:sz w:val="22"/>
                <w:szCs w:val="22"/>
              </w:rPr>
            </w:pPr>
            <w:r w:rsidRPr="005371A2">
              <w:rPr>
                <w:sz w:val="22"/>
                <w:szCs w:val="22"/>
              </w:rPr>
              <w:t>NH Black Male</w:t>
            </w:r>
          </w:p>
          <w:p w14:paraId="748BBF22" w14:textId="77777777" w:rsidR="005371A2" w:rsidRPr="005371A2" w:rsidRDefault="005371A2" w:rsidP="007F78FF">
            <w:pPr>
              <w:jc w:val="center"/>
              <w:rPr>
                <w:sz w:val="22"/>
                <w:szCs w:val="22"/>
              </w:rPr>
            </w:pPr>
          </w:p>
        </w:tc>
        <w:tc>
          <w:tcPr>
            <w:tcW w:w="1440" w:type="dxa"/>
            <w:gridSpan w:val="2"/>
            <w:tcBorders>
              <w:bottom w:val="nil"/>
            </w:tcBorders>
          </w:tcPr>
          <w:p w14:paraId="30305F15" w14:textId="77777777" w:rsidR="005371A2" w:rsidRPr="005371A2" w:rsidRDefault="005371A2" w:rsidP="007F78FF">
            <w:pPr>
              <w:jc w:val="center"/>
              <w:rPr>
                <w:sz w:val="22"/>
                <w:szCs w:val="22"/>
                <w:vertAlign w:val="superscript"/>
              </w:rPr>
            </w:pPr>
            <w:r w:rsidRPr="005371A2">
              <w:rPr>
                <w:sz w:val="22"/>
                <w:szCs w:val="22"/>
              </w:rPr>
              <w:t xml:space="preserve">NH Black Female </w:t>
            </w:r>
          </w:p>
        </w:tc>
        <w:tc>
          <w:tcPr>
            <w:tcW w:w="1440" w:type="dxa"/>
            <w:gridSpan w:val="3"/>
            <w:tcBorders>
              <w:bottom w:val="nil"/>
            </w:tcBorders>
          </w:tcPr>
          <w:p w14:paraId="4ABC797A" w14:textId="77777777" w:rsidR="005371A2" w:rsidRPr="005371A2" w:rsidRDefault="005371A2" w:rsidP="007F78FF">
            <w:pPr>
              <w:jc w:val="center"/>
              <w:rPr>
                <w:sz w:val="22"/>
                <w:szCs w:val="22"/>
              </w:rPr>
            </w:pPr>
            <w:r w:rsidRPr="005371A2">
              <w:rPr>
                <w:sz w:val="22"/>
                <w:szCs w:val="22"/>
              </w:rPr>
              <w:t xml:space="preserve">Hispanic Male </w:t>
            </w:r>
          </w:p>
        </w:tc>
        <w:tc>
          <w:tcPr>
            <w:tcW w:w="1440" w:type="dxa"/>
            <w:gridSpan w:val="2"/>
            <w:tcBorders>
              <w:bottom w:val="nil"/>
            </w:tcBorders>
          </w:tcPr>
          <w:p w14:paraId="3B8D16C9" w14:textId="77777777" w:rsidR="005371A2" w:rsidRPr="005371A2" w:rsidRDefault="005371A2" w:rsidP="007F78FF">
            <w:pPr>
              <w:jc w:val="center"/>
              <w:rPr>
                <w:sz w:val="22"/>
                <w:szCs w:val="22"/>
                <w:vertAlign w:val="superscript"/>
              </w:rPr>
            </w:pPr>
            <w:r w:rsidRPr="005371A2">
              <w:rPr>
                <w:sz w:val="22"/>
                <w:szCs w:val="22"/>
              </w:rPr>
              <w:t>Hispanic Female</w:t>
            </w:r>
          </w:p>
        </w:tc>
        <w:tc>
          <w:tcPr>
            <w:tcW w:w="1440" w:type="dxa"/>
            <w:gridSpan w:val="6"/>
            <w:tcBorders>
              <w:bottom w:val="nil"/>
            </w:tcBorders>
          </w:tcPr>
          <w:p w14:paraId="2EAFF237" w14:textId="77777777" w:rsidR="005371A2" w:rsidRPr="005371A2" w:rsidRDefault="005371A2" w:rsidP="007F78FF">
            <w:pPr>
              <w:jc w:val="center"/>
              <w:rPr>
                <w:sz w:val="22"/>
                <w:szCs w:val="22"/>
                <w:vertAlign w:val="superscript"/>
              </w:rPr>
            </w:pPr>
            <w:r w:rsidRPr="005371A2">
              <w:rPr>
                <w:sz w:val="22"/>
                <w:szCs w:val="22"/>
              </w:rPr>
              <w:t xml:space="preserve">Other </w:t>
            </w:r>
            <w:proofErr w:type="spellStart"/>
            <w:r w:rsidRPr="005371A2">
              <w:rPr>
                <w:sz w:val="22"/>
                <w:szCs w:val="22"/>
              </w:rPr>
              <w:t>Male</w:t>
            </w:r>
            <w:r w:rsidRPr="005371A2">
              <w:rPr>
                <w:sz w:val="22"/>
                <w:szCs w:val="22"/>
                <w:vertAlign w:val="superscript"/>
              </w:rPr>
              <w:t>f</w:t>
            </w:r>
            <w:proofErr w:type="spellEnd"/>
          </w:p>
        </w:tc>
        <w:tc>
          <w:tcPr>
            <w:tcW w:w="1521" w:type="dxa"/>
            <w:gridSpan w:val="4"/>
            <w:tcBorders>
              <w:bottom w:val="nil"/>
            </w:tcBorders>
          </w:tcPr>
          <w:p w14:paraId="2EEBEF9D" w14:textId="77777777" w:rsidR="005371A2" w:rsidRPr="005371A2" w:rsidRDefault="005371A2" w:rsidP="007F78FF">
            <w:pPr>
              <w:jc w:val="center"/>
              <w:rPr>
                <w:sz w:val="22"/>
                <w:szCs w:val="22"/>
                <w:vertAlign w:val="superscript"/>
              </w:rPr>
            </w:pPr>
            <w:r w:rsidRPr="005371A2">
              <w:rPr>
                <w:sz w:val="22"/>
                <w:szCs w:val="22"/>
              </w:rPr>
              <w:t xml:space="preserve">Other </w:t>
            </w:r>
            <w:proofErr w:type="spellStart"/>
            <w:r w:rsidRPr="005371A2">
              <w:rPr>
                <w:sz w:val="22"/>
                <w:szCs w:val="22"/>
              </w:rPr>
              <w:t>Female</w:t>
            </w:r>
            <w:r w:rsidRPr="005371A2">
              <w:rPr>
                <w:sz w:val="22"/>
                <w:szCs w:val="22"/>
                <w:vertAlign w:val="superscript"/>
              </w:rPr>
              <w:t>f</w:t>
            </w:r>
            <w:proofErr w:type="spellEnd"/>
          </w:p>
        </w:tc>
      </w:tr>
      <w:tr w:rsidR="005371A2" w:rsidRPr="005371A2" w14:paraId="6B495CD2" w14:textId="77777777" w:rsidTr="005371A2">
        <w:trPr>
          <w:trHeight w:val="432"/>
        </w:trPr>
        <w:tc>
          <w:tcPr>
            <w:tcW w:w="2843" w:type="dxa"/>
            <w:gridSpan w:val="3"/>
            <w:vMerge/>
            <w:tcBorders>
              <w:top w:val="nil"/>
              <w:bottom w:val="single" w:sz="4" w:space="0" w:color="auto"/>
            </w:tcBorders>
          </w:tcPr>
          <w:p w14:paraId="33518154" w14:textId="77777777" w:rsidR="005371A2" w:rsidRPr="005371A2" w:rsidRDefault="005371A2" w:rsidP="007F78FF">
            <w:pPr>
              <w:rPr>
                <w:sz w:val="22"/>
                <w:szCs w:val="22"/>
              </w:rPr>
            </w:pPr>
          </w:p>
        </w:tc>
        <w:tc>
          <w:tcPr>
            <w:tcW w:w="1477" w:type="dxa"/>
            <w:gridSpan w:val="2"/>
            <w:tcBorders>
              <w:top w:val="nil"/>
              <w:bottom w:val="single" w:sz="4" w:space="0" w:color="auto"/>
            </w:tcBorders>
          </w:tcPr>
          <w:p w14:paraId="58DB336E" w14:textId="77777777" w:rsidR="005371A2" w:rsidRPr="005371A2" w:rsidRDefault="005371A2" w:rsidP="007F78FF">
            <w:pPr>
              <w:jc w:val="center"/>
              <w:rPr>
                <w:sz w:val="22"/>
                <w:szCs w:val="22"/>
              </w:rPr>
            </w:pPr>
            <w:r w:rsidRPr="005371A2">
              <w:rPr>
                <w:sz w:val="22"/>
                <w:szCs w:val="22"/>
              </w:rPr>
              <w:t>β (SE)</w:t>
            </w:r>
          </w:p>
          <w:p w14:paraId="6C50DA7A" w14:textId="77777777" w:rsidR="005371A2" w:rsidRPr="005371A2" w:rsidRDefault="005371A2" w:rsidP="007F78FF">
            <w:pPr>
              <w:jc w:val="center"/>
              <w:rPr>
                <w:sz w:val="22"/>
                <w:szCs w:val="22"/>
              </w:rPr>
            </w:pPr>
            <w:r w:rsidRPr="005371A2">
              <w:rPr>
                <w:sz w:val="22"/>
                <w:szCs w:val="22"/>
              </w:rPr>
              <w:t>[95%CI]</w:t>
            </w:r>
          </w:p>
        </w:tc>
        <w:tc>
          <w:tcPr>
            <w:tcW w:w="1350" w:type="dxa"/>
            <w:gridSpan w:val="4"/>
            <w:tcBorders>
              <w:top w:val="nil"/>
              <w:bottom w:val="single" w:sz="4" w:space="0" w:color="auto"/>
            </w:tcBorders>
          </w:tcPr>
          <w:p w14:paraId="74DA5A27" w14:textId="77777777" w:rsidR="005371A2" w:rsidRPr="005371A2" w:rsidRDefault="005371A2" w:rsidP="007F78FF">
            <w:pPr>
              <w:jc w:val="center"/>
              <w:rPr>
                <w:sz w:val="22"/>
                <w:szCs w:val="22"/>
              </w:rPr>
            </w:pPr>
            <w:r w:rsidRPr="005371A2">
              <w:rPr>
                <w:sz w:val="22"/>
                <w:szCs w:val="22"/>
              </w:rPr>
              <w:t>β (SE)</w:t>
            </w:r>
          </w:p>
          <w:p w14:paraId="77C1704B" w14:textId="77777777" w:rsidR="005371A2" w:rsidRPr="005371A2" w:rsidRDefault="005371A2" w:rsidP="007F78FF">
            <w:pPr>
              <w:jc w:val="center"/>
              <w:rPr>
                <w:sz w:val="22"/>
                <w:szCs w:val="22"/>
              </w:rPr>
            </w:pPr>
            <w:r w:rsidRPr="005371A2">
              <w:rPr>
                <w:sz w:val="22"/>
                <w:szCs w:val="22"/>
              </w:rPr>
              <w:t>[95%CI]</w:t>
            </w:r>
          </w:p>
        </w:tc>
        <w:tc>
          <w:tcPr>
            <w:tcW w:w="1440" w:type="dxa"/>
            <w:gridSpan w:val="2"/>
            <w:tcBorders>
              <w:top w:val="nil"/>
              <w:bottom w:val="single" w:sz="4" w:space="0" w:color="auto"/>
            </w:tcBorders>
          </w:tcPr>
          <w:p w14:paraId="52FDDD43" w14:textId="77777777" w:rsidR="005371A2" w:rsidRPr="005371A2" w:rsidRDefault="005371A2" w:rsidP="007F78FF">
            <w:pPr>
              <w:jc w:val="center"/>
              <w:rPr>
                <w:sz w:val="22"/>
                <w:szCs w:val="22"/>
              </w:rPr>
            </w:pPr>
            <w:r w:rsidRPr="005371A2">
              <w:rPr>
                <w:sz w:val="22"/>
                <w:szCs w:val="22"/>
              </w:rPr>
              <w:t>β (SE)</w:t>
            </w:r>
          </w:p>
          <w:p w14:paraId="701E4275" w14:textId="77777777" w:rsidR="005371A2" w:rsidRPr="005371A2" w:rsidRDefault="005371A2" w:rsidP="007F78FF">
            <w:pPr>
              <w:jc w:val="center"/>
              <w:rPr>
                <w:sz w:val="22"/>
                <w:szCs w:val="22"/>
              </w:rPr>
            </w:pPr>
            <w:r w:rsidRPr="005371A2">
              <w:rPr>
                <w:sz w:val="22"/>
                <w:szCs w:val="22"/>
              </w:rPr>
              <w:t>[95%CI]</w:t>
            </w:r>
          </w:p>
        </w:tc>
        <w:tc>
          <w:tcPr>
            <w:tcW w:w="1440" w:type="dxa"/>
            <w:gridSpan w:val="3"/>
            <w:tcBorders>
              <w:top w:val="nil"/>
              <w:bottom w:val="single" w:sz="4" w:space="0" w:color="auto"/>
            </w:tcBorders>
          </w:tcPr>
          <w:p w14:paraId="53E86AA7" w14:textId="77777777" w:rsidR="005371A2" w:rsidRPr="005371A2" w:rsidRDefault="005371A2" w:rsidP="007F78FF">
            <w:pPr>
              <w:jc w:val="center"/>
              <w:rPr>
                <w:sz w:val="22"/>
                <w:szCs w:val="22"/>
              </w:rPr>
            </w:pPr>
            <w:r w:rsidRPr="005371A2">
              <w:rPr>
                <w:sz w:val="22"/>
                <w:szCs w:val="22"/>
              </w:rPr>
              <w:t>β (SE)</w:t>
            </w:r>
          </w:p>
          <w:p w14:paraId="16507518" w14:textId="77777777" w:rsidR="005371A2" w:rsidRPr="005371A2" w:rsidRDefault="005371A2" w:rsidP="007F78FF">
            <w:pPr>
              <w:jc w:val="center"/>
              <w:rPr>
                <w:sz w:val="22"/>
                <w:szCs w:val="22"/>
              </w:rPr>
            </w:pPr>
            <w:r w:rsidRPr="005371A2">
              <w:rPr>
                <w:sz w:val="22"/>
                <w:szCs w:val="22"/>
              </w:rPr>
              <w:t>[95%CI]</w:t>
            </w:r>
          </w:p>
        </w:tc>
        <w:tc>
          <w:tcPr>
            <w:tcW w:w="1440" w:type="dxa"/>
            <w:gridSpan w:val="2"/>
            <w:tcBorders>
              <w:top w:val="nil"/>
              <w:bottom w:val="single" w:sz="4" w:space="0" w:color="auto"/>
            </w:tcBorders>
          </w:tcPr>
          <w:p w14:paraId="27A8C6D4" w14:textId="77777777" w:rsidR="005371A2" w:rsidRPr="005371A2" w:rsidRDefault="005371A2" w:rsidP="007F78FF">
            <w:pPr>
              <w:jc w:val="center"/>
              <w:rPr>
                <w:sz w:val="22"/>
                <w:szCs w:val="22"/>
              </w:rPr>
            </w:pPr>
            <w:r w:rsidRPr="005371A2">
              <w:rPr>
                <w:sz w:val="22"/>
                <w:szCs w:val="22"/>
              </w:rPr>
              <w:t>β (SE)</w:t>
            </w:r>
          </w:p>
          <w:p w14:paraId="10E073D5" w14:textId="77777777" w:rsidR="005371A2" w:rsidRPr="005371A2" w:rsidRDefault="005371A2" w:rsidP="007F78FF">
            <w:pPr>
              <w:jc w:val="center"/>
              <w:rPr>
                <w:sz w:val="22"/>
                <w:szCs w:val="22"/>
              </w:rPr>
            </w:pPr>
            <w:r w:rsidRPr="005371A2">
              <w:rPr>
                <w:sz w:val="22"/>
                <w:szCs w:val="22"/>
              </w:rPr>
              <w:t>[95%CI]</w:t>
            </w:r>
          </w:p>
        </w:tc>
        <w:tc>
          <w:tcPr>
            <w:tcW w:w="1440" w:type="dxa"/>
            <w:gridSpan w:val="6"/>
            <w:tcBorders>
              <w:top w:val="nil"/>
              <w:bottom w:val="single" w:sz="4" w:space="0" w:color="auto"/>
            </w:tcBorders>
          </w:tcPr>
          <w:p w14:paraId="0DC86A6E" w14:textId="77777777" w:rsidR="005371A2" w:rsidRPr="005371A2" w:rsidRDefault="005371A2" w:rsidP="007F78FF">
            <w:pPr>
              <w:jc w:val="center"/>
              <w:rPr>
                <w:sz w:val="22"/>
                <w:szCs w:val="22"/>
              </w:rPr>
            </w:pPr>
            <w:r w:rsidRPr="005371A2">
              <w:rPr>
                <w:sz w:val="22"/>
                <w:szCs w:val="22"/>
              </w:rPr>
              <w:t>β (SE)</w:t>
            </w:r>
          </w:p>
          <w:p w14:paraId="5CA7AC57" w14:textId="77777777" w:rsidR="005371A2" w:rsidRPr="005371A2" w:rsidRDefault="005371A2" w:rsidP="007F78FF">
            <w:pPr>
              <w:jc w:val="center"/>
              <w:rPr>
                <w:sz w:val="22"/>
                <w:szCs w:val="22"/>
              </w:rPr>
            </w:pPr>
            <w:r w:rsidRPr="005371A2">
              <w:rPr>
                <w:sz w:val="22"/>
                <w:szCs w:val="22"/>
              </w:rPr>
              <w:t>[95%CI]</w:t>
            </w:r>
          </w:p>
        </w:tc>
        <w:tc>
          <w:tcPr>
            <w:tcW w:w="1521" w:type="dxa"/>
            <w:gridSpan w:val="4"/>
            <w:tcBorders>
              <w:top w:val="nil"/>
              <w:bottom w:val="single" w:sz="4" w:space="0" w:color="auto"/>
            </w:tcBorders>
          </w:tcPr>
          <w:p w14:paraId="278B7028" w14:textId="77777777" w:rsidR="005371A2" w:rsidRPr="005371A2" w:rsidRDefault="005371A2" w:rsidP="007F78FF">
            <w:pPr>
              <w:jc w:val="center"/>
              <w:rPr>
                <w:sz w:val="22"/>
                <w:szCs w:val="22"/>
              </w:rPr>
            </w:pPr>
            <w:r w:rsidRPr="005371A2">
              <w:rPr>
                <w:sz w:val="22"/>
                <w:szCs w:val="22"/>
              </w:rPr>
              <w:t>β (SE)</w:t>
            </w:r>
          </w:p>
          <w:p w14:paraId="2B5A6D3F" w14:textId="77777777" w:rsidR="005371A2" w:rsidRPr="005371A2" w:rsidRDefault="005371A2" w:rsidP="007F78FF">
            <w:pPr>
              <w:jc w:val="center"/>
              <w:rPr>
                <w:sz w:val="22"/>
                <w:szCs w:val="22"/>
              </w:rPr>
            </w:pPr>
            <w:r w:rsidRPr="005371A2">
              <w:rPr>
                <w:sz w:val="22"/>
                <w:szCs w:val="22"/>
              </w:rPr>
              <w:t>[95%CI]</w:t>
            </w:r>
          </w:p>
        </w:tc>
        <w:tc>
          <w:tcPr>
            <w:tcW w:w="240" w:type="dxa"/>
            <w:gridSpan w:val="2"/>
            <w:vMerge w:val="restart"/>
          </w:tcPr>
          <w:p w14:paraId="471DE500" w14:textId="77777777" w:rsidR="005371A2" w:rsidRPr="005371A2" w:rsidRDefault="005371A2" w:rsidP="007F78FF">
            <w:pPr>
              <w:jc w:val="center"/>
              <w:rPr>
                <w:sz w:val="22"/>
                <w:szCs w:val="22"/>
              </w:rPr>
            </w:pPr>
          </w:p>
        </w:tc>
        <w:tc>
          <w:tcPr>
            <w:tcW w:w="562" w:type="dxa"/>
            <w:gridSpan w:val="2"/>
          </w:tcPr>
          <w:p w14:paraId="60E7060B" w14:textId="77777777" w:rsidR="005371A2" w:rsidRPr="005371A2" w:rsidRDefault="005371A2" w:rsidP="007F78FF">
            <w:pPr>
              <w:jc w:val="center"/>
              <w:rPr>
                <w:sz w:val="22"/>
                <w:szCs w:val="22"/>
              </w:rPr>
            </w:pPr>
          </w:p>
        </w:tc>
        <w:tc>
          <w:tcPr>
            <w:tcW w:w="810" w:type="dxa"/>
            <w:gridSpan w:val="4"/>
          </w:tcPr>
          <w:p w14:paraId="19DFB40F" w14:textId="77777777" w:rsidR="005371A2" w:rsidRPr="005371A2" w:rsidRDefault="005371A2" w:rsidP="007F78FF">
            <w:pPr>
              <w:jc w:val="center"/>
              <w:rPr>
                <w:sz w:val="22"/>
                <w:szCs w:val="22"/>
              </w:rPr>
            </w:pPr>
          </w:p>
        </w:tc>
        <w:tc>
          <w:tcPr>
            <w:tcW w:w="1086" w:type="dxa"/>
            <w:gridSpan w:val="3"/>
          </w:tcPr>
          <w:p w14:paraId="360B51AE" w14:textId="77777777" w:rsidR="005371A2" w:rsidRPr="005371A2" w:rsidRDefault="005371A2" w:rsidP="007F78FF">
            <w:pPr>
              <w:jc w:val="center"/>
              <w:rPr>
                <w:sz w:val="22"/>
                <w:szCs w:val="22"/>
              </w:rPr>
            </w:pPr>
          </w:p>
        </w:tc>
      </w:tr>
      <w:tr w:rsidR="005371A2" w:rsidRPr="005371A2" w14:paraId="75C87B7E" w14:textId="77777777" w:rsidTr="005371A2">
        <w:trPr>
          <w:trHeight w:val="278"/>
        </w:trPr>
        <w:tc>
          <w:tcPr>
            <w:tcW w:w="2607" w:type="dxa"/>
            <w:gridSpan w:val="2"/>
            <w:tcBorders>
              <w:top w:val="single" w:sz="4" w:space="0" w:color="auto"/>
              <w:bottom w:val="nil"/>
            </w:tcBorders>
          </w:tcPr>
          <w:p w14:paraId="787AD19B" w14:textId="77777777" w:rsidR="005371A2" w:rsidRPr="005371A2" w:rsidRDefault="005371A2" w:rsidP="007F78FF">
            <w:pPr>
              <w:rPr>
                <w:sz w:val="22"/>
                <w:szCs w:val="22"/>
              </w:rPr>
            </w:pPr>
            <w:r w:rsidRPr="005371A2">
              <w:rPr>
                <w:sz w:val="22"/>
                <w:szCs w:val="22"/>
              </w:rPr>
              <w:t>Intermediary Determinant</w:t>
            </w:r>
          </w:p>
        </w:tc>
        <w:tc>
          <w:tcPr>
            <w:tcW w:w="236" w:type="dxa"/>
            <w:tcBorders>
              <w:top w:val="single" w:sz="4" w:space="0" w:color="auto"/>
            </w:tcBorders>
          </w:tcPr>
          <w:p w14:paraId="1AC8281D" w14:textId="77777777" w:rsidR="005371A2" w:rsidRPr="005371A2" w:rsidRDefault="005371A2" w:rsidP="007F78FF">
            <w:pPr>
              <w:jc w:val="center"/>
              <w:rPr>
                <w:b/>
                <w:bCs/>
                <w:sz w:val="22"/>
                <w:szCs w:val="22"/>
              </w:rPr>
            </w:pPr>
          </w:p>
        </w:tc>
        <w:tc>
          <w:tcPr>
            <w:tcW w:w="1477" w:type="dxa"/>
            <w:gridSpan w:val="2"/>
            <w:tcBorders>
              <w:top w:val="single" w:sz="4" w:space="0" w:color="auto"/>
            </w:tcBorders>
          </w:tcPr>
          <w:p w14:paraId="0BB79D4E" w14:textId="77777777" w:rsidR="005371A2" w:rsidRPr="005371A2" w:rsidRDefault="005371A2" w:rsidP="007F78FF">
            <w:pPr>
              <w:jc w:val="center"/>
              <w:rPr>
                <w:b/>
                <w:bCs/>
                <w:sz w:val="22"/>
                <w:szCs w:val="22"/>
              </w:rPr>
            </w:pPr>
          </w:p>
        </w:tc>
        <w:tc>
          <w:tcPr>
            <w:tcW w:w="1350" w:type="dxa"/>
            <w:gridSpan w:val="4"/>
            <w:tcBorders>
              <w:top w:val="single" w:sz="4" w:space="0" w:color="auto"/>
            </w:tcBorders>
          </w:tcPr>
          <w:p w14:paraId="1E1A78BA" w14:textId="77777777" w:rsidR="005371A2" w:rsidRPr="005371A2" w:rsidRDefault="005371A2" w:rsidP="007F78FF">
            <w:pPr>
              <w:jc w:val="center"/>
              <w:rPr>
                <w:b/>
                <w:bCs/>
                <w:sz w:val="22"/>
                <w:szCs w:val="22"/>
              </w:rPr>
            </w:pPr>
          </w:p>
        </w:tc>
        <w:tc>
          <w:tcPr>
            <w:tcW w:w="1440" w:type="dxa"/>
            <w:gridSpan w:val="2"/>
            <w:tcBorders>
              <w:top w:val="single" w:sz="4" w:space="0" w:color="auto"/>
            </w:tcBorders>
          </w:tcPr>
          <w:p w14:paraId="789644AB" w14:textId="77777777" w:rsidR="005371A2" w:rsidRPr="005371A2" w:rsidRDefault="005371A2" w:rsidP="007F78FF">
            <w:pPr>
              <w:jc w:val="center"/>
              <w:rPr>
                <w:b/>
                <w:bCs/>
                <w:sz w:val="22"/>
                <w:szCs w:val="22"/>
              </w:rPr>
            </w:pPr>
          </w:p>
        </w:tc>
        <w:tc>
          <w:tcPr>
            <w:tcW w:w="1440" w:type="dxa"/>
            <w:gridSpan w:val="3"/>
            <w:tcBorders>
              <w:top w:val="single" w:sz="4" w:space="0" w:color="auto"/>
            </w:tcBorders>
          </w:tcPr>
          <w:p w14:paraId="37D550CD" w14:textId="77777777" w:rsidR="005371A2" w:rsidRPr="005371A2" w:rsidRDefault="005371A2" w:rsidP="007F78FF">
            <w:pPr>
              <w:jc w:val="center"/>
              <w:rPr>
                <w:b/>
                <w:bCs/>
                <w:sz w:val="22"/>
                <w:szCs w:val="22"/>
              </w:rPr>
            </w:pPr>
          </w:p>
        </w:tc>
        <w:tc>
          <w:tcPr>
            <w:tcW w:w="1440" w:type="dxa"/>
            <w:gridSpan w:val="2"/>
            <w:tcBorders>
              <w:top w:val="single" w:sz="4" w:space="0" w:color="auto"/>
            </w:tcBorders>
          </w:tcPr>
          <w:p w14:paraId="0D89ABE8" w14:textId="77777777" w:rsidR="005371A2" w:rsidRPr="005371A2" w:rsidRDefault="005371A2" w:rsidP="007F78FF">
            <w:pPr>
              <w:jc w:val="center"/>
              <w:rPr>
                <w:b/>
                <w:bCs/>
                <w:sz w:val="22"/>
                <w:szCs w:val="22"/>
              </w:rPr>
            </w:pPr>
          </w:p>
        </w:tc>
        <w:tc>
          <w:tcPr>
            <w:tcW w:w="1440" w:type="dxa"/>
            <w:gridSpan w:val="6"/>
            <w:tcBorders>
              <w:top w:val="single" w:sz="4" w:space="0" w:color="auto"/>
            </w:tcBorders>
          </w:tcPr>
          <w:p w14:paraId="7594982D" w14:textId="77777777" w:rsidR="005371A2" w:rsidRPr="005371A2" w:rsidRDefault="005371A2" w:rsidP="007F78FF">
            <w:pPr>
              <w:jc w:val="center"/>
              <w:rPr>
                <w:b/>
                <w:bCs/>
                <w:sz w:val="22"/>
                <w:szCs w:val="22"/>
              </w:rPr>
            </w:pPr>
          </w:p>
        </w:tc>
        <w:tc>
          <w:tcPr>
            <w:tcW w:w="1521" w:type="dxa"/>
            <w:gridSpan w:val="4"/>
            <w:tcBorders>
              <w:top w:val="single" w:sz="4" w:space="0" w:color="auto"/>
            </w:tcBorders>
          </w:tcPr>
          <w:p w14:paraId="609EFFB1" w14:textId="77777777" w:rsidR="005371A2" w:rsidRPr="005371A2" w:rsidRDefault="005371A2" w:rsidP="007F78FF">
            <w:pPr>
              <w:jc w:val="center"/>
              <w:rPr>
                <w:sz w:val="22"/>
                <w:szCs w:val="22"/>
              </w:rPr>
            </w:pPr>
          </w:p>
        </w:tc>
        <w:tc>
          <w:tcPr>
            <w:tcW w:w="240" w:type="dxa"/>
            <w:gridSpan w:val="2"/>
            <w:vMerge/>
          </w:tcPr>
          <w:p w14:paraId="4EC40131" w14:textId="77777777" w:rsidR="005371A2" w:rsidRPr="005371A2" w:rsidRDefault="005371A2" w:rsidP="007F78FF">
            <w:pPr>
              <w:jc w:val="center"/>
              <w:rPr>
                <w:sz w:val="22"/>
                <w:szCs w:val="22"/>
              </w:rPr>
            </w:pPr>
          </w:p>
        </w:tc>
        <w:tc>
          <w:tcPr>
            <w:tcW w:w="562" w:type="dxa"/>
            <w:gridSpan w:val="2"/>
          </w:tcPr>
          <w:p w14:paraId="506E911D" w14:textId="77777777" w:rsidR="005371A2" w:rsidRPr="005371A2" w:rsidRDefault="005371A2" w:rsidP="005371A2">
            <w:pPr>
              <w:ind w:left="-471"/>
              <w:jc w:val="center"/>
              <w:rPr>
                <w:sz w:val="22"/>
                <w:szCs w:val="22"/>
              </w:rPr>
            </w:pPr>
          </w:p>
        </w:tc>
        <w:tc>
          <w:tcPr>
            <w:tcW w:w="810" w:type="dxa"/>
            <w:gridSpan w:val="4"/>
          </w:tcPr>
          <w:p w14:paraId="3CC1D6FC" w14:textId="77777777" w:rsidR="005371A2" w:rsidRPr="005371A2" w:rsidRDefault="005371A2" w:rsidP="007F78FF">
            <w:pPr>
              <w:jc w:val="center"/>
              <w:rPr>
                <w:sz w:val="22"/>
                <w:szCs w:val="22"/>
              </w:rPr>
            </w:pPr>
          </w:p>
        </w:tc>
        <w:tc>
          <w:tcPr>
            <w:tcW w:w="1086" w:type="dxa"/>
            <w:gridSpan w:val="3"/>
          </w:tcPr>
          <w:p w14:paraId="73614607" w14:textId="77777777" w:rsidR="005371A2" w:rsidRPr="005371A2" w:rsidRDefault="005371A2" w:rsidP="007F78FF">
            <w:pPr>
              <w:jc w:val="center"/>
              <w:rPr>
                <w:sz w:val="22"/>
                <w:szCs w:val="22"/>
              </w:rPr>
            </w:pPr>
          </w:p>
        </w:tc>
      </w:tr>
      <w:tr w:rsidR="005371A2" w:rsidRPr="005371A2" w14:paraId="119D172E" w14:textId="77777777" w:rsidTr="005371A2">
        <w:trPr>
          <w:trHeight w:val="278"/>
        </w:trPr>
        <w:tc>
          <w:tcPr>
            <w:tcW w:w="2607" w:type="dxa"/>
            <w:gridSpan w:val="2"/>
            <w:tcBorders>
              <w:top w:val="nil"/>
            </w:tcBorders>
          </w:tcPr>
          <w:p w14:paraId="273681D8" w14:textId="77777777" w:rsidR="005371A2" w:rsidRPr="005371A2" w:rsidRDefault="005371A2" w:rsidP="007F78FF">
            <w:pPr>
              <w:jc w:val="right"/>
              <w:rPr>
                <w:sz w:val="22"/>
                <w:szCs w:val="22"/>
                <w:vertAlign w:val="superscript"/>
              </w:rPr>
            </w:pPr>
            <w:r w:rsidRPr="005371A2">
              <w:rPr>
                <w:sz w:val="22"/>
                <w:szCs w:val="22"/>
              </w:rPr>
              <w:t>Incarceration</w:t>
            </w:r>
            <w:r w:rsidRPr="005371A2">
              <w:rPr>
                <w:sz w:val="22"/>
                <w:szCs w:val="22"/>
                <w:vertAlign w:val="superscript"/>
              </w:rPr>
              <w:t>a</w:t>
            </w:r>
          </w:p>
          <w:p w14:paraId="711FF2B0" w14:textId="77777777" w:rsidR="005371A2" w:rsidRPr="005371A2" w:rsidRDefault="005371A2" w:rsidP="007F78FF">
            <w:pPr>
              <w:jc w:val="right"/>
              <w:rPr>
                <w:sz w:val="22"/>
                <w:szCs w:val="22"/>
              </w:rPr>
            </w:pPr>
          </w:p>
        </w:tc>
        <w:tc>
          <w:tcPr>
            <w:tcW w:w="236" w:type="dxa"/>
          </w:tcPr>
          <w:p w14:paraId="71AE451E" w14:textId="77777777" w:rsidR="005371A2" w:rsidRPr="005371A2" w:rsidRDefault="005371A2" w:rsidP="007F78FF">
            <w:pPr>
              <w:jc w:val="center"/>
              <w:rPr>
                <w:b/>
                <w:bCs/>
                <w:sz w:val="22"/>
                <w:szCs w:val="22"/>
              </w:rPr>
            </w:pPr>
          </w:p>
        </w:tc>
        <w:tc>
          <w:tcPr>
            <w:tcW w:w="1477" w:type="dxa"/>
            <w:gridSpan w:val="2"/>
          </w:tcPr>
          <w:p w14:paraId="459E816A" w14:textId="77777777" w:rsidR="005371A2" w:rsidRPr="005371A2" w:rsidRDefault="005371A2" w:rsidP="007F78FF">
            <w:pPr>
              <w:jc w:val="center"/>
              <w:rPr>
                <w:b/>
                <w:bCs/>
                <w:sz w:val="22"/>
                <w:szCs w:val="22"/>
              </w:rPr>
            </w:pPr>
            <w:r w:rsidRPr="005371A2">
              <w:rPr>
                <w:b/>
                <w:bCs/>
                <w:sz w:val="22"/>
                <w:szCs w:val="22"/>
              </w:rPr>
              <w:t>-.127 (.022)</w:t>
            </w:r>
          </w:p>
          <w:p w14:paraId="6CD7A08A" w14:textId="77777777" w:rsidR="005371A2" w:rsidRPr="005371A2" w:rsidRDefault="005371A2" w:rsidP="007F78FF">
            <w:pPr>
              <w:jc w:val="center"/>
              <w:rPr>
                <w:b/>
                <w:bCs/>
                <w:sz w:val="22"/>
                <w:szCs w:val="22"/>
              </w:rPr>
            </w:pPr>
            <w:r w:rsidRPr="005371A2">
              <w:rPr>
                <w:b/>
                <w:bCs/>
                <w:sz w:val="22"/>
                <w:szCs w:val="22"/>
              </w:rPr>
              <w:t>[-.180; -.093]</w:t>
            </w:r>
          </w:p>
          <w:p w14:paraId="2736B097" w14:textId="77777777" w:rsidR="005371A2" w:rsidRPr="005371A2" w:rsidRDefault="005371A2" w:rsidP="007F78FF">
            <w:pPr>
              <w:jc w:val="center"/>
              <w:rPr>
                <w:sz w:val="22"/>
                <w:szCs w:val="22"/>
              </w:rPr>
            </w:pPr>
          </w:p>
        </w:tc>
        <w:tc>
          <w:tcPr>
            <w:tcW w:w="1350" w:type="dxa"/>
            <w:gridSpan w:val="4"/>
          </w:tcPr>
          <w:p w14:paraId="78215E67" w14:textId="77777777" w:rsidR="005371A2" w:rsidRPr="005371A2" w:rsidRDefault="005371A2" w:rsidP="007F78FF">
            <w:pPr>
              <w:jc w:val="center"/>
              <w:rPr>
                <w:b/>
                <w:bCs/>
                <w:sz w:val="22"/>
                <w:szCs w:val="22"/>
              </w:rPr>
            </w:pPr>
            <w:r w:rsidRPr="005371A2">
              <w:rPr>
                <w:sz w:val="22"/>
                <w:szCs w:val="22"/>
              </w:rPr>
              <w:t>-.017 (.025)</w:t>
            </w:r>
          </w:p>
          <w:p w14:paraId="332F958C" w14:textId="77777777" w:rsidR="005371A2" w:rsidRPr="005371A2" w:rsidRDefault="005371A2" w:rsidP="007F78FF">
            <w:pPr>
              <w:jc w:val="center"/>
              <w:rPr>
                <w:sz w:val="22"/>
                <w:szCs w:val="22"/>
              </w:rPr>
            </w:pPr>
            <w:r w:rsidRPr="005371A2">
              <w:rPr>
                <w:sz w:val="22"/>
                <w:szCs w:val="22"/>
              </w:rPr>
              <w:t>[-.070; .032]</w:t>
            </w:r>
          </w:p>
          <w:p w14:paraId="4388E6B6" w14:textId="77777777" w:rsidR="005371A2" w:rsidRPr="005371A2" w:rsidRDefault="005371A2" w:rsidP="007F78FF">
            <w:pPr>
              <w:jc w:val="center"/>
              <w:rPr>
                <w:b/>
                <w:bCs/>
                <w:sz w:val="22"/>
                <w:szCs w:val="22"/>
              </w:rPr>
            </w:pPr>
          </w:p>
        </w:tc>
        <w:tc>
          <w:tcPr>
            <w:tcW w:w="1440" w:type="dxa"/>
            <w:gridSpan w:val="2"/>
          </w:tcPr>
          <w:p w14:paraId="7607BF90" w14:textId="77777777" w:rsidR="005371A2" w:rsidRPr="005371A2" w:rsidRDefault="005371A2" w:rsidP="007F78FF">
            <w:pPr>
              <w:jc w:val="center"/>
              <w:rPr>
                <w:b/>
                <w:bCs/>
                <w:sz w:val="22"/>
                <w:szCs w:val="22"/>
              </w:rPr>
            </w:pPr>
            <w:r w:rsidRPr="005371A2">
              <w:rPr>
                <w:b/>
                <w:bCs/>
                <w:sz w:val="22"/>
                <w:szCs w:val="22"/>
              </w:rPr>
              <w:t>-.125 (.022)</w:t>
            </w:r>
          </w:p>
          <w:p w14:paraId="224CE349" w14:textId="77777777" w:rsidR="005371A2" w:rsidRPr="005371A2" w:rsidRDefault="005371A2" w:rsidP="007F78FF">
            <w:pPr>
              <w:jc w:val="center"/>
              <w:rPr>
                <w:b/>
                <w:bCs/>
                <w:sz w:val="22"/>
                <w:szCs w:val="22"/>
              </w:rPr>
            </w:pPr>
            <w:r w:rsidRPr="005371A2">
              <w:rPr>
                <w:b/>
                <w:bCs/>
                <w:sz w:val="22"/>
                <w:szCs w:val="22"/>
              </w:rPr>
              <w:t>[-.171; -.079]</w:t>
            </w:r>
          </w:p>
          <w:p w14:paraId="7AB8379D" w14:textId="77777777" w:rsidR="005371A2" w:rsidRPr="005371A2" w:rsidRDefault="005371A2" w:rsidP="007F78FF">
            <w:pPr>
              <w:jc w:val="center"/>
              <w:rPr>
                <w:sz w:val="22"/>
                <w:szCs w:val="22"/>
              </w:rPr>
            </w:pPr>
          </w:p>
        </w:tc>
        <w:tc>
          <w:tcPr>
            <w:tcW w:w="1440" w:type="dxa"/>
            <w:gridSpan w:val="3"/>
          </w:tcPr>
          <w:p w14:paraId="083A88E9" w14:textId="77777777" w:rsidR="005371A2" w:rsidRPr="005371A2" w:rsidRDefault="005371A2" w:rsidP="007F78FF">
            <w:pPr>
              <w:jc w:val="center"/>
              <w:rPr>
                <w:sz w:val="22"/>
                <w:szCs w:val="22"/>
              </w:rPr>
            </w:pPr>
            <w:r w:rsidRPr="005371A2">
              <w:rPr>
                <w:sz w:val="22"/>
                <w:szCs w:val="22"/>
              </w:rPr>
              <w:t xml:space="preserve"> .007 (.028)</w:t>
            </w:r>
          </w:p>
          <w:p w14:paraId="48A30452" w14:textId="77777777" w:rsidR="005371A2" w:rsidRPr="005371A2" w:rsidRDefault="005371A2" w:rsidP="007F78FF">
            <w:pPr>
              <w:jc w:val="center"/>
              <w:rPr>
                <w:sz w:val="22"/>
                <w:szCs w:val="22"/>
              </w:rPr>
            </w:pPr>
            <w:r w:rsidRPr="005371A2">
              <w:rPr>
                <w:sz w:val="22"/>
                <w:szCs w:val="22"/>
              </w:rPr>
              <w:t>[-.047; .063]</w:t>
            </w:r>
          </w:p>
          <w:p w14:paraId="30E9A80A" w14:textId="77777777" w:rsidR="005371A2" w:rsidRPr="005371A2" w:rsidRDefault="005371A2" w:rsidP="007F78FF">
            <w:pPr>
              <w:jc w:val="center"/>
              <w:rPr>
                <w:sz w:val="22"/>
                <w:szCs w:val="22"/>
              </w:rPr>
            </w:pPr>
          </w:p>
        </w:tc>
        <w:tc>
          <w:tcPr>
            <w:tcW w:w="1440" w:type="dxa"/>
            <w:gridSpan w:val="2"/>
          </w:tcPr>
          <w:p w14:paraId="0EE050D7" w14:textId="77777777" w:rsidR="005371A2" w:rsidRPr="005371A2" w:rsidRDefault="005371A2" w:rsidP="007F78FF">
            <w:pPr>
              <w:jc w:val="center"/>
              <w:rPr>
                <w:sz w:val="22"/>
                <w:szCs w:val="22"/>
              </w:rPr>
            </w:pPr>
            <w:r w:rsidRPr="005371A2">
              <w:rPr>
                <w:b/>
                <w:bCs/>
                <w:sz w:val="22"/>
                <w:szCs w:val="22"/>
              </w:rPr>
              <w:t>-219.</w:t>
            </w:r>
            <w:r w:rsidRPr="005371A2">
              <w:rPr>
                <w:sz w:val="22"/>
                <w:szCs w:val="22"/>
              </w:rPr>
              <w:t xml:space="preserve"> </w:t>
            </w:r>
            <w:r w:rsidRPr="005371A2">
              <w:rPr>
                <w:b/>
                <w:bCs/>
                <w:sz w:val="22"/>
                <w:szCs w:val="22"/>
              </w:rPr>
              <w:t>(.022)</w:t>
            </w:r>
          </w:p>
          <w:p w14:paraId="4E8A0D57" w14:textId="77777777" w:rsidR="005371A2" w:rsidRPr="005371A2" w:rsidRDefault="005371A2" w:rsidP="007F78FF">
            <w:pPr>
              <w:jc w:val="center"/>
              <w:rPr>
                <w:b/>
                <w:bCs/>
                <w:sz w:val="22"/>
                <w:szCs w:val="22"/>
              </w:rPr>
            </w:pPr>
            <w:r w:rsidRPr="005371A2">
              <w:rPr>
                <w:b/>
                <w:bCs/>
                <w:sz w:val="22"/>
                <w:szCs w:val="22"/>
              </w:rPr>
              <w:t>[-.265; -.176]</w:t>
            </w:r>
          </w:p>
          <w:p w14:paraId="212E9627" w14:textId="77777777" w:rsidR="005371A2" w:rsidRPr="005371A2" w:rsidRDefault="005371A2" w:rsidP="007F78FF">
            <w:pPr>
              <w:jc w:val="center"/>
              <w:rPr>
                <w:sz w:val="22"/>
                <w:szCs w:val="22"/>
              </w:rPr>
            </w:pPr>
          </w:p>
        </w:tc>
        <w:tc>
          <w:tcPr>
            <w:tcW w:w="1440" w:type="dxa"/>
            <w:gridSpan w:val="6"/>
          </w:tcPr>
          <w:p w14:paraId="13431DF4" w14:textId="77777777" w:rsidR="005371A2" w:rsidRPr="005371A2" w:rsidRDefault="005371A2" w:rsidP="007F78FF">
            <w:pPr>
              <w:jc w:val="center"/>
              <w:rPr>
                <w:sz w:val="22"/>
                <w:szCs w:val="22"/>
              </w:rPr>
            </w:pPr>
            <w:r w:rsidRPr="005371A2">
              <w:rPr>
                <w:sz w:val="22"/>
                <w:szCs w:val="22"/>
              </w:rPr>
              <w:t>.029 (.041)</w:t>
            </w:r>
          </w:p>
          <w:p w14:paraId="10E0CD92" w14:textId="77777777" w:rsidR="005371A2" w:rsidRPr="005371A2" w:rsidRDefault="005371A2" w:rsidP="007F78FF">
            <w:pPr>
              <w:jc w:val="center"/>
              <w:rPr>
                <w:sz w:val="22"/>
                <w:szCs w:val="22"/>
              </w:rPr>
            </w:pPr>
            <w:r w:rsidRPr="005371A2">
              <w:rPr>
                <w:sz w:val="22"/>
                <w:szCs w:val="22"/>
              </w:rPr>
              <w:t>[-.054; .103]</w:t>
            </w:r>
          </w:p>
          <w:p w14:paraId="1B3B08CC" w14:textId="77777777" w:rsidR="005371A2" w:rsidRPr="005371A2" w:rsidRDefault="005371A2" w:rsidP="007F78FF">
            <w:pPr>
              <w:jc w:val="center"/>
              <w:rPr>
                <w:sz w:val="22"/>
                <w:szCs w:val="22"/>
              </w:rPr>
            </w:pPr>
          </w:p>
        </w:tc>
        <w:tc>
          <w:tcPr>
            <w:tcW w:w="1521" w:type="dxa"/>
            <w:gridSpan w:val="4"/>
          </w:tcPr>
          <w:p w14:paraId="42CD3AC6" w14:textId="77777777" w:rsidR="005371A2" w:rsidRPr="005371A2" w:rsidRDefault="005371A2" w:rsidP="007F78FF">
            <w:pPr>
              <w:jc w:val="center"/>
              <w:rPr>
                <w:sz w:val="22"/>
                <w:szCs w:val="22"/>
              </w:rPr>
            </w:pPr>
            <w:r w:rsidRPr="005371A2">
              <w:rPr>
                <w:b/>
                <w:bCs/>
                <w:sz w:val="22"/>
                <w:szCs w:val="22"/>
              </w:rPr>
              <w:t>-.148</w:t>
            </w:r>
            <w:r w:rsidRPr="005371A2">
              <w:rPr>
                <w:sz w:val="22"/>
                <w:szCs w:val="22"/>
              </w:rPr>
              <w:t xml:space="preserve"> </w:t>
            </w:r>
            <w:r w:rsidRPr="005371A2">
              <w:rPr>
                <w:b/>
                <w:bCs/>
                <w:sz w:val="22"/>
                <w:szCs w:val="22"/>
              </w:rPr>
              <w:t>(.032)</w:t>
            </w:r>
          </w:p>
          <w:p w14:paraId="56548E67" w14:textId="77777777" w:rsidR="005371A2" w:rsidRPr="005371A2" w:rsidRDefault="005371A2" w:rsidP="007F78FF">
            <w:pPr>
              <w:jc w:val="center"/>
              <w:rPr>
                <w:b/>
                <w:bCs/>
                <w:sz w:val="22"/>
                <w:szCs w:val="22"/>
              </w:rPr>
            </w:pPr>
            <w:r w:rsidRPr="005371A2">
              <w:rPr>
                <w:b/>
                <w:bCs/>
                <w:sz w:val="22"/>
                <w:szCs w:val="22"/>
              </w:rPr>
              <w:t>[-.208; -.088]</w:t>
            </w:r>
          </w:p>
          <w:p w14:paraId="04E7E268" w14:textId="77777777" w:rsidR="005371A2" w:rsidRPr="005371A2" w:rsidRDefault="005371A2" w:rsidP="007F78FF">
            <w:pPr>
              <w:jc w:val="center"/>
              <w:rPr>
                <w:sz w:val="22"/>
                <w:szCs w:val="22"/>
              </w:rPr>
            </w:pPr>
          </w:p>
        </w:tc>
        <w:tc>
          <w:tcPr>
            <w:tcW w:w="240" w:type="dxa"/>
            <w:gridSpan w:val="2"/>
            <w:vMerge/>
          </w:tcPr>
          <w:p w14:paraId="4EE57337" w14:textId="77777777" w:rsidR="005371A2" w:rsidRPr="005371A2" w:rsidRDefault="005371A2" w:rsidP="007F78FF">
            <w:pPr>
              <w:jc w:val="center"/>
              <w:rPr>
                <w:b/>
                <w:bCs/>
                <w:sz w:val="22"/>
                <w:szCs w:val="22"/>
              </w:rPr>
            </w:pPr>
          </w:p>
        </w:tc>
        <w:tc>
          <w:tcPr>
            <w:tcW w:w="562" w:type="dxa"/>
            <w:gridSpan w:val="2"/>
          </w:tcPr>
          <w:p w14:paraId="5381F11A" w14:textId="77777777" w:rsidR="005371A2" w:rsidRPr="005371A2" w:rsidRDefault="005371A2" w:rsidP="007F78FF">
            <w:pPr>
              <w:jc w:val="center"/>
              <w:rPr>
                <w:b/>
                <w:bCs/>
                <w:sz w:val="22"/>
                <w:szCs w:val="22"/>
              </w:rPr>
            </w:pPr>
          </w:p>
        </w:tc>
        <w:tc>
          <w:tcPr>
            <w:tcW w:w="810" w:type="dxa"/>
            <w:gridSpan w:val="4"/>
          </w:tcPr>
          <w:p w14:paraId="3B0B5068" w14:textId="77777777" w:rsidR="005371A2" w:rsidRPr="005371A2" w:rsidRDefault="005371A2" w:rsidP="007F78FF">
            <w:pPr>
              <w:jc w:val="center"/>
              <w:rPr>
                <w:b/>
                <w:bCs/>
                <w:sz w:val="22"/>
                <w:szCs w:val="22"/>
              </w:rPr>
            </w:pPr>
          </w:p>
        </w:tc>
        <w:tc>
          <w:tcPr>
            <w:tcW w:w="1086" w:type="dxa"/>
            <w:gridSpan w:val="3"/>
          </w:tcPr>
          <w:p w14:paraId="3C187714" w14:textId="77777777" w:rsidR="005371A2" w:rsidRPr="005371A2" w:rsidRDefault="005371A2" w:rsidP="007F78FF">
            <w:pPr>
              <w:jc w:val="center"/>
              <w:rPr>
                <w:b/>
                <w:bCs/>
                <w:sz w:val="22"/>
                <w:szCs w:val="22"/>
              </w:rPr>
            </w:pPr>
          </w:p>
        </w:tc>
      </w:tr>
      <w:tr w:rsidR="005371A2" w:rsidRPr="005371A2" w14:paraId="1E2C7479" w14:textId="77777777" w:rsidTr="005371A2">
        <w:trPr>
          <w:trHeight w:val="278"/>
        </w:trPr>
        <w:tc>
          <w:tcPr>
            <w:tcW w:w="2607" w:type="dxa"/>
            <w:gridSpan w:val="2"/>
          </w:tcPr>
          <w:p w14:paraId="528EFC2D" w14:textId="77777777" w:rsidR="005371A2" w:rsidRPr="005371A2" w:rsidRDefault="005371A2" w:rsidP="007F78FF">
            <w:pPr>
              <w:jc w:val="right"/>
              <w:rPr>
                <w:sz w:val="22"/>
                <w:szCs w:val="22"/>
                <w:vertAlign w:val="superscript"/>
              </w:rPr>
            </w:pPr>
            <w:r w:rsidRPr="005371A2">
              <w:rPr>
                <w:sz w:val="22"/>
                <w:szCs w:val="22"/>
              </w:rPr>
              <w:t xml:space="preserve">Group </w:t>
            </w:r>
            <w:proofErr w:type="spellStart"/>
            <w:r w:rsidRPr="005371A2">
              <w:rPr>
                <w:sz w:val="22"/>
                <w:szCs w:val="22"/>
              </w:rPr>
              <w:t>Home</w:t>
            </w:r>
            <w:r w:rsidRPr="005371A2">
              <w:rPr>
                <w:sz w:val="22"/>
                <w:szCs w:val="22"/>
                <w:vertAlign w:val="superscript"/>
              </w:rPr>
              <w:t>b</w:t>
            </w:r>
            <w:proofErr w:type="spellEnd"/>
          </w:p>
          <w:p w14:paraId="526D3A97" w14:textId="77777777" w:rsidR="005371A2" w:rsidRPr="005371A2" w:rsidRDefault="005371A2" w:rsidP="007F78FF">
            <w:pPr>
              <w:jc w:val="right"/>
              <w:rPr>
                <w:sz w:val="22"/>
                <w:szCs w:val="22"/>
              </w:rPr>
            </w:pPr>
          </w:p>
        </w:tc>
        <w:tc>
          <w:tcPr>
            <w:tcW w:w="236" w:type="dxa"/>
          </w:tcPr>
          <w:p w14:paraId="436D9071" w14:textId="77777777" w:rsidR="005371A2" w:rsidRPr="005371A2" w:rsidRDefault="005371A2" w:rsidP="007F78FF">
            <w:pPr>
              <w:jc w:val="center"/>
              <w:rPr>
                <w:b/>
                <w:bCs/>
                <w:sz w:val="22"/>
                <w:szCs w:val="22"/>
              </w:rPr>
            </w:pPr>
          </w:p>
        </w:tc>
        <w:tc>
          <w:tcPr>
            <w:tcW w:w="1477" w:type="dxa"/>
            <w:gridSpan w:val="2"/>
          </w:tcPr>
          <w:p w14:paraId="5D4B13DE" w14:textId="77777777" w:rsidR="005371A2" w:rsidRPr="005371A2" w:rsidRDefault="005371A2" w:rsidP="007F78FF">
            <w:pPr>
              <w:jc w:val="center"/>
              <w:rPr>
                <w:sz w:val="22"/>
                <w:szCs w:val="22"/>
              </w:rPr>
            </w:pPr>
            <w:r w:rsidRPr="005371A2">
              <w:rPr>
                <w:b/>
                <w:bCs/>
                <w:sz w:val="22"/>
                <w:szCs w:val="22"/>
              </w:rPr>
              <w:t>-.118</w:t>
            </w:r>
            <w:r w:rsidRPr="005371A2">
              <w:rPr>
                <w:sz w:val="22"/>
                <w:szCs w:val="22"/>
              </w:rPr>
              <w:t xml:space="preserve"> </w:t>
            </w:r>
            <w:r w:rsidRPr="005371A2">
              <w:rPr>
                <w:b/>
                <w:bCs/>
                <w:sz w:val="22"/>
                <w:szCs w:val="22"/>
              </w:rPr>
              <w:t>(.022)</w:t>
            </w:r>
          </w:p>
          <w:p w14:paraId="24461D2B" w14:textId="77777777" w:rsidR="005371A2" w:rsidRPr="005371A2" w:rsidRDefault="005371A2" w:rsidP="007F78FF">
            <w:pPr>
              <w:jc w:val="center"/>
              <w:rPr>
                <w:b/>
                <w:bCs/>
                <w:sz w:val="22"/>
                <w:szCs w:val="22"/>
              </w:rPr>
            </w:pPr>
            <w:r w:rsidRPr="005371A2">
              <w:rPr>
                <w:b/>
                <w:bCs/>
                <w:sz w:val="22"/>
                <w:szCs w:val="22"/>
              </w:rPr>
              <w:t>[-.173; -.086]</w:t>
            </w:r>
          </w:p>
          <w:p w14:paraId="30D9B537" w14:textId="77777777" w:rsidR="005371A2" w:rsidRPr="005371A2" w:rsidRDefault="005371A2" w:rsidP="007F78FF">
            <w:pPr>
              <w:jc w:val="center"/>
              <w:rPr>
                <w:sz w:val="22"/>
                <w:szCs w:val="22"/>
              </w:rPr>
            </w:pPr>
          </w:p>
        </w:tc>
        <w:tc>
          <w:tcPr>
            <w:tcW w:w="1350" w:type="dxa"/>
            <w:gridSpan w:val="4"/>
          </w:tcPr>
          <w:p w14:paraId="2B09DA78" w14:textId="77777777" w:rsidR="005371A2" w:rsidRPr="005371A2" w:rsidRDefault="005371A2" w:rsidP="007F78FF">
            <w:pPr>
              <w:jc w:val="center"/>
              <w:rPr>
                <w:sz w:val="22"/>
                <w:szCs w:val="22"/>
              </w:rPr>
            </w:pPr>
            <w:r w:rsidRPr="005371A2">
              <w:rPr>
                <w:sz w:val="22"/>
                <w:szCs w:val="22"/>
              </w:rPr>
              <w:t>.016 (.027)</w:t>
            </w:r>
          </w:p>
          <w:p w14:paraId="340EFF1E" w14:textId="77777777" w:rsidR="005371A2" w:rsidRPr="005371A2" w:rsidRDefault="005371A2" w:rsidP="007F78FF">
            <w:pPr>
              <w:jc w:val="center"/>
              <w:rPr>
                <w:sz w:val="22"/>
                <w:szCs w:val="22"/>
              </w:rPr>
            </w:pPr>
            <w:r w:rsidRPr="005371A2">
              <w:rPr>
                <w:sz w:val="22"/>
                <w:szCs w:val="22"/>
              </w:rPr>
              <w:t>[-.033; .065]</w:t>
            </w:r>
          </w:p>
          <w:p w14:paraId="3E5DED5A" w14:textId="77777777" w:rsidR="005371A2" w:rsidRPr="005371A2" w:rsidRDefault="005371A2" w:rsidP="007F78FF">
            <w:pPr>
              <w:jc w:val="center"/>
              <w:rPr>
                <w:sz w:val="22"/>
                <w:szCs w:val="22"/>
              </w:rPr>
            </w:pPr>
          </w:p>
        </w:tc>
        <w:tc>
          <w:tcPr>
            <w:tcW w:w="1440" w:type="dxa"/>
            <w:gridSpan w:val="2"/>
          </w:tcPr>
          <w:p w14:paraId="34676C2A" w14:textId="77777777" w:rsidR="005371A2" w:rsidRPr="005371A2" w:rsidRDefault="005371A2" w:rsidP="007F78FF">
            <w:pPr>
              <w:jc w:val="center"/>
              <w:rPr>
                <w:sz w:val="22"/>
                <w:szCs w:val="22"/>
              </w:rPr>
            </w:pPr>
            <w:r w:rsidRPr="005371A2">
              <w:rPr>
                <w:b/>
                <w:bCs/>
                <w:sz w:val="22"/>
                <w:szCs w:val="22"/>
              </w:rPr>
              <w:t>-.107</w:t>
            </w:r>
            <w:r w:rsidRPr="005371A2">
              <w:rPr>
                <w:sz w:val="22"/>
                <w:szCs w:val="22"/>
              </w:rPr>
              <w:t xml:space="preserve"> </w:t>
            </w:r>
            <w:r w:rsidRPr="005371A2">
              <w:rPr>
                <w:b/>
                <w:bCs/>
                <w:sz w:val="22"/>
                <w:szCs w:val="22"/>
              </w:rPr>
              <w:t>(.024)</w:t>
            </w:r>
          </w:p>
          <w:p w14:paraId="7EAD5242" w14:textId="77777777" w:rsidR="005371A2" w:rsidRPr="005371A2" w:rsidRDefault="005371A2" w:rsidP="007F78FF">
            <w:pPr>
              <w:jc w:val="center"/>
              <w:rPr>
                <w:b/>
                <w:bCs/>
                <w:sz w:val="22"/>
                <w:szCs w:val="22"/>
              </w:rPr>
            </w:pPr>
            <w:r w:rsidRPr="005371A2">
              <w:rPr>
                <w:b/>
                <w:bCs/>
                <w:sz w:val="22"/>
                <w:szCs w:val="22"/>
              </w:rPr>
              <w:t>[-.156; -.059]</w:t>
            </w:r>
          </w:p>
          <w:p w14:paraId="5A39A75C" w14:textId="77777777" w:rsidR="005371A2" w:rsidRPr="005371A2" w:rsidRDefault="005371A2" w:rsidP="007F78FF">
            <w:pPr>
              <w:jc w:val="center"/>
              <w:rPr>
                <w:sz w:val="22"/>
                <w:szCs w:val="22"/>
              </w:rPr>
            </w:pPr>
          </w:p>
        </w:tc>
        <w:tc>
          <w:tcPr>
            <w:tcW w:w="1440" w:type="dxa"/>
            <w:gridSpan w:val="3"/>
          </w:tcPr>
          <w:p w14:paraId="70D65826" w14:textId="77777777" w:rsidR="005371A2" w:rsidRPr="005371A2" w:rsidRDefault="005371A2" w:rsidP="007F78FF">
            <w:pPr>
              <w:jc w:val="center"/>
              <w:rPr>
                <w:sz w:val="22"/>
                <w:szCs w:val="22"/>
              </w:rPr>
            </w:pPr>
            <w:r w:rsidRPr="005371A2">
              <w:rPr>
                <w:sz w:val="22"/>
                <w:szCs w:val="22"/>
              </w:rPr>
              <w:t>.009 (.029)</w:t>
            </w:r>
          </w:p>
          <w:p w14:paraId="6A00A0F0" w14:textId="77777777" w:rsidR="005371A2" w:rsidRPr="005371A2" w:rsidRDefault="005371A2" w:rsidP="007F78FF">
            <w:pPr>
              <w:jc w:val="center"/>
              <w:rPr>
                <w:sz w:val="22"/>
                <w:szCs w:val="22"/>
              </w:rPr>
            </w:pPr>
            <w:r w:rsidRPr="005371A2">
              <w:rPr>
                <w:sz w:val="22"/>
                <w:szCs w:val="22"/>
              </w:rPr>
              <w:t>[-.048; .070]</w:t>
            </w:r>
          </w:p>
          <w:p w14:paraId="352B1033" w14:textId="77777777" w:rsidR="005371A2" w:rsidRPr="005371A2" w:rsidRDefault="005371A2" w:rsidP="007F78FF">
            <w:pPr>
              <w:jc w:val="center"/>
              <w:rPr>
                <w:sz w:val="22"/>
                <w:szCs w:val="22"/>
              </w:rPr>
            </w:pPr>
          </w:p>
        </w:tc>
        <w:tc>
          <w:tcPr>
            <w:tcW w:w="1440" w:type="dxa"/>
            <w:gridSpan w:val="2"/>
          </w:tcPr>
          <w:p w14:paraId="5019356A" w14:textId="77777777" w:rsidR="005371A2" w:rsidRPr="005371A2" w:rsidRDefault="005371A2" w:rsidP="007F78FF">
            <w:pPr>
              <w:jc w:val="center"/>
              <w:rPr>
                <w:sz w:val="22"/>
                <w:szCs w:val="22"/>
              </w:rPr>
            </w:pPr>
            <w:r w:rsidRPr="005371A2">
              <w:rPr>
                <w:b/>
                <w:bCs/>
                <w:sz w:val="22"/>
                <w:szCs w:val="22"/>
              </w:rPr>
              <w:t>-.150</w:t>
            </w:r>
            <w:r w:rsidRPr="005371A2">
              <w:rPr>
                <w:sz w:val="22"/>
                <w:szCs w:val="22"/>
              </w:rPr>
              <w:t xml:space="preserve"> </w:t>
            </w:r>
            <w:r w:rsidRPr="005371A2">
              <w:rPr>
                <w:b/>
                <w:bCs/>
                <w:sz w:val="22"/>
                <w:szCs w:val="22"/>
              </w:rPr>
              <w:t>(.024)</w:t>
            </w:r>
          </w:p>
          <w:p w14:paraId="722308E2" w14:textId="77777777" w:rsidR="005371A2" w:rsidRPr="005371A2" w:rsidRDefault="005371A2" w:rsidP="007F78FF">
            <w:pPr>
              <w:jc w:val="center"/>
              <w:rPr>
                <w:b/>
                <w:bCs/>
                <w:sz w:val="22"/>
                <w:szCs w:val="22"/>
              </w:rPr>
            </w:pPr>
            <w:r w:rsidRPr="005371A2">
              <w:rPr>
                <w:b/>
                <w:bCs/>
                <w:sz w:val="22"/>
                <w:szCs w:val="22"/>
              </w:rPr>
              <w:t>[-.196; -.105]</w:t>
            </w:r>
          </w:p>
          <w:p w14:paraId="4518BD16" w14:textId="77777777" w:rsidR="005371A2" w:rsidRPr="005371A2" w:rsidRDefault="005371A2" w:rsidP="007F78FF">
            <w:pPr>
              <w:jc w:val="center"/>
              <w:rPr>
                <w:sz w:val="22"/>
                <w:szCs w:val="22"/>
              </w:rPr>
            </w:pPr>
          </w:p>
        </w:tc>
        <w:tc>
          <w:tcPr>
            <w:tcW w:w="1440" w:type="dxa"/>
            <w:gridSpan w:val="6"/>
          </w:tcPr>
          <w:p w14:paraId="611ADFEA" w14:textId="77777777" w:rsidR="005371A2" w:rsidRPr="005371A2" w:rsidRDefault="005371A2" w:rsidP="007F78FF">
            <w:pPr>
              <w:jc w:val="center"/>
              <w:rPr>
                <w:b/>
                <w:bCs/>
                <w:sz w:val="22"/>
                <w:szCs w:val="22"/>
              </w:rPr>
            </w:pPr>
            <w:r w:rsidRPr="005371A2">
              <w:rPr>
                <w:b/>
                <w:bCs/>
                <w:sz w:val="22"/>
                <w:szCs w:val="22"/>
              </w:rPr>
              <w:t>-.088 (.040)</w:t>
            </w:r>
          </w:p>
          <w:p w14:paraId="5F0CF590" w14:textId="77777777" w:rsidR="005371A2" w:rsidRPr="005371A2" w:rsidRDefault="005371A2" w:rsidP="007F78FF">
            <w:pPr>
              <w:jc w:val="center"/>
              <w:rPr>
                <w:b/>
                <w:bCs/>
                <w:sz w:val="22"/>
                <w:szCs w:val="22"/>
              </w:rPr>
            </w:pPr>
            <w:r w:rsidRPr="005371A2">
              <w:rPr>
                <w:b/>
                <w:bCs/>
                <w:sz w:val="22"/>
                <w:szCs w:val="22"/>
              </w:rPr>
              <w:t>[-.162; -.006]</w:t>
            </w:r>
          </w:p>
          <w:p w14:paraId="0F358230" w14:textId="77777777" w:rsidR="005371A2" w:rsidRPr="005371A2" w:rsidRDefault="005371A2" w:rsidP="007F78FF">
            <w:pPr>
              <w:jc w:val="center"/>
              <w:rPr>
                <w:sz w:val="22"/>
                <w:szCs w:val="22"/>
              </w:rPr>
            </w:pPr>
          </w:p>
        </w:tc>
        <w:tc>
          <w:tcPr>
            <w:tcW w:w="1521" w:type="dxa"/>
            <w:gridSpan w:val="4"/>
          </w:tcPr>
          <w:p w14:paraId="12D01BFE" w14:textId="77777777" w:rsidR="005371A2" w:rsidRPr="005371A2" w:rsidRDefault="005371A2" w:rsidP="007F78FF">
            <w:pPr>
              <w:jc w:val="center"/>
              <w:rPr>
                <w:sz w:val="22"/>
                <w:szCs w:val="22"/>
              </w:rPr>
            </w:pPr>
            <w:r w:rsidRPr="005371A2">
              <w:rPr>
                <w:b/>
                <w:bCs/>
                <w:sz w:val="22"/>
                <w:szCs w:val="22"/>
              </w:rPr>
              <w:t>-.176</w:t>
            </w:r>
            <w:r w:rsidRPr="005371A2">
              <w:rPr>
                <w:sz w:val="22"/>
                <w:szCs w:val="22"/>
              </w:rPr>
              <w:t xml:space="preserve"> </w:t>
            </w:r>
            <w:r w:rsidRPr="005371A2">
              <w:rPr>
                <w:b/>
                <w:bCs/>
                <w:sz w:val="22"/>
                <w:szCs w:val="22"/>
              </w:rPr>
              <w:t>(.030)</w:t>
            </w:r>
          </w:p>
          <w:p w14:paraId="54CEADB9" w14:textId="77777777" w:rsidR="005371A2" w:rsidRPr="005371A2" w:rsidRDefault="005371A2" w:rsidP="007F78FF">
            <w:pPr>
              <w:jc w:val="center"/>
              <w:rPr>
                <w:b/>
                <w:bCs/>
                <w:sz w:val="22"/>
                <w:szCs w:val="22"/>
              </w:rPr>
            </w:pPr>
            <w:r w:rsidRPr="005371A2">
              <w:rPr>
                <w:b/>
                <w:bCs/>
                <w:sz w:val="22"/>
                <w:szCs w:val="22"/>
              </w:rPr>
              <w:t>[-.235; -.119]</w:t>
            </w:r>
          </w:p>
          <w:p w14:paraId="17EB72DE" w14:textId="77777777" w:rsidR="005371A2" w:rsidRPr="005371A2" w:rsidRDefault="005371A2" w:rsidP="007F78FF">
            <w:pPr>
              <w:jc w:val="center"/>
              <w:rPr>
                <w:sz w:val="22"/>
                <w:szCs w:val="22"/>
              </w:rPr>
            </w:pPr>
          </w:p>
        </w:tc>
        <w:tc>
          <w:tcPr>
            <w:tcW w:w="240" w:type="dxa"/>
            <w:gridSpan w:val="2"/>
            <w:vMerge/>
          </w:tcPr>
          <w:p w14:paraId="3EA26E43" w14:textId="77777777" w:rsidR="005371A2" w:rsidRPr="005371A2" w:rsidRDefault="005371A2" w:rsidP="007F78FF">
            <w:pPr>
              <w:jc w:val="center"/>
              <w:rPr>
                <w:sz w:val="22"/>
                <w:szCs w:val="22"/>
              </w:rPr>
            </w:pPr>
          </w:p>
        </w:tc>
        <w:tc>
          <w:tcPr>
            <w:tcW w:w="562" w:type="dxa"/>
            <w:gridSpan w:val="2"/>
          </w:tcPr>
          <w:p w14:paraId="786CE258" w14:textId="77777777" w:rsidR="005371A2" w:rsidRPr="005371A2" w:rsidRDefault="005371A2" w:rsidP="007F78FF">
            <w:pPr>
              <w:jc w:val="center"/>
              <w:rPr>
                <w:sz w:val="22"/>
                <w:szCs w:val="22"/>
              </w:rPr>
            </w:pPr>
          </w:p>
        </w:tc>
        <w:tc>
          <w:tcPr>
            <w:tcW w:w="810" w:type="dxa"/>
            <w:gridSpan w:val="4"/>
          </w:tcPr>
          <w:p w14:paraId="04343A4A" w14:textId="77777777" w:rsidR="005371A2" w:rsidRPr="005371A2" w:rsidRDefault="005371A2" w:rsidP="007F78FF">
            <w:pPr>
              <w:jc w:val="center"/>
              <w:rPr>
                <w:sz w:val="22"/>
                <w:szCs w:val="22"/>
              </w:rPr>
            </w:pPr>
          </w:p>
        </w:tc>
        <w:tc>
          <w:tcPr>
            <w:tcW w:w="1086" w:type="dxa"/>
            <w:gridSpan w:val="3"/>
          </w:tcPr>
          <w:p w14:paraId="62ACE725" w14:textId="77777777" w:rsidR="005371A2" w:rsidRPr="005371A2" w:rsidRDefault="005371A2" w:rsidP="007F78FF">
            <w:pPr>
              <w:jc w:val="center"/>
              <w:rPr>
                <w:sz w:val="22"/>
                <w:szCs w:val="22"/>
              </w:rPr>
            </w:pPr>
          </w:p>
        </w:tc>
      </w:tr>
      <w:tr w:rsidR="005371A2" w:rsidRPr="005371A2" w14:paraId="6456376D" w14:textId="77777777" w:rsidTr="005371A2">
        <w:trPr>
          <w:trHeight w:val="350"/>
        </w:trPr>
        <w:tc>
          <w:tcPr>
            <w:tcW w:w="2607" w:type="dxa"/>
            <w:gridSpan w:val="2"/>
          </w:tcPr>
          <w:p w14:paraId="2A7D0D5E" w14:textId="77777777" w:rsidR="005371A2" w:rsidRPr="005371A2" w:rsidRDefault="005371A2" w:rsidP="007F78FF">
            <w:pPr>
              <w:jc w:val="right"/>
              <w:rPr>
                <w:sz w:val="22"/>
                <w:szCs w:val="22"/>
                <w:vertAlign w:val="superscript"/>
              </w:rPr>
            </w:pPr>
            <w:r w:rsidRPr="005371A2">
              <w:rPr>
                <w:sz w:val="22"/>
                <w:szCs w:val="22"/>
              </w:rPr>
              <w:t xml:space="preserve">Clinical </w:t>
            </w:r>
            <w:proofErr w:type="spellStart"/>
            <w:r w:rsidRPr="005371A2">
              <w:rPr>
                <w:sz w:val="22"/>
                <w:szCs w:val="22"/>
              </w:rPr>
              <w:t>Disability</w:t>
            </w:r>
            <w:r w:rsidRPr="005371A2">
              <w:rPr>
                <w:sz w:val="22"/>
                <w:szCs w:val="22"/>
                <w:vertAlign w:val="superscript"/>
              </w:rPr>
              <w:t>e</w:t>
            </w:r>
            <w:proofErr w:type="spellEnd"/>
          </w:p>
          <w:p w14:paraId="1A768699" w14:textId="77777777" w:rsidR="005371A2" w:rsidRPr="005371A2" w:rsidRDefault="005371A2" w:rsidP="007F78FF">
            <w:pPr>
              <w:jc w:val="right"/>
              <w:rPr>
                <w:sz w:val="22"/>
                <w:szCs w:val="22"/>
              </w:rPr>
            </w:pPr>
          </w:p>
        </w:tc>
        <w:tc>
          <w:tcPr>
            <w:tcW w:w="236" w:type="dxa"/>
          </w:tcPr>
          <w:p w14:paraId="50165EF1" w14:textId="77777777" w:rsidR="005371A2" w:rsidRPr="005371A2" w:rsidRDefault="005371A2" w:rsidP="007F78FF">
            <w:pPr>
              <w:jc w:val="center"/>
              <w:rPr>
                <w:b/>
                <w:bCs/>
                <w:sz w:val="22"/>
                <w:szCs w:val="22"/>
              </w:rPr>
            </w:pPr>
          </w:p>
        </w:tc>
        <w:tc>
          <w:tcPr>
            <w:tcW w:w="1477" w:type="dxa"/>
            <w:gridSpan w:val="2"/>
          </w:tcPr>
          <w:p w14:paraId="054528B5" w14:textId="77777777" w:rsidR="005371A2" w:rsidRPr="005371A2" w:rsidRDefault="005371A2" w:rsidP="007F78FF">
            <w:pPr>
              <w:jc w:val="center"/>
              <w:rPr>
                <w:sz w:val="22"/>
                <w:szCs w:val="22"/>
              </w:rPr>
            </w:pPr>
            <w:r w:rsidRPr="005371A2">
              <w:rPr>
                <w:sz w:val="22"/>
                <w:szCs w:val="22"/>
              </w:rPr>
              <w:t>-.040 (.010)</w:t>
            </w:r>
          </w:p>
          <w:p w14:paraId="49376379" w14:textId="77777777" w:rsidR="005371A2" w:rsidRPr="005371A2" w:rsidRDefault="005371A2" w:rsidP="007F78FF">
            <w:pPr>
              <w:jc w:val="center"/>
              <w:rPr>
                <w:sz w:val="22"/>
                <w:szCs w:val="22"/>
              </w:rPr>
            </w:pPr>
            <w:r w:rsidRPr="005371A2">
              <w:rPr>
                <w:sz w:val="22"/>
                <w:szCs w:val="22"/>
              </w:rPr>
              <w:t>[-.039;.001]</w:t>
            </w:r>
          </w:p>
          <w:p w14:paraId="6CEFE9E1" w14:textId="77777777" w:rsidR="005371A2" w:rsidRPr="005371A2" w:rsidRDefault="005371A2" w:rsidP="007F78FF">
            <w:pPr>
              <w:jc w:val="center"/>
              <w:rPr>
                <w:sz w:val="22"/>
                <w:szCs w:val="22"/>
              </w:rPr>
            </w:pPr>
          </w:p>
        </w:tc>
        <w:tc>
          <w:tcPr>
            <w:tcW w:w="1350" w:type="dxa"/>
            <w:gridSpan w:val="4"/>
          </w:tcPr>
          <w:p w14:paraId="4AEC3D2C" w14:textId="77777777" w:rsidR="005371A2" w:rsidRPr="005371A2" w:rsidRDefault="005371A2" w:rsidP="007F78FF">
            <w:pPr>
              <w:jc w:val="center"/>
              <w:rPr>
                <w:sz w:val="22"/>
                <w:szCs w:val="22"/>
              </w:rPr>
            </w:pPr>
            <w:r w:rsidRPr="005371A2">
              <w:rPr>
                <w:sz w:val="22"/>
                <w:szCs w:val="22"/>
              </w:rPr>
              <w:t>-.019 (.012)</w:t>
            </w:r>
          </w:p>
          <w:p w14:paraId="63F39221" w14:textId="77777777" w:rsidR="005371A2" w:rsidRPr="005371A2" w:rsidRDefault="005371A2" w:rsidP="007F78FF">
            <w:pPr>
              <w:jc w:val="center"/>
              <w:rPr>
                <w:sz w:val="22"/>
                <w:szCs w:val="22"/>
              </w:rPr>
            </w:pPr>
            <w:r w:rsidRPr="005371A2">
              <w:rPr>
                <w:sz w:val="22"/>
                <w:szCs w:val="22"/>
              </w:rPr>
              <w:t>[-.042; .004]</w:t>
            </w:r>
          </w:p>
          <w:p w14:paraId="1239F154" w14:textId="77777777" w:rsidR="005371A2" w:rsidRPr="005371A2" w:rsidRDefault="005371A2" w:rsidP="007F78FF">
            <w:pPr>
              <w:jc w:val="center"/>
              <w:rPr>
                <w:sz w:val="22"/>
                <w:szCs w:val="22"/>
              </w:rPr>
            </w:pPr>
          </w:p>
        </w:tc>
        <w:tc>
          <w:tcPr>
            <w:tcW w:w="1440" w:type="dxa"/>
            <w:gridSpan w:val="2"/>
          </w:tcPr>
          <w:p w14:paraId="53EBE839" w14:textId="77777777" w:rsidR="005371A2" w:rsidRPr="005371A2" w:rsidRDefault="005371A2" w:rsidP="007F78FF">
            <w:pPr>
              <w:jc w:val="center"/>
              <w:rPr>
                <w:b/>
                <w:bCs/>
                <w:sz w:val="22"/>
                <w:szCs w:val="22"/>
              </w:rPr>
            </w:pPr>
            <w:r w:rsidRPr="005371A2">
              <w:rPr>
                <w:b/>
                <w:bCs/>
                <w:sz w:val="22"/>
                <w:szCs w:val="22"/>
              </w:rPr>
              <w:t>-.033 (.011)</w:t>
            </w:r>
          </w:p>
          <w:p w14:paraId="1C38C234" w14:textId="77777777" w:rsidR="005371A2" w:rsidRPr="005371A2" w:rsidRDefault="005371A2" w:rsidP="007F78FF">
            <w:pPr>
              <w:jc w:val="center"/>
              <w:rPr>
                <w:b/>
                <w:bCs/>
                <w:sz w:val="22"/>
                <w:szCs w:val="22"/>
              </w:rPr>
            </w:pPr>
            <w:r w:rsidRPr="005371A2">
              <w:rPr>
                <w:b/>
                <w:bCs/>
                <w:sz w:val="22"/>
                <w:szCs w:val="22"/>
              </w:rPr>
              <w:t>[-.053; -.012]</w:t>
            </w:r>
          </w:p>
          <w:p w14:paraId="487F0328" w14:textId="77777777" w:rsidR="005371A2" w:rsidRPr="005371A2" w:rsidRDefault="005371A2" w:rsidP="007F78FF">
            <w:pPr>
              <w:jc w:val="center"/>
              <w:rPr>
                <w:b/>
                <w:bCs/>
                <w:sz w:val="22"/>
                <w:szCs w:val="22"/>
              </w:rPr>
            </w:pPr>
          </w:p>
        </w:tc>
        <w:tc>
          <w:tcPr>
            <w:tcW w:w="1440" w:type="dxa"/>
            <w:gridSpan w:val="3"/>
          </w:tcPr>
          <w:p w14:paraId="4BA8ED32" w14:textId="77777777" w:rsidR="005371A2" w:rsidRPr="005371A2" w:rsidRDefault="005371A2" w:rsidP="007F78FF">
            <w:pPr>
              <w:jc w:val="center"/>
              <w:rPr>
                <w:b/>
                <w:bCs/>
                <w:sz w:val="22"/>
                <w:szCs w:val="22"/>
              </w:rPr>
            </w:pPr>
            <w:r w:rsidRPr="005371A2">
              <w:rPr>
                <w:b/>
                <w:bCs/>
                <w:sz w:val="22"/>
                <w:szCs w:val="22"/>
              </w:rPr>
              <w:t>-.026 (.012)</w:t>
            </w:r>
          </w:p>
          <w:p w14:paraId="2AA084F0" w14:textId="77777777" w:rsidR="005371A2" w:rsidRPr="005371A2" w:rsidRDefault="005371A2" w:rsidP="007F78FF">
            <w:pPr>
              <w:jc w:val="center"/>
              <w:rPr>
                <w:b/>
                <w:bCs/>
                <w:sz w:val="22"/>
                <w:szCs w:val="22"/>
              </w:rPr>
            </w:pPr>
            <w:r w:rsidRPr="005371A2">
              <w:rPr>
                <w:b/>
                <w:bCs/>
                <w:sz w:val="22"/>
                <w:szCs w:val="22"/>
              </w:rPr>
              <w:t>[-.048; -.002]</w:t>
            </w:r>
          </w:p>
          <w:p w14:paraId="6B18A2A2" w14:textId="77777777" w:rsidR="005371A2" w:rsidRPr="005371A2" w:rsidRDefault="005371A2" w:rsidP="007F78FF">
            <w:pPr>
              <w:jc w:val="center"/>
              <w:rPr>
                <w:b/>
                <w:bCs/>
                <w:sz w:val="22"/>
                <w:szCs w:val="22"/>
              </w:rPr>
            </w:pPr>
          </w:p>
        </w:tc>
        <w:tc>
          <w:tcPr>
            <w:tcW w:w="1440" w:type="dxa"/>
            <w:gridSpan w:val="2"/>
          </w:tcPr>
          <w:p w14:paraId="2B240A94" w14:textId="77777777" w:rsidR="005371A2" w:rsidRPr="005371A2" w:rsidRDefault="005371A2" w:rsidP="007F78FF">
            <w:pPr>
              <w:jc w:val="center"/>
              <w:rPr>
                <w:sz w:val="22"/>
                <w:szCs w:val="22"/>
              </w:rPr>
            </w:pPr>
            <w:r w:rsidRPr="005371A2">
              <w:rPr>
                <w:b/>
                <w:bCs/>
                <w:sz w:val="22"/>
                <w:szCs w:val="22"/>
              </w:rPr>
              <w:t>-.035</w:t>
            </w:r>
            <w:r w:rsidRPr="005371A2">
              <w:rPr>
                <w:sz w:val="22"/>
                <w:szCs w:val="22"/>
              </w:rPr>
              <w:t xml:space="preserve"> </w:t>
            </w:r>
            <w:r w:rsidRPr="005371A2">
              <w:rPr>
                <w:b/>
                <w:bCs/>
                <w:sz w:val="22"/>
                <w:szCs w:val="22"/>
              </w:rPr>
              <w:t>(.011)</w:t>
            </w:r>
          </w:p>
          <w:p w14:paraId="20B68EA2" w14:textId="77777777" w:rsidR="005371A2" w:rsidRPr="005371A2" w:rsidRDefault="005371A2" w:rsidP="007F78FF">
            <w:pPr>
              <w:jc w:val="center"/>
              <w:rPr>
                <w:b/>
                <w:bCs/>
                <w:sz w:val="22"/>
                <w:szCs w:val="22"/>
              </w:rPr>
            </w:pPr>
            <w:r w:rsidRPr="005371A2">
              <w:rPr>
                <w:b/>
                <w:bCs/>
                <w:sz w:val="22"/>
                <w:szCs w:val="22"/>
              </w:rPr>
              <w:t>[-.056; -.015]</w:t>
            </w:r>
          </w:p>
        </w:tc>
        <w:tc>
          <w:tcPr>
            <w:tcW w:w="1440" w:type="dxa"/>
            <w:gridSpan w:val="6"/>
          </w:tcPr>
          <w:p w14:paraId="168A9F8A" w14:textId="77777777" w:rsidR="005371A2" w:rsidRPr="005371A2" w:rsidRDefault="005371A2" w:rsidP="007F78FF">
            <w:pPr>
              <w:jc w:val="center"/>
              <w:rPr>
                <w:sz w:val="22"/>
                <w:szCs w:val="22"/>
              </w:rPr>
            </w:pPr>
            <w:r w:rsidRPr="005371A2">
              <w:rPr>
                <w:sz w:val="22"/>
                <w:szCs w:val="22"/>
              </w:rPr>
              <w:t>-.012 (.018)</w:t>
            </w:r>
          </w:p>
          <w:p w14:paraId="5F173DEF" w14:textId="77777777" w:rsidR="005371A2" w:rsidRPr="005371A2" w:rsidRDefault="005371A2" w:rsidP="007F78FF">
            <w:pPr>
              <w:jc w:val="center"/>
              <w:rPr>
                <w:sz w:val="22"/>
                <w:szCs w:val="22"/>
              </w:rPr>
            </w:pPr>
            <w:r w:rsidRPr="005371A2">
              <w:rPr>
                <w:sz w:val="22"/>
                <w:szCs w:val="22"/>
              </w:rPr>
              <w:t>[-.047; .026]</w:t>
            </w:r>
          </w:p>
          <w:p w14:paraId="19AFDAA2" w14:textId="77777777" w:rsidR="005371A2" w:rsidRPr="005371A2" w:rsidRDefault="005371A2" w:rsidP="007F78FF">
            <w:pPr>
              <w:jc w:val="center"/>
              <w:rPr>
                <w:sz w:val="22"/>
                <w:szCs w:val="22"/>
              </w:rPr>
            </w:pPr>
          </w:p>
        </w:tc>
        <w:tc>
          <w:tcPr>
            <w:tcW w:w="1521" w:type="dxa"/>
            <w:gridSpan w:val="4"/>
          </w:tcPr>
          <w:p w14:paraId="0A634668" w14:textId="77777777" w:rsidR="005371A2" w:rsidRPr="005371A2" w:rsidRDefault="005371A2" w:rsidP="007F78FF">
            <w:pPr>
              <w:jc w:val="center"/>
              <w:rPr>
                <w:sz w:val="22"/>
                <w:szCs w:val="22"/>
              </w:rPr>
            </w:pPr>
            <w:r w:rsidRPr="005371A2">
              <w:rPr>
                <w:b/>
                <w:bCs/>
                <w:sz w:val="22"/>
                <w:szCs w:val="22"/>
              </w:rPr>
              <w:t>-.041</w:t>
            </w:r>
            <w:r w:rsidRPr="005371A2">
              <w:rPr>
                <w:sz w:val="22"/>
                <w:szCs w:val="22"/>
              </w:rPr>
              <w:t xml:space="preserve"> </w:t>
            </w:r>
            <w:r w:rsidRPr="005371A2">
              <w:rPr>
                <w:b/>
                <w:bCs/>
                <w:sz w:val="22"/>
                <w:szCs w:val="22"/>
              </w:rPr>
              <w:t>(.012)</w:t>
            </w:r>
          </w:p>
          <w:p w14:paraId="1D90B72F" w14:textId="77777777" w:rsidR="005371A2" w:rsidRPr="005371A2" w:rsidRDefault="005371A2" w:rsidP="007F78FF">
            <w:pPr>
              <w:jc w:val="center"/>
              <w:rPr>
                <w:b/>
                <w:bCs/>
                <w:sz w:val="22"/>
                <w:szCs w:val="22"/>
              </w:rPr>
            </w:pPr>
            <w:r w:rsidRPr="005371A2">
              <w:rPr>
                <w:b/>
                <w:bCs/>
                <w:sz w:val="22"/>
                <w:szCs w:val="22"/>
              </w:rPr>
              <w:t>[-.065; -.017]</w:t>
            </w:r>
          </w:p>
          <w:p w14:paraId="53D050C7" w14:textId="77777777" w:rsidR="005371A2" w:rsidRPr="005371A2" w:rsidRDefault="005371A2" w:rsidP="007F78FF">
            <w:pPr>
              <w:jc w:val="center"/>
              <w:rPr>
                <w:sz w:val="22"/>
                <w:szCs w:val="22"/>
              </w:rPr>
            </w:pPr>
          </w:p>
        </w:tc>
        <w:tc>
          <w:tcPr>
            <w:tcW w:w="240" w:type="dxa"/>
            <w:gridSpan w:val="2"/>
            <w:vMerge/>
          </w:tcPr>
          <w:p w14:paraId="79B7BFCD" w14:textId="77777777" w:rsidR="005371A2" w:rsidRPr="005371A2" w:rsidRDefault="005371A2" w:rsidP="007F78FF">
            <w:pPr>
              <w:jc w:val="center"/>
              <w:rPr>
                <w:b/>
                <w:bCs/>
                <w:sz w:val="22"/>
                <w:szCs w:val="22"/>
              </w:rPr>
            </w:pPr>
          </w:p>
        </w:tc>
        <w:tc>
          <w:tcPr>
            <w:tcW w:w="562" w:type="dxa"/>
            <w:gridSpan w:val="2"/>
          </w:tcPr>
          <w:p w14:paraId="19460FB0" w14:textId="77777777" w:rsidR="005371A2" w:rsidRPr="005371A2" w:rsidRDefault="005371A2" w:rsidP="007F78FF">
            <w:pPr>
              <w:jc w:val="center"/>
              <w:rPr>
                <w:b/>
                <w:bCs/>
                <w:sz w:val="22"/>
                <w:szCs w:val="22"/>
              </w:rPr>
            </w:pPr>
          </w:p>
        </w:tc>
        <w:tc>
          <w:tcPr>
            <w:tcW w:w="810" w:type="dxa"/>
            <w:gridSpan w:val="4"/>
          </w:tcPr>
          <w:p w14:paraId="2FD4A24A" w14:textId="77777777" w:rsidR="005371A2" w:rsidRPr="005371A2" w:rsidRDefault="005371A2" w:rsidP="007F78FF">
            <w:pPr>
              <w:jc w:val="center"/>
              <w:rPr>
                <w:b/>
                <w:bCs/>
                <w:sz w:val="22"/>
                <w:szCs w:val="22"/>
              </w:rPr>
            </w:pPr>
          </w:p>
        </w:tc>
        <w:tc>
          <w:tcPr>
            <w:tcW w:w="1086" w:type="dxa"/>
            <w:gridSpan w:val="3"/>
          </w:tcPr>
          <w:p w14:paraId="0B62B213" w14:textId="77777777" w:rsidR="005371A2" w:rsidRPr="005371A2" w:rsidRDefault="005371A2" w:rsidP="007F78FF">
            <w:pPr>
              <w:jc w:val="center"/>
              <w:rPr>
                <w:b/>
                <w:bCs/>
                <w:sz w:val="22"/>
                <w:szCs w:val="22"/>
              </w:rPr>
            </w:pPr>
          </w:p>
        </w:tc>
      </w:tr>
      <w:tr w:rsidR="005371A2" w:rsidRPr="005371A2" w14:paraId="1C2A839F" w14:textId="77777777" w:rsidTr="005371A2">
        <w:trPr>
          <w:trHeight w:val="432"/>
        </w:trPr>
        <w:tc>
          <w:tcPr>
            <w:tcW w:w="2607" w:type="dxa"/>
            <w:gridSpan w:val="2"/>
          </w:tcPr>
          <w:p w14:paraId="5A993719" w14:textId="77777777" w:rsidR="005371A2" w:rsidRPr="005371A2" w:rsidRDefault="005371A2" w:rsidP="007F78FF">
            <w:pPr>
              <w:jc w:val="right"/>
              <w:rPr>
                <w:sz w:val="22"/>
                <w:szCs w:val="22"/>
              </w:rPr>
            </w:pPr>
            <w:r w:rsidRPr="005371A2">
              <w:rPr>
                <w:sz w:val="22"/>
                <w:szCs w:val="22"/>
              </w:rPr>
              <w:t>Material Services</w:t>
            </w:r>
            <w:r w:rsidRPr="005371A2">
              <w:rPr>
                <w:sz w:val="22"/>
                <w:szCs w:val="22"/>
                <w:vertAlign w:val="superscript"/>
              </w:rPr>
              <w:t>c</w:t>
            </w:r>
          </w:p>
          <w:p w14:paraId="42E3A681" w14:textId="77777777" w:rsidR="005371A2" w:rsidRPr="005371A2" w:rsidRDefault="005371A2" w:rsidP="007F78FF">
            <w:pPr>
              <w:jc w:val="right"/>
              <w:rPr>
                <w:sz w:val="22"/>
                <w:szCs w:val="22"/>
              </w:rPr>
            </w:pPr>
          </w:p>
        </w:tc>
        <w:tc>
          <w:tcPr>
            <w:tcW w:w="236" w:type="dxa"/>
          </w:tcPr>
          <w:p w14:paraId="32777656" w14:textId="77777777" w:rsidR="005371A2" w:rsidRPr="005371A2" w:rsidRDefault="005371A2" w:rsidP="007F78FF">
            <w:pPr>
              <w:jc w:val="center"/>
              <w:rPr>
                <w:b/>
                <w:bCs/>
                <w:sz w:val="22"/>
                <w:szCs w:val="22"/>
              </w:rPr>
            </w:pPr>
          </w:p>
        </w:tc>
        <w:tc>
          <w:tcPr>
            <w:tcW w:w="1477" w:type="dxa"/>
            <w:gridSpan w:val="2"/>
          </w:tcPr>
          <w:p w14:paraId="2C03820F" w14:textId="77777777" w:rsidR="005371A2" w:rsidRPr="005371A2" w:rsidRDefault="005371A2" w:rsidP="007F78FF">
            <w:pPr>
              <w:jc w:val="center"/>
              <w:rPr>
                <w:b/>
                <w:bCs/>
                <w:sz w:val="22"/>
                <w:szCs w:val="22"/>
              </w:rPr>
            </w:pPr>
            <w:r w:rsidRPr="005371A2">
              <w:rPr>
                <w:b/>
                <w:bCs/>
                <w:sz w:val="22"/>
                <w:szCs w:val="22"/>
              </w:rPr>
              <w:t>.059 (.017)</w:t>
            </w:r>
          </w:p>
          <w:p w14:paraId="1DA1317F" w14:textId="77777777" w:rsidR="005371A2" w:rsidRPr="005371A2" w:rsidRDefault="005371A2" w:rsidP="007F78FF">
            <w:pPr>
              <w:jc w:val="center"/>
              <w:rPr>
                <w:b/>
                <w:bCs/>
                <w:sz w:val="22"/>
                <w:szCs w:val="22"/>
              </w:rPr>
            </w:pPr>
            <w:r w:rsidRPr="005371A2">
              <w:rPr>
                <w:b/>
                <w:bCs/>
                <w:sz w:val="22"/>
                <w:szCs w:val="22"/>
              </w:rPr>
              <w:t>[.012; .080]</w:t>
            </w:r>
          </w:p>
          <w:p w14:paraId="4BF4A9E1" w14:textId="77777777" w:rsidR="005371A2" w:rsidRPr="005371A2" w:rsidRDefault="005371A2" w:rsidP="007F78FF">
            <w:pPr>
              <w:jc w:val="center"/>
              <w:rPr>
                <w:sz w:val="22"/>
                <w:szCs w:val="22"/>
              </w:rPr>
            </w:pPr>
          </w:p>
        </w:tc>
        <w:tc>
          <w:tcPr>
            <w:tcW w:w="1350" w:type="dxa"/>
            <w:gridSpan w:val="4"/>
          </w:tcPr>
          <w:p w14:paraId="0426074A" w14:textId="77777777" w:rsidR="005371A2" w:rsidRPr="005371A2" w:rsidRDefault="005371A2" w:rsidP="007F78FF">
            <w:pPr>
              <w:jc w:val="center"/>
              <w:rPr>
                <w:sz w:val="22"/>
                <w:szCs w:val="22"/>
              </w:rPr>
            </w:pPr>
            <w:r w:rsidRPr="005371A2">
              <w:rPr>
                <w:sz w:val="22"/>
                <w:szCs w:val="22"/>
              </w:rPr>
              <w:t>.028 (.020)</w:t>
            </w:r>
          </w:p>
          <w:p w14:paraId="41F26099" w14:textId="77777777" w:rsidR="005371A2" w:rsidRPr="005371A2" w:rsidRDefault="005371A2" w:rsidP="007F78FF">
            <w:pPr>
              <w:jc w:val="center"/>
              <w:rPr>
                <w:sz w:val="22"/>
                <w:szCs w:val="22"/>
              </w:rPr>
            </w:pPr>
            <w:r w:rsidRPr="005371A2">
              <w:rPr>
                <w:sz w:val="22"/>
                <w:szCs w:val="22"/>
              </w:rPr>
              <w:t>[-.009; .069]</w:t>
            </w:r>
          </w:p>
          <w:p w14:paraId="0A70A8B3" w14:textId="77777777" w:rsidR="005371A2" w:rsidRPr="005371A2" w:rsidRDefault="005371A2" w:rsidP="007F78FF">
            <w:pPr>
              <w:jc w:val="center"/>
              <w:rPr>
                <w:sz w:val="22"/>
                <w:szCs w:val="22"/>
              </w:rPr>
            </w:pPr>
          </w:p>
        </w:tc>
        <w:tc>
          <w:tcPr>
            <w:tcW w:w="1440" w:type="dxa"/>
            <w:gridSpan w:val="2"/>
          </w:tcPr>
          <w:p w14:paraId="1F0489B6" w14:textId="77777777" w:rsidR="005371A2" w:rsidRPr="005371A2" w:rsidRDefault="005371A2" w:rsidP="007F78FF">
            <w:pPr>
              <w:jc w:val="center"/>
              <w:rPr>
                <w:sz w:val="22"/>
                <w:szCs w:val="22"/>
              </w:rPr>
            </w:pPr>
            <w:r w:rsidRPr="005371A2">
              <w:rPr>
                <w:b/>
                <w:bCs/>
                <w:sz w:val="22"/>
                <w:szCs w:val="22"/>
              </w:rPr>
              <w:t>.088</w:t>
            </w:r>
            <w:r w:rsidRPr="005371A2">
              <w:rPr>
                <w:sz w:val="22"/>
                <w:szCs w:val="22"/>
              </w:rPr>
              <w:t xml:space="preserve"> </w:t>
            </w:r>
            <w:r w:rsidRPr="005371A2">
              <w:rPr>
                <w:b/>
                <w:bCs/>
                <w:sz w:val="22"/>
                <w:szCs w:val="22"/>
              </w:rPr>
              <w:t>(.018)</w:t>
            </w:r>
          </w:p>
          <w:p w14:paraId="0C23C4D1" w14:textId="77777777" w:rsidR="005371A2" w:rsidRPr="005371A2" w:rsidRDefault="005371A2" w:rsidP="007F78FF">
            <w:pPr>
              <w:jc w:val="center"/>
              <w:rPr>
                <w:b/>
                <w:bCs/>
                <w:sz w:val="22"/>
                <w:szCs w:val="22"/>
              </w:rPr>
            </w:pPr>
            <w:r w:rsidRPr="005371A2">
              <w:rPr>
                <w:b/>
                <w:bCs/>
                <w:sz w:val="22"/>
                <w:szCs w:val="22"/>
              </w:rPr>
              <w:t>[.049; .124]</w:t>
            </w:r>
          </w:p>
          <w:p w14:paraId="53423428" w14:textId="77777777" w:rsidR="005371A2" w:rsidRPr="005371A2" w:rsidRDefault="005371A2" w:rsidP="007F78FF">
            <w:pPr>
              <w:jc w:val="center"/>
              <w:rPr>
                <w:sz w:val="22"/>
                <w:szCs w:val="22"/>
              </w:rPr>
            </w:pPr>
          </w:p>
        </w:tc>
        <w:tc>
          <w:tcPr>
            <w:tcW w:w="1440" w:type="dxa"/>
            <w:gridSpan w:val="3"/>
          </w:tcPr>
          <w:p w14:paraId="2DD7BF25" w14:textId="77777777" w:rsidR="005371A2" w:rsidRPr="005371A2" w:rsidRDefault="005371A2" w:rsidP="007F78FF">
            <w:pPr>
              <w:jc w:val="center"/>
              <w:rPr>
                <w:b/>
                <w:bCs/>
                <w:sz w:val="22"/>
                <w:szCs w:val="22"/>
              </w:rPr>
            </w:pPr>
            <w:r w:rsidRPr="005371A2">
              <w:rPr>
                <w:b/>
                <w:bCs/>
                <w:sz w:val="22"/>
                <w:szCs w:val="22"/>
              </w:rPr>
              <w:t>.049 (.019)</w:t>
            </w:r>
          </w:p>
          <w:p w14:paraId="48CCB566" w14:textId="77777777" w:rsidR="005371A2" w:rsidRPr="005371A2" w:rsidRDefault="005371A2" w:rsidP="007F78FF">
            <w:pPr>
              <w:jc w:val="center"/>
              <w:rPr>
                <w:b/>
                <w:bCs/>
                <w:sz w:val="22"/>
                <w:szCs w:val="22"/>
              </w:rPr>
            </w:pPr>
            <w:r w:rsidRPr="005371A2">
              <w:rPr>
                <w:b/>
                <w:bCs/>
                <w:sz w:val="22"/>
                <w:szCs w:val="22"/>
              </w:rPr>
              <w:t>[.008; .089]</w:t>
            </w:r>
          </w:p>
          <w:p w14:paraId="7057E46A" w14:textId="77777777" w:rsidR="005371A2" w:rsidRPr="005371A2" w:rsidRDefault="005371A2" w:rsidP="007F78FF">
            <w:pPr>
              <w:jc w:val="center"/>
              <w:rPr>
                <w:b/>
                <w:bCs/>
                <w:sz w:val="22"/>
                <w:szCs w:val="22"/>
              </w:rPr>
            </w:pPr>
          </w:p>
        </w:tc>
        <w:tc>
          <w:tcPr>
            <w:tcW w:w="1440" w:type="dxa"/>
            <w:gridSpan w:val="2"/>
          </w:tcPr>
          <w:p w14:paraId="76E2B8F4" w14:textId="77777777" w:rsidR="005371A2" w:rsidRPr="005371A2" w:rsidRDefault="005371A2" w:rsidP="007F78FF">
            <w:pPr>
              <w:jc w:val="center"/>
              <w:rPr>
                <w:sz w:val="22"/>
                <w:szCs w:val="22"/>
              </w:rPr>
            </w:pPr>
            <w:r w:rsidRPr="005371A2">
              <w:rPr>
                <w:b/>
                <w:bCs/>
                <w:sz w:val="22"/>
                <w:szCs w:val="22"/>
              </w:rPr>
              <w:t>.068</w:t>
            </w:r>
            <w:r w:rsidRPr="005371A2">
              <w:rPr>
                <w:sz w:val="22"/>
                <w:szCs w:val="22"/>
              </w:rPr>
              <w:t xml:space="preserve"> </w:t>
            </w:r>
            <w:r w:rsidRPr="005371A2">
              <w:rPr>
                <w:b/>
                <w:bCs/>
                <w:sz w:val="22"/>
                <w:szCs w:val="22"/>
              </w:rPr>
              <w:t>(.018)</w:t>
            </w:r>
          </w:p>
          <w:p w14:paraId="72DE71FB" w14:textId="77777777" w:rsidR="005371A2" w:rsidRPr="005371A2" w:rsidRDefault="005371A2" w:rsidP="007F78FF">
            <w:pPr>
              <w:jc w:val="center"/>
              <w:rPr>
                <w:b/>
                <w:bCs/>
                <w:sz w:val="22"/>
                <w:szCs w:val="22"/>
              </w:rPr>
            </w:pPr>
            <w:r w:rsidRPr="005371A2">
              <w:rPr>
                <w:b/>
                <w:bCs/>
                <w:sz w:val="22"/>
                <w:szCs w:val="22"/>
              </w:rPr>
              <w:t>[.030; .102]</w:t>
            </w:r>
          </w:p>
          <w:p w14:paraId="5AC7A870" w14:textId="77777777" w:rsidR="005371A2" w:rsidRPr="005371A2" w:rsidRDefault="005371A2" w:rsidP="007F78FF">
            <w:pPr>
              <w:jc w:val="center"/>
              <w:rPr>
                <w:sz w:val="22"/>
                <w:szCs w:val="22"/>
              </w:rPr>
            </w:pPr>
          </w:p>
        </w:tc>
        <w:tc>
          <w:tcPr>
            <w:tcW w:w="1440" w:type="dxa"/>
            <w:gridSpan w:val="6"/>
          </w:tcPr>
          <w:p w14:paraId="3895AD13" w14:textId="77777777" w:rsidR="005371A2" w:rsidRPr="005371A2" w:rsidRDefault="005371A2" w:rsidP="007F78FF">
            <w:pPr>
              <w:jc w:val="center"/>
              <w:rPr>
                <w:sz w:val="22"/>
                <w:szCs w:val="22"/>
              </w:rPr>
            </w:pPr>
            <w:r w:rsidRPr="005371A2">
              <w:rPr>
                <w:sz w:val="22"/>
                <w:szCs w:val="22"/>
              </w:rPr>
              <w:t>.021 (.030)</w:t>
            </w:r>
          </w:p>
          <w:p w14:paraId="611D8A51" w14:textId="77777777" w:rsidR="005371A2" w:rsidRPr="005371A2" w:rsidRDefault="005371A2" w:rsidP="007F78FF">
            <w:pPr>
              <w:jc w:val="center"/>
              <w:rPr>
                <w:sz w:val="22"/>
                <w:szCs w:val="22"/>
              </w:rPr>
            </w:pPr>
            <w:r w:rsidRPr="005371A2">
              <w:rPr>
                <w:sz w:val="22"/>
                <w:szCs w:val="22"/>
              </w:rPr>
              <w:t>[-.036; .080]</w:t>
            </w:r>
          </w:p>
          <w:p w14:paraId="45502C27" w14:textId="77777777" w:rsidR="005371A2" w:rsidRPr="005371A2" w:rsidRDefault="005371A2" w:rsidP="007F78FF">
            <w:pPr>
              <w:jc w:val="center"/>
              <w:rPr>
                <w:sz w:val="22"/>
                <w:szCs w:val="22"/>
              </w:rPr>
            </w:pPr>
          </w:p>
        </w:tc>
        <w:tc>
          <w:tcPr>
            <w:tcW w:w="1521" w:type="dxa"/>
            <w:gridSpan w:val="4"/>
          </w:tcPr>
          <w:p w14:paraId="2FBAAF22" w14:textId="77777777" w:rsidR="005371A2" w:rsidRPr="005371A2" w:rsidRDefault="005371A2" w:rsidP="007F78FF">
            <w:pPr>
              <w:jc w:val="center"/>
              <w:rPr>
                <w:sz w:val="22"/>
                <w:szCs w:val="22"/>
              </w:rPr>
            </w:pPr>
            <w:r w:rsidRPr="005371A2">
              <w:rPr>
                <w:b/>
                <w:bCs/>
                <w:sz w:val="22"/>
                <w:szCs w:val="22"/>
              </w:rPr>
              <w:t>.137</w:t>
            </w:r>
            <w:r w:rsidRPr="005371A2">
              <w:rPr>
                <w:sz w:val="22"/>
                <w:szCs w:val="22"/>
              </w:rPr>
              <w:t xml:space="preserve"> </w:t>
            </w:r>
            <w:r w:rsidRPr="005371A2">
              <w:rPr>
                <w:b/>
                <w:bCs/>
                <w:sz w:val="22"/>
                <w:szCs w:val="22"/>
              </w:rPr>
              <w:t>(.024)</w:t>
            </w:r>
          </w:p>
          <w:p w14:paraId="27DD7276" w14:textId="77777777" w:rsidR="005371A2" w:rsidRPr="005371A2" w:rsidRDefault="005371A2" w:rsidP="007F78FF">
            <w:pPr>
              <w:jc w:val="center"/>
              <w:rPr>
                <w:b/>
                <w:bCs/>
                <w:sz w:val="22"/>
                <w:szCs w:val="22"/>
              </w:rPr>
            </w:pPr>
            <w:r w:rsidRPr="005371A2">
              <w:rPr>
                <w:b/>
                <w:bCs/>
                <w:sz w:val="22"/>
                <w:szCs w:val="22"/>
              </w:rPr>
              <w:t>[.089; .183]</w:t>
            </w:r>
          </w:p>
          <w:p w14:paraId="757CDACD" w14:textId="77777777" w:rsidR="005371A2" w:rsidRPr="005371A2" w:rsidRDefault="005371A2" w:rsidP="007F78FF">
            <w:pPr>
              <w:jc w:val="center"/>
              <w:rPr>
                <w:sz w:val="22"/>
                <w:szCs w:val="22"/>
              </w:rPr>
            </w:pPr>
          </w:p>
        </w:tc>
        <w:tc>
          <w:tcPr>
            <w:tcW w:w="240" w:type="dxa"/>
            <w:gridSpan w:val="2"/>
            <w:vMerge/>
          </w:tcPr>
          <w:p w14:paraId="51E2E4AE" w14:textId="77777777" w:rsidR="005371A2" w:rsidRPr="005371A2" w:rsidRDefault="005371A2" w:rsidP="007F78FF">
            <w:pPr>
              <w:jc w:val="center"/>
              <w:rPr>
                <w:b/>
                <w:bCs/>
                <w:sz w:val="22"/>
                <w:szCs w:val="22"/>
              </w:rPr>
            </w:pPr>
          </w:p>
        </w:tc>
        <w:tc>
          <w:tcPr>
            <w:tcW w:w="562" w:type="dxa"/>
            <w:gridSpan w:val="2"/>
          </w:tcPr>
          <w:p w14:paraId="086BCAF2" w14:textId="77777777" w:rsidR="005371A2" w:rsidRPr="005371A2" w:rsidRDefault="005371A2" w:rsidP="007F78FF">
            <w:pPr>
              <w:jc w:val="center"/>
              <w:rPr>
                <w:b/>
                <w:bCs/>
                <w:sz w:val="22"/>
                <w:szCs w:val="22"/>
              </w:rPr>
            </w:pPr>
          </w:p>
        </w:tc>
        <w:tc>
          <w:tcPr>
            <w:tcW w:w="810" w:type="dxa"/>
            <w:gridSpan w:val="4"/>
          </w:tcPr>
          <w:p w14:paraId="2A555053" w14:textId="77777777" w:rsidR="005371A2" w:rsidRPr="005371A2" w:rsidRDefault="005371A2" w:rsidP="007F78FF">
            <w:pPr>
              <w:jc w:val="center"/>
              <w:rPr>
                <w:b/>
                <w:bCs/>
                <w:sz w:val="22"/>
                <w:szCs w:val="22"/>
              </w:rPr>
            </w:pPr>
          </w:p>
        </w:tc>
        <w:tc>
          <w:tcPr>
            <w:tcW w:w="1086" w:type="dxa"/>
            <w:gridSpan w:val="3"/>
          </w:tcPr>
          <w:p w14:paraId="25F752A6" w14:textId="77777777" w:rsidR="005371A2" w:rsidRPr="005371A2" w:rsidRDefault="005371A2" w:rsidP="007F78FF">
            <w:pPr>
              <w:jc w:val="center"/>
              <w:rPr>
                <w:b/>
                <w:bCs/>
                <w:sz w:val="22"/>
                <w:szCs w:val="22"/>
              </w:rPr>
            </w:pPr>
          </w:p>
        </w:tc>
      </w:tr>
      <w:tr w:rsidR="005371A2" w:rsidRPr="005371A2" w14:paraId="68ECFBD9" w14:textId="77777777" w:rsidTr="005371A2">
        <w:trPr>
          <w:trHeight w:val="333"/>
        </w:trPr>
        <w:tc>
          <w:tcPr>
            <w:tcW w:w="2607" w:type="dxa"/>
            <w:gridSpan w:val="2"/>
          </w:tcPr>
          <w:p w14:paraId="26083205" w14:textId="77777777" w:rsidR="005371A2" w:rsidRPr="005371A2" w:rsidRDefault="005371A2" w:rsidP="007F78FF">
            <w:pPr>
              <w:jc w:val="right"/>
              <w:rPr>
                <w:sz w:val="22"/>
                <w:szCs w:val="22"/>
                <w:vertAlign w:val="superscript"/>
              </w:rPr>
            </w:pPr>
            <w:proofErr w:type="spellStart"/>
            <w:r w:rsidRPr="005371A2">
              <w:rPr>
                <w:sz w:val="22"/>
                <w:szCs w:val="22"/>
              </w:rPr>
              <w:t>Homelessness</w:t>
            </w:r>
            <w:r w:rsidRPr="005371A2">
              <w:rPr>
                <w:sz w:val="22"/>
                <w:szCs w:val="22"/>
                <w:vertAlign w:val="superscript"/>
              </w:rPr>
              <w:t>a</w:t>
            </w:r>
            <w:proofErr w:type="spellEnd"/>
          </w:p>
          <w:p w14:paraId="2373B9B1" w14:textId="77777777" w:rsidR="005371A2" w:rsidRPr="005371A2" w:rsidRDefault="005371A2" w:rsidP="007F78FF">
            <w:pPr>
              <w:jc w:val="right"/>
              <w:rPr>
                <w:sz w:val="22"/>
                <w:szCs w:val="22"/>
              </w:rPr>
            </w:pPr>
          </w:p>
        </w:tc>
        <w:tc>
          <w:tcPr>
            <w:tcW w:w="236" w:type="dxa"/>
          </w:tcPr>
          <w:p w14:paraId="29A786E8" w14:textId="77777777" w:rsidR="005371A2" w:rsidRPr="005371A2" w:rsidRDefault="005371A2" w:rsidP="007F78FF">
            <w:pPr>
              <w:jc w:val="center"/>
              <w:rPr>
                <w:b/>
                <w:bCs/>
                <w:sz w:val="22"/>
                <w:szCs w:val="22"/>
              </w:rPr>
            </w:pPr>
          </w:p>
        </w:tc>
        <w:tc>
          <w:tcPr>
            <w:tcW w:w="1477" w:type="dxa"/>
            <w:gridSpan w:val="2"/>
          </w:tcPr>
          <w:p w14:paraId="1AEF3053" w14:textId="77777777" w:rsidR="005371A2" w:rsidRPr="005371A2" w:rsidRDefault="005371A2" w:rsidP="007F78FF">
            <w:pPr>
              <w:jc w:val="center"/>
              <w:rPr>
                <w:b/>
                <w:bCs/>
                <w:sz w:val="22"/>
                <w:szCs w:val="22"/>
              </w:rPr>
            </w:pPr>
            <w:r w:rsidRPr="005371A2">
              <w:rPr>
                <w:b/>
                <w:bCs/>
                <w:sz w:val="22"/>
                <w:szCs w:val="22"/>
              </w:rPr>
              <w:t>.055 (.022)</w:t>
            </w:r>
          </w:p>
          <w:p w14:paraId="651DA2E9" w14:textId="77777777" w:rsidR="005371A2" w:rsidRPr="005371A2" w:rsidRDefault="005371A2" w:rsidP="007F78FF">
            <w:pPr>
              <w:jc w:val="center"/>
              <w:rPr>
                <w:b/>
                <w:bCs/>
                <w:sz w:val="22"/>
                <w:szCs w:val="22"/>
              </w:rPr>
            </w:pPr>
            <w:r w:rsidRPr="005371A2">
              <w:rPr>
                <w:b/>
                <w:bCs/>
                <w:sz w:val="22"/>
                <w:szCs w:val="22"/>
              </w:rPr>
              <w:t>[.017; .105]</w:t>
            </w:r>
          </w:p>
          <w:p w14:paraId="3CFFBEC7" w14:textId="77777777" w:rsidR="005371A2" w:rsidRPr="005371A2" w:rsidRDefault="005371A2" w:rsidP="007F78FF">
            <w:pPr>
              <w:jc w:val="center"/>
              <w:rPr>
                <w:sz w:val="22"/>
                <w:szCs w:val="22"/>
              </w:rPr>
            </w:pPr>
          </w:p>
        </w:tc>
        <w:tc>
          <w:tcPr>
            <w:tcW w:w="1350" w:type="dxa"/>
            <w:gridSpan w:val="4"/>
          </w:tcPr>
          <w:p w14:paraId="3A46B4FB" w14:textId="77777777" w:rsidR="005371A2" w:rsidRPr="005371A2" w:rsidRDefault="005371A2" w:rsidP="007F78FF">
            <w:pPr>
              <w:jc w:val="center"/>
              <w:rPr>
                <w:sz w:val="22"/>
                <w:szCs w:val="22"/>
              </w:rPr>
            </w:pPr>
            <w:r w:rsidRPr="005371A2">
              <w:rPr>
                <w:sz w:val="22"/>
                <w:szCs w:val="22"/>
              </w:rPr>
              <w:t>-.018 (.024)</w:t>
            </w:r>
          </w:p>
          <w:p w14:paraId="4599CF1C" w14:textId="77777777" w:rsidR="005371A2" w:rsidRPr="005371A2" w:rsidRDefault="005371A2" w:rsidP="007F78FF">
            <w:pPr>
              <w:jc w:val="center"/>
              <w:rPr>
                <w:sz w:val="22"/>
                <w:szCs w:val="22"/>
              </w:rPr>
            </w:pPr>
            <w:r w:rsidRPr="005371A2">
              <w:rPr>
                <w:sz w:val="22"/>
                <w:szCs w:val="22"/>
              </w:rPr>
              <w:t>[-.067; .031]</w:t>
            </w:r>
          </w:p>
          <w:p w14:paraId="38AB3B6A" w14:textId="77777777" w:rsidR="005371A2" w:rsidRPr="005371A2" w:rsidRDefault="005371A2" w:rsidP="007F78FF">
            <w:pPr>
              <w:jc w:val="center"/>
              <w:rPr>
                <w:sz w:val="22"/>
                <w:szCs w:val="22"/>
              </w:rPr>
            </w:pPr>
          </w:p>
        </w:tc>
        <w:tc>
          <w:tcPr>
            <w:tcW w:w="1440" w:type="dxa"/>
            <w:gridSpan w:val="2"/>
          </w:tcPr>
          <w:p w14:paraId="1C132DF9" w14:textId="77777777" w:rsidR="005371A2" w:rsidRPr="005371A2" w:rsidRDefault="005371A2" w:rsidP="007F78FF">
            <w:pPr>
              <w:jc w:val="center"/>
              <w:rPr>
                <w:sz w:val="22"/>
                <w:szCs w:val="22"/>
              </w:rPr>
            </w:pPr>
            <w:r w:rsidRPr="005371A2">
              <w:rPr>
                <w:sz w:val="22"/>
                <w:szCs w:val="22"/>
              </w:rPr>
              <w:t>-.018 (.023)</w:t>
            </w:r>
          </w:p>
          <w:p w14:paraId="26D7627B" w14:textId="77777777" w:rsidR="005371A2" w:rsidRPr="005371A2" w:rsidRDefault="005371A2" w:rsidP="007F78FF">
            <w:pPr>
              <w:jc w:val="center"/>
              <w:rPr>
                <w:sz w:val="22"/>
                <w:szCs w:val="22"/>
              </w:rPr>
            </w:pPr>
            <w:r w:rsidRPr="005371A2">
              <w:rPr>
                <w:sz w:val="22"/>
                <w:szCs w:val="22"/>
              </w:rPr>
              <w:t>[-.064; .031]</w:t>
            </w:r>
          </w:p>
          <w:p w14:paraId="2FE9C4ED" w14:textId="77777777" w:rsidR="005371A2" w:rsidRPr="005371A2" w:rsidRDefault="005371A2" w:rsidP="007F78FF">
            <w:pPr>
              <w:jc w:val="center"/>
              <w:rPr>
                <w:sz w:val="22"/>
                <w:szCs w:val="22"/>
              </w:rPr>
            </w:pPr>
          </w:p>
        </w:tc>
        <w:tc>
          <w:tcPr>
            <w:tcW w:w="1440" w:type="dxa"/>
            <w:gridSpan w:val="3"/>
          </w:tcPr>
          <w:p w14:paraId="36349370" w14:textId="77777777" w:rsidR="005371A2" w:rsidRPr="005371A2" w:rsidRDefault="005371A2" w:rsidP="007F78FF">
            <w:pPr>
              <w:jc w:val="center"/>
              <w:rPr>
                <w:sz w:val="22"/>
                <w:szCs w:val="22"/>
              </w:rPr>
            </w:pPr>
            <w:r w:rsidRPr="005371A2">
              <w:rPr>
                <w:sz w:val="22"/>
                <w:szCs w:val="22"/>
              </w:rPr>
              <w:t>-.007 (.027)</w:t>
            </w:r>
          </w:p>
          <w:p w14:paraId="1A08F347" w14:textId="77777777" w:rsidR="005371A2" w:rsidRPr="005371A2" w:rsidRDefault="005371A2" w:rsidP="007F78FF">
            <w:pPr>
              <w:jc w:val="center"/>
              <w:rPr>
                <w:sz w:val="22"/>
                <w:szCs w:val="22"/>
              </w:rPr>
            </w:pPr>
            <w:r w:rsidRPr="005371A2">
              <w:rPr>
                <w:sz w:val="22"/>
                <w:szCs w:val="22"/>
              </w:rPr>
              <w:t>[-.058; .051]</w:t>
            </w:r>
          </w:p>
          <w:p w14:paraId="6469981F" w14:textId="77777777" w:rsidR="005371A2" w:rsidRPr="005371A2" w:rsidRDefault="005371A2" w:rsidP="007F78FF">
            <w:pPr>
              <w:jc w:val="center"/>
              <w:rPr>
                <w:sz w:val="22"/>
                <w:szCs w:val="22"/>
              </w:rPr>
            </w:pPr>
          </w:p>
        </w:tc>
        <w:tc>
          <w:tcPr>
            <w:tcW w:w="1440" w:type="dxa"/>
            <w:gridSpan w:val="2"/>
          </w:tcPr>
          <w:p w14:paraId="41FDD958" w14:textId="77777777" w:rsidR="005371A2" w:rsidRPr="005371A2" w:rsidRDefault="005371A2" w:rsidP="007F78FF">
            <w:pPr>
              <w:jc w:val="center"/>
              <w:rPr>
                <w:sz w:val="22"/>
                <w:szCs w:val="22"/>
              </w:rPr>
            </w:pPr>
            <w:r w:rsidRPr="005371A2">
              <w:rPr>
                <w:sz w:val="22"/>
                <w:szCs w:val="22"/>
              </w:rPr>
              <w:t>-.029 (.024)</w:t>
            </w:r>
          </w:p>
          <w:p w14:paraId="4287D704" w14:textId="77777777" w:rsidR="005371A2" w:rsidRPr="005371A2" w:rsidRDefault="005371A2" w:rsidP="007F78FF">
            <w:pPr>
              <w:jc w:val="center"/>
              <w:rPr>
                <w:sz w:val="22"/>
                <w:szCs w:val="22"/>
              </w:rPr>
            </w:pPr>
            <w:r w:rsidRPr="005371A2">
              <w:rPr>
                <w:sz w:val="22"/>
                <w:szCs w:val="22"/>
              </w:rPr>
              <w:t>[-.073; .020]</w:t>
            </w:r>
          </w:p>
          <w:p w14:paraId="70508A51" w14:textId="77777777" w:rsidR="005371A2" w:rsidRPr="005371A2" w:rsidRDefault="005371A2" w:rsidP="007F78FF">
            <w:pPr>
              <w:jc w:val="center"/>
              <w:rPr>
                <w:sz w:val="22"/>
                <w:szCs w:val="22"/>
              </w:rPr>
            </w:pPr>
          </w:p>
        </w:tc>
        <w:tc>
          <w:tcPr>
            <w:tcW w:w="1440" w:type="dxa"/>
            <w:gridSpan w:val="6"/>
          </w:tcPr>
          <w:p w14:paraId="5CD74BC5" w14:textId="77777777" w:rsidR="005371A2" w:rsidRPr="005371A2" w:rsidRDefault="005371A2" w:rsidP="007F78FF">
            <w:pPr>
              <w:jc w:val="center"/>
              <w:rPr>
                <w:b/>
                <w:bCs/>
                <w:sz w:val="22"/>
                <w:szCs w:val="22"/>
              </w:rPr>
            </w:pPr>
            <w:r w:rsidRPr="005371A2">
              <w:rPr>
                <w:b/>
                <w:bCs/>
                <w:sz w:val="22"/>
                <w:szCs w:val="22"/>
              </w:rPr>
              <w:t>.131 (.043)</w:t>
            </w:r>
          </w:p>
          <w:p w14:paraId="4A82B8A1" w14:textId="77777777" w:rsidR="005371A2" w:rsidRPr="005371A2" w:rsidRDefault="005371A2" w:rsidP="007F78FF">
            <w:pPr>
              <w:jc w:val="center"/>
              <w:rPr>
                <w:b/>
                <w:bCs/>
                <w:sz w:val="22"/>
                <w:szCs w:val="22"/>
              </w:rPr>
            </w:pPr>
            <w:r w:rsidRPr="005371A2">
              <w:rPr>
                <w:b/>
                <w:bCs/>
                <w:sz w:val="22"/>
                <w:szCs w:val="22"/>
              </w:rPr>
              <w:t>[.053; .214]</w:t>
            </w:r>
          </w:p>
          <w:p w14:paraId="13F1E031" w14:textId="77777777" w:rsidR="005371A2" w:rsidRPr="005371A2" w:rsidRDefault="005371A2" w:rsidP="007F78FF">
            <w:pPr>
              <w:jc w:val="center"/>
              <w:rPr>
                <w:b/>
                <w:bCs/>
                <w:sz w:val="22"/>
                <w:szCs w:val="22"/>
              </w:rPr>
            </w:pPr>
          </w:p>
        </w:tc>
        <w:tc>
          <w:tcPr>
            <w:tcW w:w="1521" w:type="dxa"/>
            <w:gridSpan w:val="4"/>
          </w:tcPr>
          <w:p w14:paraId="41327A43" w14:textId="77777777" w:rsidR="005371A2" w:rsidRPr="005371A2" w:rsidRDefault="005371A2" w:rsidP="007F78FF">
            <w:pPr>
              <w:jc w:val="center"/>
              <w:rPr>
                <w:b/>
                <w:bCs/>
                <w:sz w:val="22"/>
                <w:szCs w:val="22"/>
              </w:rPr>
            </w:pPr>
            <w:r w:rsidRPr="005371A2">
              <w:rPr>
                <w:b/>
                <w:bCs/>
                <w:sz w:val="22"/>
                <w:szCs w:val="22"/>
              </w:rPr>
              <w:t>.103 (.035)</w:t>
            </w:r>
          </w:p>
          <w:p w14:paraId="48893A99" w14:textId="77777777" w:rsidR="005371A2" w:rsidRPr="005371A2" w:rsidRDefault="005371A2" w:rsidP="007F78FF">
            <w:pPr>
              <w:jc w:val="center"/>
              <w:rPr>
                <w:b/>
                <w:bCs/>
                <w:sz w:val="22"/>
                <w:szCs w:val="22"/>
              </w:rPr>
            </w:pPr>
            <w:r w:rsidRPr="005371A2">
              <w:rPr>
                <w:b/>
                <w:bCs/>
                <w:sz w:val="22"/>
                <w:szCs w:val="22"/>
              </w:rPr>
              <w:t>[.038; .174]</w:t>
            </w:r>
          </w:p>
          <w:p w14:paraId="5399ECC0" w14:textId="77777777" w:rsidR="005371A2" w:rsidRPr="005371A2" w:rsidRDefault="005371A2" w:rsidP="007F78FF">
            <w:pPr>
              <w:jc w:val="center"/>
              <w:rPr>
                <w:b/>
                <w:bCs/>
                <w:sz w:val="22"/>
                <w:szCs w:val="22"/>
              </w:rPr>
            </w:pPr>
          </w:p>
        </w:tc>
        <w:tc>
          <w:tcPr>
            <w:tcW w:w="240" w:type="dxa"/>
            <w:gridSpan w:val="2"/>
            <w:vMerge/>
          </w:tcPr>
          <w:p w14:paraId="531C748A" w14:textId="77777777" w:rsidR="005371A2" w:rsidRPr="005371A2" w:rsidRDefault="005371A2" w:rsidP="007F78FF">
            <w:pPr>
              <w:jc w:val="center"/>
              <w:rPr>
                <w:b/>
                <w:bCs/>
                <w:sz w:val="22"/>
                <w:szCs w:val="22"/>
              </w:rPr>
            </w:pPr>
          </w:p>
        </w:tc>
        <w:tc>
          <w:tcPr>
            <w:tcW w:w="562" w:type="dxa"/>
            <w:gridSpan w:val="2"/>
          </w:tcPr>
          <w:p w14:paraId="05AFB677" w14:textId="77777777" w:rsidR="005371A2" w:rsidRPr="005371A2" w:rsidRDefault="005371A2" w:rsidP="007F78FF">
            <w:pPr>
              <w:jc w:val="center"/>
              <w:rPr>
                <w:sz w:val="22"/>
                <w:szCs w:val="22"/>
              </w:rPr>
            </w:pPr>
          </w:p>
        </w:tc>
        <w:tc>
          <w:tcPr>
            <w:tcW w:w="810" w:type="dxa"/>
            <w:gridSpan w:val="4"/>
          </w:tcPr>
          <w:p w14:paraId="40F7AF06" w14:textId="77777777" w:rsidR="005371A2" w:rsidRPr="005371A2" w:rsidRDefault="005371A2" w:rsidP="007F78FF">
            <w:pPr>
              <w:jc w:val="center"/>
              <w:rPr>
                <w:sz w:val="22"/>
                <w:szCs w:val="22"/>
              </w:rPr>
            </w:pPr>
          </w:p>
        </w:tc>
        <w:tc>
          <w:tcPr>
            <w:tcW w:w="1086" w:type="dxa"/>
            <w:gridSpan w:val="3"/>
          </w:tcPr>
          <w:p w14:paraId="79025111" w14:textId="77777777" w:rsidR="005371A2" w:rsidRPr="005371A2" w:rsidRDefault="005371A2" w:rsidP="007F78FF">
            <w:pPr>
              <w:jc w:val="center"/>
              <w:rPr>
                <w:sz w:val="22"/>
                <w:szCs w:val="22"/>
              </w:rPr>
            </w:pPr>
          </w:p>
        </w:tc>
      </w:tr>
      <w:tr w:rsidR="005371A2" w:rsidRPr="005371A2" w14:paraId="3259AF25" w14:textId="77777777" w:rsidTr="005371A2">
        <w:trPr>
          <w:trHeight w:val="326"/>
        </w:trPr>
        <w:tc>
          <w:tcPr>
            <w:tcW w:w="2607" w:type="dxa"/>
            <w:gridSpan w:val="2"/>
          </w:tcPr>
          <w:p w14:paraId="6686ABA4" w14:textId="77777777" w:rsidR="005371A2" w:rsidRPr="005371A2" w:rsidRDefault="005371A2" w:rsidP="007F78FF">
            <w:pPr>
              <w:jc w:val="right"/>
              <w:rPr>
                <w:sz w:val="22"/>
                <w:szCs w:val="22"/>
                <w:vertAlign w:val="superscript"/>
              </w:rPr>
            </w:pPr>
            <w:r w:rsidRPr="005371A2">
              <w:rPr>
                <w:sz w:val="22"/>
                <w:szCs w:val="22"/>
              </w:rPr>
              <w:t xml:space="preserve">Substance Abuse </w:t>
            </w:r>
            <w:proofErr w:type="spellStart"/>
            <w:r w:rsidRPr="005371A2">
              <w:rPr>
                <w:sz w:val="22"/>
                <w:szCs w:val="22"/>
              </w:rPr>
              <w:t>Referral</w:t>
            </w:r>
            <w:r w:rsidRPr="005371A2">
              <w:rPr>
                <w:sz w:val="22"/>
                <w:szCs w:val="22"/>
                <w:vertAlign w:val="superscript"/>
              </w:rPr>
              <w:t>a</w:t>
            </w:r>
            <w:proofErr w:type="spellEnd"/>
          </w:p>
          <w:p w14:paraId="57739D6D" w14:textId="77777777" w:rsidR="005371A2" w:rsidRPr="005371A2" w:rsidRDefault="005371A2" w:rsidP="007F78FF">
            <w:pPr>
              <w:jc w:val="right"/>
              <w:rPr>
                <w:sz w:val="22"/>
                <w:szCs w:val="22"/>
              </w:rPr>
            </w:pPr>
          </w:p>
        </w:tc>
        <w:tc>
          <w:tcPr>
            <w:tcW w:w="236" w:type="dxa"/>
          </w:tcPr>
          <w:p w14:paraId="096B3931" w14:textId="77777777" w:rsidR="005371A2" w:rsidRPr="005371A2" w:rsidRDefault="005371A2" w:rsidP="007F78FF">
            <w:pPr>
              <w:jc w:val="center"/>
              <w:rPr>
                <w:sz w:val="22"/>
                <w:szCs w:val="22"/>
              </w:rPr>
            </w:pPr>
          </w:p>
        </w:tc>
        <w:tc>
          <w:tcPr>
            <w:tcW w:w="1477" w:type="dxa"/>
            <w:gridSpan w:val="2"/>
          </w:tcPr>
          <w:p w14:paraId="717DB110" w14:textId="77777777" w:rsidR="005371A2" w:rsidRPr="005371A2" w:rsidRDefault="005371A2" w:rsidP="007F78FF">
            <w:pPr>
              <w:jc w:val="center"/>
              <w:rPr>
                <w:sz w:val="22"/>
                <w:szCs w:val="22"/>
              </w:rPr>
            </w:pPr>
            <w:r w:rsidRPr="005371A2">
              <w:rPr>
                <w:sz w:val="22"/>
                <w:szCs w:val="22"/>
              </w:rPr>
              <w:t>.015 (.021)</w:t>
            </w:r>
          </w:p>
          <w:p w14:paraId="7DFEAFB7" w14:textId="77777777" w:rsidR="005371A2" w:rsidRPr="005371A2" w:rsidRDefault="005371A2" w:rsidP="007F78FF">
            <w:pPr>
              <w:jc w:val="center"/>
              <w:rPr>
                <w:sz w:val="22"/>
                <w:szCs w:val="22"/>
              </w:rPr>
            </w:pPr>
            <w:r w:rsidRPr="005371A2">
              <w:rPr>
                <w:sz w:val="22"/>
                <w:szCs w:val="22"/>
              </w:rPr>
              <w:t>[-.023;.058]</w:t>
            </w:r>
          </w:p>
          <w:p w14:paraId="2EA7F7E4" w14:textId="77777777" w:rsidR="005371A2" w:rsidRPr="005371A2" w:rsidRDefault="005371A2" w:rsidP="007F78FF">
            <w:pPr>
              <w:jc w:val="center"/>
              <w:rPr>
                <w:sz w:val="22"/>
                <w:szCs w:val="22"/>
              </w:rPr>
            </w:pPr>
          </w:p>
        </w:tc>
        <w:tc>
          <w:tcPr>
            <w:tcW w:w="1350" w:type="dxa"/>
            <w:gridSpan w:val="4"/>
          </w:tcPr>
          <w:p w14:paraId="7CDDBBC4" w14:textId="77777777" w:rsidR="005371A2" w:rsidRPr="005371A2" w:rsidRDefault="005371A2" w:rsidP="007F78FF">
            <w:pPr>
              <w:jc w:val="center"/>
              <w:rPr>
                <w:sz w:val="22"/>
                <w:szCs w:val="22"/>
              </w:rPr>
            </w:pPr>
            <w:r w:rsidRPr="005371A2">
              <w:rPr>
                <w:sz w:val="22"/>
                <w:szCs w:val="22"/>
              </w:rPr>
              <w:t>-.009 (.024)</w:t>
            </w:r>
          </w:p>
          <w:p w14:paraId="61795B84" w14:textId="77777777" w:rsidR="005371A2" w:rsidRPr="005371A2" w:rsidRDefault="005371A2" w:rsidP="007F78FF">
            <w:pPr>
              <w:jc w:val="center"/>
              <w:rPr>
                <w:sz w:val="22"/>
                <w:szCs w:val="22"/>
              </w:rPr>
            </w:pPr>
            <w:r w:rsidRPr="005371A2">
              <w:rPr>
                <w:sz w:val="22"/>
                <w:szCs w:val="22"/>
              </w:rPr>
              <w:t>[-.053; .037]</w:t>
            </w:r>
          </w:p>
          <w:p w14:paraId="07B8C6FA" w14:textId="77777777" w:rsidR="005371A2" w:rsidRPr="005371A2" w:rsidRDefault="005371A2" w:rsidP="007F78FF">
            <w:pPr>
              <w:jc w:val="center"/>
              <w:rPr>
                <w:sz w:val="22"/>
                <w:szCs w:val="22"/>
              </w:rPr>
            </w:pPr>
          </w:p>
        </w:tc>
        <w:tc>
          <w:tcPr>
            <w:tcW w:w="1440" w:type="dxa"/>
            <w:gridSpan w:val="2"/>
          </w:tcPr>
          <w:p w14:paraId="56B60723" w14:textId="77777777" w:rsidR="005371A2" w:rsidRPr="005371A2" w:rsidRDefault="005371A2" w:rsidP="007F78FF">
            <w:pPr>
              <w:jc w:val="center"/>
              <w:rPr>
                <w:sz w:val="22"/>
                <w:szCs w:val="22"/>
              </w:rPr>
            </w:pPr>
            <w:r w:rsidRPr="005371A2">
              <w:rPr>
                <w:b/>
                <w:bCs/>
                <w:sz w:val="22"/>
                <w:szCs w:val="22"/>
              </w:rPr>
              <w:t>-.088</w:t>
            </w:r>
            <w:r w:rsidRPr="005371A2">
              <w:rPr>
                <w:sz w:val="22"/>
                <w:szCs w:val="22"/>
              </w:rPr>
              <w:t xml:space="preserve"> </w:t>
            </w:r>
            <w:r w:rsidRPr="005371A2">
              <w:rPr>
                <w:b/>
                <w:bCs/>
                <w:sz w:val="22"/>
                <w:szCs w:val="22"/>
              </w:rPr>
              <w:t>(.021)</w:t>
            </w:r>
          </w:p>
          <w:p w14:paraId="203CAAE6" w14:textId="77777777" w:rsidR="005371A2" w:rsidRPr="005371A2" w:rsidRDefault="005371A2" w:rsidP="007F78FF">
            <w:pPr>
              <w:jc w:val="center"/>
              <w:rPr>
                <w:b/>
                <w:bCs/>
                <w:sz w:val="22"/>
                <w:szCs w:val="22"/>
              </w:rPr>
            </w:pPr>
            <w:r w:rsidRPr="005371A2">
              <w:rPr>
                <w:b/>
                <w:bCs/>
                <w:sz w:val="22"/>
                <w:szCs w:val="22"/>
              </w:rPr>
              <w:t>[-.130; -.047]</w:t>
            </w:r>
          </w:p>
          <w:p w14:paraId="52750395" w14:textId="77777777" w:rsidR="005371A2" w:rsidRPr="005371A2" w:rsidRDefault="005371A2" w:rsidP="007F78FF">
            <w:pPr>
              <w:jc w:val="center"/>
              <w:rPr>
                <w:sz w:val="22"/>
                <w:szCs w:val="22"/>
              </w:rPr>
            </w:pPr>
          </w:p>
        </w:tc>
        <w:tc>
          <w:tcPr>
            <w:tcW w:w="1440" w:type="dxa"/>
            <w:gridSpan w:val="3"/>
          </w:tcPr>
          <w:p w14:paraId="6E1756A6" w14:textId="77777777" w:rsidR="005371A2" w:rsidRPr="005371A2" w:rsidRDefault="005371A2" w:rsidP="007F78FF">
            <w:pPr>
              <w:jc w:val="center"/>
              <w:rPr>
                <w:b/>
                <w:bCs/>
                <w:sz w:val="22"/>
                <w:szCs w:val="22"/>
              </w:rPr>
            </w:pPr>
            <w:r w:rsidRPr="005371A2">
              <w:rPr>
                <w:b/>
                <w:bCs/>
                <w:sz w:val="22"/>
                <w:szCs w:val="22"/>
              </w:rPr>
              <w:t>.087 (.028)</w:t>
            </w:r>
          </w:p>
          <w:p w14:paraId="1064113F" w14:textId="77777777" w:rsidR="005371A2" w:rsidRPr="005371A2" w:rsidRDefault="005371A2" w:rsidP="007F78FF">
            <w:pPr>
              <w:jc w:val="center"/>
              <w:rPr>
                <w:b/>
                <w:bCs/>
                <w:sz w:val="22"/>
                <w:szCs w:val="22"/>
              </w:rPr>
            </w:pPr>
            <w:r w:rsidRPr="005371A2">
              <w:rPr>
                <w:b/>
                <w:bCs/>
                <w:sz w:val="22"/>
                <w:szCs w:val="22"/>
              </w:rPr>
              <w:t>[.036; .148]</w:t>
            </w:r>
          </w:p>
          <w:p w14:paraId="69F669F0" w14:textId="77777777" w:rsidR="005371A2" w:rsidRPr="005371A2" w:rsidRDefault="005371A2" w:rsidP="007F78FF">
            <w:pPr>
              <w:jc w:val="center"/>
              <w:rPr>
                <w:sz w:val="22"/>
                <w:szCs w:val="22"/>
              </w:rPr>
            </w:pPr>
          </w:p>
        </w:tc>
        <w:tc>
          <w:tcPr>
            <w:tcW w:w="1440" w:type="dxa"/>
            <w:gridSpan w:val="2"/>
          </w:tcPr>
          <w:p w14:paraId="2D4B040A" w14:textId="77777777" w:rsidR="005371A2" w:rsidRPr="005371A2" w:rsidRDefault="005371A2" w:rsidP="007F78FF">
            <w:pPr>
              <w:jc w:val="center"/>
              <w:rPr>
                <w:sz w:val="22"/>
                <w:szCs w:val="22"/>
              </w:rPr>
            </w:pPr>
            <w:r w:rsidRPr="005371A2">
              <w:rPr>
                <w:sz w:val="22"/>
                <w:szCs w:val="22"/>
              </w:rPr>
              <w:t>.005 (.023)</w:t>
            </w:r>
          </w:p>
          <w:p w14:paraId="31E6C408" w14:textId="77777777" w:rsidR="005371A2" w:rsidRPr="005371A2" w:rsidRDefault="005371A2" w:rsidP="007F78FF">
            <w:pPr>
              <w:jc w:val="center"/>
              <w:rPr>
                <w:sz w:val="22"/>
                <w:szCs w:val="22"/>
              </w:rPr>
            </w:pPr>
            <w:r w:rsidRPr="005371A2">
              <w:rPr>
                <w:sz w:val="22"/>
                <w:szCs w:val="22"/>
              </w:rPr>
              <w:t>[-.041; .053]</w:t>
            </w:r>
          </w:p>
          <w:p w14:paraId="7CFB3CEC" w14:textId="77777777" w:rsidR="005371A2" w:rsidRPr="005371A2" w:rsidRDefault="005371A2" w:rsidP="007F78FF">
            <w:pPr>
              <w:jc w:val="center"/>
              <w:rPr>
                <w:sz w:val="22"/>
                <w:szCs w:val="22"/>
              </w:rPr>
            </w:pPr>
          </w:p>
        </w:tc>
        <w:tc>
          <w:tcPr>
            <w:tcW w:w="1440" w:type="dxa"/>
            <w:gridSpan w:val="6"/>
          </w:tcPr>
          <w:p w14:paraId="4D5D17A7" w14:textId="77777777" w:rsidR="005371A2" w:rsidRPr="005371A2" w:rsidRDefault="005371A2" w:rsidP="007F78FF">
            <w:pPr>
              <w:jc w:val="center"/>
              <w:rPr>
                <w:sz w:val="22"/>
                <w:szCs w:val="22"/>
              </w:rPr>
            </w:pPr>
            <w:r w:rsidRPr="005371A2">
              <w:rPr>
                <w:sz w:val="22"/>
                <w:szCs w:val="22"/>
              </w:rPr>
              <w:t>.064 (.040)</w:t>
            </w:r>
          </w:p>
          <w:p w14:paraId="07614D7E" w14:textId="77777777" w:rsidR="005371A2" w:rsidRPr="005371A2" w:rsidRDefault="005371A2" w:rsidP="007F78FF">
            <w:pPr>
              <w:jc w:val="center"/>
              <w:rPr>
                <w:sz w:val="22"/>
                <w:szCs w:val="22"/>
              </w:rPr>
            </w:pPr>
            <w:r w:rsidRPr="005371A2">
              <w:rPr>
                <w:sz w:val="22"/>
                <w:szCs w:val="22"/>
              </w:rPr>
              <w:t>[-.013; .144]</w:t>
            </w:r>
          </w:p>
          <w:p w14:paraId="3AE69CDC" w14:textId="77777777" w:rsidR="005371A2" w:rsidRPr="005371A2" w:rsidRDefault="005371A2" w:rsidP="007F78FF">
            <w:pPr>
              <w:jc w:val="center"/>
              <w:rPr>
                <w:sz w:val="22"/>
                <w:szCs w:val="22"/>
              </w:rPr>
            </w:pPr>
          </w:p>
        </w:tc>
        <w:tc>
          <w:tcPr>
            <w:tcW w:w="1521" w:type="dxa"/>
            <w:gridSpan w:val="4"/>
          </w:tcPr>
          <w:p w14:paraId="3C1C85B4" w14:textId="77777777" w:rsidR="005371A2" w:rsidRPr="005371A2" w:rsidRDefault="005371A2" w:rsidP="007F78FF">
            <w:pPr>
              <w:jc w:val="center"/>
              <w:rPr>
                <w:sz w:val="22"/>
                <w:szCs w:val="22"/>
              </w:rPr>
            </w:pPr>
            <w:r w:rsidRPr="005371A2">
              <w:rPr>
                <w:sz w:val="22"/>
                <w:szCs w:val="22"/>
              </w:rPr>
              <w:t>.048 (.033)</w:t>
            </w:r>
          </w:p>
          <w:p w14:paraId="2D4225CE" w14:textId="77777777" w:rsidR="005371A2" w:rsidRPr="005371A2" w:rsidRDefault="005371A2" w:rsidP="007F78FF">
            <w:pPr>
              <w:jc w:val="center"/>
              <w:rPr>
                <w:sz w:val="22"/>
                <w:szCs w:val="22"/>
              </w:rPr>
            </w:pPr>
            <w:r w:rsidRPr="005371A2">
              <w:rPr>
                <w:sz w:val="22"/>
                <w:szCs w:val="22"/>
              </w:rPr>
              <w:t>[-.015; .111]</w:t>
            </w:r>
          </w:p>
          <w:p w14:paraId="5DB11A63" w14:textId="77777777" w:rsidR="005371A2" w:rsidRPr="005371A2" w:rsidRDefault="005371A2" w:rsidP="007F78FF">
            <w:pPr>
              <w:jc w:val="center"/>
              <w:rPr>
                <w:sz w:val="22"/>
                <w:szCs w:val="22"/>
              </w:rPr>
            </w:pPr>
          </w:p>
        </w:tc>
        <w:tc>
          <w:tcPr>
            <w:tcW w:w="240" w:type="dxa"/>
            <w:gridSpan w:val="2"/>
            <w:vMerge/>
          </w:tcPr>
          <w:p w14:paraId="6E4E3DE6" w14:textId="77777777" w:rsidR="005371A2" w:rsidRPr="005371A2" w:rsidRDefault="005371A2" w:rsidP="007F78FF">
            <w:pPr>
              <w:jc w:val="center"/>
              <w:rPr>
                <w:b/>
                <w:bCs/>
                <w:sz w:val="22"/>
                <w:szCs w:val="22"/>
              </w:rPr>
            </w:pPr>
          </w:p>
        </w:tc>
        <w:tc>
          <w:tcPr>
            <w:tcW w:w="562" w:type="dxa"/>
            <w:gridSpan w:val="2"/>
          </w:tcPr>
          <w:p w14:paraId="4AA99D03" w14:textId="77777777" w:rsidR="005371A2" w:rsidRPr="005371A2" w:rsidRDefault="005371A2" w:rsidP="007F78FF">
            <w:pPr>
              <w:jc w:val="center"/>
              <w:rPr>
                <w:sz w:val="22"/>
                <w:szCs w:val="22"/>
              </w:rPr>
            </w:pPr>
          </w:p>
        </w:tc>
        <w:tc>
          <w:tcPr>
            <w:tcW w:w="810" w:type="dxa"/>
            <w:gridSpan w:val="4"/>
          </w:tcPr>
          <w:p w14:paraId="67F94AB0" w14:textId="77777777" w:rsidR="005371A2" w:rsidRPr="005371A2" w:rsidRDefault="005371A2" w:rsidP="007F78FF">
            <w:pPr>
              <w:jc w:val="center"/>
              <w:rPr>
                <w:sz w:val="22"/>
                <w:szCs w:val="22"/>
              </w:rPr>
            </w:pPr>
          </w:p>
        </w:tc>
        <w:tc>
          <w:tcPr>
            <w:tcW w:w="1086" w:type="dxa"/>
            <w:gridSpan w:val="3"/>
          </w:tcPr>
          <w:p w14:paraId="61B33088" w14:textId="77777777" w:rsidR="005371A2" w:rsidRPr="005371A2" w:rsidRDefault="005371A2" w:rsidP="007F78FF">
            <w:pPr>
              <w:jc w:val="center"/>
              <w:rPr>
                <w:sz w:val="22"/>
                <w:szCs w:val="22"/>
              </w:rPr>
            </w:pPr>
          </w:p>
        </w:tc>
      </w:tr>
      <w:tr w:rsidR="005371A2" w:rsidRPr="005371A2" w14:paraId="78117DCB" w14:textId="77777777" w:rsidTr="005371A2">
        <w:trPr>
          <w:trHeight w:val="326"/>
        </w:trPr>
        <w:tc>
          <w:tcPr>
            <w:tcW w:w="2607" w:type="dxa"/>
            <w:gridSpan w:val="2"/>
          </w:tcPr>
          <w:p w14:paraId="35A0DAD6" w14:textId="77777777" w:rsidR="005371A2" w:rsidRPr="005371A2" w:rsidRDefault="005371A2" w:rsidP="007F78FF">
            <w:pPr>
              <w:jc w:val="right"/>
              <w:rPr>
                <w:sz w:val="22"/>
                <w:szCs w:val="22"/>
                <w:vertAlign w:val="superscript"/>
              </w:rPr>
            </w:pPr>
            <w:r w:rsidRPr="005371A2">
              <w:rPr>
                <w:sz w:val="22"/>
                <w:szCs w:val="22"/>
              </w:rPr>
              <w:t xml:space="preserve">Multiple Placement </w:t>
            </w:r>
            <w:proofErr w:type="spellStart"/>
            <w:r w:rsidRPr="005371A2">
              <w:rPr>
                <w:sz w:val="22"/>
                <w:szCs w:val="22"/>
              </w:rPr>
              <w:t>Episodes</w:t>
            </w:r>
            <w:r w:rsidRPr="005371A2">
              <w:rPr>
                <w:sz w:val="22"/>
                <w:szCs w:val="22"/>
                <w:vertAlign w:val="superscript"/>
              </w:rPr>
              <w:t>d</w:t>
            </w:r>
            <w:proofErr w:type="spellEnd"/>
          </w:p>
          <w:p w14:paraId="76F806A6" w14:textId="77777777" w:rsidR="005371A2" w:rsidRPr="005371A2" w:rsidRDefault="005371A2" w:rsidP="007F78FF">
            <w:pPr>
              <w:jc w:val="right"/>
              <w:rPr>
                <w:sz w:val="22"/>
                <w:szCs w:val="22"/>
              </w:rPr>
            </w:pPr>
          </w:p>
        </w:tc>
        <w:tc>
          <w:tcPr>
            <w:tcW w:w="236" w:type="dxa"/>
          </w:tcPr>
          <w:p w14:paraId="24241660" w14:textId="77777777" w:rsidR="005371A2" w:rsidRPr="005371A2" w:rsidRDefault="005371A2" w:rsidP="007F78FF">
            <w:pPr>
              <w:jc w:val="center"/>
              <w:rPr>
                <w:sz w:val="22"/>
                <w:szCs w:val="22"/>
              </w:rPr>
            </w:pPr>
          </w:p>
        </w:tc>
        <w:tc>
          <w:tcPr>
            <w:tcW w:w="1477" w:type="dxa"/>
            <w:gridSpan w:val="2"/>
          </w:tcPr>
          <w:p w14:paraId="177B3552" w14:textId="77777777" w:rsidR="005371A2" w:rsidRPr="005371A2" w:rsidRDefault="005371A2" w:rsidP="007F78FF">
            <w:pPr>
              <w:jc w:val="center"/>
              <w:rPr>
                <w:sz w:val="22"/>
                <w:szCs w:val="22"/>
              </w:rPr>
            </w:pPr>
            <w:r w:rsidRPr="005371A2">
              <w:rPr>
                <w:sz w:val="22"/>
                <w:szCs w:val="22"/>
              </w:rPr>
              <w:t>-.016 (.021)</w:t>
            </w:r>
          </w:p>
          <w:p w14:paraId="6CB95976" w14:textId="77777777" w:rsidR="005371A2" w:rsidRPr="005371A2" w:rsidRDefault="005371A2" w:rsidP="007F78FF">
            <w:pPr>
              <w:jc w:val="center"/>
              <w:rPr>
                <w:sz w:val="22"/>
                <w:szCs w:val="22"/>
              </w:rPr>
            </w:pPr>
            <w:r w:rsidRPr="005371A2">
              <w:rPr>
                <w:sz w:val="22"/>
                <w:szCs w:val="22"/>
              </w:rPr>
              <w:t>[-.059;.026]</w:t>
            </w:r>
          </w:p>
          <w:p w14:paraId="1DA9F96F" w14:textId="77777777" w:rsidR="005371A2" w:rsidRPr="005371A2" w:rsidRDefault="005371A2" w:rsidP="007F78FF">
            <w:pPr>
              <w:jc w:val="center"/>
              <w:rPr>
                <w:sz w:val="22"/>
                <w:szCs w:val="22"/>
              </w:rPr>
            </w:pPr>
          </w:p>
        </w:tc>
        <w:tc>
          <w:tcPr>
            <w:tcW w:w="1350" w:type="dxa"/>
            <w:gridSpan w:val="4"/>
          </w:tcPr>
          <w:p w14:paraId="1CD2CAA7" w14:textId="77777777" w:rsidR="005371A2" w:rsidRPr="005371A2" w:rsidRDefault="005371A2" w:rsidP="007F78FF">
            <w:pPr>
              <w:jc w:val="center"/>
              <w:rPr>
                <w:b/>
                <w:bCs/>
                <w:sz w:val="22"/>
                <w:szCs w:val="22"/>
              </w:rPr>
            </w:pPr>
            <w:r w:rsidRPr="005371A2">
              <w:rPr>
                <w:b/>
                <w:bCs/>
                <w:sz w:val="22"/>
                <w:szCs w:val="22"/>
              </w:rPr>
              <w:t>.081 (.027)</w:t>
            </w:r>
          </w:p>
          <w:p w14:paraId="5DB52C67" w14:textId="77777777" w:rsidR="005371A2" w:rsidRPr="005371A2" w:rsidRDefault="005371A2" w:rsidP="007F78FF">
            <w:pPr>
              <w:jc w:val="center"/>
              <w:rPr>
                <w:b/>
                <w:bCs/>
                <w:sz w:val="22"/>
                <w:szCs w:val="22"/>
              </w:rPr>
            </w:pPr>
            <w:r w:rsidRPr="005371A2">
              <w:rPr>
                <w:b/>
                <w:bCs/>
                <w:sz w:val="22"/>
                <w:szCs w:val="22"/>
              </w:rPr>
              <w:t>[.031; .134]</w:t>
            </w:r>
          </w:p>
          <w:p w14:paraId="0A754D0E" w14:textId="77777777" w:rsidR="005371A2" w:rsidRPr="005371A2" w:rsidRDefault="005371A2" w:rsidP="007F78FF">
            <w:pPr>
              <w:jc w:val="center"/>
              <w:rPr>
                <w:sz w:val="22"/>
                <w:szCs w:val="22"/>
              </w:rPr>
            </w:pPr>
          </w:p>
        </w:tc>
        <w:tc>
          <w:tcPr>
            <w:tcW w:w="1440" w:type="dxa"/>
            <w:gridSpan w:val="2"/>
          </w:tcPr>
          <w:p w14:paraId="5119B933" w14:textId="77777777" w:rsidR="005371A2" w:rsidRPr="005371A2" w:rsidRDefault="005371A2" w:rsidP="007F78FF">
            <w:pPr>
              <w:jc w:val="center"/>
              <w:rPr>
                <w:sz w:val="22"/>
                <w:szCs w:val="22"/>
              </w:rPr>
            </w:pPr>
            <w:r w:rsidRPr="005371A2">
              <w:rPr>
                <w:b/>
                <w:bCs/>
                <w:sz w:val="22"/>
                <w:szCs w:val="22"/>
              </w:rPr>
              <w:t>.080</w:t>
            </w:r>
            <w:r w:rsidRPr="005371A2">
              <w:rPr>
                <w:sz w:val="22"/>
                <w:szCs w:val="22"/>
              </w:rPr>
              <w:t xml:space="preserve"> </w:t>
            </w:r>
            <w:r w:rsidRPr="005371A2">
              <w:rPr>
                <w:b/>
                <w:bCs/>
                <w:sz w:val="22"/>
                <w:szCs w:val="22"/>
              </w:rPr>
              <w:t>(.025)</w:t>
            </w:r>
          </w:p>
          <w:p w14:paraId="62E2AC52" w14:textId="77777777" w:rsidR="005371A2" w:rsidRPr="005371A2" w:rsidRDefault="005371A2" w:rsidP="007F78FF">
            <w:pPr>
              <w:jc w:val="center"/>
              <w:rPr>
                <w:b/>
                <w:bCs/>
                <w:sz w:val="22"/>
                <w:szCs w:val="22"/>
              </w:rPr>
            </w:pPr>
            <w:r w:rsidRPr="005371A2">
              <w:rPr>
                <w:b/>
                <w:bCs/>
                <w:sz w:val="22"/>
                <w:szCs w:val="22"/>
              </w:rPr>
              <w:t>[.033; .132]</w:t>
            </w:r>
          </w:p>
          <w:p w14:paraId="2CF9BAFA" w14:textId="77777777" w:rsidR="005371A2" w:rsidRPr="005371A2" w:rsidRDefault="005371A2" w:rsidP="007F78FF">
            <w:pPr>
              <w:jc w:val="center"/>
              <w:rPr>
                <w:sz w:val="22"/>
                <w:szCs w:val="22"/>
              </w:rPr>
            </w:pPr>
          </w:p>
        </w:tc>
        <w:tc>
          <w:tcPr>
            <w:tcW w:w="1440" w:type="dxa"/>
            <w:gridSpan w:val="3"/>
          </w:tcPr>
          <w:p w14:paraId="0386E5F6" w14:textId="77777777" w:rsidR="005371A2" w:rsidRPr="005371A2" w:rsidRDefault="005371A2" w:rsidP="007F78FF">
            <w:pPr>
              <w:jc w:val="center"/>
              <w:rPr>
                <w:sz w:val="22"/>
                <w:szCs w:val="22"/>
              </w:rPr>
            </w:pPr>
            <w:r w:rsidRPr="005371A2">
              <w:rPr>
                <w:sz w:val="22"/>
                <w:szCs w:val="22"/>
              </w:rPr>
              <w:t>-.044 (.028)</w:t>
            </w:r>
          </w:p>
          <w:p w14:paraId="6930B960" w14:textId="77777777" w:rsidR="005371A2" w:rsidRPr="005371A2" w:rsidRDefault="005371A2" w:rsidP="007F78FF">
            <w:pPr>
              <w:jc w:val="center"/>
              <w:rPr>
                <w:sz w:val="22"/>
                <w:szCs w:val="22"/>
              </w:rPr>
            </w:pPr>
            <w:r w:rsidRPr="005371A2">
              <w:rPr>
                <w:sz w:val="22"/>
                <w:szCs w:val="22"/>
              </w:rPr>
              <w:t>[-.094; .009]</w:t>
            </w:r>
          </w:p>
          <w:p w14:paraId="0D447BC2" w14:textId="77777777" w:rsidR="005371A2" w:rsidRPr="005371A2" w:rsidRDefault="005371A2" w:rsidP="007F78FF">
            <w:pPr>
              <w:jc w:val="center"/>
              <w:rPr>
                <w:sz w:val="22"/>
                <w:szCs w:val="22"/>
              </w:rPr>
            </w:pPr>
          </w:p>
        </w:tc>
        <w:tc>
          <w:tcPr>
            <w:tcW w:w="1440" w:type="dxa"/>
            <w:gridSpan w:val="2"/>
          </w:tcPr>
          <w:p w14:paraId="174C79D3" w14:textId="77777777" w:rsidR="005371A2" w:rsidRPr="005371A2" w:rsidRDefault="005371A2" w:rsidP="007F78FF">
            <w:pPr>
              <w:jc w:val="center"/>
              <w:rPr>
                <w:sz w:val="22"/>
                <w:szCs w:val="22"/>
              </w:rPr>
            </w:pPr>
            <w:r w:rsidRPr="005371A2">
              <w:rPr>
                <w:sz w:val="22"/>
                <w:szCs w:val="22"/>
              </w:rPr>
              <w:t>-.039 (.026)</w:t>
            </w:r>
          </w:p>
          <w:p w14:paraId="6BEA5DE7" w14:textId="77777777" w:rsidR="005371A2" w:rsidRPr="005371A2" w:rsidRDefault="005371A2" w:rsidP="007F78FF">
            <w:pPr>
              <w:jc w:val="center"/>
              <w:rPr>
                <w:sz w:val="22"/>
                <w:szCs w:val="22"/>
              </w:rPr>
            </w:pPr>
            <w:r w:rsidRPr="005371A2">
              <w:rPr>
                <w:sz w:val="22"/>
                <w:szCs w:val="22"/>
              </w:rPr>
              <w:t>[-.087; .008]</w:t>
            </w:r>
          </w:p>
          <w:p w14:paraId="19216759" w14:textId="77777777" w:rsidR="005371A2" w:rsidRPr="005371A2" w:rsidRDefault="005371A2" w:rsidP="007F78FF">
            <w:pPr>
              <w:jc w:val="center"/>
              <w:rPr>
                <w:sz w:val="22"/>
                <w:szCs w:val="22"/>
              </w:rPr>
            </w:pPr>
          </w:p>
        </w:tc>
        <w:tc>
          <w:tcPr>
            <w:tcW w:w="1440" w:type="dxa"/>
            <w:gridSpan w:val="6"/>
          </w:tcPr>
          <w:p w14:paraId="318681B2" w14:textId="77777777" w:rsidR="005371A2" w:rsidRPr="005371A2" w:rsidRDefault="005371A2" w:rsidP="007F78FF">
            <w:pPr>
              <w:jc w:val="center"/>
              <w:rPr>
                <w:sz w:val="22"/>
                <w:szCs w:val="22"/>
              </w:rPr>
            </w:pPr>
            <w:r w:rsidRPr="005371A2">
              <w:rPr>
                <w:sz w:val="22"/>
                <w:szCs w:val="22"/>
              </w:rPr>
              <w:t>.074 (.042)</w:t>
            </w:r>
          </w:p>
          <w:p w14:paraId="102A64A1" w14:textId="77777777" w:rsidR="005371A2" w:rsidRPr="005371A2" w:rsidRDefault="005371A2" w:rsidP="007F78FF">
            <w:pPr>
              <w:jc w:val="center"/>
              <w:rPr>
                <w:sz w:val="22"/>
                <w:szCs w:val="22"/>
              </w:rPr>
            </w:pPr>
            <w:r w:rsidRPr="005371A2">
              <w:rPr>
                <w:sz w:val="22"/>
                <w:szCs w:val="22"/>
              </w:rPr>
              <w:t>[-.007; .156]</w:t>
            </w:r>
          </w:p>
          <w:p w14:paraId="45633B98" w14:textId="77777777" w:rsidR="005371A2" w:rsidRPr="005371A2" w:rsidRDefault="005371A2" w:rsidP="007F78FF">
            <w:pPr>
              <w:jc w:val="center"/>
              <w:rPr>
                <w:sz w:val="22"/>
                <w:szCs w:val="22"/>
              </w:rPr>
            </w:pPr>
          </w:p>
        </w:tc>
        <w:tc>
          <w:tcPr>
            <w:tcW w:w="1521" w:type="dxa"/>
            <w:gridSpan w:val="4"/>
          </w:tcPr>
          <w:p w14:paraId="0AF21E86" w14:textId="77777777" w:rsidR="005371A2" w:rsidRPr="005371A2" w:rsidRDefault="005371A2" w:rsidP="007F78FF">
            <w:pPr>
              <w:jc w:val="center"/>
              <w:rPr>
                <w:sz w:val="22"/>
                <w:szCs w:val="22"/>
              </w:rPr>
            </w:pPr>
            <w:r w:rsidRPr="005371A2">
              <w:rPr>
                <w:sz w:val="22"/>
                <w:szCs w:val="22"/>
              </w:rPr>
              <w:t>.000 (.034)</w:t>
            </w:r>
          </w:p>
          <w:p w14:paraId="0589A82A" w14:textId="77777777" w:rsidR="005371A2" w:rsidRPr="005371A2" w:rsidRDefault="005371A2" w:rsidP="007F78FF">
            <w:pPr>
              <w:jc w:val="center"/>
              <w:rPr>
                <w:sz w:val="22"/>
                <w:szCs w:val="22"/>
              </w:rPr>
            </w:pPr>
            <w:r w:rsidRPr="005371A2">
              <w:rPr>
                <w:sz w:val="22"/>
                <w:szCs w:val="22"/>
              </w:rPr>
              <w:t>[-.064; .068]</w:t>
            </w:r>
          </w:p>
          <w:p w14:paraId="0D05108D" w14:textId="77777777" w:rsidR="005371A2" w:rsidRPr="005371A2" w:rsidRDefault="005371A2" w:rsidP="007F78FF">
            <w:pPr>
              <w:jc w:val="center"/>
              <w:rPr>
                <w:sz w:val="22"/>
                <w:szCs w:val="22"/>
              </w:rPr>
            </w:pPr>
          </w:p>
        </w:tc>
        <w:tc>
          <w:tcPr>
            <w:tcW w:w="240" w:type="dxa"/>
            <w:gridSpan w:val="2"/>
            <w:vMerge/>
          </w:tcPr>
          <w:p w14:paraId="1658BB08" w14:textId="77777777" w:rsidR="005371A2" w:rsidRPr="005371A2" w:rsidRDefault="005371A2" w:rsidP="007F78FF">
            <w:pPr>
              <w:jc w:val="center"/>
              <w:rPr>
                <w:b/>
                <w:bCs/>
                <w:sz w:val="22"/>
                <w:szCs w:val="22"/>
              </w:rPr>
            </w:pPr>
          </w:p>
        </w:tc>
        <w:tc>
          <w:tcPr>
            <w:tcW w:w="562" w:type="dxa"/>
            <w:gridSpan w:val="2"/>
          </w:tcPr>
          <w:p w14:paraId="650BD228" w14:textId="77777777" w:rsidR="005371A2" w:rsidRPr="005371A2" w:rsidRDefault="005371A2" w:rsidP="007F78FF">
            <w:pPr>
              <w:jc w:val="center"/>
              <w:rPr>
                <w:b/>
                <w:bCs/>
                <w:sz w:val="22"/>
                <w:szCs w:val="22"/>
              </w:rPr>
            </w:pPr>
          </w:p>
        </w:tc>
        <w:tc>
          <w:tcPr>
            <w:tcW w:w="810" w:type="dxa"/>
            <w:gridSpan w:val="4"/>
          </w:tcPr>
          <w:p w14:paraId="118A47D6" w14:textId="77777777" w:rsidR="005371A2" w:rsidRPr="005371A2" w:rsidRDefault="005371A2" w:rsidP="007F78FF">
            <w:pPr>
              <w:jc w:val="center"/>
              <w:rPr>
                <w:b/>
                <w:bCs/>
                <w:sz w:val="22"/>
                <w:szCs w:val="22"/>
              </w:rPr>
            </w:pPr>
          </w:p>
        </w:tc>
        <w:tc>
          <w:tcPr>
            <w:tcW w:w="1086" w:type="dxa"/>
            <w:gridSpan w:val="3"/>
          </w:tcPr>
          <w:p w14:paraId="00F2A786" w14:textId="77777777" w:rsidR="005371A2" w:rsidRPr="005371A2" w:rsidRDefault="005371A2" w:rsidP="007F78FF">
            <w:pPr>
              <w:jc w:val="center"/>
              <w:rPr>
                <w:b/>
                <w:bCs/>
                <w:sz w:val="22"/>
                <w:szCs w:val="22"/>
              </w:rPr>
            </w:pPr>
          </w:p>
        </w:tc>
      </w:tr>
      <w:tr w:rsidR="005371A2" w:rsidRPr="005371A2" w14:paraId="3142E33F" w14:textId="77777777" w:rsidTr="005371A2">
        <w:trPr>
          <w:trHeight w:val="341"/>
        </w:trPr>
        <w:tc>
          <w:tcPr>
            <w:tcW w:w="2607" w:type="dxa"/>
            <w:gridSpan w:val="2"/>
          </w:tcPr>
          <w:p w14:paraId="5213C4D7" w14:textId="77777777" w:rsidR="005371A2" w:rsidRPr="005371A2" w:rsidRDefault="005371A2" w:rsidP="007F78FF">
            <w:pPr>
              <w:jc w:val="right"/>
              <w:rPr>
                <w:sz w:val="22"/>
                <w:szCs w:val="22"/>
              </w:rPr>
            </w:pPr>
            <w:r w:rsidRPr="005371A2">
              <w:rPr>
                <w:sz w:val="22"/>
                <w:szCs w:val="22"/>
              </w:rPr>
              <w:t xml:space="preserve">Connection to </w:t>
            </w:r>
            <w:proofErr w:type="spellStart"/>
            <w:r w:rsidRPr="005371A2">
              <w:rPr>
                <w:sz w:val="22"/>
                <w:szCs w:val="22"/>
              </w:rPr>
              <w:t>Supportive</w:t>
            </w:r>
            <w:r w:rsidRPr="005371A2">
              <w:rPr>
                <w:sz w:val="22"/>
                <w:szCs w:val="22"/>
                <w:vertAlign w:val="superscript"/>
              </w:rPr>
              <w:t>a</w:t>
            </w:r>
            <w:proofErr w:type="spellEnd"/>
            <w:r w:rsidRPr="005371A2">
              <w:rPr>
                <w:sz w:val="22"/>
                <w:szCs w:val="22"/>
              </w:rPr>
              <w:t xml:space="preserve"> Adult</w:t>
            </w:r>
          </w:p>
        </w:tc>
        <w:tc>
          <w:tcPr>
            <w:tcW w:w="236" w:type="dxa"/>
          </w:tcPr>
          <w:p w14:paraId="5B73474B" w14:textId="77777777" w:rsidR="005371A2" w:rsidRPr="005371A2" w:rsidRDefault="005371A2" w:rsidP="007F78FF">
            <w:pPr>
              <w:jc w:val="center"/>
              <w:rPr>
                <w:sz w:val="22"/>
                <w:szCs w:val="22"/>
              </w:rPr>
            </w:pPr>
          </w:p>
        </w:tc>
        <w:tc>
          <w:tcPr>
            <w:tcW w:w="1477" w:type="dxa"/>
            <w:gridSpan w:val="2"/>
          </w:tcPr>
          <w:p w14:paraId="7082E441" w14:textId="77777777" w:rsidR="005371A2" w:rsidRPr="005371A2" w:rsidRDefault="005371A2" w:rsidP="007F78FF">
            <w:pPr>
              <w:jc w:val="center"/>
              <w:rPr>
                <w:sz w:val="22"/>
                <w:szCs w:val="22"/>
              </w:rPr>
            </w:pPr>
            <w:r w:rsidRPr="005371A2">
              <w:rPr>
                <w:sz w:val="22"/>
                <w:szCs w:val="22"/>
              </w:rPr>
              <w:t>.018 (.004)</w:t>
            </w:r>
          </w:p>
          <w:p w14:paraId="687B93E9" w14:textId="77777777" w:rsidR="005371A2" w:rsidRPr="005371A2" w:rsidRDefault="005371A2" w:rsidP="007F78FF">
            <w:pPr>
              <w:jc w:val="center"/>
              <w:rPr>
                <w:sz w:val="22"/>
                <w:szCs w:val="22"/>
              </w:rPr>
            </w:pPr>
            <w:r w:rsidRPr="005371A2">
              <w:rPr>
                <w:sz w:val="22"/>
                <w:szCs w:val="22"/>
              </w:rPr>
              <w:t>[-.003;.013]</w:t>
            </w:r>
          </w:p>
          <w:p w14:paraId="67E64D0D" w14:textId="77777777" w:rsidR="005371A2" w:rsidRPr="005371A2" w:rsidRDefault="005371A2" w:rsidP="007F78FF">
            <w:pPr>
              <w:jc w:val="center"/>
              <w:rPr>
                <w:sz w:val="22"/>
                <w:szCs w:val="22"/>
              </w:rPr>
            </w:pPr>
          </w:p>
        </w:tc>
        <w:tc>
          <w:tcPr>
            <w:tcW w:w="1350" w:type="dxa"/>
            <w:gridSpan w:val="4"/>
          </w:tcPr>
          <w:p w14:paraId="0926CBC9" w14:textId="77777777" w:rsidR="005371A2" w:rsidRPr="005371A2" w:rsidRDefault="005371A2" w:rsidP="007F78FF">
            <w:pPr>
              <w:jc w:val="center"/>
              <w:rPr>
                <w:sz w:val="22"/>
                <w:szCs w:val="22"/>
              </w:rPr>
            </w:pPr>
            <w:r w:rsidRPr="005371A2">
              <w:rPr>
                <w:sz w:val="22"/>
                <w:szCs w:val="22"/>
              </w:rPr>
              <w:t>-.009 (.007)</w:t>
            </w:r>
          </w:p>
          <w:p w14:paraId="30648C40" w14:textId="77777777" w:rsidR="005371A2" w:rsidRPr="005371A2" w:rsidRDefault="005371A2" w:rsidP="007F78FF">
            <w:pPr>
              <w:jc w:val="center"/>
              <w:rPr>
                <w:sz w:val="22"/>
                <w:szCs w:val="22"/>
              </w:rPr>
            </w:pPr>
            <w:r w:rsidRPr="005371A2">
              <w:rPr>
                <w:sz w:val="22"/>
                <w:szCs w:val="22"/>
              </w:rPr>
              <w:t>[-.023; .004]</w:t>
            </w:r>
          </w:p>
          <w:p w14:paraId="1C654FDD" w14:textId="77777777" w:rsidR="005371A2" w:rsidRPr="005371A2" w:rsidRDefault="005371A2" w:rsidP="007F78FF">
            <w:pPr>
              <w:jc w:val="center"/>
              <w:rPr>
                <w:sz w:val="22"/>
                <w:szCs w:val="22"/>
              </w:rPr>
            </w:pPr>
          </w:p>
        </w:tc>
        <w:tc>
          <w:tcPr>
            <w:tcW w:w="1440" w:type="dxa"/>
            <w:gridSpan w:val="2"/>
          </w:tcPr>
          <w:p w14:paraId="75B5983D" w14:textId="77777777" w:rsidR="005371A2" w:rsidRPr="005371A2" w:rsidRDefault="005371A2" w:rsidP="007F78FF">
            <w:pPr>
              <w:jc w:val="center"/>
              <w:rPr>
                <w:sz w:val="22"/>
                <w:szCs w:val="22"/>
              </w:rPr>
            </w:pPr>
            <w:r w:rsidRPr="005371A2">
              <w:rPr>
                <w:sz w:val="22"/>
                <w:szCs w:val="22"/>
              </w:rPr>
              <w:t>-.002 (.005)</w:t>
            </w:r>
          </w:p>
          <w:p w14:paraId="529E5CE3" w14:textId="77777777" w:rsidR="005371A2" w:rsidRPr="005371A2" w:rsidRDefault="005371A2" w:rsidP="007F78FF">
            <w:pPr>
              <w:jc w:val="center"/>
              <w:rPr>
                <w:sz w:val="22"/>
                <w:szCs w:val="22"/>
              </w:rPr>
            </w:pPr>
            <w:r w:rsidRPr="005371A2">
              <w:rPr>
                <w:sz w:val="22"/>
                <w:szCs w:val="22"/>
              </w:rPr>
              <w:t>[-.013; .009]</w:t>
            </w:r>
          </w:p>
          <w:p w14:paraId="205E4CB4" w14:textId="77777777" w:rsidR="005371A2" w:rsidRPr="005371A2" w:rsidRDefault="005371A2" w:rsidP="007F78FF">
            <w:pPr>
              <w:jc w:val="center"/>
              <w:rPr>
                <w:sz w:val="22"/>
                <w:szCs w:val="22"/>
              </w:rPr>
            </w:pPr>
          </w:p>
        </w:tc>
        <w:tc>
          <w:tcPr>
            <w:tcW w:w="1440" w:type="dxa"/>
            <w:gridSpan w:val="3"/>
          </w:tcPr>
          <w:p w14:paraId="5CB15FDE" w14:textId="77777777" w:rsidR="005371A2" w:rsidRPr="005371A2" w:rsidRDefault="005371A2" w:rsidP="007F78FF">
            <w:pPr>
              <w:jc w:val="center"/>
              <w:rPr>
                <w:sz w:val="22"/>
                <w:szCs w:val="22"/>
              </w:rPr>
            </w:pPr>
            <w:r w:rsidRPr="005371A2">
              <w:rPr>
                <w:sz w:val="22"/>
                <w:szCs w:val="22"/>
              </w:rPr>
              <w:t>-.010 (.007)</w:t>
            </w:r>
          </w:p>
          <w:p w14:paraId="1BB7B69F" w14:textId="77777777" w:rsidR="005371A2" w:rsidRPr="005371A2" w:rsidRDefault="005371A2" w:rsidP="007F78FF">
            <w:pPr>
              <w:jc w:val="center"/>
              <w:rPr>
                <w:sz w:val="22"/>
                <w:szCs w:val="22"/>
              </w:rPr>
            </w:pPr>
            <w:r w:rsidRPr="005371A2">
              <w:rPr>
                <w:sz w:val="22"/>
                <w:szCs w:val="22"/>
              </w:rPr>
              <w:t>[-.025; .005]</w:t>
            </w:r>
          </w:p>
          <w:p w14:paraId="71E5A59C" w14:textId="77777777" w:rsidR="005371A2" w:rsidRPr="005371A2" w:rsidRDefault="005371A2" w:rsidP="007F78FF">
            <w:pPr>
              <w:jc w:val="center"/>
              <w:rPr>
                <w:sz w:val="22"/>
                <w:szCs w:val="22"/>
              </w:rPr>
            </w:pPr>
          </w:p>
        </w:tc>
        <w:tc>
          <w:tcPr>
            <w:tcW w:w="1440" w:type="dxa"/>
            <w:gridSpan w:val="2"/>
          </w:tcPr>
          <w:p w14:paraId="120F4630" w14:textId="77777777" w:rsidR="005371A2" w:rsidRPr="005371A2" w:rsidRDefault="005371A2" w:rsidP="007F78FF">
            <w:pPr>
              <w:jc w:val="center"/>
              <w:rPr>
                <w:sz w:val="22"/>
                <w:szCs w:val="22"/>
              </w:rPr>
            </w:pPr>
            <w:r w:rsidRPr="005371A2">
              <w:rPr>
                <w:sz w:val="22"/>
                <w:szCs w:val="22"/>
              </w:rPr>
              <w:t>.004 (.005)</w:t>
            </w:r>
          </w:p>
          <w:p w14:paraId="6F04644B" w14:textId="77777777" w:rsidR="005371A2" w:rsidRPr="005371A2" w:rsidRDefault="005371A2" w:rsidP="007F78FF">
            <w:pPr>
              <w:jc w:val="center"/>
              <w:rPr>
                <w:sz w:val="22"/>
                <w:szCs w:val="22"/>
              </w:rPr>
            </w:pPr>
            <w:r w:rsidRPr="005371A2">
              <w:rPr>
                <w:sz w:val="22"/>
                <w:szCs w:val="22"/>
              </w:rPr>
              <w:t>[-.005; .013]</w:t>
            </w:r>
          </w:p>
          <w:p w14:paraId="16888EAE" w14:textId="77777777" w:rsidR="005371A2" w:rsidRPr="005371A2" w:rsidRDefault="005371A2" w:rsidP="007F78FF">
            <w:pPr>
              <w:jc w:val="center"/>
              <w:rPr>
                <w:sz w:val="22"/>
                <w:szCs w:val="22"/>
              </w:rPr>
            </w:pPr>
          </w:p>
        </w:tc>
        <w:tc>
          <w:tcPr>
            <w:tcW w:w="1440" w:type="dxa"/>
            <w:gridSpan w:val="6"/>
          </w:tcPr>
          <w:p w14:paraId="0FD65F63" w14:textId="77777777" w:rsidR="005371A2" w:rsidRPr="005371A2" w:rsidRDefault="005371A2" w:rsidP="007F78FF">
            <w:pPr>
              <w:jc w:val="center"/>
              <w:rPr>
                <w:sz w:val="22"/>
                <w:szCs w:val="22"/>
              </w:rPr>
            </w:pPr>
            <w:r w:rsidRPr="005371A2">
              <w:rPr>
                <w:sz w:val="22"/>
                <w:szCs w:val="22"/>
              </w:rPr>
              <w:t>-.002 (.009)</w:t>
            </w:r>
          </w:p>
          <w:p w14:paraId="2E1618F4" w14:textId="77777777" w:rsidR="005371A2" w:rsidRPr="005371A2" w:rsidRDefault="005371A2" w:rsidP="007F78FF">
            <w:pPr>
              <w:jc w:val="center"/>
              <w:rPr>
                <w:sz w:val="22"/>
                <w:szCs w:val="22"/>
              </w:rPr>
            </w:pPr>
            <w:r w:rsidRPr="005371A2">
              <w:rPr>
                <w:sz w:val="22"/>
                <w:szCs w:val="22"/>
              </w:rPr>
              <w:t>[-.022; .014]</w:t>
            </w:r>
          </w:p>
          <w:p w14:paraId="20C82721" w14:textId="77777777" w:rsidR="005371A2" w:rsidRPr="005371A2" w:rsidRDefault="005371A2" w:rsidP="007F78FF">
            <w:pPr>
              <w:jc w:val="center"/>
              <w:rPr>
                <w:sz w:val="22"/>
                <w:szCs w:val="22"/>
              </w:rPr>
            </w:pPr>
          </w:p>
        </w:tc>
        <w:tc>
          <w:tcPr>
            <w:tcW w:w="1521" w:type="dxa"/>
            <w:gridSpan w:val="4"/>
          </w:tcPr>
          <w:p w14:paraId="3991D257" w14:textId="77777777" w:rsidR="005371A2" w:rsidRPr="005371A2" w:rsidRDefault="005371A2" w:rsidP="007F78FF">
            <w:pPr>
              <w:jc w:val="center"/>
              <w:rPr>
                <w:sz w:val="22"/>
                <w:szCs w:val="22"/>
              </w:rPr>
            </w:pPr>
            <w:r w:rsidRPr="005371A2">
              <w:rPr>
                <w:sz w:val="22"/>
                <w:szCs w:val="22"/>
              </w:rPr>
              <w:t>-.009 (.009)</w:t>
            </w:r>
          </w:p>
          <w:p w14:paraId="2A3F13AC" w14:textId="77777777" w:rsidR="005371A2" w:rsidRPr="005371A2" w:rsidRDefault="005371A2" w:rsidP="007F78FF">
            <w:pPr>
              <w:jc w:val="center"/>
              <w:rPr>
                <w:sz w:val="22"/>
                <w:szCs w:val="22"/>
              </w:rPr>
            </w:pPr>
            <w:r w:rsidRPr="005371A2">
              <w:rPr>
                <w:sz w:val="22"/>
                <w:szCs w:val="22"/>
              </w:rPr>
              <w:t>[-.029; .007]</w:t>
            </w:r>
          </w:p>
          <w:p w14:paraId="50E26C93" w14:textId="77777777" w:rsidR="005371A2" w:rsidRPr="005371A2" w:rsidRDefault="005371A2" w:rsidP="007F78FF">
            <w:pPr>
              <w:jc w:val="center"/>
              <w:rPr>
                <w:sz w:val="22"/>
                <w:szCs w:val="22"/>
              </w:rPr>
            </w:pPr>
          </w:p>
        </w:tc>
        <w:tc>
          <w:tcPr>
            <w:tcW w:w="240" w:type="dxa"/>
            <w:gridSpan w:val="2"/>
            <w:vMerge/>
          </w:tcPr>
          <w:p w14:paraId="196C1AFF" w14:textId="77777777" w:rsidR="005371A2" w:rsidRPr="005371A2" w:rsidRDefault="005371A2" w:rsidP="007F78FF">
            <w:pPr>
              <w:jc w:val="center"/>
              <w:rPr>
                <w:b/>
                <w:bCs/>
                <w:sz w:val="22"/>
                <w:szCs w:val="22"/>
              </w:rPr>
            </w:pPr>
          </w:p>
        </w:tc>
        <w:tc>
          <w:tcPr>
            <w:tcW w:w="562" w:type="dxa"/>
            <w:gridSpan w:val="2"/>
          </w:tcPr>
          <w:p w14:paraId="63546913" w14:textId="77777777" w:rsidR="005371A2" w:rsidRPr="005371A2" w:rsidRDefault="005371A2" w:rsidP="007F78FF">
            <w:pPr>
              <w:jc w:val="center"/>
              <w:rPr>
                <w:b/>
                <w:bCs/>
                <w:sz w:val="22"/>
                <w:szCs w:val="22"/>
              </w:rPr>
            </w:pPr>
          </w:p>
        </w:tc>
        <w:tc>
          <w:tcPr>
            <w:tcW w:w="810" w:type="dxa"/>
            <w:gridSpan w:val="4"/>
          </w:tcPr>
          <w:p w14:paraId="384FDFD6" w14:textId="77777777" w:rsidR="005371A2" w:rsidRPr="005371A2" w:rsidRDefault="005371A2" w:rsidP="007F78FF">
            <w:pPr>
              <w:jc w:val="center"/>
              <w:rPr>
                <w:b/>
                <w:bCs/>
                <w:sz w:val="22"/>
                <w:szCs w:val="22"/>
              </w:rPr>
            </w:pPr>
          </w:p>
        </w:tc>
        <w:tc>
          <w:tcPr>
            <w:tcW w:w="1086" w:type="dxa"/>
            <w:gridSpan w:val="3"/>
          </w:tcPr>
          <w:p w14:paraId="6B4AD7BA" w14:textId="77777777" w:rsidR="005371A2" w:rsidRPr="005371A2" w:rsidRDefault="005371A2" w:rsidP="007F78FF">
            <w:pPr>
              <w:jc w:val="center"/>
              <w:rPr>
                <w:b/>
                <w:bCs/>
                <w:sz w:val="22"/>
                <w:szCs w:val="22"/>
              </w:rPr>
            </w:pPr>
          </w:p>
        </w:tc>
      </w:tr>
      <w:tr w:rsidR="005371A2" w:rsidRPr="005371A2" w14:paraId="6A6914E8" w14:textId="77777777" w:rsidTr="005371A2">
        <w:trPr>
          <w:trHeight w:val="68"/>
        </w:trPr>
        <w:tc>
          <w:tcPr>
            <w:tcW w:w="2607" w:type="dxa"/>
            <w:gridSpan w:val="2"/>
            <w:tcBorders>
              <w:bottom w:val="nil"/>
            </w:tcBorders>
          </w:tcPr>
          <w:p w14:paraId="6E14B848" w14:textId="77777777" w:rsidR="005371A2" w:rsidRPr="005371A2" w:rsidRDefault="005371A2" w:rsidP="007F78FF">
            <w:pPr>
              <w:jc w:val="right"/>
              <w:rPr>
                <w:sz w:val="22"/>
                <w:szCs w:val="22"/>
                <w:vertAlign w:val="superscript"/>
              </w:rPr>
            </w:pPr>
            <w:r w:rsidRPr="005371A2">
              <w:rPr>
                <w:sz w:val="22"/>
                <w:szCs w:val="22"/>
              </w:rPr>
              <w:t xml:space="preserve">Reason for </w:t>
            </w:r>
            <w:proofErr w:type="spellStart"/>
            <w:r w:rsidRPr="005371A2">
              <w:rPr>
                <w:sz w:val="22"/>
                <w:szCs w:val="22"/>
              </w:rPr>
              <w:t>Referral</w:t>
            </w:r>
            <w:r w:rsidRPr="005371A2">
              <w:rPr>
                <w:sz w:val="22"/>
                <w:szCs w:val="22"/>
                <w:vertAlign w:val="superscript"/>
              </w:rPr>
              <w:t>e</w:t>
            </w:r>
            <w:proofErr w:type="spellEnd"/>
          </w:p>
          <w:p w14:paraId="2BEE9E8A" w14:textId="77777777" w:rsidR="005371A2" w:rsidRPr="005371A2" w:rsidRDefault="005371A2" w:rsidP="007F78FF">
            <w:pPr>
              <w:jc w:val="right"/>
              <w:rPr>
                <w:sz w:val="22"/>
                <w:szCs w:val="22"/>
              </w:rPr>
            </w:pPr>
          </w:p>
        </w:tc>
        <w:tc>
          <w:tcPr>
            <w:tcW w:w="236" w:type="dxa"/>
            <w:tcBorders>
              <w:bottom w:val="nil"/>
            </w:tcBorders>
          </w:tcPr>
          <w:p w14:paraId="7C44DBB0" w14:textId="77777777" w:rsidR="005371A2" w:rsidRPr="005371A2" w:rsidRDefault="005371A2" w:rsidP="007F78FF">
            <w:pPr>
              <w:jc w:val="center"/>
              <w:rPr>
                <w:b/>
                <w:bCs/>
                <w:sz w:val="22"/>
                <w:szCs w:val="22"/>
              </w:rPr>
            </w:pPr>
          </w:p>
        </w:tc>
        <w:tc>
          <w:tcPr>
            <w:tcW w:w="1477" w:type="dxa"/>
            <w:gridSpan w:val="2"/>
            <w:tcBorders>
              <w:bottom w:val="nil"/>
            </w:tcBorders>
          </w:tcPr>
          <w:p w14:paraId="78ACDAAE" w14:textId="77777777" w:rsidR="005371A2" w:rsidRPr="005371A2" w:rsidRDefault="005371A2" w:rsidP="007F78FF">
            <w:pPr>
              <w:jc w:val="center"/>
              <w:rPr>
                <w:sz w:val="22"/>
                <w:szCs w:val="22"/>
              </w:rPr>
            </w:pPr>
            <w:r w:rsidRPr="005371A2">
              <w:rPr>
                <w:b/>
                <w:bCs/>
                <w:sz w:val="22"/>
                <w:szCs w:val="22"/>
              </w:rPr>
              <w:t>.072</w:t>
            </w:r>
            <w:r w:rsidRPr="005371A2">
              <w:rPr>
                <w:sz w:val="22"/>
                <w:szCs w:val="22"/>
              </w:rPr>
              <w:t xml:space="preserve"> </w:t>
            </w:r>
            <w:r w:rsidRPr="005371A2">
              <w:rPr>
                <w:b/>
                <w:bCs/>
                <w:sz w:val="22"/>
                <w:szCs w:val="22"/>
              </w:rPr>
              <w:t>(.022)</w:t>
            </w:r>
          </w:p>
          <w:p w14:paraId="1A4E4D35" w14:textId="77777777" w:rsidR="005371A2" w:rsidRPr="005371A2" w:rsidRDefault="005371A2" w:rsidP="007F78FF">
            <w:pPr>
              <w:jc w:val="center"/>
              <w:rPr>
                <w:b/>
                <w:bCs/>
                <w:sz w:val="22"/>
                <w:szCs w:val="22"/>
              </w:rPr>
            </w:pPr>
            <w:r w:rsidRPr="005371A2">
              <w:rPr>
                <w:b/>
                <w:bCs/>
                <w:sz w:val="22"/>
                <w:szCs w:val="22"/>
              </w:rPr>
              <w:t>[.036; .121]</w:t>
            </w:r>
          </w:p>
          <w:p w14:paraId="48F4B7CE" w14:textId="77777777" w:rsidR="005371A2" w:rsidRPr="005371A2" w:rsidRDefault="005371A2" w:rsidP="007F78FF">
            <w:pPr>
              <w:jc w:val="center"/>
              <w:rPr>
                <w:sz w:val="22"/>
                <w:szCs w:val="22"/>
              </w:rPr>
            </w:pPr>
          </w:p>
        </w:tc>
        <w:tc>
          <w:tcPr>
            <w:tcW w:w="1350" w:type="dxa"/>
            <w:gridSpan w:val="4"/>
            <w:tcBorders>
              <w:bottom w:val="nil"/>
            </w:tcBorders>
          </w:tcPr>
          <w:p w14:paraId="6F3C3399" w14:textId="77777777" w:rsidR="005371A2" w:rsidRPr="005371A2" w:rsidRDefault="005371A2" w:rsidP="007F78FF">
            <w:pPr>
              <w:jc w:val="center"/>
              <w:rPr>
                <w:b/>
                <w:bCs/>
                <w:sz w:val="22"/>
                <w:szCs w:val="22"/>
              </w:rPr>
            </w:pPr>
            <w:r w:rsidRPr="005371A2">
              <w:rPr>
                <w:b/>
                <w:bCs/>
                <w:sz w:val="22"/>
                <w:szCs w:val="22"/>
              </w:rPr>
              <w:t>.074 (.026)</w:t>
            </w:r>
          </w:p>
          <w:p w14:paraId="739465A5" w14:textId="77777777" w:rsidR="005371A2" w:rsidRPr="005371A2" w:rsidRDefault="005371A2" w:rsidP="007F78FF">
            <w:pPr>
              <w:jc w:val="center"/>
              <w:rPr>
                <w:b/>
                <w:bCs/>
                <w:sz w:val="22"/>
                <w:szCs w:val="22"/>
              </w:rPr>
            </w:pPr>
            <w:r w:rsidRPr="005371A2">
              <w:rPr>
                <w:b/>
                <w:bCs/>
                <w:sz w:val="22"/>
                <w:szCs w:val="22"/>
              </w:rPr>
              <w:t>[.026; .124]</w:t>
            </w:r>
          </w:p>
          <w:p w14:paraId="1F0C6EE4" w14:textId="77777777" w:rsidR="005371A2" w:rsidRPr="005371A2" w:rsidRDefault="005371A2" w:rsidP="007F78FF">
            <w:pPr>
              <w:jc w:val="center"/>
              <w:rPr>
                <w:sz w:val="22"/>
                <w:szCs w:val="22"/>
              </w:rPr>
            </w:pPr>
          </w:p>
        </w:tc>
        <w:tc>
          <w:tcPr>
            <w:tcW w:w="1440" w:type="dxa"/>
            <w:gridSpan w:val="2"/>
            <w:tcBorders>
              <w:bottom w:val="nil"/>
            </w:tcBorders>
          </w:tcPr>
          <w:p w14:paraId="3B06F5B9" w14:textId="77777777" w:rsidR="005371A2" w:rsidRPr="005371A2" w:rsidRDefault="005371A2" w:rsidP="007F78FF">
            <w:pPr>
              <w:jc w:val="center"/>
              <w:rPr>
                <w:b/>
                <w:bCs/>
                <w:sz w:val="22"/>
                <w:szCs w:val="22"/>
              </w:rPr>
            </w:pPr>
            <w:r w:rsidRPr="005371A2">
              <w:rPr>
                <w:b/>
                <w:bCs/>
                <w:sz w:val="22"/>
                <w:szCs w:val="22"/>
              </w:rPr>
              <w:t>.133</w:t>
            </w:r>
            <w:r w:rsidRPr="005371A2">
              <w:rPr>
                <w:sz w:val="22"/>
                <w:szCs w:val="22"/>
              </w:rPr>
              <w:t xml:space="preserve"> </w:t>
            </w:r>
            <w:r w:rsidRPr="005371A2">
              <w:rPr>
                <w:b/>
                <w:bCs/>
                <w:sz w:val="22"/>
                <w:szCs w:val="22"/>
              </w:rPr>
              <w:t>(.024)</w:t>
            </w:r>
          </w:p>
          <w:p w14:paraId="150D8C55" w14:textId="77777777" w:rsidR="005371A2" w:rsidRPr="005371A2" w:rsidRDefault="005371A2" w:rsidP="007F78FF">
            <w:pPr>
              <w:jc w:val="center"/>
              <w:rPr>
                <w:b/>
                <w:bCs/>
                <w:sz w:val="22"/>
                <w:szCs w:val="22"/>
              </w:rPr>
            </w:pPr>
            <w:r w:rsidRPr="005371A2">
              <w:rPr>
                <w:b/>
                <w:bCs/>
                <w:sz w:val="22"/>
                <w:szCs w:val="22"/>
              </w:rPr>
              <w:t>[.087; .180]</w:t>
            </w:r>
          </w:p>
          <w:p w14:paraId="43CD4F5A" w14:textId="77777777" w:rsidR="005371A2" w:rsidRPr="005371A2" w:rsidRDefault="005371A2" w:rsidP="007F78FF">
            <w:pPr>
              <w:jc w:val="center"/>
              <w:rPr>
                <w:sz w:val="22"/>
                <w:szCs w:val="22"/>
              </w:rPr>
            </w:pPr>
          </w:p>
        </w:tc>
        <w:tc>
          <w:tcPr>
            <w:tcW w:w="1440" w:type="dxa"/>
            <w:gridSpan w:val="3"/>
            <w:tcBorders>
              <w:bottom w:val="nil"/>
            </w:tcBorders>
          </w:tcPr>
          <w:p w14:paraId="366A0B8F" w14:textId="77777777" w:rsidR="005371A2" w:rsidRPr="005371A2" w:rsidRDefault="005371A2" w:rsidP="007F78FF">
            <w:pPr>
              <w:jc w:val="center"/>
              <w:rPr>
                <w:sz w:val="22"/>
                <w:szCs w:val="22"/>
              </w:rPr>
            </w:pPr>
            <w:r w:rsidRPr="005371A2">
              <w:rPr>
                <w:sz w:val="22"/>
                <w:szCs w:val="22"/>
              </w:rPr>
              <w:t>.034 (.030)</w:t>
            </w:r>
          </w:p>
          <w:p w14:paraId="1D4A3AF4" w14:textId="77777777" w:rsidR="005371A2" w:rsidRPr="005371A2" w:rsidRDefault="005371A2" w:rsidP="007F78FF">
            <w:pPr>
              <w:jc w:val="center"/>
              <w:rPr>
                <w:sz w:val="22"/>
                <w:szCs w:val="22"/>
              </w:rPr>
            </w:pPr>
            <w:r w:rsidRPr="005371A2">
              <w:rPr>
                <w:sz w:val="22"/>
                <w:szCs w:val="22"/>
              </w:rPr>
              <w:t>[-.022; .087]</w:t>
            </w:r>
          </w:p>
          <w:p w14:paraId="43C4597D" w14:textId="77777777" w:rsidR="005371A2" w:rsidRPr="005371A2" w:rsidRDefault="005371A2" w:rsidP="007F78FF">
            <w:pPr>
              <w:jc w:val="center"/>
              <w:rPr>
                <w:sz w:val="22"/>
                <w:szCs w:val="22"/>
              </w:rPr>
            </w:pPr>
          </w:p>
        </w:tc>
        <w:tc>
          <w:tcPr>
            <w:tcW w:w="1440" w:type="dxa"/>
            <w:gridSpan w:val="2"/>
            <w:tcBorders>
              <w:bottom w:val="nil"/>
            </w:tcBorders>
          </w:tcPr>
          <w:p w14:paraId="5EA9E8C0" w14:textId="77777777" w:rsidR="005371A2" w:rsidRPr="005371A2" w:rsidRDefault="005371A2" w:rsidP="007F78FF">
            <w:pPr>
              <w:jc w:val="center"/>
              <w:rPr>
                <w:sz w:val="22"/>
                <w:szCs w:val="22"/>
              </w:rPr>
            </w:pPr>
            <w:r w:rsidRPr="005371A2">
              <w:rPr>
                <w:b/>
                <w:bCs/>
                <w:sz w:val="22"/>
                <w:szCs w:val="22"/>
              </w:rPr>
              <w:t>.152</w:t>
            </w:r>
            <w:r w:rsidRPr="005371A2">
              <w:rPr>
                <w:sz w:val="22"/>
                <w:szCs w:val="22"/>
              </w:rPr>
              <w:t xml:space="preserve"> </w:t>
            </w:r>
            <w:r w:rsidRPr="005371A2">
              <w:rPr>
                <w:b/>
                <w:bCs/>
                <w:sz w:val="22"/>
                <w:szCs w:val="22"/>
              </w:rPr>
              <w:t>(.024)</w:t>
            </w:r>
          </w:p>
          <w:p w14:paraId="3752ED82" w14:textId="77777777" w:rsidR="005371A2" w:rsidRPr="005371A2" w:rsidRDefault="005371A2" w:rsidP="007F78FF">
            <w:pPr>
              <w:jc w:val="center"/>
              <w:rPr>
                <w:b/>
                <w:bCs/>
                <w:sz w:val="22"/>
                <w:szCs w:val="22"/>
              </w:rPr>
            </w:pPr>
            <w:r w:rsidRPr="005371A2">
              <w:rPr>
                <w:b/>
                <w:bCs/>
                <w:sz w:val="22"/>
                <w:szCs w:val="22"/>
              </w:rPr>
              <w:t>[.104; .199]</w:t>
            </w:r>
          </w:p>
          <w:p w14:paraId="036E7351" w14:textId="77777777" w:rsidR="005371A2" w:rsidRPr="005371A2" w:rsidRDefault="005371A2" w:rsidP="007F78FF">
            <w:pPr>
              <w:jc w:val="center"/>
              <w:rPr>
                <w:sz w:val="22"/>
                <w:szCs w:val="22"/>
              </w:rPr>
            </w:pPr>
          </w:p>
        </w:tc>
        <w:tc>
          <w:tcPr>
            <w:tcW w:w="1440" w:type="dxa"/>
            <w:gridSpan w:val="6"/>
            <w:tcBorders>
              <w:bottom w:val="nil"/>
            </w:tcBorders>
          </w:tcPr>
          <w:p w14:paraId="3F4A8ACC" w14:textId="77777777" w:rsidR="005371A2" w:rsidRPr="005371A2" w:rsidRDefault="005371A2" w:rsidP="007F78FF">
            <w:pPr>
              <w:jc w:val="center"/>
              <w:rPr>
                <w:sz w:val="22"/>
                <w:szCs w:val="22"/>
              </w:rPr>
            </w:pPr>
            <w:r w:rsidRPr="005371A2">
              <w:rPr>
                <w:sz w:val="22"/>
                <w:szCs w:val="22"/>
              </w:rPr>
              <w:t>.078 (.039)</w:t>
            </w:r>
          </w:p>
          <w:p w14:paraId="29BB7992" w14:textId="77777777" w:rsidR="005371A2" w:rsidRPr="005371A2" w:rsidRDefault="005371A2" w:rsidP="007F78FF">
            <w:pPr>
              <w:jc w:val="center"/>
              <w:rPr>
                <w:sz w:val="22"/>
                <w:szCs w:val="22"/>
              </w:rPr>
            </w:pPr>
            <w:r w:rsidRPr="005371A2">
              <w:rPr>
                <w:sz w:val="22"/>
                <w:szCs w:val="22"/>
              </w:rPr>
              <w:t>[-.009; .156]</w:t>
            </w:r>
          </w:p>
          <w:p w14:paraId="18339821" w14:textId="77777777" w:rsidR="005371A2" w:rsidRPr="005371A2" w:rsidRDefault="005371A2" w:rsidP="007F78FF">
            <w:pPr>
              <w:jc w:val="center"/>
              <w:rPr>
                <w:sz w:val="22"/>
                <w:szCs w:val="22"/>
              </w:rPr>
            </w:pPr>
          </w:p>
        </w:tc>
        <w:tc>
          <w:tcPr>
            <w:tcW w:w="1521" w:type="dxa"/>
            <w:gridSpan w:val="4"/>
            <w:tcBorders>
              <w:bottom w:val="nil"/>
            </w:tcBorders>
          </w:tcPr>
          <w:p w14:paraId="0E5FE569" w14:textId="77777777" w:rsidR="005371A2" w:rsidRPr="005371A2" w:rsidRDefault="005371A2" w:rsidP="007F78FF">
            <w:pPr>
              <w:jc w:val="center"/>
              <w:rPr>
                <w:b/>
                <w:bCs/>
                <w:sz w:val="22"/>
                <w:szCs w:val="22"/>
              </w:rPr>
            </w:pPr>
            <w:r w:rsidRPr="005371A2">
              <w:rPr>
                <w:b/>
                <w:bCs/>
                <w:sz w:val="22"/>
                <w:szCs w:val="22"/>
              </w:rPr>
              <w:t>.090 (.033)</w:t>
            </w:r>
          </w:p>
          <w:p w14:paraId="0FF0A232" w14:textId="77777777" w:rsidR="005371A2" w:rsidRPr="005371A2" w:rsidRDefault="005371A2" w:rsidP="007F78FF">
            <w:pPr>
              <w:jc w:val="center"/>
              <w:rPr>
                <w:b/>
                <w:bCs/>
                <w:sz w:val="22"/>
                <w:szCs w:val="22"/>
              </w:rPr>
            </w:pPr>
            <w:r w:rsidRPr="005371A2">
              <w:rPr>
                <w:b/>
                <w:bCs/>
                <w:sz w:val="22"/>
                <w:szCs w:val="22"/>
              </w:rPr>
              <w:t>[.022; .155]</w:t>
            </w:r>
          </w:p>
          <w:p w14:paraId="1D8B22B8" w14:textId="77777777" w:rsidR="005371A2" w:rsidRPr="005371A2" w:rsidRDefault="005371A2" w:rsidP="007F78FF">
            <w:pPr>
              <w:jc w:val="center"/>
              <w:rPr>
                <w:b/>
                <w:bCs/>
                <w:sz w:val="22"/>
                <w:szCs w:val="22"/>
              </w:rPr>
            </w:pPr>
          </w:p>
        </w:tc>
        <w:tc>
          <w:tcPr>
            <w:tcW w:w="240" w:type="dxa"/>
            <w:gridSpan w:val="2"/>
            <w:vMerge/>
            <w:tcBorders>
              <w:bottom w:val="nil"/>
            </w:tcBorders>
          </w:tcPr>
          <w:p w14:paraId="7DBFBC6A" w14:textId="77777777" w:rsidR="005371A2" w:rsidRPr="005371A2" w:rsidRDefault="005371A2" w:rsidP="007F78FF">
            <w:pPr>
              <w:jc w:val="center"/>
              <w:rPr>
                <w:b/>
                <w:bCs/>
                <w:sz w:val="22"/>
                <w:szCs w:val="22"/>
              </w:rPr>
            </w:pPr>
          </w:p>
        </w:tc>
        <w:tc>
          <w:tcPr>
            <w:tcW w:w="562" w:type="dxa"/>
            <w:gridSpan w:val="2"/>
            <w:tcBorders>
              <w:bottom w:val="nil"/>
            </w:tcBorders>
          </w:tcPr>
          <w:p w14:paraId="3FAC2AF7" w14:textId="77777777" w:rsidR="005371A2" w:rsidRPr="005371A2" w:rsidRDefault="005371A2" w:rsidP="007F78FF">
            <w:pPr>
              <w:jc w:val="center"/>
              <w:rPr>
                <w:b/>
                <w:bCs/>
                <w:sz w:val="22"/>
                <w:szCs w:val="22"/>
              </w:rPr>
            </w:pPr>
          </w:p>
        </w:tc>
        <w:tc>
          <w:tcPr>
            <w:tcW w:w="810" w:type="dxa"/>
            <w:gridSpan w:val="4"/>
            <w:tcBorders>
              <w:bottom w:val="nil"/>
            </w:tcBorders>
          </w:tcPr>
          <w:p w14:paraId="4AF91454" w14:textId="77777777" w:rsidR="005371A2" w:rsidRPr="005371A2" w:rsidRDefault="005371A2" w:rsidP="007F78FF">
            <w:pPr>
              <w:jc w:val="center"/>
              <w:rPr>
                <w:b/>
                <w:bCs/>
                <w:sz w:val="22"/>
                <w:szCs w:val="22"/>
              </w:rPr>
            </w:pPr>
          </w:p>
        </w:tc>
        <w:tc>
          <w:tcPr>
            <w:tcW w:w="1086" w:type="dxa"/>
            <w:gridSpan w:val="3"/>
            <w:tcBorders>
              <w:bottom w:val="nil"/>
            </w:tcBorders>
          </w:tcPr>
          <w:p w14:paraId="508DC91C" w14:textId="77777777" w:rsidR="005371A2" w:rsidRPr="005371A2" w:rsidRDefault="005371A2" w:rsidP="007F78FF">
            <w:pPr>
              <w:jc w:val="center"/>
              <w:rPr>
                <w:b/>
                <w:bCs/>
                <w:sz w:val="22"/>
                <w:szCs w:val="22"/>
              </w:rPr>
            </w:pPr>
          </w:p>
        </w:tc>
      </w:tr>
      <w:tr w:rsidR="005371A2" w:rsidRPr="005371A2" w14:paraId="240A4BD0" w14:textId="77777777" w:rsidTr="005371A2">
        <w:trPr>
          <w:trHeight w:val="68"/>
        </w:trPr>
        <w:tc>
          <w:tcPr>
            <w:tcW w:w="2607" w:type="dxa"/>
            <w:gridSpan w:val="2"/>
            <w:tcBorders>
              <w:top w:val="nil"/>
              <w:bottom w:val="nil"/>
            </w:tcBorders>
          </w:tcPr>
          <w:p w14:paraId="5C53EB09" w14:textId="77777777" w:rsidR="005371A2" w:rsidRPr="005371A2" w:rsidRDefault="005371A2" w:rsidP="007F78FF">
            <w:pPr>
              <w:jc w:val="right"/>
              <w:rPr>
                <w:sz w:val="22"/>
                <w:szCs w:val="22"/>
                <w:vertAlign w:val="superscript"/>
              </w:rPr>
            </w:pPr>
            <w:r w:rsidRPr="005371A2">
              <w:rPr>
                <w:sz w:val="22"/>
                <w:szCs w:val="22"/>
              </w:rPr>
              <w:t xml:space="preserve">Academic </w:t>
            </w:r>
            <w:proofErr w:type="spellStart"/>
            <w:r w:rsidRPr="005371A2">
              <w:rPr>
                <w:sz w:val="22"/>
                <w:szCs w:val="22"/>
              </w:rPr>
              <w:t>Services</w:t>
            </w:r>
            <w:r w:rsidRPr="005371A2">
              <w:rPr>
                <w:sz w:val="22"/>
                <w:szCs w:val="22"/>
                <w:vertAlign w:val="superscript"/>
              </w:rPr>
              <w:t>e</w:t>
            </w:r>
            <w:proofErr w:type="spellEnd"/>
          </w:p>
          <w:p w14:paraId="1A6CA18C" w14:textId="77777777" w:rsidR="005371A2" w:rsidRPr="005371A2" w:rsidRDefault="005371A2" w:rsidP="007F78FF">
            <w:pPr>
              <w:jc w:val="right"/>
              <w:rPr>
                <w:sz w:val="22"/>
                <w:szCs w:val="22"/>
              </w:rPr>
            </w:pPr>
          </w:p>
        </w:tc>
        <w:tc>
          <w:tcPr>
            <w:tcW w:w="236" w:type="dxa"/>
            <w:tcBorders>
              <w:top w:val="nil"/>
              <w:bottom w:val="nil"/>
            </w:tcBorders>
          </w:tcPr>
          <w:p w14:paraId="547E3334" w14:textId="77777777" w:rsidR="005371A2" w:rsidRPr="005371A2" w:rsidRDefault="005371A2" w:rsidP="007F78FF">
            <w:pPr>
              <w:jc w:val="center"/>
              <w:rPr>
                <w:b/>
                <w:bCs/>
                <w:sz w:val="22"/>
                <w:szCs w:val="22"/>
              </w:rPr>
            </w:pPr>
          </w:p>
        </w:tc>
        <w:tc>
          <w:tcPr>
            <w:tcW w:w="1477" w:type="dxa"/>
            <w:gridSpan w:val="2"/>
            <w:tcBorders>
              <w:top w:val="nil"/>
              <w:bottom w:val="nil"/>
            </w:tcBorders>
          </w:tcPr>
          <w:p w14:paraId="087F2657" w14:textId="77777777" w:rsidR="005371A2" w:rsidRPr="005371A2" w:rsidRDefault="005371A2" w:rsidP="007F78FF">
            <w:pPr>
              <w:jc w:val="center"/>
              <w:rPr>
                <w:sz w:val="22"/>
                <w:szCs w:val="22"/>
              </w:rPr>
            </w:pPr>
            <w:r w:rsidRPr="005371A2">
              <w:rPr>
                <w:sz w:val="22"/>
                <w:szCs w:val="22"/>
              </w:rPr>
              <w:t>.036 (.014)</w:t>
            </w:r>
          </w:p>
          <w:p w14:paraId="10EE7FEC" w14:textId="77777777" w:rsidR="005371A2" w:rsidRPr="005371A2" w:rsidRDefault="005371A2" w:rsidP="007F78FF">
            <w:pPr>
              <w:jc w:val="center"/>
              <w:rPr>
                <w:sz w:val="22"/>
                <w:szCs w:val="22"/>
              </w:rPr>
            </w:pPr>
            <w:r w:rsidRPr="005371A2">
              <w:rPr>
                <w:sz w:val="22"/>
                <w:szCs w:val="22"/>
              </w:rPr>
              <w:t>[-.003;.051]</w:t>
            </w:r>
          </w:p>
        </w:tc>
        <w:tc>
          <w:tcPr>
            <w:tcW w:w="1350" w:type="dxa"/>
            <w:gridSpan w:val="4"/>
            <w:tcBorders>
              <w:top w:val="nil"/>
              <w:bottom w:val="nil"/>
            </w:tcBorders>
          </w:tcPr>
          <w:p w14:paraId="28AE2992" w14:textId="77777777" w:rsidR="005371A2" w:rsidRPr="005371A2" w:rsidRDefault="005371A2" w:rsidP="007F78FF">
            <w:pPr>
              <w:jc w:val="center"/>
              <w:rPr>
                <w:sz w:val="22"/>
                <w:szCs w:val="22"/>
              </w:rPr>
            </w:pPr>
            <w:r w:rsidRPr="005371A2">
              <w:rPr>
                <w:sz w:val="22"/>
                <w:szCs w:val="22"/>
              </w:rPr>
              <w:t>-.014 (.016)</w:t>
            </w:r>
          </w:p>
          <w:p w14:paraId="3C7D9FA7" w14:textId="77777777" w:rsidR="005371A2" w:rsidRPr="005371A2" w:rsidRDefault="005371A2" w:rsidP="007F78FF">
            <w:pPr>
              <w:jc w:val="center"/>
              <w:rPr>
                <w:sz w:val="22"/>
                <w:szCs w:val="22"/>
              </w:rPr>
            </w:pPr>
            <w:r w:rsidRPr="005371A2">
              <w:rPr>
                <w:sz w:val="22"/>
                <w:szCs w:val="22"/>
              </w:rPr>
              <w:t>[-.045; .014]</w:t>
            </w:r>
          </w:p>
          <w:p w14:paraId="3A62ACCC" w14:textId="77777777" w:rsidR="005371A2" w:rsidRPr="005371A2" w:rsidRDefault="005371A2" w:rsidP="007F78FF">
            <w:pPr>
              <w:jc w:val="center"/>
              <w:rPr>
                <w:sz w:val="22"/>
                <w:szCs w:val="22"/>
              </w:rPr>
            </w:pPr>
          </w:p>
        </w:tc>
        <w:tc>
          <w:tcPr>
            <w:tcW w:w="1440" w:type="dxa"/>
            <w:gridSpan w:val="2"/>
            <w:tcBorders>
              <w:top w:val="nil"/>
              <w:bottom w:val="nil"/>
            </w:tcBorders>
          </w:tcPr>
          <w:p w14:paraId="768BF3DC" w14:textId="77777777" w:rsidR="005371A2" w:rsidRPr="005371A2" w:rsidRDefault="005371A2" w:rsidP="007F78FF">
            <w:pPr>
              <w:jc w:val="center"/>
              <w:rPr>
                <w:b/>
                <w:bCs/>
                <w:sz w:val="22"/>
                <w:szCs w:val="22"/>
              </w:rPr>
            </w:pPr>
            <w:r w:rsidRPr="005371A2">
              <w:rPr>
                <w:b/>
                <w:bCs/>
                <w:sz w:val="22"/>
                <w:szCs w:val="22"/>
              </w:rPr>
              <w:lastRenderedPageBreak/>
              <w:t>-.030 (.015)</w:t>
            </w:r>
          </w:p>
          <w:p w14:paraId="72173262" w14:textId="77777777" w:rsidR="005371A2" w:rsidRPr="005371A2" w:rsidRDefault="005371A2" w:rsidP="007F78FF">
            <w:pPr>
              <w:jc w:val="center"/>
              <w:rPr>
                <w:b/>
                <w:bCs/>
                <w:sz w:val="22"/>
                <w:szCs w:val="22"/>
              </w:rPr>
            </w:pPr>
            <w:r w:rsidRPr="005371A2">
              <w:rPr>
                <w:b/>
                <w:bCs/>
                <w:sz w:val="22"/>
                <w:szCs w:val="22"/>
              </w:rPr>
              <w:t>[-.059; -.003]</w:t>
            </w:r>
          </w:p>
        </w:tc>
        <w:tc>
          <w:tcPr>
            <w:tcW w:w="1440" w:type="dxa"/>
            <w:gridSpan w:val="3"/>
            <w:tcBorders>
              <w:top w:val="nil"/>
              <w:bottom w:val="nil"/>
            </w:tcBorders>
          </w:tcPr>
          <w:p w14:paraId="7EF4D65B" w14:textId="77777777" w:rsidR="005371A2" w:rsidRPr="005371A2" w:rsidRDefault="005371A2" w:rsidP="007F78FF">
            <w:pPr>
              <w:jc w:val="center"/>
              <w:rPr>
                <w:sz w:val="22"/>
                <w:szCs w:val="22"/>
              </w:rPr>
            </w:pPr>
            <w:r w:rsidRPr="005371A2">
              <w:rPr>
                <w:sz w:val="22"/>
                <w:szCs w:val="22"/>
              </w:rPr>
              <w:t>-.020 (.016)</w:t>
            </w:r>
          </w:p>
          <w:p w14:paraId="11D04B89" w14:textId="77777777" w:rsidR="005371A2" w:rsidRPr="005371A2" w:rsidRDefault="005371A2" w:rsidP="007F78FF">
            <w:pPr>
              <w:jc w:val="center"/>
              <w:rPr>
                <w:sz w:val="22"/>
                <w:szCs w:val="22"/>
              </w:rPr>
            </w:pPr>
            <w:r w:rsidRPr="005371A2">
              <w:rPr>
                <w:sz w:val="22"/>
                <w:szCs w:val="22"/>
              </w:rPr>
              <w:t>[-.051; .010]</w:t>
            </w:r>
          </w:p>
          <w:p w14:paraId="7EEE7E96" w14:textId="77777777" w:rsidR="005371A2" w:rsidRPr="005371A2" w:rsidRDefault="005371A2" w:rsidP="007F78FF">
            <w:pPr>
              <w:jc w:val="center"/>
              <w:rPr>
                <w:sz w:val="22"/>
                <w:szCs w:val="22"/>
              </w:rPr>
            </w:pPr>
          </w:p>
        </w:tc>
        <w:tc>
          <w:tcPr>
            <w:tcW w:w="1440" w:type="dxa"/>
            <w:gridSpan w:val="2"/>
            <w:tcBorders>
              <w:top w:val="nil"/>
              <w:bottom w:val="nil"/>
            </w:tcBorders>
          </w:tcPr>
          <w:p w14:paraId="1E7B4D0F" w14:textId="77777777" w:rsidR="005371A2" w:rsidRPr="005371A2" w:rsidRDefault="005371A2" w:rsidP="007F78FF">
            <w:pPr>
              <w:jc w:val="center"/>
              <w:rPr>
                <w:sz w:val="22"/>
                <w:szCs w:val="22"/>
              </w:rPr>
            </w:pPr>
            <w:r w:rsidRPr="005371A2">
              <w:rPr>
                <w:sz w:val="22"/>
                <w:szCs w:val="22"/>
              </w:rPr>
              <w:lastRenderedPageBreak/>
              <w:t>-.007 (.015)</w:t>
            </w:r>
          </w:p>
          <w:p w14:paraId="7B4808FE" w14:textId="77777777" w:rsidR="005371A2" w:rsidRPr="005371A2" w:rsidRDefault="005371A2" w:rsidP="007F78FF">
            <w:pPr>
              <w:jc w:val="center"/>
              <w:rPr>
                <w:sz w:val="22"/>
                <w:szCs w:val="22"/>
              </w:rPr>
            </w:pPr>
            <w:r w:rsidRPr="005371A2">
              <w:rPr>
                <w:sz w:val="22"/>
                <w:szCs w:val="22"/>
              </w:rPr>
              <w:t>[-.038; .022]</w:t>
            </w:r>
          </w:p>
          <w:p w14:paraId="158E0298" w14:textId="77777777" w:rsidR="005371A2" w:rsidRPr="005371A2" w:rsidRDefault="005371A2" w:rsidP="007F78FF">
            <w:pPr>
              <w:jc w:val="center"/>
              <w:rPr>
                <w:sz w:val="22"/>
                <w:szCs w:val="22"/>
              </w:rPr>
            </w:pPr>
          </w:p>
        </w:tc>
        <w:tc>
          <w:tcPr>
            <w:tcW w:w="1440" w:type="dxa"/>
            <w:gridSpan w:val="6"/>
            <w:tcBorders>
              <w:top w:val="nil"/>
              <w:bottom w:val="nil"/>
            </w:tcBorders>
          </w:tcPr>
          <w:p w14:paraId="040640B0" w14:textId="77777777" w:rsidR="005371A2" w:rsidRPr="005371A2" w:rsidRDefault="005371A2" w:rsidP="007F78FF">
            <w:pPr>
              <w:jc w:val="center"/>
              <w:rPr>
                <w:sz w:val="22"/>
                <w:szCs w:val="22"/>
              </w:rPr>
            </w:pPr>
            <w:r w:rsidRPr="005371A2">
              <w:rPr>
                <w:sz w:val="22"/>
                <w:szCs w:val="22"/>
              </w:rPr>
              <w:lastRenderedPageBreak/>
              <w:t>-.046 (.025)</w:t>
            </w:r>
          </w:p>
          <w:p w14:paraId="7EEC4DA4" w14:textId="77777777" w:rsidR="005371A2" w:rsidRPr="005371A2" w:rsidRDefault="005371A2" w:rsidP="007F78FF">
            <w:pPr>
              <w:jc w:val="center"/>
              <w:rPr>
                <w:sz w:val="22"/>
                <w:szCs w:val="22"/>
              </w:rPr>
            </w:pPr>
            <w:r w:rsidRPr="005371A2">
              <w:rPr>
                <w:sz w:val="22"/>
                <w:szCs w:val="22"/>
              </w:rPr>
              <w:t>[-.091; .002]</w:t>
            </w:r>
          </w:p>
          <w:p w14:paraId="4A6B8523" w14:textId="77777777" w:rsidR="005371A2" w:rsidRPr="005371A2" w:rsidRDefault="005371A2" w:rsidP="007F78FF">
            <w:pPr>
              <w:jc w:val="center"/>
              <w:rPr>
                <w:sz w:val="22"/>
                <w:szCs w:val="22"/>
              </w:rPr>
            </w:pPr>
          </w:p>
        </w:tc>
        <w:tc>
          <w:tcPr>
            <w:tcW w:w="1521" w:type="dxa"/>
            <w:gridSpan w:val="4"/>
            <w:tcBorders>
              <w:top w:val="nil"/>
              <w:bottom w:val="nil"/>
            </w:tcBorders>
          </w:tcPr>
          <w:p w14:paraId="19DF7399" w14:textId="77777777" w:rsidR="005371A2" w:rsidRPr="005371A2" w:rsidRDefault="005371A2" w:rsidP="007F78FF">
            <w:pPr>
              <w:jc w:val="center"/>
              <w:rPr>
                <w:b/>
                <w:bCs/>
                <w:sz w:val="22"/>
                <w:szCs w:val="22"/>
              </w:rPr>
            </w:pPr>
            <w:r w:rsidRPr="005371A2">
              <w:rPr>
                <w:b/>
                <w:bCs/>
                <w:sz w:val="22"/>
                <w:szCs w:val="22"/>
              </w:rPr>
              <w:lastRenderedPageBreak/>
              <w:t>.048 (.022)</w:t>
            </w:r>
          </w:p>
          <w:p w14:paraId="2C626CEE" w14:textId="77777777" w:rsidR="005371A2" w:rsidRPr="005371A2" w:rsidRDefault="005371A2" w:rsidP="007F78FF">
            <w:pPr>
              <w:jc w:val="center"/>
              <w:rPr>
                <w:b/>
                <w:bCs/>
                <w:sz w:val="22"/>
                <w:szCs w:val="22"/>
              </w:rPr>
            </w:pPr>
            <w:r w:rsidRPr="005371A2">
              <w:rPr>
                <w:b/>
                <w:bCs/>
                <w:sz w:val="22"/>
                <w:szCs w:val="22"/>
              </w:rPr>
              <w:t>[.006; .087]</w:t>
            </w:r>
          </w:p>
        </w:tc>
        <w:tc>
          <w:tcPr>
            <w:tcW w:w="240" w:type="dxa"/>
            <w:gridSpan w:val="2"/>
            <w:vMerge/>
            <w:tcBorders>
              <w:top w:val="nil"/>
              <w:bottom w:val="nil"/>
            </w:tcBorders>
          </w:tcPr>
          <w:p w14:paraId="56F9B0B7" w14:textId="77777777" w:rsidR="005371A2" w:rsidRPr="005371A2" w:rsidRDefault="005371A2" w:rsidP="007F78FF">
            <w:pPr>
              <w:jc w:val="center"/>
              <w:rPr>
                <w:b/>
                <w:bCs/>
                <w:sz w:val="22"/>
                <w:szCs w:val="22"/>
              </w:rPr>
            </w:pPr>
          </w:p>
        </w:tc>
        <w:tc>
          <w:tcPr>
            <w:tcW w:w="562" w:type="dxa"/>
            <w:gridSpan w:val="2"/>
            <w:tcBorders>
              <w:top w:val="nil"/>
              <w:bottom w:val="nil"/>
            </w:tcBorders>
          </w:tcPr>
          <w:p w14:paraId="43FD368B" w14:textId="77777777" w:rsidR="005371A2" w:rsidRPr="005371A2" w:rsidRDefault="005371A2" w:rsidP="007F78FF">
            <w:pPr>
              <w:jc w:val="center"/>
              <w:rPr>
                <w:b/>
                <w:bCs/>
                <w:sz w:val="22"/>
                <w:szCs w:val="22"/>
              </w:rPr>
            </w:pPr>
          </w:p>
        </w:tc>
        <w:tc>
          <w:tcPr>
            <w:tcW w:w="810" w:type="dxa"/>
            <w:gridSpan w:val="4"/>
            <w:tcBorders>
              <w:top w:val="nil"/>
              <w:bottom w:val="nil"/>
            </w:tcBorders>
          </w:tcPr>
          <w:p w14:paraId="64225912" w14:textId="77777777" w:rsidR="005371A2" w:rsidRPr="005371A2" w:rsidRDefault="005371A2" w:rsidP="007F78FF">
            <w:pPr>
              <w:jc w:val="center"/>
              <w:rPr>
                <w:b/>
                <w:bCs/>
                <w:sz w:val="22"/>
                <w:szCs w:val="22"/>
              </w:rPr>
            </w:pPr>
          </w:p>
        </w:tc>
        <w:tc>
          <w:tcPr>
            <w:tcW w:w="1086" w:type="dxa"/>
            <w:gridSpan w:val="3"/>
            <w:tcBorders>
              <w:top w:val="nil"/>
              <w:bottom w:val="nil"/>
            </w:tcBorders>
          </w:tcPr>
          <w:p w14:paraId="14BFFAEE" w14:textId="77777777" w:rsidR="005371A2" w:rsidRPr="005371A2" w:rsidRDefault="005371A2" w:rsidP="007F78FF">
            <w:pPr>
              <w:jc w:val="center"/>
              <w:rPr>
                <w:b/>
                <w:bCs/>
                <w:sz w:val="22"/>
                <w:szCs w:val="22"/>
              </w:rPr>
            </w:pPr>
          </w:p>
        </w:tc>
      </w:tr>
      <w:tr w:rsidR="005371A2" w:rsidRPr="005371A2" w14:paraId="11E9C65C" w14:textId="77777777" w:rsidTr="005371A2">
        <w:trPr>
          <w:trHeight w:val="68"/>
        </w:trPr>
        <w:tc>
          <w:tcPr>
            <w:tcW w:w="2607" w:type="dxa"/>
            <w:gridSpan w:val="2"/>
            <w:tcBorders>
              <w:top w:val="nil"/>
            </w:tcBorders>
          </w:tcPr>
          <w:p w14:paraId="3A0B2BC0" w14:textId="77777777" w:rsidR="005371A2" w:rsidRPr="005371A2" w:rsidRDefault="005371A2" w:rsidP="007F78FF">
            <w:pPr>
              <w:jc w:val="right"/>
              <w:rPr>
                <w:sz w:val="22"/>
                <w:szCs w:val="22"/>
              </w:rPr>
            </w:pPr>
            <w:r w:rsidRPr="005371A2">
              <w:rPr>
                <w:sz w:val="22"/>
                <w:szCs w:val="22"/>
              </w:rPr>
              <w:t>Employment Services</w:t>
            </w:r>
          </w:p>
          <w:p w14:paraId="599A3FA3" w14:textId="77777777" w:rsidR="005371A2" w:rsidRPr="005371A2" w:rsidRDefault="005371A2" w:rsidP="007F78FF">
            <w:pPr>
              <w:jc w:val="right"/>
              <w:rPr>
                <w:sz w:val="22"/>
                <w:szCs w:val="22"/>
              </w:rPr>
            </w:pPr>
          </w:p>
        </w:tc>
        <w:tc>
          <w:tcPr>
            <w:tcW w:w="236" w:type="dxa"/>
            <w:tcBorders>
              <w:top w:val="nil"/>
            </w:tcBorders>
          </w:tcPr>
          <w:p w14:paraId="0D8836B8" w14:textId="77777777" w:rsidR="005371A2" w:rsidRPr="005371A2" w:rsidRDefault="005371A2" w:rsidP="007F78FF">
            <w:pPr>
              <w:jc w:val="center"/>
              <w:rPr>
                <w:b/>
                <w:bCs/>
                <w:sz w:val="22"/>
                <w:szCs w:val="22"/>
              </w:rPr>
            </w:pPr>
          </w:p>
        </w:tc>
        <w:tc>
          <w:tcPr>
            <w:tcW w:w="1477" w:type="dxa"/>
            <w:gridSpan w:val="2"/>
            <w:tcBorders>
              <w:top w:val="nil"/>
            </w:tcBorders>
          </w:tcPr>
          <w:p w14:paraId="3DA7F6E7" w14:textId="77777777" w:rsidR="005371A2" w:rsidRPr="005371A2" w:rsidRDefault="005371A2" w:rsidP="007F78FF">
            <w:pPr>
              <w:jc w:val="center"/>
              <w:rPr>
                <w:sz w:val="22"/>
                <w:szCs w:val="22"/>
              </w:rPr>
            </w:pPr>
            <w:r w:rsidRPr="005371A2">
              <w:rPr>
                <w:sz w:val="22"/>
                <w:szCs w:val="22"/>
              </w:rPr>
              <w:t>-.009 (.013)</w:t>
            </w:r>
          </w:p>
          <w:p w14:paraId="6FB7CF63" w14:textId="77777777" w:rsidR="005371A2" w:rsidRPr="005371A2" w:rsidRDefault="005371A2" w:rsidP="007F78FF">
            <w:pPr>
              <w:jc w:val="center"/>
              <w:rPr>
                <w:sz w:val="22"/>
                <w:szCs w:val="22"/>
              </w:rPr>
            </w:pPr>
            <w:r w:rsidRPr="005371A2">
              <w:rPr>
                <w:sz w:val="22"/>
                <w:szCs w:val="22"/>
              </w:rPr>
              <w:t>[-.033;.021]</w:t>
            </w:r>
          </w:p>
          <w:p w14:paraId="799BF023" w14:textId="77777777" w:rsidR="005371A2" w:rsidRPr="005371A2" w:rsidRDefault="005371A2" w:rsidP="007F78FF">
            <w:pPr>
              <w:jc w:val="center"/>
              <w:rPr>
                <w:sz w:val="22"/>
                <w:szCs w:val="22"/>
              </w:rPr>
            </w:pPr>
          </w:p>
        </w:tc>
        <w:tc>
          <w:tcPr>
            <w:tcW w:w="1350" w:type="dxa"/>
            <w:gridSpan w:val="4"/>
            <w:tcBorders>
              <w:top w:val="nil"/>
            </w:tcBorders>
          </w:tcPr>
          <w:p w14:paraId="6E58738F" w14:textId="77777777" w:rsidR="005371A2" w:rsidRPr="005371A2" w:rsidRDefault="005371A2" w:rsidP="007F78FF">
            <w:pPr>
              <w:jc w:val="center"/>
              <w:rPr>
                <w:b/>
                <w:bCs/>
                <w:sz w:val="22"/>
                <w:szCs w:val="22"/>
              </w:rPr>
            </w:pPr>
            <w:r w:rsidRPr="005371A2">
              <w:rPr>
                <w:b/>
                <w:bCs/>
                <w:sz w:val="22"/>
                <w:szCs w:val="22"/>
              </w:rPr>
              <w:t>-.047 (.015)</w:t>
            </w:r>
          </w:p>
          <w:p w14:paraId="52563719" w14:textId="77777777" w:rsidR="005371A2" w:rsidRPr="005371A2" w:rsidRDefault="005371A2" w:rsidP="007F78FF">
            <w:pPr>
              <w:jc w:val="center"/>
              <w:rPr>
                <w:b/>
                <w:bCs/>
                <w:sz w:val="22"/>
                <w:szCs w:val="22"/>
              </w:rPr>
            </w:pPr>
            <w:r w:rsidRPr="005371A2">
              <w:rPr>
                <w:b/>
                <w:bCs/>
                <w:sz w:val="22"/>
                <w:szCs w:val="22"/>
              </w:rPr>
              <w:t>[-.076; -.018]</w:t>
            </w:r>
          </w:p>
          <w:p w14:paraId="508CA78D" w14:textId="77777777" w:rsidR="005371A2" w:rsidRPr="005371A2" w:rsidRDefault="005371A2" w:rsidP="007F78FF">
            <w:pPr>
              <w:jc w:val="center"/>
              <w:rPr>
                <w:sz w:val="22"/>
                <w:szCs w:val="22"/>
              </w:rPr>
            </w:pPr>
          </w:p>
        </w:tc>
        <w:tc>
          <w:tcPr>
            <w:tcW w:w="1440" w:type="dxa"/>
            <w:gridSpan w:val="2"/>
            <w:tcBorders>
              <w:top w:val="nil"/>
            </w:tcBorders>
          </w:tcPr>
          <w:p w14:paraId="3F04B486" w14:textId="77777777" w:rsidR="005371A2" w:rsidRPr="005371A2" w:rsidRDefault="005371A2" w:rsidP="007F78FF">
            <w:pPr>
              <w:jc w:val="center"/>
              <w:rPr>
                <w:sz w:val="22"/>
                <w:szCs w:val="22"/>
              </w:rPr>
            </w:pPr>
            <w:r w:rsidRPr="005371A2">
              <w:rPr>
                <w:b/>
                <w:bCs/>
                <w:sz w:val="22"/>
                <w:szCs w:val="22"/>
              </w:rPr>
              <w:t>-.060</w:t>
            </w:r>
            <w:r w:rsidRPr="005371A2">
              <w:rPr>
                <w:sz w:val="22"/>
                <w:szCs w:val="22"/>
              </w:rPr>
              <w:t xml:space="preserve"> </w:t>
            </w:r>
            <w:r w:rsidRPr="005371A2">
              <w:rPr>
                <w:b/>
                <w:bCs/>
                <w:sz w:val="22"/>
                <w:szCs w:val="22"/>
              </w:rPr>
              <w:t>(.014)</w:t>
            </w:r>
          </w:p>
          <w:p w14:paraId="328E4C87" w14:textId="77777777" w:rsidR="005371A2" w:rsidRPr="005371A2" w:rsidRDefault="005371A2" w:rsidP="007F78FF">
            <w:pPr>
              <w:jc w:val="center"/>
              <w:rPr>
                <w:b/>
                <w:bCs/>
                <w:sz w:val="22"/>
                <w:szCs w:val="22"/>
              </w:rPr>
            </w:pPr>
            <w:r w:rsidRPr="005371A2">
              <w:rPr>
                <w:b/>
                <w:bCs/>
                <w:sz w:val="22"/>
                <w:szCs w:val="22"/>
              </w:rPr>
              <w:t>[-.086; -.034]</w:t>
            </w:r>
          </w:p>
          <w:p w14:paraId="181A9456" w14:textId="77777777" w:rsidR="005371A2" w:rsidRPr="005371A2" w:rsidRDefault="005371A2" w:rsidP="007F78FF">
            <w:pPr>
              <w:jc w:val="center"/>
              <w:rPr>
                <w:sz w:val="22"/>
                <w:szCs w:val="22"/>
              </w:rPr>
            </w:pPr>
          </w:p>
        </w:tc>
        <w:tc>
          <w:tcPr>
            <w:tcW w:w="1440" w:type="dxa"/>
            <w:gridSpan w:val="3"/>
            <w:tcBorders>
              <w:top w:val="nil"/>
            </w:tcBorders>
          </w:tcPr>
          <w:p w14:paraId="4EB9710C" w14:textId="77777777" w:rsidR="005371A2" w:rsidRPr="005371A2" w:rsidRDefault="005371A2" w:rsidP="007F78FF">
            <w:pPr>
              <w:jc w:val="center"/>
              <w:rPr>
                <w:sz w:val="22"/>
                <w:szCs w:val="22"/>
              </w:rPr>
            </w:pPr>
            <w:r w:rsidRPr="005371A2">
              <w:rPr>
                <w:sz w:val="22"/>
                <w:szCs w:val="22"/>
              </w:rPr>
              <w:t>-.013 (.016)</w:t>
            </w:r>
          </w:p>
          <w:p w14:paraId="3B32AFFA" w14:textId="77777777" w:rsidR="005371A2" w:rsidRPr="005371A2" w:rsidRDefault="005371A2" w:rsidP="007F78FF">
            <w:pPr>
              <w:jc w:val="center"/>
              <w:rPr>
                <w:sz w:val="22"/>
                <w:szCs w:val="22"/>
              </w:rPr>
            </w:pPr>
            <w:r w:rsidRPr="005371A2">
              <w:rPr>
                <w:sz w:val="22"/>
                <w:szCs w:val="22"/>
              </w:rPr>
              <w:t>[-.043; .015]</w:t>
            </w:r>
          </w:p>
          <w:p w14:paraId="2295E2C3" w14:textId="77777777" w:rsidR="005371A2" w:rsidRPr="005371A2" w:rsidRDefault="005371A2" w:rsidP="007F78FF">
            <w:pPr>
              <w:jc w:val="center"/>
              <w:rPr>
                <w:sz w:val="22"/>
                <w:szCs w:val="22"/>
              </w:rPr>
            </w:pPr>
          </w:p>
        </w:tc>
        <w:tc>
          <w:tcPr>
            <w:tcW w:w="1440" w:type="dxa"/>
            <w:gridSpan w:val="2"/>
            <w:tcBorders>
              <w:top w:val="nil"/>
            </w:tcBorders>
          </w:tcPr>
          <w:p w14:paraId="6B291D9E" w14:textId="77777777" w:rsidR="005371A2" w:rsidRPr="005371A2" w:rsidRDefault="005371A2" w:rsidP="007F78FF">
            <w:pPr>
              <w:jc w:val="center"/>
              <w:rPr>
                <w:sz w:val="22"/>
                <w:szCs w:val="22"/>
              </w:rPr>
            </w:pPr>
            <w:r w:rsidRPr="005371A2">
              <w:rPr>
                <w:b/>
                <w:bCs/>
                <w:sz w:val="22"/>
                <w:szCs w:val="22"/>
              </w:rPr>
              <w:t>-.047</w:t>
            </w:r>
            <w:r w:rsidRPr="005371A2">
              <w:rPr>
                <w:sz w:val="22"/>
                <w:szCs w:val="22"/>
              </w:rPr>
              <w:t xml:space="preserve"> </w:t>
            </w:r>
            <w:r w:rsidRPr="005371A2">
              <w:rPr>
                <w:b/>
                <w:bCs/>
                <w:sz w:val="22"/>
                <w:szCs w:val="22"/>
              </w:rPr>
              <w:t>(.014)</w:t>
            </w:r>
          </w:p>
          <w:p w14:paraId="23621AE1" w14:textId="77777777" w:rsidR="005371A2" w:rsidRPr="005371A2" w:rsidRDefault="005371A2" w:rsidP="007F78FF">
            <w:pPr>
              <w:jc w:val="center"/>
              <w:rPr>
                <w:b/>
                <w:bCs/>
                <w:sz w:val="22"/>
                <w:szCs w:val="22"/>
              </w:rPr>
            </w:pPr>
            <w:r w:rsidRPr="005371A2">
              <w:rPr>
                <w:b/>
                <w:bCs/>
                <w:sz w:val="22"/>
                <w:szCs w:val="22"/>
              </w:rPr>
              <w:t>[-.076; -.021]</w:t>
            </w:r>
          </w:p>
          <w:p w14:paraId="05ADF38C" w14:textId="77777777" w:rsidR="005371A2" w:rsidRPr="005371A2" w:rsidRDefault="005371A2" w:rsidP="007F78FF">
            <w:pPr>
              <w:jc w:val="center"/>
              <w:rPr>
                <w:sz w:val="22"/>
                <w:szCs w:val="22"/>
              </w:rPr>
            </w:pPr>
          </w:p>
        </w:tc>
        <w:tc>
          <w:tcPr>
            <w:tcW w:w="1440" w:type="dxa"/>
            <w:gridSpan w:val="6"/>
            <w:tcBorders>
              <w:top w:val="nil"/>
            </w:tcBorders>
          </w:tcPr>
          <w:p w14:paraId="7D64F21C" w14:textId="77777777" w:rsidR="005371A2" w:rsidRPr="005371A2" w:rsidRDefault="005371A2" w:rsidP="007F78FF">
            <w:pPr>
              <w:jc w:val="center"/>
              <w:rPr>
                <w:sz w:val="22"/>
                <w:szCs w:val="22"/>
              </w:rPr>
            </w:pPr>
            <w:r w:rsidRPr="005371A2">
              <w:rPr>
                <w:sz w:val="22"/>
                <w:szCs w:val="22"/>
              </w:rPr>
              <w:t>-.025 (.023)</w:t>
            </w:r>
          </w:p>
          <w:p w14:paraId="24A91B7A" w14:textId="77777777" w:rsidR="005371A2" w:rsidRPr="005371A2" w:rsidRDefault="005371A2" w:rsidP="007F78FF">
            <w:pPr>
              <w:jc w:val="center"/>
              <w:rPr>
                <w:sz w:val="22"/>
                <w:szCs w:val="22"/>
              </w:rPr>
            </w:pPr>
            <w:r w:rsidRPr="005371A2">
              <w:rPr>
                <w:sz w:val="22"/>
                <w:szCs w:val="22"/>
              </w:rPr>
              <w:t>[-.068; .021]</w:t>
            </w:r>
          </w:p>
        </w:tc>
        <w:tc>
          <w:tcPr>
            <w:tcW w:w="1521" w:type="dxa"/>
            <w:gridSpan w:val="4"/>
            <w:tcBorders>
              <w:top w:val="nil"/>
            </w:tcBorders>
          </w:tcPr>
          <w:p w14:paraId="068FE22D" w14:textId="77777777" w:rsidR="005371A2" w:rsidRPr="005371A2" w:rsidRDefault="005371A2" w:rsidP="007F78FF">
            <w:pPr>
              <w:jc w:val="center"/>
              <w:rPr>
                <w:sz w:val="22"/>
                <w:szCs w:val="22"/>
              </w:rPr>
            </w:pPr>
            <w:r w:rsidRPr="005371A2">
              <w:rPr>
                <w:sz w:val="22"/>
                <w:szCs w:val="22"/>
              </w:rPr>
              <w:t>-.007 (.019)</w:t>
            </w:r>
          </w:p>
          <w:p w14:paraId="58E49D6E" w14:textId="77777777" w:rsidR="005371A2" w:rsidRPr="005371A2" w:rsidRDefault="005371A2" w:rsidP="007F78FF">
            <w:pPr>
              <w:jc w:val="center"/>
              <w:rPr>
                <w:sz w:val="22"/>
                <w:szCs w:val="22"/>
              </w:rPr>
            </w:pPr>
            <w:r w:rsidRPr="005371A2">
              <w:rPr>
                <w:sz w:val="22"/>
                <w:szCs w:val="22"/>
              </w:rPr>
              <w:t>[.028; -.007]</w:t>
            </w:r>
          </w:p>
        </w:tc>
        <w:tc>
          <w:tcPr>
            <w:tcW w:w="240" w:type="dxa"/>
            <w:gridSpan w:val="2"/>
            <w:vMerge/>
            <w:tcBorders>
              <w:top w:val="nil"/>
            </w:tcBorders>
          </w:tcPr>
          <w:p w14:paraId="557870EE" w14:textId="77777777" w:rsidR="005371A2" w:rsidRPr="005371A2" w:rsidRDefault="005371A2" w:rsidP="007F78FF">
            <w:pPr>
              <w:jc w:val="center"/>
              <w:rPr>
                <w:b/>
                <w:bCs/>
                <w:sz w:val="22"/>
                <w:szCs w:val="22"/>
              </w:rPr>
            </w:pPr>
          </w:p>
        </w:tc>
        <w:tc>
          <w:tcPr>
            <w:tcW w:w="562" w:type="dxa"/>
            <w:gridSpan w:val="2"/>
            <w:tcBorders>
              <w:top w:val="nil"/>
            </w:tcBorders>
          </w:tcPr>
          <w:p w14:paraId="089150DA" w14:textId="77777777" w:rsidR="005371A2" w:rsidRPr="005371A2" w:rsidRDefault="005371A2" w:rsidP="007F78FF">
            <w:pPr>
              <w:jc w:val="center"/>
              <w:rPr>
                <w:b/>
                <w:bCs/>
                <w:sz w:val="22"/>
                <w:szCs w:val="22"/>
              </w:rPr>
            </w:pPr>
          </w:p>
        </w:tc>
        <w:tc>
          <w:tcPr>
            <w:tcW w:w="810" w:type="dxa"/>
            <w:gridSpan w:val="4"/>
            <w:tcBorders>
              <w:top w:val="nil"/>
            </w:tcBorders>
          </w:tcPr>
          <w:p w14:paraId="49D76E5F" w14:textId="77777777" w:rsidR="005371A2" w:rsidRPr="005371A2" w:rsidRDefault="005371A2" w:rsidP="007F78FF">
            <w:pPr>
              <w:jc w:val="center"/>
              <w:rPr>
                <w:b/>
                <w:bCs/>
                <w:sz w:val="22"/>
                <w:szCs w:val="22"/>
              </w:rPr>
            </w:pPr>
          </w:p>
        </w:tc>
        <w:tc>
          <w:tcPr>
            <w:tcW w:w="1086" w:type="dxa"/>
            <w:gridSpan w:val="3"/>
            <w:tcBorders>
              <w:top w:val="nil"/>
            </w:tcBorders>
          </w:tcPr>
          <w:p w14:paraId="68B20EAC" w14:textId="77777777" w:rsidR="005371A2" w:rsidRPr="005371A2" w:rsidRDefault="005371A2" w:rsidP="007F78FF">
            <w:pPr>
              <w:jc w:val="center"/>
              <w:rPr>
                <w:b/>
                <w:bCs/>
                <w:sz w:val="22"/>
                <w:szCs w:val="22"/>
              </w:rPr>
            </w:pPr>
          </w:p>
        </w:tc>
      </w:tr>
      <w:tr w:rsidR="005371A2" w:rsidRPr="005371A2" w14:paraId="2C9CB6AD" w14:textId="77777777" w:rsidTr="005371A2">
        <w:trPr>
          <w:gridAfter w:val="6"/>
          <w:wAfter w:w="1389" w:type="dxa"/>
          <w:trHeight w:val="68"/>
        </w:trPr>
        <w:tc>
          <w:tcPr>
            <w:tcW w:w="2607" w:type="dxa"/>
            <w:gridSpan w:val="2"/>
            <w:vMerge w:val="restart"/>
            <w:tcBorders>
              <w:top w:val="nil"/>
              <w:bottom w:val="nil"/>
            </w:tcBorders>
          </w:tcPr>
          <w:p w14:paraId="506B8426" w14:textId="77777777" w:rsidR="005371A2" w:rsidRPr="005371A2" w:rsidRDefault="005371A2" w:rsidP="007F78FF">
            <w:pPr>
              <w:rPr>
                <w:sz w:val="22"/>
                <w:szCs w:val="22"/>
              </w:rPr>
            </w:pPr>
            <w:r w:rsidRPr="005371A2">
              <w:rPr>
                <w:sz w:val="22"/>
                <w:szCs w:val="22"/>
              </w:rPr>
              <w:t>Relationship between Intermediary Mediators and Outcome</w:t>
            </w:r>
          </w:p>
        </w:tc>
        <w:tc>
          <w:tcPr>
            <w:tcW w:w="236" w:type="dxa"/>
            <w:tcBorders>
              <w:top w:val="nil"/>
              <w:bottom w:val="nil"/>
            </w:tcBorders>
          </w:tcPr>
          <w:p w14:paraId="47B97FA5" w14:textId="77777777" w:rsidR="005371A2" w:rsidRPr="005371A2" w:rsidRDefault="005371A2" w:rsidP="007F78FF">
            <w:pPr>
              <w:jc w:val="center"/>
              <w:rPr>
                <w:b/>
                <w:bCs/>
                <w:sz w:val="22"/>
                <w:szCs w:val="22"/>
              </w:rPr>
            </w:pPr>
          </w:p>
        </w:tc>
        <w:tc>
          <w:tcPr>
            <w:tcW w:w="2087" w:type="dxa"/>
            <w:gridSpan w:val="4"/>
            <w:tcBorders>
              <w:top w:val="nil"/>
              <w:bottom w:val="nil"/>
            </w:tcBorders>
          </w:tcPr>
          <w:p w14:paraId="3262AE9D" w14:textId="77777777" w:rsidR="005371A2" w:rsidRPr="005371A2" w:rsidRDefault="005371A2" w:rsidP="007F78FF">
            <w:pPr>
              <w:rPr>
                <w:sz w:val="22"/>
                <w:szCs w:val="22"/>
              </w:rPr>
            </w:pPr>
            <w:r w:rsidRPr="005371A2">
              <w:rPr>
                <w:sz w:val="22"/>
                <w:szCs w:val="22"/>
              </w:rPr>
              <w:t xml:space="preserve">     Employed</w:t>
            </w:r>
          </w:p>
          <w:p w14:paraId="0ED1966E" w14:textId="77777777" w:rsidR="005371A2" w:rsidRPr="005371A2" w:rsidRDefault="005371A2" w:rsidP="007F78FF">
            <w:pPr>
              <w:rPr>
                <w:b/>
                <w:bCs/>
                <w:sz w:val="22"/>
                <w:szCs w:val="22"/>
              </w:rPr>
            </w:pPr>
          </w:p>
        </w:tc>
        <w:tc>
          <w:tcPr>
            <w:tcW w:w="1083" w:type="dxa"/>
            <w:gridSpan w:val="3"/>
          </w:tcPr>
          <w:p w14:paraId="1984A1D3" w14:textId="77777777" w:rsidR="005371A2" w:rsidRPr="005371A2" w:rsidRDefault="005371A2" w:rsidP="007F78FF">
            <w:pPr>
              <w:jc w:val="center"/>
              <w:rPr>
                <w:b/>
                <w:bCs/>
                <w:i/>
                <w:iCs/>
                <w:sz w:val="22"/>
                <w:szCs w:val="22"/>
              </w:rPr>
            </w:pPr>
          </w:p>
        </w:tc>
        <w:tc>
          <w:tcPr>
            <w:tcW w:w="1442" w:type="dxa"/>
            <w:gridSpan w:val="2"/>
          </w:tcPr>
          <w:p w14:paraId="1040E768" w14:textId="77777777" w:rsidR="005371A2" w:rsidRPr="005371A2" w:rsidRDefault="005371A2" w:rsidP="007F78FF">
            <w:pPr>
              <w:jc w:val="center"/>
              <w:rPr>
                <w:b/>
                <w:bCs/>
                <w:sz w:val="22"/>
                <w:szCs w:val="22"/>
              </w:rPr>
            </w:pPr>
          </w:p>
        </w:tc>
        <w:tc>
          <w:tcPr>
            <w:tcW w:w="1365" w:type="dxa"/>
            <w:gridSpan w:val="3"/>
          </w:tcPr>
          <w:p w14:paraId="24FA4CC3" w14:textId="77777777" w:rsidR="005371A2" w:rsidRPr="005371A2" w:rsidRDefault="005371A2" w:rsidP="007F78FF">
            <w:pPr>
              <w:jc w:val="center"/>
              <w:rPr>
                <w:b/>
                <w:bCs/>
                <w:sz w:val="22"/>
                <w:szCs w:val="22"/>
              </w:rPr>
            </w:pPr>
          </w:p>
        </w:tc>
        <w:tc>
          <w:tcPr>
            <w:tcW w:w="1449" w:type="dxa"/>
            <w:gridSpan w:val="3"/>
          </w:tcPr>
          <w:p w14:paraId="315F8F5C" w14:textId="77777777" w:rsidR="005371A2" w:rsidRPr="005371A2" w:rsidRDefault="005371A2" w:rsidP="007F78FF">
            <w:pPr>
              <w:jc w:val="center"/>
              <w:rPr>
                <w:b/>
                <w:bCs/>
                <w:sz w:val="22"/>
                <w:szCs w:val="22"/>
              </w:rPr>
            </w:pPr>
          </w:p>
        </w:tc>
        <w:tc>
          <w:tcPr>
            <w:tcW w:w="237" w:type="dxa"/>
            <w:gridSpan w:val="2"/>
          </w:tcPr>
          <w:p w14:paraId="3A0B90F1" w14:textId="77777777" w:rsidR="005371A2" w:rsidRPr="005371A2" w:rsidRDefault="005371A2" w:rsidP="007F78FF">
            <w:pPr>
              <w:jc w:val="center"/>
              <w:rPr>
                <w:b/>
                <w:bCs/>
                <w:sz w:val="22"/>
                <w:szCs w:val="22"/>
              </w:rPr>
            </w:pPr>
          </w:p>
        </w:tc>
        <w:tc>
          <w:tcPr>
            <w:tcW w:w="1333" w:type="dxa"/>
            <w:gridSpan w:val="3"/>
          </w:tcPr>
          <w:p w14:paraId="68C44331" w14:textId="77777777" w:rsidR="005371A2" w:rsidRPr="005371A2" w:rsidRDefault="005371A2" w:rsidP="007F78FF">
            <w:pPr>
              <w:jc w:val="center"/>
              <w:rPr>
                <w:b/>
                <w:bCs/>
                <w:sz w:val="22"/>
                <w:szCs w:val="22"/>
              </w:rPr>
            </w:pPr>
          </w:p>
        </w:tc>
        <w:tc>
          <w:tcPr>
            <w:tcW w:w="444" w:type="dxa"/>
          </w:tcPr>
          <w:p w14:paraId="4C52A03E" w14:textId="77777777" w:rsidR="005371A2" w:rsidRPr="005371A2" w:rsidRDefault="005371A2" w:rsidP="007F78FF">
            <w:pPr>
              <w:jc w:val="center"/>
              <w:rPr>
                <w:b/>
                <w:bCs/>
                <w:sz w:val="22"/>
                <w:szCs w:val="22"/>
              </w:rPr>
            </w:pPr>
          </w:p>
        </w:tc>
        <w:tc>
          <w:tcPr>
            <w:tcW w:w="908" w:type="dxa"/>
            <w:gridSpan w:val="4"/>
          </w:tcPr>
          <w:p w14:paraId="18DA4484" w14:textId="77777777" w:rsidR="005371A2" w:rsidRPr="005371A2" w:rsidRDefault="005371A2" w:rsidP="007F78FF">
            <w:pPr>
              <w:jc w:val="center"/>
              <w:rPr>
                <w:b/>
                <w:bCs/>
                <w:sz w:val="22"/>
                <w:szCs w:val="22"/>
              </w:rPr>
            </w:pPr>
          </w:p>
        </w:tc>
        <w:tc>
          <w:tcPr>
            <w:tcW w:w="1069" w:type="dxa"/>
            <w:gridSpan w:val="3"/>
          </w:tcPr>
          <w:p w14:paraId="08833534" w14:textId="77777777" w:rsidR="005371A2" w:rsidRPr="005371A2" w:rsidRDefault="005371A2" w:rsidP="007F78FF">
            <w:pPr>
              <w:jc w:val="center"/>
              <w:rPr>
                <w:b/>
                <w:bCs/>
                <w:sz w:val="22"/>
                <w:szCs w:val="22"/>
              </w:rPr>
            </w:pPr>
          </w:p>
        </w:tc>
      </w:tr>
      <w:tr w:rsidR="005371A2" w:rsidRPr="005371A2" w14:paraId="11ED3E0B" w14:textId="77777777" w:rsidTr="005371A2">
        <w:trPr>
          <w:gridAfter w:val="1"/>
          <w:wAfter w:w="784" w:type="dxa"/>
          <w:trHeight w:val="68"/>
        </w:trPr>
        <w:tc>
          <w:tcPr>
            <w:tcW w:w="2607" w:type="dxa"/>
            <w:gridSpan w:val="2"/>
            <w:vMerge/>
            <w:tcBorders>
              <w:top w:val="nil"/>
              <w:bottom w:val="single" w:sz="4" w:space="0" w:color="auto"/>
            </w:tcBorders>
          </w:tcPr>
          <w:p w14:paraId="1318D9D3" w14:textId="77777777" w:rsidR="005371A2" w:rsidRPr="005371A2" w:rsidRDefault="005371A2" w:rsidP="007F78FF">
            <w:pPr>
              <w:rPr>
                <w:sz w:val="22"/>
                <w:szCs w:val="22"/>
              </w:rPr>
            </w:pPr>
          </w:p>
        </w:tc>
        <w:tc>
          <w:tcPr>
            <w:tcW w:w="236" w:type="dxa"/>
            <w:tcBorders>
              <w:top w:val="nil"/>
              <w:bottom w:val="single" w:sz="4" w:space="0" w:color="auto"/>
            </w:tcBorders>
          </w:tcPr>
          <w:p w14:paraId="3B69385D" w14:textId="77777777" w:rsidR="005371A2" w:rsidRPr="005371A2" w:rsidRDefault="005371A2" w:rsidP="007F78FF">
            <w:pPr>
              <w:jc w:val="center"/>
              <w:rPr>
                <w:b/>
                <w:bCs/>
                <w:sz w:val="22"/>
                <w:szCs w:val="22"/>
              </w:rPr>
            </w:pPr>
          </w:p>
        </w:tc>
        <w:tc>
          <w:tcPr>
            <w:tcW w:w="1730" w:type="dxa"/>
            <w:gridSpan w:val="3"/>
            <w:tcBorders>
              <w:top w:val="nil"/>
              <w:bottom w:val="single" w:sz="4" w:space="0" w:color="auto"/>
            </w:tcBorders>
          </w:tcPr>
          <w:p w14:paraId="4EA410EA" w14:textId="77777777" w:rsidR="005371A2" w:rsidRPr="005371A2" w:rsidRDefault="005371A2" w:rsidP="007F78FF">
            <w:pPr>
              <w:jc w:val="center"/>
              <w:rPr>
                <w:sz w:val="22"/>
                <w:szCs w:val="22"/>
              </w:rPr>
            </w:pPr>
            <w:r w:rsidRPr="005371A2">
              <w:rPr>
                <w:sz w:val="22"/>
                <w:szCs w:val="22"/>
              </w:rPr>
              <w:t>β (SE)</w:t>
            </w:r>
          </w:p>
          <w:p w14:paraId="0729C5A4" w14:textId="77777777" w:rsidR="005371A2" w:rsidRPr="005371A2" w:rsidRDefault="005371A2" w:rsidP="007F78FF">
            <w:pPr>
              <w:jc w:val="center"/>
              <w:rPr>
                <w:sz w:val="22"/>
                <w:szCs w:val="22"/>
              </w:rPr>
            </w:pPr>
            <w:r w:rsidRPr="005371A2">
              <w:rPr>
                <w:sz w:val="22"/>
                <w:szCs w:val="22"/>
              </w:rPr>
              <w:t>BC 95%CI</w:t>
            </w:r>
          </w:p>
        </w:tc>
        <w:tc>
          <w:tcPr>
            <w:tcW w:w="1082" w:type="dxa"/>
            <w:gridSpan w:val="2"/>
          </w:tcPr>
          <w:p w14:paraId="688FD5E1" w14:textId="77777777" w:rsidR="005371A2" w:rsidRPr="005371A2" w:rsidRDefault="005371A2" w:rsidP="007F78FF">
            <w:pPr>
              <w:rPr>
                <w:b/>
                <w:bCs/>
                <w:sz w:val="22"/>
                <w:szCs w:val="22"/>
              </w:rPr>
            </w:pPr>
          </w:p>
        </w:tc>
        <w:tc>
          <w:tcPr>
            <w:tcW w:w="1455" w:type="dxa"/>
            <w:gridSpan w:val="3"/>
          </w:tcPr>
          <w:p w14:paraId="710D0681" w14:textId="77777777" w:rsidR="005371A2" w:rsidRPr="005371A2" w:rsidRDefault="005371A2" w:rsidP="007F78FF">
            <w:pPr>
              <w:jc w:val="center"/>
              <w:rPr>
                <w:b/>
                <w:bCs/>
                <w:i/>
                <w:iCs/>
                <w:sz w:val="22"/>
                <w:szCs w:val="22"/>
              </w:rPr>
            </w:pPr>
          </w:p>
        </w:tc>
        <w:tc>
          <w:tcPr>
            <w:tcW w:w="416" w:type="dxa"/>
            <w:gridSpan w:val="2"/>
          </w:tcPr>
          <w:p w14:paraId="1BBF870A" w14:textId="77777777" w:rsidR="005371A2" w:rsidRPr="005371A2" w:rsidRDefault="005371A2" w:rsidP="007F78FF">
            <w:pPr>
              <w:jc w:val="center"/>
              <w:rPr>
                <w:b/>
                <w:bCs/>
                <w:sz w:val="22"/>
                <w:szCs w:val="22"/>
              </w:rPr>
            </w:pPr>
          </w:p>
        </w:tc>
        <w:tc>
          <w:tcPr>
            <w:tcW w:w="2702" w:type="dxa"/>
            <w:gridSpan w:val="4"/>
          </w:tcPr>
          <w:p w14:paraId="1DAC4DFF" w14:textId="77777777" w:rsidR="005371A2" w:rsidRPr="005371A2" w:rsidRDefault="005371A2" w:rsidP="007F78FF">
            <w:pPr>
              <w:jc w:val="center"/>
              <w:rPr>
                <w:b/>
                <w:bCs/>
                <w:sz w:val="22"/>
                <w:szCs w:val="22"/>
              </w:rPr>
            </w:pPr>
          </w:p>
        </w:tc>
        <w:tc>
          <w:tcPr>
            <w:tcW w:w="236" w:type="dxa"/>
            <w:gridSpan w:val="2"/>
          </w:tcPr>
          <w:p w14:paraId="7638EE6C" w14:textId="77777777" w:rsidR="005371A2" w:rsidRPr="005371A2" w:rsidRDefault="005371A2" w:rsidP="007F78FF">
            <w:pPr>
              <w:jc w:val="center"/>
              <w:rPr>
                <w:b/>
                <w:bCs/>
                <w:sz w:val="22"/>
                <w:szCs w:val="22"/>
              </w:rPr>
            </w:pPr>
          </w:p>
        </w:tc>
        <w:tc>
          <w:tcPr>
            <w:tcW w:w="516" w:type="dxa"/>
            <w:gridSpan w:val="2"/>
          </w:tcPr>
          <w:p w14:paraId="011FADAF" w14:textId="77777777" w:rsidR="005371A2" w:rsidRPr="005371A2" w:rsidRDefault="005371A2" w:rsidP="007F78FF">
            <w:pPr>
              <w:jc w:val="center"/>
              <w:rPr>
                <w:b/>
                <w:bCs/>
                <w:sz w:val="22"/>
                <w:szCs w:val="22"/>
              </w:rPr>
            </w:pPr>
          </w:p>
        </w:tc>
        <w:tc>
          <w:tcPr>
            <w:tcW w:w="1596" w:type="dxa"/>
            <w:gridSpan w:val="4"/>
          </w:tcPr>
          <w:p w14:paraId="3756BD36" w14:textId="77777777" w:rsidR="005371A2" w:rsidRPr="005371A2" w:rsidRDefault="005371A2" w:rsidP="007F78FF">
            <w:pPr>
              <w:jc w:val="center"/>
              <w:rPr>
                <w:b/>
                <w:bCs/>
                <w:sz w:val="22"/>
                <w:szCs w:val="22"/>
              </w:rPr>
            </w:pPr>
          </w:p>
        </w:tc>
        <w:tc>
          <w:tcPr>
            <w:tcW w:w="467" w:type="dxa"/>
            <w:gridSpan w:val="2"/>
          </w:tcPr>
          <w:p w14:paraId="15A581A9" w14:textId="77777777" w:rsidR="005371A2" w:rsidRPr="005371A2" w:rsidRDefault="005371A2" w:rsidP="007F78FF">
            <w:pPr>
              <w:jc w:val="center"/>
              <w:rPr>
                <w:b/>
                <w:bCs/>
                <w:sz w:val="22"/>
                <w:szCs w:val="22"/>
              </w:rPr>
            </w:pPr>
          </w:p>
        </w:tc>
        <w:tc>
          <w:tcPr>
            <w:tcW w:w="236" w:type="dxa"/>
            <w:gridSpan w:val="2"/>
          </w:tcPr>
          <w:p w14:paraId="096BE273" w14:textId="77777777" w:rsidR="005371A2" w:rsidRPr="005371A2" w:rsidRDefault="005371A2" w:rsidP="007F78FF">
            <w:pPr>
              <w:jc w:val="center"/>
              <w:rPr>
                <w:b/>
                <w:bCs/>
                <w:sz w:val="22"/>
                <w:szCs w:val="22"/>
              </w:rPr>
            </w:pPr>
          </w:p>
        </w:tc>
        <w:tc>
          <w:tcPr>
            <w:tcW w:w="1586" w:type="dxa"/>
            <w:gridSpan w:val="7"/>
          </w:tcPr>
          <w:p w14:paraId="0ADB1625" w14:textId="77777777" w:rsidR="005371A2" w:rsidRPr="005371A2" w:rsidRDefault="005371A2" w:rsidP="007F78FF">
            <w:pPr>
              <w:jc w:val="center"/>
              <w:rPr>
                <w:b/>
                <w:bCs/>
                <w:sz w:val="22"/>
                <w:szCs w:val="22"/>
              </w:rPr>
            </w:pPr>
          </w:p>
        </w:tc>
      </w:tr>
      <w:tr w:rsidR="005371A2" w:rsidRPr="005371A2" w14:paraId="3FBEF59D" w14:textId="77777777" w:rsidTr="005371A2">
        <w:trPr>
          <w:gridAfter w:val="1"/>
          <w:wAfter w:w="784" w:type="dxa"/>
          <w:trHeight w:val="68"/>
        </w:trPr>
        <w:tc>
          <w:tcPr>
            <w:tcW w:w="2607" w:type="dxa"/>
            <w:gridSpan w:val="2"/>
            <w:tcBorders>
              <w:top w:val="single" w:sz="4" w:space="0" w:color="auto"/>
            </w:tcBorders>
          </w:tcPr>
          <w:p w14:paraId="5571F31A" w14:textId="77777777" w:rsidR="005371A2" w:rsidRPr="005371A2" w:rsidRDefault="005371A2" w:rsidP="007F78FF">
            <w:pPr>
              <w:jc w:val="right"/>
              <w:rPr>
                <w:sz w:val="22"/>
                <w:szCs w:val="22"/>
              </w:rPr>
            </w:pPr>
          </w:p>
        </w:tc>
        <w:tc>
          <w:tcPr>
            <w:tcW w:w="236" w:type="dxa"/>
            <w:tcBorders>
              <w:top w:val="single" w:sz="4" w:space="0" w:color="auto"/>
            </w:tcBorders>
          </w:tcPr>
          <w:p w14:paraId="0F8814C0" w14:textId="77777777" w:rsidR="005371A2" w:rsidRPr="005371A2" w:rsidRDefault="005371A2" w:rsidP="007F78FF">
            <w:pPr>
              <w:jc w:val="center"/>
              <w:rPr>
                <w:b/>
                <w:bCs/>
                <w:sz w:val="22"/>
                <w:szCs w:val="22"/>
              </w:rPr>
            </w:pPr>
          </w:p>
        </w:tc>
        <w:tc>
          <w:tcPr>
            <w:tcW w:w="1730" w:type="dxa"/>
            <w:gridSpan w:val="3"/>
            <w:tcBorders>
              <w:top w:val="single" w:sz="4" w:space="0" w:color="auto"/>
            </w:tcBorders>
          </w:tcPr>
          <w:p w14:paraId="7290B73B" w14:textId="77777777" w:rsidR="005371A2" w:rsidRPr="005371A2" w:rsidRDefault="005371A2" w:rsidP="007F78FF">
            <w:pPr>
              <w:jc w:val="center"/>
              <w:rPr>
                <w:b/>
                <w:bCs/>
                <w:sz w:val="22"/>
                <w:szCs w:val="22"/>
              </w:rPr>
            </w:pPr>
          </w:p>
        </w:tc>
        <w:tc>
          <w:tcPr>
            <w:tcW w:w="1082" w:type="dxa"/>
            <w:gridSpan w:val="2"/>
          </w:tcPr>
          <w:p w14:paraId="34D23617" w14:textId="77777777" w:rsidR="005371A2" w:rsidRPr="005371A2" w:rsidRDefault="005371A2" w:rsidP="007F78FF">
            <w:pPr>
              <w:rPr>
                <w:b/>
                <w:bCs/>
                <w:sz w:val="22"/>
                <w:szCs w:val="22"/>
              </w:rPr>
            </w:pPr>
          </w:p>
        </w:tc>
        <w:tc>
          <w:tcPr>
            <w:tcW w:w="1455" w:type="dxa"/>
            <w:gridSpan w:val="3"/>
          </w:tcPr>
          <w:p w14:paraId="7F71DA4E" w14:textId="77777777" w:rsidR="005371A2" w:rsidRPr="005371A2" w:rsidRDefault="005371A2" w:rsidP="007F78FF">
            <w:pPr>
              <w:jc w:val="center"/>
              <w:rPr>
                <w:b/>
                <w:bCs/>
                <w:i/>
                <w:iCs/>
                <w:sz w:val="22"/>
                <w:szCs w:val="22"/>
              </w:rPr>
            </w:pPr>
          </w:p>
        </w:tc>
        <w:tc>
          <w:tcPr>
            <w:tcW w:w="416" w:type="dxa"/>
            <w:gridSpan w:val="2"/>
          </w:tcPr>
          <w:p w14:paraId="4DD0ED41" w14:textId="77777777" w:rsidR="005371A2" w:rsidRPr="005371A2" w:rsidRDefault="005371A2" w:rsidP="007F78FF">
            <w:pPr>
              <w:jc w:val="center"/>
              <w:rPr>
                <w:b/>
                <w:bCs/>
                <w:sz w:val="22"/>
                <w:szCs w:val="22"/>
              </w:rPr>
            </w:pPr>
          </w:p>
        </w:tc>
        <w:tc>
          <w:tcPr>
            <w:tcW w:w="2702" w:type="dxa"/>
            <w:gridSpan w:val="4"/>
          </w:tcPr>
          <w:p w14:paraId="632AA776" w14:textId="77777777" w:rsidR="005371A2" w:rsidRPr="005371A2" w:rsidRDefault="005371A2" w:rsidP="007F78FF">
            <w:pPr>
              <w:jc w:val="center"/>
              <w:rPr>
                <w:b/>
                <w:bCs/>
                <w:sz w:val="22"/>
                <w:szCs w:val="22"/>
              </w:rPr>
            </w:pPr>
          </w:p>
        </w:tc>
        <w:tc>
          <w:tcPr>
            <w:tcW w:w="236" w:type="dxa"/>
            <w:gridSpan w:val="2"/>
          </w:tcPr>
          <w:p w14:paraId="76673354" w14:textId="77777777" w:rsidR="005371A2" w:rsidRPr="005371A2" w:rsidRDefault="005371A2" w:rsidP="007F78FF">
            <w:pPr>
              <w:jc w:val="center"/>
              <w:rPr>
                <w:b/>
                <w:bCs/>
                <w:sz w:val="22"/>
                <w:szCs w:val="22"/>
              </w:rPr>
            </w:pPr>
          </w:p>
        </w:tc>
        <w:tc>
          <w:tcPr>
            <w:tcW w:w="516" w:type="dxa"/>
            <w:gridSpan w:val="2"/>
          </w:tcPr>
          <w:p w14:paraId="70291912" w14:textId="77777777" w:rsidR="005371A2" w:rsidRPr="005371A2" w:rsidRDefault="005371A2" w:rsidP="007F78FF">
            <w:pPr>
              <w:jc w:val="center"/>
              <w:rPr>
                <w:b/>
                <w:bCs/>
                <w:sz w:val="22"/>
                <w:szCs w:val="22"/>
              </w:rPr>
            </w:pPr>
          </w:p>
        </w:tc>
        <w:tc>
          <w:tcPr>
            <w:tcW w:w="1596" w:type="dxa"/>
            <w:gridSpan w:val="4"/>
          </w:tcPr>
          <w:p w14:paraId="73B3B59B" w14:textId="77777777" w:rsidR="005371A2" w:rsidRPr="005371A2" w:rsidRDefault="005371A2" w:rsidP="007F78FF">
            <w:pPr>
              <w:jc w:val="center"/>
              <w:rPr>
                <w:b/>
                <w:bCs/>
                <w:sz w:val="22"/>
                <w:szCs w:val="22"/>
              </w:rPr>
            </w:pPr>
          </w:p>
        </w:tc>
        <w:tc>
          <w:tcPr>
            <w:tcW w:w="467" w:type="dxa"/>
            <w:gridSpan w:val="2"/>
          </w:tcPr>
          <w:p w14:paraId="504AF511" w14:textId="77777777" w:rsidR="005371A2" w:rsidRPr="005371A2" w:rsidRDefault="005371A2" w:rsidP="007F78FF">
            <w:pPr>
              <w:jc w:val="center"/>
              <w:rPr>
                <w:b/>
                <w:bCs/>
                <w:sz w:val="22"/>
                <w:szCs w:val="22"/>
              </w:rPr>
            </w:pPr>
          </w:p>
        </w:tc>
        <w:tc>
          <w:tcPr>
            <w:tcW w:w="236" w:type="dxa"/>
            <w:gridSpan w:val="2"/>
          </w:tcPr>
          <w:p w14:paraId="66A86D75" w14:textId="77777777" w:rsidR="005371A2" w:rsidRPr="005371A2" w:rsidRDefault="005371A2" w:rsidP="007F78FF">
            <w:pPr>
              <w:jc w:val="center"/>
              <w:rPr>
                <w:b/>
                <w:bCs/>
                <w:sz w:val="22"/>
                <w:szCs w:val="22"/>
              </w:rPr>
            </w:pPr>
          </w:p>
        </w:tc>
        <w:tc>
          <w:tcPr>
            <w:tcW w:w="1586" w:type="dxa"/>
            <w:gridSpan w:val="7"/>
          </w:tcPr>
          <w:p w14:paraId="667C0B00" w14:textId="77777777" w:rsidR="005371A2" w:rsidRPr="005371A2" w:rsidRDefault="005371A2" w:rsidP="007F78FF">
            <w:pPr>
              <w:jc w:val="center"/>
              <w:rPr>
                <w:b/>
                <w:bCs/>
                <w:sz w:val="22"/>
                <w:szCs w:val="22"/>
              </w:rPr>
            </w:pPr>
          </w:p>
        </w:tc>
      </w:tr>
      <w:tr w:rsidR="005371A2" w:rsidRPr="005371A2" w14:paraId="3CB71D9C" w14:textId="77777777" w:rsidTr="005371A2">
        <w:trPr>
          <w:gridAfter w:val="1"/>
          <w:wAfter w:w="784" w:type="dxa"/>
          <w:trHeight w:val="68"/>
        </w:trPr>
        <w:tc>
          <w:tcPr>
            <w:tcW w:w="2607" w:type="dxa"/>
            <w:gridSpan w:val="2"/>
          </w:tcPr>
          <w:p w14:paraId="1BE1501E" w14:textId="77777777" w:rsidR="005371A2" w:rsidRPr="005371A2" w:rsidRDefault="005371A2" w:rsidP="007F78FF">
            <w:pPr>
              <w:jc w:val="right"/>
              <w:rPr>
                <w:sz w:val="22"/>
                <w:szCs w:val="22"/>
                <w:vertAlign w:val="superscript"/>
              </w:rPr>
            </w:pPr>
            <w:r w:rsidRPr="005371A2">
              <w:rPr>
                <w:sz w:val="22"/>
                <w:szCs w:val="22"/>
              </w:rPr>
              <w:t>Incarceration</w:t>
            </w:r>
            <w:r w:rsidRPr="005371A2">
              <w:rPr>
                <w:sz w:val="22"/>
                <w:szCs w:val="22"/>
                <w:vertAlign w:val="superscript"/>
              </w:rPr>
              <w:t>a</w:t>
            </w:r>
          </w:p>
        </w:tc>
        <w:tc>
          <w:tcPr>
            <w:tcW w:w="236" w:type="dxa"/>
          </w:tcPr>
          <w:p w14:paraId="2DCB5EB3" w14:textId="77777777" w:rsidR="005371A2" w:rsidRPr="005371A2" w:rsidRDefault="005371A2" w:rsidP="007F78FF">
            <w:pPr>
              <w:jc w:val="center"/>
              <w:rPr>
                <w:b/>
                <w:bCs/>
                <w:sz w:val="22"/>
                <w:szCs w:val="22"/>
              </w:rPr>
            </w:pPr>
          </w:p>
        </w:tc>
        <w:tc>
          <w:tcPr>
            <w:tcW w:w="1730" w:type="dxa"/>
            <w:gridSpan w:val="3"/>
          </w:tcPr>
          <w:p w14:paraId="6DFCBDA9" w14:textId="77777777" w:rsidR="005371A2" w:rsidRPr="005371A2" w:rsidRDefault="005371A2" w:rsidP="007F78FF">
            <w:pPr>
              <w:jc w:val="center"/>
              <w:rPr>
                <w:b/>
                <w:bCs/>
                <w:sz w:val="22"/>
                <w:szCs w:val="22"/>
              </w:rPr>
            </w:pPr>
            <w:r w:rsidRPr="005371A2">
              <w:rPr>
                <w:b/>
                <w:bCs/>
                <w:sz w:val="22"/>
                <w:szCs w:val="22"/>
              </w:rPr>
              <w:t>-.061 (.019)</w:t>
            </w:r>
          </w:p>
          <w:p w14:paraId="1404E4EC" w14:textId="77777777" w:rsidR="005371A2" w:rsidRPr="005371A2" w:rsidRDefault="005371A2" w:rsidP="007F78FF">
            <w:pPr>
              <w:jc w:val="center"/>
              <w:rPr>
                <w:b/>
                <w:bCs/>
                <w:sz w:val="22"/>
                <w:szCs w:val="22"/>
              </w:rPr>
            </w:pPr>
            <w:r w:rsidRPr="005371A2">
              <w:rPr>
                <w:b/>
                <w:bCs/>
                <w:sz w:val="22"/>
                <w:szCs w:val="22"/>
              </w:rPr>
              <w:t>[-.103; -.030]</w:t>
            </w:r>
          </w:p>
          <w:p w14:paraId="1ACEF433" w14:textId="77777777" w:rsidR="005371A2" w:rsidRPr="005371A2" w:rsidRDefault="005371A2" w:rsidP="007F78FF">
            <w:pPr>
              <w:jc w:val="center"/>
              <w:rPr>
                <w:b/>
                <w:bCs/>
                <w:sz w:val="22"/>
                <w:szCs w:val="22"/>
              </w:rPr>
            </w:pPr>
          </w:p>
        </w:tc>
        <w:tc>
          <w:tcPr>
            <w:tcW w:w="1082" w:type="dxa"/>
            <w:gridSpan w:val="2"/>
          </w:tcPr>
          <w:p w14:paraId="107B006D" w14:textId="77777777" w:rsidR="005371A2" w:rsidRPr="005371A2" w:rsidRDefault="005371A2" w:rsidP="007F78FF">
            <w:pPr>
              <w:rPr>
                <w:b/>
                <w:bCs/>
                <w:sz w:val="22"/>
                <w:szCs w:val="22"/>
              </w:rPr>
            </w:pPr>
          </w:p>
        </w:tc>
        <w:tc>
          <w:tcPr>
            <w:tcW w:w="1455" w:type="dxa"/>
            <w:gridSpan w:val="3"/>
          </w:tcPr>
          <w:p w14:paraId="59CC1C67" w14:textId="77777777" w:rsidR="005371A2" w:rsidRPr="005371A2" w:rsidRDefault="005371A2" w:rsidP="007F78FF">
            <w:pPr>
              <w:jc w:val="center"/>
              <w:rPr>
                <w:b/>
                <w:bCs/>
                <w:i/>
                <w:iCs/>
                <w:sz w:val="22"/>
                <w:szCs w:val="22"/>
              </w:rPr>
            </w:pPr>
          </w:p>
        </w:tc>
        <w:tc>
          <w:tcPr>
            <w:tcW w:w="416" w:type="dxa"/>
            <w:gridSpan w:val="2"/>
          </w:tcPr>
          <w:p w14:paraId="066A8E36" w14:textId="77777777" w:rsidR="005371A2" w:rsidRPr="005371A2" w:rsidRDefault="005371A2" w:rsidP="007F78FF">
            <w:pPr>
              <w:jc w:val="center"/>
              <w:rPr>
                <w:b/>
                <w:bCs/>
                <w:sz w:val="22"/>
                <w:szCs w:val="22"/>
              </w:rPr>
            </w:pPr>
          </w:p>
        </w:tc>
        <w:tc>
          <w:tcPr>
            <w:tcW w:w="2702" w:type="dxa"/>
            <w:gridSpan w:val="4"/>
          </w:tcPr>
          <w:p w14:paraId="40DE6B95" w14:textId="77777777" w:rsidR="005371A2" w:rsidRPr="005371A2" w:rsidRDefault="005371A2" w:rsidP="007F78FF">
            <w:pPr>
              <w:jc w:val="center"/>
              <w:rPr>
                <w:b/>
                <w:bCs/>
                <w:sz w:val="22"/>
                <w:szCs w:val="22"/>
              </w:rPr>
            </w:pPr>
          </w:p>
        </w:tc>
        <w:tc>
          <w:tcPr>
            <w:tcW w:w="236" w:type="dxa"/>
            <w:gridSpan w:val="2"/>
          </w:tcPr>
          <w:p w14:paraId="2FD21549" w14:textId="77777777" w:rsidR="005371A2" w:rsidRPr="005371A2" w:rsidRDefault="005371A2" w:rsidP="007F78FF">
            <w:pPr>
              <w:jc w:val="center"/>
              <w:rPr>
                <w:b/>
                <w:bCs/>
                <w:sz w:val="22"/>
                <w:szCs w:val="22"/>
              </w:rPr>
            </w:pPr>
          </w:p>
        </w:tc>
        <w:tc>
          <w:tcPr>
            <w:tcW w:w="516" w:type="dxa"/>
            <w:gridSpan w:val="2"/>
          </w:tcPr>
          <w:p w14:paraId="2987696A" w14:textId="77777777" w:rsidR="005371A2" w:rsidRPr="005371A2" w:rsidRDefault="005371A2" w:rsidP="007F78FF">
            <w:pPr>
              <w:jc w:val="center"/>
              <w:rPr>
                <w:b/>
                <w:bCs/>
                <w:sz w:val="22"/>
                <w:szCs w:val="22"/>
              </w:rPr>
            </w:pPr>
          </w:p>
        </w:tc>
        <w:tc>
          <w:tcPr>
            <w:tcW w:w="1596" w:type="dxa"/>
            <w:gridSpan w:val="4"/>
          </w:tcPr>
          <w:p w14:paraId="4AE3BD75" w14:textId="77777777" w:rsidR="005371A2" w:rsidRPr="005371A2" w:rsidRDefault="005371A2" w:rsidP="007F78FF">
            <w:pPr>
              <w:jc w:val="center"/>
              <w:rPr>
                <w:b/>
                <w:bCs/>
                <w:sz w:val="22"/>
                <w:szCs w:val="22"/>
              </w:rPr>
            </w:pPr>
          </w:p>
        </w:tc>
        <w:tc>
          <w:tcPr>
            <w:tcW w:w="467" w:type="dxa"/>
            <w:gridSpan w:val="2"/>
          </w:tcPr>
          <w:p w14:paraId="1DE802F4" w14:textId="77777777" w:rsidR="005371A2" w:rsidRPr="005371A2" w:rsidRDefault="005371A2" w:rsidP="007F78FF">
            <w:pPr>
              <w:jc w:val="center"/>
              <w:rPr>
                <w:b/>
                <w:bCs/>
                <w:sz w:val="22"/>
                <w:szCs w:val="22"/>
              </w:rPr>
            </w:pPr>
          </w:p>
        </w:tc>
        <w:tc>
          <w:tcPr>
            <w:tcW w:w="236" w:type="dxa"/>
            <w:gridSpan w:val="2"/>
          </w:tcPr>
          <w:p w14:paraId="68C60F1F" w14:textId="77777777" w:rsidR="005371A2" w:rsidRPr="005371A2" w:rsidRDefault="005371A2" w:rsidP="007F78FF">
            <w:pPr>
              <w:jc w:val="center"/>
              <w:rPr>
                <w:b/>
                <w:bCs/>
                <w:sz w:val="22"/>
                <w:szCs w:val="22"/>
              </w:rPr>
            </w:pPr>
          </w:p>
        </w:tc>
        <w:tc>
          <w:tcPr>
            <w:tcW w:w="1586" w:type="dxa"/>
            <w:gridSpan w:val="7"/>
          </w:tcPr>
          <w:p w14:paraId="113F1937" w14:textId="77777777" w:rsidR="005371A2" w:rsidRPr="005371A2" w:rsidRDefault="005371A2" w:rsidP="007F78FF">
            <w:pPr>
              <w:jc w:val="center"/>
              <w:rPr>
                <w:b/>
                <w:bCs/>
                <w:sz w:val="22"/>
                <w:szCs w:val="22"/>
              </w:rPr>
            </w:pPr>
          </w:p>
        </w:tc>
      </w:tr>
      <w:tr w:rsidR="005371A2" w:rsidRPr="005371A2" w14:paraId="669986CC" w14:textId="77777777" w:rsidTr="005371A2">
        <w:trPr>
          <w:gridAfter w:val="1"/>
          <w:wAfter w:w="784" w:type="dxa"/>
          <w:trHeight w:val="68"/>
        </w:trPr>
        <w:tc>
          <w:tcPr>
            <w:tcW w:w="2607" w:type="dxa"/>
            <w:gridSpan w:val="2"/>
          </w:tcPr>
          <w:p w14:paraId="57F7C037" w14:textId="77777777" w:rsidR="005371A2" w:rsidRPr="005371A2" w:rsidRDefault="005371A2" w:rsidP="007F78FF">
            <w:pPr>
              <w:jc w:val="right"/>
              <w:rPr>
                <w:sz w:val="22"/>
                <w:szCs w:val="22"/>
                <w:vertAlign w:val="superscript"/>
              </w:rPr>
            </w:pPr>
            <w:r w:rsidRPr="005371A2">
              <w:rPr>
                <w:sz w:val="22"/>
                <w:szCs w:val="22"/>
              </w:rPr>
              <w:t xml:space="preserve">Group </w:t>
            </w:r>
            <w:proofErr w:type="spellStart"/>
            <w:r w:rsidRPr="005371A2">
              <w:rPr>
                <w:sz w:val="22"/>
                <w:szCs w:val="22"/>
              </w:rPr>
              <w:t>Home</w:t>
            </w:r>
            <w:r w:rsidRPr="005371A2">
              <w:rPr>
                <w:sz w:val="22"/>
                <w:szCs w:val="22"/>
                <w:vertAlign w:val="superscript"/>
              </w:rPr>
              <w:t>b</w:t>
            </w:r>
            <w:proofErr w:type="spellEnd"/>
          </w:p>
        </w:tc>
        <w:tc>
          <w:tcPr>
            <w:tcW w:w="236" w:type="dxa"/>
          </w:tcPr>
          <w:p w14:paraId="5695CFF3" w14:textId="77777777" w:rsidR="005371A2" w:rsidRPr="005371A2" w:rsidRDefault="005371A2" w:rsidP="007F78FF">
            <w:pPr>
              <w:jc w:val="center"/>
              <w:rPr>
                <w:b/>
                <w:bCs/>
                <w:sz w:val="22"/>
                <w:szCs w:val="22"/>
              </w:rPr>
            </w:pPr>
          </w:p>
        </w:tc>
        <w:tc>
          <w:tcPr>
            <w:tcW w:w="1730" w:type="dxa"/>
            <w:gridSpan w:val="3"/>
          </w:tcPr>
          <w:p w14:paraId="4C57928A" w14:textId="77777777" w:rsidR="005371A2" w:rsidRPr="005371A2" w:rsidRDefault="005371A2" w:rsidP="007F78FF">
            <w:pPr>
              <w:jc w:val="center"/>
              <w:rPr>
                <w:b/>
                <w:bCs/>
                <w:sz w:val="22"/>
                <w:szCs w:val="22"/>
              </w:rPr>
            </w:pPr>
            <w:r w:rsidRPr="005371A2">
              <w:rPr>
                <w:b/>
                <w:bCs/>
                <w:sz w:val="22"/>
                <w:szCs w:val="22"/>
              </w:rPr>
              <w:t>-.063 (.017)</w:t>
            </w:r>
          </w:p>
          <w:p w14:paraId="569D9C3C" w14:textId="77777777" w:rsidR="005371A2" w:rsidRPr="005371A2" w:rsidRDefault="005371A2" w:rsidP="007F78FF">
            <w:pPr>
              <w:jc w:val="center"/>
              <w:rPr>
                <w:b/>
                <w:bCs/>
                <w:sz w:val="22"/>
                <w:szCs w:val="22"/>
              </w:rPr>
            </w:pPr>
            <w:r w:rsidRPr="005371A2">
              <w:rPr>
                <w:b/>
                <w:bCs/>
                <w:sz w:val="22"/>
                <w:szCs w:val="22"/>
              </w:rPr>
              <w:t>[-.099; -.034]</w:t>
            </w:r>
          </w:p>
          <w:p w14:paraId="777F9D68" w14:textId="77777777" w:rsidR="005371A2" w:rsidRPr="005371A2" w:rsidRDefault="005371A2" w:rsidP="007F78FF">
            <w:pPr>
              <w:jc w:val="center"/>
              <w:rPr>
                <w:b/>
                <w:bCs/>
                <w:sz w:val="22"/>
                <w:szCs w:val="22"/>
              </w:rPr>
            </w:pPr>
          </w:p>
        </w:tc>
        <w:tc>
          <w:tcPr>
            <w:tcW w:w="1082" w:type="dxa"/>
            <w:gridSpan w:val="2"/>
          </w:tcPr>
          <w:p w14:paraId="75C6A965" w14:textId="77777777" w:rsidR="005371A2" w:rsidRPr="005371A2" w:rsidRDefault="005371A2" w:rsidP="007F78FF">
            <w:pPr>
              <w:rPr>
                <w:b/>
                <w:bCs/>
                <w:sz w:val="22"/>
                <w:szCs w:val="22"/>
              </w:rPr>
            </w:pPr>
          </w:p>
        </w:tc>
        <w:tc>
          <w:tcPr>
            <w:tcW w:w="1455" w:type="dxa"/>
            <w:gridSpan w:val="3"/>
          </w:tcPr>
          <w:p w14:paraId="615D8964" w14:textId="77777777" w:rsidR="005371A2" w:rsidRPr="005371A2" w:rsidRDefault="005371A2" w:rsidP="007F78FF">
            <w:pPr>
              <w:jc w:val="center"/>
              <w:rPr>
                <w:b/>
                <w:bCs/>
                <w:i/>
                <w:iCs/>
                <w:sz w:val="22"/>
                <w:szCs w:val="22"/>
              </w:rPr>
            </w:pPr>
          </w:p>
        </w:tc>
        <w:tc>
          <w:tcPr>
            <w:tcW w:w="416" w:type="dxa"/>
            <w:gridSpan w:val="2"/>
          </w:tcPr>
          <w:p w14:paraId="5C6CAB5A" w14:textId="77777777" w:rsidR="005371A2" w:rsidRPr="005371A2" w:rsidRDefault="005371A2" w:rsidP="007F78FF">
            <w:pPr>
              <w:jc w:val="center"/>
              <w:rPr>
                <w:b/>
                <w:bCs/>
                <w:sz w:val="22"/>
                <w:szCs w:val="22"/>
              </w:rPr>
            </w:pPr>
          </w:p>
        </w:tc>
        <w:tc>
          <w:tcPr>
            <w:tcW w:w="2702" w:type="dxa"/>
            <w:gridSpan w:val="4"/>
          </w:tcPr>
          <w:p w14:paraId="4FF6765C" w14:textId="77777777" w:rsidR="005371A2" w:rsidRPr="005371A2" w:rsidRDefault="005371A2" w:rsidP="007F78FF">
            <w:pPr>
              <w:jc w:val="center"/>
              <w:rPr>
                <w:b/>
                <w:bCs/>
                <w:sz w:val="22"/>
                <w:szCs w:val="22"/>
              </w:rPr>
            </w:pPr>
          </w:p>
        </w:tc>
        <w:tc>
          <w:tcPr>
            <w:tcW w:w="236" w:type="dxa"/>
            <w:gridSpan w:val="2"/>
          </w:tcPr>
          <w:p w14:paraId="3D277905" w14:textId="77777777" w:rsidR="005371A2" w:rsidRPr="005371A2" w:rsidRDefault="005371A2" w:rsidP="007F78FF">
            <w:pPr>
              <w:jc w:val="center"/>
              <w:rPr>
                <w:b/>
                <w:bCs/>
                <w:sz w:val="22"/>
                <w:szCs w:val="22"/>
              </w:rPr>
            </w:pPr>
          </w:p>
        </w:tc>
        <w:tc>
          <w:tcPr>
            <w:tcW w:w="516" w:type="dxa"/>
            <w:gridSpan w:val="2"/>
          </w:tcPr>
          <w:p w14:paraId="2E5A873D" w14:textId="77777777" w:rsidR="005371A2" w:rsidRPr="005371A2" w:rsidRDefault="005371A2" w:rsidP="007F78FF">
            <w:pPr>
              <w:jc w:val="center"/>
              <w:rPr>
                <w:b/>
                <w:bCs/>
                <w:sz w:val="22"/>
                <w:szCs w:val="22"/>
              </w:rPr>
            </w:pPr>
          </w:p>
        </w:tc>
        <w:tc>
          <w:tcPr>
            <w:tcW w:w="1596" w:type="dxa"/>
            <w:gridSpan w:val="4"/>
          </w:tcPr>
          <w:p w14:paraId="62030181" w14:textId="77777777" w:rsidR="005371A2" w:rsidRPr="005371A2" w:rsidRDefault="005371A2" w:rsidP="007F78FF">
            <w:pPr>
              <w:jc w:val="center"/>
              <w:rPr>
                <w:b/>
                <w:bCs/>
                <w:sz w:val="22"/>
                <w:szCs w:val="22"/>
              </w:rPr>
            </w:pPr>
          </w:p>
        </w:tc>
        <w:tc>
          <w:tcPr>
            <w:tcW w:w="467" w:type="dxa"/>
            <w:gridSpan w:val="2"/>
          </w:tcPr>
          <w:p w14:paraId="285DA39B" w14:textId="77777777" w:rsidR="005371A2" w:rsidRPr="005371A2" w:rsidRDefault="005371A2" w:rsidP="007F78FF">
            <w:pPr>
              <w:jc w:val="center"/>
              <w:rPr>
                <w:b/>
                <w:bCs/>
                <w:sz w:val="22"/>
                <w:szCs w:val="22"/>
              </w:rPr>
            </w:pPr>
          </w:p>
        </w:tc>
        <w:tc>
          <w:tcPr>
            <w:tcW w:w="236" w:type="dxa"/>
            <w:gridSpan w:val="2"/>
          </w:tcPr>
          <w:p w14:paraId="2B5A40CF" w14:textId="77777777" w:rsidR="005371A2" w:rsidRPr="005371A2" w:rsidRDefault="005371A2" w:rsidP="007F78FF">
            <w:pPr>
              <w:jc w:val="center"/>
              <w:rPr>
                <w:b/>
                <w:bCs/>
                <w:sz w:val="22"/>
                <w:szCs w:val="22"/>
              </w:rPr>
            </w:pPr>
          </w:p>
        </w:tc>
        <w:tc>
          <w:tcPr>
            <w:tcW w:w="1586" w:type="dxa"/>
            <w:gridSpan w:val="7"/>
          </w:tcPr>
          <w:p w14:paraId="40751453" w14:textId="77777777" w:rsidR="005371A2" w:rsidRPr="005371A2" w:rsidRDefault="005371A2" w:rsidP="007F78FF">
            <w:pPr>
              <w:jc w:val="center"/>
              <w:rPr>
                <w:b/>
                <w:bCs/>
                <w:sz w:val="22"/>
                <w:szCs w:val="22"/>
              </w:rPr>
            </w:pPr>
          </w:p>
        </w:tc>
      </w:tr>
      <w:tr w:rsidR="005371A2" w:rsidRPr="005371A2" w14:paraId="79FBE0E4" w14:textId="77777777" w:rsidTr="005371A2">
        <w:trPr>
          <w:gridAfter w:val="1"/>
          <w:wAfter w:w="784" w:type="dxa"/>
          <w:trHeight w:val="68"/>
        </w:trPr>
        <w:tc>
          <w:tcPr>
            <w:tcW w:w="2607" w:type="dxa"/>
            <w:gridSpan w:val="2"/>
          </w:tcPr>
          <w:p w14:paraId="2AD5275D" w14:textId="77777777" w:rsidR="005371A2" w:rsidRPr="005371A2" w:rsidRDefault="005371A2" w:rsidP="007F78FF">
            <w:pPr>
              <w:jc w:val="right"/>
              <w:rPr>
                <w:sz w:val="22"/>
                <w:szCs w:val="22"/>
                <w:vertAlign w:val="superscript"/>
              </w:rPr>
            </w:pPr>
            <w:r w:rsidRPr="005371A2">
              <w:rPr>
                <w:sz w:val="22"/>
                <w:szCs w:val="22"/>
              </w:rPr>
              <w:t xml:space="preserve">Clinical </w:t>
            </w:r>
            <w:proofErr w:type="spellStart"/>
            <w:r w:rsidRPr="005371A2">
              <w:rPr>
                <w:sz w:val="22"/>
                <w:szCs w:val="22"/>
              </w:rPr>
              <w:t>Disability</w:t>
            </w:r>
            <w:r w:rsidRPr="005371A2">
              <w:rPr>
                <w:sz w:val="22"/>
                <w:szCs w:val="22"/>
                <w:vertAlign w:val="superscript"/>
              </w:rPr>
              <w:t>e</w:t>
            </w:r>
            <w:proofErr w:type="spellEnd"/>
          </w:p>
          <w:p w14:paraId="4E53D9CD" w14:textId="77777777" w:rsidR="005371A2" w:rsidRPr="005371A2" w:rsidRDefault="005371A2" w:rsidP="007F78FF">
            <w:pPr>
              <w:jc w:val="right"/>
              <w:rPr>
                <w:sz w:val="22"/>
                <w:szCs w:val="22"/>
              </w:rPr>
            </w:pPr>
          </w:p>
        </w:tc>
        <w:tc>
          <w:tcPr>
            <w:tcW w:w="236" w:type="dxa"/>
          </w:tcPr>
          <w:p w14:paraId="01D75E1A" w14:textId="77777777" w:rsidR="005371A2" w:rsidRPr="005371A2" w:rsidRDefault="005371A2" w:rsidP="007F78FF">
            <w:pPr>
              <w:jc w:val="center"/>
              <w:rPr>
                <w:b/>
                <w:bCs/>
                <w:sz w:val="22"/>
                <w:szCs w:val="22"/>
              </w:rPr>
            </w:pPr>
          </w:p>
        </w:tc>
        <w:tc>
          <w:tcPr>
            <w:tcW w:w="1730" w:type="dxa"/>
            <w:gridSpan w:val="3"/>
          </w:tcPr>
          <w:p w14:paraId="3E41A9A4" w14:textId="77777777" w:rsidR="005371A2" w:rsidRPr="005371A2" w:rsidRDefault="005371A2" w:rsidP="007F78FF">
            <w:pPr>
              <w:jc w:val="center"/>
              <w:rPr>
                <w:b/>
                <w:bCs/>
                <w:sz w:val="22"/>
                <w:szCs w:val="22"/>
              </w:rPr>
            </w:pPr>
            <w:r w:rsidRPr="005371A2">
              <w:rPr>
                <w:b/>
                <w:bCs/>
                <w:sz w:val="22"/>
                <w:szCs w:val="22"/>
              </w:rPr>
              <w:t>-.120 (.036)</w:t>
            </w:r>
          </w:p>
          <w:p w14:paraId="7815DA22" w14:textId="77777777" w:rsidR="005371A2" w:rsidRPr="005371A2" w:rsidRDefault="005371A2" w:rsidP="007F78FF">
            <w:pPr>
              <w:jc w:val="center"/>
              <w:rPr>
                <w:b/>
                <w:bCs/>
                <w:sz w:val="22"/>
                <w:szCs w:val="22"/>
              </w:rPr>
            </w:pPr>
            <w:r w:rsidRPr="005371A2">
              <w:rPr>
                <w:b/>
                <w:bCs/>
                <w:sz w:val="22"/>
                <w:szCs w:val="22"/>
              </w:rPr>
              <w:t>[-.190; -.048]</w:t>
            </w:r>
          </w:p>
          <w:p w14:paraId="795E4E39" w14:textId="77777777" w:rsidR="005371A2" w:rsidRPr="005371A2" w:rsidRDefault="005371A2" w:rsidP="007F78FF">
            <w:pPr>
              <w:jc w:val="center"/>
              <w:rPr>
                <w:sz w:val="22"/>
                <w:szCs w:val="22"/>
              </w:rPr>
            </w:pPr>
          </w:p>
        </w:tc>
        <w:tc>
          <w:tcPr>
            <w:tcW w:w="1082" w:type="dxa"/>
            <w:gridSpan w:val="2"/>
          </w:tcPr>
          <w:p w14:paraId="31EBD4EC" w14:textId="77777777" w:rsidR="005371A2" w:rsidRPr="005371A2" w:rsidRDefault="005371A2" w:rsidP="007F78FF">
            <w:pPr>
              <w:rPr>
                <w:sz w:val="22"/>
                <w:szCs w:val="22"/>
              </w:rPr>
            </w:pPr>
          </w:p>
        </w:tc>
        <w:tc>
          <w:tcPr>
            <w:tcW w:w="1455" w:type="dxa"/>
            <w:gridSpan w:val="3"/>
          </w:tcPr>
          <w:p w14:paraId="3F543115" w14:textId="77777777" w:rsidR="005371A2" w:rsidRPr="005371A2" w:rsidRDefault="005371A2" w:rsidP="007F78FF">
            <w:pPr>
              <w:jc w:val="center"/>
              <w:rPr>
                <w:b/>
                <w:bCs/>
                <w:i/>
                <w:iCs/>
                <w:sz w:val="22"/>
                <w:szCs w:val="22"/>
              </w:rPr>
            </w:pPr>
          </w:p>
        </w:tc>
        <w:tc>
          <w:tcPr>
            <w:tcW w:w="416" w:type="dxa"/>
            <w:gridSpan w:val="2"/>
          </w:tcPr>
          <w:p w14:paraId="1BEBDA2F" w14:textId="77777777" w:rsidR="005371A2" w:rsidRPr="005371A2" w:rsidRDefault="005371A2" w:rsidP="007F78FF">
            <w:pPr>
              <w:jc w:val="center"/>
              <w:rPr>
                <w:b/>
                <w:bCs/>
                <w:sz w:val="22"/>
                <w:szCs w:val="22"/>
              </w:rPr>
            </w:pPr>
          </w:p>
        </w:tc>
        <w:tc>
          <w:tcPr>
            <w:tcW w:w="2702" w:type="dxa"/>
            <w:gridSpan w:val="4"/>
          </w:tcPr>
          <w:p w14:paraId="421DF199" w14:textId="77777777" w:rsidR="005371A2" w:rsidRPr="005371A2" w:rsidRDefault="005371A2" w:rsidP="007F78FF">
            <w:pPr>
              <w:jc w:val="center"/>
              <w:rPr>
                <w:b/>
                <w:bCs/>
                <w:sz w:val="22"/>
                <w:szCs w:val="22"/>
              </w:rPr>
            </w:pPr>
          </w:p>
        </w:tc>
        <w:tc>
          <w:tcPr>
            <w:tcW w:w="236" w:type="dxa"/>
            <w:gridSpan w:val="2"/>
          </w:tcPr>
          <w:p w14:paraId="11CA6116" w14:textId="77777777" w:rsidR="005371A2" w:rsidRPr="005371A2" w:rsidRDefault="005371A2" w:rsidP="007F78FF">
            <w:pPr>
              <w:jc w:val="center"/>
              <w:rPr>
                <w:b/>
                <w:bCs/>
                <w:sz w:val="22"/>
                <w:szCs w:val="22"/>
              </w:rPr>
            </w:pPr>
          </w:p>
        </w:tc>
        <w:tc>
          <w:tcPr>
            <w:tcW w:w="516" w:type="dxa"/>
            <w:gridSpan w:val="2"/>
          </w:tcPr>
          <w:p w14:paraId="1BFB4F0D" w14:textId="77777777" w:rsidR="005371A2" w:rsidRPr="005371A2" w:rsidRDefault="005371A2" w:rsidP="007F78FF">
            <w:pPr>
              <w:jc w:val="center"/>
              <w:rPr>
                <w:b/>
                <w:bCs/>
                <w:sz w:val="22"/>
                <w:szCs w:val="22"/>
              </w:rPr>
            </w:pPr>
          </w:p>
        </w:tc>
        <w:tc>
          <w:tcPr>
            <w:tcW w:w="1596" w:type="dxa"/>
            <w:gridSpan w:val="4"/>
          </w:tcPr>
          <w:p w14:paraId="13147932" w14:textId="77777777" w:rsidR="005371A2" w:rsidRPr="005371A2" w:rsidRDefault="005371A2" w:rsidP="007F78FF">
            <w:pPr>
              <w:jc w:val="center"/>
              <w:rPr>
                <w:b/>
                <w:bCs/>
                <w:sz w:val="22"/>
                <w:szCs w:val="22"/>
              </w:rPr>
            </w:pPr>
          </w:p>
        </w:tc>
        <w:tc>
          <w:tcPr>
            <w:tcW w:w="467" w:type="dxa"/>
            <w:gridSpan w:val="2"/>
          </w:tcPr>
          <w:p w14:paraId="137A33FB" w14:textId="77777777" w:rsidR="005371A2" w:rsidRPr="005371A2" w:rsidRDefault="005371A2" w:rsidP="007F78FF">
            <w:pPr>
              <w:jc w:val="center"/>
              <w:rPr>
                <w:b/>
                <w:bCs/>
                <w:sz w:val="22"/>
                <w:szCs w:val="22"/>
              </w:rPr>
            </w:pPr>
          </w:p>
        </w:tc>
        <w:tc>
          <w:tcPr>
            <w:tcW w:w="236" w:type="dxa"/>
            <w:gridSpan w:val="2"/>
          </w:tcPr>
          <w:p w14:paraId="5228DC3B" w14:textId="77777777" w:rsidR="005371A2" w:rsidRPr="005371A2" w:rsidRDefault="005371A2" w:rsidP="007F78FF">
            <w:pPr>
              <w:jc w:val="center"/>
              <w:rPr>
                <w:b/>
                <w:bCs/>
                <w:sz w:val="22"/>
                <w:szCs w:val="22"/>
              </w:rPr>
            </w:pPr>
          </w:p>
        </w:tc>
        <w:tc>
          <w:tcPr>
            <w:tcW w:w="1586" w:type="dxa"/>
            <w:gridSpan w:val="7"/>
          </w:tcPr>
          <w:p w14:paraId="0495982E" w14:textId="77777777" w:rsidR="005371A2" w:rsidRPr="005371A2" w:rsidRDefault="005371A2" w:rsidP="007F78FF">
            <w:pPr>
              <w:jc w:val="center"/>
              <w:rPr>
                <w:b/>
                <w:bCs/>
                <w:sz w:val="22"/>
                <w:szCs w:val="22"/>
              </w:rPr>
            </w:pPr>
          </w:p>
        </w:tc>
      </w:tr>
      <w:tr w:rsidR="005371A2" w:rsidRPr="005371A2" w14:paraId="001D6152" w14:textId="77777777" w:rsidTr="005371A2">
        <w:trPr>
          <w:gridAfter w:val="1"/>
          <w:wAfter w:w="784" w:type="dxa"/>
          <w:trHeight w:val="68"/>
        </w:trPr>
        <w:tc>
          <w:tcPr>
            <w:tcW w:w="2607" w:type="dxa"/>
            <w:gridSpan w:val="2"/>
          </w:tcPr>
          <w:p w14:paraId="4EEF9645" w14:textId="77777777" w:rsidR="005371A2" w:rsidRPr="005371A2" w:rsidRDefault="005371A2" w:rsidP="007F78FF">
            <w:pPr>
              <w:jc w:val="right"/>
              <w:rPr>
                <w:sz w:val="22"/>
                <w:szCs w:val="22"/>
                <w:vertAlign w:val="superscript"/>
              </w:rPr>
            </w:pPr>
            <w:r w:rsidRPr="005371A2">
              <w:rPr>
                <w:sz w:val="22"/>
                <w:szCs w:val="22"/>
              </w:rPr>
              <w:t>Material Services</w:t>
            </w:r>
            <w:r w:rsidRPr="005371A2">
              <w:rPr>
                <w:sz w:val="22"/>
                <w:szCs w:val="22"/>
                <w:vertAlign w:val="superscript"/>
              </w:rPr>
              <w:t>c</w:t>
            </w:r>
          </w:p>
          <w:p w14:paraId="5864B041" w14:textId="77777777" w:rsidR="005371A2" w:rsidRPr="005371A2" w:rsidRDefault="005371A2" w:rsidP="007F78FF">
            <w:pPr>
              <w:jc w:val="right"/>
              <w:rPr>
                <w:sz w:val="22"/>
                <w:szCs w:val="22"/>
              </w:rPr>
            </w:pPr>
          </w:p>
        </w:tc>
        <w:tc>
          <w:tcPr>
            <w:tcW w:w="236" w:type="dxa"/>
          </w:tcPr>
          <w:p w14:paraId="29CA89A0" w14:textId="77777777" w:rsidR="005371A2" w:rsidRPr="005371A2" w:rsidRDefault="005371A2" w:rsidP="007F78FF">
            <w:pPr>
              <w:jc w:val="center"/>
              <w:rPr>
                <w:b/>
                <w:bCs/>
                <w:sz w:val="22"/>
                <w:szCs w:val="22"/>
              </w:rPr>
            </w:pPr>
          </w:p>
        </w:tc>
        <w:tc>
          <w:tcPr>
            <w:tcW w:w="1730" w:type="dxa"/>
            <w:gridSpan w:val="3"/>
          </w:tcPr>
          <w:p w14:paraId="5A0E9B10" w14:textId="77777777" w:rsidR="005371A2" w:rsidRPr="005371A2" w:rsidRDefault="005371A2" w:rsidP="007F78FF">
            <w:pPr>
              <w:jc w:val="center"/>
              <w:rPr>
                <w:b/>
                <w:bCs/>
                <w:sz w:val="22"/>
                <w:szCs w:val="22"/>
              </w:rPr>
            </w:pPr>
            <w:r w:rsidRPr="005371A2">
              <w:rPr>
                <w:b/>
                <w:bCs/>
                <w:sz w:val="22"/>
                <w:szCs w:val="22"/>
              </w:rPr>
              <w:t>.059 (.020)</w:t>
            </w:r>
          </w:p>
          <w:p w14:paraId="7D5F89C7" w14:textId="77777777" w:rsidR="005371A2" w:rsidRPr="005371A2" w:rsidRDefault="005371A2" w:rsidP="007F78FF">
            <w:pPr>
              <w:jc w:val="center"/>
              <w:rPr>
                <w:b/>
                <w:bCs/>
                <w:sz w:val="22"/>
                <w:szCs w:val="22"/>
              </w:rPr>
            </w:pPr>
            <w:r w:rsidRPr="005371A2">
              <w:rPr>
                <w:b/>
                <w:bCs/>
                <w:sz w:val="22"/>
                <w:szCs w:val="22"/>
              </w:rPr>
              <w:t>[.044; .126]</w:t>
            </w:r>
          </w:p>
          <w:p w14:paraId="553596BF" w14:textId="77777777" w:rsidR="005371A2" w:rsidRPr="005371A2" w:rsidRDefault="005371A2" w:rsidP="007F78FF">
            <w:pPr>
              <w:jc w:val="center"/>
              <w:rPr>
                <w:b/>
                <w:bCs/>
                <w:sz w:val="22"/>
                <w:szCs w:val="22"/>
              </w:rPr>
            </w:pPr>
          </w:p>
        </w:tc>
        <w:tc>
          <w:tcPr>
            <w:tcW w:w="1082" w:type="dxa"/>
            <w:gridSpan w:val="2"/>
          </w:tcPr>
          <w:p w14:paraId="03E4F62E" w14:textId="77777777" w:rsidR="005371A2" w:rsidRPr="005371A2" w:rsidRDefault="005371A2" w:rsidP="007F78FF">
            <w:pPr>
              <w:rPr>
                <w:b/>
                <w:bCs/>
                <w:sz w:val="22"/>
                <w:szCs w:val="22"/>
              </w:rPr>
            </w:pPr>
          </w:p>
        </w:tc>
        <w:tc>
          <w:tcPr>
            <w:tcW w:w="1455" w:type="dxa"/>
            <w:gridSpan w:val="3"/>
          </w:tcPr>
          <w:p w14:paraId="01C4FF8F" w14:textId="77777777" w:rsidR="005371A2" w:rsidRPr="005371A2" w:rsidRDefault="005371A2" w:rsidP="007F78FF">
            <w:pPr>
              <w:jc w:val="center"/>
              <w:rPr>
                <w:b/>
                <w:bCs/>
                <w:i/>
                <w:iCs/>
                <w:sz w:val="22"/>
                <w:szCs w:val="22"/>
              </w:rPr>
            </w:pPr>
          </w:p>
        </w:tc>
        <w:tc>
          <w:tcPr>
            <w:tcW w:w="416" w:type="dxa"/>
            <w:gridSpan w:val="2"/>
          </w:tcPr>
          <w:p w14:paraId="7D8CB0F1" w14:textId="77777777" w:rsidR="005371A2" w:rsidRPr="005371A2" w:rsidRDefault="005371A2" w:rsidP="007F78FF">
            <w:pPr>
              <w:jc w:val="center"/>
              <w:rPr>
                <w:b/>
                <w:bCs/>
                <w:sz w:val="22"/>
                <w:szCs w:val="22"/>
              </w:rPr>
            </w:pPr>
          </w:p>
        </w:tc>
        <w:tc>
          <w:tcPr>
            <w:tcW w:w="2702" w:type="dxa"/>
            <w:gridSpan w:val="4"/>
          </w:tcPr>
          <w:p w14:paraId="196CFCE6" w14:textId="77777777" w:rsidR="005371A2" w:rsidRPr="005371A2" w:rsidRDefault="005371A2" w:rsidP="007F78FF">
            <w:pPr>
              <w:jc w:val="center"/>
              <w:rPr>
                <w:b/>
                <w:bCs/>
                <w:sz w:val="22"/>
                <w:szCs w:val="22"/>
              </w:rPr>
            </w:pPr>
          </w:p>
        </w:tc>
        <w:tc>
          <w:tcPr>
            <w:tcW w:w="236" w:type="dxa"/>
            <w:gridSpan w:val="2"/>
          </w:tcPr>
          <w:p w14:paraId="052ECAF7" w14:textId="77777777" w:rsidR="005371A2" w:rsidRPr="005371A2" w:rsidRDefault="005371A2" w:rsidP="007F78FF">
            <w:pPr>
              <w:jc w:val="center"/>
              <w:rPr>
                <w:b/>
                <w:bCs/>
                <w:sz w:val="22"/>
                <w:szCs w:val="22"/>
              </w:rPr>
            </w:pPr>
          </w:p>
        </w:tc>
        <w:tc>
          <w:tcPr>
            <w:tcW w:w="516" w:type="dxa"/>
            <w:gridSpan w:val="2"/>
          </w:tcPr>
          <w:p w14:paraId="6F2D1D2D" w14:textId="77777777" w:rsidR="005371A2" w:rsidRPr="005371A2" w:rsidRDefault="005371A2" w:rsidP="007F78FF">
            <w:pPr>
              <w:jc w:val="center"/>
              <w:rPr>
                <w:b/>
                <w:bCs/>
                <w:sz w:val="22"/>
                <w:szCs w:val="22"/>
              </w:rPr>
            </w:pPr>
          </w:p>
        </w:tc>
        <w:tc>
          <w:tcPr>
            <w:tcW w:w="1596" w:type="dxa"/>
            <w:gridSpan w:val="4"/>
          </w:tcPr>
          <w:p w14:paraId="30C53113" w14:textId="77777777" w:rsidR="005371A2" w:rsidRPr="005371A2" w:rsidRDefault="005371A2" w:rsidP="007F78FF">
            <w:pPr>
              <w:jc w:val="center"/>
              <w:rPr>
                <w:b/>
                <w:bCs/>
                <w:sz w:val="22"/>
                <w:szCs w:val="22"/>
              </w:rPr>
            </w:pPr>
          </w:p>
        </w:tc>
        <w:tc>
          <w:tcPr>
            <w:tcW w:w="467" w:type="dxa"/>
            <w:gridSpan w:val="2"/>
          </w:tcPr>
          <w:p w14:paraId="17F864C5" w14:textId="77777777" w:rsidR="005371A2" w:rsidRPr="005371A2" w:rsidRDefault="005371A2" w:rsidP="007F78FF">
            <w:pPr>
              <w:jc w:val="center"/>
              <w:rPr>
                <w:b/>
                <w:bCs/>
                <w:sz w:val="22"/>
                <w:szCs w:val="22"/>
              </w:rPr>
            </w:pPr>
          </w:p>
        </w:tc>
        <w:tc>
          <w:tcPr>
            <w:tcW w:w="236" w:type="dxa"/>
            <w:gridSpan w:val="2"/>
          </w:tcPr>
          <w:p w14:paraId="2F3E9C41" w14:textId="77777777" w:rsidR="005371A2" w:rsidRPr="005371A2" w:rsidRDefault="005371A2" w:rsidP="007F78FF">
            <w:pPr>
              <w:jc w:val="center"/>
              <w:rPr>
                <w:b/>
                <w:bCs/>
                <w:sz w:val="22"/>
                <w:szCs w:val="22"/>
              </w:rPr>
            </w:pPr>
          </w:p>
        </w:tc>
        <w:tc>
          <w:tcPr>
            <w:tcW w:w="1586" w:type="dxa"/>
            <w:gridSpan w:val="7"/>
          </w:tcPr>
          <w:p w14:paraId="0FFD366B" w14:textId="77777777" w:rsidR="005371A2" w:rsidRPr="005371A2" w:rsidRDefault="005371A2" w:rsidP="007F78FF">
            <w:pPr>
              <w:jc w:val="center"/>
              <w:rPr>
                <w:b/>
                <w:bCs/>
                <w:sz w:val="22"/>
                <w:szCs w:val="22"/>
              </w:rPr>
            </w:pPr>
          </w:p>
        </w:tc>
      </w:tr>
      <w:tr w:rsidR="005371A2" w:rsidRPr="005371A2" w14:paraId="773C4719" w14:textId="77777777" w:rsidTr="005371A2">
        <w:trPr>
          <w:gridAfter w:val="1"/>
          <w:wAfter w:w="784" w:type="dxa"/>
          <w:trHeight w:val="68"/>
        </w:trPr>
        <w:tc>
          <w:tcPr>
            <w:tcW w:w="2607" w:type="dxa"/>
            <w:gridSpan w:val="2"/>
          </w:tcPr>
          <w:p w14:paraId="022B2DFB" w14:textId="77777777" w:rsidR="005371A2" w:rsidRPr="005371A2" w:rsidRDefault="005371A2" w:rsidP="007F78FF">
            <w:pPr>
              <w:jc w:val="right"/>
              <w:rPr>
                <w:sz w:val="22"/>
                <w:szCs w:val="22"/>
                <w:vertAlign w:val="superscript"/>
              </w:rPr>
            </w:pPr>
            <w:proofErr w:type="spellStart"/>
            <w:r w:rsidRPr="005371A2">
              <w:rPr>
                <w:sz w:val="22"/>
                <w:szCs w:val="22"/>
              </w:rPr>
              <w:t>Homelessness</w:t>
            </w:r>
            <w:r w:rsidRPr="005371A2">
              <w:rPr>
                <w:sz w:val="22"/>
                <w:szCs w:val="22"/>
                <w:vertAlign w:val="superscript"/>
              </w:rPr>
              <w:t>a</w:t>
            </w:r>
            <w:proofErr w:type="spellEnd"/>
          </w:p>
          <w:p w14:paraId="4D8FA996" w14:textId="77777777" w:rsidR="005371A2" w:rsidRPr="005371A2" w:rsidRDefault="005371A2" w:rsidP="007F78FF">
            <w:pPr>
              <w:jc w:val="right"/>
              <w:rPr>
                <w:sz w:val="22"/>
                <w:szCs w:val="22"/>
              </w:rPr>
            </w:pPr>
          </w:p>
        </w:tc>
        <w:tc>
          <w:tcPr>
            <w:tcW w:w="236" w:type="dxa"/>
          </w:tcPr>
          <w:p w14:paraId="1B69B893" w14:textId="77777777" w:rsidR="005371A2" w:rsidRPr="005371A2" w:rsidRDefault="005371A2" w:rsidP="007F78FF">
            <w:pPr>
              <w:jc w:val="center"/>
              <w:rPr>
                <w:b/>
                <w:bCs/>
                <w:sz w:val="22"/>
                <w:szCs w:val="22"/>
              </w:rPr>
            </w:pPr>
          </w:p>
        </w:tc>
        <w:tc>
          <w:tcPr>
            <w:tcW w:w="1730" w:type="dxa"/>
            <w:gridSpan w:val="3"/>
          </w:tcPr>
          <w:p w14:paraId="41DA91D4" w14:textId="77777777" w:rsidR="005371A2" w:rsidRPr="005371A2" w:rsidRDefault="005371A2" w:rsidP="007F78FF">
            <w:pPr>
              <w:jc w:val="center"/>
              <w:rPr>
                <w:sz w:val="22"/>
                <w:szCs w:val="22"/>
              </w:rPr>
            </w:pPr>
            <w:r w:rsidRPr="005371A2">
              <w:rPr>
                <w:sz w:val="22"/>
                <w:szCs w:val="22"/>
              </w:rPr>
              <w:t>-.032 (.016)</w:t>
            </w:r>
          </w:p>
          <w:p w14:paraId="79195538" w14:textId="77777777" w:rsidR="005371A2" w:rsidRPr="005371A2" w:rsidRDefault="005371A2" w:rsidP="007F78FF">
            <w:pPr>
              <w:jc w:val="center"/>
              <w:rPr>
                <w:sz w:val="22"/>
                <w:szCs w:val="22"/>
              </w:rPr>
            </w:pPr>
            <w:r w:rsidRPr="005371A2">
              <w:rPr>
                <w:sz w:val="22"/>
                <w:szCs w:val="22"/>
              </w:rPr>
              <w:t>[-.067; .003]</w:t>
            </w:r>
          </w:p>
          <w:p w14:paraId="5BE73210" w14:textId="77777777" w:rsidR="005371A2" w:rsidRPr="005371A2" w:rsidRDefault="005371A2" w:rsidP="007F78FF">
            <w:pPr>
              <w:jc w:val="center"/>
              <w:rPr>
                <w:b/>
                <w:bCs/>
                <w:sz w:val="22"/>
                <w:szCs w:val="22"/>
              </w:rPr>
            </w:pPr>
          </w:p>
        </w:tc>
        <w:tc>
          <w:tcPr>
            <w:tcW w:w="1082" w:type="dxa"/>
            <w:gridSpan w:val="2"/>
          </w:tcPr>
          <w:p w14:paraId="4F787F3B" w14:textId="77777777" w:rsidR="005371A2" w:rsidRPr="005371A2" w:rsidRDefault="005371A2" w:rsidP="007F78FF">
            <w:pPr>
              <w:rPr>
                <w:b/>
                <w:bCs/>
                <w:sz w:val="22"/>
                <w:szCs w:val="22"/>
              </w:rPr>
            </w:pPr>
          </w:p>
        </w:tc>
        <w:tc>
          <w:tcPr>
            <w:tcW w:w="1455" w:type="dxa"/>
            <w:gridSpan w:val="3"/>
          </w:tcPr>
          <w:p w14:paraId="5CB5D818" w14:textId="77777777" w:rsidR="005371A2" w:rsidRPr="005371A2" w:rsidRDefault="005371A2" w:rsidP="007F78FF">
            <w:pPr>
              <w:jc w:val="center"/>
              <w:rPr>
                <w:b/>
                <w:bCs/>
                <w:i/>
                <w:iCs/>
                <w:sz w:val="22"/>
                <w:szCs w:val="22"/>
              </w:rPr>
            </w:pPr>
          </w:p>
        </w:tc>
        <w:tc>
          <w:tcPr>
            <w:tcW w:w="416" w:type="dxa"/>
            <w:gridSpan w:val="2"/>
          </w:tcPr>
          <w:p w14:paraId="472FEC81" w14:textId="77777777" w:rsidR="005371A2" w:rsidRPr="005371A2" w:rsidRDefault="005371A2" w:rsidP="007F78FF">
            <w:pPr>
              <w:jc w:val="center"/>
              <w:rPr>
                <w:b/>
                <w:bCs/>
                <w:sz w:val="22"/>
                <w:szCs w:val="22"/>
              </w:rPr>
            </w:pPr>
          </w:p>
        </w:tc>
        <w:tc>
          <w:tcPr>
            <w:tcW w:w="2702" w:type="dxa"/>
            <w:gridSpan w:val="4"/>
          </w:tcPr>
          <w:p w14:paraId="1490FE43" w14:textId="77777777" w:rsidR="005371A2" w:rsidRPr="005371A2" w:rsidRDefault="005371A2" w:rsidP="007F78FF">
            <w:pPr>
              <w:jc w:val="center"/>
              <w:rPr>
                <w:b/>
                <w:bCs/>
                <w:sz w:val="22"/>
                <w:szCs w:val="22"/>
              </w:rPr>
            </w:pPr>
          </w:p>
        </w:tc>
        <w:tc>
          <w:tcPr>
            <w:tcW w:w="236" w:type="dxa"/>
            <w:gridSpan w:val="2"/>
          </w:tcPr>
          <w:p w14:paraId="19770B50" w14:textId="77777777" w:rsidR="005371A2" w:rsidRPr="005371A2" w:rsidRDefault="005371A2" w:rsidP="007F78FF">
            <w:pPr>
              <w:jc w:val="center"/>
              <w:rPr>
                <w:b/>
                <w:bCs/>
                <w:sz w:val="22"/>
                <w:szCs w:val="22"/>
              </w:rPr>
            </w:pPr>
          </w:p>
        </w:tc>
        <w:tc>
          <w:tcPr>
            <w:tcW w:w="516" w:type="dxa"/>
            <w:gridSpan w:val="2"/>
          </w:tcPr>
          <w:p w14:paraId="06F9ADAB" w14:textId="77777777" w:rsidR="005371A2" w:rsidRPr="005371A2" w:rsidRDefault="005371A2" w:rsidP="007F78FF">
            <w:pPr>
              <w:jc w:val="center"/>
              <w:rPr>
                <w:b/>
                <w:bCs/>
                <w:sz w:val="22"/>
                <w:szCs w:val="22"/>
              </w:rPr>
            </w:pPr>
          </w:p>
        </w:tc>
        <w:tc>
          <w:tcPr>
            <w:tcW w:w="1596" w:type="dxa"/>
            <w:gridSpan w:val="4"/>
          </w:tcPr>
          <w:p w14:paraId="3388360A" w14:textId="77777777" w:rsidR="005371A2" w:rsidRPr="005371A2" w:rsidRDefault="005371A2" w:rsidP="007F78FF">
            <w:pPr>
              <w:jc w:val="center"/>
              <w:rPr>
                <w:b/>
                <w:bCs/>
                <w:sz w:val="22"/>
                <w:szCs w:val="22"/>
              </w:rPr>
            </w:pPr>
          </w:p>
        </w:tc>
        <w:tc>
          <w:tcPr>
            <w:tcW w:w="467" w:type="dxa"/>
            <w:gridSpan w:val="2"/>
          </w:tcPr>
          <w:p w14:paraId="0B8DEAF6" w14:textId="77777777" w:rsidR="005371A2" w:rsidRPr="005371A2" w:rsidRDefault="005371A2" w:rsidP="007F78FF">
            <w:pPr>
              <w:jc w:val="center"/>
              <w:rPr>
                <w:b/>
                <w:bCs/>
                <w:sz w:val="22"/>
                <w:szCs w:val="22"/>
              </w:rPr>
            </w:pPr>
          </w:p>
        </w:tc>
        <w:tc>
          <w:tcPr>
            <w:tcW w:w="236" w:type="dxa"/>
            <w:gridSpan w:val="2"/>
          </w:tcPr>
          <w:p w14:paraId="5E7BA43A" w14:textId="77777777" w:rsidR="005371A2" w:rsidRPr="005371A2" w:rsidRDefault="005371A2" w:rsidP="007F78FF">
            <w:pPr>
              <w:jc w:val="center"/>
              <w:rPr>
                <w:b/>
                <w:bCs/>
                <w:sz w:val="22"/>
                <w:szCs w:val="22"/>
              </w:rPr>
            </w:pPr>
          </w:p>
        </w:tc>
        <w:tc>
          <w:tcPr>
            <w:tcW w:w="1586" w:type="dxa"/>
            <w:gridSpan w:val="7"/>
          </w:tcPr>
          <w:p w14:paraId="48581C23" w14:textId="77777777" w:rsidR="005371A2" w:rsidRPr="005371A2" w:rsidRDefault="005371A2" w:rsidP="007F78FF">
            <w:pPr>
              <w:jc w:val="center"/>
              <w:rPr>
                <w:b/>
                <w:bCs/>
                <w:sz w:val="22"/>
                <w:szCs w:val="22"/>
              </w:rPr>
            </w:pPr>
          </w:p>
        </w:tc>
      </w:tr>
      <w:tr w:rsidR="005371A2" w:rsidRPr="005371A2" w14:paraId="76B98ABE" w14:textId="77777777" w:rsidTr="005371A2">
        <w:trPr>
          <w:gridAfter w:val="1"/>
          <w:wAfter w:w="784" w:type="dxa"/>
          <w:trHeight w:val="68"/>
        </w:trPr>
        <w:tc>
          <w:tcPr>
            <w:tcW w:w="2607" w:type="dxa"/>
            <w:gridSpan w:val="2"/>
          </w:tcPr>
          <w:p w14:paraId="5E8088DC" w14:textId="77777777" w:rsidR="005371A2" w:rsidRPr="005371A2" w:rsidRDefault="005371A2" w:rsidP="007F78FF">
            <w:pPr>
              <w:jc w:val="right"/>
              <w:rPr>
                <w:sz w:val="22"/>
                <w:szCs w:val="22"/>
                <w:vertAlign w:val="superscript"/>
              </w:rPr>
            </w:pPr>
            <w:r w:rsidRPr="005371A2">
              <w:rPr>
                <w:sz w:val="22"/>
                <w:szCs w:val="22"/>
              </w:rPr>
              <w:t xml:space="preserve">Substance Abuse </w:t>
            </w:r>
            <w:proofErr w:type="spellStart"/>
            <w:r w:rsidRPr="005371A2">
              <w:rPr>
                <w:sz w:val="22"/>
                <w:szCs w:val="22"/>
              </w:rPr>
              <w:t>Referral</w:t>
            </w:r>
            <w:r w:rsidRPr="005371A2">
              <w:rPr>
                <w:sz w:val="22"/>
                <w:szCs w:val="22"/>
                <w:vertAlign w:val="superscript"/>
              </w:rPr>
              <w:t>a</w:t>
            </w:r>
            <w:proofErr w:type="spellEnd"/>
          </w:p>
          <w:p w14:paraId="040F46A7" w14:textId="77777777" w:rsidR="005371A2" w:rsidRPr="005371A2" w:rsidRDefault="005371A2" w:rsidP="007F78FF">
            <w:pPr>
              <w:jc w:val="right"/>
              <w:rPr>
                <w:sz w:val="22"/>
                <w:szCs w:val="22"/>
              </w:rPr>
            </w:pPr>
          </w:p>
        </w:tc>
        <w:tc>
          <w:tcPr>
            <w:tcW w:w="236" w:type="dxa"/>
          </w:tcPr>
          <w:p w14:paraId="59162944" w14:textId="77777777" w:rsidR="005371A2" w:rsidRPr="005371A2" w:rsidRDefault="005371A2" w:rsidP="007F78FF">
            <w:pPr>
              <w:jc w:val="center"/>
              <w:rPr>
                <w:b/>
                <w:bCs/>
                <w:sz w:val="22"/>
                <w:szCs w:val="22"/>
              </w:rPr>
            </w:pPr>
          </w:p>
        </w:tc>
        <w:tc>
          <w:tcPr>
            <w:tcW w:w="1730" w:type="dxa"/>
            <w:gridSpan w:val="3"/>
          </w:tcPr>
          <w:p w14:paraId="423A032C" w14:textId="77777777" w:rsidR="005371A2" w:rsidRPr="005371A2" w:rsidRDefault="005371A2" w:rsidP="007F78FF">
            <w:pPr>
              <w:jc w:val="center"/>
              <w:rPr>
                <w:sz w:val="22"/>
                <w:szCs w:val="22"/>
              </w:rPr>
            </w:pPr>
            <w:r w:rsidRPr="005371A2">
              <w:rPr>
                <w:sz w:val="22"/>
                <w:szCs w:val="22"/>
              </w:rPr>
              <w:t>-.019 (.017)</w:t>
            </w:r>
          </w:p>
          <w:p w14:paraId="46989749" w14:textId="77777777" w:rsidR="005371A2" w:rsidRPr="005371A2" w:rsidRDefault="005371A2" w:rsidP="007F78FF">
            <w:pPr>
              <w:jc w:val="center"/>
              <w:rPr>
                <w:sz w:val="22"/>
                <w:szCs w:val="22"/>
              </w:rPr>
            </w:pPr>
            <w:r w:rsidRPr="005371A2">
              <w:rPr>
                <w:sz w:val="22"/>
                <w:szCs w:val="22"/>
              </w:rPr>
              <w:t>[-.054; .013]</w:t>
            </w:r>
          </w:p>
          <w:p w14:paraId="66F09F5D" w14:textId="77777777" w:rsidR="005371A2" w:rsidRPr="005371A2" w:rsidRDefault="005371A2" w:rsidP="007F78FF">
            <w:pPr>
              <w:jc w:val="center"/>
              <w:rPr>
                <w:sz w:val="22"/>
                <w:szCs w:val="22"/>
              </w:rPr>
            </w:pPr>
          </w:p>
        </w:tc>
        <w:tc>
          <w:tcPr>
            <w:tcW w:w="1082" w:type="dxa"/>
            <w:gridSpan w:val="2"/>
          </w:tcPr>
          <w:p w14:paraId="381E9671" w14:textId="77777777" w:rsidR="005371A2" w:rsidRPr="005371A2" w:rsidRDefault="005371A2" w:rsidP="007F78FF">
            <w:pPr>
              <w:rPr>
                <w:b/>
                <w:bCs/>
                <w:sz w:val="22"/>
                <w:szCs w:val="22"/>
              </w:rPr>
            </w:pPr>
          </w:p>
        </w:tc>
        <w:tc>
          <w:tcPr>
            <w:tcW w:w="1455" w:type="dxa"/>
            <w:gridSpan w:val="3"/>
          </w:tcPr>
          <w:p w14:paraId="087E36DC" w14:textId="77777777" w:rsidR="005371A2" w:rsidRPr="005371A2" w:rsidRDefault="005371A2" w:rsidP="007F78FF">
            <w:pPr>
              <w:jc w:val="center"/>
              <w:rPr>
                <w:b/>
                <w:bCs/>
                <w:i/>
                <w:iCs/>
                <w:sz w:val="22"/>
                <w:szCs w:val="22"/>
              </w:rPr>
            </w:pPr>
          </w:p>
        </w:tc>
        <w:tc>
          <w:tcPr>
            <w:tcW w:w="416" w:type="dxa"/>
            <w:gridSpan w:val="2"/>
          </w:tcPr>
          <w:p w14:paraId="6D0B462C" w14:textId="77777777" w:rsidR="005371A2" w:rsidRPr="005371A2" w:rsidRDefault="005371A2" w:rsidP="007F78FF">
            <w:pPr>
              <w:jc w:val="center"/>
              <w:rPr>
                <w:b/>
                <w:bCs/>
                <w:sz w:val="22"/>
                <w:szCs w:val="22"/>
              </w:rPr>
            </w:pPr>
          </w:p>
        </w:tc>
        <w:tc>
          <w:tcPr>
            <w:tcW w:w="2702" w:type="dxa"/>
            <w:gridSpan w:val="4"/>
          </w:tcPr>
          <w:p w14:paraId="64900549" w14:textId="77777777" w:rsidR="005371A2" w:rsidRPr="005371A2" w:rsidRDefault="005371A2" w:rsidP="007F78FF">
            <w:pPr>
              <w:jc w:val="center"/>
              <w:rPr>
                <w:b/>
                <w:bCs/>
                <w:sz w:val="22"/>
                <w:szCs w:val="22"/>
              </w:rPr>
            </w:pPr>
          </w:p>
        </w:tc>
        <w:tc>
          <w:tcPr>
            <w:tcW w:w="236" w:type="dxa"/>
            <w:gridSpan w:val="2"/>
          </w:tcPr>
          <w:p w14:paraId="0427B2BD" w14:textId="77777777" w:rsidR="005371A2" w:rsidRPr="005371A2" w:rsidRDefault="005371A2" w:rsidP="007F78FF">
            <w:pPr>
              <w:jc w:val="center"/>
              <w:rPr>
                <w:b/>
                <w:bCs/>
                <w:sz w:val="22"/>
                <w:szCs w:val="22"/>
              </w:rPr>
            </w:pPr>
          </w:p>
        </w:tc>
        <w:tc>
          <w:tcPr>
            <w:tcW w:w="516" w:type="dxa"/>
            <w:gridSpan w:val="2"/>
          </w:tcPr>
          <w:p w14:paraId="0200C1C0" w14:textId="77777777" w:rsidR="005371A2" w:rsidRPr="005371A2" w:rsidRDefault="005371A2" w:rsidP="007F78FF">
            <w:pPr>
              <w:jc w:val="center"/>
              <w:rPr>
                <w:b/>
                <w:bCs/>
                <w:sz w:val="22"/>
                <w:szCs w:val="22"/>
              </w:rPr>
            </w:pPr>
          </w:p>
        </w:tc>
        <w:tc>
          <w:tcPr>
            <w:tcW w:w="1596" w:type="dxa"/>
            <w:gridSpan w:val="4"/>
          </w:tcPr>
          <w:p w14:paraId="721581FE" w14:textId="77777777" w:rsidR="005371A2" w:rsidRPr="005371A2" w:rsidRDefault="005371A2" w:rsidP="007F78FF">
            <w:pPr>
              <w:jc w:val="center"/>
              <w:rPr>
                <w:b/>
                <w:bCs/>
                <w:sz w:val="22"/>
                <w:szCs w:val="22"/>
              </w:rPr>
            </w:pPr>
          </w:p>
        </w:tc>
        <w:tc>
          <w:tcPr>
            <w:tcW w:w="467" w:type="dxa"/>
            <w:gridSpan w:val="2"/>
          </w:tcPr>
          <w:p w14:paraId="3E28E3AA" w14:textId="77777777" w:rsidR="005371A2" w:rsidRPr="005371A2" w:rsidRDefault="005371A2" w:rsidP="007F78FF">
            <w:pPr>
              <w:jc w:val="center"/>
              <w:rPr>
                <w:b/>
                <w:bCs/>
                <w:sz w:val="22"/>
                <w:szCs w:val="22"/>
              </w:rPr>
            </w:pPr>
          </w:p>
        </w:tc>
        <w:tc>
          <w:tcPr>
            <w:tcW w:w="236" w:type="dxa"/>
            <w:gridSpan w:val="2"/>
          </w:tcPr>
          <w:p w14:paraId="41B2BB03" w14:textId="77777777" w:rsidR="005371A2" w:rsidRPr="005371A2" w:rsidRDefault="005371A2" w:rsidP="007F78FF">
            <w:pPr>
              <w:jc w:val="center"/>
              <w:rPr>
                <w:b/>
                <w:bCs/>
                <w:sz w:val="22"/>
                <w:szCs w:val="22"/>
              </w:rPr>
            </w:pPr>
          </w:p>
        </w:tc>
        <w:tc>
          <w:tcPr>
            <w:tcW w:w="1586" w:type="dxa"/>
            <w:gridSpan w:val="7"/>
          </w:tcPr>
          <w:p w14:paraId="00BD3C28" w14:textId="77777777" w:rsidR="005371A2" w:rsidRPr="005371A2" w:rsidRDefault="005371A2" w:rsidP="007F78FF">
            <w:pPr>
              <w:jc w:val="center"/>
              <w:rPr>
                <w:b/>
                <w:bCs/>
                <w:sz w:val="22"/>
                <w:szCs w:val="22"/>
              </w:rPr>
            </w:pPr>
          </w:p>
        </w:tc>
      </w:tr>
      <w:tr w:rsidR="005371A2" w:rsidRPr="005371A2" w14:paraId="6938994A" w14:textId="77777777" w:rsidTr="005371A2">
        <w:trPr>
          <w:gridAfter w:val="1"/>
          <w:wAfter w:w="784" w:type="dxa"/>
          <w:trHeight w:val="68"/>
        </w:trPr>
        <w:tc>
          <w:tcPr>
            <w:tcW w:w="2607" w:type="dxa"/>
            <w:gridSpan w:val="2"/>
          </w:tcPr>
          <w:p w14:paraId="470C8E6A" w14:textId="77777777" w:rsidR="005371A2" w:rsidRPr="005371A2" w:rsidRDefault="005371A2" w:rsidP="007F78FF">
            <w:pPr>
              <w:jc w:val="right"/>
              <w:rPr>
                <w:sz w:val="22"/>
                <w:szCs w:val="22"/>
                <w:vertAlign w:val="superscript"/>
              </w:rPr>
            </w:pPr>
            <w:r w:rsidRPr="005371A2">
              <w:rPr>
                <w:sz w:val="22"/>
                <w:szCs w:val="22"/>
              </w:rPr>
              <w:t xml:space="preserve">Multiple Placement </w:t>
            </w:r>
            <w:proofErr w:type="spellStart"/>
            <w:r w:rsidRPr="005371A2">
              <w:rPr>
                <w:sz w:val="22"/>
                <w:szCs w:val="22"/>
              </w:rPr>
              <w:t>Episodes</w:t>
            </w:r>
            <w:r w:rsidRPr="005371A2">
              <w:rPr>
                <w:sz w:val="22"/>
                <w:szCs w:val="22"/>
                <w:vertAlign w:val="superscript"/>
              </w:rPr>
              <w:t>d</w:t>
            </w:r>
            <w:proofErr w:type="spellEnd"/>
          </w:p>
          <w:p w14:paraId="47C05365" w14:textId="77777777" w:rsidR="005371A2" w:rsidRPr="005371A2" w:rsidRDefault="005371A2" w:rsidP="007F78FF">
            <w:pPr>
              <w:jc w:val="right"/>
              <w:rPr>
                <w:sz w:val="22"/>
                <w:szCs w:val="22"/>
                <w:highlight w:val="yellow"/>
              </w:rPr>
            </w:pPr>
          </w:p>
        </w:tc>
        <w:tc>
          <w:tcPr>
            <w:tcW w:w="236" w:type="dxa"/>
          </w:tcPr>
          <w:p w14:paraId="384C3032" w14:textId="77777777" w:rsidR="005371A2" w:rsidRPr="005371A2" w:rsidRDefault="005371A2" w:rsidP="007F78FF">
            <w:pPr>
              <w:jc w:val="center"/>
              <w:rPr>
                <w:b/>
                <w:bCs/>
                <w:sz w:val="22"/>
                <w:szCs w:val="22"/>
                <w:highlight w:val="yellow"/>
              </w:rPr>
            </w:pPr>
          </w:p>
        </w:tc>
        <w:tc>
          <w:tcPr>
            <w:tcW w:w="1730" w:type="dxa"/>
            <w:gridSpan w:val="3"/>
          </w:tcPr>
          <w:p w14:paraId="5DE1B438" w14:textId="77777777" w:rsidR="005371A2" w:rsidRPr="005371A2" w:rsidRDefault="005371A2" w:rsidP="007F78FF">
            <w:pPr>
              <w:jc w:val="center"/>
              <w:rPr>
                <w:b/>
                <w:bCs/>
                <w:sz w:val="22"/>
                <w:szCs w:val="22"/>
              </w:rPr>
            </w:pPr>
            <w:r w:rsidRPr="005371A2">
              <w:rPr>
                <w:b/>
                <w:bCs/>
                <w:sz w:val="22"/>
                <w:szCs w:val="22"/>
              </w:rPr>
              <w:t>-.076 (.015)</w:t>
            </w:r>
          </w:p>
          <w:p w14:paraId="36CBC22E" w14:textId="77777777" w:rsidR="005371A2" w:rsidRPr="005371A2" w:rsidRDefault="005371A2" w:rsidP="007F78FF">
            <w:pPr>
              <w:jc w:val="center"/>
              <w:rPr>
                <w:b/>
                <w:bCs/>
                <w:sz w:val="22"/>
                <w:szCs w:val="22"/>
              </w:rPr>
            </w:pPr>
            <w:r w:rsidRPr="005371A2">
              <w:rPr>
                <w:b/>
                <w:bCs/>
                <w:sz w:val="22"/>
                <w:szCs w:val="22"/>
              </w:rPr>
              <w:t>[-.107; -.049]</w:t>
            </w:r>
          </w:p>
          <w:p w14:paraId="41E51F86" w14:textId="77777777" w:rsidR="005371A2" w:rsidRPr="005371A2" w:rsidRDefault="005371A2" w:rsidP="007F78FF">
            <w:pPr>
              <w:jc w:val="center"/>
              <w:rPr>
                <w:b/>
                <w:bCs/>
                <w:sz w:val="22"/>
                <w:szCs w:val="22"/>
                <w:highlight w:val="yellow"/>
              </w:rPr>
            </w:pPr>
          </w:p>
        </w:tc>
        <w:tc>
          <w:tcPr>
            <w:tcW w:w="1082" w:type="dxa"/>
            <w:gridSpan w:val="2"/>
          </w:tcPr>
          <w:p w14:paraId="0DF73618" w14:textId="77777777" w:rsidR="005371A2" w:rsidRPr="005371A2" w:rsidRDefault="005371A2" w:rsidP="007F78FF">
            <w:pPr>
              <w:rPr>
                <w:b/>
                <w:bCs/>
                <w:sz w:val="22"/>
                <w:szCs w:val="22"/>
                <w:highlight w:val="yellow"/>
              </w:rPr>
            </w:pPr>
          </w:p>
        </w:tc>
        <w:tc>
          <w:tcPr>
            <w:tcW w:w="1455" w:type="dxa"/>
            <w:gridSpan w:val="3"/>
          </w:tcPr>
          <w:p w14:paraId="5FE2E519" w14:textId="77777777" w:rsidR="005371A2" w:rsidRPr="005371A2" w:rsidRDefault="005371A2" w:rsidP="007F78FF">
            <w:pPr>
              <w:jc w:val="center"/>
              <w:rPr>
                <w:b/>
                <w:bCs/>
                <w:i/>
                <w:iCs/>
                <w:sz w:val="22"/>
                <w:szCs w:val="22"/>
              </w:rPr>
            </w:pPr>
          </w:p>
        </w:tc>
        <w:tc>
          <w:tcPr>
            <w:tcW w:w="416" w:type="dxa"/>
            <w:gridSpan w:val="2"/>
          </w:tcPr>
          <w:p w14:paraId="1E7BDAA2" w14:textId="77777777" w:rsidR="005371A2" w:rsidRPr="005371A2" w:rsidRDefault="005371A2" w:rsidP="007F78FF">
            <w:pPr>
              <w:jc w:val="center"/>
              <w:rPr>
                <w:b/>
                <w:bCs/>
                <w:sz w:val="22"/>
                <w:szCs w:val="22"/>
              </w:rPr>
            </w:pPr>
          </w:p>
        </w:tc>
        <w:tc>
          <w:tcPr>
            <w:tcW w:w="2702" w:type="dxa"/>
            <w:gridSpan w:val="4"/>
          </w:tcPr>
          <w:p w14:paraId="107F3792" w14:textId="77777777" w:rsidR="005371A2" w:rsidRPr="005371A2" w:rsidRDefault="005371A2" w:rsidP="007F78FF">
            <w:pPr>
              <w:jc w:val="center"/>
              <w:rPr>
                <w:b/>
                <w:bCs/>
                <w:sz w:val="22"/>
                <w:szCs w:val="22"/>
              </w:rPr>
            </w:pPr>
          </w:p>
        </w:tc>
        <w:tc>
          <w:tcPr>
            <w:tcW w:w="236" w:type="dxa"/>
            <w:gridSpan w:val="2"/>
          </w:tcPr>
          <w:p w14:paraId="7B8390C9" w14:textId="77777777" w:rsidR="005371A2" w:rsidRPr="005371A2" w:rsidRDefault="005371A2" w:rsidP="007F78FF">
            <w:pPr>
              <w:jc w:val="center"/>
              <w:rPr>
                <w:b/>
                <w:bCs/>
                <w:sz w:val="22"/>
                <w:szCs w:val="22"/>
              </w:rPr>
            </w:pPr>
          </w:p>
        </w:tc>
        <w:tc>
          <w:tcPr>
            <w:tcW w:w="516" w:type="dxa"/>
            <w:gridSpan w:val="2"/>
          </w:tcPr>
          <w:p w14:paraId="01566A6E" w14:textId="77777777" w:rsidR="005371A2" w:rsidRPr="005371A2" w:rsidRDefault="005371A2" w:rsidP="007F78FF">
            <w:pPr>
              <w:jc w:val="center"/>
              <w:rPr>
                <w:b/>
                <w:bCs/>
                <w:sz w:val="22"/>
                <w:szCs w:val="22"/>
              </w:rPr>
            </w:pPr>
          </w:p>
        </w:tc>
        <w:tc>
          <w:tcPr>
            <w:tcW w:w="1596" w:type="dxa"/>
            <w:gridSpan w:val="4"/>
          </w:tcPr>
          <w:p w14:paraId="6B3DB7BA" w14:textId="77777777" w:rsidR="005371A2" w:rsidRPr="005371A2" w:rsidRDefault="005371A2" w:rsidP="007F78FF">
            <w:pPr>
              <w:jc w:val="center"/>
              <w:rPr>
                <w:b/>
                <w:bCs/>
                <w:sz w:val="22"/>
                <w:szCs w:val="22"/>
              </w:rPr>
            </w:pPr>
          </w:p>
        </w:tc>
        <w:tc>
          <w:tcPr>
            <w:tcW w:w="467" w:type="dxa"/>
            <w:gridSpan w:val="2"/>
          </w:tcPr>
          <w:p w14:paraId="39BE5C7F" w14:textId="77777777" w:rsidR="005371A2" w:rsidRPr="005371A2" w:rsidRDefault="005371A2" w:rsidP="007F78FF">
            <w:pPr>
              <w:jc w:val="center"/>
              <w:rPr>
                <w:b/>
                <w:bCs/>
                <w:sz w:val="22"/>
                <w:szCs w:val="22"/>
              </w:rPr>
            </w:pPr>
          </w:p>
        </w:tc>
        <w:tc>
          <w:tcPr>
            <w:tcW w:w="236" w:type="dxa"/>
            <w:gridSpan w:val="2"/>
          </w:tcPr>
          <w:p w14:paraId="56EF582A" w14:textId="77777777" w:rsidR="005371A2" w:rsidRPr="005371A2" w:rsidRDefault="005371A2" w:rsidP="007F78FF">
            <w:pPr>
              <w:jc w:val="center"/>
              <w:rPr>
                <w:b/>
                <w:bCs/>
                <w:sz w:val="22"/>
                <w:szCs w:val="22"/>
              </w:rPr>
            </w:pPr>
          </w:p>
        </w:tc>
        <w:tc>
          <w:tcPr>
            <w:tcW w:w="1586" w:type="dxa"/>
            <w:gridSpan w:val="7"/>
          </w:tcPr>
          <w:p w14:paraId="37162FE8" w14:textId="77777777" w:rsidR="005371A2" w:rsidRPr="005371A2" w:rsidRDefault="005371A2" w:rsidP="007F78FF">
            <w:pPr>
              <w:jc w:val="center"/>
              <w:rPr>
                <w:b/>
                <w:bCs/>
                <w:sz w:val="22"/>
                <w:szCs w:val="22"/>
              </w:rPr>
            </w:pPr>
          </w:p>
        </w:tc>
      </w:tr>
      <w:tr w:rsidR="005371A2" w:rsidRPr="005371A2" w14:paraId="70482FAB" w14:textId="77777777" w:rsidTr="005371A2">
        <w:trPr>
          <w:gridAfter w:val="1"/>
          <w:wAfter w:w="784" w:type="dxa"/>
          <w:trHeight w:val="68"/>
        </w:trPr>
        <w:tc>
          <w:tcPr>
            <w:tcW w:w="2607" w:type="dxa"/>
            <w:gridSpan w:val="2"/>
          </w:tcPr>
          <w:p w14:paraId="3B5DAD0F" w14:textId="77777777" w:rsidR="005371A2" w:rsidRPr="005371A2" w:rsidRDefault="005371A2" w:rsidP="007F78FF">
            <w:pPr>
              <w:jc w:val="right"/>
              <w:rPr>
                <w:sz w:val="22"/>
                <w:szCs w:val="22"/>
                <w:vertAlign w:val="superscript"/>
              </w:rPr>
            </w:pPr>
            <w:r w:rsidRPr="005371A2">
              <w:rPr>
                <w:sz w:val="22"/>
                <w:szCs w:val="22"/>
              </w:rPr>
              <w:t xml:space="preserve">Connection to Supportive </w:t>
            </w:r>
            <w:proofErr w:type="spellStart"/>
            <w:r w:rsidRPr="005371A2">
              <w:rPr>
                <w:sz w:val="22"/>
                <w:szCs w:val="22"/>
              </w:rPr>
              <w:t>Adult</w:t>
            </w:r>
            <w:r w:rsidRPr="005371A2">
              <w:rPr>
                <w:sz w:val="22"/>
                <w:szCs w:val="22"/>
                <w:vertAlign w:val="superscript"/>
              </w:rPr>
              <w:t>a</w:t>
            </w:r>
            <w:proofErr w:type="spellEnd"/>
          </w:p>
        </w:tc>
        <w:tc>
          <w:tcPr>
            <w:tcW w:w="236" w:type="dxa"/>
          </w:tcPr>
          <w:p w14:paraId="13C4F7FC" w14:textId="77777777" w:rsidR="005371A2" w:rsidRPr="005371A2" w:rsidRDefault="005371A2" w:rsidP="007F78FF">
            <w:pPr>
              <w:jc w:val="center"/>
              <w:rPr>
                <w:b/>
                <w:bCs/>
                <w:sz w:val="22"/>
                <w:szCs w:val="22"/>
              </w:rPr>
            </w:pPr>
          </w:p>
        </w:tc>
        <w:tc>
          <w:tcPr>
            <w:tcW w:w="1730" w:type="dxa"/>
            <w:gridSpan w:val="3"/>
          </w:tcPr>
          <w:p w14:paraId="066A48BB" w14:textId="77777777" w:rsidR="005371A2" w:rsidRPr="005371A2" w:rsidRDefault="005371A2" w:rsidP="007F78FF">
            <w:pPr>
              <w:jc w:val="center"/>
              <w:rPr>
                <w:sz w:val="22"/>
                <w:szCs w:val="22"/>
              </w:rPr>
            </w:pPr>
            <w:r w:rsidRPr="005371A2">
              <w:rPr>
                <w:sz w:val="22"/>
                <w:szCs w:val="22"/>
              </w:rPr>
              <w:t>.005 (.068)</w:t>
            </w:r>
          </w:p>
          <w:p w14:paraId="3674DAAB" w14:textId="77777777" w:rsidR="005371A2" w:rsidRPr="005371A2" w:rsidRDefault="005371A2" w:rsidP="007F78FF">
            <w:pPr>
              <w:jc w:val="center"/>
              <w:rPr>
                <w:sz w:val="22"/>
                <w:szCs w:val="22"/>
              </w:rPr>
            </w:pPr>
            <w:r w:rsidRPr="005371A2">
              <w:rPr>
                <w:sz w:val="22"/>
                <w:szCs w:val="22"/>
              </w:rPr>
              <w:t>[-.119; .151]</w:t>
            </w:r>
          </w:p>
          <w:p w14:paraId="3BF59675" w14:textId="77777777" w:rsidR="005371A2" w:rsidRPr="005371A2" w:rsidRDefault="005371A2" w:rsidP="007F78FF">
            <w:pPr>
              <w:jc w:val="center"/>
              <w:rPr>
                <w:sz w:val="22"/>
                <w:szCs w:val="22"/>
              </w:rPr>
            </w:pPr>
          </w:p>
        </w:tc>
        <w:tc>
          <w:tcPr>
            <w:tcW w:w="1082" w:type="dxa"/>
            <w:gridSpan w:val="2"/>
          </w:tcPr>
          <w:p w14:paraId="5799D328" w14:textId="77777777" w:rsidR="005371A2" w:rsidRPr="005371A2" w:rsidRDefault="005371A2" w:rsidP="007F78FF">
            <w:pPr>
              <w:rPr>
                <w:sz w:val="22"/>
                <w:szCs w:val="22"/>
              </w:rPr>
            </w:pPr>
          </w:p>
        </w:tc>
        <w:tc>
          <w:tcPr>
            <w:tcW w:w="1455" w:type="dxa"/>
            <w:gridSpan w:val="3"/>
          </w:tcPr>
          <w:p w14:paraId="43467867" w14:textId="77777777" w:rsidR="005371A2" w:rsidRPr="005371A2" w:rsidRDefault="005371A2" w:rsidP="007F78FF">
            <w:pPr>
              <w:jc w:val="center"/>
              <w:rPr>
                <w:b/>
                <w:bCs/>
                <w:i/>
                <w:iCs/>
                <w:sz w:val="22"/>
                <w:szCs w:val="22"/>
              </w:rPr>
            </w:pPr>
          </w:p>
        </w:tc>
        <w:tc>
          <w:tcPr>
            <w:tcW w:w="416" w:type="dxa"/>
            <w:gridSpan w:val="2"/>
          </w:tcPr>
          <w:p w14:paraId="0185DD37" w14:textId="77777777" w:rsidR="005371A2" w:rsidRPr="005371A2" w:rsidRDefault="005371A2" w:rsidP="007F78FF">
            <w:pPr>
              <w:jc w:val="center"/>
              <w:rPr>
                <w:b/>
                <w:bCs/>
                <w:sz w:val="22"/>
                <w:szCs w:val="22"/>
              </w:rPr>
            </w:pPr>
          </w:p>
        </w:tc>
        <w:tc>
          <w:tcPr>
            <w:tcW w:w="2702" w:type="dxa"/>
            <w:gridSpan w:val="4"/>
          </w:tcPr>
          <w:p w14:paraId="078439A3" w14:textId="77777777" w:rsidR="005371A2" w:rsidRPr="005371A2" w:rsidRDefault="005371A2" w:rsidP="007F78FF">
            <w:pPr>
              <w:jc w:val="center"/>
              <w:rPr>
                <w:b/>
                <w:bCs/>
                <w:sz w:val="22"/>
                <w:szCs w:val="22"/>
              </w:rPr>
            </w:pPr>
          </w:p>
        </w:tc>
        <w:tc>
          <w:tcPr>
            <w:tcW w:w="236" w:type="dxa"/>
            <w:gridSpan w:val="2"/>
          </w:tcPr>
          <w:p w14:paraId="76A3CD99" w14:textId="77777777" w:rsidR="005371A2" w:rsidRPr="005371A2" w:rsidRDefault="005371A2" w:rsidP="007F78FF">
            <w:pPr>
              <w:jc w:val="center"/>
              <w:rPr>
                <w:b/>
                <w:bCs/>
                <w:sz w:val="22"/>
                <w:szCs w:val="22"/>
              </w:rPr>
            </w:pPr>
          </w:p>
        </w:tc>
        <w:tc>
          <w:tcPr>
            <w:tcW w:w="516" w:type="dxa"/>
            <w:gridSpan w:val="2"/>
          </w:tcPr>
          <w:p w14:paraId="05135272" w14:textId="77777777" w:rsidR="005371A2" w:rsidRPr="005371A2" w:rsidRDefault="005371A2" w:rsidP="007F78FF">
            <w:pPr>
              <w:jc w:val="center"/>
              <w:rPr>
                <w:b/>
                <w:bCs/>
                <w:sz w:val="22"/>
                <w:szCs w:val="22"/>
              </w:rPr>
            </w:pPr>
          </w:p>
        </w:tc>
        <w:tc>
          <w:tcPr>
            <w:tcW w:w="1596" w:type="dxa"/>
            <w:gridSpan w:val="4"/>
          </w:tcPr>
          <w:p w14:paraId="514E91D7" w14:textId="77777777" w:rsidR="005371A2" w:rsidRPr="005371A2" w:rsidRDefault="005371A2" w:rsidP="007F78FF">
            <w:pPr>
              <w:jc w:val="center"/>
              <w:rPr>
                <w:b/>
                <w:bCs/>
                <w:sz w:val="22"/>
                <w:szCs w:val="22"/>
              </w:rPr>
            </w:pPr>
          </w:p>
        </w:tc>
        <w:tc>
          <w:tcPr>
            <w:tcW w:w="467" w:type="dxa"/>
            <w:gridSpan w:val="2"/>
          </w:tcPr>
          <w:p w14:paraId="4E3DC84F" w14:textId="77777777" w:rsidR="005371A2" w:rsidRPr="005371A2" w:rsidRDefault="005371A2" w:rsidP="007F78FF">
            <w:pPr>
              <w:jc w:val="center"/>
              <w:rPr>
                <w:b/>
                <w:bCs/>
                <w:sz w:val="22"/>
                <w:szCs w:val="22"/>
              </w:rPr>
            </w:pPr>
          </w:p>
        </w:tc>
        <w:tc>
          <w:tcPr>
            <w:tcW w:w="236" w:type="dxa"/>
            <w:gridSpan w:val="2"/>
          </w:tcPr>
          <w:p w14:paraId="333A6B6C" w14:textId="77777777" w:rsidR="005371A2" w:rsidRPr="005371A2" w:rsidRDefault="005371A2" w:rsidP="007F78FF">
            <w:pPr>
              <w:jc w:val="center"/>
              <w:rPr>
                <w:b/>
                <w:bCs/>
                <w:sz w:val="22"/>
                <w:szCs w:val="22"/>
              </w:rPr>
            </w:pPr>
          </w:p>
        </w:tc>
        <w:tc>
          <w:tcPr>
            <w:tcW w:w="1586" w:type="dxa"/>
            <w:gridSpan w:val="7"/>
          </w:tcPr>
          <w:p w14:paraId="6337D736" w14:textId="77777777" w:rsidR="005371A2" w:rsidRPr="005371A2" w:rsidRDefault="005371A2" w:rsidP="007F78FF">
            <w:pPr>
              <w:jc w:val="center"/>
              <w:rPr>
                <w:b/>
                <w:bCs/>
                <w:sz w:val="22"/>
                <w:szCs w:val="22"/>
              </w:rPr>
            </w:pPr>
          </w:p>
        </w:tc>
      </w:tr>
      <w:tr w:rsidR="005371A2" w:rsidRPr="005371A2" w14:paraId="1B207607" w14:textId="77777777" w:rsidTr="005371A2">
        <w:trPr>
          <w:gridAfter w:val="1"/>
          <w:wAfter w:w="784" w:type="dxa"/>
          <w:trHeight w:val="68"/>
        </w:trPr>
        <w:tc>
          <w:tcPr>
            <w:tcW w:w="2607" w:type="dxa"/>
            <w:gridSpan w:val="2"/>
            <w:tcBorders>
              <w:bottom w:val="nil"/>
            </w:tcBorders>
          </w:tcPr>
          <w:p w14:paraId="1C59B965" w14:textId="77777777" w:rsidR="005371A2" w:rsidRPr="005371A2" w:rsidRDefault="005371A2" w:rsidP="007F78FF">
            <w:pPr>
              <w:jc w:val="right"/>
              <w:rPr>
                <w:sz w:val="22"/>
                <w:szCs w:val="22"/>
              </w:rPr>
            </w:pPr>
            <w:r w:rsidRPr="005371A2">
              <w:rPr>
                <w:sz w:val="22"/>
                <w:szCs w:val="22"/>
              </w:rPr>
              <w:t>Reason for Referral</w:t>
            </w:r>
          </w:p>
          <w:p w14:paraId="392A1E59" w14:textId="77777777" w:rsidR="005371A2" w:rsidRPr="005371A2" w:rsidRDefault="005371A2" w:rsidP="007F78FF">
            <w:pPr>
              <w:jc w:val="right"/>
              <w:rPr>
                <w:sz w:val="22"/>
                <w:szCs w:val="22"/>
              </w:rPr>
            </w:pPr>
          </w:p>
        </w:tc>
        <w:tc>
          <w:tcPr>
            <w:tcW w:w="236" w:type="dxa"/>
            <w:tcBorders>
              <w:bottom w:val="nil"/>
            </w:tcBorders>
          </w:tcPr>
          <w:p w14:paraId="1FDB2130" w14:textId="77777777" w:rsidR="005371A2" w:rsidRPr="005371A2" w:rsidRDefault="005371A2" w:rsidP="007F78FF">
            <w:pPr>
              <w:jc w:val="center"/>
              <w:rPr>
                <w:b/>
                <w:bCs/>
                <w:sz w:val="22"/>
                <w:szCs w:val="22"/>
              </w:rPr>
            </w:pPr>
          </w:p>
        </w:tc>
        <w:tc>
          <w:tcPr>
            <w:tcW w:w="1730" w:type="dxa"/>
            <w:gridSpan w:val="3"/>
            <w:tcBorders>
              <w:bottom w:val="nil"/>
            </w:tcBorders>
          </w:tcPr>
          <w:p w14:paraId="3494F4A5" w14:textId="77777777" w:rsidR="005371A2" w:rsidRPr="005371A2" w:rsidRDefault="005371A2" w:rsidP="007F78FF">
            <w:pPr>
              <w:jc w:val="center"/>
              <w:rPr>
                <w:sz w:val="22"/>
                <w:szCs w:val="22"/>
              </w:rPr>
            </w:pPr>
            <w:r w:rsidRPr="005371A2">
              <w:rPr>
                <w:sz w:val="22"/>
                <w:szCs w:val="22"/>
              </w:rPr>
              <w:t>-.001 (.016)</w:t>
            </w:r>
          </w:p>
          <w:p w14:paraId="517A3F59" w14:textId="77777777" w:rsidR="005371A2" w:rsidRPr="005371A2" w:rsidRDefault="005371A2" w:rsidP="007F78FF">
            <w:pPr>
              <w:jc w:val="center"/>
              <w:rPr>
                <w:sz w:val="22"/>
                <w:szCs w:val="22"/>
              </w:rPr>
            </w:pPr>
            <w:r w:rsidRPr="005371A2">
              <w:rPr>
                <w:sz w:val="22"/>
                <w:szCs w:val="22"/>
              </w:rPr>
              <w:t>[-.033; .029]</w:t>
            </w:r>
          </w:p>
          <w:p w14:paraId="59DD1844" w14:textId="77777777" w:rsidR="005371A2" w:rsidRPr="005371A2" w:rsidRDefault="005371A2" w:rsidP="007F78FF">
            <w:pPr>
              <w:jc w:val="center"/>
              <w:rPr>
                <w:sz w:val="22"/>
                <w:szCs w:val="22"/>
              </w:rPr>
            </w:pPr>
          </w:p>
        </w:tc>
        <w:tc>
          <w:tcPr>
            <w:tcW w:w="1082" w:type="dxa"/>
            <w:gridSpan w:val="2"/>
            <w:tcBorders>
              <w:bottom w:val="nil"/>
            </w:tcBorders>
          </w:tcPr>
          <w:p w14:paraId="11F8C7DD" w14:textId="77777777" w:rsidR="005371A2" w:rsidRPr="005371A2" w:rsidRDefault="005371A2" w:rsidP="007F78FF">
            <w:pPr>
              <w:rPr>
                <w:sz w:val="22"/>
                <w:szCs w:val="22"/>
              </w:rPr>
            </w:pPr>
          </w:p>
        </w:tc>
        <w:tc>
          <w:tcPr>
            <w:tcW w:w="1455" w:type="dxa"/>
            <w:gridSpan w:val="3"/>
            <w:tcBorders>
              <w:bottom w:val="nil"/>
            </w:tcBorders>
          </w:tcPr>
          <w:p w14:paraId="101836FD" w14:textId="77777777" w:rsidR="005371A2" w:rsidRPr="005371A2" w:rsidRDefault="005371A2" w:rsidP="007F78FF">
            <w:pPr>
              <w:jc w:val="center"/>
              <w:rPr>
                <w:b/>
                <w:bCs/>
                <w:i/>
                <w:iCs/>
                <w:sz w:val="22"/>
                <w:szCs w:val="22"/>
              </w:rPr>
            </w:pPr>
          </w:p>
        </w:tc>
        <w:tc>
          <w:tcPr>
            <w:tcW w:w="416" w:type="dxa"/>
            <w:gridSpan w:val="2"/>
            <w:tcBorders>
              <w:bottom w:val="nil"/>
            </w:tcBorders>
          </w:tcPr>
          <w:p w14:paraId="0C024940" w14:textId="77777777" w:rsidR="005371A2" w:rsidRPr="005371A2" w:rsidRDefault="005371A2" w:rsidP="007F78FF">
            <w:pPr>
              <w:jc w:val="center"/>
              <w:rPr>
                <w:b/>
                <w:bCs/>
                <w:sz w:val="22"/>
                <w:szCs w:val="22"/>
              </w:rPr>
            </w:pPr>
          </w:p>
        </w:tc>
        <w:tc>
          <w:tcPr>
            <w:tcW w:w="2702" w:type="dxa"/>
            <w:gridSpan w:val="4"/>
            <w:tcBorders>
              <w:bottom w:val="nil"/>
            </w:tcBorders>
          </w:tcPr>
          <w:p w14:paraId="4EC0DEB6" w14:textId="77777777" w:rsidR="005371A2" w:rsidRPr="005371A2" w:rsidRDefault="005371A2" w:rsidP="007F78FF">
            <w:pPr>
              <w:jc w:val="center"/>
              <w:rPr>
                <w:b/>
                <w:bCs/>
                <w:sz w:val="22"/>
                <w:szCs w:val="22"/>
              </w:rPr>
            </w:pPr>
          </w:p>
        </w:tc>
        <w:tc>
          <w:tcPr>
            <w:tcW w:w="236" w:type="dxa"/>
            <w:gridSpan w:val="2"/>
            <w:tcBorders>
              <w:bottom w:val="nil"/>
            </w:tcBorders>
          </w:tcPr>
          <w:p w14:paraId="582CCA60" w14:textId="77777777" w:rsidR="005371A2" w:rsidRPr="005371A2" w:rsidRDefault="005371A2" w:rsidP="007F78FF">
            <w:pPr>
              <w:jc w:val="center"/>
              <w:rPr>
                <w:b/>
                <w:bCs/>
                <w:sz w:val="22"/>
                <w:szCs w:val="22"/>
              </w:rPr>
            </w:pPr>
          </w:p>
        </w:tc>
        <w:tc>
          <w:tcPr>
            <w:tcW w:w="516" w:type="dxa"/>
            <w:gridSpan w:val="2"/>
            <w:tcBorders>
              <w:bottom w:val="nil"/>
            </w:tcBorders>
          </w:tcPr>
          <w:p w14:paraId="495CB20C" w14:textId="77777777" w:rsidR="005371A2" w:rsidRPr="005371A2" w:rsidRDefault="005371A2" w:rsidP="007F78FF">
            <w:pPr>
              <w:jc w:val="center"/>
              <w:rPr>
                <w:b/>
                <w:bCs/>
                <w:sz w:val="22"/>
                <w:szCs w:val="22"/>
              </w:rPr>
            </w:pPr>
          </w:p>
        </w:tc>
        <w:tc>
          <w:tcPr>
            <w:tcW w:w="1596" w:type="dxa"/>
            <w:gridSpan w:val="4"/>
            <w:tcBorders>
              <w:bottom w:val="nil"/>
            </w:tcBorders>
          </w:tcPr>
          <w:p w14:paraId="042742CA" w14:textId="77777777" w:rsidR="005371A2" w:rsidRPr="005371A2" w:rsidRDefault="005371A2" w:rsidP="007F78FF">
            <w:pPr>
              <w:jc w:val="center"/>
              <w:rPr>
                <w:b/>
                <w:bCs/>
                <w:sz w:val="22"/>
                <w:szCs w:val="22"/>
              </w:rPr>
            </w:pPr>
          </w:p>
        </w:tc>
        <w:tc>
          <w:tcPr>
            <w:tcW w:w="467" w:type="dxa"/>
            <w:gridSpan w:val="2"/>
            <w:tcBorders>
              <w:bottom w:val="nil"/>
            </w:tcBorders>
          </w:tcPr>
          <w:p w14:paraId="7139FD59" w14:textId="77777777" w:rsidR="005371A2" w:rsidRPr="005371A2" w:rsidRDefault="005371A2" w:rsidP="007F78FF">
            <w:pPr>
              <w:jc w:val="center"/>
              <w:rPr>
                <w:b/>
                <w:bCs/>
                <w:sz w:val="22"/>
                <w:szCs w:val="22"/>
              </w:rPr>
            </w:pPr>
          </w:p>
        </w:tc>
        <w:tc>
          <w:tcPr>
            <w:tcW w:w="236" w:type="dxa"/>
            <w:gridSpan w:val="2"/>
            <w:tcBorders>
              <w:bottom w:val="nil"/>
            </w:tcBorders>
          </w:tcPr>
          <w:p w14:paraId="58B9217D" w14:textId="77777777" w:rsidR="005371A2" w:rsidRPr="005371A2" w:rsidRDefault="005371A2" w:rsidP="007F78FF">
            <w:pPr>
              <w:jc w:val="center"/>
              <w:rPr>
                <w:b/>
                <w:bCs/>
                <w:sz w:val="22"/>
                <w:szCs w:val="22"/>
              </w:rPr>
            </w:pPr>
          </w:p>
        </w:tc>
        <w:tc>
          <w:tcPr>
            <w:tcW w:w="1586" w:type="dxa"/>
            <w:gridSpan w:val="7"/>
            <w:tcBorders>
              <w:bottom w:val="nil"/>
            </w:tcBorders>
          </w:tcPr>
          <w:p w14:paraId="51469073" w14:textId="77777777" w:rsidR="005371A2" w:rsidRPr="005371A2" w:rsidRDefault="005371A2" w:rsidP="007F78FF">
            <w:pPr>
              <w:jc w:val="center"/>
              <w:rPr>
                <w:b/>
                <w:bCs/>
                <w:sz w:val="22"/>
                <w:szCs w:val="22"/>
              </w:rPr>
            </w:pPr>
          </w:p>
        </w:tc>
      </w:tr>
      <w:tr w:rsidR="005371A2" w:rsidRPr="005371A2" w14:paraId="53BDB2B8" w14:textId="77777777" w:rsidTr="005371A2">
        <w:trPr>
          <w:gridAfter w:val="1"/>
          <w:wAfter w:w="784" w:type="dxa"/>
          <w:trHeight w:val="68"/>
        </w:trPr>
        <w:tc>
          <w:tcPr>
            <w:tcW w:w="2607" w:type="dxa"/>
            <w:gridSpan w:val="2"/>
            <w:tcBorders>
              <w:top w:val="nil"/>
              <w:bottom w:val="nil"/>
            </w:tcBorders>
          </w:tcPr>
          <w:p w14:paraId="475CB3BF" w14:textId="77777777" w:rsidR="005371A2" w:rsidRPr="005371A2" w:rsidRDefault="005371A2" w:rsidP="007F78FF">
            <w:pPr>
              <w:jc w:val="right"/>
              <w:rPr>
                <w:sz w:val="22"/>
                <w:szCs w:val="22"/>
                <w:vertAlign w:val="superscript"/>
              </w:rPr>
            </w:pPr>
            <w:r w:rsidRPr="005371A2">
              <w:rPr>
                <w:sz w:val="22"/>
                <w:szCs w:val="22"/>
              </w:rPr>
              <w:t xml:space="preserve">Academic </w:t>
            </w:r>
            <w:proofErr w:type="spellStart"/>
            <w:r w:rsidRPr="005371A2">
              <w:rPr>
                <w:sz w:val="22"/>
                <w:szCs w:val="22"/>
              </w:rPr>
              <w:t>Services</w:t>
            </w:r>
            <w:r w:rsidRPr="005371A2">
              <w:rPr>
                <w:sz w:val="22"/>
                <w:szCs w:val="22"/>
                <w:vertAlign w:val="superscript"/>
              </w:rPr>
              <w:t>e</w:t>
            </w:r>
            <w:proofErr w:type="spellEnd"/>
          </w:p>
          <w:p w14:paraId="4A6891FC" w14:textId="77777777" w:rsidR="005371A2" w:rsidRPr="005371A2" w:rsidRDefault="005371A2" w:rsidP="007F78FF">
            <w:pPr>
              <w:jc w:val="right"/>
              <w:rPr>
                <w:sz w:val="22"/>
                <w:szCs w:val="22"/>
              </w:rPr>
            </w:pPr>
          </w:p>
        </w:tc>
        <w:tc>
          <w:tcPr>
            <w:tcW w:w="236" w:type="dxa"/>
            <w:tcBorders>
              <w:top w:val="nil"/>
              <w:bottom w:val="nil"/>
            </w:tcBorders>
          </w:tcPr>
          <w:p w14:paraId="28B54418" w14:textId="77777777" w:rsidR="005371A2" w:rsidRPr="005371A2" w:rsidRDefault="005371A2" w:rsidP="007F78FF">
            <w:pPr>
              <w:jc w:val="center"/>
              <w:rPr>
                <w:b/>
                <w:bCs/>
                <w:sz w:val="22"/>
                <w:szCs w:val="22"/>
              </w:rPr>
            </w:pPr>
          </w:p>
        </w:tc>
        <w:tc>
          <w:tcPr>
            <w:tcW w:w="1730" w:type="dxa"/>
            <w:gridSpan w:val="3"/>
            <w:tcBorders>
              <w:top w:val="nil"/>
              <w:bottom w:val="nil"/>
            </w:tcBorders>
          </w:tcPr>
          <w:p w14:paraId="4D021480" w14:textId="77777777" w:rsidR="005371A2" w:rsidRPr="005371A2" w:rsidRDefault="005371A2" w:rsidP="007F78FF">
            <w:pPr>
              <w:jc w:val="center"/>
              <w:rPr>
                <w:sz w:val="22"/>
                <w:szCs w:val="22"/>
              </w:rPr>
            </w:pPr>
            <w:r w:rsidRPr="005371A2">
              <w:rPr>
                <w:sz w:val="22"/>
                <w:szCs w:val="22"/>
              </w:rPr>
              <w:t>.030 (.031)</w:t>
            </w:r>
          </w:p>
          <w:p w14:paraId="63D94CC9" w14:textId="77777777" w:rsidR="005371A2" w:rsidRPr="005371A2" w:rsidRDefault="005371A2" w:rsidP="007F78FF">
            <w:pPr>
              <w:jc w:val="center"/>
              <w:rPr>
                <w:sz w:val="22"/>
                <w:szCs w:val="22"/>
              </w:rPr>
            </w:pPr>
            <w:r w:rsidRPr="005371A2">
              <w:rPr>
                <w:sz w:val="22"/>
                <w:szCs w:val="22"/>
              </w:rPr>
              <w:t>[-.006; .115]</w:t>
            </w:r>
          </w:p>
        </w:tc>
        <w:tc>
          <w:tcPr>
            <w:tcW w:w="1082" w:type="dxa"/>
            <w:gridSpan w:val="2"/>
            <w:tcBorders>
              <w:top w:val="nil"/>
              <w:bottom w:val="nil"/>
            </w:tcBorders>
          </w:tcPr>
          <w:p w14:paraId="2263B681" w14:textId="77777777" w:rsidR="005371A2" w:rsidRPr="005371A2" w:rsidRDefault="005371A2" w:rsidP="007F78FF">
            <w:pPr>
              <w:rPr>
                <w:sz w:val="22"/>
                <w:szCs w:val="22"/>
              </w:rPr>
            </w:pPr>
          </w:p>
        </w:tc>
        <w:tc>
          <w:tcPr>
            <w:tcW w:w="1455" w:type="dxa"/>
            <w:gridSpan w:val="3"/>
            <w:tcBorders>
              <w:top w:val="nil"/>
              <w:bottom w:val="nil"/>
            </w:tcBorders>
          </w:tcPr>
          <w:p w14:paraId="665D3386" w14:textId="77777777" w:rsidR="005371A2" w:rsidRPr="005371A2" w:rsidRDefault="005371A2" w:rsidP="007F78FF">
            <w:pPr>
              <w:jc w:val="center"/>
              <w:rPr>
                <w:b/>
                <w:bCs/>
                <w:i/>
                <w:iCs/>
                <w:sz w:val="22"/>
                <w:szCs w:val="22"/>
              </w:rPr>
            </w:pPr>
          </w:p>
        </w:tc>
        <w:tc>
          <w:tcPr>
            <w:tcW w:w="416" w:type="dxa"/>
            <w:gridSpan w:val="2"/>
            <w:tcBorders>
              <w:top w:val="nil"/>
              <w:bottom w:val="nil"/>
            </w:tcBorders>
          </w:tcPr>
          <w:p w14:paraId="208E9285" w14:textId="77777777" w:rsidR="005371A2" w:rsidRPr="005371A2" w:rsidRDefault="005371A2" w:rsidP="007F78FF">
            <w:pPr>
              <w:jc w:val="center"/>
              <w:rPr>
                <w:b/>
                <w:bCs/>
                <w:sz w:val="22"/>
                <w:szCs w:val="22"/>
              </w:rPr>
            </w:pPr>
          </w:p>
        </w:tc>
        <w:tc>
          <w:tcPr>
            <w:tcW w:w="2702" w:type="dxa"/>
            <w:gridSpan w:val="4"/>
            <w:tcBorders>
              <w:top w:val="nil"/>
              <w:bottom w:val="nil"/>
            </w:tcBorders>
          </w:tcPr>
          <w:p w14:paraId="1897AEF1" w14:textId="77777777" w:rsidR="005371A2" w:rsidRPr="005371A2" w:rsidRDefault="005371A2" w:rsidP="007F78FF">
            <w:pPr>
              <w:jc w:val="center"/>
              <w:rPr>
                <w:b/>
                <w:bCs/>
                <w:sz w:val="22"/>
                <w:szCs w:val="22"/>
              </w:rPr>
            </w:pPr>
          </w:p>
        </w:tc>
        <w:tc>
          <w:tcPr>
            <w:tcW w:w="236" w:type="dxa"/>
            <w:gridSpan w:val="2"/>
            <w:tcBorders>
              <w:top w:val="nil"/>
              <w:bottom w:val="nil"/>
            </w:tcBorders>
          </w:tcPr>
          <w:p w14:paraId="0E1F16FD" w14:textId="77777777" w:rsidR="005371A2" w:rsidRPr="005371A2" w:rsidRDefault="005371A2" w:rsidP="007F78FF">
            <w:pPr>
              <w:jc w:val="center"/>
              <w:rPr>
                <w:b/>
                <w:bCs/>
                <w:sz w:val="22"/>
                <w:szCs w:val="22"/>
              </w:rPr>
            </w:pPr>
          </w:p>
        </w:tc>
        <w:tc>
          <w:tcPr>
            <w:tcW w:w="516" w:type="dxa"/>
            <w:gridSpan w:val="2"/>
            <w:tcBorders>
              <w:top w:val="nil"/>
              <w:bottom w:val="nil"/>
            </w:tcBorders>
          </w:tcPr>
          <w:p w14:paraId="59C1ADAB" w14:textId="77777777" w:rsidR="005371A2" w:rsidRPr="005371A2" w:rsidRDefault="005371A2" w:rsidP="007F78FF">
            <w:pPr>
              <w:jc w:val="center"/>
              <w:rPr>
                <w:b/>
                <w:bCs/>
                <w:sz w:val="22"/>
                <w:szCs w:val="22"/>
              </w:rPr>
            </w:pPr>
          </w:p>
        </w:tc>
        <w:tc>
          <w:tcPr>
            <w:tcW w:w="1596" w:type="dxa"/>
            <w:gridSpan w:val="4"/>
            <w:tcBorders>
              <w:top w:val="nil"/>
              <w:bottom w:val="nil"/>
            </w:tcBorders>
          </w:tcPr>
          <w:p w14:paraId="76305714" w14:textId="77777777" w:rsidR="005371A2" w:rsidRPr="005371A2" w:rsidRDefault="005371A2" w:rsidP="007F78FF">
            <w:pPr>
              <w:jc w:val="center"/>
              <w:rPr>
                <w:b/>
                <w:bCs/>
                <w:sz w:val="22"/>
                <w:szCs w:val="22"/>
              </w:rPr>
            </w:pPr>
          </w:p>
        </w:tc>
        <w:tc>
          <w:tcPr>
            <w:tcW w:w="467" w:type="dxa"/>
            <w:gridSpan w:val="2"/>
            <w:tcBorders>
              <w:top w:val="nil"/>
              <w:bottom w:val="nil"/>
            </w:tcBorders>
          </w:tcPr>
          <w:p w14:paraId="378991ED" w14:textId="77777777" w:rsidR="005371A2" w:rsidRPr="005371A2" w:rsidRDefault="005371A2" w:rsidP="007F78FF">
            <w:pPr>
              <w:jc w:val="center"/>
              <w:rPr>
                <w:b/>
                <w:bCs/>
                <w:sz w:val="22"/>
                <w:szCs w:val="22"/>
              </w:rPr>
            </w:pPr>
          </w:p>
        </w:tc>
        <w:tc>
          <w:tcPr>
            <w:tcW w:w="236" w:type="dxa"/>
            <w:gridSpan w:val="2"/>
            <w:tcBorders>
              <w:top w:val="nil"/>
              <w:bottom w:val="nil"/>
            </w:tcBorders>
          </w:tcPr>
          <w:p w14:paraId="33B00E16" w14:textId="77777777" w:rsidR="005371A2" w:rsidRPr="005371A2" w:rsidRDefault="005371A2" w:rsidP="007F78FF">
            <w:pPr>
              <w:jc w:val="center"/>
              <w:rPr>
                <w:b/>
                <w:bCs/>
                <w:sz w:val="22"/>
                <w:szCs w:val="22"/>
              </w:rPr>
            </w:pPr>
          </w:p>
        </w:tc>
        <w:tc>
          <w:tcPr>
            <w:tcW w:w="1586" w:type="dxa"/>
            <w:gridSpan w:val="7"/>
            <w:tcBorders>
              <w:top w:val="nil"/>
              <w:bottom w:val="nil"/>
            </w:tcBorders>
          </w:tcPr>
          <w:p w14:paraId="0419256E" w14:textId="77777777" w:rsidR="005371A2" w:rsidRPr="005371A2" w:rsidRDefault="005371A2" w:rsidP="007F78FF">
            <w:pPr>
              <w:jc w:val="center"/>
              <w:rPr>
                <w:b/>
                <w:bCs/>
                <w:sz w:val="22"/>
                <w:szCs w:val="22"/>
              </w:rPr>
            </w:pPr>
          </w:p>
        </w:tc>
      </w:tr>
      <w:tr w:rsidR="005371A2" w:rsidRPr="005371A2" w14:paraId="6A0D49F4" w14:textId="77777777" w:rsidTr="005371A2">
        <w:trPr>
          <w:gridAfter w:val="1"/>
          <w:wAfter w:w="784" w:type="dxa"/>
          <w:trHeight w:val="504"/>
        </w:trPr>
        <w:tc>
          <w:tcPr>
            <w:tcW w:w="2607" w:type="dxa"/>
            <w:gridSpan w:val="2"/>
            <w:tcBorders>
              <w:top w:val="nil"/>
              <w:bottom w:val="nil"/>
            </w:tcBorders>
          </w:tcPr>
          <w:p w14:paraId="2F7E1ACE" w14:textId="77777777" w:rsidR="005371A2" w:rsidRPr="005371A2" w:rsidRDefault="005371A2" w:rsidP="007F78FF">
            <w:pPr>
              <w:jc w:val="right"/>
              <w:rPr>
                <w:sz w:val="22"/>
                <w:szCs w:val="22"/>
              </w:rPr>
            </w:pPr>
          </w:p>
          <w:p w14:paraId="13D72223" w14:textId="77777777" w:rsidR="005371A2" w:rsidRPr="005371A2" w:rsidRDefault="005371A2" w:rsidP="007F78FF">
            <w:pPr>
              <w:jc w:val="right"/>
              <w:rPr>
                <w:sz w:val="22"/>
                <w:szCs w:val="22"/>
              </w:rPr>
            </w:pPr>
          </w:p>
          <w:p w14:paraId="3F454F43" w14:textId="77777777" w:rsidR="005371A2" w:rsidRPr="005371A2" w:rsidRDefault="005371A2" w:rsidP="007F78FF">
            <w:pPr>
              <w:jc w:val="right"/>
              <w:rPr>
                <w:sz w:val="22"/>
                <w:szCs w:val="22"/>
                <w:vertAlign w:val="superscript"/>
              </w:rPr>
            </w:pPr>
            <w:r w:rsidRPr="005371A2">
              <w:rPr>
                <w:sz w:val="22"/>
                <w:szCs w:val="22"/>
              </w:rPr>
              <w:t xml:space="preserve">Employment </w:t>
            </w:r>
            <w:proofErr w:type="spellStart"/>
            <w:r w:rsidRPr="005371A2">
              <w:rPr>
                <w:sz w:val="22"/>
                <w:szCs w:val="22"/>
              </w:rPr>
              <w:t>Services</w:t>
            </w:r>
            <w:r w:rsidRPr="005371A2">
              <w:rPr>
                <w:sz w:val="22"/>
                <w:szCs w:val="22"/>
                <w:vertAlign w:val="superscript"/>
              </w:rPr>
              <w:t>e</w:t>
            </w:r>
            <w:proofErr w:type="spellEnd"/>
          </w:p>
          <w:p w14:paraId="60FEA02B" w14:textId="77777777" w:rsidR="005371A2" w:rsidRPr="005371A2" w:rsidRDefault="005371A2" w:rsidP="007F78FF">
            <w:pPr>
              <w:jc w:val="right"/>
              <w:rPr>
                <w:sz w:val="22"/>
                <w:szCs w:val="22"/>
              </w:rPr>
            </w:pPr>
          </w:p>
        </w:tc>
        <w:tc>
          <w:tcPr>
            <w:tcW w:w="236" w:type="dxa"/>
            <w:tcBorders>
              <w:top w:val="nil"/>
              <w:bottom w:val="nil"/>
            </w:tcBorders>
          </w:tcPr>
          <w:p w14:paraId="235381DE" w14:textId="77777777" w:rsidR="005371A2" w:rsidRPr="005371A2" w:rsidRDefault="005371A2" w:rsidP="007F78FF">
            <w:pPr>
              <w:jc w:val="center"/>
              <w:rPr>
                <w:b/>
                <w:bCs/>
                <w:sz w:val="22"/>
                <w:szCs w:val="22"/>
              </w:rPr>
            </w:pPr>
          </w:p>
        </w:tc>
        <w:tc>
          <w:tcPr>
            <w:tcW w:w="1730" w:type="dxa"/>
            <w:gridSpan w:val="3"/>
            <w:tcBorders>
              <w:top w:val="nil"/>
              <w:bottom w:val="nil"/>
            </w:tcBorders>
          </w:tcPr>
          <w:p w14:paraId="55A9D8DF" w14:textId="77777777" w:rsidR="005371A2" w:rsidRPr="005371A2" w:rsidRDefault="005371A2" w:rsidP="007F78FF">
            <w:pPr>
              <w:jc w:val="center"/>
              <w:rPr>
                <w:sz w:val="22"/>
                <w:szCs w:val="22"/>
              </w:rPr>
            </w:pPr>
          </w:p>
          <w:p w14:paraId="6FF1B7D4" w14:textId="77777777" w:rsidR="005371A2" w:rsidRPr="005371A2" w:rsidRDefault="005371A2" w:rsidP="007F78FF">
            <w:pPr>
              <w:jc w:val="center"/>
              <w:rPr>
                <w:sz w:val="22"/>
                <w:szCs w:val="22"/>
              </w:rPr>
            </w:pPr>
          </w:p>
          <w:p w14:paraId="27263189" w14:textId="77777777" w:rsidR="005371A2" w:rsidRPr="005371A2" w:rsidRDefault="005371A2" w:rsidP="007F78FF">
            <w:pPr>
              <w:jc w:val="center"/>
              <w:rPr>
                <w:sz w:val="22"/>
                <w:szCs w:val="22"/>
              </w:rPr>
            </w:pPr>
            <w:r w:rsidRPr="005371A2">
              <w:rPr>
                <w:sz w:val="22"/>
                <w:szCs w:val="22"/>
              </w:rPr>
              <w:t>.007 (.032)</w:t>
            </w:r>
          </w:p>
          <w:p w14:paraId="7F470F6F" w14:textId="77777777" w:rsidR="005371A2" w:rsidRPr="005371A2" w:rsidRDefault="005371A2" w:rsidP="007F78FF">
            <w:pPr>
              <w:jc w:val="center"/>
              <w:rPr>
                <w:sz w:val="22"/>
                <w:szCs w:val="22"/>
              </w:rPr>
            </w:pPr>
            <w:r w:rsidRPr="005371A2">
              <w:rPr>
                <w:sz w:val="22"/>
                <w:szCs w:val="22"/>
              </w:rPr>
              <w:t>[-.057;.074]</w:t>
            </w:r>
          </w:p>
          <w:p w14:paraId="64281E24" w14:textId="77777777" w:rsidR="005371A2" w:rsidRPr="005371A2" w:rsidRDefault="005371A2" w:rsidP="007F78FF">
            <w:pPr>
              <w:jc w:val="center"/>
              <w:rPr>
                <w:b/>
                <w:bCs/>
                <w:sz w:val="22"/>
                <w:szCs w:val="22"/>
              </w:rPr>
            </w:pPr>
          </w:p>
        </w:tc>
        <w:tc>
          <w:tcPr>
            <w:tcW w:w="1082" w:type="dxa"/>
            <w:gridSpan w:val="2"/>
            <w:tcBorders>
              <w:top w:val="nil"/>
              <w:bottom w:val="nil"/>
            </w:tcBorders>
          </w:tcPr>
          <w:p w14:paraId="72193EFD" w14:textId="77777777" w:rsidR="005371A2" w:rsidRPr="005371A2" w:rsidRDefault="005371A2" w:rsidP="007F78FF">
            <w:pPr>
              <w:rPr>
                <w:sz w:val="22"/>
                <w:szCs w:val="22"/>
              </w:rPr>
            </w:pPr>
          </w:p>
        </w:tc>
        <w:tc>
          <w:tcPr>
            <w:tcW w:w="1455" w:type="dxa"/>
            <w:gridSpan w:val="3"/>
            <w:tcBorders>
              <w:top w:val="nil"/>
              <w:bottom w:val="nil"/>
            </w:tcBorders>
          </w:tcPr>
          <w:p w14:paraId="4D927009" w14:textId="77777777" w:rsidR="005371A2" w:rsidRPr="005371A2" w:rsidRDefault="005371A2" w:rsidP="007F78FF">
            <w:pPr>
              <w:jc w:val="center"/>
              <w:rPr>
                <w:b/>
                <w:bCs/>
                <w:i/>
                <w:iCs/>
                <w:sz w:val="22"/>
                <w:szCs w:val="22"/>
              </w:rPr>
            </w:pPr>
          </w:p>
        </w:tc>
        <w:tc>
          <w:tcPr>
            <w:tcW w:w="416" w:type="dxa"/>
            <w:gridSpan w:val="2"/>
            <w:tcBorders>
              <w:top w:val="nil"/>
              <w:bottom w:val="nil"/>
            </w:tcBorders>
          </w:tcPr>
          <w:p w14:paraId="05E0FA7D" w14:textId="77777777" w:rsidR="005371A2" w:rsidRPr="005371A2" w:rsidRDefault="005371A2" w:rsidP="007F78FF">
            <w:pPr>
              <w:jc w:val="center"/>
              <w:rPr>
                <w:b/>
                <w:bCs/>
                <w:sz w:val="22"/>
                <w:szCs w:val="22"/>
              </w:rPr>
            </w:pPr>
          </w:p>
        </w:tc>
        <w:tc>
          <w:tcPr>
            <w:tcW w:w="2702" w:type="dxa"/>
            <w:gridSpan w:val="4"/>
            <w:tcBorders>
              <w:top w:val="nil"/>
              <w:bottom w:val="nil"/>
            </w:tcBorders>
          </w:tcPr>
          <w:p w14:paraId="22F6527F" w14:textId="77777777" w:rsidR="005371A2" w:rsidRPr="005371A2" w:rsidRDefault="005371A2" w:rsidP="007F78FF">
            <w:pPr>
              <w:jc w:val="center"/>
              <w:rPr>
                <w:b/>
                <w:bCs/>
                <w:sz w:val="22"/>
                <w:szCs w:val="22"/>
              </w:rPr>
            </w:pPr>
          </w:p>
        </w:tc>
        <w:tc>
          <w:tcPr>
            <w:tcW w:w="236" w:type="dxa"/>
            <w:gridSpan w:val="2"/>
            <w:tcBorders>
              <w:top w:val="nil"/>
              <w:bottom w:val="nil"/>
            </w:tcBorders>
          </w:tcPr>
          <w:p w14:paraId="5EC797BE" w14:textId="77777777" w:rsidR="005371A2" w:rsidRPr="005371A2" w:rsidRDefault="005371A2" w:rsidP="007F78FF">
            <w:pPr>
              <w:jc w:val="center"/>
              <w:rPr>
                <w:b/>
                <w:bCs/>
                <w:sz w:val="22"/>
                <w:szCs w:val="22"/>
              </w:rPr>
            </w:pPr>
          </w:p>
        </w:tc>
        <w:tc>
          <w:tcPr>
            <w:tcW w:w="516" w:type="dxa"/>
            <w:gridSpan w:val="2"/>
            <w:tcBorders>
              <w:top w:val="nil"/>
              <w:bottom w:val="nil"/>
            </w:tcBorders>
          </w:tcPr>
          <w:p w14:paraId="2A154A69" w14:textId="77777777" w:rsidR="005371A2" w:rsidRPr="005371A2" w:rsidRDefault="005371A2" w:rsidP="007F78FF">
            <w:pPr>
              <w:jc w:val="center"/>
              <w:rPr>
                <w:b/>
                <w:bCs/>
                <w:sz w:val="22"/>
                <w:szCs w:val="22"/>
              </w:rPr>
            </w:pPr>
          </w:p>
        </w:tc>
        <w:tc>
          <w:tcPr>
            <w:tcW w:w="1596" w:type="dxa"/>
            <w:gridSpan w:val="4"/>
            <w:tcBorders>
              <w:top w:val="nil"/>
              <w:bottom w:val="nil"/>
            </w:tcBorders>
          </w:tcPr>
          <w:p w14:paraId="0DD477B0" w14:textId="77777777" w:rsidR="005371A2" w:rsidRPr="005371A2" w:rsidRDefault="005371A2" w:rsidP="007F78FF">
            <w:pPr>
              <w:jc w:val="center"/>
              <w:rPr>
                <w:b/>
                <w:bCs/>
                <w:sz w:val="22"/>
                <w:szCs w:val="22"/>
              </w:rPr>
            </w:pPr>
          </w:p>
        </w:tc>
        <w:tc>
          <w:tcPr>
            <w:tcW w:w="467" w:type="dxa"/>
            <w:gridSpan w:val="2"/>
            <w:tcBorders>
              <w:top w:val="nil"/>
              <w:bottom w:val="nil"/>
            </w:tcBorders>
          </w:tcPr>
          <w:p w14:paraId="2B0050BD" w14:textId="77777777" w:rsidR="005371A2" w:rsidRPr="005371A2" w:rsidRDefault="005371A2" w:rsidP="007F78FF">
            <w:pPr>
              <w:jc w:val="center"/>
              <w:rPr>
                <w:b/>
                <w:bCs/>
                <w:sz w:val="22"/>
                <w:szCs w:val="22"/>
              </w:rPr>
            </w:pPr>
          </w:p>
        </w:tc>
        <w:tc>
          <w:tcPr>
            <w:tcW w:w="236" w:type="dxa"/>
            <w:gridSpan w:val="2"/>
            <w:tcBorders>
              <w:top w:val="nil"/>
              <w:bottom w:val="nil"/>
            </w:tcBorders>
          </w:tcPr>
          <w:p w14:paraId="4626262C" w14:textId="77777777" w:rsidR="005371A2" w:rsidRPr="005371A2" w:rsidRDefault="005371A2" w:rsidP="007F78FF">
            <w:pPr>
              <w:jc w:val="center"/>
              <w:rPr>
                <w:b/>
                <w:bCs/>
                <w:sz w:val="22"/>
                <w:szCs w:val="22"/>
              </w:rPr>
            </w:pPr>
          </w:p>
        </w:tc>
        <w:tc>
          <w:tcPr>
            <w:tcW w:w="1586" w:type="dxa"/>
            <w:gridSpan w:val="7"/>
            <w:tcBorders>
              <w:top w:val="nil"/>
            </w:tcBorders>
          </w:tcPr>
          <w:p w14:paraId="409332B6" w14:textId="77777777" w:rsidR="005371A2" w:rsidRPr="005371A2" w:rsidRDefault="005371A2" w:rsidP="007F78FF">
            <w:pPr>
              <w:jc w:val="center"/>
              <w:rPr>
                <w:b/>
                <w:bCs/>
                <w:sz w:val="22"/>
                <w:szCs w:val="22"/>
              </w:rPr>
            </w:pPr>
          </w:p>
        </w:tc>
      </w:tr>
      <w:tr w:rsidR="005371A2" w:rsidRPr="005371A2" w14:paraId="60A87F3C" w14:textId="77777777" w:rsidTr="007F78FF">
        <w:trPr>
          <w:gridAfter w:val="5"/>
          <w:wAfter w:w="1193" w:type="dxa"/>
          <w:trHeight w:val="68"/>
        </w:trPr>
        <w:tc>
          <w:tcPr>
            <w:tcW w:w="14456" w:type="dxa"/>
            <w:gridSpan w:val="32"/>
            <w:tcBorders>
              <w:top w:val="nil"/>
              <w:bottom w:val="nil"/>
            </w:tcBorders>
          </w:tcPr>
          <w:p w14:paraId="1ADB0DAE" w14:textId="77777777" w:rsidR="005371A2" w:rsidRPr="005371A2" w:rsidRDefault="005371A2" w:rsidP="007F78FF">
            <w:pPr>
              <w:rPr>
                <w:sz w:val="22"/>
                <w:szCs w:val="22"/>
              </w:rPr>
            </w:pPr>
            <w:r w:rsidRPr="005371A2">
              <w:rPr>
                <w:sz w:val="22"/>
                <w:szCs w:val="22"/>
              </w:rPr>
              <w:t>Relative Indirect Effects</w:t>
            </w:r>
            <w:r w:rsidRPr="005371A2">
              <w:rPr>
                <w:sz w:val="22"/>
                <w:szCs w:val="22"/>
                <w:vertAlign w:val="superscript"/>
              </w:rPr>
              <w:t xml:space="preserve">                                                                                   </w:t>
            </w:r>
            <w:r w:rsidRPr="005371A2">
              <w:rPr>
                <w:sz w:val="22"/>
                <w:szCs w:val="22"/>
              </w:rPr>
              <w:t>Intersectional Identity</w:t>
            </w:r>
            <w:r w:rsidRPr="005371A2">
              <w:rPr>
                <w:sz w:val="22"/>
                <w:szCs w:val="22"/>
              </w:rPr>
              <w:sym w:font="Wingdings" w:char="F0E0"/>
            </w:r>
            <w:r w:rsidRPr="005371A2">
              <w:rPr>
                <w:sz w:val="22"/>
                <w:szCs w:val="22"/>
              </w:rPr>
              <w:t xml:space="preserve"> Intermediary Determinant</w:t>
            </w:r>
            <w:r w:rsidRPr="005371A2">
              <w:rPr>
                <w:sz w:val="22"/>
                <w:szCs w:val="22"/>
              </w:rPr>
              <w:sym w:font="Wingdings" w:char="F0E0"/>
            </w:r>
            <w:r w:rsidRPr="005371A2">
              <w:rPr>
                <w:sz w:val="22"/>
                <w:szCs w:val="22"/>
              </w:rPr>
              <w:t xml:space="preserve">  </w:t>
            </w:r>
            <w:proofErr w:type="spellStart"/>
            <w:r w:rsidRPr="005371A2">
              <w:rPr>
                <w:sz w:val="22"/>
                <w:szCs w:val="22"/>
              </w:rPr>
              <w:t>Employed</w:t>
            </w:r>
            <w:r w:rsidRPr="005371A2">
              <w:rPr>
                <w:sz w:val="22"/>
                <w:szCs w:val="22"/>
                <w:vertAlign w:val="superscript"/>
              </w:rPr>
              <w:t>d</w:t>
            </w:r>
            <w:proofErr w:type="spellEnd"/>
          </w:p>
        </w:tc>
      </w:tr>
      <w:tr w:rsidR="005371A2" w:rsidRPr="005371A2" w14:paraId="5B29337A" w14:textId="77777777" w:rsidTr="005371A2">
        <w:trPr>
          <w:gridAfter w:val="5"/>
          <w:wAfter w:w="1193" w:type="dxa"/>
          <w:trHeight w:val="68"/>
        </w:trPr>
        <w:tc>
          <w:tcPr>
            <w:tcW w:w="2607" w:type="dxa"/>
            <w:gridSpan w:val="2"/>
            <w:tcBorders>
              <w:top w:val="single" w:sz="4" w:space="0" w:color="auto"/>
              <w:bottom w:val="nil"/>
            </w:tcBorders>
          </w:tcPr>
          <w:p w14:paraId="3B261563" w14:textId="77777777" w:rsidR="005371A2" w:rsidRPr="005371A2" w:rsidRDefault="005371A2" w:rsidP="007F78FF">
            <w:pPr>
              <w:rPr>
                <w:sz w:val="22"/>
                <w:szCs w:val="22"/>
              </w:rPr>
            </w:pPr>
          </w:p>
        </w:tc>
        <w:tc>
          <w:tcPr>
            <w:tcW w:w="236" w:type="dxa"/>
            <w:tcBorders>
              <w:top w:val="single" w:sz="4" w:space="0" w:color="auto"/>
              <w:bottom w:val="nil"/>
            </w:tcBorders>
          </w:tcPr>
          <w:p w14:paraId="3F0F42B8" w14:textId="77777777" w:rsidR="005371A2" w:rsidRPr="005371A2" w:rsidRDefault="005371A2" w:rsidP="007F78FF">
            <w:pPr>
              <w:jc w:val="center"/>
              <w:rPr>
                <w:b/>
                <w:bCs/>
                <w:sz w:val="22"/>
                <w:szCs w:val="22"/>
              </w:rPr>
            </w:pPr>
          </w:p>
        </w:tc>
        <w:tc>
          <w:tcPr>
            <w:tcW w:w="1730" w:type="dxa"/>
            <w:gridSpan w:val="3"/>
            <w:tcBorders>
              <w:top w:val="single" w:sz="4" w:space="0" w:color="auto"/>
              <w:bottom w:val="nil"/>
            </w:tcBorders>
          </w:tcPr>
          <w:p w14:paraId="477F58D2" w14:textId="77777777" w:rsidR="005371A2" w:rsidRPr="005371A2" w:rsidRDefault="005371A2" w:rsidP="007F78FF">
            <w:pPr>
              <w:jc w:val="center"/>
              <w:rPr>
                <w:b/>
                <w:bCs/>
                <w:sz w:val="22"/>
                <w:szCs w:val="22"/>
              </w:rPr>
            </w:pPr>
            <w:r w:rsidRPr="005371A2">
              <w:rPr>
                <w:sz w:val="22"/>
                <w:szCs w:val="22"/>
              </w:rPr>
              <w:t>NH White Female</w:t>
            </w:r>
          </w:p>
        </w:tc>
        <w:tc>
          <w:tcPr>
            <w:tcW w:w="1440" w:type="dxa"/>
            <w:gridSpan w:val="4"/>
            <w:tcBorders>
              <w:top w:val="single" w:sz="4" w:space="0" w:color="auto"/>
              <w:bottom w:val="nil"/>
            </w:tcBorders>
          </w:tcPr>
          <w:p w14:paraId="7B7F512B" w14:textId="77777777" w:rsidR="005371A2" w:rsidRPr="005371A2" w:rsidRDefault="005371A2" w:rsidP="007F78FF">
            <w:pPr>
              <w:jc w:val="center"/>
              <w:rPr>
                <w:b/>
                <w:bCs/>
                <w:sz w:val="22"/>
                <w:szCs w:val="22"/>
              </w:rPr>
            </w:pPr>
            <w:r w:rsidRPr="005371A2">
              <w:rPr>
                <w:sz w:val="22"/>
                <w:szCs w:val="22"/>
              </w:rPr>
              <w:t>NH Black Male</w:t>
            </w:r>
          </w:p>
        </w:tc>
        <w:tc>
          <w:tcPr>
            <w:tcW w:w="1442" w:type="dxa"/>
            <w:gridSpan w:val="2"/>
            <w:tcBorders>
              <w:top w:val="single" w:sz="4" w:space="0" w:color="auto"/>
              <w:bottom w:val="nil"/>
            </w:tcBorders>
          </w:tcPr>
          <w:p w14:paraId="5E59D981" w14:textId="77777777" w:rsidR="005371A2" w:rsidRPr="005371A2" w:rsidRDefault="005371A2" w:rsidP="007F78FF">
            <w:pPr>
              <w:jc w:val="center"/>
              <w:rPr>
                <w:sz w:val="22"/>
                <w:szCs w:val="22"/>
              </w:rPr>
            </w:pPr>
            <w:r w:rsidRPr="005371A2">
              <w:rPr>
                <w:sz w:val="22"/>
                <w:szCs w:val="22"/>
              </w:rPr>
              <w:t>NH Black Female</w:t>
            </w:r>
          </w:p>
        </w:tc>
        <w:tc>
          <w:tcPr>
            <w:tcW w:w="1365" w:type="dxa"/>
            <w:gridSpan w:val="3"/>
            <w:tcBorders>
              <w:top w:val="single" w:sz="4" w:space="0" w:color="auto"/>
              <w:bottom w:val="nil"/>
            </w:tcBorders>
          </w:tcPr>
          <w:p w14:paraId="37F9FF82" w14:textId="77777777" w:rsidR="005371A2" w:rsidRPr="005371A2" w:rsidRDefault="005371A2" w:rsidP="007F78FF">
            <w:pPr>
              <w:jc w:val="center"/>
              <w:rPr>
                <w:b/>
                <w:bCs/>
                <w:sz w:val="22"/>
                <w:szCs w:val="22"/>
              </w:rPr>
            </w:pPr>
            <w:r w:rsidRPr="005371A2">
              <w:rPr>
                <w:sz w:val="22"/>
                <w:szCs w:val="22"/>
              </w:rPr>
              <w:t>Hispanic Male</w:t>
            </w:r>
          </w:p>
        </w:tc>
        <w:tc>
          <w:tcPr>
            <w:tcW w:w="1449" w:type="dxa"/>
            <w:gridSpan w:val="3"/>
            <w:tcBorders>
              <w:top w:val="single" w:sz="4" w:space="0" w:color="auto"/>
              <w:bottom w:val="nil"/>
            </w:tcBorders>
          </w:tcPr>
          <w:p w14:paraId="0CCBE94F" w14:textId="77777777" w:rsidR="005371A2" w:rsidRPr="005371A2" w:rsidRDefault="005371A2" w:rsidP="007F78FF">
            <w:pPr>
              <w:jc w:val="center"/>
              <w:rPr>
                <w:sz w:val="22"/>
                <w:szCs w:val="22"/>
              </w:rPr>
            </w:pPr>
            <w:r w:rsidRPr="005371A2">
              <w:rPr>
                <w:sz w:val="22"/>
                <w:szCs w:val="22"/>
              </w:rPr>
              <w:t>Hispanic Female</w:t>
            </w:r>
          </w:p>
          <w:p w14:paraId="05C22F54" w14:textId="77777777" w:rsidR="005371A2" w:rsidRPr="005371A2" w:rsidRDefault="005371A2" w:rsidP="007F78FF">
            <w:pPr>
              <w:jc w:val="center"/>
              <w:rPr>
                <w:b/>
                <w:bCs/>
                <w:sz w:val="22"/>
                <w:szCs w:val="22"/>
              </w:rPr>
            </w:pPr>
          </w:p>
        </w:tc>
        <w:tc>
          <w:tcPr>
            <w:tcW w:w="237" w:type="dxa"/>
            <w:gridSpan w:val="2"/>
            <w:tcBorders>
              <w:top w:val="single" w:sz="4" w:space="0" w:color="auto"/>
              <w:bottom w:val="nil"/>
            </w:tcBorders>
          </w:tcPr>
          <w:p w14:paraId="059E62C4" w14:textId="77777777" w:rsidR="005371A2" w:rsidRPr="005371A2" w:rsidRDefault="005371A2" w:rsidP="007F78FF">
            <w:pPr>
              <w:jc w:val="center"/>
              <w:rPr>
                <w:sz w:val="22"/>
                <w:szCs w:val="22"/>
              </w:rPr>
            </w:pPr>
          </w:p>
        </w:tc>
        <w:tc>
          <w:tcPr>
            <w:tcW w:w="1333" w:type="dxa"/>
            <w:gridSpan w:val="3"/>
            <w:tcBorders>
              <w:top w:val="single" w:sz="4" w:space="0" w:color="auto"/>
              <w:bottom w:val="nil"/>
            </w:tcBorders>
          </w:tcPr>
          <w:p w14:paraId="283FA3FD" w14:textId="77777777" w:rsidR="005371A2" w:rsidRPr="005371A2" w:rsidRDefault="005371A2" w:rsidP="007F78FF">
            <w:pPr>
              <w:jc w:val="center"/>
              <w:rPr>
                <w:b/>
                <w:bCs/>
                <w:sz w:val="22"/>
                <w:szCs w:val="22"/>
                <w:vertAlign w:val="superscript"/>
              </w:rPr>
            </w:pPr>
            <w:r w:rsidRPr="005371A2">
              <w:rPr>
                <w:sz w:val="22"/>
                <w:szCs w:val="22"/>
              </w:rPr>
              <w:t xml:space="preserve">Other </w:t>
            </w:r>
            <w:proofErr w:type="spellStart"/>
            <w:r w:rsidRPr="005371A2">
              <w:rPr>
                <w:sz w:val="22"/>
                <w:szCs w:val="22"/>
              </w:rPr>
              <w:t>Male</w:t>
            </w:r>
            <w:r w:rsidRPr="005371A2">
              <w:rPr>
                <w:sz w:val="22"/>
                <w:szCs w:val="22"/>
                <w:vertAlign w:val="superscript"/>
              </w:rPr>
              <w:t>f</w:t>
            </w:r>
            <w:proofErr w:type="spellEnd"/>
          </w:p>
        </w:tc>
        <w:tc>
          <w:tcPr>
            <w:tcW w:w="1352" w:type="dxa"/>
            <w:gridSpan w:val="5"/>
            <w:tcBorders>
              <w:top w:val="single" w:sz="4" w:space="0" w:color="auto"/>
              <w:bottom w:val="nil"/>
            </w:tcBorders>
          </w:tcPr>
          <w:p w14:paraId="2C82EFE3" w14:textId="77777777" w:rsidR="005371A2" w:rsidRPr="005371A2" w:rsidRDefault="005371A2" w:rsidP="007F78FF">
            <w:pPr>
              <w:jc w:val="center"/>
              <w:rPr>
                <w:b/>
                <w:bCs/>
                <w:sz w:val="22"/>
                <w:szCs w:val="22"/>
                <w:vertAlign w:val="superscript"/>
              </w:rPr>
            </w:pPr>
            <w:r w:rsidRPr="005371A2">
              <w:rPr>
                <w:sz w:val="22"/>
                <w:szCs w:val="22"/>
              </w:rPr>
              <w:t xml:space="preserve">Other </w:t>
            </w:r>
            <w:proofErr w:type="spellStart"/>
            <w:r w:rsidRPr="005371A2">
              <w:rPr>
                <w:sz w:val="22"/>
                <w:szCs w:val="22"/>
              </w:rPr>
              <w:t>Female</w:t>
            </w:r>
            <w:r w:rsidRPr="005371A2">
              <w:rPr>
                <w:sz w:val="22"/>
                <w:szCs w:val="22"/>
                <w:vertAlign w:val="superscript"/>
              </w:rPr>
              <w:t>f</w:t>
            </w:r>
            <w:proofErr w:type="spellEnd"/>
          </w:p>
        </w:tc>
        <w:tc>
          <w:tcPr>
            <w:tcW w:w="1265" w:type="dxa"/>
            <w:gridSpan w:val="4"/>
            <w:tcBorders>
              <w:top w:val="single" w:sz="4" w:space="0" w:color="auto"/>
            </w:tcBorders>
          </w:tcPr>
          <w:p w14:paraId="36399C2D" w14:textId="77777777" w:rsidR="005371A2" w:rsidRPr="005371A2" w:rsidRDefault="005371A2" w:rsidP="007F78FF">
            <w:pPr>
              <w:jc w:val="center"/>
              <w:rPr>
                <w:sz w:val="22"/>
                <w:szCs w:val="22"/>
              </w:rPr>
            </w:pPr>
          </w:p>
        </w:tc>
      </w:tr>
      <w:tr w:rsidR="005371A2" w:rsidRPr="005371A2" w14:paraId="794ECA8E" w14:textId="77777777" w:rsidTr="005371A2">
        <w:trPr>
          <w:gridAfter w:val="2"/>
          <w:wAfter w:w="917" w:type="dxa"/>
          <w:trHeight w:val="432"/>
        </w:trPr>
        <w:tc>
          <w:tcPr>
            <w:tcW w:w="2843" w:type="dxa"/>
            <w:gridSpan w:val="3"/>
            <w:tcBorders>
              <w:top w:val="nil"/>
              <w:bottom w:val="single" w:sz="4" w:space="0" w:color="auto"/>
            </w:tcBorders>
          </w:tcPr>
          <w:p w14:paraId="56A8B3F3" w14:textId="77777777" w:rsidR="005371A2" w:rsidRPr="005371A2" w:rsidRDefault="005371A2" w:rsidP="007F78FF">
            <w:pPr>
              <w:rPr>
                <w:sz w:val="22"/>
                <w:szCs w:val="22"/>
              </w:rPr>
            </w:pPr>
            <w:r w:rsidRPr="005371A2">
              <w:rPr>
                <w:sz w:val="22"/>
                <w:szCs w:val="22"/>
              </w:rPr>
              <w:t>Intermediary Determinant</w:t>
            </w:r>
          </w:p>
        </w:tc>
        <w:tc>
          <w:tcPr>
            <w:tcW w:w="1730" w:type="dxa"/>
            <w:gridSpan w:val="3"/>
            <w:tcBorders>
              <w:top w:val="nil"/>
              <w:bottom w:val="single" w:sz="4" w:space="0" w:color="auto"/>
            </w:tcBorders>
          </w:tcPr>
          <w:p w14:paraId="210C48F2" w14:textId="77777777" w:rsidR="005371A2" w:rsidRPr="005371A2" w:rsidRDefault="005371A2" w:rsidP="007F78FF">
            <w:pPr>
              <w:jc w:val="center"/>
              <w:rPr>
                <w:sz w:val="22"/>
                <w:szCs w:val="22"/>
              </w:rPr>
            </w:pPr>
            <w:r w:rsidRPr="005371A2">
              <w:rPr>
                <w:sz w:val="22"/>
                <w:szCs w:val="22"/>
              </w:rPr>
              <w:t>β (SE)</w:t>
            </w:r>
          </w:p>
          <w:p w14:paraId="6F573351" w14:textId="77777777" w:rsidR="005371A2" w:rsidRPr="005371A2" w:rsidRDefault="005371A2" w:rsidP="007F78FF">
            <w:pPr>
              <w:jc w:val="center"/>
              <w:rPr>
                <w:sz w:val="22"/>
                <w:szCs w:val="22"/>
              </w:rPr>
            </w:pPr>
            <w:r w:rsidRPr="005371A2">
              <w:rPr>
                <w:sz w:val="22"/>
                <w:szCs w:val="22"/>
              </w:rPr>
              <w:t>[95%CI]</w:t>
            </w:r>
          </w:p>
        </w:tc>
        <w:tc>
          <w:tcPr>
            <w:tcW w:w="1440" w:type="dxa"/>
            <w:gridSpan w:val="4"/>
            <w:tcBorders>
              <w:top w:val="nil"/>
              <w:bottom w:val="single" w:sz="4" w:space="0" w:color="auto"/>
            </w:tcBorders>
          </w:tcPr>
          <w:p w14:paraId="7F58AE99" w14:textId="77777777" w:rsidR="005371A2" w:rsidRPr="005371A2" w:rsidRDefault="005371A2" w:rsidP="007F78FF">
            <w:pPr>
              <w:jc w:val="center"/>
              <w:rPr>
                <w:sz w:val="22"/>
                <w:szCs w:val="22"/>
              </w:rPr>
            </w:pPr>
            <w:r w:rsidRPr="005371A2">
              <w:rPr>
                <w:sz w:val="22"/>
                <w:szCs w:val="22"/>
              </w:rPr>
              <w:t>β (SE)</w:t>
            </w:r>
          </w:p>
          <w:p w14:paraId="082F0D4F" w14:textId="77777777" w:rsidR="005371A2" w:rsidRPr="005371A2" w:rsidRDefault="005371A2" w:rsidP="007F78FF">
            <w:pPr>
              <w:jc w:val="center"/>
              <w:rPr>
                <w:sz w:val="22"/>
                <w:szCs w:val="22"/>
              </w:rPr>
            </w:pPr>
            <w:r w:rsidRPr="005371A2">
              <w:rPr>
                <w:sz w:val="22"/>
                <w:szCs w:val="22"/>
              </w:rPr>
              <w:t>[95%CI]</w:t>
            </w:r>
          </w:p>
        </w:tc>
        <w:tc>
          <w:tcPr>
            <w:tcW w:w="1442" w:type="dxa"/>
            <w:gridSpan w:val="2"/>
            <w:tcBorders>
              <w:top w:val="nil"/>
              <w:bottom w:val="single" w:sz="4" w:space="0" w:color="auto"/>
            </w:tcBorders>
          </w:tcPr>
          <w:p w14:paraId="101E4E91" w14:textId="77777777" w:rsidR="005371A2" w:rsidRPr="005371A2" w:rsidRDefault="005371A2" w:rsidP="007F78FF">
            <w:pPr>
              <w:jc w:val="center"/>
              <w:rPr>
                <w:sz w:val="22"/>
                <w:szCs w:val="22"/>
              </w:rPr>
            </w:pPr>
            <w:r w:rsidRPr="005371A2">
              <w:rPr>
                <w:sz w:val="22"/>
                <w:szCs w:val="22"/>
              </w:rPr>
              <w:t>β (SE)</w:t>
            </w:r>
          </w:p>
          <w:p w14:paraId="75B8D35C" w14:textId="77777777" w:rsidR="005371A2" w:rsidRPr="005371A2" w:rsidRDefault="005371A2" w:rsidP="007F78FF">
            <w:pPr>
              <w:jc w:val="center"/>
              <w:rPr>
                <w:sz w:val="22"/>
                <w:szCs w:val="22"/>
              </w:rPr>
            </w:pPr>
            <w:r w:rsidRPr="005371A2">
              <w:rPr>
                <w:sz w:val="22"/>
                <w:szCs w:val="22"/>
              </w:rPr>
              <w:t>[95%CI]</w:t>
            </w:r>
          </w:p>
        </w:tc>
        <w:tc>
          <w:tcPr>
            <w:tcW w:w="1365" w:type="dxa"/>
            <w:gridSpan w:val="3"/>
            <w:tcBorders>
              <w:top w:val="nil"/>
              <w:bottom w:val="single" w:sz="4" w:space="0" w:color="auto"/>
            </w:tcBorders>
          </w:tcPr>
          <w:p w14:paraId="4E916396" w14:textId="77777777" w:rsidR="005371A2" w:rsidRPr="005371A2" w:rsidRDefault="005371A2" w:rsidP="007F78FF">
            <w:pPr>
              <w:jc w:val="center"/>
              <w:rPr>
                <w:sz w:val="22"/>
                <w:szCs w:val="22"/>
              </w:rPr>
            </w:pPr>
            <w:r w:rsidRPr="005371A2">
              <w:rPr>
                <w:sz w:val="22"/>
                <w:szCs w:val="22"/>
              </w:rPr>
              <w:t>β (SE)</w:t>
            </w:r>
          </w:p>
          <w:p w14:paraId="3AA65260" w14:textId="77777777" w:rsidR="005371A2" w:rsidRPr="005371A2" w:rsidRDefault="005371A2" w:rsidP="007F78FF">
            <w:pPr>
              <w:jc w:val="center"/>
              <w:rPr>
                <w:sz w:val="22"/>
                <w:szCs w:val="22"/>
              </w:rPr>
            </w:pPr>
            <w:r w:rsidRPr="005371A2">
              <w:rPr>
                <w:sz w:val="22"/>
                <w:szCs w:val="22"/>
              </w:rPr>
              <w:t>[95%CI]</w:t>
            </w:r>
          </w:p>
        </w:tc>
        <w:tc>
          <w:tcPr>
            <w:tcW w:w="1449" w:type="dxa"/>
            <w:gridSpan w:val="3"/>
            <w:tcBorders>
              <w:top w:val="nil"/>
              <w:bottom w:val="single" w:sz="4" w:space="0" w:color="auto"/>
            </w:tcBorders>
          </w:tcPr>
          <w:p w14:paraId="19B30166" w14:textId="77777777" w:rsidR="005371A2" w:rsidRPr="005371A2" w:rsidRDefault="005371A2" w:rsidP="007F78FF">
            <w:pPr>
              <w:jc w:val="center"/>
              <w:rPr>
                <w:sz w:val="22"/>
                <w:szCs w:val="22"/>
              </w:rPr>
            </w:pPr>
            <w:r w:rsidRPr="005371A2">
              <w:rPr>
                <w:sz w:val="22"/>
                <w:szCs w:val="22"/>
              </w:rPr>
              <w:t>β (SE)</w:t>
            </w:r>
          </w:p>
          <w:p w14:paraId="03495557" w14:textId="77777777" w:rsidR="005371A2" w:rsidRPr="005371A2" w:rsidRDefault="005371A2" w:rsidP="007F78FF">
            <w:pPr>
              <w:jc w:val="center"/>
              <w:rPr>
                <w:sz w:val="22"/>
                <w:szCs w:val="22"/>
              </w:rPr>
            </w:pPr>
            <w:r w:rsidRPr="005371A2">
              <w:rPr>
                <w:sz w:val="22"/>
                <w:szCs w:val="22"/>
              </w:rPr>
              <w:t>[95%CI]</w:t>
            </w:r>
          </w:p>
        </w:tc>
        <w:tc>
          <w:tcPr>
            <w:tcW w:w="237" w:type="dxa"/>
            <w:gridSpan w:val="2"/>
            <w:tcBorders>
              <w:top w:val="nil"/>
              <w:bottom w:val="single" w:sz="4" w:space="0" w:color="auto"/>
            </w:tcBorders>
          </w:tcPr>
          <w:p w14:paraId="2F5B8F52" w14:textId="77777777" w:rsidR="005371A2" w:rsidRPr="005371A2" w:rsidRDefault="005371A2" w:rsidP="007F78FF">
            <w:pPr>
              <w:jc w:val="center"/>
              <w:rPr>
                <w:sz w:val="22"/>
                <w:szCs w:val="22"/>
              </w:rPr>
            </w:pPr>
          </w:p>
        </w:tc>
        <w:tc>
          <w:tcPr>
            <w:tcW w:w="1333" w:type="dxa"/>
            <w:gridSpan w:val="3"/>
            <w:tcBorders>
              <w:top w:val="nil"/>
              <w:bottom w:val="single" w:sz="4" w:space="0" w:color="auto"/>
            </w:tcBorders>
          </w:tcPr>
          <w:p w14:paraId="669616C7" w14:textId="77777777" w:rsidR="005371A2" w:rsidRPr="005371A2" w:rsidRDefault="005371A2" w:rsidP="007F78FF">
            <w:pPr>
              <w:jc w:val="center"/>
              <w:rPr>
                <w:sz w:val="22"/>
                <w:szCs w:val="22"/>
              </w:rPr>
            </w:pPr>
            <w:r w:rsidRPr="005371A2">
              <w:rPr>
                <w:sz w:val="22"/>
                <w:szCs w:val="22"/>
              </w:rPr>
              <w:t>β (SE)</w:t>
            </w:r>
          </w:p>
          <w:p w14:paraId="26F4C6E8" w14:textId="77777777" w:rsidR="005371A2" w:rsidRPr="005371A2" w:rsidRDefault="005371A2" w:rsidP="007F78FF">
            <w:pPr>
              <w:jc w:val="center"/>
              <w:rPr>
                <w:sz w:val="22"/>
                <w:szCs w:val="22"/>
              </w:rPr>
            </w:pPr>
            <w:r w:rsidRPr="005371A2">
              <w:rPr>
                <w:sz w:val="22"/>
                <w:szCs w:val="22"/>
              </w:rPr>
              <w:t>[95%CI]</w:t>
            </w:r>
          </w:p>
        </w:tc>
        <w:tc>
          <w:tcPr>
            <w:tcW w:w="1352" w:type="dxa"/>
            <w:gridSpan w:val="5"/>
            <w:tcBorders>
              <w:top w:val="nil"/>
              <w:bottom w:val="single" w:sz="4" w:space="0" w:color="auto"/>
            </w:tcBorders>
          </w:tcPr>
          <w:p w14:paraId="177F7A5D" w14:textId="77777777" w:rsidR="005371A2" w:rsidRPr="005371A2" w:rsidRDefault="005371A2" w:rsidP="007F78FF">
            <w:pPr>
              <w:jc w:val="center"/>
              <w:rPr>
                <w:sz w:val="22"/>
                <w:szCs w:val="22"/>
              </w:rPr>
            </w:pPr>
            <w:r w:rsidRPr="005371A2">
              <w:rPr>
                <w:sz w:val="22"/>
                <w:szCs w:val="22"/>
              </w:rPr>
              <w:t>β (SE)</w:t>
            </w:r>
          </w:p>
          <w:p w14:paraId="10861196" w14:textId="77777777" w:rsidR="005371A2" w:rsidRPr="005371A2" w:rsidRDefault="005371A2" w:rsidP="007F78FF">
            <w:pPr>
              <w:jc w:val="center"/>
              <w:rPr>
                <w:sz w:val="22"/>
                <w:szCs w:val="22"/>
              </w:rPr>
            </w:pPr>
            <w:r w:rsidRPr="005371A2">
              <w:rPr>
                <w:sz w:val="22"/>
                <w:szCs w:val="22"/>
              </w:rPr>
              <w:t>[95%CI]</w:t>
            </w:r>
          </w:p>
        </w:tc>
        <w:tc>
          <w:tcPr>
            <w:tcW w:w="1299" w:type="dxa"/>
            <w:gridSpan w:val="5"/>
            <w:tcBorders>
              <w:top w:val="nil"/>
              <w:bottom w:val="single" w:sz="4" w:space="0" w:color="auto"/>
            </w:tcBorders>
          </w:tcPr>
          <w:p w14:paraId="025D6C21" w14:textId="77777777" w:rsidR="005371A2" w:rsidRPr="005371A2" w:rsidRDefault="005371A2" w:rsidP="007F78FF">
            <w:pPr>
              <w:jc w:val="center"/>
              <w:rPr>
                <w:sz w:val="22"/>
                <w:szCs w:val="22"/>
              </w:rPr>
            </w:pPr>
          </w:p>
        </w:tc>
        <w:tc>
          <w:tcPr>
            <w:tcW w:w="242" w:type="dxa"/>
            <w:gridSpan w:val="2"/>
          </w:tcPr>
          <w:p w14:paraId="5509F026" w14:textId="77777777" w:rsidR="005371A2" w:rsidRPr="005371A2" w:rsidRDefault="005371A2" w:rsidP="007F78FF">
            <w:pPr>
              <w:jc w:val="center"/>
              <w:rPr>
                <w:sz w:val="22"/>
                <w:szCs w:val="22"/>
              </w:rPr>
            </w:pPr>
          </w:p>
        </w:tc>
      </w:tr>
      <w:tr w:rsidR="005371A2" w:rsidRPr="005371A2" w14:paraId="4A9C2571" w14:textId="77777777" w:rsidTr="005371A2">
        <w:trPr>
          <w:gridAfter w:val="2"/>
          <w:wAfter w:w="917" w:type="dxa"/>
          <w:trHeight w:val="278"/>
        </w:trPr>
        <w:tc>
          <w:tcPr>
            <w:tcW w:w="2328" w:type="dxa"/>
            <w:tcBorders>
              <w:top w:val="single" w:sz="4" w:space="0" w:color="auto"/>
            </w:tcBorders>
          </w:tcPr>
          <w:p w14:paraId="5EBD97E1" w14:textId="77777777" w:rsidR="005371A2" w:rsidRPr="005371A2" w:rsidRDefault="005371A2" w:rsidP="007F78FF">
            <w:pPr>
              <w:jc w:val="right"/>
              <w:rPr>
                <w:sz w:val="22"/>
                <w:szCs w:val="22"/>
                <w:vertAlign w:val="superscript"/>
              </w:rPr>
            </w:pPr>
            <w:r w:rsidRPr="005371A2">
              <w:rPr>
                <w:sz w:val="22"/>
                <w:szCs w:val="22"/>
              </w:rPr>
              <w:t>Incarceration</w:t>
            </w:r>
            <w:r w:rsidRPr="005371A2">
              <w:rPr>
                <w:sz w:val="22"/>
                <w:szCs w:val="22"/>
                <w:vertAlign w:val="superscript"/>
              </w:rPr>
              <w:t>a</w:t>
            </w:r>
          </w:p>
        </w:tc>
        <w:tc>
          <w:tcPr>
            <w:tcW w:w="515" w:type="dxa"/>
            <w:gridSpan w:val="2"/>
            <w:tcBorders>
              <w:top w:val="single" w:sz="4" w:space="0" w:color="auto"/>
            </w:tcBorders>
          </w:tcPr>
          <w:p w14:paraId="2A787AF7" w14:textId="77777777" w:rsidR="005371A2" w:rsidRPr="005371A2" w:rsidRDefault="005371A2" w:rsidP="007F78FF">
            <w:pPr>
              <w:jc w:val="center"/>
              <w:rPr>
                <w:b/>
                <w:bCs/>
                <w:sz w:val="22"/>
                <w:szCs w:val="22"/>
              </w:rPr>
            </w:pPr>
          </w:p>
        </w:tc>
        <w:tc>
          <w:tcPr>
            <w:tcW w:w="1730" w:type="dxa"/>
            <w:gridSpan w:val="3"/>
            <w:tcBorders>
              <w:top w:val="single" w:sz="4" w:space="0" w:color="auto"/>
            </w:tcBorders>
          </w:tcPr>
          <w:p w14:paraId="6B12229B" w14:textId="77777777" w:rsidR="005371A2" w:rsidRPr="005371A2" w:rsidRDefault="005371A2" w:rsidP="007F78FF">
            <w:pPr>
              <w:jc w:val="center"/>
              <w:rPr>
                <w:b/>
                <w:bCs/>
                <w:sz w:val="22"/>
                <w:szCs w:val="22"/>
              </w:rPr>
            </w:pPr>
            <w:r w:rsidRPr="005371A2">
              <w:rPr>
                <w:b/>
                <w:bCs/>
                <w:sz w:val="22"/>
                <w:szCs w:val="22"/>
              </w:rPr>
              <w:t>.008 (.003)</w:t>
            </w:r>
          </w:p>
          <w:p w14:paraId="31C67C16" w14:textId="77777777" w:rsidR="005371A2" w:rsidRPr="005371A2" w:rsidRDefault="005371A2" w:rsidP="007F78FF">
            <w:pPr>
              <w:jc w:val="center"/>
              <w:rPr>
                <w:b/>
                <w:bCs/>
                <w:sz w:val="22"/>
                <w:szCs w:val="22"/>
              </w:rPr>
            </w:pPr>
            <w:r w:rsidRPr="005371A2">
              <w:rPr>
                <w:b/>
                <w:bCs/>
                <w:sz w:val="22"/>
                <w:szCs w:val="22"/>
              </w:rPr>
              <w:t>[.004; .016]</w:t>
            </w:r>
          </w:p>
          <w:p w14:paraId="26932180" w14:textId="77777777" w:rsidR="005371A2" w:rsidRPr="005371A2" w:rsidRDefault="005371A2" w:rsidP="007F78FF">
            <w:pPr>
              <w:jc w:val="center"/>
              <w:rPr>
                <w:b/>
                <w:bCs/>
                <w:sz w:val="22"/>
                <w:szCs w:val="22"/>
              </w:rPr>
            </w:pPr>
          </w:p>
        </w:tc>
        <w:tc>
          <w:tcPr>
            <w:tcW w:w="1440" w:type="dxa"/>
            <w:gridSpan w:val="4"/>
            <w:tcBorders>
              <w:top w:val="single" w:sz="4" w:space="0" w:color="auto"/>
            </w:tcBorders>
          </w:tcPr>
          <w:p w14:paraId="7578E63E" w14:textId="77777777" w:rsidR="005371A2" w:rsidRPr="005371A2" w:rsidRDefault="005371A2" w:rsidP="007F78FF">
            <w:pPr>
              <w:jc w:val="center"/>
              <w:rPr>
                <w:sz w:val="22"/>
                <w:szCs w:val="22"/>
              </w:rPr>
            </w:pPr>
            <w:r w:rsidRPr="005371A2">
              <w:rPr>
                <w:sz w:val="22"/>
                <w:szCs w:val="22"/>
              </w:rPr>
              <w:t>.001 (.002)</w:t>
            </w:r>
          </w:p>
          <w:p w14:paraId="3A25C1F3" w14:textId="77777777" w:rsidR="005371A2" w:rsidRPr="005371A2" w:rsidRDefault="005371A2" w:rsidP="007F78FF">
            <w:pPr>
              <w:jc w:val="center"/>
              <w:rPr>
                <w:sz w:val="22"/>
                <w:szCs w:val="22"/>
              </w:rPr>
            </w:pPr>
            <w:r w:rsidRPr="005371A2">
              <w:rPr>
                <w:sz w:val="22"/>
                <w:szCs w:val="22"/>
              </w:rPr>
              <w:t>[-.002; -.005]</w:t>
            </w:r>
          </w:p>
          <w:p w14:paraId="558E50A2" w14:textId="77777777" w:rsidR="005371A2" w:rsidRPr="005371A2" w:rsidRDefault="005371A2" w:rsidP="007F78FF">
            <w:pPr>
              <w:jc w:val="center"/>
              <w:rPr>
                <w:sz w:val="22"/>
                <w:szCs w:val="22"/>
              </w:rPr>
            </w:pPr>
          </w:p>
        </w:tc>
        <w:tc>
          <w:tcPr>
            <w:tcW w:w="1442" w:type="dxa"/>
            <w:gridSpan w:val="2"/>
            <w:tcBorders>
              <w:top w:val="single" w:sz="4" w:space="0" w:color="auto"/>
            </w:tcBorders>
          </w:tcPr>
          <w:p w14:paraId="4FB82A05" w14:textId="77777777" w:rsidR="005371A2" w:rsidRPr="005371A2" w:rsidRDefault="005371A2" w:rsidP="007F78FF">
            <w:pPr>
              <w:jc w:val="center"/>
              <w:rPr>
                <w:b/>
                <w:bCs/>
                <w:sz w:val="22"/>
                <w:szCs w:val="22"/>
              </w:rPr>
            </w:pPr>
            <w:r w:rsidRPr="005371A2">
              <w:rPr>
                <w:b/>
                <w:bCs/>
                <w:sz w:val="22"/>
                <w:szCs w:val="22"/>
              </w:rPr>
              <w:t>.006 (.002)</w:t>
            </w:r>
          </w:p>
          <w:p w14:paraId="6730F37B" w14:textId="77777777" w:rsidR="005371A2" w:rsidRPr="005371A2" w:rsidRDefault="005371A2" w:rsidP="007F78FF">
            <w:pPr>
              <w:jc w:val="center"/>
              <w:rPr>
                <w:b/>
                <w:bCs/>
                <w:sz w:val="22"/>
                <w:szCs w:val="22"/>
              </w:rPr>
            </w:pPr>
            <w:r w:rsidRPr="005371A2">
              <w:rPr>
                <w:b/>
                <w:bCs/>
                <w:sz w:val="22"/>
                <w:szCs w:val="22"/>
              </w:rPr>
              <w:t>[.004; .014]</w:t>
            </w:r>
          </w:p>
          <w:p w14:paraId="5BF9A493" w14:textId="77777777" w:rsidR="005371A2" w:rsidRPr="005371A2" w:rsidRDefault="005371A2" w:rsidP="007F78FF">
            <w:pPr>
              <w:jc w:val="center"/>
              <w:rPr>
                <w:sz w:val="22"/>
                <w:szCs w:val="22"/>
              </w:rPr>
            </w:pPr>
          </w:p>
        </w:tc>
        <w:tc>
          <w:tcPr>
            <w:tcW w:w="1365" w:type="dxa"/>
            <w:gridSpan w:val="3"/>
            <w:tcBorders>
              <w:top w:val="single" w:sz="4" w:space="0" w:color="auto"/>
            </w:tcBorders>
          </w:tcPr>
          <w:p w14:paraId="132B9504" w14:textId="77777777" w:rsidR="005371A2" w:rsidRPr="005371A2" w:rsidRDefault="005371A2" w:rsidP="007F78FF">
            <w:pPr>
              <w:jc w:val="center"/>
              <w:rPr>
                <w:sz w:val="22"/>
                <w:szCs w:val="22"/>
              </w:rPr>
            </w:pPr>
            <w:r w:rsidRPr="005371A2">
              <w:rPr>
                <w:sz w:val="22"/>
                <w:szCs w:val="22"/>
              </w:rPr>
              <w:t>.000 (.002)</w:t>
            </w:r>
          </w:p>
          <w:p w14:paraId="0A00665D" w14:textId="77777777" w:rsidR="005371A2" w:rsidRPr="005371A2" w:rsidRDefault="005371A2" w:rsidP="007F78FF">
            <w:pPr>
              <w:jc w:val="center"/>
              <w:rPr>
                <w:sz w:val="22"/>
                <w:szCs w:val="22"/>
              </w:rPr>
            </w:pPr>
            <w:r w:rsidRPr="005371A2">
              <w:rPr>
                <w:sz w:val="22"/>
                <w:szCs w:val="22"/>
              </w:rPr>
              <w:t>[-.004; .004]</w:t>
            </w:r>
          </w:p>
          <w:p w14:paraId="4C63C232" w14:textId="77777777" w:rsidR="005371A2" w:rsidRPr="005371A2" w:rsidRDefault="005371A2" w:rsidP="007F78FF">
            <w:pPr>
              <w:jc w:val="center"/>
              <w:rPr>
                <w:sz w:val="22"/>
                <w:szCs w:val="22"/>
              </w:rPr>
            </w:pPr>
          </w:p>
        </w:tc>
        <w:tc>
          <w:tcPr>
            <w:tcW w:w="1449" w:type="dxa"/>
            <w:gridSpan w:val="3"/>
            <w:tcBorders>
              <w:top w:val="single" w:sz="4" w:space="0" w:color="auto"/>
            </w:tcBorders>
          </w:tcPr>
          <w:p w14:paraId="2A1DCBC9" w14:textId="77777777" w:rsidR="005371A2" w:rsidRPr="005371A2" w:rsidRDefault="005371A2" w:rsidP="007F78FF">
            <w:pPr>
              <w:jc w:val="center"/>
              <w:rPr>
                <w:b/>
                <w:bCs/>
                <w:sz w:val="22"/>
                <w:szCs w:val="22"/>
              </w:rPr>
            </w:pPr>
            <w:r w:rsidRPr="005371A2">
              <w:rPr>
                <w:b/>
                <w:bCs/>
                <w:sz w:val="22"/>
                <w:szCs w:val="22"/>
              </w:rPr>
              <w:t>.010 (.004)</w:t>
            </w:r>
          </w:p>
          <w:p w14:paraId="541FACC5" w14:textId="77777777" w:rsidR="005371A2" w:rsidRPr="005371A2" w:rsidRDefault="005371A2" w:rsidP="007F78FF">
            <w:pPr>
              <w:jc w:val="center"/>
              <w:rPr>
                <w:b/>
                <w:bCs/>
                <w:sz w:val="22"/>
                <w:szCs w:val="22"/>
              </w:rPr>
            </w:pPr>
            <w:r w:rsidRPr="005371A2">
              <w:rPr>
                <w:b/>
                <w:bCs/>
                <w:sz w:val="22"/>
                <w:szCs w:val="22"/>
              </w:rPr>
              <w:t>[.006; .022]</w:t>
            </w:r>
          </w:p>
          <w:p w14:paraId="5E33D7BC" w14:textId="77777777" w:rsidR="005371A2" w:rsidRPr="005371A2" w:rsidRDefault="005371A2" w:rsidP="007F78FF">
            <w:pPr>
              <w:jc w:val="center"/>
              <w:rPr>
                <w:sz w:val="22"/>
                <w:szCs w:val="22"/>
              </w:rPr>
            </w:pPr>
          </w:p>
        </w:tc>
        <w:tc>
          <w:tcPr>
            <w:tcW w:w="237" w:type="dxa"/>
            <w:gridSpan w:val="2"/>
            <w:tcBorders>
              <w:top w:val="single" w:sz="4" w:space="0" w:color="auto"/>
            </w:tcBorders>
          </w:tcPr>
          <w:p w14:paraId="05E81CCB" w14:textId="77777777" w:rsidR="005371A2" w:rsidRPr="005371A2" w:rsidRDefault="005371A2" w:rsidP="007F78FF">
            <w:pPr>
              <w:jc w:val="center"/>
              <w:rPr>
                <w:sz w:val="22"/>
                <w:szCs w:val="22"/>
              </w:rPr>
            </w:pPr>
          </w:p>
        </w:tc>
        <w:tc>
          <w:tcPr>
            <w:tcW w:w="1333" w:type="dxa"/>
            <w:gridSpan w:val="3"/>
            <w:tcBorders>
              <w:top w:val="single" w:sz="4" w:space="0" w:color="auto"/>
            </w:tcBorders>
          </w:tcPr>
          <w:p w14:paraId="34A554E3" w14:textId="77777777" w:rsidR="005371A2" w:rsidRPr="005371A2" w:rsidRDefault="005371A2" w:rsidP="007F78FF">
            <w:pPr>
              <w:jc w:val="center"/>
              <w:rPr>
                <w:sz w:val="22"/>
                <w:szCs w:val="22"/>
              </w:rPr>
            </w:pPr>
            <w:r w:rsidRPr="005371A2">
              <w:rPr>
                <w:sz w:val="22"/>
                <w:szCs w:val="22"/>
              </w:rPr>
              <w:t>-.001 (.003)</w:t>
            </w:r>
          </w:p>
          <w:p w14:paraId="45B66AB2" w14:textId="77777777" w:rsidR="005371A2" w:rsidRPr="005371A2" w:rsidRDefault="005371A2" w:rsidP="007F78FF">
            <w:pPr>
              <w:jc w:val="center"/>
              <w:rPr>
                <w:sz w:val="22"/>
                <w:szCs w:val="22"/>
              </w:rPr>
            </w:pPr>
            <w:r w:rsidRPr="005371A2">
              <w:rPr>
                <w:sz w:val="22"/>
                <w:szCs w:val="22"/>
              </w:rPr>
              <w:t>[-.008; .004]</w:t>
            </w:r>
          </w:p>
          <w:p w14:paraId="02280D87" w14:textId="77777777" w:rsidR="005371A2" w:rsidRPr="005371A2" w:rsidRDefault="005371A2" w:rsidP="007F78FF">
            <w:pPr>
              <w:jc w:val="center"/>
              <w:rPr>
                <w:sz w:val="22"/>
                <w:szCs w:val="22"/>
              </w:rPr>
            </w:pPr>
          </w:p>
        </w:tc>
        <w:tc>
          <w:tcPr>
            <w:tcW w:w="1352" w:type="dxa"/>
            <w:gridSpan w:val="5"/>
            <w:tcBorders>
              <w:top w:val="single" w:sz="4" w:space="0" w:color="auto"/>
            </w:tcBorders>
          </w:tcPr>
          <w:p w14:paraId="559BA5DF" w14:textId="77777777" w:rsidR="005371A2" w:rsidRPr="005371A2" w:rsidRDefault="005371A2" w:rsidP="007F78FF">
            <w:pPr>
              <w:jc w:val="center"/>
              <w:rPr>
                <w:b/>
                <w:bCs/>
                <w:sz w:val="22"/>
                <w:szCs w:val="22"/>
              </w:rPr>
            </w:pPr>
            <w:r w:rsidRPr="005371A2">
              <w:rPr>
                <w:b/>
                <w:bCs/>
                <w:sz w:val="22"/>
                <w:szCs w:val="22"/>
              </w:rPr>
              <w:t>.010 (.003)</w:t>
            </w:r>
          </w:p>
          <w:p w14:paraId="4F372DD6" w14:textId="77777777" w:rsidR="005371A2" w:rsidRPr="005371A2" w:rsidRDefault="005371A2" w:rsidP="007F78FF">
            <w:pPr>
              <w:jc w:val="center"/>
              <w:rPr>
                <w:b/>
                <w:bCs/>
                <w:sz w:val="22"/>
                <w:szCs w:val="22"/>
              </w:rPr>
            </w:pPr>
            <w:r w:rsidRPr="005371A2">
              <w:rPr>
                <w:b/>
                <w:bCs/>
                <w:sz w:val="22"/>
                <w:szCs w:val="22"/>
              </w:rPr>
              <w:t>[.004; .016]</w:t>
            </w:r>
          </w:p>
          <w:p w14:paraId="12E642B6" w14:textId="77777777" w:rsidR="005371A2" w:rsidRPr="005371A2" w:rsidRDefault="005371A2" w:rsidP="007F78FF">
            <w:pPr>
              <w:jc w:val="center"/>
              <w:rPr>
                <w:b/>
                <w:bCs/>
                <w:sz w:val="22"/>
                <w:szCs w:val="22"/>
              </w:rPr>
            </w:pPr>
          </w:p>
        </w:tc>
        <w:tc>
          <w:tcPr>
            <w:tcW w:w="1299" w:type="dxa"/>
            <w:gridSpan w:val="5"/>
          </w:tcPr>
          <w:p w14:paraId="2699FD09" w14:textId="77777777" w:rsidR="005371A2" w:rsidRPr="005371A2" w:rsidRDefault="005371A2" w:rsidP="007F78FF">
            <w:pPr>
              <w:jc w:val="center"/>
              <w:rPr>
                <w:sz w:val="22"/>
                <w:szCs w:val="22"/>
              </w:rPr>
            </w:pPr>
          </w:p>
        </w:tc>
        <w:tc>
          <w:tcPr>
            <w:tcW w:w="242" w:type="dxa"/>
            <w:gridSpan w:val="2"/>
          </w:tcPr>
          <w:p w14:paraId="7C8D0F98" w14:textId="77777777" w:rsidR="005371A2" w:rsidRPr="005371A2" w:rsidRDefault="005371A2" w:rsidP="007F78FF">
            <w:pPr>
              <w:jc w:val="center"/>
              <w:rPr>
                <w:sz w:val="22"/>
                <w:szCs w:val="22"/>
              </w:rPr>
            </w:pPr>
          </w:p>
        </w:tc>
      </w:tr>
      <w:tr w:rsidR="005371A2" w:rsidRPr="005371A2" w14:paraId="6931ACAF" w14:textId="77777777" w:rsidTr="005371A2">
        <w:trPr>
          <w:gridAfter w:val="2"/>
          <w:wAfter w:w="917" w:type="dxa"/>
          <w:trHeight w:val="278"/>
        </w:trPr>
        <w:tc>
          <w:tcPr>
            <w:tcW w:w="2328" w:type="dxa"/>
          </w:tcPr>
          <w:p w14:paraId="63553731" w14:textId="77777777" w:rsidR="005371A2" w:rsidRPr="005371A2" w:rsidRDefault="005371A2" w:rsidP="007F78FF">
            <w:pPr>
              <w:jc w:val="right"/>
              <w:rPr>
                <w:sz w:val="22"/>
                <w:szCs w:val="22"/>
                <w:vertAlign w:val="superscript"/>
              </w:rPr>
            </w:pPr>
            <w:r w:rsidRPr="005371A2">
              <w:rPr>
                <w:sz w:val="22"/>
                <w:szCs w:val="22"/>
              </w:rPr>
              <w:t xml:space="preserve">Group </w:t>
            </w:r>
            <w:proofErr w:type="spellStart"/>
            <w:r w:rsidRPr="005371A2">
              <w:rPr>
                <w:sz w:val="22"/>
                <w:szCs w:val="22"/>
              </w:rPr>
              <w:t>Home</w:t>
            </w:r>
            <w:r w:rsidRPr="005371A2">
              <w:rPr>
                <w:sz w:val="22"/>
                <w:szCs w:val="22"/>
                <w:vertAlign w:val="superscript"/>
              </w:rPr>
              <w:t>b</w:t>
            </w:r>
            <w:proofErr w:type="spellEnd"/>
          </w:p>
          <w:p w14:paraId="57333628" w14:textId="77777777" w:rsidR="005371A2" w:rsidRPr="005371A2" w:rsidRDefault="005371A2" w:rsidP="007F78FF">
            <w:pPr>
              <w:jc w:val="right"/>
              <w:rPr>
                <w:sz w:val="22"/>
                <w:szCs w:val="22"/>
              </w:rPr>
            </w:pPr>
          </w:p>
        </w:tc>
        <w:tc>
          <w:tcPr>
            <w:tcW w:w="515" w:type="dxa"/>
            <w:gridSpan w:val="2"/>
          </w:tcPr>
          <w:p w14:paraId="62B170D3" w14:textId="77777777" w:rsidR="005371A2" w:rsidRPr="005371A2" w:rsidRDefault="005371A2" w:rsidP="007F78FF">
            <w:pPr>
              <w:jc w:val="center"/>
              <w:rPr>
                <w:b/>
                <w:bCs/>
                <w:sz w:val="22"/>
                <w:szCs w:val="22"/>
              </w:rPr>
            </w:pPr>
          </w:p>
        </w:tc>
        <w:tc>
          <w:tcPr>
            <w:tcW w:w="1730" w:type="dxa"/>
            <w:gridSpan w:val="3"/>
          </w:tcPr>
          <w:p w14:paraId="4C4235C1" w14:textId="77777777" w:rsidR="005371A2" w:rsidRPr="005371A2" w:rsidRDefault="005371A2" w:rsidP="007F78FF">
            <w:pPr>
              <w:jc w:val="center"/>
              <w:rPr>
                <w:b/>
                <w:bCs/>
                <w:sz w:val="22"/>
                <w:szCs w:val="22"/>
              </w:rPr>
            </w:pPr>
            <w:r w:rsidRPr="005371A2">
              <w:rPr>
                <w:b/>
                <w:bCs/>
                <w:sz w:val="22"/>
                <w:szCs w:val="22"/>
              </w:rPr>
              <w:t>.007 (.003)</w:t>
            </w:r>
          </w:p>
          <w:p w14:paraId="2315048F" w14:textId="77777777" w:rsidR="005371A2" w:rsidRPr="005371A2" w:rsidRDefault="005371A2" w:rsidP="007F78FF">
            <w:pPr>
              <w:jc w:val="center"/>
              <w:rPr>
                <w:b/>
                <w:bCs/>
                <w:sz w:val="22"/>
                <w:szCs w:val="22"/>
              </w:rPr>
            </w:pPr>
            <w:r w:rsidRPr="005371A2">
              <w:rPr>
                <w:b/>
                <w:bCs/>
                <w:sz w:val="22"/>
                <w:szCs w:val="22"/>
              </w:rPr>
              <w:t>[.004; .015]</w:t>
            </w:r>
          </w:p>
          <w:p w14:paraId="785C9473" w14:textId="77777777" w:rsidR="005371A2" w:rsidRPr="005371A2" w:rsidRDefault="005371A2" w:rsidP="007F78FF">
            <w:pPr>
              <w:jc w:val="center"/>
              <w:rPr>
                <w:sz w:val="22"/>
                <w:szCs w:val="22"/>
              </w:rPr>
            </w:pPr>
          </w:p>
        </w:tc>
        <w:tc>
          <w:tcPr>
            <w:tcW w:w="1440" w:type="dxa"/>
            <w:gridSpan w:val="4"/>
          </w:tcPr>
          <w:p w14:paraId="12B7E9F4" w14:textId="77777777" w:rsidR="005371A2" w:rsidRPr="005371A2" w:rsidRDefault="005371A2" w:rsidP="007F78FF">
            <w:pPr>
              <w:jc w:val="center"/>
              <w:rPr>
                <w:sz w:val="22"/>
                <w:szCs w:val="22"/>
              </w:rPr>
            </w:pPr>
            <w:r w:rsidRPr="005371A2">
              <w:rPr>
                <w:sz w:val="22"/>
                <w:szCs w:val="22"/>
              </w:rPr>
              <w:t>-.001 (.002)</w:t>
            </w:r>
          </w:p>
          <w:p w14:paraId="3496F7F4" w14:textId="77777777" w:rsidR="005371A2" w:rsidRPr="005371A2" w:rsidRDefault="005371A2" w:rsidP="007F78FF">
            <w:pPr>
              <w:jc w:val="center"/>
              <w:rPr>
                <w:sz w:val="22"/>
                <w:szCs w:val="22"/>
              </w:rPr>
            </w:pPr>
            <w:r w:rsidRPr="005371A2">
              <w:rPr>
                <w:sz w:val="22"/>
                <w:szCs w:val="22"/>
              </w:rPr>
              <w:t>[-.005; .002]</w:t>
            </w:r>
          </w:p>
          <w:p w14:paraId="1EB31BF7" w14:textId="77777777" w:rsidR="005371A2" w:rsidRPr="005371A2" w:rsidRDefault="005371A2" w:rsidP="007F78FF">
            <w:pPr>
              <w:jc w:val="center"/>
              <w:rPr>
                <w:sz w:val="22"/>
                <w:szCs w:val="22"/>
              </w:rPr>
            </w:pPr>
          </w:p>
        </w:tc>
        <w:tc>
          <w:tcPr>
            <w:tcW w:w="1442" w:type="dxa"/>
            <w:gridSpan w:val="2"/>
          </w:tcPr>
          <w:p w14:paraId="5844A1C7" w14:textId="77777777" w:rsidR="005371A2" w:rsidRPr="005371A2" w:rsidRDefault="005371A2" w:rsidP="007F78FF">
            <w:pPr>
              <w:jc w:val="center"/>
              <w:rPr>
                <w:b/>
                <w:bCs/>
                <w:sz w:val="22"/>
                <w:szCs w:val="22"/>
              </w:rPr>
            </w:pPr>
            <w:r w:rsidRPr="005371A2">
              <w:rPr>
                <w:b/>
                <w:bCs/>
                <w:sz w:val="22"/>
                <w:szCs w:val="22"/>
              </w:rPr>
              <w:t>.005 (.002)</w:t>
            </w:r>
          </w:p>
          <w:p w14:paraId="5BFF4155" w14:textId="77777777" w:rsidR="005371A2" w:rsidRPr="005371A2" w:rsidRDefault="005371A2" w:rsidP="007F78FF">
            <w:pPr>
              <w:jc w:val="center"/>
              <w:rPr>
                <w:b/>
                <w:bCs/>
                <w:sz w:val="22"/>
                <w:szCs w:val="22"/>
              </w:rPr>
            </w:pPr>
            <w:r w:rsidRPr="005371A2">
              <w:rPr>
                <w:b/>
                <w:bCs/>
                <w:sz w:val="22"/>
                <w:szCs w:val="22"/>
              </w:rPr>
              <w:t>[.003; .013]</w:t>
            </w:r>
          </w:p>
          <w:p w14:paraId="6A7A4540" w14:textId="77777777" w:rsidR="005371A2" w:rsidRPr="005371A2" w:rsidRDefault="005371A2" w:rsidP="007F78FF">
            <w:pPr>
              <w:jc w:val="center"/>
              <w:rPr>
                <w:sz w:val="22"/>
                <w:szCs w:val="22"/>
              </w:rPr>
            </w:pPr>
          </w:p>
        </w:tc>
        <w:tc>
          <w:tcPr>
            <w:tcW w:w="1365" w:type="dxa"/>
            <w:gridSpan w:val="3"/>
          </w:tcPr>
          <w:p w14:paraId="6FBF8D40" w14:textId="77777777" w:rsidR="005371A2" w:rsidRPr="005371A2" w:rsidRDefault="005371A2" w:rsidP="007F78FF">
            <w:pPr>
              <w:jc w:val="center"/>
              <w:rPr>
                <w:sz w:val="22"/>
                <w:szCs w:val="22"/>
              </w:rPr>
            </w:pPr>
            <w:r w:rsidRPr="005371A2">
              <w:rPr>
                <w:sz w:val="22"/>
                <w:szCs w:val="22"/>
              </w:rPr>
              <w:t>.000 (.002)</w:t>
            </w:r>
          </w:p>
          <w:p w14:paraId="229ACAC3" w14:textId="77777777" w:rsidR="005371A2" w:rsidRPr="005371A2" w:rsidRDefault="005371A2" w:rsidP="007F78FF">
            <w:pPr>
              <w:jc w:val="center"/>
              <w:rPr>
                <w:sz w:val="22"/>
                <w:szCs w:val="22"/>
              </w:rPr>
            </w:pPr>
            <w:r w:rsidRPr="005371A2">
              <w:rPr>
                <w:sz w:val="22"/>
                <w:szCs w:val="22"/>
              </w:rPr>
              <w:t>[-.004; .003]</w:t>
            </w:r>
          </w:p>
          <w:p w14:paraId="27614DB8" w14:textId="77777777" w:rsidR="005371A2" w:rsidRPr="005371A2" w:rsidRDefault="005371A2" w:rsidP="007F78FF">
            <w:pPr>
              <w:jc w:val="center"/>
              <w:rPr>
                <w:sz w:val="22"/>
                <w:szCs w:val="22"/>
              </w:rPr>
            </w:pPr>
          </w:p>
        </w:tc>
        <w:tc>
          <w:tcPr>
            <w:tcW w:w="1449" w:type="dxa"/>
            <w:gridSpan w:val="3"/>
          </w:tcPr>
          <w:p w14:paraId="5AEF4C22" w14:textId="77777777" w:rsidR="005371A2" w:rsidRPr="005371A2" w:rsidRDefault="005371A2" w:rsidP="007F78FF">
            <w:pPr>
              <w:jc w:val="center"/>
              <w:rPr>
                <w:b/>
                <w:bCs/>
                <w:sz w:val="22"/>
                <w:szCs w:val="22"/>
              </w:rPr>
            </w:pPr>
            <w:r w:rsidRPr="005371A2">
              <w:rPr>
                <w:b/>
                <w:bCs/>
                <w:sz w:val="22"/>
                <w:szCs w:val="22"/>
              </w:rPr>
              <w:t>.007 (.002)</w:t>
            </w:r>
          </w:p>
          <w:p w14:paraId="29488859" w14:textId="77777777" w:rsidR="005371A2" w:rsidRPr="005371A2" w:rsidRDefault="005371A2" w:rsidP="007F78FF">
            <w:pPr>
              <w:jc w:val="center"/>
              <w:rPr>
                <w:b/>
                <w:bCs/>
                <w:sz w:val="22"/>
                <w:szCs w:val="22"/>
              </w:rPr>
            </w:pPr>
            <w:r w:rsidRPr="005371A2">
              <w:rPr>
                <w:b/>
                <w:bCs/>
                <w:sz w:val="22"/>
                <w:szCs w:val="22"/>
              </w:rPr>
              <w:t>[.005; .017]</w:t>
            </w:r>
          </w:p>
          <w:p w14:paraId="5EA3898F" w14:textId="77777777" w:rsidR="005371A2" w:rsidRPr="005371A2" w:rsidRDefault="005371A2" w:rsidP="007F78FF">
            <w:pPr>
              <w:jc w:val="center"/>
              <w:rPr>
                <w:sz w:val="22"/>
                <w:szCs w:val="22"/>
              </w:rPr>
            </w:pPr>
          </w:p>
        </w:tc>
        <w:tc>
          <w:tcPr>
            <w:tcW w:w="237" w:type="dxa"/>
            <w:gridSpan w:val="2"/>
          </w:tcPr>
          <w:p w14:paraId="42E11AE0" w14:textId="77777777" w:rsidR="005371A2" w:rsidRPr="005371A2" w:rsidRDefault="005371A2" w:rsidP="007F78FF">
            <w:pPr>
              <w:jc w:val="center"/>
              <w:rPr>
                <w:sz w:val="22"/>
                <w:szCs w:val="22"/>
              </w:rPr>
            </w:pPr>
          </w:p>
        </w:tc>
        <w:tc>
          <w:tcPr>
            <w:tcW w:w="1333" w:type="dxa"/>
            <w:gridSpan w:val="3"/>
          </w:tcPr>
          <w:p w14:paraId="50D0DABE" w14:textId="77777777" w:rsidR="005371A2" w:rsidRPr="005371A2" w:rsidRDefault="005371A2" w:rsidP="007F78FF">
            <w:pPr>
              <w:jc w:val="center"/>
              <w:rPr>
                <w:sz w:val="22"/>
                <w:szCs w:val="22"/>
              </w:rPr>
            </w:pPr>
            <w:r w:rsidRPr="005371A2">
              <w:rPr>
                <w:sz w:val="22"/>
                <w:szCs w:val="22"/>
              </w:rPr>
              <w:t>.002 (.003)</w:t>
            </w:r>
          </w:p>
          <w:p w14:paraId="77647CEB" w14:textId="77777777" w:rsidR="005371A2" w:rsidRPr="005371A2" w:rsidRDefault="005371A2" w:rsidP="007F78FF">
            <w:pPr>
              <w:jc w:val="center"/>
              <w:rPr>
                <w:sz w:val="22"/>
                <w:szCs w:val="22"/>
              </w:rPr>
            </w:pPr>
            <w:r w:rsidRPr="005371A2">
              <w:rPr>
                <w:sz w:val="22"/>
                <w:szCs w:val="22"/>
              </w:rPr>
              <w:t>[.000; .012]</w:t>
            </w:r>
          </w:p>
          <w:p w14:paraId="651931AA" w14:textId="77777777" w:rsidR="005371A2" w:rsidRPr="005371A2" w:rsidRDefault="005371A2" w:rsidP="007F78FF">
            <w:pPr>
              <w:jc w:val="center"/>
              <w:rPr>
                <w:sz w:val="22"/>
                <w:szCs w:val="22"/>
              </w:rPr>
            </w:pPr>
          </w:p>
        </w:tc>
        <w:tc>
          <w:tcPr>
            <w:tcW w:w="1352" w:type="dxa"/>
            <w:gridSpan w:val="5"/>
          </w:tcPr>
          <w:p w14:paraId="12932EFC" w14:textId="77777777" w:rsidR="005371A2" w:rsidRPr="005371A2" w:rsidRDefault="005371A2" w:rsidP="007F78FF">
            <w:pPr>
              <w:jc w:val="center"/>
              <w:rPr>
                <w:b/>
                <w:bCs/>
                <w:sz w:val="22"/>
                <w:szCs w:val="22"/>
              </w:rPr>
            </w:pPr>
            <w:r w:rsidRPr="005371A2">
              <w:rPr>
                <w:b/>
                <w:bCs/>
                <w:sz w:val="22"/>
                <w:szCs w:val="22"/>
              </w:rPr>
              <w:t>.012 (.004)</w:t>
            </w:r>
          </w:p>
          <w:p w14:paraId="337E466D" w14:textId="77777777" w:rsidR="005371A2" w:rsidRPr="005371A2" w:rsidRDefault="005371A2" w:rsidP="007F78FF">
            <w:pPr>
              <w:jc w:val="center"/>
              <w:rPr>
                <w:b/>
                <w:bCs/>
                <w:sz w:val="22"/>
                <w:szCs w:val="22"/>
              </w:rPr>
            </w:pPr>
            <w:r w:rsidRPr="005371A2">
              <w:rPr>
                <w:b/>
                <w:bCs/>
                <w:sz w:val="22"/>
                <w:szCs w:val="22"/>
              </w:rPr>
              <w:t>[.006; .019]</w:t>
            </w:r>
          </w:p>
          <w:p w14:paraId="0E608503" w14:textId="77777777" w:rsidR="005371A2" w:rsidRPr="005371A2" w:rsidRDefault="005371A2" w:rsidP="007F78FF">
            <w:pPr>
              <w:jc w:val="center"/>
              <w:rPr>
                <w:b/>
                <w:bCs/>
                <w:sz w:val="22"/>
                <w:szCs w:val="22"/>
              </w:rPr>
            </w:pPr>
          </w:p>
        </w:tc>
        <w:tc>
          <w:tcPr>
            <w:tcW w:w="1299" w:type="dxa"/>
            <w:gridSpan w:val="5"/>
          </w:tcPr>
          <w:p w14:paraId="27DB8D85" w14:textId="77777777" w:rsidR="005371A2" w:rsidRPr="005371A2" w:rsidRDefault="005371A2" w:rsidP="007F78FF">
            <w:pPr>
              <w:jc w:val="center"/>
              <w:rPr>
                <w:sz w:val="22"/>
                <w:szCs w:val="22"/>
              </w:rPr>
            </w:pPr>
          </w:p>
        </w:tc>
        <w:tc>
          <w:tcPr>
            <w:tcW w:w="242" w:type="dxa"/>
            <w:gridSpan w:val="2"/>
          </w:tcPr>
          <w:p w14:paraId="2CD10175" w14:textId="77777777" w:rsidR="005371A2" w:rsidRPr="005371A2" w:rsidRDefault="005371A2" w:rsidP="007F78FF">
            <w:pPr>
              <w:jc w:val="center"/>
              <w:rPr>
                <w:sz w:val="22"/>
                <w:szCs w:val="22"/>
              </w:rPr>
            </w:pPr>
          </w:p>
        </w:tc>
      </w:tr>
      <w:tr w:rsidR="005371A2" w:rsidRPr="005371A2" w14:paraId="36A0D3BE" w14:textId="77777777" w:rsidTr="005371A2">
        <w:trPr>
          <w:gridAfter w:val="2"/>
          <w:wAfter w:w="917" w:type="dxa"/>
          <w:trHeight w:val="350"/>
        </w:trPr>
        <w:tc>
          <w:tcPr>
            <w:tcW w:w="2328" w:type="dxa"/>
          </w:tcPr>
          <w:p w14:paraId="31BAA4D8" w14:textId="77777777" w:rsidR="005371A2" w:rsidRPr="005371A2" w:rsidRDefault="005371A2" w:rsidP="007F78FF">
            <w:pPr>
              <w:jc w:val="right"/>
              <w:rPr>
                <w:sz w:val="22"/>
                <w:szCs w:val="22"/>
              </w:rPr>
            </w:pPr>
            <w:r w:rsidRPr="005371A2">
              <w:rPr>
                <w:sz w:val="22"/>
                <w:szCs w:val="22"/>
              </w:rPr>
              <w:t xml:space="preserve">Clinical </w:t>
            </w:r>
            <w:proofErr w:type="spellStart"/>
            <w:r w:rsidRPr="005371A2">
              <w:rPr>
                <w:sz w:val="22"/>
                <w:szCs w:val="22"/>
              </w:rPr>
              <w:t>Disability</w:t>
            </w:r>
            <w:r w:rsidRPr="005371A2">
              <w:rPr>
                <w:sz w:val="22"/>
                <w:szCs w:val="22"/>
                <w:vertAlign w:val="superscript"/>
              </w:rPr>
              <w:t>e</w:t>
            </w:r>
            <w:proofErr w:type="spellEnd"/>
          </w:p>
          <w:p w14:paraId="6052C231" w14:textId="77777777" w:rsidR="005371A2" w:rsidRPr="005371A2" w:rsidRDefault="005371A2" w:rsidP="007F78FF">
            <w:pPr>
              <w:jc w:val="right"/>
              <w:rPr>
                <w:sz w:val="22"/>
                <w:szCs w:val="22"/>
              </w:rPr>
            </w:pPr>
          </w:p>
        </w:tc>
        <w:tc>
          <w:tcPr>
            <w:tcW w:w="515" w:type="dxa"/>
            <w:gridSpan w:val="2"/>
          </w:tcPr>
          <w:p w14:paraId="61F0B5D4" w14:textId="77777777" w:rsidR="005371A2" w:rsidRPr="005371A2" w:rsidRDefault="005371A2" w:rsidP="007F78FF">
            <w:pPr>
              <w:jc w:val="center"/>
              <w:rPr>
                <w:b/>
                <w:bCs/>
                <w:sz w:val="22"/>
                <w:szCs w:val="22"/>
              </w:rPr>
            </w:pPr>
          </w:p>
        </w:tc>
        <w:tc>
          <w:tcPr>
            <w:tcW w:w="1730" w:type="dxa"/>
            <w:gridSpan w:val="3"/>
          </w:tcPr>
          <w:p w14:paraId="6A7C72A9" w14:textId="77777777" w:rsidR="005371A2" w:rsidRPr="005371A2" w:rsidRDefault="005371A2" w:rsidP="007F78FF">
            <w:pPr>
              <w:jc w:val="center"/>
              <w:rPr>
                <w:b/>
                <w:bCs/>
                <w:sz w:val="22"/>
                <w:szCs w:val="22"/>
              </w:rPr>
            </w:pPr>
            <w:r w:rsidRPr="005371A2">
              <w:rPr>
                <w:b/>
                <w:bCs/>
                <w:sz w:val="22"/>
                <w:szCs w:val="22"/>
              </w:rPr>
              <w:t>.002 (.001)</w:t>
            </w:r>
          </w:p>
          <w:p w14:paraId="4347A5C5" w14:textId="77777777" w:rsidR="005371A2" w:rsidRPr="005371A2" w:rsidRDefault="005371A2" w:rsidP="007F78FF">
            <w:pPr>
              <w:jc w:val="center"/>
              <w:rPr>
                <w:sz w:val="22"/>
                <w:szCs w:val="22"/>
              </w:rPr>
            </w:pPr>
            <w:r w:rsidRPr="005371A2">
              <w:rPr>
                <w:sz w:val="22"/>
                <w:szCs w:val="22"/>
              </w:rPr>
              <w:t>[.000; .006]</w:t>
            </w:r>
          </w:p>
          <w:p w14:paraId="2EAF5162" w14:textId="77777777" w:rsidR="005371A2" w:rsidRPr="005371A2" w:rsidRDefault="005371A2" w:rsidP="007F78FF">
            <w:pPr>
              <w:jc w:val="center"/>
              <w:rPr>
                <w:b/>
                <w:bCs/>
                <w:sz w:val="22"/>
                <w:szCs w:val="22"/>
              </w:rPr>
            </w:pPr>
          </w:p>
        </w:tc>
        <w:tc>
          <w:tcPr>
            <w:tcW w:w="1440" w:type="dxa"/>
            <w:gridSpan w:val="4"/>
          </w:tcPr>
          <w:p w14:paraId="16D1D5C6" w14:textId="77777777" w:rsidR="005371A2" w:rsidRPr="005371A2" w:rsidRDefault="005371A2" w:rsidP="007F78FF">
            <w:pPr>
              <w:jc w:val="center"/>
              <w:rPr>
                <w:sz w:val="22"/>
                <w:szCs w:val="22"/>
              </w:rPr>
            </w:pPr>
            <w:r w:rsidRPr="005371A2">
              <w:rPr>
                <w:sz w:val="22"/>
                <w:szCs w:val="22"/>
              </w:rPr>
              <w:t>.002 (.002)</w:t>
            </w:r>
          </w:p>
          <w:p w14:paraId="0B02D71D" w14:textId="77777777" w:rsidR="005371A2" w:rsidRPr="005371A2" w:rsidRDefault="005371A2" w:rsidP="007F78FF">
            <w:pPr>
              <w:jc w:val="center"/>
              <w:rPr>
                <w:sz w:val="22"/>
                <w:szCs w:val="22"/>
              </w:rPr>
            </w:pPr>
            <w:r w:rsidRPr="005371A2">
              <w:rPr>
                <w:sz w:val="22"/>
                <w:szCs w:val="22"/>
              </w:rPr>
              <w:t>[.000; .006]</w:t>
            </w:r>
          </w:p>
          <w:p w14:paraId="07032045" w14:textId="77777777" w:rsidR="005371A2" w:rsidRPr="005371A2" w:rsidRDefault="005371A2" w:rsidP="007F78FF">
            <w:pPr>
              <w:jc w:val="center"/>
              <w:rPr>
                <w:sz w:val="22"/>
                <w:szCs w:val="22"/>
              </w:rPr>
            </w:pPr>
          </w:p>
        </w:tc>
        <w:tc>
          <w:tcPr>
            <w:tcW w:w="1442" w:type="dxa"/>
            <w:gridSpan w:val="2"/>
          </w:tcPr>
          <w:p w14:paraId="1DF9BB67" w14:textId="77777777" w:rsidR="005371A2" w:rsidRPr="005371A2" w:rsidRDefault="005371A2" w:rsidP="007F78FF">
            <w:pPr>
              <w:jc w:val="center"/>
              <w:rPr>
                <w:b/>
                <w:bCs/>
                <w:sz w:val="22"/>
                <w:szCs w:val="22"/>
              </w:rPr>
            </w:pPr>
            <w:r w:rsidRPr="005371A2">
              <w:rPr>
                <w:b/>
                <w:bCs/>
                <w:sz w:val="22"/>
                <w:szCs w:val="22"/>
              </w:rPr>
              <w:t xml:space="preserve"> .003(.002)</w:t>
            </w:r>
          </w:p>
          <w:p w14:paraId="10972B13" w14:textId="77777777" w:rsidR="005371A2" w:rsidRPr="005371A2" w:rsidRDefault="005371A2" w:rsidP="007F78FF">
            <w:pPr>
              <w:jc w:val="center"/>
              <w:rPr>
                <w:b/>
                <w:bCs/>
                <w:sz w:val="22"/>
                <w:szCs w:val="22"/>
              </w:rPr>
            </w:pPr>
            <w:r w:rsidRPr="005371A2">
              <w:rPr>
                <w:b/>
                <w:bCs/>
                <w:sz w:val="22"/>
                <w:szCs w:val="22"/>
              </w:rPr>
              <w:t>[.001; .008]</w:t>
            </w:r>
          </w:p>
          <w:p w14:paraId="125C246A" w14:textId="77777777" w:rsidR="005371A2" w:rsidRPr="005371A2" w:rsidRDefault="005371A2" w:rsidP="007F78FF">
            <w:pPr>
              <w:jc w:val="center"/>
              <w:rPr>
                <w:sz w:val="22"/>
                <w:szCs w:val="22"/>
              </w:rPr>
            </w:pPr>
          </w:p>
        </w:tc>
        <w:tc>
          <w:tcPr>
            <w:tcW w:w="1365" w:type="dxa"/>
            <w:gridSpan w:val="3"/>
          </w:tcPr>
          <w:p w14:paraId="73EDA5EF" w14:textId="77777777" w:rsidR="005371A2" w:rsidRPr="005371A2" w:rsidRDefault="005371A2" w:rsidP="007F78FF">
            <w:pPr>
              <w:jc w:val="center"/>
              <w:rPr>
                <w:sz w:val="22"/>
                <w:szCs w:val="22"/>
              </w:rPr>
            </w:pPr>
            <w:r w:rsidRPr="005371A2">
              <w:rPr>
                <w:sz w:val="22"/>
                <w:szCs w:val="22"/>
              </w:rPr>
              <w:t>.002 (.002)</w:t>
            </w:r>
          </w:p>
          <w:p w14:paraId="7F03C133" w14:textId="77777777" w:rsidR="005371A2" w:rsidRPr="005371A2" w:rsidRDefault="005371A2" w:rsidP="007F78FF">
            <w:pPr>
              <w:jc w:val="center"/>
              <w:rPr>
                <w:sz w:val="22"/>
                <w:szCs w:val="22"/>
              </w:rPr>
            </w:pPr>
            <w:r w:rsidRPr="005371A2">
              <w:rPr>
                <w:sz w:val="22"/>
                <w:szCs w:val="22"/>
              </w:rPr>
              <w:t>[.000; .007]</w:t>
            </w:r>
          </w:p>
          <w:p w14:paraId="4E17B9A3" w14:textId="77777777" w:rsidR="005371A2" w:rsidRPr="005371A2" w:rsidRDefault="005371A2" w:rsidP="007F78FF">
            <w:pPr>
              <w:jc w:val="center"/>
              <w:rPr>
                <w:sz w:val="22"/>
                <w:szCs w:val="22"/>
              </w:rPr>
            </w:pPr>
          </w:p>
        </w:tc>
        <w:tc>
          <w:tcPr>
            <w:tcW w:w="1449" w:type="dxa"/>
            <w:gridSpan w:val="3"/>
          </w:tcPr>
          <w:p w14:paraId="7F3982A5" w14:textId="77777777" w:rsidR="005371A2" w:rsidRPr="005371A2" w:rsidRDefault="005371A2" w:rsidP="007F78FF">
            <w:pPr>
              <w:jc w:val="center"/>
              <w:rPr>
                <w:b/>
                <w:bCs/>
                <w:sz w:val="22"/>
                <w:szCs w:val="22"/>
              </w:rPr>
            </w:pPr>
            <w:r w:rsidRPr="005371A2">
              <w:rPr>
                <w:b/>
                <w:bCs/>
                <w:sz w:val="22"/>
                <w:szCs w:val="22"/>
              </w:rPr>
              <w:t>.003 (.002)</w:t>
            </w:r>
          </w:p>
          <w:p w14:paraId="5C55EB60" w14:textId="77777777" w:rsidR="005371A2" w:rsidRPr="005371A2" w:rsidRDefault="005371A2" w:rsidP="007F78FF">
            <w:pPr>
              <w:jc w:val="center"/>
              <w:rPr>
                <w:b/>
                <w:bCs/>
                <w:sz w:val="22"/>
                <w:szCs w:val="22"/>
              </w:rPr>
            </w:pPr>
            <w:r w:rsidRPr="005371A2">
              <w:rPr>
                <w:b/>
                <w:bCs/>
                <w:sz w:val="22"/>
                <w:szCs w:val="22"/>
              </w:rPr>
              <w:t>[.001; .008]</w:t>
            </w:r>
          </w:p>
          <w:p w14:paraId="6733B064" w14:textId="77777777" w:rsidR="005371A2" w:rsidRPr="005371A2" w:rsidRDefault="005371A2" w:rsidP="007F78FF">
            <w:pPr>
              <w:jc w:val="center"/>
              <w:rPr>
                <w:sz w:val="22"/>
                <w:szCs w:val="22"/>
              </w:rPr>
            </w:pPr>
          </w:p>
        </w:tc>
        <w:tc>
          <w:tcPr>
            <w:tcW w:w="237" w:type="dxa"/>
            <w:gridSpan w:val="2"/>
          </w:tcPr>
          <w:p w14:paraId="4502E975" w14:textId="77777777" w:rsidR="005371A2" w:rsidRPr="005371A2" w:rsidRDefault="005371A2" w:rsidP="007F78FF">
            <w:pPr>
              <w:jc w:val="center"/>
              <w:rPr>
                <w:sz w:val="22"/>
                <w:szCs w:val="22"/>
              </w:rPr>
            </w:pPr>
          </w:p>
        </w:tc>
        <w:tc>
          <w:tcPr>
            <w:tcW w:w="1333" w:type="dxa"/>
            <w:gridSpan w:val="3"/>
          </w:tcPr>
          <w:p w14:paraId="1BC31462" w14:textId="77777777" w:rsidR="005371A2" w:rsidRPr="005371A2" w:rsidRDefault="005371A2" w:rsidP="007F78FF">
            <w:pPr>
              <w:jc w:val="center"/>
              <w:rPr>
                <w:sz w:val="22"/>
                <w:szCs w:val="22"/>
              </w:rPr>
            </w:pPr>
            <w:r w:rsidRPr="005371A2">
              <w:rPr>
                <w:sz w:val="22"/>
                <w:szCs w:val="22"/>
              </w:rPr>
              <w:t>.001 (.002)</w:t>
            </w:r>
          </w:p>
          <w:p w14:paraId="25F1B624" w14:textId="77777777" w:rsidR="005371A2" w:rsidRPr="005371A2" w:rsidRDefault="005371A2" w:rsidP="007F78FF">
            <w:pPr>
              <w:jc w:val="center"/>
              <w:rPr>
                <w:sz w:val="22"/>
                <w:szCs w:val="22"/>
              </w:rPr>
            </w:pPr>
            <w:r w:rsidRPr="005371A2">
              <w:rPr>
                <w:sz w:val="22"/>
                <w:szCs w:val="22"/>
              </w:rPr>
              <w:t>[-.003; .006]</w:t>
            </w:r>
          </w:p>
          <w:p w14:paraId="44E541F1" w14:textId="77777777" w:rsidR="005371A2" w:rsidRPr="005371A2" w:rsidRDefault="005371A2" w:rsidP="007F78FF">
            <w:pPr>
              <w:jc w:val="center"/>
              <w:rPr>
                <w:sz w:val="22"/>
                <w:szCs w:val="22"/>
              </w:rPr>
            </w:pPr>
          </w:p>
        </w:tc>
        <w:tc>
          <w:tcPr>
            <w:tcW w:w="1352" w:type="dxa"/>
            <w:gridSpan w:val="5"/>
          </w:tcPr>
          <w:p w14:paraId="2A1FA39A" w14:textId="77777777" w:rsidR="005371A2" w:rsidRPr="005371A2" w:rsidRDefault="005371A2" w:rsidP="007F78FF">
            <w:pPr>
              <w:jc w:val="center"/>
              <w:rPr>
                <w:b/>
                <w:bCs/>
                <w:sz w:val="22"/>
                <w:szCs w:val="22"/>
              </w:rPr>
            </w:pPr>
            <w:r w:rsidRPr="005371A2">
              <w:rPr>
                <w:b/>
                <w:bCs/>
                <w:sz w:val="22"/>
                <w:szCs w:val="22"/>
              </w:rPr>
              <w:t>.002 (.002)</w:t>
            </w:r>
          </w:p>
          <w:p w14:paraId="1AD417C0" w14:textId="77777777" w:rsidR="005371A2" w:rsidRPr="005371A2" w:rsidRDefault="005371A2" w:rsidP="007F78FF">
            <w:pPr>
              <w:jc w:val="center"/>
              <w:rPr>
                <w:b/>
                <w:bCs/>
                <w:sz w:val="22"/>
                <w:szCs w:val="22"/>
              </w:rPr>
            </w:pPr>
            <w:r w:rsidRPr="005371A2">
              <w:rPr>
                <w:b/>
                <w:bCs/>
                <w:sz w:val="22"/>
                <w:szCs w:val="22"/>
              </w:rPr>
              <w:t>[.001; .010]</w:t>
            </w:r>
          </w:p>
          <w:p w14:paraId="559FDB31" w14:textId="77777777" w:rsidR="005371A2" w:rsidRPr="005371A2" w:rsidRDefault="005371A2" w:rsidP="007F78FF">
            <w:pPr>
              <w:jc w:val="center"/>
              <w:rPr>
                <w:b/>
                <w:bCs/>
                <w:sz w:val="22"/>
                <w:szCs w:val="22"/>
              </w:rPr>
            </w:pPr>
          </w:p>
        </w:tc>
        <w:tc>
          <w:tcPr>
            <w:tcW w:w="1299" w:type="dxa"/>
            <w:gridSpan w:val="5"/>
          </w:tcPr>
          <w:p w14:paraId="70A8DAB6" w14:textId="77777777" w:rsidR="005371A2" w:rsidRPr="005371A2" w:rsidRDefault="005371A2" w:rsidP="007F78FF">
            <w:pPr>
              <w:jc w:val="center"/>
              <w:rPr>
                <w:sz w:val="22"/>
                <w:szCs w:val="22"/>
              </w:rPr>
            </w:pPr>
          </w:p>
        </w:tc>
        <w:tc>
          <w:tcPr>
            <w:tcW w:w="242" w:type="dxa"/>
            <w:gridSpan w:val="2"/>
          </w:tcPr>
          <w:p w14:paraId="18DB783F" w14:textId="77777777" w:rsidR="005371A2" w:rsidRPr="005371A2" w:rsidRDefault="005371A2" w:rsidP="007F78FF">
            <w:pPr>
              <w:jc w:val="center"/>
              <w:rPr>
                <w:sz w:val="22"/>
                <w:szCs w:val="22"/>
              </w:rPr>
            </w:pPr>
          </w:p>
        </w:tc>
      </w:tr>
      <w:tr w:rsidR="005371A2" w:rsidRPr="005371A2" w14:paraId="71B16EDA" w14:textId="77777777" w:rsidTr="005371A2">
        <w:trPr>
          <w:gridAfter w:val="2"/>
          <w:wAfter w:w="917" w:type="dxa"/>
          <w:trHeight w:val="432"/>
        </w:trPr>
        <w:tc>
          <w:tcPr>
            <w:tcW w:w="2328" w:type="dxa"/>
          </w:tcPr>
          <w:p w14:paraId="52E7E51B" w14:textId="77777777" w:rsidR="005371A2" w:rsidRPr="005371A2" w:rsidRDefault="005371A2" w:rsidP="007F78FF">
            <w:pPr>
              <w:jc w:val="right"/>
              <w:rPr>
                <w:sz w:val="22"/>
                <w:szCs w:val="22"/>
                <w:vertAlign w:val="superscript"/>
              </w:rPr>
            </w:pPr>
            <w:r w:rsidRPr="005371A2">
              <w:rPr>
                <w:sz w:val="22"/>
                <w:szCs w:val="22"/>
              </w:rPr>
              <w:t>Material Services</w:t>
            </w:r>
            <w:r w:rsidRPr="005371A2">
              <w:rPr>
                <w:sz w:val="22"/>
                <w:szCs w:val="22"/>
                <w:vertAlign w:val="superscript"/>
              </w:rPr>
              <w:t>c</w:t>
            </w:r>
          </w:p>
          <w:p w14:paraId="254D28C8" w14:textId="77777777" w:rsidR="005371A2" w:rsidRPr="005371A2" w:rsidRDefault="005371A2" w:rsidP="007F78FF">
            <w:pPr>
              <w:jc w:val="right"/>
              <w:rPr>
                <w:sz w:val="22"/>
                <w:szCs w:val="22"/>
              </w:rPr>
            </w:pPr>
          </w:p>
        </w:tc>
        <w:tc>
          <w:tcPr>
            <w:tcW w:w="515" w:type="dxa"/>
            <w:gridSpan w:val="2"/>
          </w:tcPr>
          <w:p w14:paraId="1C2250AF" w14:textId="77777777" w:rsidR="005371A2" w:rsidRPr="005371A2" w:rsidRDefault="005371A2" w:rsidP="007F78FF">
            <w:pPr>
              <w:jc w:val="center"/>
              <w:rPr>
                <w:b/>
                <w:bCs/>
                <w:sz w:val="22"/>
                <w:szCs w:val="22"/>
              </w:rPr>
            </w:pPr>
          </w:p>
        </w:tc>
        <w:tc>
          <w:tcPr>
            <w:tcW w:w="1730" w:type="dxa"/>
            <w:gridSpan w:val="3"/>
          </w:tcPr>
          <w:p w14:paraId="6B7DFCBF" w14:textId="77777777" w:rsidR="005371A2" w:rsidRPr="005371A2" w:rsidRDefault="005371A2" w:rsidP="007F78FF">
            <w:pPr>
              <w:jc w:val="center"/>
              <w:rPr>
                <w:b/>
                <w:bCs/>
                <w:sz w:val="22"/>
                <w:szCs w:val="22"/>
              </w:rPr>
            </w:pPr>
            <w:r w:rsidRPr="005371A2">
              <w:rPr>
                <w:b/>
                <w:bCs/>
                <w:sz w:val="22"/>
                <w:szCs w:val="22"/>
              </w:rPr>
              <w:t>.003 (.002)</w:t>
            </w:r>
          </w:p>
          <w:p w14:paraId="5B562DE9" w14:textId="77777777" w:rsidR="005371A2" w:rsidRPr="005371A2" w:rsidRDefault="005371A2" w:rsidP="007F78FF">
            <w:pPr>
              <w:jc w:val="center"/>
              <w:rPr>
                <w:b/>
                <w:bCs/>
                <w:sz w:val="22"/>
                <w:szCs w:val="22"/>
              </w:rPr>
            </w:pPr>
            <w:r w:rsidRPr="005371A2">
              <w:rPr>
                <w:b/>
                <w:bCs/>
                <w:sz w:val="22"/>
                <w:szCs w:val="22"/>
              </w:rPr>
              <w:t>[.001; .008]</w:t>
            </w:r>
          </w:p>
          <w:p w14:paraId="142C2DAC" w14:textId="77777777" w:rsidR="005371A2" w:rsidRPr="005371A2" w:rsidRDefault="005371A2" w:rsidP="007F78FF">
            <w:pPr>
              <w:jc w:val="center"/>
              <w:rPr>
                <w:b/>
                <w:bCs/>
                <w:sz w:val="22"/>
                <w:szCs w:val="22"/>
              </w:rPr>
            </w:pPr>
          </w:p>
        </w:tc>
        <w:tc>
          <w:tcPr>
            <w:tcW w:w="1440" w:type="dxa"/>
            <w:gridSpan w:val="4"/>
          </w:tcPr>
          <w:p w14:paraId="7DE0D3C8" w14:textId="77777777" w:rsidR="005371A2" w:rsidRPr="005371A2" w:rsidRDefault="005371A2" w:rsidP="007F78FF">
            <w:pPr>
              <w:jc w:val="center"/>
              <w:rPr>
                <w:sz w:val="22"/>
                <w:szCs w:val="22"/>
              </w:rPr>
            </w:pPr>
            <w:r w:rsidRPr="005371A2">
              <w:rPr>
                <w:sz w:val="22"/>
                <w:szCs w:val="22"/>
              </w:rPr>
              <w:t>.002 (.002)</w:t>
            </w:r>
          </w:p>
          <w:p w14:paraId="3529979E" w14:textId="77777777" w:rsidR="005371A2" w:rsidRPr="005371A2" w:rsidRDefault="005371A2" w:rsidP="007F78FF">
            <w:pPr>
              <w:jc w:val="center"/>
              <w:rPr>
                <w:sz w:val="22"/>
                <w:szCs w:val="22"/>
              </w:rPr>
            </w:pPr>
            <w:r w:rsidRPr="005371A2">
              <w:rPr>
                <w:sz w:val="22"/>
                <w:szCs w:val="22"/>
              </w:rPr>
              <w:t>[-.001; .007]</w:t>
            </w:r>
          </w:p>
          <w:p w14:paraId="17AA5AE6" w14:textId="77777777" w:rsidR="005371A2" w:rsidRPr="005371A2" w:rsidRDefault="005371A2" w:rsidP="007F78FF">
            <w:pPr>
              <w:jc w:val="center"/>
              <w:rPr>
                <w:sz w:val="22"/>
                <w:szCs w:val="22"/>
              </w:rPr>
            </w:pPr>
          </w:p>
        </w:tc>
        <w:tc>
          <w:tcPr>
            <w:tcW w:w="1442" w:type="dxa"/>
            <w:gridSpan w:val="2"/>
          </w:tcPr>
          <w:p w14:paraId="7D6DDC81" w14:textId="77777777" w:rsidR="005371A2" w:rsidRPr="005371A2" w:rsidRDefault="005371A2" w:rsidP="007F78FF">
            <w:pPr>
              <w:jc w:val="center"/>
              <w:rPr>
                <w:b/>
                <w:bCs/>
                <w:sz w:val="22"/>
                <w:szCs w:val="22"/>
              </w:rPr>
            </w:pPr>
            <w:r w:rsidRPr="005371A2">
              <w:rPr>
                <w:b/>
                <w:bCs/>
                <w:sz w:val="22"/>
                <w:szCs w:val="22"/>
              </w:rPr>
              <w:t>.005(.019)</w:t>
            </w:r>
          </w:p>
          <w:p w14:paraId="7AB12E7B" w14:textId="77777777" w:rsidR="005371A2" w:rsidRPr="005371A2" w:rsidRDefault="005371A2" w:rsidP="007F78FF">
            <w:pPr>
              <w:jc w:val="center"/>
              <w:rPr>
                <w:b/>
                <w:bCs/>
                <w:sz w:val="22"/>
                <w:szCs w:val="22"/>
              </w:rPr>
            </w:pPr>
            <w:r w:rsidRPr="005371A2">
              <w:rPr>
                <w:b/>
                <w:bCs/>
                <w:sz w:val="22"/>
                <w:szCs w:val="22"/>
              </w:rPr>
              <w:t>[.003; .013]</w:t>
            </w:r>
          </w:p>
          <w:p w14:paraId="7A511AFE" w14:textId="77777777" w:rsidR="005371A2" w:rsidRPr="005371A2" w:rsidRDefault="005371A2" w:rsidP="007F78FF">
            <w:pPr>
              <w:jc w:val="center"/>
              <w:rPr>
                <w:sz w:val="22"/>
                <w:szCs w:val="22"/>
              </w:rPr>
            </w:pPr>
          </w:p>
        </w:tc>
        <w:tc>
          <w:tcPr>
            <w:tcW w:w="1365" w:type="dxa"/>
            <w:gridSpan w:val="3"/>
          </w:tcPr>
          <w:p w14:paraId="14857B49" w14:textId="77777777" w:rsidR="005371A2" w:rsidRPr="005371A2" w:rsidRDefault="005371A2" w:rsidP="007F78FF">
            <w:pPr>
              <w:jc w:val="center"/>
              <w:rPr>
                <w:b/>
                <w:bCs/>
                <w:sz w:val="22"/>
                <w:szCs w:val="22"/>
              </w:rPr>
            </w:pPr>
            <w:r w:rsidRPr="005371A2">
              <w:rPr>
                <w:b/>
                <w:bCs/>
                <w:sz w:val="22"/>
                <w:szCs w:val="22"/>
              </w:rPr>
              <w:t>.002 (.002)</w:t>
            </w:r>
          </w:p>
          <w:p w14:paraId="5FD7607B" w14:textId="77777777" w:rsidR="005371A2" w:rsidRPr="005371A2" w:rsidRDefault="005371A2" w:rsidP="007F78FF">
            <w:pPr>
              <w:jc w:val="center"/>
              <w:rPr>
                <w:b/>
                <w:bCs/>
                <w:sz w:val="22"/>
                <w:szCs w:val="22"/>
              </w:rPr>
            </w:pPr>
            <w:r w:rsidRPr="005371A2">
              <w:rPr>
                <w:b/>
                <w:bCs/>
                <w:sz w:val="22"/>
                <w:szCs w:val="22"/>
              </w:rPr>
              <w:t>[.001;.008]</w:t>
            </w:r>
          </w:p>
          <w:p w14:paraId="649D3B07" w14:textId="77777777" w:rsidR="005371A2" w:rsidRPr="005371A2" w:rsidRDefault="005371A2" w:rsidP="007F78FF">
            <w:pPr>
              <w:jc w:val="center"/>
              <w:rPr>
                <w:sz w:val="22"/>
                <w:szCs w:val="22"/>
              </w:rPr>
            </w:pPr>
          </w:p>
        </w:tc>
        <w:tc>
          <w:tcPr>
            <w:tcW w:w="1449" w:type="dxa"/>
            <w:gridSpan w:val="3"/>
          </w:tcPr>
          <w:p w14:paraId="7EEE6E68" w14:textId="77777777" w:rsidR="005371A2" w:rsidRPr="005371A2" w:rsidRDefault="005371A2" w:rsidP="007F78FF">
            <w:pPr>
              <w:jc w:val="center"/>
              <w:rPr>
                <w:b/>
                <w:bCs/>
                <w:sz w:val="22"/>
                <w:szCs w:val="22"/>
              </w:rPr>
            </w:pPr>
            <w:r w:rsidRPr="005371A2">
              <w:rPr>
                <w:b/>
                <w:bCs/>
                <w:sz w:val="22"/>
                <w:szCs w:val="22"/>
              </w:rPr>
              <w:t>.004</w:t>
            </w:r>
            <w:r w:rsidRPr="005371A2" w:rsidDel="009D6524">
              <w:rPr>
                <w:b/>
                <w:bCs/>
                <w:sz w:val="22"/>
                <w:szCs w:val="22"/>
              </w:rPr>
              <w:t xml:space="preserve"> </w:t>
            </w:r>
            <w:r w:rsidRPr="005371A2">
              <w:rPr>
                <w:b/>
                <w:bCs/>
                <w:sz w:val="22"/>
                <w:szCs w:val="22"/>
              </w:rPr>
              <w:t>(.002)</w:t>
            </w:r>
          </w:p>
          <w:p w14:paraId="1C0E7715" w14:textId="77777777" w:rsidR="005371A2" w:rsidRPr="005371A2" w:rsidRDefault="005371A2" w:rsidP="007F78FF">
            <w:pPr>
              <w:jc w:val="center"/>
              <w:rPr>
                <w:b/>
                <w:bCs/>
                <w:sz w:val="22"/>
                <w:szCs w:val="22"/>
              </w:rPr>
            </w:pPr>
            <w:r w:rsidRPr="005371A2">
              <w:rPr>
                <w:b/>
                <w:bCs/>
                <w:sz w:val="22"/>
                <w:szCs w:val="22"/>
              </w:rPr>
              <w:t>[.002; .010]</w:t>
            </w:r>
          </w:p>
          <w:p w14:paraId="71FB184C" w14:textId="77777777" w:rsidR="005371A2" w:rsidRPr="005371A2" w:rsidRDefault="005371A2" w:rsidP="007F78FF">
            <w:pPr>
              <w:jc w:val="center"/>
              <w:rPr>
                <w:sz w:val="22"/>
                <w:szCs w:val="22"/>
              </w:rPr>
            </w:pPr>
          </w:p>
        </w:tc>
        <w:tc>
          <w:tcPr>
            <w:tcW w:w="237" w:type="dxa"/>
            <w:gridSpan w:val="2"/>
          </w:tcPr>
          <w:p w14:paraId="48E01A3D" w14:textId="77777777" w:rsidR="005371A2" w:rsidRPr="005371A2" w:rsidRDefault="005371A2" w:rsidP="007F78FF">
            <w:pPr>
              <w:jc w:val="center"/>
              <w:rPr>
                <w:sz w:val="22"/>
                <w:szCs w:val="22"/>
              </w:rPr>
            </w:pPr>
          </w:p>
        </w:tc>
        <w:tc>
          <w:tcPr>
            <w:tcW w:w="1333" w:type="dxa"/>
            <w:gridSpan w:val="3"/>
          </w:tcPr>
          <w:p w14:paraId="585B6F19" w14:textId="77777777" w:rsidR="005371A2" w:rsidRPr="005371A2" w:rsidRDefault="005371A2" w:rsidP="007F78FF">
            <w:pPr>
              <w:jc w:val="center"/>
              <w:rPr>
                <w:sz w:val="22"/>
                <w:szCs w:val="22"/>
              </w:rPr>
            </w:pPr>
            <w:r w:rsidRPr="005371A2">
              <w:rPr>
                <w:sz w:val="22"/>
                <w:szCs w:val="22"/>
              </w:rPr>
              <w:t>.001 (.003)</w:t>
            </w:r>
          </w:p>
          <w:p w14:paraId="46C20339" w14:textId="77777777" w:rsidR="005371A2" w:rsidRPr="005371A2" w:rsidRDefault="005371A2" w:rsidP="007F78FF">
            <w:pPr>
              <w:jc w:val="center"/>
              <w:rPr>
                <w:sz w:val="22"/>
                <w:szCs w:val="22"/>
              </w:rPr>
            </w:pPr>
            <w:r w:rsidRPr="005371A2">
              <w:rPr>
                <w:sz w:val="22"/>
                <w:szCs w:val="22"/>
              </w:rPr>
              <w:t>[-.004; .007]</w:t>
            </w:r>
          </w:p>
          <w:p w14:paraId="1C028630" w14:textId="77777777" w:rsidR="005371A2" w:rsidRPr="005371A2" w:rsidRDefault="005371A2" w:rsidP="007F78FF">
            <w:pPr>
              <w:jc w:val="center"/>
              <w:rPr>
                <w:sz w:val="22"/>
                <w:szCs w:val="22"/>
              </w:rPr>
            </w:pPr>
          </w:p>
        </w:tc>
        <w:tc>
          <w:tcPr>
            <w:tcW w:w="1352" w:type="dxa"/>
            <w:gridSpan w:val="5"/>
          </w:tcPr>
          <w:p w14:paraId="27E2A92B" w14:textId="77777777" w:rsidR="005371A2" w:rsidRPr="005371A2" w:rsidRDefault="005371A2" w:rsidP="007F78FF">
            <w:pPr>
              <w:jc w:val="center"/>
              <w:rPr>
                <w:b/>
                <w:bCs/>
                <w:sz w:val="22"/>
                <w:szCs w:val="22"/>
              </w:rPr>
            </w:pPr>
            <w:r w:rsidRPr="005371A2">
              <w:rPr>
                <w:b/>
                <w:bCs/>
                <w:sz w:val="22"/>
                <w:szCs w:val="22"/>
              </w:rPr>
              <w:t>.005 (.003)</w:t>
            </w:r>
          </w:p>
          <w:p w14:paraId="3D80A645" w14:textId="77777777" w:rsidR="005371A2" w:rsidRPr="005371A2" w:rsidRDefault="005371A2" w:rsidP="007F78FF">
            <w:pPr>
              <w:jc w:val="center"/>
              <w:rPr>
                <w:b/>
                <w:bCs/>
                <w:sz w:val="22"/>
                <w:szCs w:val="22"/>
              </w:rPr>
            </w:pPr>
            <w:r w:rsidRPr="005371A2">
              <w:rPr>
                <w:b/>
                <w:bCs/>
                <w:sz w:val="22"/>
                <w:szCs w:val="22"/>
              </w:rPr>
              <w:t>[.005; .019]</w:t>
            </w:r>
          </w:p>
          <w:p w14:paraId="0B778222" w14:textId="77777777" w:rsidR="005371A2" w:rsidRPr="005371A2" w:rsidRDefault="005371A2" w:rsidP="007F78FF">
            <w:pPr>
              <w:jc w:val="center"/>
              <w:rPr>
                <w:b/>
                <w:bCs/>
                <w:sz w:val="22"/>
                <w:szCs w:val="22"/>
              </w:rPr>
            </w:pPr>
          </w:p>
        </w:tc>
        <w:tc>
          <w:tcPr>
            <w:tcW w:w="1299" w:type="dxa"/>
            <w:gridSpan w:val="5"/>
          </w:tcPr>
          <w:p w14:paraId="02C7F665" w14:textId="77777777" w:rsidR="005371A2" w:rsidRPr="005371A2" w:rsidRDefault="005371A2" w:rsidP="007F78FF">
            <w:pPr>
              <w:jc w:val="center"/>
              <w:rPr>
                <w:sz w:val="22"/>
                <w:szCs w:val="22"/>
              </w:rPr>
            </w:pPr>
          </w:p>
        </w:tc>
        <w:tc>
          <w:tcPr>
            <w:tcW w:w="242" w:type="dxa"/>
            <w:gridSpan w:val="2"/>
          </w:tcPr>
          <w:p w14:paraId="4C444254" w14:textId="77777777" w:rsidR="005371A2" w:rsidRPr="005371A2" w:rsidRDefault="005371A2" w:rsidP="007F78FF">
            <w:pPr>
              <w:jc w:val="center"/>
              <w:rPr>
                <w:sz w:val="22"/>
                <w:szCs w:val="22"/>
              </w:rPr>
            </w:pPr>
          </w:p>
        </w:tc>
      </w:tr>
      <w:tr w:rsidR="005371A2" w:rsidRPr="005371A2" w14:paraId="6FF5A0E6" w14:textId="77777777" w:rsidTr="005371A2">
        <w:trPr>
          <w:gridAfter w:val="2"/>
          <w:wAfter w:w="917" w:type="dxa"/>
          <w:trHeight w:val="333"/>
        </w:trPr>
        <w:tc>
          <w:tcPr>
            <w:tcW w:w="2328" w:type="dxa"/>
          </w:tcPr>
          <w:p w14:paraId="3EF685F9" w14:textId="77777777" w:rsidR="005371A2" w:rsidRPr="005371A2" w:rsidRDefault="005371A2" w:rsidP="007F78FF">
            <w:pPr>
              <w:jc w:val="right"/>
              <w:rPr>
                <w:sz w:val="22"/>
                <w:szCs w:val="22"/>
                <w:vertAlign w:val="superscript"/>
              </w:rPr>
            </w:pPr>
            <w:proofErr w:type="spellStart"/>
            <w:r w:rsidRPr="005371A2">
              <w:rPr>
                <w:sz w:val="22"/>
                <w:szCs w:val="22"/>
              </w:rPr>
              <w:t>Homelessness</w:t>
            </w:r>
            <w:r w:rsidRPr="005371A2">
              <w:rPr>
                <w:sz w:val="22"/>
                <w:szCs w:val="22"/>
                <w:vertAlign w:val="superscript"/>
              </w:rPr>
              <w:t>a</w:t>
            </w:r>
            <w:proofErr w:type="spellEnd"/>
          </w:p>
        </w:tc>
        <w:tc>
          <w:tcPr>
            <w:tcW w:w="515" w:type="dxa"/>
            <w:gridSpan w:val="2"/>
          </w:tcPr>
          <w:p w14:paraId="127E8723" w14:textId="77777777" w:rsidR="005371A2" w:rsidRPr="005371A2" w:rsidRDefault="005371A2" w:rsidP="007F78FF">
            <w:pPr>
              <w:jc w:val="center"/>
              <w:rPr>
                <w:b/>
                <w:bCs/>
                <w:sz w:val="22"/>
                <w:szCs w:val="22"/>
              </w:rPr>
            </w:pPr>
          </w:p>
        </w:tc>
        <w:tc>
          <w:tcPr>
            <w:tcW w:w="1730" w:type="dxa"/>
            <w:gridSpan w:val="3"/>
          </w:tcPr>
          <w:p w14:paraId="1B130FDA" w14:textId="77777777" w:rsidR="005371A2" w:rsidRPr="005371A2" w:rsidRDefault="005371A2" w:rsidP="007F78FF">
            <w:pPr>
              <w:jc w:val="center"/>
              <w:rPr>
                <w:sz w:val="22"/>
                <w:szCs w:val="22"/>
              </w:rPr>
            </w:pPr>
            <w:r w:rsidRPr="005371A2">
              <w:rPr>
                <w:sz w:val="22"/>
                <w:szCs w:val="22"/>
              </w:rPr>
              <w:t>-.002 (.001)</w:t>
            </w:r>
          </w:p>
          <w:p w14:paraId="4553D245" w14:textId="77777777" w:rsidR="005371A2" w:rsidRPr="005371A2" w:rsidRDefault="005371A2" w:rsidP="007F78FF">
            <w:pPr>
              <w:jc w:val="center"/>
              <w:rPr>
                <w:sz w:val="22"/>
                <w:szCs w:val="22"/>
              </w:rPr>
            </w:pPr>
            <w:r w:rsidRPr="005371A2">
              <w:rPr>
                <w:sz w:val="22"/>
                <w:szCs w:val="22"/>
              </w:rPr>
              <w:t>[-.006; .000]</w:t>
            </w:r>
          </w:p>
        </w:tc>
        <w:tc>
          <w:tcPr>
            <w:tcW w:w="1440" w:type="dxa"/>
            <w:gridSpan w:val="4"/>
          </w:tcPr>
          <w:p w14:paraId="3BB6841F" w14:textId="77777777" w:rsidR="005371A2" w:rsidRPr="005371A2" w:rsidRDefault="005371A2" w:rsidP="007F78FF">
            <w:pPr>
              <w:jc w:val="center"/>
              <w:rPr>
                <w:sz w:val="22"/>
                <w:szCs w:val="22"/>
              </w:rPr>
            </w:pPr>
            <w:r w:rsidRPr="005371A2">
              <w:rPr>
                <w:sz w:val="22"/>
                <w:szCs w:val="22"/>
              </w:rPr>
              <w:t>.000 (.001)</w:t>
            </w:r>
          </w:p>
          <w:p w14:paraId="63F7780B" w14:textId="77777777" w:rsidR="005371A2" w:rsidRPr="005371A2" w:rsidRDefault="005371A2" w:rsidP="007F78FF">
            <w:pPr>
              <w:jc w:val="center"/>
              <w:rPr>
                <w:sz w:val="22"/>
                <w:szCs w:val="22"/>
              </w:rPr>
            </w:pPr>
            <w:r w:rsidRPr="005371A2">
              <w:rPr>
                <w:sz w:val="22"/>
                <w:szCs w:val="22"/>
              </w:rPr>
              <w:t>[-.001; .003]</w:t>
            </w:r>
          </w:p>
        </w:tc>
        <w:tc>
          <w:tcPr>
            <w:tcW w:w="1442" w:type="dxa"/>
            <w:gridSpan w:val="2"/>
          </w:tcPr>
          <w:p w14:paraId="27C53595" w14:textId="77777777" w:rsidR="005371A2" w:rsidRPr="005371A2" w:rsidRDefault="005371A2" w:rsidP="007F78FF">
            <w:pPr>
              <w:jc w:val="center"/>
              <w:rPr>
                <w:sz w:val="22"/>
                <w:szCs w:val="22"/>
              </w:rPr>
            </w:pPr>
            <w:r w:rsidRPr="005371A2">
              <w:rPr>
                <w:sz w:val="22"/>
                <w:szCs w:val="22"/>
              </w:rPr>
              <w:t>.000 (.024)</w:t>
            </w:r>
          </w:p>
          <w:p w14:paraId="53A56B12" w14:textId="77777777" w:rsidR="005371A2" w:rsidRPr="005371A2" w:rsidRDefault="005371A2" w:rsidP="007F78FF">
            <w:pPr>
              <w:jc w:val="center"/>
              <w:rPr>
                <w:sz w:val="22"/>
                <w:szCs w:val="22"/>
              </w:rPr>
            </w:pPr>
            <w:r w:rsidRPr="005371A2">
              <w:rPr>
                <w:sz w:val="22"/>
                <w:szCs w:val="22"/>
              </w:rPr>
              <w:t>[-.001; .003]</w:t>
            </w:r>
          </w:p>
        </w:tc>
        <w:tc>
          <w:tcPr>
            <w:tcW w:w="1365" w:type="dxa"/>
            <w:gridSpan w:val="3"/>
          </w:tcPr>
          <w:p w14:paraId="0C09787E" w14:textId="77777777" w:rsidR="005371A2" w:rsidRPr="005371A2" w:rsidRDefault="005371A2" w:rsidP="007F78FF">
            <w:pPr>
              <w:jc w:val="center"/>
              <w:rPr>
                <w:sz w:val="22"/>
                <w:szCs w:val="22"/>
              </w:rPr>
            </w:pPr>
            <w:r w:rsidRPr="005371A2">
              <w:rPr>
                <w:sz w:val="22"/>
                <w:szCs w:val="22"/>
              </w:rPr>
              <w:t>.000 (.001)</w:t>
            </w:r>
          </w:p>
          <w:p w14:paraId="62604347" w14:textId="77777777" w:rsidR="005371A2" w:rsidRPr="005371A2" w:rsidRDefault="005371A2" w:rsidP="007F78FF">
            <w:pPr>
              <w:jc w:val="center"/>
              <w:rPr>
                <w:sz w:val="22"/>
                <w:szCs w:val="22"/>
              </w:rPr>
            </w:pPr>
            <w:r w:rsidRPr="005371A2">
              <w:rPr>
                <w:sz w:val="22"/>
                <w:szCs w:val="22"/>
              </w:rPr>
              <w:t>[-.002; .002]</w:t>
            </w:r>
          </w:p>
        </w:tc>
        <w:tc>
          <w:tcPr>
            <w:tcW w:w="1449" w:type="dxa"/>
            <w:gridSpan w:val="3"/>
          </w:tcPr>
          <w:p w14:paraId="2201DBE7" w14:textId="77777777" w:rsidR="005371A2" w:rsidRPr="005371A2" w:rsidRDefault="005371A2" w:rsidP="007F78FF">
            <w:pPr>
              <w:jc w:val="center"/>
              <w:rPr>
                <w:sz w:val="22"/>
                <w:szCs w:val="22"/>
              </w:rPr>
            </w:pPr>
            <w:r w:rsidRPr="005371A2">
              <w:rPr>
                <w:sz w:val="22"/>
                <w:szCs w:val="22"/>
              </w:rPr>
              <w:t>.001 (.001)</w:t>
            </w:r>
          </w:p>
          <w:p w14:paraId="3C5DEFFB" w14:textId="77777777" w:rsidR="005371A2" w:rsidRPr="005371A2" w:rsidRDefault="005371A2" w:rsidP="007F78FF">
            <w:pPr>
              <w:jc w:val="center"/>
              <w:rPr>
                <w:sz w:val="22"/>
                <w:szCs w:val="22"/>
              </w:rPr>
            </w:pPr>
            <w:r w:rsidRPr="005371A2">
              <w:rPr>
                <w:sz w:val="22"/>
                <w:szCs w:val="22"/>
              </w:rPr>
              <w:t>[-.001;.003]</w:t>
            </w:r>
          </w:p>
        </w:tc>
        <w:tc>
          <w:tcPr>
            <w:tcW w:w="237" w:type="dxa"/>
            <w:gridSpan w:val="2"/>
          </w:tcPr>
          <w:p w14:paraId="7ACC3976" w14:textId="77777777" w:rsidR="005371A2" w:rsidRPr="005371A2" w:rsidRDefault="005371A2" w:rsidP="007F78FF">
            <w:pPr>
              <w:jc w:val="center"/>
              <w:rPr>
                <w:b/>
                <w:bCs/>
                <w:sz w:val="22"/>
                <w:szCs w:val="22"/>
              </w:rPr>
            </w:pPr>
          </w:p>
        </w:tc>
        <w:tc>
          <w:tcPr>
            <w:tcW w:w="1333" w:type="dxa"/>
            <w:gridSpan w:val="3"/>
          </w:tcPr>
          <w:p w14:paraId="07C55670" w14:textId="77777777" w:rsidR="005371A2" w:rsidRPr="005371A2" w:rsidRDefault="005371A2" w:rsidP="007F78FF">
            <w:pPr>
              <w:jc w:val="center"/>
              <w:rPr>
                <w:sz w:val="22"/>
                <w:szCs w:val="22"/>
              </w:rPr>
            </w:pPr>
            <w:r w:rsidRPr="005371A2">
              <w:rPr>
                <w:sz w:val="22"/>
                <w:szCs w:val="22"/>
              </w:rPr>
              <w:t>-.002 (.003)</w:t>
            </w:r>
          </w:p>
          <w:p w14:paraId="3891AFD3" w14:textId="77777777" w:rsidR="005371A2" w:rsidRPr="005371A2" w:rsidRDefault="005371A2" w:rsidP="007F78FF">
            <w:pPr>
              <w:jc w:val="center"/>
              <w:rPr>
                <w:b/>
                <w:bCs/>
                <w:sz w:val="22"/>
                <w:szCs w:val="22"/>
              </w:rPr>
            </w:pPr>
            <w:r w:rsidRPr="005371A2">
              <w:rPr>
                <w:sz w:val="22"/>
                <w:szCs w:val="22"/>
              </w:rPr>
              <w:t>[-.011; .000]</w:t>
            </w:r>
          </w:p>
        </w:tc>
        <w:tc>
          <w:tcPr>
            <w:tcW w:w="1352" w:type="dxa"/>
            <w:gridSpan w:val="5"/>
          </w:tcPr>
          <w:p w14:paraId="481300C7" w14:textId="77777777" w:rsidR="005371A2" w:rsidRPr="005371A2" w:rsidRDefault="005371A2" w:rsidP="007F78FF">
            <w:pPr>
              <w:jc w:val="center"/>
              <w:rPr>
                <w:sz w:val="22"/>
                <w:szCs w:val="22"/>
              </w:rPr>
            </w:pPr>
            <w:r w:rsidRPr="005371A2">
              <w:rPr>
                <w:sz w:val="22"/>
                <w:szCs w:val="22"/>
              </w:rPr>
              <w:t>-.002 (.002)</w:t>
            </w:r>
          </w:p>
          <w:p w14:paraId="1C11A4F1" w14:textId="77777777" w:rsidR="005371A2" w:rsidRPr="005371A2" w:rsidRDefault="005371A2" w:rsidP="007F78FF">
            <w:pPr>
              <w:jc w:val="center"/>
              <w:rPr>
                <w:sz w:val="22"/>
                <w:szCs w:val="22"/>
              </w:rPr>
            </w:pPr>
            <w:r w:rsidRPr="005371A2">
              <w:rPr>
                <w:sz w:val="22"/>
                <w:szCs w:val="22"/>
              </w:rPr>
              <w:t>[-.009; .000]</w:t>
            </w:r>
          </w:p>
          <w:p w14:paraId="6BF17270" w14:textId="77777777" w:rsidR="005371A2" w:rsidRPr="005371A2" w:rsidRDefault="005371A2" w:rsidP="007F78FF">
            <w:pPr>
              <w:jc w:val="center"/>
              <w:rPr>
                <w:sz w:val="22"/>
                <w:szCs w:val="22"/>
              </w:rPr>
            </w:pPr>
          </w:p>
        </w:tc>
        <w:tc>
          <w:tcPr>
            <w:tcW w:w="1299" w:type="dxa"/>
            <w:gridSpan w:val="5"/>
          </w:tcPr>
          <w:p w14:paraId="28C01811" w14:textId="77777777" w:rsidR="005371A2" w:rsidRPr="005371A2" w:rsidRDefault="005371A2" w:rsidP="007F78FF">
            <w:pPr>
              <w:jc w:val="center"/>
              <w:rPr>
                <w:sz w:val="22"/>
                <w:szCs w:val="22"/>
              </w:rPr>
            </w:pPr>
          </w:p>
        </w:tc>
        <w:tc>
          <w:tcPr>
            <w:tcW w:w="242" w:type="dxa"/>
            <w:gridSpan w:val="2"/>
          </w:tcPr>
          <w:p w14:paraId="6C6814DF" w14:textId="77777777" w:rsidR="005371A2" w:rsidRPr="005371A2" w:rsidRDefault="005371A2" w:rsidP="007F78FF">
            <w:pPr>
              <w:jc w:val="center"/>
              <w:rPr>
                <w:sz w:val="22"/>
                <w:szCs w:val="22"/>
              </w:rPr>
            </w:pPr>
          </w:p>
        </w:tc>
      </w:tr>
      <w:tr w:rsidR="005371A2" w:rsidRPr="005371A2" w14:paraId="477844F5" w14:textId="77777777" w:rsidTr="005371A2">
        <w:trPr>
          <w:gridAfter w:val="2"/>
          <w:wAfter w:w="917" w:type="dxa"/>
          <w:trHeight w:val="326"/>
        </w:trPr>
        <w:tc>
          <w:tcPr>
            <w:tcW w:w="2328" w:type="dxa"/>
          </w:tcPr>
          <w:p w14:paraId="625392D2" w14:textId="77777777" w:rsidR="005371A2" w:rsidRDefault="005371A2" w:rsidP="007F78FF">
            <w:pPr>
              <w:jc w:val="right"/>
              <w:rPr>
                <w:sz w:val="22"/>
                <w:szCs w:val="22"/>
              </w:rPr>
            </w:pPr>
          </w:p>
          <w:p w14:paraId="3D2A9B5B" w14:textId="2B547685" w:rsidR="005371A2" w:rsidRPr="005371A2" w:rsidRDefault="005371A2" w:rsidP="007F78FF">
            <w:pPr>
              <w:jc w:val="right"/>
              <w:rPr>
                <w:sz w:val="22"/>
                <w:szCs w:val="22"/>
                <w:vertAlign w:val="superscript"/>
              </w:rPr>
            </w:pPr>
            <w:r w:rsidRPr="005371A2">
              <w:rPr>
                <w:sz w:val="22"/>
                <w:szCs w:val="22"/>
              </w:rPr>
              <w:t xml:space="preserve">Substance Abuse </w:t>
            </w:r>
            <w:proofErr w:type="spellStart"/>
            <w:r w:rsidRPr="005371A2">
              <w:rPr>
                <w:sz w:val="22"/>
                <w:szCs w:val="22"/>
              </w:rPr>
              <w:t>Referral</w:t>
            </w:r>
            <w:r w:rsidRPr="005371A2">
              <w:rPr>
                <w:sz w:val="22"/>
                <w:szCs w:val="22"/>
                <w:vertAlign w:val="superscript"/>
              </w:rPr>
              <w:t>a</w:t>
            </w:r>
            <w:proofErr w:type="spellEnd"/>
          </w:p>
          <w:p w14:paraId="2696B904" w14:textId="77777777" w:rsidR="005371A2" w:rsidRPr="005371A2" w:rsidRDefault="005371A2" w:rsidP="007F78FF">
            <w:pPr>
              <w:jc w:val="right"/>
              <w:rPr>
                <w:sz w:val="22"/>
                <w:szCs w:val="22"/>
              </w:rPr>
            </w:pPr>
          </w:p>
        </w:tc>
        <w:tc>
          <w:tcPr>
            <w:tcW w:w="515" w:type="dxa"/>
            <w:gridSpan w:val="2"/>
          </w:tcPr>
          <w:p w14:paraId="7F44A8D0" w14:textId="77777777" w:rsidR="005371A2" w:rsidRPr="005371A2" w:rsidRDefault="005371A2" w:rsidP="007F78FF">
            <w:pPr>
              <w:jc w:val="center"/>
              <w:rPr>
                <w:sz w:val="22"/>
                <w:szCs w:val="22"/>
              </w:rPr>
            </w:pPr>
          </w:p>
        </w:tc>
        <w:tc>
          <w:tcPr>
            <w:tcW w:w="1730" w:type="dxa"/>
            <w:gridSpan w:val="3"/>
          </w:tcPr>
          <w:p w14:paraId="680ED27D" w14:textId="77777777" w:rsidR="005371A2" w:rsidRDefault="005371A2" w:rsidP="007F78FF">
            <w:pPr>
              <w:jc w:val="center"/>
              <w:rPr>
                <w:sz w:val="22"/>
                <w:szCs w:val="22"/>
              </w:rPr>
            </w:pPr>
          </w:p>
          <w:p w14:paraId="79600026" w14:textId="77777777" w:rsidR="005371A2" w:rsidRDefault="005371A2" w:rsidP="007F78FF">
            <w:pPr>
              <w:jc w:val="center"/>
              <w:rPr>
                <w:sz w:val="22"/>
                <w:szCs w:val="22"/>
              </w:rPr>
            </w:pPr>
          </w:p>
          <w:p w14:paraId="080D3604" w14:textId="1BADE612" w:rsidR="005371A2" w:rsidRPr="005371A2" w:rsidRDefault="005371A2" w:rsidP="007F78FF">
            <w:pPr>
              <w:jc w:val="center"/>
              <w:rPr>
                <w:sz w:val="22"/>
                <w:szCs w:val="22"/>
              </w:rPr>
            </w:pPr>
            <w:r w:rsidRPr="005371A2">
              <w:rPr>
                <w:sz w:val="22"/>
                <w:szCs w:val="22"/>
              </w:rPr>
              <w:t>.000 (.001)</w:t>
            </w:r>
          </w:p>
          <w:p w14:paraId="7DDDF411" w14:textId="77777777" w:rsidR="005371A2" w:rsidRPr="005371A2" w:rsidRDefault="005371A2" w:rsidP="007F78FF">
            <w:pPr>
              <w:jc w:val="center"/>
              <w:rPr>
                <w:sz w:val="22"/>
                <w:szCs w:val="22"/>
              </w:rPr>
            </w:pPr>
            <w:r w:rsidRPr="005371A2">
              <w:rPr>
                <w:sz w:val="22"/>
                <w:szCs w:val="22"/>
              </w:rPr>
              <w:t>[-.002; .001]</w:t>
            </w:r>
          </w:p>
          <w:p w14:paraId="46E92E5B" w14:textId="77777777" w:rsidR="005371A2" w:rsidRPr="005371A2" w:rsidRDefault="005371A2" w:rsidP="007F78FF">
            <w:pPr>
              <w:jc w:val="center"/>
              <w:rPr>
                <w:sz w:val="22"/>
                <w:szCs w:val="22"/>
              </w:rPr>
            </w:pPr>
          </w:p>
        </w:tc>
        <w:tc>
          <w:tcPr>
            <w:tcW w:w="1440" w:type="dxa"/>
            <w:gridSpan w:val="4"/>
          </w:tcPr>
          <w:p w14:paraId="64DD1A4D" w14:textId="77777777" w:rsidR="005371A2" w:rsidRDefault="005371A2" w:rsidP="007F78FF">
            <w:pPr>
              <w:jc w:val="center"/>
              <w:rPr>
                <w:sz w:val="22"/>
                <w:szCs w:val="22"/>
              </w:rPr>
            </w:pPr>
          </w:p>
          <w:p w14:paraId="67234B9C" w14:textId="77777777" w:rsidR="005371A2" w:rsidRDefault="005371A2" w:rsidP="007F78FF">
            <w:pPr>
              <w:jc w:val="center"/>
              <w:rPr>
                <w:sz w:val="22"/>
                <w:szCs w:val="22"/>
              </w:rPr>
            </w:pPr>
          </w:p>
          <w:p w14:paraId="7AA42E66" w14:textId="1146E09B" w:rsidR="005371A2" w:rsidRPr="005371A2" w:rsidRDefault="005371A2" w:rsidP="007F78FF">
            <w:pPr>
              <w:jc w:val="center"/>
              <w:rPr>
                <w:sz w:val="22"/>
                <w:szCs w:val="22"/>
              </w:rPr>
            </w:pPr>
            <w:r w:rsidRPr="005371A2">
              <w:rPr>
                <w:sz w:val="22"/>
                <w:szCs w:val="22"/>
              </w:rPr>
              <w:t>.000 (.001)</w:t>
            </w:r>
          </w:p>
          <w:p w14:paraId="0794FAFD" w14:textId="77777777" w:rsidR="005371A2" w:rsidRPr="005371A2" w:rsidRDefault="005371A2" w:rsidP="007F78FF">
            <w:pPr>
              <w:jc w:val="center"/>
              <w:rPr>
                <w:sz w:val="22"/>
                <w:szCs w:val="22"/>
              </w:rPr>
            </w:pPr>
            <w:r w:rsidRPr="005371A2">
              <w:rPr>
                <w:sz w:val="22"/>
                <w:szCs w:val="22"/>
              </w:rPr>
              <w:t>[-.001; .002]</w:t>
            </w:r>
          </w:p>
          <w:p w14:paraId="796D802B" w14:textId="77777777" w:rsidR="005371A2" w:rsidRPr="005371A2" w:rsidRDefault="005371A2" w:rsidP="007F78FF">
            <w:pPr>
              <w:jc w:val="center"/>
              <w:rPr>
                <w:sz w:val="22"/>
                <w:szCs w:val="22"/>
              </w:rPr>
            </w:pPr>
          </w:p>
        </w:tc>
        <w:tc>
          <w:tcPr>
            <w:tcW w:w="1442" w:type="dxa"/>
            <w:gridSpan w:val="2"/>
          </w:tcPr>
          <w:p w14:paraId="58F705DC" w14:textId="77777777" w:rsidR="005371A2" w:rsidRDefault="005371A2" w:rsidP="007F78FF">
            <w:pPr>
              <w:jc w:val="center"/>
              <w:rPr>
                <w:sz w:val="22"/>
                <w:szCs w:val="22"/>
              </w:rPr>
            </w:pPr>
          </w:p>
          <w:p w14:paraId="3DDA4918" w14:textId="77777777" w:rsidR="005371A2" w:rsidRDefault="005371A2" w:rsidP="007F78FF">
            <w:pPr>
              <w:jc w:val="center"/>
              <w:rPr>
                <w:sz w:val="22"/>
                <w:szCs w:val="22"/>
              </w:rPr>
            </w:pPr>
          </w:p>
          <w:p w14:paraId="78DADDAA" w14:textId="17A8B2A6" w:rsidR="005371A2" w:rsidRPr="005371A2" w:rsidRDefault="005371A2" w:rsidP="007F78FF">
            <w:pPr>
              <w:jc w:val="center"/>
              <w:rPr>
                <w:sz w:val="22"/>
                <w:szCs w:val="22"/>
              </w:rPr>
            </w:pPr>
            <w:r w:rsidRPr="005371A2">
              <w:rPr>
                <w:sz w:val="22"/>
                <w:szCs w:val="22"/>
              </w:rPr>
              <w:t>.001(.021)</w:t>
            </w:r>
          </w:p>
          <w:p w14:paraId="7F76C042" w14:textId="77777777" w:rsidR="005371A2" w:rsidRPr="005371A2" w:rsidRDefault="005371A2" w:rsidP="007F78FF">
            <w:pPr>
              <w:jc w:val="center"/>
              <w:rPr>
                <w:sz w:val="22"/>
                <w:szCs w:val="22"/>
              </w:rPr>
            </w:pPr>
            <w:r w:rsidRPr="005371A2">
              <w:rPr>
                <w:sz w:val="22"/>
                <w:szCs w:val="22"/>
              </w:rPr>
              <w:t>[-.001; .005]</w:t>
            </w:r>
          </w:p>
          <w:p w14:paraId="09BAADC6" w14:textId="77777777" w:rsidR="005371A2" w:rsidRPr="005371A2" w:rsidRDefault="005371A2" w:rsidP="007F78FF">
            <w:pPr>
              <w:jc w:val="center"/>
              <w:rPr>
                <w:sz w:val="22"/>
                <w:szCs w:val="22"/>
              </w:rPr>
            </w:pPr>
          </w:p>
        </w:tc>
        <w:tc>
          <w:tcPr>
            <w:tcW w:w="1365" w:type="dxa"/>
            <w:gridSpan w:val="3"/>
          </w:tcPr>
          <w:p w14:paraId="118C2C66" w14:textId="77777777" w:rsidR="005371A2" w:rsidRDefault="005371A2" w:rsidP="007F78FF">
            <w:pPr>
              <w:jc w:val="center"/>
              <w:rPr>
                <w:sz w:val="22"/>
                <w:szCs w:val="22"/>
              </w:rPr>
            </w:pPr>
          </w:p>
          <w:p w14:paraId="343B3FB3" w14:textId="77777777" w:rsidR="005371A2" w:rsidRDefault="005371A2" w:rsidP="007F78FF">
            <w:pPr>
              <w:jc w:val="center"/>
              <w:rPr>
                <w:sz w:val="22"/>
                <w:szCs w:val="22"/>
              </w:rPr>
            </w:pPr>
          </w:p>
          <w:p w14:paraId="59A939E7" w14:textId="498FFF20" w:rsidR="005371A2" w:rsidRPr="005371A2" w:rsidRDefault="005371A2" w:rsidP="007F78FF">
            <w:pPr>
              <w:jc w:val="center"/>
              <w:rPr>
                <w:sz w:val="22"/>
                <w:szCs w:val="22"/>
              </w:rPr>
            </w:pPr>
            <w:r w:rsidRPr="005371A2">
              <w:rPr>
                <w:sz w:val="22"/>
                <w:szCs w:val="22"/>
              </w:rPr>
              <w:t>-.001 (.002)</w:t>
            </w:r>
          </w:p>
          <w:p w14:paraId="4C1F3CDE" w14:textId="77777777" w:rsidR="005371A2" w:rsidRPr="005371A2" w:rsidRDefault="005371A2" w:rsidP="007F78FF">
            <w:pPr>
              <w:jc w:val="center"/>
              <w:rPr>
                <w:sz w:val="22"/>
                <w:szCs w:val="22"/>
              </w:rPr>
            </w:pPr>
            <w:r w:rsidRPr="005371A2">
              <w:rPr>
                <w:sz w:val="22"/>
                <w:szCs w:val="22"/>
              </w:rPr>
              <w:t>[-.006; .001]</w:t>
            </w:r>
          </w:p>
          <w:p w14:paraId="656EE457" w14:textId="77777777" w:rsidR="005371A2" w:rsidRPr="005371A2" w:rsidRDefault="005371A2" w:rsidP="007F78FF">
            <w:pPr>
              <w:jc w:val="center"/>
              <w:rPr>
                <w:sz w:val="22"/>
                <w:szCs w:val="22"/>
              </w:rPr>
            </w:pPr>
          </w:p>
        </w:tc>
        <w:tc>
          <w:tcPr>
            <w:tcW w:w="1449" w:type="dxa"/>
            <w:gridSpan w:val="3"/>
          </w:tcPr>
          <w:p w14:paraId="09BFEAAE" w14:textId="77777777" w:rsidR="005371A2" w:rsidRDefault="005371A2" w:rsidP="007F78FF">
            <w:pPr>
              <w:jc w:val="center"/>
              <w:rPr>
                <w:sz w:val="22"/>
                <w:szCs w:val="22"/>
              </w:rPr>
            </w:pPr>
          </w:p>
          <w:p w14:paraId="29DAB98A" w14:textId="77777777" w:rsidR="005371A2" w:rsidRDefault="005371A2" w:rsidP="007F78FF">
            <w:pPr>
              <w:jc w:val="center"/>
              <w:rPr>
                <w:sz w:val="22"/>
                <w:szCs w:val="22"/>
              </w:rPr>
            </w:pPr>
          </w:p>
          <w:p w14:paraId="6A3AD9AF" w14:textId="229ADB45" w:rsidR="005371A2" w:rsidRPr="005371A2" w:rsidRDefault="005371A2" w:rsidP="007F78FF">
            <w:pPr>
              <w:jc w:val="center"/>
              <w:rPr>
                <w:sz w:val="22"/>
                <w:szCs w:val="22"/>
              </w:rPr>
            </w:pPr>
            <w:r w:rsidRPr="005371A2">
              <w:rPr>
                <w:sz w:val="22"/>
                <w:szCs w:val="22"/>
              </w:rPr>
              <w:t>.000 (.001)</w:t>
            </w:r>
          </w:p>
          <w:p w14:paraId="6EBE06FB" w14:textId="77777777" w:rsidR="005371A2" w:rsidRPr="005371A2" w:rsidRDefault="005371A2" w:rsidP="007F78FF">
            <w:pPr>
              <w:jc w:val="center"/>
              <w:rPr>
                <w:sz w:val="22"/>
                <w:szCs w:val="22"/>
              </w:rPr>
            </w:pPr>
            <w:r w:rsidRPr="005371A2">
              <w:rPr>
                <w:sz w:val="22"/>
                <w:szCs w:val="22"/>
              </w:rPr>
              <w:t>[-.002;.001]</w:t>
            </w:r>
          </w:p>
          <w:p w14:paraId="0B1EC76B" w14:textId="77777777" w:rsidR="005371A2" w:rsidRPr="005371A2" w:rsidRDefault="005371A2" w:rsidP="007F78FF">
            <w:pPr>
              <w:jc w:val="center"/>
              <w:rPr>
                <w:sz w:val="22"/>
                <w:szCs w:val="22"/>
              </w:rPr>
            </w:pPr>
          </w:p>
        </w:tc>
        <w:tc>
          <w:tcPr>
            <w:tcW w:w="237" w:type="dxa"/>
            <w:gridSpan w:val="2"/>
          </w:tcPr>
          <w:p w14:paraId="4AFA5953" w14:textId="77777777" w:rsidR="005371A2" w:rsidRDefault="005371A2" w:rsidP="007F78FF">
            <w:pPr>
              <w:jc w:val="center"/>
              <w:rPr>
                <w:sz w:val="22"/>
                <w:szCs w:val="22"/>
              </w:rPr>
            </w:pPr>
          </w:p>
          <w:p w14:paraId="4CB9D0BD" w14:textId="77777777" w:rsidR="005371A2" w:rsidRDefault="005371A2" w:rsidP="007F78FF">
            <w:pPr>
              <w:jc w:val="center"/>
              <w:rPr>
                <w:sz w:val="22"/>
                <w:szCs w:val="22"/>
              </w:rPr>
            </w:pPr>
          </w:p>
          <w:p w14:paraId="36D50DA4" w14:textId="014199E7" w:rsidR="005371A2" w:rsidRPr="005371A2" w:rsidRDefault="005371A2" w:rsidP="007F78FF">
            <w:pPr>
              <w:jc w:val="center"/>
              <w:rPr>
                <w:sz w:val="22"/>
                <w:szCs w:val="22"/>
              </w:rPr>
            </w:pPr>
          </w:p>
        </w:tc>
        <w:tc>
          <w:tcPr>
            <w:tcW w:w="1333" w:type="dxa"/>
            <w:gridSpan w:val="3"/>
          </w:tcPr>
          <w:p w14:paraId="33C0843D" w14:textId="77777777" w:rsidR="005371A2" w:rsidRDefault="005371A2" w:rsidP="007F78FF">
            <w:pPr>
              <w:jc w:val="center"/>
              <w:rPr>
                <w:sz w:val="22"/>
                <w:szCs w:val="22"/>
              </w:rPr>
            </w:pPr>
          </w:p>
          <w:p w14:paraId="736E31C9" w14:textId="77777777" w:rsidR="005371A2" w:rsidRDefault="005371A2" w:rsidP="007F78FF">
            <w:pPr>
              <w:jc w:val="center"/>
              <w:rPr>
                <w:sz w:val="22"/>
                <w:szCs w:val="22"/>
              </w:rPr>
            </w:pPr>
          </w:p>
          <w:p w14:paraId="26792824" w14:textId="7B9DE52F" w:rsidR="005371A2" w:rsidRPr="005371A2" w:rsidRDefault="005371A2" w:rsidP="007F78FF">
            <w:pPr>
              <w:jc w:val="center"/>
              <w:rPr>
                <w:sz w:val="22"/>
                <w:szCs w:val="22"/>
              </w:rPr>
            </w:pPr>
            <w:r w:rsidRPr="005371A2">
              <w:rPr>
                <w:sz w:val="22"/>
                <w:szCs w:val="22"/>
              </w:rPr>
              <w:t>-.001 (.002)</w:t>
            </w:r>
          </w:p>
          <w:p w14:paraId="1105C592" w14:textId="77777777" w:rsidR="005371A2" w:rsidRPr="005371A2" w:rsidRDefault="005371A2" w:rsidP="007F78FF">
            <w:pPr>
              <w:jc w:val="center"/>
              <w:rPr>
                <w:sz w:val="22"/>
                <w:szCs w:val="22"/>
              </w:rPr>
            </w:pPr>
            <w:r w:rsidRPr="005371A2">
              <w:rPr>
                <w:sz w:val="22"/>
                <w:szCs w:val="22"/>
              </w:rPr>
              <w:t>[-.005; .001]</w:t>
            </w:r>
          </w:p>
          <w:p w14:paraId="2579395F" w14:textId="77777777" w:rsidR="005371A2" w:rsidRPr="005371A2" w:rsidRDefault="005371A2" w:rsidP="007F78FF">
            <w:pPr>
              <w:jc w:val="center"/>
              <w:rPr>
                <w:sz w:val="22"/>
                <w:szCs w:val="22"/>
              </w:rPr>
            </w:pPr>
          </w:p>
        </w:tc>
        <w:tc>
          <w:tcPr>
            <w:tcW w:w="1352" w:type="dxa"/>
            <w:gridSpan w:val="5"/>
          </w:tcPr>
          <w:p w14:paraId="675C42DF" w14:textId="77777777" w:rsidR="005371A2" w:rsidRDefault="005371A2" w:rsidP="007F78FF">
            <w:pPr>
              <w:jc w:val="center"/>
              <w:rPr>
                <w:sz w:val="22"/>
                <w:szCs w:val="22"/>
              </w:rPr>
            </w:pPr>
          </w:p>
          <w:p w14:paraId="5D910818" w14:textId="77777777" w:rsidR="005371A2" w:rsidRDefault="005371A2" w:rsidP="007F78FF">
            <w:pPr>
              <w:jc w:val="center"/>
              <w:rPr>
                <w:sz w:val="22"/>
                <w:szCs w:val="22"/>
              </w:rPr>
            </w:pPr>
          </w:p>
          <w:p w14:paraId="369AC85B" w14:textId="597E4E5C" w:rsidR="005371A2" w:rsidRPr="005371A2" w:rsidRDefault="005371A2" w:rsidP="007F78FF">
            <w:pPr>
              <w:jc w:val="center"/>
              <w:rPr>
                <w:sz w:val="22"/>
                <w:szCs w:val="22"/>
              </w:rPr>
            </w:pPr>
            <w:r w:rsidRPr="005371A2">
              <w:rPr>
                <w:sz w:val="22"/>
                <w:szCs w:val="22"/>
              </w:rPr>
              <w:t>.000 (.001)</w:t>
            </w:r>
          </w:p>
          <w:p w14:paraId="6B05128A" w14:textId="77777777" w:rsidR="005371A2" w:rsidRPr="005371A2" w:rsidRDefault="005371A2" w:rsidP="007F78FF">
            <w:pPr>
              <w:jc w:val="center"/>
              <w:rPr>
                <w:sz w:val="22"/>
                <w:szCs w:val="22"/>
              </w:rPr>
            </w:pPr>
            <w:r w:rsidRPr="005371A2">
              <w:rPr>
                <w:sz w:val="22"/>
                <w:szCs w:val="22"/>
              </w:rPr>
              <w:t>[-.004; .001]</w:t>
            </w:r>
          </w:p>
          <w:p w14:paraId="3CA51CE9" w14:textId="77777777" w:rsidR="005371A2" w:rsidRPr="005371A2" w:rsidRDefault="005371A2" w:rsidP="007F78FF">
            <w:pPr>
              <w:jc w:val="center"/>
              <w:rPr>
                <w:sz w:val="22"/>
                <w:szCs w:val="22"/>
              </w:rPr>
            </w:pPr>
          </w:p>
        </w:tc>
        <w:tc>
          <w:tcPr>
            <w:tcW w:w="1299" w:type="dxa"/>
            <w:gridSpan w:val="5"/>
          </w:tcPr>
          <w:p w14:paraId="2552FC53" w14:textId="77777777" w:rsidR="005371A2" w:rsidRPr="005371A2" w:rsidRDefault="005371A2" w:rsidP="007F78FF">
            <w:pPr>
              <w:jc w:val="center"/>
              <w:rPr>
                <w:sz w:val="22"/>
                <w:szCs w:val="22"/>
              </w:rPr>
            </w:pPr>
          </w:p>
        </w:tc>
        <w:tc>
          <w:tcPr>
            <w:tcW w:w="242" w:type="dxa"/>
            <w:gridSpan w:val="2"/>
          </w:tcPr>
          <w:p w14:paraId="7BA6C248" w14:textId="77777777" w:rsidR="005371A2" w:rsidRPr="005371A2" w:rsidRDefault="005371A2" w:rsidP="007F78FF">
            <w:pPr>
              <w:jc w:val="center"/>
              <w:rPr>
                <w:sz w:val="22"/>
                <w:szCs w:val="22"/>
              </w:rPr>
            </w:pPr>
          </w:p>
        </w:tc>
      </w:tr>
      <w:tr w:rsidR="005371A2" w:rsidRPr="005371A2" w14:paraId="667F758A" w14:textId="77777777" w:rsidTr="005371A2">
        <w:trPr>
          <w:gridAfter w:val="2"/>
          <w:wAfter w:w="917" w:type="dxa"/>
          <w:trHeight w:val="326"/>
        </w:trPr>
        <w:tc>
          <w:tcPr>
            <w:tcW w:w="2328" w:type="dxa"/>
          </w:tcPr>
          <w:p w14:paraId="6BFA4E22" w14:textId="77777777" w:rsidR="005371A2" w:rsidRPr="005371A2" w:rsidRDefault="005371A2" w:rsidP="007F78FF">
            <w:pPr>
              <w:jc w:val="right"/>
              <w:rPr>
                <w:sz w:val="22"/>
                <w:szCs w:val="22"/>
                <w:vertAlign w:val="superscript"/>
              </w:rPr>
            </w:pPr>
            <w:r w:rsidRPr="005371A2">
              <w:rPr>
                <w:sz w:val="22"/>
                <w:szCs w:val="22"/>
              </w:rPr>
              <w:t xml:space="preserve">Multiple Placement </w:t>
            </w:r>
            <w:proofErr w:type="spellStart"/>
            <w:r w:rsidRPr="005371A2">
              <w:rPr>
                <w:sz w:val="22"/>
                <w:szCs w:val="22"/>
              </w:rPr>
              <w:t>Episodes</w:t>
            </w:r>
            <w:r w:rsidRPr="005371A2">
              <w:rPr>
                <w:sz w:val="22"/>
                <w:szCs w:val="22"/>
                <w:vertAlign w:val="superscript"/>
              </w:rPr>
              <w:t>d</w:t>
            </w:r>
            <w:proofErr w:type="spellEnd"/>
          </w:p>
        </w:tc>
        <w:tc>
          <w:tcPr>
            <w:tcW w:w="515" w:type="dxa"/>
            <w:gridSpan w:val="2"/>
          </w:tcPr>
          <w:p w14:paraId="7C94541A" w14:textId="77777777" w:rsidR="005371A2" w:rsidRPr="005371A2" w:rsidRDefault="005371A2" w:rsidP="007F78FF">
            <w:pPr>
              <w:jc w:val="center"/>
              <w:rPr>
                <w:sz w:val="22"/>
                <w:szCs w:val="22"/>
              </w:rPr>
            </w:pPr>
          </w:p>
        </w:tc>
        <w:tc>
          <w:tcPr>
            <w:tcW w:w="1730" w:type="dxa"/>
            <w:gridSpan w:val="3"/>
          </w:tcPr>
          <w:p w14:paraId="616B5D0F" w14:textId="77777777" w:rsidR="005371A2" w:rsidRPr="005371A2" w:rsidRDefault="005371A2" w:rsidP="007F78FF">
            <w:pPr>
              <w:jc w:val="center"/>
              <w:rPr>
                <w:sz w:val="22"/>
                <w:szCs w:val="22"/>
              </w:rPr>
            </w:pPr>
            <w:r w:rsidRPr="005371A2">
              <w:rPr>
                <w:sz w:val="22"/>
                <w:szCs w:val="22"/>
              </w:rPr>
              <w:t>.001(.002)</w:t>
            </w:r>
          </w:p>
          <w:p w14:paraId="6EDDECC7" w14:textId="77777777" w:rsidR="005371A2" w:rsidRPr="005371A2" w:rsidRDefault="005371A2" w:rsidP="007F78FF">
            <w:pPr>
              <w:jc w:val="center"/>
              <w:rPr>
                <w:sz w:val="22"/>
                <w:szCs w:val="22"/>
              </w:rPr>
            </w:pPr>
            <w:r w:rsidRPr="005371A2">
              <w:rPr>
                <w:sz w:val="22"/>
                <w:szCs w:val="22"/>
              </w:rPr>
              <w:t>[-.002; .005]</w:t>
            </w:r>
          </w:p>
          <w:p w14:paraId="52D17073" w14:textId="77777777" w:rsidR="005371A2" w:rsidRPr="005371A2" w:rsidRDefault="005371A2" w:rsidP="007F78FF">
            <w:pPr>
              <w:jc w:val="center"/>
              <w:rPr>
                <w:sz w:val="22"/>
                <w:szCs w:val="22"/>
              </w:rPr>
            </w:pPr>
          </w:p>
        </w:tc>
        <w:tc>
          <w:tcPr>
            <w:tcW w:w="1440" w:type="dxa"/>
            <w:gridSpan w:val="4"/>
          </w:tcPr>
          <w:p w14:paraId="47D3C3D1" w14:textId="77777777" w:rsidR="005371A2" w:rsidRPr="005371A2" w:rsidRDefault="005371A2" w:rsidP="007F78FF">
            <w:pPr>
              <w:jc w:val="center"/>
              <w:rPr>
                <w:sz w:val="22"/>
                <w:szCs w:val="22"/>
              </w:rPr>
            </w:pPr>
            <w:r w:rsidRPr="005371A2">
              <w:rPr>
                <w:sz w:val="22"/>
                <w:szCs w:val="22"/>
              </w:rPr>
              <w:lastRenderedPageBreak/>
              <w:t>.000 (.002)</w:t>
            </w:r>
          </w:p>
          <w:p w14:paraId="220C132D" w14:textId="77777777" w:rsidR="005371A2" w:rsidRPr="005371A2" w:rsidRDefault="005371A2" w:rsidP="007F78FF">
            <w:pPr>
              <w:jc w:val="center"/>
              <w:rPr>
                <w:sz w:val="22"/>
                <w:szCs w:val="22"/>
              </w:rPr>
            </w:pPr>
            <w:r w:rsidRPr="005371A2">
              <w:rPr>
                <w:sz w:val="22"/>
                <w:szCs w:val="22"/>
              </w:rPr>
              <w:t>[-.001; .002]</w:t>
            </w:r>
          </w:p>
          <w:p w14:paraId="44486E8D" w14:textId="77777777" w:rsidR="005371A2" w:rsidRPr="005371A2" w:rsidRDefault="005371A2" w:rsidP="007F78FF">
            <w:pPr>
              <w:jc w:val="center"/>
              <w:rPr>
                <w:sz w:val="22"/>
                <w:szCs w:val="22"/>
              </w:rPr>
            </w:pPr>
          </w:p>
        </w:tc>
        <w:tc>
          <w:tcPr>
            <w:tcW w:w="1442" w:type="dxa"/>
            <w:gridSpan w:val="2"/>
          </w:tcPr>
          <w:p w14:paraId="29C602D2" w14:textId="77777777" w:rsidR="005371A2" w:rsidRPr="005371A2" w:rsidRDefault="005371A2" w:rsidP="007F78FF">
            <w:pPr>
              <w:jc w:val="center"/>
              <w:rPr>
                <w:sz w:val="22"/>
                <w:szCs w:val="22"/>
              </w:rPr>
            </w:pPr>
            <w:r w:rsidRPr="005371A2">
              <w:rPr>
                <w:sz w:val="22"/>
                <w:szCs w:val="22"/>
              </w:rPr>
              <w:lastRenderedPageBreak/>
              <w:t>-.005 (.025)</w:t>
            </w:r>
          </w:p>
          <w:p w14:paraId="2C6705D6" w14:textId="77777777" w:rsidR="005371A2" w:rsidRPr="005371A2" w:rsidRDefault="005371A2" w:rsidP="007F78FF">
            <w:pPr>
              <w:jc w:val="center"/>
              <w:rPr>
                <w:sz w:val="22"/>
                <w:szCs w:val="22"/>
              </w:rPr>
            </w:pPr>
            <w:r w:rsidRPr="005371A2">
              <w:rPr>
                <w:sz w:val="22"/>
                <w:szCs w:val="22"/>
              </w:rPr>
              <w:t>[-.012; .002]</w:t>
            </w:r>
          </w:p>
          <w:p w14:paraId="0757AA87" w14:textId="77777777" w:rsidR="005371A2" w:rsidRPr="005371A2" w:rsidRDefault="005371A2" w:rsidP="007F78FF">
            <w:pPr>
              <w:jc w:val="center"/>
              <w:rPr>
                <w:sz w:val="22"/>
                <w:szCs w:val="22"/>
              </w:rPr>
            </w:pPr>
          </w:p>
        </w:tc>
        <w:tc>
          <w:tcPr>
            <w:tcW w:w="1365" w:type="dxa"/>
            <w:gridSpan w:val="3"/>
          </w:tcPr>
          <w:p w14:paraId="4935B0F8" w14:textId="77777777" w:rsidR="005371A2" w:rsidRPr="005371A2" w:rsidRDefault="005371A2" w:rsidP="007F78FF">
            <w:pPr>
              <w:jc w:val="center"/>
              <w:rPr>
                <w:sz w:val="22"/>
                <w:szCs w:val="22"/>
              </w:rPr>
            </w:pPr>
            <w:r w:rsidRPr="005371A2">
              <w:rPr>
                <w:sz w:val="22"/>
                <w:szCs w:val="22"/>
              </w:rPr>
              <w:lastRenderedPageBreak/>
              <w:t>.002 (.002)</w:t>
            </w:r>
          </w:p>
          <w:p w14:paraId="2BD2EF37" w14:textId="77777777" w:rsidR="005371A2" w:rsidRPr="005371A2" w:rsidRDefault="005371A2" w:rsidP="007F78FF">
            <w:pPr>
              <w:jc w:val="center"/>
              <w:rPr>
                <w:sz w:val="22"/>
                <w:szCs w:val="22"/>
              </w:rPr>
            </w:pPr>
            <w:r w:rsidRPr="005371A2">
              <w:rPr>
                <w:sz w:val="22"/>
                <w:szCs w:val="22"/>
              </w:rPr>
              <w:t>[-.001; .008]</w:t>
            </w:r>
          </w:p>
          <w:p w14:paraId="562FD1A4" w14:textId="77777777" w:rsidR="005371A2" w:rsidRPr="005371A2" w:rsidRDefault="005371A2" w:rsidP="007F78FF">
            <w:pPr>
              <w:jc w:val="center"/>
              <w:rPr>
                <w:sz w:val="22"/>
                <w:szCs w:val="22"/>
              </w:rPr>
            </w:pPr>
          </w:p>
        </w:tc>
        <w:tc>
          <w:tcPr>
            <w:tcW w:w="1449" w:type="dxa"/>
            <w:gridSpan w:val="3"/>
          </w:tcPr>
          <w:p w14:paraId="038A776B" w14:textId="77777777" w:rsidR="005371A2" w:rsidRPr="005371A2" w:rsidRDefault="005371A2" w:rsidP="007F78FF">
            <w:pPr>
              <w:jc w:val="center"/>
              <w:rPr>
                <w:sz w:val="22"/>
                <w:szCs w:val="22"/>
              </w:rPr>
            </w:pPr>
            <w:r w:rsidRPr="005371A2">
              <w:rPr>
                <w:sz w:val="22"/>
                <w:szCs w:val="22"/>
              </w:rPr>
              <w:lastRenderedPageBreak/>
              <w:t>.002 (.002)</w:t>
            </w:r>
          </w:p>
          <w:p w14:paraId="7213FA7E" w14:textId="77777777" w:rsidR="005371A2" w:rsidRPr="005371A2" w:rsidRDefault="005371A2" w:rsidP="007F78FF">
            <w:pPr>
              <w:jc w:val="center"/>
              <w:rPr>
                <w:sz w:val="22"/>
                <w:szCs w:val="22"/>
              </w:rPr>
            </w:pPr>
            <w:r w:rsidRPr="005371A2">
              <w:rPr>
                <w:sz w:val="22"/>
                <w:szCs w:val="22"/>
              </w:rPr>
              <w:t>[-.001;.007]</w:t>
            </w:r>
          </w:p>
          <w:p w14:paraId="037D9D94" w14:textId="77777777" w:rsidR="005371A2" w:rsidRPr="005371A2" w:rsidRDefault="005371A2" w:rsidP="007F78FF">
            <w:pPr>
              <w:jc w:val="center"/>
              <w:rPr>
                <w:sz w:val="22"/>
                <w:szCs w:val="22"/>
              </w:rPr>
            </w:pPr>
          </w:p>
        </w:tc>
        <w:tc>
          <w:tcPr>
            <w:tcW w:w="237" w:type="dxa"/>
            <w:gridSpan w:val="2"/>
          </w:tcPr>
          <w:p w14:paraId="0512D62A" w14:textId="77777777" w:rsidR="005371A2" w:rsidRPr="005371A2" w:rsidRDefault="005371A2" w:rsidP="007F78FF">
            <w:pPr>
              <w:jc w:val="center"/>
              <w:rPr>
                <w:sz w:val="22"/>
                <w:szCs w:val="22"/>
              </w:rPr>
            </w:pPr>
          </w:p>
        </w:tc>
        <w:tc>
          <w:tcPr>
            <w:tcW w:w="1333" w:type="dxa"/>
            <w:gridSpan w:val="3"/>
          </w:tcPr>
          <w:p w14:paraId="3EAEC0DB" w14:textId="77777777" w:rsidR="005371A2" w:rsidRPr="005371A2" w:rsidRDefault="005371A2" w:rsidP="007F78FF">
            <w:pPr>
              <w:jc w:val="center"/>
              <w:rPr>
                <w:sz w:val="22"/>
                <w:szCs w:val="22"/>
              </w:rPr>
            </w:pPr>
            <w:r w:rsidRPr="005371A2">
              <w:rPr>
                <w:sz w:val="22"/>
                <w:szCs w:val="22"/>
              </w:rPr>
              <w:t>-.002 (.003)</w:t>
            </w:r>
          </w:p>
          <w:p w14:paraId="512962DB" w14:textId="77777777" w:rsidR="005371A2" w:rsidRPr="005371A2" w:rsidRDefault="005371A2" w:rsidP="007F78FF">
            <w:pPr>
              <w:jc w:val="center"/>
              <w:rPr>
                <w:sz w:val="22"/>
                <w:szCs w:val="22"/>
              </w:rPr>
            </w:pPr>
            <w:r w:rsidRPr="005371A2">
              <w:rPr>
                <w:sz w:val="22"/>
                <w:szCs w:val="22"/>
              </w:rPr>
              <w:t>[-.013; .000]</w:t>
            </w:r>
          </w:p>
          <w:p w14:paraId="3BC24878" w14:textId="77777777" w:rsidR="005371A2" w:rsidRPr="005371A2" w:rsidRDefault="005371A2" w:rsidP="007F78FF">
            <w:pPr>
              <w:jc w:val="center"/>
              <w:rPr>
                <w:sz w:val="22"/>
                <w:szCs w:val="22"/>
              </w:rPr>
            </w:pPr>
          </w:p>
        </w:tc>
        <w:tc>
          <w:tcPr>
            <w:tcW w:w="1352" w:type="dxa"/>
            <w:gridSpan w:val="5"/>
          </w:tcPr>
          <w:p w14:paraId="2763066D" w14:textId="77777777" w:rsidR="005371A2" w:rsidRPr="005371A2" w:rsidRDefault="005371A2" w:rsidP="007F78FF">
            <w:pPr>
              <w:jc w:val="center"/>
              <w:rPr>
                <w:sz w:val="22"/>
                <w:szCs w:val="22"/>
              </w:rPr>
            </w:pPr>
            <w:r w:rsidRPr="005371A2">
              <w:rPr>
                <w:sz w:val="22"/>
                <w:szCs w:val="22"/>
              </w:rPr>
              <w:lastRenderedPageBreak/>
              <w:t>.000 (.003)</w:t>
            </w:r>
          </w:p>
          <w:p w14:paraId="1CFA4D7B" w14:textId="77777777" w:rsidR="005371A2" w:rsidRPr="005371A2" w:rsidRDefault="005371A2" w:rsidP="007F78FF">
            <w:pPr>
              <w:jc w:val="center"/>
              <w:rPr>
                <w:sz w:val="22"/>
                <w:szCs w:val="22"/>
              </w:rPr>
            </w:pPr>
            <w:r w:rsidRPr="005371A2">
              <w:rPr>
                <w:sz w:val="22"/>
                <w:szCs w:val="22"/>
              </w:rPr>
              <w:t>[-.005; .006]</w:t>
            </w:r>
          </w:p>
          <w:p w14:paraId="497B1EE8" w14:textId="77777777" w:rsidR="005371A2" w:rsidRPr="005371A2" w:rsidRDefault="005371A2" w:rsidP="007F78FF">
            <w:pPr>
              <w:jc w:val="center"/>
              <w:rPr>
                <w:sz w:val="22"/>
                <w:szCs w:val="22"/>
              </w:rPr>
            </w:pPr>
          </w:p>
        </w:tc>
        <w:tc>
          <w:tcPr>
            <w:tcW w:w="1299" w:type="dxa"/>
            <w:gridSpan w:val="5"/>
          </w:tcPr>
          <w:p w14:paraId="135D7F1A" w14:textId="77777777" w:rsidR="005371A2" w:rsidRPr="005371A2" w:rsidRDefault="005371A2" w:rsidP="007F78FF">
            <w:pPr>
              <w:jc w:val="center"/>
              <w:rPr>
                <w:sz w:val="22"/>
                <w:szCs w:val="22"/>
              </w:rPr>
            </w:pPr>
          </w:p>
        </w:tc>
        <w:tc>
          <w:tcPr>
            <w:tcW w:w="242" w:type="dxa"/>
            <w:gridSpan w:val="2"/>
          </w:tcPr>
          <w:p w14:paraId="04E1D39A" w14:textId="77777777" w:rsidR="005371A2" w:rsidRPr="005371A2" w:rsidRDefault="005371A2" w:rsidP="007F78FF">
            <w:pPr>
              <w:jc w:val="center"/>
              <w:rPr>
                <w:sz w:val="22"/>
                <w:szCs w:val="22"/>
              </w:rPr>
            </w:pPr>
          </w:p>
        </w:tc>
      </w:tr>
      <w:tr w:rsidR="005371A2" w:rsidRPr="005371A2" w14:paraId="3E671F98" w14:textId="77777777" w:rsidTr="005371A2">
        <w:trPr>
          <w:gridAfter w:val="2"/>
          <w:wAfter w:w="917" w:type="dxa"/>
          <w:trHeight w:val="341"/>
        </w:trPr>
        <w:tc>
          <w:tcPr>
            <w:tcW w:w="2328" w:type="dxa"/>
          </w:tcPr>
          <w:p w14:paraId="42CD0A9F" w14:textId="77777777" w:rsidR="005371A2" w:rsidRPr="005371A2" w:rsidRDefault="005371A2" w:rsidP="007F78FF">
            <w:pPr>
              <w:jc w:val="right"/>
              <w:rPr>
                <w:sz w:val="22"/>
                <w:szCs w:val="22"/>
                <w:vertAlign w:val="superscript"/>
              </w:rPr>
            </w:pPr>
            <w:r w:rsidRPr="005371A2">
              <w:rPr>
                <w:sz w:val="22"/>
                <w:szCs w:val="22"/>
              </w:rPr>
              <w:t xml:space="preserve">Connection to Supportive </w:t>
            </w:r>
            <w:proofErr w:type="spellStart"/>
            <w:r w:rsidRPr="005371A2">
              <w:rPr>
                <w:sz w:val="22"/>
                <w:szCs w:val="22"/>
              </w:rPr>
              <w:t>Adult</w:t>
            </w:r>
            <w:r w:rsidRPr="005371A2">
              <w:rPr>
                <w:sz w:val="22"/>
                <w:szCs w:val="22"/>
                <w:vertAlign w:val="superscript"/>
              </w:rPr>
              <w:t>a</w:t>
            </w:r>
            <w:proofErr w:type="spellEnd"/>
          </w:p>
        </w:tc>
        <w:tc>
          <w:tcPr>
            <w:tcW w:w="515" w:type="dxa"/>
            <w:gridSpan w:val="2"/>
          </w:tcPr>
          <w:p w14:paraId="4F1D4748" w14:textId="77777777" w:rsidR="005371A2" w:rsidRPr="005371A2" w:rsidRDefault="005371A2" w:rsidP="007F78FF">
            <w:pPr>
              <w:jc w:val="center"/>
              <w:rPr>
                <w:sz w:val="22"/>
                <w:szCs w:val="22"/>
              </w:rPr>
            </w:pPr>
          </w:p>
        </w:tc>
        <w:tc>
          <w:tcPr>
            <w:tcW w:w="1730" w:type="dxa"/>
            <w:gridSpan w:val="3"/>
          </w:tcPr>
          <w:p w14:paraId="314486F9" w14:textId="77777777" w:rsidR="005371A2" w:rsidRPr="005371A2" w:rsidRDefault="005371A2" w:rsidP="007F78FF">
            <w:pPr>
              <w:jc w:val="center"/>
              <w:rPr>
                <w:sz w:val="22"/>
                <w:szCs w:val="22"/>
              </w:rPr>
            </w:pPr>
            <w:r w:rsidRPr="005371A2">
              <w:rPr>
                <w:sz w:val="22"/>
                <w:szCs w:val="22"/>
              </w:rPr>
              <w:t>.000 (.000)</w:t>
            </w:r>
          </w:p>
          <w:p w14:paraId="2CFAD4ED" w14:textId="77777777" w:rsidR="005371A2" w:rsidRPr="005371A2" w:rsidRDefault="005371A2" w:rsidP="007F78FF">
            <w:pPr>
              <w:jc w:val="center"/>
              <w:rPr>
                <w:sz w:val="22"/>
                <w:szCs w:val="22"/>
              </w:rPr>
            </w:pPr>
            <w:r w:rsidRPr="005371A2">
              <w:rPr>
                <w:sz w:val="22"/>
                <w:szCs w:val="22"/>
              </w:rPr>
              <w:t>[-.001; .001]</w:t>
            </w:r>
          </w:p>
          <w:p w14:paraId="2DC7531A" w14:textId="77777777" w:rsidR="005371A2" w:rsidRPr="005371A2" w:rsidRDefault="005371A2" w:rsidP="007F78FF">
            <w:pPr>
              <w:jc w:val="center"/>
              <w:rPr>
                <w:sz w:val="22"/>
                <w:szCs w:val="22"/>
              </w:rPr>
            </w:pPr>
          </w:p>
        </w:tc>
        <w:tc>
          <w:tcPr>
            <w:tcW w:w="1440" w:type="dxa"/>
            <w:gridSpan w:val="4"/>
          </w:tcPr>
          <w:p w14:paraId="52CBDF77" w14:textId="77777777" w:rsidR="005371A2" w:rsidRPr="005371A2" w:rsidRDefault="005371A2" w:rsidP="007F78FF">
            <w:pPr>
              <w:jc w:val="center"/>
              <w:rPr>
                <w:sz w:val="22"/>
                <w:szCs w:val="22"/>
              </w:rPr>
            </w:pPr>
            <w:r w:rsidRPr="005371A2">
              <w:rPr>
                <w:sz w:val="22"/>
                <w:szCs w:val="22"/>
              </w:rPr>
              <w:t>-.004 (.001)</w:t>
            </w:r>
          </w:p>
          <w:p w14:paraId="7248BBF5" w14:textId="77777777" w:rsidR="005371A2" w:rsidRPr="005371A2" w:rsidRDefault="005371A2" w:rsidP="007F78FF">
            <w:pPr>
              <w:jc w:val="center"/>
              <w:rPr>
                <w:sz w:val="22"/>
                <w:szCs w:val="22"/>
              </w:rPr>
            </w:pPr>
            <w:r w:rsidRPr="005371A2">
              <w:rPr>
                <w:sz w:val="22"/>
                <w:szCs w:val="22"/>
              </w:rPr>
              <w:t>[-.002;.001]</w:t>
            </w:r>
          </w:p>
          <w:p w14:paraId="6B5F9D23" w14:textId="77777777" w:rsidR="005371A2" w:rsidRPr="005371A2" w:rsidRDefault="005371A2" w:rsidP="007F78FF">
            <w:pPr>
              <w:jc w:val="center"/>
              <w:rPr>
                <w:sz w:val="22"/>
                <w:szCs w:val="22"/>
              </w:rPr>
            </w:pPr>
          </w:p>
        </w:tc>
        <w:tc>
          <w:tcPr>
            <w:tcW w:w="1442" w:type="dxa"/>
            <w:gridSpan w:val="2"/>
          </w:tcPr>
          <w:p w14:paraId="4E1C40B9" w14:textId="77777777" w:rsidR="005371A2" w:rsidRPr="005371A2" w:rsidRDefault="005371A2" w:rsidP="007F78FF">
            <w:pPr>
              <w:jc w:val="center"/>
              <w:rPr>
                <w:sz w:val="22"/>
                <w:szCs w:val="22"/>
              </w:rPr>
            </w:pPr>
            <w:r w:rsidRPr="005371A2">
              <w:rPr>
                <w:sz w:val="22"/>
                <w:szCs w:val="22"/>
              </w:rPr>
              <w:t>-.000 (.005)</w:t>
            </w:r>
          </w:p>
          <w:p w14:paraId="2CEBE089" w14:textId="77777777" w:rsidR="005371A2" w:rsidRPr="005371A2" w:rsidRDefault="005371A2" w:rsidP="007F78FF">
            <w:pPr>
              <w:jc w:val="center"/>
              <w:rPr>
                <w:sz w:val="22"/>
                <w:szCs w:val="22"/>
              </w:rPr>
            </w:pPr>
            <w:r w:rsidRPr="005371A2">
              <w:rPr>
                <w:sz w:val="22"/>
                <w:szCs w:val="22"/>
              </w:rPr>
              <w:t>[-.001; .001]</w:t>
            </w:r>
          </w:p>
          <w:p w14:paraId="7011ADC0" w14:textId="77777777" w:rsidR="005371A2" w:rsidRPr="005371A2" w:rsidRDefault="005371A2" w:rsidP="007F78FF">
            <w:pPr>
              <w:jc w:val="center"/>
              <w:rPr>
                <w:sz w:val="22"/>
                <w:szCs w:val="22"/>
              </w:rPr>
            </w:pPr>
          </w:p>
        </w:tc>
        <w:tc>
          <w:tcPr>
            <w:tcW w:w="1365" w:type="dxa"/>
            <w:gridSpan w:val="3"/>
          </w:tcPr>
          <w:p w14:paraId="7143919D" w14:textId="77777777" w:rsidR="005371A2" w:rsidRPr="005371A2" w:rsidRDefault="005371A2" w:rsidP="007F78FF">
            <w:pPr>
              <w:jc w:val="center"/>
              <w:rPr>
                <w:sz w:val="22"/>
                <w:szCs w:val="22"/>
              </w:rPr>
            </w:pPr>
            <w:r w:rsidRPr="005371A2">
              <w:rPr>
                <w:sz w:val="22"/>
                <w:szCs w:val="22"/>
              </w:rPr>
              <w:t>.000 (.001)</w:t>
            </w:r>
          </w:p>
          <w:p w14:paraId="48361F68" w14:textId="77777777" w:rsidR="005371A2" w:rsidRPr="005371A2" w:rsidRDefault="005371A2" w:rsidP="007F78FF">
            <w:pPr>
              <w:jc w:val="center"/>
              <w:rPr>
                <w:sz w:val="22"/>
                <w:szCs w:val="22"/>
              </w:rPr>
            </w:pPr>
            <w:r w:rsidRPr="005371A2">
              <w:rPr>
                <w:sz w:val="22"/>
                <w:szCs w:val="22"/>
              </w:rPr>
              <w:t>[-.002; .001]</w:t>
            </w:r>
          </w:p>
          <w:p w14:paraId="5F5FBDDC" w14:textId="77777777" w:rsidR="005371A2" w:rsidRPr="005371A2" w:rsidRDefault="005371A2" w:rsidP="007F78FF">
            <w:pPr>
              <w:jc w:val="center"/>
              <w:rPr>
                <w:sz w:val="22"/>
                <w:szCs w:val="22"/>
              </w:rPr>
            </w:pPr>
          </w:p>
        </w:tc>
        <w:tc>
          <w:tcPr>
            <w:tcW w:w="1449" w:type="dxa"/>
            <w:gridSpan w:val="3"/>
          </w:tcPr>
          <w:p w14:paraId="77037C08" w14:textId="77777777" w:rsidR="005371A2" w:rsidRPr="005371A2" w:rsidRDefault="005371A2" w:rsidP="007F78FF">
            <w:pPr>
              <w:jc w:val="center"/>
              <w:rPr>
                <w:sz w:val="22"/>
                <w:szCs w:val="22"/>
              </w:rPr>
            </w:pPr>
            <w:r w:rsidRPr="005371A2">
              <w:rPr>
                <w:sz w:val="22"/>
                <w:szCs w:val="22"/>
              </w:rPr>
              <w:t>.001 (.000)</w:t>
            </w:r>
          </w:p>
          <w:p w14:paraId="5BBA3A50" w14:textId="77777777" w:rsidR="005371A2" w:rsidRPr="005371A2" w:rsidRDefault="005371A2" w:rsidP="007F78FF">
            <w:pPr>
              <w:jc w:val="center"/>
              <w:rPr>
                <w:sz w:val="22"/>
                <w:szCs w:val="22"/>
              </w:rPr>
            </w:pPr>
            <w:r w:rsidRPr="005371A2">
              <w:rPr>
                <w:sz w:val="22"/>
                <w:szCs w:val="22"/>
              </w:rPr>
              <w:t>[-.001;.001]</w:t>
            </w:r>
          </w:p>
          <w:p w14:paraId="125BEF33" w14:textId="77777777" w:rsidR="005371A2" w:rsidRPr="005371A2" w:rsidRDefault="005371A2" w:rsidP="007F78FF">
            <w:pPr>
              <w:jc w:val="center"/>
              <w:rPr>
                <w:sz w:val="22"/>
                <w:szCs w:val="22"/>
              </w:rPr>
            </w:pPr>
          </w:p>
        </w:tc>
        <w:tc>
          <w:tcPr>
            <w:tcW w:w="237" w:type="dxa"/>
            <w:gridSpan w:val="2"/>
          </w:tcPr>
          <w:p w14:paraId="6BF42CB9" w14:textId="77777777" w:rsidR="005371A2" w:rsidRPr="005371A2" w:rsidRDefault="005371A2" w:rsidP="007F78FF">
            <w:pPr>
              <w:jc w:val="center"/>
              <w:rPr>
                <w:sz w:val="22"/>
                <w:szCs w:val="22"/>
              </w:rPr>
            </w:pPr>
          </w:p>
        </w:tc>
        <w:tc>
          <w:tcPr>
            <w:tcW w:w="1333" w:type="dxa"/>
            <w:gridSpan w:val="3"/>
          </w:tcPr>
          <w:p w14:paraId="1164B410" w14:textId="77777777" w:rsidR="005371A2" w:rsidRPr="005371A2" w:rsidRDefault="005371A2" w:rsidP="007F78FF">
            <w:pPr>
              <w:jc w:val="center"/>
              <w:rPr>
                <w:sz w:val="22"/>
                <w:szCs w:val="22"/>
              </w:rPr>
            </w:pPr>
            <w:r w:rsidRPr="005371A2">
              <w:rPr>
                <w:sz w:val="22"/>
                <w:szCs w:val="22"/>
              </w:rPr>
              <w:t>.00 (.001)</w:t>
            </w:r>
          </w:p>
          <w:p w14:paraId="5F5C9138" w14:textId="77777777" w:rsidR="005371A2" w:rsidRPr="005371A2" w:rsidRDefault="005371A2" w:rsidP="007F78FF">
            <w:pPr>
              <w:jc w:val="center"/>
              <w:rPr>
                <w:sz w:val="22"/>
                <w:szCs w:val="22"/>
              </w:rPr>
            </w:pPr>
            <w:r w:rsidRPr="005371A2">
              <w:rPr>
                <w:sz w:val="22"/>
                <w:szCs w:val="22"/>
              </w:rPr>
              <w:t>[-.002; .001]</w:t>
            </w:r>
          </w:p>
          <w:p w14:paraId="7D3BEF27" w14:textId="77777777" w:rsidR="005371A2" w:rsidRPr="005371A2" w:rsidRDefault="005371A2" w:rsidP="007F78FF">
            <w:pPr>
              <w:jc w:val="center"/>
              <w:rPr>
                <w:sz w:val="22"/>
                <w:szCs w:val="22"/>
              </w:rPr>
            </w:pPr>
          </w:p>
        </w:tc>
        <w:tc>
          <w:tcPr>
            <w:tcW w:w="1352" w:type="dxa"/>
            <w:gridSpan w:val="5"/>
          </w:tcPr>
          <w:p w14:paraId="7F5294E3" w14:textId="77777777" w:rsidR="005371A2" w:rsidRPr="005371A2" w:rsidRDefault="005371A2" w:rsidP="007F78FF">
            <w:pPr>
              <w:jc w:val="center"/>
              <w:rPr>
                <w:sz w:val="22"/>
                <w:szCs w:val="22"/>
              </w:rPr>
            </w:pPr>
            <w:r w:rsidRPr="005371A2">
              <w:rPr>
                <w:sz w:val="22"/>
                <w:szCs w:val="22"/>
              </w:rPr>
              <w:t>.000 (.001)</w:t>
            </w:r>
          </w:p>
          <w:p w14:paraId="1E26D40F" w14:textId="77777777" w:rsidR="005371A2" w:rsidRPr="005371A2" w:rsidRDefault="005371A2" w:rsidP="007F78FF">
            <w:pPr>
              <w:jc w:val="center"/>
              <w:rPr>
                <w:sz w:val="22"/>
                <w:szCs w:val="22"/>
              </w:rPr>
            </w:pPr>
            <w:r w:rsidRPr="005371A2">
              <w:rPr>
                <w:sz w:val="22"/>
                <w:szCs w:val="22"/>
              </w:rPr>
              <w:t>[-.002; .002]</w:t>
            </w:r>
          </w:p>
          <w:p w14:paraId="52A20636" w14:textId="77777777" w:rsidR="005371A2" w:rsidRPr="005371A2" w:rsidRDefault="005371A2" w:rsidP="007F78FF">
            <w:pPr>
              <w:jc w:val="center"/>
              <w:rPr>
                <w:sz w:val="22"/>
                <w:szCs w:val="22"/>
              </w:rPr>
            </w:pPr>
          </w:p>
        </w:tc>
        <w:tc>
          <w:tcPr>
            <w:tcW w:w="1299" w:type="dxa"/>
            <w:gridSpan w:val="5"/>
          </w:tcPr>
          <w:p w14:paraId="2CD51963" w14:textId="77777777" w:rsidR="005371A2" w:rsidRPr="005371A2" w:rsidRDefault="005371A2" w:rsidP="007F78FF">
            <w:pPr>
              <w:jc w:val="center"/>
              <w:rPr>
                <w:sz w:val="22"/>
                <w:szCs w:val="22"/>
              </w:rPr>
            </w:pPr>
          </w:p>
        </w:tc>
        <w:tc>
          <w:tcPr>
            <w:tcW w:w="242" w:type="dxa"/>
            <w:gridSpan w:val="2"/>
          </w:tcPr>
          <w:p w14:paraId="063BC7A8" w14:textId="77777777" w:rsidR="005371A2" w:rsidRPr="005371A2" w:rsidRDefault="005371A2" w:rsidP="007F78FF">
            <w:pPr>
              <w:jc w:val="center"/>
              <w:rPr>
                <w:sz w:val="22"/>
                <w:szCs w:val="22"/>
              </w:rPr>
            </w:pPr>
          </w:p>
        </w:tc>
      </w:tr>
      <w:tr w:rsidR="005371A2" w:rsidRPr="005371A2" w14:paraId="6ABAB6C7" w14:textId="77777777" w:rsidTr="005371A2">
        <w:trPr>
          <w:gridAfter w:val="2"/>
          <w:wAfter w:w="917" w:type="dxa"/>
          <w:trHeight w:val="341"/>
        </w:trPr>
        <w:tc>
          <w:tcPr>
            <w:tcW w:w="2328" w:type="dxa"/>
            <w:tcBorders>
              <w:bottom w:val="nil"/>
            </w:tcBorders>
          </w:tcPr>
          <w:p w14:paraId="1533E077" w14:textId="77777777" w:rsidR="005371A2" w:rsidRPr="005371A2" w:rsidRDefault="005371A2" w:rsidP="007F78FF">
            <w:pPr>
              <w:jc w:val="right"/>
              <w:rPr>
                <w:sz w:val="22"/>
                <w:szCs w:val="22"/>
              </w:rPr>
            </w:pPr>
            <w:r w:rsidRPr="005371A2">
              <w:rPr>
                <w:sz w:val="22"/>
                <w:szCs w:val="22"/>
              </w:rPr>
              <w:t>Reason for Referral</w:t>
            </w:r>
          </w:p>
          <w:p w14:paraId="0236EB55" w14:textId="77777777" w:rsidR="005371A2" w:rsidRPr="005371A2" w:rsidRDefault="005371A2" w:rsidP="007F78FF">
            <w:pPr>
              <w:jc w:val="right"/>
              <w:rPr>
                <w:sz w:val="22"/>
                <w:szCs w:val="22"/>
              </w:rPr>
            </w:pPr>
          </w:p>
        </w:tc>
        <w:tc>
          <w:tcPr>
            <w:tcW w:w="515" w:type="dxa"/>
            <w:gridSpan w:val="2"/>
            <w:tcBorders>
              <w:bottom w:val="nil"/>
            </w:tcBorders>
          </w:tcPr>
          <w:p w14:paraId="0FEED4E7" w14:textId="77777777" w:rsidR="005371A2" w:rsidRPr="005371A2" w:rsidRDefault="005371A2" w:rsidP="007F78FF">
            <w:pPr>
              <w:jc w:val="center"/>
              <w:rPr>
                <w:sz w:val="22"/>
                <w:szCs w:val="22"/>
              </w:rPr>
            </w:pPr>
          </w:p>
        </w:tc>
        <w:tc>
          <w:tcPr>
            <w:tcW w:w="1730" w:type="dxa"/>
            <w:gridSpan w:val="3"/>
            <w:tcBorders>
              <w:bottom w:val="nil"/>
            </w:tcBorders>
          </w:tcPr>
          <w:p w14:paraId="586A5E29" w14:textId="77777777" w:rsidR="005371A2" w:rsidRPr="005371A2" w:rsidRDefault="005371A2" w:rsidP="007F78FF">
            <w:pPr>
              <w:jc w:val="center"/>
              <w:rPr>
                <w:sz w:val="22"/>
                <w:szCs w:val="22"/>
              </w:rPr>
            </w:pPr>
            <w:r w:rsidRPr="005371A2">
              <w:rPr>
                <w:sz w:val="22"/>
                <w:szCs w:val="22"/>
              </w:rPr>
              <w:t>.001 (.001)</w:t>
            </w:r>
          </w:p>
          <w:p w14:paraId="03AB3D3D" w14:textId="77777777" w:rsidR="005371A2" w:rsidRPr="005371A2" w:rsidRDefault="005371A2" w:rsidP="007F78FF">
            <w:pPr>
              <w:jc w:val="center"/>
              <w:rPr>
                <w:sz w:val="22"/>
                <w:szCs w:val="22"/>
              </w:rPr>
            </w:pPr>
            <w:r w:rsidRPr="005371A2">
              <w:rPr>
                <w:sz w:val="22"/>
                <w:szCs w:val="22"/>
              </w:rPr>
              <w:t>[.000; .004]</w:t>
            </w:r>
          </w:p>
          <w:p w14:paraId="5B5907AE" w14:textId="77777777" w:rsidR="005371A2" w:rsidRPr="005371A2" w:rsidRDefault="005371A2" w:rsidP="007F78FF">
            <w:pPr>
              <w:jc w:val="center"/>
              <w:rPr>
                <w:sz w:val="22"/>
                <w:szCs w:val="22"/>
              </w:rPr>
            </w:pPr>
          </w:p>
        </w:tc>
        <w:tc>
          <w:tcPr>
            <w:tcW w:w="1440" w:type="dxa"/>
            <w:gridSpan w:val="4"/>
            <w:tcBorders>
              <w:bottom w:val="nil"/>
            </w:tcBorders>
          </w:tcPr>
          <w:p w14:paraId="018872BC" w14:textId="77777777" w:rsidR="005371A2" w:rsidRPr="005371A2" w:rsidRDefault="005371A2" w:rsidP="007F78FF">
            <w:pPr>
              <w:jc w:val="center"/>
              <w:rPr>
                <w:sz w:val="22"/>
                <w:szCs w:val="22"/>
              </w:rPr>
            </w:pPr>
            <w:r w:rsidRPr="005371A2">
              <w:rPr>
                <w:sz w:val="22"/>
                <w:szCs w:val="22"/>
              </w:rPr>
              <w:t>.000 (.001)</w:t>
            </w:r>
          </w:p>
          <w:p w14:paraId="6AA64593" w14:textId="77777777" w:rsidR="005371A2" w:rsidRPr="005371A2" w:rsidRDefault="005371A2" w:rsidP="007F78FF">
            <w:pPr>
              <w:jc w:val="center"/>
              <w:rPr>
                <w:sz w:val="22"/>
                <w:szCs w:val="22"/>
              </w:rPr>
            </w:pPr>
            <w:r w:rsidRPr="005371A2">
              <w:rPr>
                <w:sz w:val="22"/>
                <w:szCs w:val="22"/>
              </w:rPr>
              <w:t>[-.003;.002]</w:t>
            </w:r>
          </w:p>
          <w:p w14:paraId="07C809D9" w14:textId="77777777" w:rsidR="005371A2" w:rsidRPr="005371A2" w:rsidRDefault="005371A2" w:rsidP="007F78FF">
            <w:pPr>
              <w:jc w:val="center"/>
              <w:rPr>
                <w:sz w:val="22"/>
                <w:szCs w:val="22"/>
              </w:rPr>
            </w:pPr>
          </w:p>
        </w:tc>
        <w:tc>
          <w:tcPr>
            <w:tcW w:w="1442" w:type="dxa"/>
            <w:gridSpan w:val="2"/>
            <w:tcBorders>
              <w:bottom w:val="nil"/>
            </w:tcBorders>
          </w:tcPr>
          <w:p w14:paraId="202E88ED" w14:textId="77777777" w:rsidR="005371A2" w:rsidRPr="005371A2" w:rsidRDefault="005371A2" w:rsidP="007F78FF">
            <w:pPr>
              <w:jc w:val="center"/>
              <w:rPr>
                <w:sz w:val="22"/>
                <w:szCs w:val="22"/>
              </w:rPr>
            </w:pPr>
            <w:r w:rsidRPr="005371A2">
              <w:rPr>
                <w:sz w:val="22"/>
                <w:szCs w:val="22"/>
              </w:rPr>
              <w:t>.000 (.024)</w:t>
            </w:r>
          </w:p>
          <w:p w14:paraId="34479D54" w14:textId="77777777" w:rsidR="005371A2" w:rsidRPr="005371A2" w:rsidRDefault="005371A2" w:rsidP="007F78FF">
            <w:pPr>
              <w:jc w:val="center"/>
              <w:rPr>
                <w:sz w:val="22"/>
                <w:szCs w:val="22"/>
              </w:rPr>
            </w:pPr>
            <w:r w:rsidRPr="005371A2">
              <w:rPr>
                <w:sz w:val="22"/>
                <w:szCs w:val="22"/>
              </w:rPr>
              <w:t>[-.004; .004]</w:t>
            </w:r>
          </w:p>
          <w:p w14:paraId="3A6B5FF4" w14:textId="77777777" w:rsidR="005371A2" w:rsidRPr="005371A2" w:rsidRDefault="005371A2" w:rsidP="007F78FF">
            <w:pPr>
              <w:jc w:val="center"/>
              <w:rPr>
                <w:sz w:val="22"/>
                <w:szCs w:val="22"/>
              </w:rPr>
            </w:pPr>
          </w:p>
        </w:tc>
        <w:tc>
          <w:tcPr>
            <w:tcW w:w="1365" w:type="dxa"/>
            <w:gridSpan w:val="3"/>
            <w:tcBorders>
              <w:bottom w:val="nil"/>
            </w:tcBorders>
          </w:tcPr>
          <w:p w14:paraId="444CF592" w14:textId="77777777" w:rsidR="005371A2" w:rsidRPr="005371A2" w:rsidRDefault="005371A2" w:rsidP="007F78FF">
            <w:pPr>
              <w:jc w:val="center"/>
              <w:rPr>
                <w:sz w:val="22"/>
                <w:szCs w:val="22"/>
              </w:rPr>
            </w:pPr>
            <w:r w:rsidRPr="005371A2">
              <w:rPr>
                <w:sz w:val="22"/>
                <w:szCs w:val="22"/>
              </w:rPr>
              <w:t>.000 (.001)</w:t>
            </w:r>
          </w:p>
          <w:p w14:paraId="5775CB63" w14:textId="77777777" w:rsidR="005371A2" w:rsidRPr="005371A2" w:rsidRDefault="005371A2" w:rsidP="007F78FF">
            <w:pPr>
              <w:jc w:val="center"/>
              <w:rPr>
                <w:sz w:val="22"/>
                <w:szCs w:val="22"/>
              </w:rPr>
            </w:pPr>
            <w:r w:rsidRPr="005371A2">
              <w:rPr>
                <w:sz w:val="22"/>
                <w:szCs w:val="22"/>
              </w:rPr>
              <w:t>[-.002; .002]</w:t>
            </w:r>
          </w:p>
          <w:p w14:paraId="5D087DA3" w14:textId="77777777" w:rsidR="005371A2" w:rsidRPr="005371A2" w:rsidRDefault="005371A2" w:rsidP="007F78FF">
            <w:pPr>
              <w:jc w:val="center"/>
              <w:rPr>
                <w:sz w:val="22"/>
                <w:szCs w:val="22"/>
              </w:rPr>
            </w:pPr>
          </w:p>
        </w:tc>
        <w:tc>
          <w:tcPr>
            <w:tcW w:w="1449" w:type="dxa"/>
            <w:gridSpan w:val="3"/>
            <w:tcBorders>
              <w:bottom w:val="nil"/>
            </w:tcBorders>
          </w:tcPr>
          <w:p w14:paraId="29C8CCE7" w14:textId="77777777" w:rsidR="005371A2" w:rsidRPr="005371A2" w:rsidRDefault="005371A2" w:rsidP="007F78FF">
            <w:pPr>
              <w:jc w:val="center"/>
              <w:rPr>
                <w:sz w:val="22"/>
                <w:szCs w:val="22"/>
              </w:rPr>
            </w:pPr>
            <w:r w:rsidRPr="005371A2">
              <w:rPr>
                <w:sz w:val="22"/>
                <w:szCs w:val="22"/>
              </w:rPr>
              <w:t>.001 (.002)</w:t>
            </w:r>
          </w:p>
          <w:p w14:paraId="176988F8" w14:textId="77777777" w:rsidR="005371A2" w:rsidRPr="005371A2" w:rsidRDefault="005371A2" w:rsidP="007F78FF">
            <w:pPr>
              <w:jc w:val="center"/>
              <w:rPr>
                <w:sz w:val="22"/>
                <w:szCs w:val="22"/>
              </w:rPr>
            </w:pPr>
            <w:r w:rsidRPr="005371A2">
              <w:rPr>
                <w:sz w:val="22"/>
                <w:szCs w:val="22"/>
              </w:rPr>
              <w:t>[-.005;.005]</w:t>
            </w:r>
          </w:p>
          <w:p w14:paraId="46B85DC5" w14:textId="77777777" w:rsidR="005371A2" w:rsidRPr="005371A2" w:rsidRDefault="005371A2" w:rsidP="007F78FF">
            <w:pPr>
              <w:jc w:val="center"/>
              <w:rPr>
                <w:sz w:val="22"/>
                <w:szCs w:val="22"/>
              </w:rPr>
            </w:pPr>
          </w:p>
        </w:tc>
        <w:tc>
          <w:tcPr>
            <w:tcW w:w="237" w:type="dxa"/>
            <w:gridSpan w:val="2"/>
            <w:tcBorders>
              <w:bottom w:val="nil"/>
            </w:tcBorders>
          </w:tcPr>
          <w:p w14:paraId="29F239F1" w14:textId="77777777" w:rsidR="005371A2" w:rsidRPr="005371A2" w:rsidRDefault="005371A2" w:rsidP="007F78FF">
            <w:pPr>
              <w:jc w:val="center"/>
              <w:rPr>
                <w:sz w:val="22"/>
                <w:szCs w:val="22"/>
              </w:rPr>
            </w:pPr>
          </w:p>
        </w:tc>
        <w:tc>
          <w:tcPr>
            <w:tcW w:w="1333" w:type="dxa"/>
            <w:gridSpan w:val="3"/>
            <w:tcBorders>
              <w:bottom w:val="nil"/>
            </w:tcBorders>
          </w:tcPr>
          <w:p w14:paraId="4CA59131" w14:textId="77777777" w:rsidR="005371A2" w:rsidRPr="005371A2" w:rsidRDefault="005371A2" w:rsidP="007F78FF">
            <w:pPr>
              <w:jc w:val="center"/>
              <w:rPr>
                <w:sz w:val="22"/>
                <w:szCs w:val="22"/>
              </w:rPr>
            </w:pPr>
            <w:r w:rsidRPr="005371A2">
              <w:rPr>
                <w:sz w:val="22"/>
                <w:szCs w:val="22"/>
              </w:rPr>
              <w:t>.000 (.001)</w:t>
            </w:r>
          </w:p>
          <w:p w14:paraId="06BFD8F3" w14:textId="77777777" w:rsidR="005371A2" w:rsidRPr="005371A2" w:rsidRDefault="005371A2" w:rsidP="007F78FF">
            <w:pPr>
              <w:jc w:val="center"/>
              <w:rPr>
                <w:sz w:val="22"/>
                <w:szCs w:val="22"/>
              </w:rPr>
            </w:pPr>
            <w:r w:rsidRPr="005371A2">
              <w:rPr>
                <w:sz w:val="22"/>
                <w:szCs w:val="22"/>
              </w:rPr>
              <w:t>[-.003;.003]</w:t>
            </w:r>
          </w:p>
          <w:p w14:paraId="08F29515" w14:textId="77777777" w:rsidR="005371A2" w:rsidRPr="005371A2" w:rsidRDefault="005371A2" w:rsidP="007F78FF">
            <w:pPr>
              <w:jc w:val="center"/>
              <w:rPr>
                <w:sz w:val="22"/>
                <w:szCs w:val="22"/>
              </w:rPr>
            </w:pPr>
          </w:p>
        </w:tc>
        <w:tc>
          <w:tcPr>
            <w:tcW w:w="1352" w:type="dxa"/>
            <w:gridSpan w:val="5"/>
            <w:tcBorders>
              <w:bottom w:val="nil"/>
            </w:tcBorders>
          </w:tcPr>
          <w:p w14:paraId="5D4DFFF3" w14:textId="77777777" w:rsidR="005371A2" w:rsidRPr="005371A2" w:rsidRDefault="005371A2" w:rsidP="007F78FF">
            <w:pPr>
              <w:jc w:val="center"/>
              <w:rPr>
                <w:sz w:val="22"/>
                <w:szCs w:val="22"/>
              </w:rPr>
            </w:pPr>
            <w:r w:rsidRPr="005371A2">
              <w:rPr>
                <w:sz w:val="22"/>
                <w:szCs w:val="22"/>
              </w:rPr>
              <w:t>.000 (.002)</w:t>
            </w:r>
          </w:p>
          <w:p w14:paraId="1460E565" w14:textId="77777777" w:rsidR="005371A2" w:rsidRPr="005371A2" w:rsidRDefault="005371A2" w:rsidP="007F78FF">
            <w:pPr>
              <w:jc w:val="center"/>
              <w:rPr>
                <w:sz w:val="22"/>
                <w:szCs w:val="22"/>
              </w:rPr>
            </w:pPr>
            <w:r w:rsidRPr="005371A2">
              <w:rPr>
                <w:sz w:val="22"/>
                <w:szCs w:val="22"/>
              </w:rPr>
              <w:t>[-.004 .003]</w:t>
            </w:r>
          </w:p>
          <w:p w14:paraId="644D1E8B" w14:textId="77777777" w:rsidR="005371A2" w:rsidRPr="005371A2" w:rsidRDefault="005371A2" w:rsidP="007F78FF">
            <w:pPr>
              <w:jc w:val="center"/>
              <w:rPr>
                <w:sz w:val="22"/>
                <w:szCs w:val="22"/>
              </w:rPr>
            </w:pPr>
          </w:p>
        </w:tc>
        <w:tc>
          <w:tcPr>
            <w:tcW w:w="1299" w:type="dxa"/>
            <w:gridSpan w:val="5"/>
            <w:tcBorders>
              <w:bottom w:val="nil"/>
            </w:tcBorders>
          </w:tcPr>
          <w:p w14:paraId="7D99A5F1" w14:textId="77777777" w:rsidR="005371A2" w:rsidRPr="005371A2" w:rsidRDefault="005371A2" w:rsidP="007F78FF">
            <w:pPr>
              <w:jc w:val="center"/>
              <w:rPr>
                <w:sz w:val="22"/>
                <w:szCs w:val="22"/>
              </w:rPr>
            </w:pPr>
          </w:p>
        </w:tc>
        <w:tc>
          <w:tcPr>
            <w:tcW w:w="242" w:type="dxa"/>
            <w:gridSpan w:val="2"/>
            <w:tcBorders>
              <w:bottom w:val="nil"/>
            </w:tcBorders>
          </w:tcPr>
          <w:p w14:paraId="0A7FFA87" w14:textId="77777777" w:rsidR="005371A2" w:rsidRPr="005371A2" w:rsidRDefault="005371A2" w:rsidP="007F78FF">
            <w:pPr>
              <w:jc w:val="center"/>
              <w:rPr>
                <w:sz w:val="22"/>
                <w:szCs w:val="22"/>
              </w:rPr>
            </w:pPr>
          </w:p>
        </w:tc>
      </w:tr>
      <w:tr w:rsidR="005371A2" w:rsidRPr="005371A2" w14:paraId="4D9EE58E" w14:textId="77777777" w:rsidTr="005371A2">
        <w:trPr>
          <w:gridAfter w:val="2"/>
          <w:wAfter w:w="917" w:type="dxa"/>
          <w:trHeight w:val="341"/>
        </w:trPr>
        <w:tc>
          <w:tcPr>
            <w:tcW w:w="2328" w:type="dxa"/>
            <w:tcBorders>
              <w:top w:val="nil"/>
              <w:bottom w:val="nil"/>
            </w:tcBorders>
          </w:tcPr>
          <w:p w14:paraId="1802D0CE" w14:textId="77777777" w:rsidR="005371A2" w:rsidRPr="005371A2" w:rsidRDefault="005371A2" w:rsidP="007F78FF">
            <w:pPr>
              <w:jc w:val="right"/>
              <w:rPr>
                <w:sz w:val="22"/>
                <w:szCs w:val="22"/>
                <w:vertAlign w:val="superscript"/>
              </w:rPr>
            </w:pPr>
            <w:r w:rsidRPr="005371A2">
              <w:rPr>
                <w:sz w:val="22"/>
                <w:szCs w:val="22"/>
              </w:rPr>
              <w:t>Academic Services</w:t>
            </w:r>
            <w:r w:rsidRPr="005371A2">
              <w:rPr>
                <w:sz w:val="22"/>
                <w:szCs w:val="22"/>
                <w:vertAlign w:val="superscript"/>
              </w:rPr>
              <w:t>c</w:t>
            </w:r>
          </w:p>
          <w:p w14:paraId="3F112084" w14:textId="77777777" w:rsidR="005371A2" w:rsidRPr="005371A2" w:rsidRDefault="005371A2" w:rsidP="007F78FF">
            <w:pPr>
              <w:jc w:val="right"/>
              <w:rPr>
                <w:sz w:val="22"/>
                <w:szCs w:val="22"/>
              </w:rPr>
            </w:pPr>
          </w:p>
        </w:tc>
        <w:tc>
          <w:tcPr>
            <w:tcW w:w="515" w:type="dxa"/>
            <w:gridSpan w:val="2"/>
            <w:tcBorders>
              <w:top w:val="nil"/>
              <w:bottom w:val="nil"/>
            </w:tcBorders>
          </w:tcPr>
          <w:p w14:paraId="0F192BD7" w14:textId="77777777" w:rsidR="005371A2" w:rsidRPr="005371A2" w:rsidRDefault="005371A2" w:rsidP="007F78FF">
            <w:pPr>
              <w:jc w:val="center"/>
              <w:rPr>
                <w:sz w:val="22"/>
                <w:szCs w:val="22"/>
              </w:rPr>
            </w:pPr>
          </w:p>
        </w:tc>
        <w:tc>
          <w:tcPr>
            <w:tcW w:w="1730" w:type="dxa"/>
            <w:gridSpan w:val="3"/>
            <w:tcBorders>
              <w:top w:val="nil"/>
              <w:bottom w:val="nil"/>
            </w:tcBorders>
          </w:tcPr>
          <w:p w14:paraId="53B3A04F" w14:textId="77777777" w:rsidR="005371A2" w:rsidRPr="005371A2" w:rsidRDefault="005371A2" w:rsidP="007F78FF">
            <w:pPr>
              <w:jc w:val="center"/>
              <w:rPr>
                <w:sz w:val="22"/>
                <w:szCs w:val="22"/>
              </w:rPr>
            </w:pPr>
            <w:r w:rsidRPr="005371A2">
              <w:rPr>
                <w:sz w:val="22"/>
                <w:szCs w:val="22"/>
              </w:rPr>
              <w:t>.001(.001)</w:t>
            </w:r>
          </w:p>
          <w:p w14:paraId="2D19E24C" w14:textId="77777777" w:rsidR="005371A2" w:rsidRPr="005371A2" w:rsidRDefault="005371A2" w:rsidP="007F78FF">
            <w:pPr>
              <w:jc w:val="center"/>
              <w:rPr>
                <w:sz w:val="22"/>
                <w:szCs w:val="22"/>
              </w:rPr>
            </w:pPr>
            <w:r w:rsidRPr="005371A2">
              <w:rPr>
                <w:sz w:val="22"/>
                <w:szCs w:val="22"/>
              </w:rPr>
              <w:t>[.000;.004]</w:t>
            </w:r>
          </w:p>
          <w:p w14:paraId="550B5127" w14:textId="77777777" w:rsidR="005371A2" w:rsidRPr="005371A2" w:rsidRDefault="005371A2" w:rsidP="007F78FF">
            <w:pPr>
              <w:jc w:val="center"/>
              <w:rPr>
                <w:sz w:val="22"/>
                <w:szCs w:val="22"/>
              </w:rPr>
            </w:pPr>
          </w:p>
        </w:tc>
        <w:tc>
          <w:tcPr>
            <w:tcW w:w="1440" w:type="dxa"/>
            <w:gridSpan w:val="4"/>
            <w:tcBorders>
              <w:top w:val="nil"/>
              <w:bottom w:val="nil"/>
            </w:tcBorders>
          </w:tcPr>
          <w:p w14:paraId="2E353350" w14:textId="77777777" w:rsidR="005371A2" w:rsidRPr="005371A2" w:rsidRDefault="005371A2" w:rsidP="007F78FF">
            <w:pPr>
              <w:jc w:val="center"/>
              <w:rPr>
                <w:sz w:val="22"/>
                <w:szCs w:val="22"/>
              </w:rPr>
            </w:pPr>
            <w:r w:rsidRPr="005371A2">
              <w:rPr>
                <w:sz w:val="22"/>
                <w:szCs w:val="22"/>
              </w:rPr>
              <w:t>.000 (.001)</w:t>
            </w:r>
          </w:p>
          <w:p w14:paraId="49FE5E5A" w14:textId="77777777" w:rsidR="005371A2" w:rsidRPr="005371A2" w:rsidRDefault="005371A2" w:rsidP="007F78FF">
            <w:pPr>
              <w:jc w:val="center"/>
              <w:rPr>
                <w:sz w:val="22"/>
                <w:szCs w:val="22"/>
              </w:rPr>
            </w:pPr>
            <w:r w:rsidRPr="005371A2">
              <w:rPr>
                <w:sz w:val="22"/>
                <w:szCs w:val="22"/>
              </w:rPr>
              <w:t>[-.003;.001]</w:t>
            </w:r>
          </w:p>
          <w:p w14:paraId="3E7677D0" w14:textId="77777777" w:rsidR="005371A2" w:rsidRPr="005371A2" w:rsidRDefault="005371A2" w:rsidP="007F78FF">
            <w:pPr>
              <w:jc w:val="center"/>
              <w:rPr>
                <w:sz w:val="22"/>
                <w:szCs w:val="22"/>
              </w:rPr>
            </w:pPr>
          </w:p>
        </w:tc>
        <w:tc>
          <w:tcPr>
            <w:tcW w:w="1442" w:type="dxa"/>
            <w:gridSpan w:val="2"/>
            <w:tcBorders>
              <w:top w:val="nil"/>
              <w:bottom w:val="nil"/>
            </w:tcBorders>
          </w:tcPr>
          <w:p w14:paraId="61DF4D96" w14:textId="77777777" w:rsidR="005371A2" w:rsidRPr="005371A2" w:rsidRDefault="005371A2" w:rsidP="007F78FF">
            <w:pPr>
              <w:jc w:val="center"/>
              <w:rPr>
                <w:sz w:val="22"/>
                <w:szCs w:val="22"/>
              </w:rPr>
            </w:pPr>
            <w:r w:rsidRPr="005371A2">
              <w:rPr>
                <w:sz w:val="22"/>
                <w:szCs w:val="22"/>
              </w:rPr>
              <w:t>-.001 (.014)</w:t>
            </w:r>
          </w:p>
          <w:p w14:paraId="4EB06A54" w14:textId="77777777" w:rsidR="005371A2" w:rsidRPr="005371A2" w:rsidRDefault="005371A2" w:rsidP="007F78FF">
            <w:pPr>
              <w:jc w:val="center"/>
              <w:rPr>
                <w:sz w:val="22"/>
                <w:szCs w:val="22"/>
              </w:rPr>
            </w:pPr>
            <w:r w:rsidRPr="005371A2">
              <w:rPr>
                <w:sz w:val="22"/>
                <w:szCs w:val="22"/>
              </w:rPr>
              <w:t>[-.005; .000]</w:t>
            </w:r>
          </w:p>
          <w:p w14:paraId="60EBF580" w14:textId="77777777" w:rsidR="005371A2" w:rsidRPr="005371A2" w:rsidRDefault="005371A2" w:rsidP="007F78FF">
            <w:pPr>
              <w:jc w:val="center"/>
              <w:rPr>
                <w:sz w:val="22"/>
                <w:szCs w:val="22"/>
              </w:rPr>
            </w:pPr>
          </w:p>
        </w:tc>
        <w:tc>
          <w:tcPr>
            <w:tcW w:w="1365" w:type="dxa"/>
            <w:gridSpan w:val="3"/>
            <w:tcBorders>
              <w:top w:val="nil"/>
              <w:bottom w:val="nil"/>
            </w:tcBorders>
          </w:tcPr>
          <w:p w14:paraId="5736194C" w14:textId="77777777" w:rsidR="005371A2" w:rsidRPr="005371A2" w:rsidRDefault="005371A2" w:rsidP="007F78FF">
            <w:pPr>
              <w:jc w:val="center"/>
              <w:rPr>
                <w:sz w:val="22"/>
                <w:szCs w:val="22"/>
              </w:rPr>
            </w:pPr>
            <w:r w:rsidRPr="005371A2">
              <w:rPr>
                <w:sz w:val="22"/>
                <w:szCs w:val="22"/>
              </w:rPr>
              <w:t>-.001 (.001)</w:t>
            </w:r>
          </w:p>
          <w:p w14:paraId="517564BB" w14:textId="77777777" w:rsidR="005371A2" w:rsidRPr="005371A2" w:rsidRDefault="005371A2" w:rsidP="007F78FF">
            <w:pPr>
              <w:jc w:val="center"/>
              <w:rPr>
                <w:sz w:val="22"/>
                <w:szCs w:val="22"/>
              </w:rPr>
            </w:pPr>
            <w:r w:rsidRPr="005371A2">
              <w:rPr>
                <w:sz w:val="22"/>
                <w:szCs w:val="22"/>
              </w:rPr>
              <w:t>[-.004;.001]</w:t>
            </w:r>
          </w:p>
          <w:p w14:paraId="1FA637E5" w14:textId="77777777" w:rsidR="005371A2" w:rsidRPr="005371A2" w:rsidRDefault="005371A2" w:rsidP="007F78FF">
            <w:pPr>
              <w:jc w:val="center"/>
              <w:rPr>
                <w:sz w:val="22"/>
                <w:szCs w:val="22"/>
              </w:rPr>
            </w:pPr>
          </w:p>
        </w:tc>
        <w:tc>
          <w:tcPr>
            <w:tcW w:w="1449" w:type="dxa"/>
            <w:gridSpan w:val="3"/>
            <w:tcBorders>
              <w:top w:val="nil"/>
              <w:bottom w:val="nil"/>
            </w:tcBorders>
          </w:tcPr>
          <w:p w14:paraId="46BB1D7D" w14:textId="77777777" w:rsidR="005371A2" w:rsidRPr="005371A2" w:rsidRDefault="005371A2" w:rsidP="007F78FF">
            <w:pPr>
              <w:jc w:val="center"/>
              <w:rPr>
                <w:sz w:val="22"/>
                <w:szCs w:val="22"/>
              </w:rPr>
            </w:pPr>
            <w:r w:rsidRPr="005371A2">
              <w:rPr>
                <w:sz w:val="22"/>
                <w:szCs w:val="22"/>
              </w:rPr>
              <w:t>.001 (.001)</w:t>
            </w:r>
          </w:p>
          <w:p w14:paraId="13672153" w14:textId="77777777" w:rsidR="005371A2" w:rsidRPr="005371A2" w:rsidRDefault="005371A2" w:rsidP="007F78FF">
            <w:pPr>
              <w:jc w:val="center"/>
              <w:rPr>
                <w:sz w:val="22"/>
                <w:szCs w:val="22"/>
              </w:rPr>
            </w:pPr>
            <w:r w:rsidRPr="005371A2">
              <w:rPr>
                <w:sz w:val="22"/>
                <w:szCs w:val="22"/>
              </w:rPr>
              <w:t>[-.003;.001]</w:t>
            </w:r>
          </w:p>
          <w:p w14:paraId="7676299E" w14:textId="77777777" w:rsidR="005371A2" w:rsidRPr="005371A2" w:rsidRDefault="005371A2" w:rsidP="007F78FF">
            <w:pPr>
              <w:jc w:val="center"/>
              <w:rPr>
                <w:sz w:val="22"/>
                <w:szCs w:val="22"/>
              </w:rPr>
            </w:pPr>
          </w:p>
        </w:tc>
        <w:tc>
          <w:tcPr>
            <w:tcW w:w="237" w:type="dxa"/>
            <w:gridSpan w:val="2"/>
            <w:tcBorders>
              <w:top w:val="nil"/>
              <w:bottom w:val="nil"/>
            </w:tcBorders>
          </w:tcPr>
          <w:p w14:paraId="2E2782A4" w14:textId="77777777" w:rsidR="005371A2" w:rsidRPr="005371A2" w:rsidRDefault="005371A2" w:rsidP="007F78FF">
            <w:pPr>
              <w:jc w:val="center"/>
              <w:rPr>
                <w:sz w:val="22"/>
                <w:szCs w:val="22"/>
              </w:rPr>
            </w:pPr>
          </w:p>
        </w:tc>
        <w:tc>
          <w:tcPr>
            <w:tcW w:w="1333" w:type="dxa"/>
            <w:gridSpan w:val="3"/>
            <w:tcBorders>
              <w:top w:val="nil"/>
              <w:bottom w:val="nil"/>
            </w:tcBorders>
          </w:tcPr>
          <w:p w14:paraId="3CCBAB50" w14:textId="77777777" w:rsidR="005371A2" w:rsidRPr="005371A2" w:rsidRDefault="005371A2" w:rsidP="007F78FF">
            <w:pPr>
              <w:jc w:val="center"/>
              <w:rPr>
                <w:sz w:val="22"/>
                <w:szCs w:val="22"/>
              </w:rPr>
            </w:pPr>
            <w:r w:rsidRPr="005371A2">
              <w:rPr>
                <w:sz w:val="22"/>
                <w:szCs w:val="22"/>
              </w:rPr>
              <w:t>.001 (.002)</w:t>
            </w:r>
          </w:p>
          <w:p w14:paraId="6C77FED1" w14:textId="77777777" w:rsidR="005371A2" w:rsidRPr="005371A2" w:rsidRDefault="005371A2" w:rsidP="007F78FF">
            <w:pPr>
              <w:jc w:val="center"/>
              <w:rPr>
                <w:sz w:val="22"/>
                <w:szCs w:val="22"/>
              </w:rPr>
            </w:pPr>
            <w:r w:rsidRPr="005371A2">
              <w:rPr>
                <w:sz w:val="22"/>
                <w:szCs w:val="22"/>
              </w:rPr>
              <w:t>[.000; .007]</w:t>
            </w:r>
          </w:p>
          <w:p w14:paraId="52778133" w14:textId="77777777" w:rsidR="005371A2" w:rsidRPr="005371A2" w:rsidRDefault="005371A2" w:rsidP="007F78FF">
            <w:pPr>
              <w:jc w:val="center"/>
              <w:rPr>
                <w:sz w:val="22"/>
                <w:szCs w:val="22"/>
              </w:rPr>
            </w:pPr>
          </w:p>
        </w:tc>
        <w:tc>
          <w:tcPr>
            <w:tcW w:w="1352" w:type="dxa"/>
            <w:gridSpan w:val="5"/>
            <w:tcBorders>
              <w:top w:val="nil"/>
              <w:bottom w:val="nil"/>
            </w:tcBorders>
          </w:tcPr>
          <w:p w14:paraId="4DA4634F" w14:textId="77777777" w:rsidR="005371A2" w:rsidRPr="005371A2" w:rsidRDefault="005371A2" w:rsidP="007F78FF">
            <w:pPr>
              <w:jc w:val="center"/>
              <w:rPr>
                <w:sz w:val="22"/>
                <w:szCs w:val="22"/>
              </w:rPr>
            </w:pPr>
            <w:r w:rsidRPr="005371A2">
              <w:rPr>
                <w:sz w:val="22"/>
                <w:szCs w:val="22"/>
              </w:rPr>
              <w:t>.001 (.002)</w:t>
            </w:r>
          </w:p>
          <w:p w14:paraId="3682A91D" w14:textId="77777777" w:rsidR="005371A2" w:rsidRPr="005371A2" w:rsidRDefault="005371A2" w:rsidP="007F78FF">
            <w:pPr>
              <w:jc w:val="center"/>
              <w:rPr>
                <w:sz w:val="22"/>
                <w:szCs w:val="22"/>
              </w:rPr>
            </w:pPr>
            <w:r w:rsidRPr="005371A2">
              <w:rPr>
                <w:sz w:val="22"/>
                <w:szCs w:val="22"/>
              </w:rPr>
              <w:t>[.000; .007]</w:t>
            </w:r>
          </w:p>
          <w:p w14:paraId="4D9E8817" w14:textId="77777777" w:rsidR="005371A2" w:rsidRPr="005371A2" w:rsidRDefault="005371A2" w:rsidP="007F78FF">
            <w:pPr>
              <w:jc w:val="center"/>
              <w:rPr>
                <w:sz w:val="22"/>
                <w:szCs w:val="22"/>
              </w:rPr>
            </w:pPr>
          </w:p>
        </w:tc>
        <w:tc>
          <w:tcPr>
            <w:tcW w:w="1541" w:type="dxa"/>
            <w:gridSpan w:val="7"/>
            <w:tcBorders>
              <w:top w:val="nil"/>
              <w:bottom w:val="nil"/>
            </w:tcBorders>
          </w:tcPr>
          <w:p w14:paraId="55D7A9EE" w14:textId="77777777" w:rsidR="005371A2" w:rsidRPr="005371A2" w:rsidRDefault="005371A2" w:rsidP="007F78FF">
            <w:pPr>
              <w:jc w:val="center"/>
              <w:rPr>
                <w:sz w:val="22"/>
                <w:szCs w:val="22"/>
              </w:rPr>
            </w:pPr>
          </w:p>
        </w:tc>
      </w:tr>
      <w:tr w:rsidR="005371A2" w:rsidRPr="005371A2" w14:paraId="33CD6500" w14:textId="77777777" w:rsidTr="005371A2">
        <w:trPr>
          <w:gridAfter w:val="2"/>
          <w:wAfter w:w="917" w:type="dxa"/>
          <w:trHeight w:val="540"/>
        </w:trPr>
        <w:tc>
          <w:tcPr>
            <w:tcW w:w="2328" w:type="dxa"/>
            <w:tcBorders>
              <w:top w:val="nil"/>
              <w:bottom w:val="single" w:sz="4" w:space="0" w:color="auto"/>
            </w:tcBorders>
          </w:tcPr>
          <w:p w14:paraId="63D9471C" w14:textId="77777777" w:rsidR="005371A2" w:rsidRPr="005371A2" w:rsidRDefault="005371A2" w:rsidP="007F78FF">
            <w:pPr>
              <w:jc w:val="right"/>
              <w:rPr>
                <w:sz w:val="22"/>
                <w:szCs w:val="22"/>
              </w:rPr>
            </w:pPr>
          </w:p>
          <w:p w14:paraId="2189E4CD" w14:textId="77777777" w:rsidR="005371A2" w:rsidRPr="005371A2" w:rsidRDefault="005371A2" w:rsidP="007F78FF">
            <w:pPr>
              <w:jc w:val="right"/>
              <w:rPr>
                <w:sz w:val="22"/>
                <w:szCs w:val="22"/>
              </w:rPr>
            </w:pPr>
          </w:p>
          <w:p w14:paraId="421B47F7" w14:textId="77777777" w:rsidR="005371A2" w:rsidRPr="005371A2" w:rsidRDefault="005371A2" w:rsidP="007F78FF">
            <w:pPr>
              <w:jc w:val="right"/>
              <w:rPr>
                <w:sz w:val="22"/>
                <w:szCs w:val="22"/>
                <w:vertAlign w:val="superscript"/>
              </w:rPr>
            </w:pPr>
            <w:r w:rsidRPr="005371A2">
              <w:rPr>
                <w:sz w:val="22"/>
                <w:szCs w:val="22"/>
              </w:rPr>
              <w:t>Employment Services</w:t>
            </w:r>
            <w:r w:rsidRPr="005371A2">
              <w:rPr>
                <w:sz w:val="22"/>
                <w:szCs w:val="22"/>
                <w:vertAlign w:val="superscript"/>
              </w:rPr>
              <w:t>c</w:t>
            </w:r>
          </w:p>
          <w:p w14:paraId="2BA4B11D" w14:textId="77777777" w:rsidR="005371A2" w:rsidRPr="005371A2" w:rsidRDefault="005371A2" w:rsidP="007F78FF">
            <w:pPr>
              <w:jc w:val="right"/>
              <w:rPr>
                <w:sz w:val="22"/>
                <w:szCs w:val="22"/>
              </w:rPr>
            </w:pPr>
          </w:p>
        </w:tc>
        <w:tc>
          <w:tcPr>
            <w:tcW w:w="515" w:type="dxa"/>
            <w:gridSpan w:val="2"/>
            <w:tcBorders>
              <w:top w:val="nil"/>
              <w:bottom w:val="single" w:sz="4" w:space="0" w:color="auto"/>
            </w:tcBorders>
          </w:tcPr>
          <w:p w14:paraId="682B6BF7" w14:textId="77777777" w:rsidR="005371A2" w:rsidRPr="005371A2" w:rsidRDefault="005371A2" w:rsidP="007F78FF">
            <w:pPr>
              <w:jc w:val="center"/>
              <w:rPr>
                <w:sz w:val="22"/>
                <w:szCs w:val="22"/>
              </w:rPr>
            </w:pPr>
          </w:p>
        </w:tc>
        <w:tc>
          <w:tcPr>
            <w:tcW w:w="1730" w:type="dxa"/>
            <w:gridSpan w:val="3"/>
            <w:tcBorders>
              <w:top w:val="nil"/>
              <w:bottom w:val="single" w:sz="4" w:space="0" w:color="auto"/>
            </w:tcBorders>
          </w:tcPr>
          <w:p w14:paraId="64D9D90A" w14:textId="77777777" w:rsidR="005371A2" w:rsidRPr="005371A2" w:rsidRDefault="005371A2" w:rsidP="007F78FF">
            <w:pPr>
              <w:jc w:val="center"/>
              <w:rPr>
                <w:sz w:val="22"/>
                <w:szCs w:val="22"/>
              </w:rPr>
            </w:pPr>
          </w:p>
          <w:p w14:paraId="14684D92" w14:textId="77777777" w:rsidR="005371A2" w:rsidRPr="005371A2" w:rsidRDefault="005371A2" w:rsidP="007F78FF">
            <w:pPr>
              <w:jc w:val="center"/>
              <w:rPr>
                <w:sz w:val="22"/>
                <w:szCs w:val="22"/>
              </w:rPr>
            </w:pPr>
          </w:p>
          <w:p w14:paraId="007493F6" w14:textId="77777777" w:rsidR="005371A2" w:rsidRPr="005371A2" w:rsidRDefault="005371A2" w:rsidP="007F78FF">
            <w:pPr>
              <w:jc w:val="center"/>
              <w:rPr>
                <w:sz w:val="22"/>
                <w:szCs w:val="22"/>
              </w:rPr>
            </w:pPr>
            <w:r w:rsidRPr="005371A2">
              <w:rPr>
                <w:sz w:val="22"/>
                <w:szCs w:val="22"/>
              </w:rPr>
              <w:t>.000 (.001)</w:t>
            </w:r>
          </w:p>
          <w:p w14:paraId="135D0782" w14:textId="77777777" w:rsidR="005371A2" w:rsidRPr="005371A2" w:rsidRDefault="005371A2" w:rsidP="007F78FF">
            <w:pPr>
              <w:jc w:val="center"/>
              <w:rPr>
                <w:sz w:val="22"/>
                <w:szCs w:val="22"/>
              </w:rPr>
            </w:pPr>
            <w:r w:rsidRPr="005371A2">
              <w:rPr>
                <w:sz w:val="22"/>
                <w:szCs w:val="22"/>
              </w:rPr>
              <w:t>[-.001;.001]</w:t>
            </w:r>
          </w:p>
        </w:tc>
        <w:tc>
          <w:tcPr>
            <w:tcW w:w="1440" w:type="dxa"/>
            <w:gridSpan w:val="4"/>
            <w:tcBorders>
              <w:top w:val="nil"/>
              <w:bottom w:val="single" w:sz="4" w:space="0" w:color="auto"/>
            </w:tcBorders>
          </w:tcPr>
          <w:p w14:paraId="72F5B01C" w14:textId="77777777" w:rsidR="005371A2" w:rsidRPr="005371A2" w:rsidRDefault="005371A2" w:rsidP="007F78FF">
            <w:pPr>
              <w:jc w:val="center"/>
              <w:rPr>
                <w:sz w:val="22"/>
                <w:szCs w:val="22"/>
              </w:rPr>
            </w:pPr>
          </w:p>
          <w:p w14:paraId="56721C1E" w14:textId="77777777" w:rsidR="005371A2" w:rsidRPr="005371A2" w:rsidRDefault="005371A2" w:rsidP="007F78FF">
            <w:pPr>
              <w:jc w:val="center"/>
              <w:rPr>
                <w:sz w:val="22"/>
                <w:szCs w:val="22"/>
              </w:rPr>
            </w:pPr>
          </w:p>
          <w:p w14:paraId="72AD8961" w14:textId="77777777" w:rsidR="005371A2" w:rsidRPr="005371A2" w:rsidRDefault="005371A2" w:rsidP="007F78FF">
            <w:pPr>
              <w:jc w:val="center"/>
              <w:rPr>
                <w:sz w:val="22"/>
                <w:szCs w:val="22"/>
              </w:rPr>
            </w:pPr>
            <w:r w:rsidRPr="005371A2">
              <w:rPr>
                <w:sz w:val="22"/>
                <w:szCs w:val="22"/>
              </w:rPr>
              <w:t>.000 (.002)</w:t>
            </w:r>
          </w:p>
          <w:p w14:paraId="067C5051" w14:textId="77777777" w:rsidR="005371A2" w:rsidRPr="005371A2" w:rsidRDefault="005371A2" w:rsidP="007F78FF">
            <w:pPr>
              <w:jc w:val="center"/>
              <w:rPr>
                <w:sz w:val="22"/>
                <w:szCs w:val="22"/>
              </w:rPr>
            </w:pPr>
            <w:r w:rsidRPr="005371A2">
              <w:rPr>
                <w:sz w:val="22"/>
                <w:szCs w:val="22"/>
              </w:rPr>
              <w:t>[-.004;.003]</w:t>
            </w:r>
          </w:p>
        </w:tc>
        <w:tc>
          <w:tcPr>
            <w:tcW w:w="1442" w:type="dxa"/>
            <w:gridSpan w:val="2"/>
            <w:tcBorders>
              <w:top w:val="nil"/>
              <w:bottom w:val="single" w:sz="4" w:space="0" w:color="auto"/>
            </w:tcBorders>
          </w:tcPr>
          <w:p w14:paraId="6A21F37D" w14:textId="77777777" w:rsidR="005371A2" w:rsidRPr="005371A2" w:rsidRDefault="005371A2" w:rsidP="007F78FF">
            <w:pPr>
              <w:jc w:val="center"/>
              <w:rPr>
                <w:b/>
                <w:bCs/>
                <w:sz w:val="22"/>
                <w:szCs w:val="22"/>
              </w:rPr>
            </w:pPr>
          </w:p>
          <w:p w14:paraId="3386E7DD" w14:textId="77777777" w:rsidR="005371A2" w:rsidRPr="005371A2" w:rsidRDefault="005371A2" w:rsidP="007F78FF">
            <w:pPr>
              <w:jc w:val="center"/>
              <w:rPr>
                <w:b/>
                <w:bCs/>
                <w:sz w:val="22"/>
                <w:szCs w:val="22"/>
              </w:rPr>
            </w:pPr>
          </w:p>
          <w:p w14:paraId="5979E0E0" w14:textId="77777777" w:rsidR="005371A2" w:rsidRPr="005371A2" w:rsidRDefault="005371A2" w:rsidP="007F78FF">
            <w:pPr>
              <w:jc w:val="center"/>
              <w:rPr>
                <w:sz w:val="22"/>
                <w:szCs w:val="22"/>
              </w:rPr>
            </w:pPr>
            <w:r w:rsidRPr="005371A2">
              <w:rPr>
                <w:sz w:val="22"/>
                <w:szCs w:val="22"/>
              </w:rPr>
              <w:t xml:space="preserve">-.001(.002)  </w:t>
            </w:r>
            <w:proofErr w:type="gramStart"/>
            <w:r w:rsidRPr="005371A2">
              <w:rPr>
                <w:sz w:val="22"/>
                <w:szCs w:val="22"/>
              </w:rPr>
              <w:t xml:space="preserve">   [</w:t>
            </w:r>
            <w:proofErr w:type="gramEnd"/>
            <w:r w:rsidRPr="005371A2">
              <w:rPr>
                <w:sz w:val="22"/>
                <w:szCs w:val="22"/>
              </w:rPr>
              <w:t>-.005; .003]</w:t>
            </w:r>
          </w:p>
        </w:tc>
        <w:tc>
          <w:tcPr>
            <w:tcW w:w="1365" w:type="dxa"/>
            <w:gridSpan w:val="3"/>
            <w:tcBorders>
              <w:top w:val="nil"/>
              <w:bottom w:val="single" w:sz="4" w:space="0" w:color="auto"/>
            </w:tcBorders>
          </w:tcPr>
          <w:p w14:paraId="33B4D82D" w14:textId="77777777" w:rsidR="005371A2" w:rsidRPr="005371A2" w:rsidRDefault="005371A2" w:rsidP="007F78FF">
            <w:pPr>
              <w:jc w:val="center"/>
              <w:rPr>
                <w:sz w:val="22"/>
                <w:szCs w:val="22"/>
              </w:rPr>
            </w:pPr>
          </w:p>
          <w:p w14:paraId="3BD61848" w14:textId="77777777" w:rsidR="005371A2" w:rsidRPr="005371A2" w:rsidRDefault="005371A2" w:rsidP="007F78FF">
            <w:pPr>
              <w:jc w:val="center"/>
              <w:rPr>
                <w:sz w:val="22"/>
                <w:szCs w:val="22"/>
              </w:rPr>
            </w:pPr>
          </w:p>
          <w:p w14:paraId="1F6E4525" w14:textId="77777777" w:rsidR="005371A2" w:rsidRPr="005371A2" w:rsidRDefault="005371A2" w:rsidP="007F78FF">
            <w:pPr>
              <w:jc w:val="center"/>
              <w:rPr>
                <w:sz w:val="22"/>
                <w:szCs w:val="22"/>
              </w:rPr>
            </w:pPr>
            <w:r w:rsidRPr="005371A2">
              <w:rPr>
                <w:sz w:val="22"/>
                <w:szCs w:val="22"/>
              </w:rPr>
              <w:t>.000 (.001)</w:t>
            </w:r>
          </w:p>
          <w:p w14:paraId="645F5EC0" w14:textId="77777777" w:rsidR="005371A2" w:rsidRPr="005371A2" w:rsidRDefault="005371A2" w:rsidP="007F78FF">
            <w:pPr>
              <w:jc w:val="center"/>
              <w:rPr>
                <w:sz w:val="22"/>
                <w:szCs w:val="22"/>
              </w:rPr>
            </w:pPr>
            <w:r w:rsidRPr="005371A2">
              <w:rPr>
                <w:sz w:val="22"/>
                <w:szCs w:val="22"/>
              </w:rPr>
              <w:t>[-.002; .001]</w:t>
            </w:r>
          </w:p>
        </w:tc>
        <w:tc>
          <w:tcPr>
            <w:tcW w:w="1449" w:type="dxa"/>
            <w:gridSpan w:val="3"/>
            <w:tcBorders>
              <w:top w:val="nil"/>
              <w:bottom w:val="single" w:sz="4" w:space="0" w:color="auto"/>
            </w:tcBorders>
          </w:tcPr>
          <w:p w14:paraId="39C2E270" w14:textId="77777777" w:rsidR="005371A2" w:rsidRPr="005371A2" w:rsidRDefault="005371A2" w:rsidP="007F78FF">
            <w:pPr>
              <w:jc w:val="center"/>
              <w:rPr>
                <w:b/>
                <w:bCs/>
                <w:sz w:val="22"/>
                <w:szCs w:val="22"/>
              </w:rPr>
            </w:pPr>
          </w:p>
          <w:p w14:paraId="0475B1BE" w14:textId="77777777" w:rsidR="005371A2" w:rsidRPr="005371A2" w:rsidRDefault="005371A2" w:rsidP="007F78FF">
            <w:pPr>
              <w:jc w:val="center"/>
              <w:rPr>
                <w:b/>
                <w:bCs/>
                <w:sz w:val="22"/>
                <w:szCs w:val="22"/>
              </w:rPr>
            </w:pPr>
          </w:p>
          <w:p w14:paraId="32306B57" w14:textId="77777777" w:rsidR="005371A2" w:rsidRPr="005371A2" w:rsidRDefault="005371A2" w:rsidP="007F78FF">
            <w:pPr>
              <w:jc w:val="center"/>
              <w:rPr>
                <w:sz w:val="22"/>
                <w:szCs w:val="22"/>
              </w:rPr>
            </w:pPr>
            <w:r w:rsidRPr="005371A2">
              <w:rPr>
                <w:sz w:val="22"/>
                <w:szCs w:val="22"/>
              </w:rPr>
              <w:t>.001 (.002)</w:t>
            </w:r>
          </w:p>
          <w:p w14:paraId="0692AD9E" w14:textId="77777777" w:rsidR="005371A2" w:rsidRPr="005371A2" w:rsidRDefault="005371A2" w:rsidP="007F78FF">
            <w:pPr>
              <w:jc w:val="center"/>
              <w:rPr>
                <w:b/>
                <w:bCs/>
                <w:sz w:val="22"/>
                <w:szCs w:val="22"/>
              </w:rPr>
            </w:pPr>
            <w:r w:rsidRPr="005371A2">
              <w:rPr>
                <w:sz w:val="22"/>
                <w:szCs w:val="22"/>
              </w:rPr>
              <w:t>[-.004;.003]</w:t>
            </w:r>
          </w:p>
        </w:tc>
        <w:tc>
          <w:tcPr>
            <w:tcW w:w="237" w:type="dxa"/>
            <w:gridSpan w:val="2"/>
            <w:tcBorders>
              <w:top w:val="nil"/>
              <w:bottom w:val="single" w:sz="4" w:space="0" w:color="auto"/>
            </w:tcBorders>
          </w:tcPr>
          <w:p w14:paraId="441B450A" w14:textId="77777777" w:rsidR="005371A2" w:rsidRPr="005371A2" w:rsidRDefault="005371A2" w:rsidP="007F78FF">
            <w:pPr>
              <w:jc w:val="center"/>
              <w:rPr>
                <w:sz w:val="22"/>
                <w:szCs w:val="22"/>
              </w:rPr>
            </w:pPr>
          </w:p>
        </w:tc>
        <w:tc>
          <w:tcPr>
            <w:tcW w:w="1333" w:type="dxa"/>
            <w:gridSpan w:val="3"/>
            <w:tcBorders>
              <w:top w:val="nil"/>
              <w:bottom w:val="single" w:sz="4" w:space="0" w:color="auto"/>
            </w:tcBorders>
          </w:tcPr>
          <w:p w14:paraId="653464C6" w14:textId="77777777" w:rsidR="005371A2" w:rsidRPr="005371A2" w:rsidRDefault="005371A2" w:rsidP="007F78FF">
            <w:pPr>
              <w:jc w:val="center"/>
              <w:rPr>
                <w:sz w:val="22"/>
                <w:szCs w:val="22"/>
              </w:rPr>
            </w:pPr>
          </w:p>
          <w:p w14:paraId="260AFF76" w14:textId="77777777" w:rsidR="005371A2" w:rsidRPr="005371A2" w:rsidRDefault="005371A2" w:rsidP="007F78FF">
            <w:pPr>
              <w:jc w:val="center"/>
              <w:rPr>
                <w:sz w:val="22"/>
                <w:szCs w:val="22"/>
              </w:rPr>
            </w:pPr>
          </w:p>
          <w:p w14:paraId="0EF70B31" w14:textId="77777777" w:rsidR="005371A2" w:rsidRPr="005371A2" w:rsidRDefault="005371A2" w:rsidP="007F78FF">
            <w:pPr>
              <w:jc w:val="center"/>
              <w:rPr>
                <w:sz w:val="22"/>
                <w:szCs w:val="22"/>
              </w:rPr>
            </w:pPr>
            <w:r w:rsidRPr="005371A2">
              <w:rPr>
                <w:sz w:val="22"/>
                <w:szCs w:val="22"/>
              </w:rPr>
              <w:t>-000 (.001)</w:t>
            </w:r>
          </w:p>
          <w:p w14:paraId="3675088E" w14:textId="77777777" w:rsidR="005371A2" w:rsidRPr="005371A2" w:rsidRDefault="005371A2" w:rsidP="007F78FF">
            <w:pPr>
              <w:jc w:val="center"/>
              <w:rPr>
                <w:sz w:val="22"/>
                <w:szCs w:val="22"/>
              </w:rPr>
            </w:pPr>
            <w:r w:rsidRPr="005371A2">
              <w:rPr>
                <w:sz w:val="22"/>
                <w:szCs w:val="22"/>
              </w:rPr>
              <w:t>[-.002; .001]</w:t>
            </w:r>
          </w:p>
        </w:tc>
        <w:tc>
          <w:tcPr>
            <w:tcW w:w="1352" w:type="dxa"/>
            <w:gridSpan w:val="5"/>
            <w:tcBorders>
              <w:top w:val="nil"/>
              <w:bottom w:val="single" w:sz="4" w:space="0" w:color="auto"/>
            </w:tcBorders>
          </w:tcPr>
          <w:p w14:paraId="42D5FA71" w14:textId="77777777" w:rsidR="005371A2" w:rsidRPr="005371A2" w:rsidRDefault="005371A2" w:rsidP="007F78FF">
            <w:pPr>
              <w:jc w:val="center"/>
              <w:rPr>
                <w:sz w:val="22"/>
                <w:szCs w:val="22"/>
              </w:rPr>
            </w:pPr>
          </w:p>
          <w:p w14:paraId="25F58623" w14:textId="77777777" w:rsidR="005371A2" w:rsidRPr="005371A2" w:rsidRDefault="005371A2" w:rsidP="007F78FF">
            <w:pPr>
              <w:jc w:val="center"/>
              <w:rPr>
                <w:sz w:val="22"/>
                <w:szCs w:val="22"/>
              </w:rPr>
            </w:pPr>
          </w:p>
          <w:p w14:paraId="5727B252" w14:textId="77777777" w:rsidR="005371A2" w:rsidRPr="005371A2" w:rsidRDefault="005371A2" w:rsidP="007F78FF">
            <w:pPr>
              <w:jc w:val="center"/>
              <w:rPr>
                <w:sz w:val="22"/>
                <w:szCs w:val="22"/>
              </w:rPr>
            </w:pPr>
            <w:r w:rsidRPr="005371A2">
              <w:rPr>
                <w:sz w:val="22"/>
                <w:szCs w:val="22"/>
              </w:rPr>
              <w:t>.000 (.001)</w:t>
            </w:r>
          </w:p>
          <w:p w14:paraId="28F0EA2D" w14:textId="77777777" w:rsidR="005371A2" w:rsidRPr="005371A2" w:rsidRDefault="005371A2" w:rsidP="007F78FF">
            <w:pPr>
              <w:jc w:val="center"/>
              <w:rPr>
                <w:sz w:val="22"/>
                <w:szCs w:val="22"/>
              </w:rPr>
            </w:pPr>
            <w:r w:rsidRPr="005371A2">
              <w:rPr>
                <w:sz w:val="22"/>
                <w:szCs w:val="22"/>
              </w:rPr>
              <w:t>[-.002; .001]</w:t>
            </w:r>
          </w:p>
        </w:tc>
        <w:tc>
          <w:tcPr>
            <w:tcW w:w="1299" w:type="dxa"/>
            <w:gridSpan w:val="5"/>
            <w:tcBorders>
              <w:top w:val="nil"/>
              <w:bottom w:val="single" w:sz="4" w:space="0" w:color="auto"/>
            </w:tcBorders>
          </w:tcPr>
          <w:p w14:paraId="3D5499E3" w14:textId="77777777" w:rsidR="005371A2" w:rsidRPr="005371A2" w:rsidRDefault="005371A2" w:rsidP="007F78FF">
            <w:pPr>
              <w:jc w:val="center"/>
              <w:rPr>
                <w:sz w:val="22"/>
                <w:szCs w:val="22"/>
              </w:rPr>
            </w:pPr>
          </w:p>
        </w:tc>
        <w:tc>
          <w:tcPr>
            <w:tcW w:w="242" w:type="dxa"/>
            <w:gridSpan w:val="2"/>
            <w:tcBorders>
              <w:top w:val="nil"/>
              <w:bottom w:val="nil"/>
            </w:tcBorders>
          </w:tcPr>
          <w:p w14:paraId="71A075A0" w14:textId="77777777" w:rsidR="005371A2" w:rsidRPr="005371A2" w:rsidRDefault="005371A2" w:rsidP="007F78FF">
            <w:pPr>
              <w:jc w:val="center"/>
              <w:rPr>
                <w:sz w:val="22"/>
                <w:szCs w:val="22"/>
              </w:rPr>
            </w:pPr>
          </w:p>
        </w:tc>
      </w:tr>
    </w:tbl>
    <w:p w14:paraId="15F0064D" w14:textId="77777777" w:rsidR="0062024E" w:rsidRPr="007234E3" w:rsidRDefault="0062024E" w:rsidP="0062024E">
      <w:pPr>
        <w:pStyle w:val="Caption"/>
        <w:rPr>
          <w:i w:val="0"/>
          <w:iCs w:val="0"/>
          <w:sz w:val="22"/>
          <w:szCs w:val="22"/>
        </w:rPr>
        <w:sectPr w:rsidR="0062024E" w:rsidRPr="007234E3" w:rsidSect="009D2A74">
          <w:pgSz w:w="15840" w:h="12240" w:orient="landscape"/>
          <w:pgMar w:top="1440" w:right="1440" w:bottom="1440" w:left="1440" w:header="720" w:footer="720" w:gutter="0"/>
          <w:cols w:space="720"/>
          <w:docGrid w:linePitch="360"/>
        </w:sectPr>
      </w:pPr>
      <w:r w:rsidRPr="007234E3">
        <w:rPr>
          <w:color w:val="auto"/>
          <w:sz w:val="22"/>
          <w:szCs w:val="22"/>
        </w:rPr>
        <w:t>Notes</w:t>
      </w:r>
      <w:r w:rsidRPr="007234E3">
        <w:rPr>
          <w:i w:val="0"/>
          <w:iCs w:val="0"/>
          <w:color w:val="auto"/>
          <w:sz w:val="22"/>
          <w:szCs w:val="22"/>
        </w:rPr>
        <w:t>. χ</w:t>
      </w:r>
      <w:r w:rsidRPr="007234E3">
        <w:rPr>
          <w:i w:val="0"/>
          <w:iCs w:val="0"/>
          <w:color w:val="auto"/>
          <w:sz w:val="22"/>
          <w:szCs w:val="22"/>
          <w:vertAlign w:val="superscript"/>
        </w:rPr>
        <w:t>2</w:t>
      </w:r>
      <w:r w:rsidRPr="007234E3">
        <w:rPr>
          <w:i w:val="0"/>
          <w:iCs w:val="0"/>
          <w:color w:val="auto"/>
          <w:sz w:val="22"/>
          <w:szCs w:val="22"/>
        </w:rPr>
        <w:t>(55, 4657) =3376.784, p &lt; .05; Results displayed reflect standardized coefficients and bias-corrected 95% confidence intervals (1,000 bootstrapped samples); Bold values represent significant (p ≤ .05) pathway coefficient; a = at least once through age 19; b = at age 17; c = cumulative rate through age 19; d = more than 5 by age 19; e = at least one diagnosis on file by age 19; f = American Indian or Alaska Native, Hawaiian or other Pacific Islander, or Two or more races; NH = Non-Hispanic; BM = Black male; BF = Black female; HM = Hispanic male of any race; HF = Hispanic female of any race.</w:t>
      </w:r>
    </w:p>
    <w:p w14:paraId="429CC144" w14:textId="49F553E5" w:rsidR="003D674A" w:rsidRPr="003D674A" w:rsidRDefault="00071A66" w:rsidP="003D674A">
      <w:pPr>
        <w:pStyle w:val="Caption"/>
        <w:rPr>
          <w:i w:val="0"/>
          <w:iCs w:val="0"/>
          <w:color w:val="000000" w:themeColor="text1"/>
          <w:sz w:val="24"/>
          <w:szCs w:val="24"/>
        </w:rPr>
      </w:pPr>
      <w:bookmarkStart w:id="251" w:name="_Ref63913558"/>
      <w:bookmarkStart w:id="252" w:name="_Toc63934019"/>
      <w:r w:rsidRPr="003D674A">
        <w:rPr>
          <w:color w:val="000000" w:themeColor="text1"/>
          <w:sz w:val="24"/>
          <w:szCs w:val="24"/>
        </w:rPr>
        <w:lastRenderedPageBreak/>
        <w:t xml:space="preserve">Table </w:t>
      </w:r>
      <w:r w:rsidRPr="003D674A">
        <w:rPr>
          <w:color w:val="000000" w:themeColor="text1"/>
          <w:sz w:val="24"/>
          <w:szCs w:val="24"/>
        </w:rPr>
        <w:fldChar w:fldCharType="begin"/>
      </w:r>
      <w:r w:rsidRPr="003D674A">
        <w:rPr>
          <w:color w:val="000000" w:themeColor="text1"/>
          <w:sz w:val="24"/>
          <w:szCs w:val="24"/>
        </w:rPr>
        <w:instrText xml:space="preserve"> SEQ Table \* ARABIC </w:instrText>
      </w:r>
      <w:r w:rsidRPr="003D674A">
        <w:rPr>
          <w:color w:val="000000" w:themeColor="text1"/>
          <w:sz w:val="24"/>
          <w:szCs w:val="24"/>
        </w:rPr>
        <w:fldChar w:fldCharType="separate"/>
      </w:r>
      <w:r w:rsidR="006A0288">
        <w:rPr>
          <w:noProof/>
          <w:color w:val="000000" w:themeColor="text1"/>
          <w:sz w:val="24"/>
          <w:szCs w:val="24"/>
        </w:rPr>
        <w:t>22</w:t>
      </w:r>
      <w:r w:rsidRPr="003D674A">
        <w:rPr>
          <w:color w:val="000000" w:themeColor="text1"/>
          <w:sz w:val="24"/>
          <w:szCs w:val="24"/>
        </w:rPr>
        <w:fldChar w:fldCharType="end"/>
      </w:r>
      <w:bookmarkEnd w:id="251"/>
      <w:r w:rsidR="003D674A">
        <w:rPr>
          <w:color w:val="000000" w:themeColor="text1"/>
          <w:sz w:val="24"/>
          <w:szCs w:val="24"/>
        </w:rPr>
        <w:t xml:space="preserve">. </w:t>
      </w:r>
      <w:r w:rsidR="003D674A" w:rsidRPr="003D674A">
        <w:rPr>
          <w:i w:val="0"/>
          <w:iCs w:val="0"/>
          <w:color w:val="000000" w:themeColor="text1"/>
          <w:sz w:val="24"/>
          <w:szCs w:val="24"/>
        </w:rPr>
        <w:t>Results of Likelihood-Ratio Test for Nested Models of Aim III:H1- Intersectionality x Full- or Part-Time Employment at Age 21</w:t>
      </w:r>
      <w:bookmarkEnd w:id="252"/>
      <w:r w:rsidR="003D674A" w:rsidRPr="003D674A">
        <w:rPr>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90"/>
        <w:gridCol w:w="2590"/>
        <w:gridCol w:w="2590"/>
        <w:gridCol w:w="2590"/>
      </w:tblGrid>
      <w:tr w:rsidR="003D674A" w14:paraId="31ED4CEA" w14:textId="77777777" w:rsidTr="007F78FF">
        <w:tc>
          <w:tcPr>
            <w:tcW w:w="2590" w:type="dxa"/>
            <w:tcBorders>
              <w:top w:val="single" w:sz="4" w:space="0" w:color="auto"/>
              <w:bottom w:val="single" w:sz="4" w:space="0" w:color="auto"/>
            </w:tcBorders>
          </w:tcPr>
          <w:p w14:paraId="12AF35C8" w14:textId="77777777" w:rsidR="003D674A" w:rsidRDefault="003D674A" w:rsidP="007F78FF">
            <w:pPr>
              <w:spacing w:line="480" w:lineRule="auto"/>
            </w:pPr>
            <w:r>
              <w:t>Model</w:t>
            </w:r>
          </w:p>
        </w:tc>
        <w:tc>
          <w:tcPr>
            <w:tcW w:w="2590" w:type="dxa"/>
            <w:tcBorders>
              <w:top w:val="single" w:sz="4" w:space="0" w:color="auto"/>
              <w:bottom w:val="single" w:sz="4" w:space="0" w:color="auto"/>
            </w:tcBorders>
          </w:tcPr>
          <w:p w14:paraId="66AEF898" w14:textId="77777777" w:rsidR="003D674A" w:rsidRDefault="003D674A" w:rsidP="007F78FF">
            <w:pPr>
              <w:spacing w:line="480" w:lineRule="auto"/>
              <w:jc w:val="center"/>
            </w:pPr>
            <w:r>
              <w:t>Max. Log-Likelihood</w:t>
            </w:r>
          </w:p>
        </w:tc>
        <w:tc>
          <w:tcPr>
            <w:tcW w:w="2590" w:type="dxa"/>
            <w:tcBorders>
              <w:top w:val="single" w:sz="4" w:space="0" w:color="auto"/>
              <w:bottom w:val="single" w:sz="4" w:space="0" w:color="auto"/>
            </w:tcBorders>
          </w:tcPr>
          <w:p w14:paraId="6183CF3C" w14:textId="77777777" w:rsidR="003D674A" w:rsidRDefault="003D674A" w:rsidP="007F78FF">
            <w:pPr>
              <w:spacing w:line="480" w:lineRule="auto"/>
              <w:jc w:val="center"/>
            </w:pPr>
            <w:r w:rsidRPr="00C10DB7">
              <w:rPr>
                <w:i/>
                <w:iCs/>
                <w:sz w:val="22"/>
                <w:szCs w:val="22"/>
              </w:rPr>
              <w:t>χ</w:t>
            </w:r>
            <w:r w:rsidRPr="00C10DB7">
              <w:rPr>
                <w:sz w:val="22"/>
                <w:szCs w:val="22"/>
                <w:vertAlign w:val="superscript"/>
              </w:rPr>
              <w:t>2</w:t>
            </w:r>
          </w:p>
        </w:tc>
        <w:tc>
          <w:tcPr>
            <w:tcW w:w="2590" w:type="dxa"/>
            <w:tcBorders>
              <w:top w:val="single" w:sz="4" w:space="0" w:color="auto"/>
              <w:bottom w:val="single" w:sz="4" w:space="0" w:color="auto"/>
            </w:tcBorders>
          </w:tcPr>
          <w:p w14:paraId="18B21FD8" w14:textId="77777777" w:rsidR="003D674A" w:rsidRDefault="003D674A" w:rsidP="007F78FF">
            <w:pPr>
              <w:spacing w:line="480" w:lineRule="auto"/>
              <w:jc w:val="center"/>
            </w:pPr>
            <w:r>
              <w:t>DF</w:t>
            </w:r>
          </w:p>
        </w:tc>
        <w:tc>
          <w:tcPr>
            <w:tcW w:w="2590" w:type="dxa"/>
            <w:tcBorders>
              <w:top w:val="single" w:sz="4" w:space="0" w:color="auto"/>
              <w:bottom w:val="single" w:sz="4" w:space="0" w:color="auto"/>
            </w:tcBorders>
          </w:tcPr>
          <w:p w14:paraId="047C5C4B" w14:textId="77777777" w:rsidR="003D674A" w:rsidRPr="00CC7732" w:rsidRDefault="003D674A" w:rsidP="007F78FF">
            <w:pPr>
              <w:spacing w:line="480" w:lineRule="auto"/>
              <w:jc w:val="center"/>
            </w:pPr>
            <w:r>
              <w:t>Pr (&gt; Chi.Sq)</w:t>
            </w:r>
          </w:p>
        </w:tc>
      </w:tr>
      <w:tr w:rsidR="003D674A" w14:paraId="13F2A621" w14:textId="77777777" w:rsidTr="007F78FF">
        <w:tc>
          <w:tcPr>
            <w:tcW w:w="2590" w:type="dxa"/>
            <w:tcBorders>
              <w:top w:val="single" w:sz="4" w:space="0" w:color="auto"/>
            </w:tcBorders>
          </w:tcPr>
          <w:p w14:paraId="77AC722A" w14:textId="77777777" w:rsidR="003D674A" w:rsidRDefault="003D674A" w:rsidP="007F78FF">
            <w:pPr>
              <w:spacing w:line="480" w:lineRule="auto"/>
            </w:pPr>
            <w:r>
              <w:t>M1.1 (Full)</w:t>
            </w:r>
          </w:p>
        </w:tc>
        <w:tc>
          <w:tcPr>
            <w:tcW w:w="2590" w:type="dxa"/>
            <w:tcBorders>
              <w:top w:val="single" w:sz="4" w:space="0" w:color="auto"/>
            </w:tcBorders>
          </w:tcPr>
          <w:p w14:paraId="2DA4A833" w14:textId="77777777" w:rsidR="003D674A" w:rsidRDefault="003D674A" w:rsidP="007F78FF">
            <w:pPr>
              <w:spacing w:line="480" w:lineRule="auto"/>
              <w:jc w:val="center"/>
            </w:pPr>
            <w:r>
              <w:t>-88335</w:t>
            </w:r>
          </w:p>
        </w:tc>
        <w:tc>
          <w:tcPr>
            <w:tcW w:w="2590" w:type="dxa"/>
            <w:tcBorders>
              <w:top w:val="single" w:sz="4" w:space="0" w:color="auto"/>
            </w:tcBorders>
          </w:tcPr>
          <w:p w14:paraId="20D57895" w14:textId="77777777" w:rsidR="003D674A" w:rsidRDefault="003D674A" w:rsidP="007F78FF">
            <w:pPr>
              <w:spacing w:line="480" w:lineRule="auto"/>
              <w:jc w:val="center"/>
            </w:pPr>
          </w:p>
        </w:tc>
        <w:tc>
          <w:tcPr>
            <w:tcW w:w="2590" w:type="dxa"/>
            <w:tcBorders>
              <w:top w:val="single" w:sz="4" w:space="0" w:color="auto"/>
            </w:tcBorders>
          </w:tcPr>
          <w:p w14:paraId="387FAD9E" w14:textId="77777777" w:rsidR="003D674A" w:rsidRDefault="003D674A" w:rsidP="007F78FF">
            <w:pPr>
              <w:spacing w:line="480" w:lineRule="auto"/>
              <w:jc w:val="center"/>
            </w:pPr>
            <w:r>
              <w:t>107</w:t>
            </w:r>
          </w:p>
        </w:tc>
        <w:tc>
          <w:tcPr>
            <w:tcW w:w="2590" w:type="dxa"/>
            <w:tcBorders>
              <w:top w:val="single" w:sz="4" w:space="0" w:color="auto"/>
            </w:tcBorders>
          </w:tcPr>
          <w:p w14:paraId="153456CD" w14:textId="77777777" w:rsidR="003D674A" w:rsidRPr="003E58B0" w:rsidRDefault="003D674A" w:rsidP="007F78FF">
            <w:pPr>
              <w:spacing w:line="480" w:lineRule="auto"/>
              <w:rPr>
                <w:b/>
                <w:bCs/>
              </w:rPr>
            </w:pPr>
          </w:p>
        </w:tc>
      </w:tr>
      <w:tr w:rsidR="003D674A" w14:paraId="32B7C91A" w14:textId="77777777" w:rsidTr="007F78FF">
        <w:tc>
          <w:tcPr>
            <w:tcW w:w="2590" w:type="dxa"/>
            <w:tcBorders>
              <w:bottom w:val="single" w:sz="4" w:space="0" w:color="auto"/>
            </w:tcBorders>
          </w:tcPr>
          <w:p w14:paraId="5EDC078B" w14:textId="77777777" w:rsidR="003D674A" w:rsidRDefault="003D674A" w:rsidP="007F78FF">
            <w:pPr>
              <w:spacing w:line="480" w:lineRule="auto"/>
            </w:pPr>
            <w:r>
              <w:t xml:space="preserve">M1.2 (Restricted) </w:t>
            </w:r>
          </w:p>
        </w:tc>
        <w:tc>
          <w:tcPr>
            <w:tcW w:w="2590" w:type="dxa"/>
            <w:tcBorders>
              <w:bottom w:val="single" w:sz="4" w:space="0" w:color="auto"/>
            </w:tcBorders>
          </w:tcPr>
          <w:p w14:paraId="3A1A4B3E" w14:textId="77777777" w:rsidR="003D674A" w:rsidRDefault="003D674A" w:rsidP="007F78FF">
            <w:pPr>
              <w:spacing w:line="480" w:lineRule="auto"/>
              <w:jc w:val="center"/>
            </w:pPr>
            <w:r>
              <w:t>-12764</w:t>
            </w:r>
          </w:p>
        </w:tc>
        <w:tc>
          <w:tcPr>
            <w:tcW w:w="2590" w:type="dxa"/>
            <w:tcBorders>
              <w:bottom w:val="single" w:sz="4" w:space="0" w:color="auto"/>
            </w:tcBorders>
          </w:tcPr>
          <w:p w14:paraId="1DC56B02" w14:textId="77777777" w:rsidR="003D674A" w:rsidRDefault="003D674A" w:rsidP="007F78FF">
            <w:pPr>
              <w:spacing w:line="480" w:lineRule="auto"/>
              <w:jc w:val="center"/>
            </w:pPr>
            <w:r>
              <w:t>12142</w:t>
            </w:r>
          </w:p>
        </w:tc>
        <w:tc>
          <w:tcPr>
            <w:tcW w:w="2590" w:type="dxa"/>
            <w:tcBorders>
              <w:bottom w:val="single" w:sz="4" w:space="0" w:color="auto"/>
            </w:tcBorders>
          </w:tcPr>
          <w:p w14:paraId="39A6EB44" w14:textId="77777777" w:rsidR="003D674A" w:rsidRDefault="003D674A" w:rsidP="007F78FF">
            <w:pPr>
              <w:spacing w:line="480" w:lineRule="auto"/>
              <w:jc w:val="center"/>
            </w:pPr>
            <w:r>
              <w:t>53</w:t>
            </w:r>
          </w:p>
        </w:tc>
        <w:tc>
          <w:tcPr>
            <w:tcW w:w="2590" w:type="dxa"/>
            <w:tcBorders>
              <w:bottom w:val="single" w:sz="4" w:space="0" w:color="auto"/>
            </w:tcBorders>
          </w:tcPr>
          <w:p w14:paraId="539C6ABD" w14:textId="77777777" w:rsidR="003D674A" w:rsidRPr="003E58B0" w:rsidRDefault="003D674A" w:rsidP="007F78FF">
            <w:pPr>
              <w:spacing w:line="480" w:lineRule="auto"/>
              <w:jc w:val="center"/>
              <w:rPr>
                <w:b/>
                <w:bCs/>
              </w:rPr>
            </w:pPr>
            <w:r>
              <w:rPr>
                <w:b/>
                <w:bCs/>
              </w:rPr>
              <w:t>&gt; .000</w:t>
            </w:r>
          </w:p>
        </w:tc>
      </w:tr>
    </w:tbl>
    <w:p w14:paraId="0C2834CE" w14:textId="77777777" w:rsidR="003D674A" w:rsidRPr="007234E3" w:rsidRDefault="003D674A" w:rsidP="003D674A">
      <w:pPr>
        <w:spacing w:line="480" w:lineRule="auto"/>
        <w:rPr>
          <w:sz w:val="22"/>
          <w:szCs w:val="22"/>
        </w:rPr>
      </w:pPr>
      <w:r w:rsidRPr="007234E3">
        <w:rPr>
          <w:i/>
          <w:iCs/>
          <w:sz w:val="22"/>
          <w:szCs w:val="22"/>
        </w:rPr>
        <w:t xml:space="preserve">Notes. </w:t>
      </w:r>
      <w:r w:rsidRPr="007234E3">
        <w:rPr>
          <w:sz w:val="22"/>
          <w:szCs w:val="22"/>
        </w:rPr>
        <w:t>Bold value represents significant (</w:t>
      </w:r>
      <w:r w:rsidRPr="007234E3">
        <w:rPr>
          <w:i/>
          <w:iCs/>
          <w:sz w:val="22"/>
          <w:szCs w:val="22"/>
        </w:rPr>
        <w:t>p</w:t>
      </w:r>
      <w:r w:rsidRPr="007234E3">
        <w:rPr>
          <w:sz w:val="22"/>
          <w:szCs w:val="22"/>
        </w:rPr>
        <w:t xml:space="preserve"> &lt; .05) difference.</w:t>
      </w:r>
    </w:p>
    <w:p w14:paraId="79E95193" w14:textId="77777777" w:rsidR="00EE5B5A" w:rsidRDefault="00EE5B5A" w:rsidP="003D674A">
      <w:pPr>
        <w:spacing w:line="480" w:lineRule="auto"/>
        <w:rPr>
          <w:sz w:val="21"/>
          <w:szCs w:val="21"/>
        </w:rPr>
      </w:pPr>
    </w:p>
    <w:p w14:paraId="0E9DD5D2" w14:textId="77777777" w:rsidR="00EE5B5A" w:rsidRDefault="00EE5B5A" w:rsidP="003D674A">
      <w:pPr>
        <w:spacing w:line="480" w:lineRule="auto"/>
        <w:rPr>
          <w:sz w:val="21"/>
          <w:szCs w:val="21"/>
        </w:rPr>
      </w:pPr>
    </w:p>
    <w:p w14:paraId="76DB894F" w14:textId="77777777" w:rsidR="00EE5B5A" w:rsidRDefault="00EE5B5A" w:rsidP="003D674A">
      <w:pPr>
        <w:spacing w:line="480" w:lineRule="auto"/>
        <w:rPr>
          <w:sz w:val="21"/>
          <w:szCs w:val="21"/>
        </w:rPr>
      </w:pPr>
    </w:p>
    <w:p w14:paraId="3D4F4331" w14:textId="77777777" w:rsidR="00EE5B5A" w:rsidRDefault="00EE5B5A" w:rsidP="003D674A">
      <w:pPr>
        <w:spacing w:line="480" w:lineRule="auto"/>
        <w:rPr>
          <w:sz w:val="21"/>
          <w:szCs w:val="21"/>
        </w:rPr>
      </w:pPr>
    </w:p>
    <w:p w14:paraId="11F015BB" w14:textId="77777777" w:rsidR="00EE5B5A" w:rsidRDefault="00EE5B5A" w:rsidP="003D674A">
      <w:pPr>
        <w:spacing w:line="480" w:lineRule="auto"/>
        <w:rPr>
          <w:sz w:val="21"/>
          <w:szCs w:val="21"/>
        </w:rPr>
      </w:pPr>
    </w:p>
    <w:p w14:paraId="07E2F757" w14:textId="77777777" w:rsidR="00EE5B5A" w:rsidRDefault="00EE5B5A" w:rsidP="003D674A">
      <w:pPr>
        <w:spacing w:line="480" w:lineRule="auto"/>
        <w:rPr>
          <w:sz w:val="21"/>
          <w:szCs w:val="21"/>
        </w:rPr>
      </w:pPr>
    </w:p>
    <w:p w14:paraId="5220171E" w14:textId="77777777" w:rsidR="00EE5B5A" w:rsidRDefault="00EE5B5A" w:rsidP="003D674A">
      <w:pPr>
        <w:spacing w:line="480" w:lineRule="auto"/>
        <w:rPr>
          <w:sz w:val="21"/>
          <w:szCs w:val="21"/>
        </w:rPr>
      </w:pPr>
    </w:p>
    <w:p w14:paraId="582091ED" w14:textId="77777777" w:rsidR="00EE5B5A" w:rsidRDefault="00EE5B5A" w:rsidP="003D674A">
      <w:pPr>
        <w:spacing w:line="480" w:lineRule="auto"/>
        <w:rPr>
          <w:sz w:val="21"/>
          <w:szCs w:val="21"/>
        </w:rPr>
      </w:pPr>
    </w:p>
    <w:p w14:paraId="17DE6BF4" w14:textId="77777777" w:rsidR="00EE5B5A" w:rsidRDefault="00EE5B5A" w:rsidP="003D674A">
      <w:pPr>
        <w:spacing w:line="480" w:lineRule="auto"/>
        <w:rPr>
          <w:sz w:val="21"/>
          <w:szCs w:val="21"/>
        </w:rPr>
      </w:pPr>
    </w:p>
    <w:p w14:paraId="1581B29F" w14:textId="77777777" w:rsidR="00EE5B5A" w:rsidRDefault="00EE5B5A" w:rsidP="003D674A">
      <w:pPr>
        <w:spacing w:line="480" w:lineRule="auto"/>
        <w:rPr>
          <w:sz w:val="21"/>
          <w:szCs w:val="21"/>
        </w:rPr>
      </w:pPr>
    </w:p>
    <w:p w14:paraId="58021C08" w14:textId="77777777" w:rsidR="00EE5B5A" w:rsidRDefault="00EE5B5A" w:rsidP="003D674A">
      <w:pPr>
        <w:spacing w:line="480" w:lineRule="auto"/>
        <w:rPr>
          <w:sz w:val="21"/>
          <w:szCs w:val="21"/>
        </w:rPr>
      </w:pPr>
    </w:p>
    <w:p w14:paraId="15C0D6A0" w14:textId="77777777" w:rsidR="00EE5B5A" w:rsidRDefault="00EE5B5A" w:rsidP="003D674A">
      <w:pPr>
        <w:spacing w:line="480" w:lineRule="auto"/>
        <w:rPr>
          <w:sz w:val="21"/>
          <w:szCs w:val="21"/>
        </w:rPr>
      </w:pPr>
    </w:p>
    <w:p w14:paraId="0614BE6A" w14:textId="77777777" w:rsidR="00EE5B5A" w:rsidRDefault="00EE5B5A" w:rsidP="003D674A">
      <w:pPr>
        <w:spacing w:line="480" w:lineRule="auto"/>
        <w:rPr>
          <w:sz w:val="21"/>
          <w:szCs w:val="21"/>
        </w:rPr>
      </w:pPr>
    </w:p>
    <w:p w14:paraId="72C6F3B9" w14:textId="77777777" w:rsidR="00EE5B5A" w:rsidRDefault="00EE5B5A" w:rsidP="003D674A">
      <w:pPr>
        <w:spacing w:line="480" w:lineRule="auto"/>
        <w:rPr>
          <w:sz w:val="21"/>
          <w:szCs w:val="21"/>
        </w:rPr>
      </w:pPr>
    </w:p>
    <w:p w14:paraId="387FAA96" w14:textId="6C063C9C" w:rsidR="00EE5B5A" w:rsidRPr="00BF7EB5" w:rsidRDefault="00B72FEC" w:rsidP="00BF7EB5">
      <w:pPr>
        <w:pStyle w:val="Caption"/>
        <w:ind w:left="-450"/>
        <w:rPr>
          <w:rFonts w:ascii="Times" w:hAnsi="Times"/>
          <w:i w:val="0"/>
          <w:iCs w:val="0"/>
          <w:color w:val="000000" w:themeColor="text1"/>
          <w:sz w:val="24"/>
          <w:szCs w:val="24"/>
        </w:rPr>
      </w:pPr>
      <w:bookmarkStart w:id="253" w:name="_Ref63913625"/>
      <w:bookmarkStart w:id="254" w:name="_Toc63934020"/>
      <w:r w:rsidRPr="00B72FEC">
        <w:rPr>
          <w:color w:val="000000" w:themeColor="text1"/>
          <w:sz w:val="24"/>
          <w:szCs w:val="24"/>
        </w:rPr>
        <w:t xml:space="preserve">Table </w:t>
      </w:r>
      <w:r w:rsidRPr="00B72FEC">
        <w:rPr>
          <w:color w:val="000000" w:themeColor="text1"/>
          <w:sz w:val="24"/>
          <w:szCs w:val="24"/>
        </w:rPr>
        <w:fldChar w:fldCharType="begin"/>
      </w:r>
      <w:r w:rsidRPr="00B72FEC">
        <w:rPr>
          <w:color w:val="000000" w:themeColor="text1"/>
          <w:sz w:val="24"/>
          <w:szCs w:val="24"/>
        </w:rPr>
        <w:instrText xml:space="preserve"> SEQ Table \* ARABIC </w:instrText>
      </w:r>
      <w:r w:rsidRPr="00B72FEC">
        <w:rPr>
          <w:color w:val="000000" w:themeColor="text1"/>
          <w:sz w:val="24"/>
          <w:szCs w:val="24"/>
        </w:rPr>
        <w:fldChar w:fldCharType="separate"/>
      </w:r>
      <w:r w:rsidR="006A0288">
        <w:rPr>
          <w:noProof/>
          <w:color w:val="000000" w:themeColor="text1"/>
          <w:sz w:val="24"/>
          <w:szCs w:val="24"/>
        </w:rPr>
        <w:t>23</w:t>
      </w:r>
      <w:r w:rsidRPr="00B72FEC">
        <w:rPr>
          <w:color w:val="000000" w:themeColor="text1"/>
          <w:sz w:val="24"/>
          <w:szCs w:val="24"/>
        </w:rPr>
        <w:fldChar w:fldCharType="end"/>
      </w:r>
      <w:bookmarkEnd w:id="253"/>
      <w:r>
        <w:t xml:space="preserve">. </w:t>
      </w:r>
      <w:r>
        <w:rPr>
          <w:rFonts w:ascii="Times" w:hAnsi="Times"/>
          <w:i w:val="0"/>
          <w:iCs w:val="0"/>
          <w:color w:val="000000" w:themeColor="text1"/>
          <w:sz w:val="24"/>
          <w:szCs w:val="24"/>
        </w:rPr>
        <w:t>Path Coefficients and Indirect Effects for Mediators and Outcome Variables for Restricted Model (M1.2)</w:t>
      </w:r>
      <w:bookmarkEnd w:id="254"/>
    </w:p>
    <w:tbl>
      <w:tblPr>
        <w:tblStyle w:val="TableGrid"/>
        <w:tblpPr w:leftFromText="180" w:rightFromText="180" w:vertAnchor="text" w:tblpX="-478" w:tblpY="1"/>
        <w:tblOverlap w:val="never"/>
        <w:tblW w:w="16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279"/>
        <w:gridCol w:w="270"/>
        <w:gridCol w:w="597"/>
        <w:gridCol w:w="843"/>
        <w:gridCol w:w="180"/>
        <w:gridCol w:w="75"/>
        <w:gridCol w:w="360"/>
        <w:gridCol w:w="735"/>
        <w:gridCol w:w="270"/>
        <w:gridCol w:w="75"/>
        <w:gridCol w:w="1095"/>
        <w:gridCol w:w="270"/>
        <w:gridCol w:w="56"/>
        <w:gridCol w:w="21"/>
        <w:gridCol w:w="1003"/>
        <w:gridCol w:w="270"/>
        <w:gridCol w:w="1170"/>
        <w:gridCol w:w="90"/>
        <w:gridCol w:w="249"/>
        <w:gridCol w:w="32"/>
        <w:gridCol w:w="484"/>
        <w:gridCol w:w="495"/>
        <w:gridCol w:w="355"/>
        <w:gridCol w:w="444"/>
        <w:gridCol w:w="302"/>
        <w:gridCol w:w="339"/>
        <w:gridCol w:w="265"/>
        <w:gridCol w:w="354"/>
        <w:gridCol w:w="128"/>
        <w:gridCol w:w="174"/>
        <w:gridCol w:w="150"/>
        <w:gridCol w:w="396"/>
        <w:gridCol w:w="16"/>
        <w:gridCol w:w="150"/>
        <w:gridCol w:w="810"/>
        <w:gridCol w:w="104"/>
        <w:gridCol w:w="592"/>
        <w:gridCol w:w="234"/>
        <w:gridCol w:w="156"/>
      </w:tblGrid>
      <w:tr w:rsidR="00E404EB" w:rsidRPr="00AB7D83" w14:paraId="71D56F14" w14:textId="77777777" w:rsidTr="00AB7D83">
        <w:trPr>
          <w:gridAfter w:val="3"/>
          <w:wAfter w:w="982" w:type="dxa"/>
          <w:trHeight w:val="260"/>
        </w:trPr>
        <w:tc>
          <w:tcPr>
            <w:tcW w:w="2880" w:type="dxa"/>
            <w:gridSpan w:val="3"/>
          </w:tcPr>
          <w:p w14:paraId="14C006E6" w14:textId="77777777" w:rsidR="00E404EB" w:rsidRPr="00AB7D83" w:rsidRDefault="00E404EB" w:rsidP="007F78FF">
            <w:pPr>
              <w:jc w:val="center"/>
              <w:rPr>
                <w:sz w:val="22"/>
                <w:szCs w:val="22"/>
              </w:rPr>
            </w:pPr>
          </w:p>
        </w:tc>
        <w:tc>
          <w:tcPr>
            <w:tcW w:w="597" w:type="dxa"/>
          </w:tcPr>
          <w:p w14:paraId="25D56732" w14:textId="77777777" w:rsidR="00E404EB" w:rsidRPr="00AB7D83" w:rsidRDefault="00E404EB" w:rsidP="007F78FF">
            <w:pPr>
              <w:jc w:val="center"/>
              <w:rPr>
                <w:sz w:val="22"/>
                <w:szCs w:val="22"/>
              </w:rPr>
            </w:pPr>
          </w:p>
        </w:tc>
        <w:tc>
          <w:tcPr>
            <w:tcW w:w="9960" w:type="dxa"/>
            <w:gridSpan w:val="26"/>
          </w:tcPr>
          <w:p w14:paraId="06E4A124" w14:textId="77777777" w:rsidR="00E404EB" w:rsidRPr="00AB7D83" w:rsidRDefault="00E404EB" w:rsidP="007F78FF">
            <w:pPr>
              <w:jc w:val="center"/>
              <w:rPr>
                <w:sz w:val="22"/>
                <w:szCs w:val="22"/>
              </w:rPr>
            </w:pPr>
            <w:r w:rsidRPr="00AB7D83">
              <w:rPr>
                <w:sz w:val="22"/>
                <w:szCs w:val="22"/>
              </w:rPr>
              <w:t>Intersectional Identity</w:t>
            </w:r>
          </w:p>
        </w:tc>
        <w:tc>
          <w:tcPr>
            <w:tcW w:w="1800" w:type="dxa"/>
            <w:gridSpan w:val="7"/>
          </w:tcPr>
          <w:p w14:paraId="0C06897E" w14:textId="77777777" w:rsidR="00E404EB" w:rsidRPr="00AB7D83" w:rsidRDefault="00E404EB" w:rsidP="007F78FF">
            <w:pPr>
              <w:jc w:val="center"/>
              <w:rPr>
                <w:sz w:val="22"/>
                <w:szCs w:val="22"/>
              </w:rPr>
            </w:pPr>
          </w:p>
        </w:tc>
      </w:tr>
      <w:tr w:rsidR="00AB7D83" w:rsidRPr="00AB7D83" w14:paraId="33D63DDB" w14:textId="77777777" w:rsidTr="00AB7D83">
        <w:trPr>
          <w:gridAfter w:val="13"/>
          <w:wAfter w:w="3529" w:type="dxa"/>
          <w:trHeight w:val="344"/>
        </w:trPr>
        <w:tc>
          <w:tcPr>
            <w:tcW w:w="2880" w:type="dxa"/>
            <w:gridSpan w:val="3"/>
            <w:vMerge w:val="restart"/>
            <w:tcBorders>
              <w:top w:val="single" w:sz="4" w:space="0" w:color="auto"/>
            </w:tcBorders>
          </w:tcPr>
          <w:p w14:paraId="241336F9" w14:textId="77777777" w:rsidR="00E404EB" w:rsidRPr="00AB7D83" w:rsidRDefault="00E404EB" w:rsidP="007F78FF">
            <w:pPr>
              <w:rPr>
                <w:sz w:val="22"/>
                <w:szCs w:val="22"/>
              </w:rPr>
            </w:pPr>
            <w:r w:rsidRPr="00AB7D83">
              <w:rPr>
                <w:sz w:val="22"/>
                <w:szCs w:val="22"/>
              </w:rPr>
              <w:t xml:space="preserve">Relationship between Intersectional Identities and Mediators </w:t>
            </w:r>
          </w:p>
        </w:tc>
        <w:tc>
          <w:tcPr>
            <w:tcW w:w="1440" w:type="dxa"/>
            <w:gridSpan w:val="2"/>
            <w:tcBorders>
              <w:top w:val="single" w:sz="4" w:space="0" w:color="auto"/>
            </w:tcBorders>
          </w:tcPr>
          <w:p w14:paraId="1030A6BB" w14:textId="77777777" w:rsidR="00E404EB" w:rsidRPr="00AB7D83" w:rsidRDefault="00E404EB" w:rsidP="007F78FF">
            <w:pPr>
              <w:jc w:val="center"/>
              <w:rPr>
                <w:sz w:val="22"/>
                <w:szCs w:val="22"/>
                <w:vertAlign w:val="superscript"/>
              </w:rPr>
            </w:pPr>
            <w:r w:rsidRPr="00AB7D83">
              <w:rPr>
                <w:sz w:val="22"/>
                <w:szCs w:val="22"/>
              </w:rPr>
              <w:t>NH White Female</w:t>
            </w:r>
          </w:p>
        </w:tc>
        <w:tc>
          <w:tcPr>
            <w:tcW w:w="1350" w:type="dxa"/>
            <w:gridSpan w:val="4"/>
            <w:tcBorders>
              <w:top w:val="single" w:sz="4" w:space="0" w:color="auto"/>
            </w:tcBorders>
          </w:tcPr>
          <w:p w14:paraId="35791738" w14:textId="77777777" w:rsidR="00E404EB" w:rsidRPr="00AB7D83" w:rsidRDefault="00E404EB" w:rsidP="007F78FF">
            <w:pPr>
              <w:jc w:val="center"/>
              <w:rPr>
                <w:sz w:val="22"/>
                <w:szCs w:val="22"/>
              </w:rPr>
            </w:pPr>
            <w:r w:rsidRPr="00AB7D83">
              <w:rPr>
                <w:sz w:val="22"/>
                <w:szCs w:val="22"/>
              </w:rPr>
              <w:t>NH Black Male</w:t>
            </w:r>
          </w:p>
        </w:tc>
        <w:tc>
          <w:tcPr>
            <w:tcW w:w="1440" w:type="dxa"/>
            <w:gridSpan w:val="3"/>
            <w:tcBorders>
              <w:top w:val="single" w:sz="4" w:space="0" w:color="auto"/>
            </w:tcBorders>
          </w:tcPr>
          <w:p w14:paraId="017C9D88" w14:textId="77777777" w:rsidR="00E404EB" w:rsidRPr="00AB7D83" w:rsidRDefault="00E404EB" w:rsidP="007F78FF">
            <w:pPr>
              <w:jc w:val="center"/>
              <w:rPr>
                <w:sz w:val="22"/>
                <w:szCs w:val="22"/>
                <w:vertAlign w:val="superscript"/>
              </w:rPr>
            </w:pPr>
            <w:r w:rsidRPr="00AB7D83">
              <w:rPr>
                <w:sz w:val="22"/>
                <w:szCs w:val="22"/>
              </w:rPr>
              <w:t xml:space="preserve">NH Black Female </w:t>
            </w:r>
          </w:p>
        </w:tc>
        <w:tc>
          <w:tcPr>
            <w:tcW w:w="1350" w:type="dxa"/>
            <w:gridSpan w:val="4"/>
            <w:tcBorders>
              <w:top w:val="single" w:sz="4" w:space="0" w:color="auto"/>
            </w:tcBorders>
          </w:tcPr>
          <w:p w14:paraId="24B42A3F" w14:textId="77777777" w:rsidR="00E404EB" w:rsidRPr="00AB7D83" w:rsidRDefault="00E404EB" w:rsidP="007F78FF">
            <w:pPr>
              <w:jc w:val="center"/>
              <w:rPr>
                <w:sz w:val="22"/>
                <w:szCs w:val="22"/>
              </w:rPr>
            </w:pPr>
            <w:r w:rsidRPr="00AB7D83">
              <w:rPr>
                <w:sz w:val="22"/>
                <w:szCs w:val="22"/>
              </w:rPr>
              <w:t xml:space="preserve">Hispanic Male </w:t>
            </w:r>
          </w:p>
        </w:tc>
        <w:tc>
          <w:tcPr>
            <w:tcW w:w="1440" w:type="dxa"/>
            <w:gridSpan w:val="2"/>
            <w:tcBorders>
              <w:top w:val="single" w:sz="4" w:space="0" w:color="auto"/>
            </w:tcBorders>
          </w:tcPr>
          <w:p w14:paraId="2EC58370" w14:textId="77777777" w:rsidR="00E404EB" w:rsidRPr="00AB7D83" w:rsidRDefault="00E404EB" w:rsidP="007F78FF">
            <w:pPr>
              <w:jc w:val="center"/>
              <w:rPr>
                <w:sz w:val="22"/>
                <w:szCs w:val="22"/>
              </w:rPr>
            </w:pPr>
            <w:r w:rsidRPr="00AB7D83">
              <w:rPr>
                <w:sz w:val="22"/>
                <w:szCs w:val="22"/>
              </w:rPr>
              <w:t>Hispanic Female</w:t>
            </w:r>
          </w:p>
          <w:p w14:paraId="6A5028C7" w14:textId="77777777" w:rsidR="00E404EB" w:rsidRPr="00AB7D83" w:rsidRDefault="00E404EB" w:rsidP="007F78FF">
            <w:pPr>
              <w:jc w:val="center"/>
              <w:rPr>
                <w:sz w:val="22"/>
                <w:szCs w:val="22"/>
                <w:vertAlign w:val="superscript"/>
              </w:rPr>
            </w:pPr>
          </w:p>
        </w:tc>
        <w:tc>
          <w:tcPr>
            <w:tcW w:w="1350" w:type="dxa"/>
            <w:gridSpan w:val="5"/>
            <w:tcBorders>
              <w:top w:val="single" w:sz="4" w:space="0" w:color="auto"/>
            </w:tcBorders>
          </w:tcPr>
          <w:p w14:paraId="20394E9F" w14:textId="77777777" w:rsidR="00E404EB" w:rsidRPr="00AB7D83" w:rsidRDefault="00E404EB" w:rsidP="007F78FF">
            <w:pPr>
              <w:jc w:val="center"/>
              <w:rPr>
                <w:sz w:val="22"/>
                <w:szCs w:val="22"/>
              </w:rPr>
            </w:pPr>
            <w:r w:rsidRPr="00AB7D83">
              <w:rPr>
                <w:sz w:val="22"/>
                <w:szCs w:val="22"/>
              </w:rPr>
              <w:t>Other Male</w:t>
            </w:r>
          </w:p>
        </w:tc>
        <w:tc>
          <w:tcPr>
            <w:tcW w:w="1440" w:type="dxa"/>
            <w:gridSpan w:val="4"/>
            <w:tcBorders>
              <w:top w:val="single" w:sz="4" w:space="0" w:color="auto"/>
            </w:tcBorders>
          </w:tcPr>
          <w:p w14:paraId="5189F058" w14:textId="77777777" w:rsidR="00E404EB" w:rsidRPr="00AB7D83" w:rsidRDefault="00E404EB" w:rsidP="007F78FF">
            <w:pPr>
              <w:jc w:val="center"/>
              <w:rPr>
                <w:sz w:val="22"/>
                <w:szCs w:val="22"/>
              </w:rPr>
            </w:pPr>
            <w:r w:rsidRPr="00AB7D83">
              <w:rPr>
                <w:sz w:val="22"/>
                <w:szCs w:val="22"/>
              </w:rPr>
              <w:t>Other Female</w:t>
            </w:r>
          </w:p>
        </w:tc>
      </w:tr>
      <w:tr w:rsidR="00AB7D83" w:rsidRPr="00AB7D83" w14:paraId="3ABE2539" w14:textId="77777777" w:rsidTr="00AB7D83">
        <w:trPr>
          <w:trHeight w:val="432"/>
        </w:trPr>
        <w:tc>
          <w:tcPr>
            <w:tcW w:w="2880" w:type="dxa"/>
            <w:gridSpan w:val="3"/>
            <w:vMerge/>
            <w:tcBorders>
              <w:bottom w:val="single" w:sz="4" w:space="0" w:color="auto"/>
            </w:tcBorders>
          </w:tcPr>
          <w:p w14:paraId="3D0FC4E3" w14:textId="77777777" w:rsidR="00E404EB" w:rsidRPr="00AB7D83" w:rsidRDefault="00E404EB" w:rsidP="007F78FF">
            <w:pPr>
              <w:rPr>
                <w:sz w:val="22"/>
                <w:szCs w:val="22"/>
              </w:rPr>
            </w:pPr>
          </w:p>
        </w:tc>
        <w:tc>
          <w:tcPr>
            <w:tcW w:w="1440" w:type="dxa"/>
            <w:gridSpan w:val="2"/>
            <w:tcBorders>
              <w:bottom w:val="single" w:sz="4" w:space="0" w:color="auto"/>
            </w:tcBorders>
          </w:tcPr>
          <w:p w14:paraId="21011980" w14:textId="77777777" w:rsidR="00E404EB" w:rsidRPr="00AB7D83" w:rsidRDefault="00E404EB" w:rsidP="007F78FF">
            <w:pPr>
              <w:jc w:val="center"/>
              <w:rPr>
                <w:sz w:val="22"/>
                <w:szCs w:val="22"/>
              </w:rPr>
            </w:pPr>
            <w:r w:rsidRPr="00AB7D83">
              <w:rPr>
                <w:sz w:val="22"/>
                <w:szCs w:val="22"/>
              </w:rPr>
              <w:t>β (SE)</w:t>
            </w:r>
          </w:p>
          <w:p w14:paraId="423BFF98" w14:textId="77777777" w:rsidR="00E404EB" w:rsidRPr="00AB7D83" w:rsidRDefault="00E404EB" w:rsidP="007F78FF">
            <w:pPr>
              <w:jc w:val="center"/>
              <w:rPr>
                <w:sz w:val="22"/>
                <w:szCs w:val="22"/>
              </w:rPr>
            </w:pPr>
            <w:r w:rsidRPr="00AB7D83">
              <w:rPr>
                <w:sz w:val="22"/>
                <w:szCs w:val="22"/>
              </w:rPr>
              <w:t>[95%CI]</w:t>
            </w:r>
          </w:p>
        </w:tc>
        <w:tc>
          <w:tcPr>
            <w:tcW w:w="1350" w:type="dxa"/>
            <w:gridSpan w:val="4"/>
            <w:tcBorders>
              <w:bottom w:val="single" w:sz="4" w:space="0" w:color="auto"/>
            </w:tcBorders>
          </w:tcPr>
          <w:p w14:paraId="12C9379F" w14:textId="77777777" w:rsidR="00E404EB" w:rsidRPr="00AB7D83" w:rsidRDefault="00E404EB" w:rsidP="007F78FF">
            <w:pPr>
              <w:jc w:val="center"/>
              <w:rPr>
                <w:sz w:val="22"/>
                <w:szCs w:val="22"/>
              </w:rPr>
            </w:pPr>
            <w:r w:rsidRPr="00AB7D83">
              <w:rPr>
                <w:sz w:val="22"/>
                <w:szCs w:val="22"/>
              </w:rPr>
              <w:t>β (SE)</w:t>
            </w:r>
          </w:p>
          <w:p w14:paraId="4C679A97" w14:textId="77777777" w:rsidR="00E404EB" w:rsidRPr="00AB7D83" w:rsidRDefault="00E404EB" w:rsidP="007F78FF">
            <w:pPr>
              <w:jc w:val="center"/>
              <w:rPr>
                <w:sz w:val="22"/>
                <w:szCs w:val="22"/>
              </w:rPr>
            </w:pPr>
            <w:r w:rsidRPr="00AB7D83">
              <w:rPr>
                <w:sz w:val="22"/>
                <w:szCs w:val="22"/>
              </w:rPr>
              <w:t>[95%CI]</w:t>
            </w:r>
          </w:p>
        </w:tc>
        <w:tc>
          <w:tcPr>
            <w:tcW w:w="1440" w:type="dxa"/>
            <w:gridSpan w:val="3"/>
            <w:tcBorders>
              <w:bottom w:val="single" w:sz="4" w:space="0" w:color="auto"/>
            </w:tcBorders>
          </w:tcPr>
          <w:p w14:paraId="3DA265CD" w14:textId="77777777" w:rsidR="00E404EB" w:rsidRPr="00AB7D83" w:rsidRDefault="00E404EB" w:rsidP="007F78FF">
            <w:pPr>
              <w:jc w:val="center"/>
              <w:rPr>
                <w:sz w:val="22"/>
                <w:szCs w:val="22"/>
              </w:rPr>
            </w:pPr>
            <w:r w:rsidRPr="00AB7D83">
              <w:rPr>
                <w:sz w:val="22"/>
                <w:szCs w:val="22"/>
              </w:rPr>
              <w:t>β (SE)</w:t>
            </w:r>
          </w:p>
          <w:p w14:paraId="1A28463D" w14:textId="77777777" w:rsidR="00E404EB" w:rsidRPr="00AB7D83" w:rsidRDefault="00E404EB" w:rsidP="007F78FF">
            <w:pPr>
              <w:jc w:val="center"/>
              <w:rPr>
                <w:sz w:val="22"/>
                <w:szCs w:val="22"/>
              </w:rPr>
            </w:pPr>
            <w:r w:rsidRPr="00AB7D83">
              <w:rPr>
                <w:sz w:val="22"/>
                <w:szCs w:val="22"/>
              </w:rPr>
              <w:t>[95%CI]</w:t>
            </w:r>
          </w:p>
        </w:tc>
        <w:tc>
          <w:tcPr>
            <w:tcW w:w="1350" w:type="dxa"/>
            <w:gridSpan w:val="4"/>
            <w:tcBorders>
              <w:bottom w:val="single" w:sz="4" w:space="0" w:color="auto"/>
            </w:tcBorders>
          </w:tcPr>
          <w:p w14:paraId="161B40B2" w14:textId="77777777" w:rsidR="00E404EB" w:rsidRPr="00AB7D83" w:rsidRDefault="00E404EB" w:rsidP="007F78FF">
            <w:pPr>
              <w:jc w:val="center"/>
              <w:rPr>
                <w:sz w:val="22"/>
                <w:szCs w:val="22"/>
              </w:rPr>
            </w:pPr>
            <w:r w:rsidRPr="00AB7D83">
              <w:rPr>
                <w:sz w:val="22"/>
                <w:szCs w:val="22"/>
              </w:rPr>
              <w:t>β (SE)</w:t>
            </w:r>
          </w:p>
          <w:p w14:paraId="2E8D986C" w14:textId="77777777" w:rsidR="00E404EB" w:rsidRPr="00AB7D83" w:rsidRDefault="00E404EB" w:rsidP="007F78FF">
            <w:pPr>
              <w:jc w:val="center"/>
              <w:rPr>
                <w:sz w:val="22"/>
                <w:szCs w:val="22"/>
              </w:rPr>
            </w:pPr>
            <w:r w:rsidRPr="00AB7D83">
              <w:rPr>
                <w:sz w:val="22"/>
                <w:szCs w:val="22"/>
              </w:rPr>
              <w:t>[95%CI]</w:t>
            </w:r>
          </w:p>
        </w:tc>
        <w:tc>
          <w:tcPr>
            <w:tcW w:w="1440" w:type="dxa"/>
            <w:gridSpan w:val="2"/>
            <w:tcBorders>
              <w:bottom w:val="single" w:sz="4" w:space="0" w:color="auto"/>
            </w:tcBorders>
          </w:tcPr>
          <w:p w14:paraId="091D4413" w14:textId="77777777" w:rsidR="00E404EB" w:rsidRPr="00AB7D83" w:rsidRDefault="00E404EB" w:rsidP="007F78FF">
            <w:pPr>
              <w:jc w:val="center"/>
              <w:rPr>
                <w:sz w:val="22"/>
                <w:szCs w:val="22"/>
              </w:rPr>
            </w:pPr>
            <w:r w:rsidRPr="00AB7D83">
              <w:rPr>
                <w:sz w:val="22"/>
                <w:szCs w:val="22"/>
              </w:rPr>
              <w:t>β (SE)</w:t>
            </w:r>
          </w:p>
          <w:p w14:paraId="42C94267" w14:textId="77777777" w:rsidR="00E404EB" w:rsidRPr="00AB7D83" w:rsidRDefault="00E404EB" w:rsidP="007F78FF">
            <w:pPr>
              <w:jc w:val="center"/>
              <w:rPr>
                <w:sz w:val="22"/>
                <w:szCs w:val="22"/>
              </w:rPr>
            </w:pPr>
            <w:r w:rsidRPr="00AB7D83">
              <w:rPr>
                <w:sz w:val="22"/>
                <w:szCs w:val="22"/>
              </w:rPr>
              <w:t>[95%CI]</w:t>
            </w:r>
          </w:p>
        </w:tc>
        <w:tc>
          <w:tcPr>
            <w:tcW w:w="1350" w:type="dxa"/>
            <w:gridSpan w:val="5"/>
            <w:tcBorders>
              <w:bottom w:val="single" w:sz="4" w:space="0" w:color="auto"/>
            </w:tcBorders>
          </w:tcPr>
          <w:p w14:paraId="3E05376B" w14:textId="77777777" w:rsidR="00E404EB" w:rsidRPr="00AB7D83" w:rsidRDefault="00E404EB" w:rsidP="007F78FF">
            <w:pPr>
              <w:jc w:val="center"/>
              <w:rPr>
                <w:sz w:val="22"/>
                <w:szCs w:val="22"/>
              </w:rPr>
            </w:pPr>
            <w:r w:rsidRPr="00AB7D83">
              <w:rPr>
                <w:sz w:val="22"/>
                <w:szCs w:val="22"/>
              </w:rPr>
              <w:t>β (SE)</w:t>
            </w:r>
          </w:p>
          <w:p w14:paraId="692BE114" w14:textId="77777777" w:rsidR="00E404EB" w:rsidRPr="00AB7D83" w:rsidRDefault="00E404EB" w:rsidP="007F78FF">
            <w:pPr>
              <w:jc w:val="center"/>
              <w:rPr>
                <w:sz w:val="22"/>
                <w:szCs w:val="22"/>
              </w:rPr>
            </w:pPr>
            <w:r w:rsidRPr="00AB7D83">
              <w:rPr>
                <w:sz w:val="22"/>
                <w:szCs w:val="22"/>
              </w:rPr>
              <w:t>[95%CI]</w:t>
            </w:r>
          </w:p>
        </w:tc>
        <w:tc>
          <w:tcPr>
            <w:tcW w:w="1440" w:type="dxa"/>
            <w:gridSpan w:val="4"/>
            <w:tcBorders>
              <w:bottom w:val="single" w:sz="4" w:space="0" w:color="auto"/>
            </w:tcBorders>
          </w:tcPr>
          <w:p w14:paraId="5366BAF8" w14:textId="77777777" w:rsidR="00E404EB" w:rsidRPr="00AB7D83" w:rsidRDefault="00E404EB" w:rsidP="007F78FF">
            <w:pPr>
              <w:jc w:val="center"/>
              <w:rPr>
                <w:sz w:val="22"/>
                <w:szCs w:val="22"/>
              </w:rPr>
            </w:pPr>
            <w:r w:rsidRPr="00AB7D83">
              <w:rPr>
                <w:sz w:val="22"/>
                <w:szCs w:val="22"/>
              </w:rPr>
              <w:t>β (SE)</w:t>
            </w:r>
          </w:p>
          <w:p w14:paraId="271F9BDB" w14:textId="77777777" w:rsidR="00E404EB" w:rsidRPr="00AB7D83" w:rsidRDefault="00E404EB" w:rsidP="007F78FF">
            <w:pPr>
              <w:jc w:val="center"/>
              <w:rPr>
                <w:sz w:val="22"/>
                <w:szCs w:val="22"/>
              </w:rPr>
            </w:pPr>
            <w:r w:rsidRPr="00AB7D83">
              <w:rPr>
                <w:sz w:val="22"/>
                <w:szCs w:val="22"/>
              </w:rPr>
              <w:t>[95%CI]</w:t>
            </w:r>
          </w:p>
        </w:tc>
        <w:tc>
          <w:tcPr>
            <w:tcW w:w="265" w:type="dxa"/>
            <w:vMerge w:val="restart"/>
          </w:tcPr>
          <w:p w14:paraId="02AAD949" w14:textId="77777777" w:rsidR="00E404EB" w:rsidRPr="00AB7D83" w:rsidRDefault="00E404EB" w:rsidP="007F78FF">
            <w:pPr>
              <w:jc w:val="center"/>
              <w:rPr>
                <w:sz w:val="22"/>
                <w:szCs w:val="22"/>
              </w:rPr>
            </w:pPr>
          </w:p>
        </w:tc>
        <w:tc>
          <w:tcPr>
            <w:tcW w:w="806" w:type="dxa"/>
            <w:gridSpan w:val="4"/>
          </w:tcPr>
          <w:p w14:paraId="6F5E65E3" w14:textId="77777777" w:rsidR="00E404EB" w:rsidRPr="00AB7D83" w:rsidRDefault="00E404EB" w:rsidP="007F78FF">
            <w:pPr>
              <w:jc w:val="center"/>
              <w:rPr>
                <w:sz w:val="22"/>
                <w:szCs w:val="22"/>
              </w:rPr>
            </w:pPr>
          </w:p>
        </w:tc>
        <w:tc>
          <w:tcPr>
            <w:tcW w:w="562" w:type="dxa"/>
            <w:gridSpan w:val="3"/>
          </w:tcPr>
          <w:p w14:paraId="1377A14B" w14:textId="77777777" w:rsidR="00E404EB" w:rsidRPr="00AB7D83" w:rsidRDefault="00E404EB" w:rsidP="007F78FF">
            <w:pPr>
              <w:jc w:val="center"/>
              <w:rPr>
                <w:sz w:val="22"/>
                <w:szCs w:val="22"/>
              </w:rPr>
            </w:pPr>
          </w:p>
        </w:tc>
        <w:tc>
          <w:tcPr>
            <w:tcW w:w="810" w:type="dxa"/>
          </w:tcPr>
          <w:p w14:paraId="6F736CF8" w14:textId="77777777" w:rsidR="00E404EB" w:rsidRPr="00AB7D83" w:rsidRDefault="00E404EB" w:rsidP="007F78FF">
            <w:pPr>
              <w:jc w:val="center"/>
              <w:rPr>
                <w:sz w:val="22"/>
                <w:szCs w:val="22"/>
              </w:rPr>
            </w:pPr>
          </w:p>
        </w:tc>
        <w:tc>
          <w:tcPr>
            <w:tcW w:w="1086" w:type="dxa"/>
            <w:gridSpan w:val="4"/>
          </w:tcPr>
          <w:p w14:paraId="3A28652C" w14:textId="77777777" w:rsidR="00E404EB" w:rsidRPr="00AB7D83" w:rsidRDefault="00E404EB" w:rsidP="007F78FF">
            <w:pPr>
              <w:jc w:val="center"/>
              <w:rPr>
                <w:sz w:val="22"/>
                <w:szCs w:val="22"/>
              </w:rPr>
            </w:pPr>
          </w:p>
        </w:tc>
      </w:tr>
      <w:tr w:rsidR="00AB7D83" w:rsidRPr="00AB7D83" w14:paraId="3E88DB49" w14:textId="77777777" w:rsidTr="00AB7D83">
        <w:trPr>
          <w:trHeight w:val="278"/>
        </w:trPr>
        <w:tc>
          <w:tcPr>
            <w:tcW w:w="2610" w:type="dxa"/>
            <w:gridSpan w:val="2"/>
            <w:tcBorders>
              <w:top w:val="single" w:sz="4" w:space="0" w:color="auto"/>
            </w:tcBorders>
          </w:tcPr>
          <w:p w14:paraId="2BA6C630" w14:textId="77777777" w:rsidR="00E404EB" w:rsidRPr="00AB7D83" w:rsidRDefault="00E404EB" w:rsidP="007F78FF">
            <w:pPr>
              <w:rPr>
                <w:sz w:val="22"/>
                <w:szCs w:val="22"/>
              </w:rPr>
            </w:pPr>
            <w:r w:rsidRPr="00AB7D83">
              <w:rPr>
                <w:sz w:val="22"/>
                <w:szCs w:val="22"/>
              </w:rPr>
              <w:t>Intermediary Determinant</w:t>
            </w:r>
          </w:p>
        </w:tc>
        <w:tc>
          <w:tcPr>
            <w:tcW w:w="270" w:type="dxa"/>
            <w:tcBorders>
              <w:top w:val="single" w:sz="4" w:space="0" w:color="auto"/>
            </w:tcBorders>
          </w:tcPr>
          <w:p w14:paraId="380DE80B" w14:textId="77777777" w:rsidR="00E404EB" w:rsidRPr="00AB7D83" w:rsidRDefault="00E404EB" w:rsidP="007F78FF">
            <w:pPr>
              <w:jc w:val="center"/>
              <w:rPr>
                <w:b/>
                <w:bCs/>
                <w:sz w:val="22"/>
                <w:szCs w:val="22"/>
              </w:rPr>
            </w:pPr>
          </w:p>
        </w:tc>
        <w:tc>
          <w:tcPr>
            <w:tcW w:w="1440" w:type="dxa"/>
            <w:gridSpan w:val="2"/>
            <w:tcBorders>
              <w:top w:val="single" w:sz="4" w:space="0" w:color="auto"/>
            </w:tcBorders>
          </w:tcPr>
          <w:p w14:paraId="088BC837" w14:textId="77777777" w:rsidR="00E404EB" w:rsidRPr="00AB7D83" w:rsidRDefault="00E404EB" w:rsidP="007F78FF">
            <w:pPr>
              <w:jc w:val="center"/>
              <w:rPr>
                <w:b/>
                <w:bCs/>
                <w:sz w:val="22"/>
                <w:szCs w:val="22"/>
              </w:rPr>
            </w:pPr>
          </w:p>
        </w:tc>
        <w:tc>
          <w:tcPr>
            <w:tcW w:w="1350" w:type="dxa"/>
            <w:gridSpan w:val="4"/>
            <w:tcBorders>
              <w:top w:val="single" w:sz="4" w:space="0" w:color="auto"/>
            </w:tcBorders>
          </w:tcPr>
          <w:p w14:paraId="758C8DC4" w14:textId="77777777" w:rsidR="00E404EB" w:rsidRPr="00AB7D83" w:rsidRDefault="00E404EB" w:rsidP="007F78FF">
            <w:pPr>
              <w:jc w:val="center"/>
              <w:rPr>
                <w:b/>
                <w:bCs/>
                <w:sz w:val="22"/>
                <w:szCs w:val="22"/>
              </w:rPr>
            </w:pPr>
          </w:p>
        </w:tc>
        <w:tc>
          <w:tcPr>
            <w:tcW w:w="1440" w:type="dxa"/>
            <w:gridSpan w:val="3"/>
            <w:tcBorders>
              <w:top w:val="single" w:sz="4" w:space="0" w:color="auto"/>
            </w:tcBorders>
          </w:tcPr>
          <w:p w14:paraId="2C27835A" w14:textId="77777777" w:rsidR="00E404EB" w:rsidRPr="00AB7D83" w:rsidRDefault="00E404EB" w:rsidP="007F78FF">
            <w:pPr>
              <w:jc w:val="center"/>
              <w:rPr>
                <w:b/>
                <w:bCs/>
                <w:sz w:val="22"/>
                <w:szCs w:val="22"/>
              </w:rPr>
            </w:pPr>
          </w:p>
        </w:tc>
        <w:tc>
          <w:tcPr>
            <w:tcW w:w="1350" w:type="dxa"/>
            <w:gridSpan w:val="4"/>
            <w:tcBorders>
              <w:top w:val="single" w:sz="4" w:space="0" w:color="auto"/>
            </w:tcBorders>
          </w:tcPr>
          <w:p w14:paraId="02E6E3F3" w14:textId="77777777" w:rsidR="00E404EB" w:rsidRPr="00AB7D83" w:rsidRDefault="00E404EB" w:rsidP="007F78FF">
            <w:pPr>
              <w:jc w:val="center"/>
              <w:rPr>
                <w:b/>
                <w:bCs/>
                <w:sz w:val="22"/>
                <w:szCs w:val="22"/>
              </w:rPr>
            </w:pPr>
          </w:p>
        </w:tc>
        <w:tc>
          <w:tcPr>
            <w:tcW w:w="1440" w:type="dxa"/>
            <w:gridSpan w:val="2"/>
            <w:tcBorders>
              <w:top w:val="single" w:sz="4" w:space="0" w:color="auto"/>
            </w:tcBorders>
          </w:tcPr>
          <w:p w14:paraId="6EC382FE" w14:textId="77777777" w:rsidR="00E404EB" w:rsidRPr="00AB7D83" w:rsidRDefault="00E404EB" w:rsidP="007F78FF">
            <w:pPr>
              <w:jc w:val="center"/>
              <w:rPr>
                <w:b/>
                <w:bCs/>
                <w:sz w:val="22"/>
                <w:szCs w:val="22"/>
              </w:rPr>
            </w:pPr>
          </w:p>
        </w:tc>
        <w:tc>
          <w:tcPr>
            <w:tcW w:w="1350" w:type="dxa"/>
            <w:gridSpan w:val="5"/>
            <w:tcBorders>
              <w:top w:val="single" w:sz="4" w:space="0" w:color="auto"/>
            </w:tcBorders>
          </w:tcPr>
          <w:p w14:paraId="5D854070" w14:textId="77777777" w:rsidR="00E404EB" w:rsidRPr="00AB7D83" w:rsidRDefault="00E404EB" w:rsidP="007F78FF">
            <w:pPr>
              <w:jc w:val="center"/>
              <w:rPr>
                <w:b/>
                <w:bCs/>
                <w:sz w:val="22"/>
                <w:szCs w:val="22"/>
              </w:rPr>
            </w:pPr>
          </w:p>
        </w:tc>
        <w:tc>
          <w:tcPr>
            <w:tcW w:w="1440" w:type="dxa"/>
            <w:gridSpan w:val="4"/>
            <w:tcBorders>
              <w:top w:val="single" w:sz="4" w:space="0" w:color="auto"/>
            </w:tcBorders>
          </w:tcPr>
          <w:p w14:paraId="5C05E453" w14:textId="77777777" w:rsidR="00E404EB" w:rsidRPr="00AB7D83" w:rsidRDefault="00E404EB" w:rsidP="007F78FF">
            <w:pPr>
              <w:jc w:val="center"/>
              <w:rPr>
                <w:sz w:val="22"/>
                <w:szCs w:val="22"/>
              </w:rPr>
            </w:pPr>
          </w:p>
        </w:tc>
        <w:tc>
          <w:tcPr>
            <w:tcW w:w="265" w:type="dxa"/>
            <w:vMerge/>
          </w:tcPr>
          <w:p w14:paraId="6915239C" w14:textId="77777777" w:rsidR="00E404EB" w:rsidRPr="00AB7D83" w:rsidRDefault="00E404EB" w:rsidP="007F78FF">
            <w:pPr>
              <w:jc w:val="center"/>
              <w:rPr>
                <w:sz w:val="22"/>
                <w:szCs w:val="22"/>
              </w:rPr>
            </w:pPr>
          </w:p>
        </w:tc>
        <w:tc>
          <w:tcPr>
            <w:tcW w:w="806" w:type="dxa"/>
            <w:gridSpan w:val="4"/>
          </w:tcPr>
          <w:p w14:paraId="6B04013E" w14:textId="77777777" w:rsidR="00E404EB" w:rsidRPr="00AB7D83" w:rsidRDefault="00E404EB" w:rsidP="007F78FF">
            <w:pPr>
              <w:jc w:val="center"/>
              <w:rPr>
                <w:sz w:val="22"/>
                <w:szCs w:val="22"/>
              </w:rPr>
            </w:pPr>
          </w:p>
        </w:tc>
        <w:tc>
          <w:tcPr>
            <w:tcW w:w="562" w:type="dxa"/>
            <w:gridSpan w:val="3"/>
          </w:tcPr>
          <w:p w14:paraId="13B0A51B" w14:textId="77777777" w:rsidR="00E404EB" w:rsidRPr="00AB7D83" w:rsidRDefault="00E404EB" w:rsidP="007F78FF">
            <w:pPr>
              <w:jc w:val="center"/>
              <w:rPr>
                <w:sz w:val="22"/>
                <w:szCs w:val="22"/>
              </w:rPr>
            </w:pPr>
          </w:p>
        </w:tc>
        <w:tc>
          <w:tcPr>
            <w:tcW w:w="810" w:type="dxa"/>
          </w:tcPr>
          <w:p w14:paraId="7ABAC0C4" w14:textId="77777777" w:rsidR="00E404EB" w:rsidRPr="00AB7D83" w:rsidRDefault="00E404EB" w:rsidP="007F78FF">
            <w:pPr>
              <w:jc w:val="center"/>
              <w:rPr>
                <w:sz w:val="22"/>
                <w:szCs w:val="22"/>
              </w:rPr>
            </w:pPr>
          </w:p>
        </w:tc>
        <w:tc>
          <w:tcPr>
            <w:tcW w:w="1086" w:type="dxa"/>
            <w:gridSpan w:val="4"/>
          </w:tcPr>
          <w:p w14:paraId="698215BD" w14:textId="77777777" w:rsidR="00E404EB" w:rsidRPr="00AB7D83" w:rsidRDefault="00E404EB" w:rsidP="007F78FF">
            <w:pPr>
              <w:jc w:val="center"/>
              <w:rPr>
                <w:sz w:val="22"/>
                <w:szCs w:val="22"/>
              </w:rPr>
            </w:pPr>
          </w:p>
        </w:tc>
      </w:tr>
      <w:tr w:rsidR="00AB7D83" w:rsidRPr="00AB7D83" w14:paraId="6A772A15" w14:textId="77777777" w:rsidTr="00AB7D83">
        <w:trPr>
          <w:trHeight w:val="278"/>
        </w:trPr>
        <w:tc>
          <w:tcPr>
            <w:tcW w:w="2610" w:type="dxa"/>
            <w:gridSpan w:val="2"/>
          </w:tcPr>
          <w:p w14:paraId="23516161" w14:textId="77777777" w:rsidR="00E404EB" w:rsidRPr="00AB7D83" w:rsidRDefault="00E404EB" w:rsidP="007F78FF">
            <w:pPr>
              <w:jc w:val="right"/>
              <w:rPr>
                <w:sz w:val="22"/>
                <w:szCs w:val="22"/>
                <w:vertAlign w:val="superscript"/>
              </w:rPr>
            </w:pPr>
            <w:r w:rsidRPr="00AB7D83">
              <w:rPr>
                <w:sz w:val="22"/>
                <w:szCs w:val="22"/>
              </w:rPr>
              <w:t>Incarceration</w:t>
            </w:r>
            <w:r w:rsidRPr="00AB7D83">
              <w:rPr>
                <w:sz w:val="22"/>
                <w:szCs w:val="22"/>
                <w:vertAlign w:val="superscript"/>
              </w:rPr>
              <w:t>a</w:t>
            </w:r>
          </w:p>
          <w:p w14:paraId="04118243" w14:textId="77777777" w:rsidR="00E404EB" w:rsidRPr="00AB7D83" w:rsidRDefault="00E404EB" w:rsidP="007F78FF">
            <w:pPr>
              <w:jc w:val="right"/>
              <w:rPr>
                <w:sz w:val="22"/>
                <w:szCs w:val="22"/>
              </w:rPr>
            </w:pPr>
          </w:p>
        </w:tc>
        <w:tc>
          <w:tcPr>
            <w:tcW w:w="270" w:type="dxa"/>
          </w:tcPr>
          <w:p w14:paraId="2EBEE469" w14:textId="77777777" w:rsidR="00E404EB" w:rsidRPr="00AB7D83" w:rsidRDefault="00E404EB" w:rsidP="007F78FF">
            <w:pPr>
              <w:jc w:val="center"/>
              <w:rPr>
                <w:b/>
                <w:bCs/>
                <w:sz w:val="22"/>
                <w:szCs w:val="22"/>
              </w:rPr>
            </w:pPr>
          </w:p>
        </w:tc>
        <w:tc>
          <w:tcPr>
            <w:tcW w:w="1440" w:type="dxa"/>
            <w:gridSpan w:val="2"/>
          </w:tcPr>
          <w:p w14:paraId="6C4D6017" w14:textId="77777777" w:rsidR="00E404EB" w:rsidRPr="00AB7D83" w:rsidRDefault="00E404EB" w:rsidP="007F78FF">
            <w:pPr>
              <w:jc w:val="center"/>
              <w:rPr>
                <w:b/>
                <w:bCs/>
                <w:sz w:val="22"/>
                <w:szCs w:val="22"/>
              </w:rPr>
            </w:pPr>
            <w:r w:rsidRPr="00AB7D83">
              <w:rPr>
                <w:b/>
                <w:bCs/>
                <w:sz w:val="22"/>
                <w:szCs w:val="22"/>
              </w:rPr>
              <w:t>-.138 (.022)</w:t>
            </w:r>
          </w:p>
          <w:p w14:paraId="6F6C4B4A" w14:textId="77777777" w:rsidR="00E404EB" w:rsidRPr="00AB7D83" w:rsidRDefault="00E404EB" w:rsidP="007F78FF">
            <w:pPr>
              <w:jc w:val="center"/>
              <w:rPr>
                <w:sz w:val="22"/>
                <w:szCs w:val="22"/>
              </w:rPr>
            </w:pPr>
            <w:r w:rsidRPr="00AB7D83">
              <w:rPr>
                <w:b/>
                <w:bCs/>
                <w:sz w:val="22"/>
                <w:szCs w:val="22"/>
              </w:rPr>
              <w:t>[-.182, -.092]</w:t>
            </w:r>
          </w:p>
        </w:tc>
        <w:tc>
          <w:tcPr>
            <w:tcW w:w="1350" w:type="dxa"/>
            <w:gridSpan w:val="4"/>
          </w:tcPr>
          <w:p w14:paraId="28913651" w14:textId="77777777" w:rsidR="00E404EB" w:rsidRPr="00AB7D83" w:rsidRDefault="00E404EB" w:rsidP="007F78FF">
            <w:pPr>
              <w:jc w:val="center"/>
              <w:rPr>
                <w:b/>
                <w:bCs/>
                <w:sz w:val="22"/>
                <w:szCs w:val="22"/>
              </w:rPr>
            </w:pPr>
            <w:r w:rsidRPr="00AB7D83">
              <w:rPr>
                <w:sz w:val="22"/>
                <w:szCs w:val="22"/>
              </w:rPr>
              <w:t>-.017 (.028)</w:t>
            </w:r>
          </w:p>
          <w:p w14:paraId="65DD9292" w14:textId="77777777" w:rsidR="00E404EB" w:rsidRPr="00AB7D83" w:rsidRDefault="00E404EB" w:rsidP="007F78FF">
            <w:pPr>
              <w:jc w:val="center"/>
              <w:rPr>
                <w:sz w:val="22"/>
                <w:szCs w:val="22"/>
              </w:rPr>
            </w:pPr>
            <w:r w:rsidRPr="00AB7D83">
              <w:rPr>
                <w:sz w:val="22"/>
                <w:szCs w:val="22"/>
              </w:rPr>
              <w:t>[-.072; .033]</w:t>
            </w:r>
          </w:p>
          <w:p w14:paraId="004CE062" w14:textId="77777777" w:rsidR="00E404EB" w:rsidRPr="00AB7D83" w:rsidRDefault="00E404EB" w:rsidP="007F78FF">
            <w:pPr>
              <w:jc w:val="center"/>
              <w:rPr>
                <w:b/>
                <w:bCs/>
                <w:sz w:val="22"/>
                <w:szCs w:val="22"/>
              </w:rPr>
            </w:pPr>
          </w:p>
        </w:tc>
        <w:tc>
          <w:tcPr>
            <w:tcW w:w="1440" w:type="dxa"/>
            <w:gridSpan w:val="3"/>
          </w:tcPr>
          <w:p w14:paraId="2048ADF3" w14:textId="77777777" w:rsidR="00E404EB" w:rsidRPr="00AB7D83" w:rsidRDefault="00E404EB" w:rsidP="007F78FF">
            <w:pPr>
              <w:jc w:val="center"/>
              <w:rPr>
                <w:b/>
                <w:bCs/>
                <w:sz w:val="22"/>
                <w:szCs w:val="22"/>
              </w:rPr>
            </w:pPr>
            <w:r w:rsidRPr="00AB7D83">
              <w:rPr>
                <w:b/>
                <w:bCs/>
                <w:sz w:val="22"/>
                <w:szCs w:val="22"/>
              </w:rPr>
              <w:t>-.125 (.024)</w:t>
            </w:r>
          </w:p>
          <w:p w14:paraId="1F460C69" w14:textId="77777777" w:rsidR="00E404EB" w:rsidRPr="00AB7D83" w:rsidRDefault="00E404EB" w:rsidP="007F78FF">
            <w:pPr>
              <w:jc w:val="center"/>
              <w:rPr>
                <w:b/>
                <w:bCs/>
                <w:sz w:val="22"/>
                <w:szCs w:val="22"/>
              </w:rPr>
            </w:pPr>
            <w:r w:rsidRPr="00AB7D83">
              <w:rPr>
                <w:b/>
                <w:bCs/>
                <w:sz w:val="22"/>
                <w:szCs w:val="22"/>
              </w:rPr>
              <w:t>[-.168, -.080]</w:t>
            </w:r>
          </w:p>
        </w:tc>
        <w:tc>
          <w:tcPr>
            <w:tcW w:w="1350" w:type="dxa"/>
            <w:gridSpan w:val="4"/>
          </w:tcPr>
          <w:p w14:paraId="5D56E4CB" w14:textId="77777777" w:rsidR="00E404EB" w:rsidRPr="00AB7D83" w:rsidRDefault="00E404EB" w:rsidP="007F78FF">
            <w:pPr>
              <w:jc w:val="center"/>
              <w:rPr>
                <w:sz w:val="22"/>
                <w:szCs w:val="22"/>
              </w:rPr>
            </w:pPr>
            <w:r w:rsidRPr="00AB7D83">
              <w:rPr>
                <w:sz w:val="22"/>
                <w:szCs w:val="22"/>
              </w:rPr>
              <w:t xml:space="preserve"> .007 (.029)</w:t>
            </w:r>
          </w:p>
          <w:p w14:paraId="699438FA" w14:textId="77777777" w:rsidR="00E404EB" w:rsidRPr="00AB7D83" w:rsidRDefault="00E404EB" w:rsidP="007F78FF">
            <w:pPr>
              <w:jc w:val="center"/>
              <w:rPr>
                <w:sz w:val="22"/>
                <w:szCs w:val="22"/>
              </w:rPr>
            </w:pPr>
            <w:r w:rsidRPr="00AB7D83">
              <w:rPr>
                <w:sz w:val="22"/>
                <w:szCs w:val="22"/>
              </w:rPr>
              <w:t>[-.049, .065]</w:t>
            </w:r>
          </w:p>
        </w:tc>
        <w:tc>
          <w:tcPr>
            <w:tcW w:w="1440" w:type="dxa"/>
            <w:gridSpan w:val="2"/>
          </w:tcPr>
          <w:p w14:paraId="765ACAF9" w14:textId="77777777" w:rsidR="00E404EB" w:rsidRPr="00AB7D83" w:rsidRDefault="00E404EB" w:rsidP="007F78FF">
            <w:pPr>
              <w:jc w:val="center"/>
              <w:rPr>
                <w:b/>
                <w:bCs/>
                <w:sz w:val="22"/>
                <w:szCs w:val="22"/>
              </w:rPr>
            </w:pPr>
            <w:r w:rsidRPr="00AB7D83">
              <w:rPr>
                <w:b/>
                <w:bCs/>
                <w:sz w:val="22"/>
                <w:szCs w:val="22"/>
              </w:rPr>
              <w:t>-.219 (.023)</w:t>
            </w:r>
          </w:p>
          <w:p w14:paraId="1429B1D7" w14:textId="77777777" w:rsidR="00E404EB" w:rsidRPr="00AB7D83" w:rsidRDefault="00E404EB" w:rsidP="007F78FF">
            <w:pPr>
              <w:jc w:val="center"/>
              <w:rPr>
                <w:b/>
                <w:bCs/>
                <w:sz w:val="22"/>
                <w:szCs w:val="22"/>
              </w:rPr>
            </w:pPr>
            <w:r w:rsidRPr="00AB7D83">
              <w:rPr>
                <w:b/>
                <w:bCs/>
                <w:sz w:val="22"/>
                <w:szCs w:val="22"/>
              </w:rPr>
              <w:t>[-.265, -.170]</w:t>
            </w:r>
          </w:p>
        </w:tc>
        <w:tc>
          <w:tcPr>
            <w:tcW w:w="1350" w:type="dxa"/>
            <w:gridSpan w:val="5"/>
          </w:tcPr>
          <w:p w14:paraId="1E98307E" w14:textId="77777777" w:rsidR="00E404EB" w:rsidRPr="00AB7D83" w:rsidRDefault="00E404EB" w:rsidP="007F78FF">
            <w:pPr>
              <w:jc w:val="center"/>
              <w:rPr>
                <w:sz w:val="22"/>
                <w:szCs w:val="22"/>
              </w:rPr>
            </w:pPr>
            <w:r w:rsidRPr="00AB7D83">
              <w:rPr>
                <w:sz w:val="22"/>
                <w:szCs w:val="22"/>
              </w:rPr>
              <w:t>.029 (.043)</w:t>
            </w:r>
          </w:p>
          <w:p w14:paraId="4F890BC4" w14:textId="77777777" w:rsidR="00E404EB" w:rsidRPr="00AB7D83" w:rsidRDefault="00E404EB" w:rsidP="007F78FF">
            <w:pPr>
              <w:jc w:val="center"/>
              <w:rPr>
                <w:sz w:val="22"/>
                <w:szCs w:val="22"/>
              </w:rPr>
            </w:pPr>
            <w:r w:rsidRPr="00AB7D83">
              <w:rPr>
                <w:sz w:val="22"/>
                <w:szCs w:val="22"/>
              </w:rPr>
              <w:t>[-.053, .118]</w:t>
            </w:r>
          </w:p>
        </w:tc>
        <w:tc>
          <w:tcPr>
            <w:tcW w:w="1440" w:type="dxa"/>
            <w:gridSpan w:val="4"/>
          </w:tcPr>
          <w:p w14:paraId="57954EAB" w14:textId="77777777" w:rsidR="00E404EB" w:rsidRPr="00AB7D83" w:rsidRDefault="00E404EB" w:rsidP="007F78FF">
            <w:pPr>
              <w:jc w:val="center"/>
              <w:rPr>
                <w:sz w:val="22"/>
                <w:szCs w:val="22"/>
              </w:rPr>
            </w:pPr>
            <w:r w:rsidRPr="00AB7D83">
              <w:rPr>
                <w:b/>
                <w:bCs/>
                <w:sz w:val="22"/>
                <w:szCs w:val="22"/>
              </w:rPr>
              <w:t>-.148</w:t>
            </w:r>
            <w:r w:rsidRPr="00AB7D83">
              <w:rPr>
                <w:sz w:val="22"/>
                <w:szCs w:val="22"/>
              </w:rPr>
              <w:t xml:space="preserve"> </w:t>
            </w:r>
            <w:r w:rsidRPr="00AB7D83">
              <w:rPr>
                <w:b/>
                <w:bCs/>
                <w:sz w:val="22"/>
                <w:szCs w:val="22"/>
              </w:rPr>
              <w:t>(.032)</w:t>
            </w:r>
          </w:p>
          <w:p w14:paraId="15F7E89D" w14:textId="77777777" w:rsidR="00E404EB" w:rsidRPr="00AB7D83" w:rsidRDefault="00E404EB" w:rsidP="007F78FF">
            <w:pPr>
              <w:jc w:val="center"/>
              <w:rPr>
                <w:sz w:val="22"/>
                <w:szCs w:val="22"/>
              </w:rPr>
            </w:pPr>
            <w:r w:rsidRPr="00AB7D83">
              <w:rPr>
                <w:b/>
                <w:bCs/>
                <w:sz w:val="22"/>
                <w:szCs w:val="22"/>
              </w:rPr>
              <w:t>[-.214, -.084]</w:t>
            </w:r>
          </w:p>
        </w:tc>
        <w:tc>
          <w:tcPr>
            <w:tcW w:w="265" w:type="dxa"/>
            <w:vMerge/>
          </w:tcPr>
          <w:p w14:paraId="62A3977D" w14:textId="77777777" w:rsidR="00E404EB" w:rsidRPr="00AB7D83" w:rsidRDefault="00E404EB" w:rsidP="007F78FF">
            <w:pPr>
              <w:jc w:val="center"/>
              <w:rPr>
                <w:b/>
                <w:bCs/>
                <w:sz w:val="22"/>
                <w:szCs w:val="22"/>
              </w:rPr>
            </w:pPr>
          </w:p>
        </w:tc>
        <w:tc>
          <w:tcPr>
            <w:tcW w:w="806" w:type="dxa"/>
            <w:gridSpan w:val="4"/>
          </w:tcPr>
          <w:p w14:paraId="38F7890D" w14:textId="77777777" w:rsidR="00E404EB" w:rsidRPr="00AB7D83" w:rsidRDefault="00E404EB" w:rsidP="007F78FF">
            <w:pPr>
              <w:jc w:val="center"/>
              <w:rPr>
                <w:b/>
                <w:bCs/>
                <w:sz w:val="22"/>
                <w:szCs w:val="22"/>
              </w:rPr>
            </w:pPr>
          </w:p>
        </w:tc>
        <w:tc>
          <w:tcPr>
            <w:tcW w:w="562" w:type="dxa"/>
            <w:gridSpan w:val="3"/>
          </w:tcPr>
          <w:p w14:paraId="0B518E1E" w14:textId="77777777" w:rsidR="00E404EB" w:rsidRPr="00AB7D83" w:rsidRDefault="00E404EB" w:rsidP="007F78FF">
            <w:pPr>
              <w:jc w:val="center"/>
              <w:rPr>
                <w:b/>
                <w:bCs/>
                <w:sz w:val="22"/>
                <w:szCs w:val="22"/>
              </w:rPr>
            </w:pPr>
          </w:p>
        </w:tc>
        <w:tc>
          <w:tcPr>
            <w:tcW w:w="810" w:type="dxa"/>
          </w:tcPr>
          <w:p w14:paraId="52C5D8EF" w14:textId="77777777" w:rsidR="00E404EB" w:rsidRPr="00AB7D83" w:rsidRDefault="00E404EB" w:rsidP="007F78FF">
            <w:pPr>
              <w:jc w:val="center"/>
              <w:rPr>
                <w:b/>
                <w:bCs/>
                <w:sz w:val="22"/>
                <w:szCs w:val="22"/>
              </w:rPr>
            </w:pPr>
          </w:p>
        </w:tc>
        <w:tc>
          <w:tcPr>
            <w:tcW w:w="1086" w:type="dxa"/>
            <w:gridSpan w:val="4"/>
          </w:tcPr>
          <w:p w14:paraId="0B201FF8" w14:textId="77777777" w:rsidR="00E404EB" w:rsidRPr="00AB7D83" w:rsidRDefault="00E404EB" w:rsidP="007F78FF">
            <w:pPr>
              <w:jc w:val="center"/>
              <w:rPr>
                <w:b/>
                <w:bCs/>
                <w:sz w:val="22"/>
                <w:szCs w:val="22"/>
              </w:rPr>
            </w:pPr>
          </w:p>
        </w:tc>
      </w:tr>
      <w:tr w:rsidR="00AB7D83" w:rsidRPr="00AB7D83" w14:paraId="3D05096B" w14:textId="77777777" w:rsidTr="00AB7D83">
        <w:trPr>
          <w:trHeight w:val="278"/>
        </w:trPr>
        <w:tc>
          <w:tcPr>
            <w:tcW w:w="2610" w:type="dxa"/>
            <w:gridSpan w:val="2"/>
          </w:tcPr>
          <w:p w14:paraId="78966249" w14:textId="77777777" w:rsidR="00E404EB" w:rsidRPr="00AB7D83" w:rsidRDefault="00E404EB" w:rsidP="007F78FF">
            <w:pPr>
              <w:jc w:val="right"/>
              <w:rPr>
                <w:sz w:val="22"/>
                <w:szCs w:val="22"/>
                <w:vertAlign w:val="superscript"/>
              </w:rPr>
            </w:pPr>
            <w:r w:rsidRPr="00AB7D83">
              <w:rPr>
                <w:sz w:val="22"/>
                <w:szCs w:val="22"/>
              </w:rPr>
              <w:t xml:space="preserve">Group </w:t>
            </w:r>
            <w:proofErr w:type="spellStart"/>
            <w:r w:rsidRPr="00AB7D83">
              <w:rPr>
                <w:sz w:val="22"/>
                <w:szCs w:val="22"/>
              </w:rPr>
              <w:t>Home</w:t>
            </w:r>
            <w:r w:rsidRPr="00AB7D83">
              <w:rPr>
                <w:sz w:val="22"/>
                <w:szCs w:val="22"/>
                <w:vertAlign w:val="superscript"/>
              </w:rPr>
              <w:t>b</w:t>
            </w:r>
            <w:proofErr w:type="spellEnd"/>
          </w:p>
          <w:p w14:paraId="3C45719F" w14:textId="77777777" w:rsidR="00E404EB" w:rsidRPr="00AB7D83" w:rsidRDefault="00E404EB" w:rsidP="007F78FF">
            <w:pPr>
              <w:jc w:val="right"/>
              <w:rPr>
                <w:sz w:val="22"/>
                <w:szCs w:val="22"/>
              </w:rPr>
            </w:pPr>
          </w:p>
        </w:tc>
        <w:tc>
          <w:tcPr>
            <w:tcW w:w="270" w:type="dxa"/>
          </w:tcPr>
          <w:p w14:paraId="4F24B834" w14:textId="77777777" w:rsidR="00E404EB" w:rsidRPr="00AB7D83" w:rsidRDefault="00E404EB" w:rsidP="007F78FF">
            <w:pPr>
              <w:jc w:val="center"/>
              <w:rPr>
                <w:b/>
                <w:bCs/>
                <w:sz w:val="22"/>
                <w:szCs w:val="22"/>
              </w:rPr>
            </w:pPr>
          </w:p>
        </w:tc>
        <w:tc>
          <w:tcPr>
            <w:tcW w:w="1440" w:type="dxa"/>
            <w:gridSpan w:val="2"/>
          </w:tcPr>
          <w:p w14:paraId="4EBB7BC1" w14:textId="77777777" w:rsidR="00E404EB" w:rsidRPr="00AB7D83" w:rsidRDefault="00E404EB" w:rsidP="007F78FF">
            <w:pPr>
              <w:jc w:val="center"/>
              <w:rPr>
                <w:sz w:val="22"/>
                <w:szCs w:val="22"/>
              </w:rPr>
            </w:pPr>
            <w:r w:rsidRPr="00AB7D83">
              <w:rPr>
                <w:b/>
                <w:bCs/>
                <w:sz w:val="22"/>
                <w:szCs w:val="22"/>
              </w:rPr>
              <w:t>-.131</w:t>
            </w:r>
            <w:r w:rsidRPr="00AB7D83">
              <w:rPr>
                <w:sz w:val="22"/>
                <w:szCs w:val="22"/>
              </w:rPr>
              <w:t xml:space="preserve"> </w:t>
            </w:r>
            <w:r w:rsidRPr="00AB7D83">
              <w:rPr>
                <w:b/>
                <w:bCs/>
                <w:sz w:val="22"/>
                <w:szCs w:val="22"/>
              </w:rPr>
              <w:t>(.022)</w:t>
            </w:r>
          </w:p>
          <w:p w14:paraId="0987854A" w14:textId="77777777" w:rsidR="00E404EB" w:rsidRPr="00AB7D83" w:rsidRDefault="00E404EB" w:rsidP="007F78FF">
            <w:pPr>
              <w:jc w:val="center"/>
              <w:rPr>
                <w:b/>
                <w:bCs/>
                <w:sz w:val="22"/>
                <w:szCs w:val="22"/>
              </w:rPr>
            </w:pPr>
            <w:r w:rsidRPr="00AB7D83">
              <w:rPr>
                <w:b/>
                <w:bCs/>
                <w:sz w:val="22"/>
                <w:szCs w:val="22"/>
              </w:rPr>
              <w:t>[-.177, -.088]</w:t>
            </w:r>
          </w:p>
          <w:p w14:paraId="2F112A1F" w14:textId="77777777" w:rsidR="00E404EB" w:rsidRPr="00AB7D83" w:rsidRDefault="00E404EB" w:rsidP="007F78FF">
            <w:pPr>
              <w:jc w:val="center"/>
              <w:rPr>
                <w:sz w:val="22"/>
                <w:szCs w:val="22"/>
              </w:rPr>
            </w:pPr>
          </w:p>
        </w:tc>
        <w:tc>
          <w:tcPr>
            <w:tcW w:w="1350" w:type="dxa"/>
            <w:gridSpan w:val="4"/>
          </w:tcPr>
          <w:p w14:paraId="4089B09E" w14:textId="77777777" w:rsidR="00E404EB" w:rsidRPr="00AB7D83" w:rsidRDefault="00E404EB" w:rsidP="007F78FF">
            <w:pPr>
              <w:jc w:val="center"/>
              <w:rPr>
                <w:sz w:val="22"/>
                <w:szCs w:val="22"/>
              </w:rPr>
            </w:pPr>
            <w:r w:rsidRPr="00AB7D83">
              <w:rPr>
                <w:sz w:val="22"/>
                <w:szCs w:val="22"/>
              </w:rPr>
              <w:t>.016 (.027)</w:t>
            </w:r>
          </w:p>
          <w:p w14:paraId="7D497091" w14:textId="77777777" w:rsidR="00E404EB" w:rsidRPr="00AB7D83" w:rsidRDefault="00E404EB" w:rsidP="007F78FF">
            <w:pPr>
              <w:jc w:val="center"/>
              <w:rPr>
                <w:sz w:val="22"/>
                <w:szCs w:val="22"/>
              </w:rPr>
            </w:pPr>
            <w:r w:rsidRPr="00AB7D83">
              <w:rPr>
                <w:sz w:val="22"/>
                <w:szCs w:val="22"/>
              </w:rPr>
              <w:t>[-.037, .069]</w:t>
            </w:r>
          </w:p>
        </w:tc>
        <w:tc>
          <w:tcPr>
            <w:tcW w:w="1440" w:type="dxa"/>
            <w:gridSpan w:val="3"/>
          </w:tcPr>
          <w:p w14:paraId="05705C59" w14:textId="77777777" w:rsidR="00E404EB" w:rsidRPr="00AB7D83" w:rsidRDefault="00E404EB" w:rsidP="007F78FF">
            <w:pPr>
              <w:jc w:val="center"/>
              <w:rPr>
                <w:sz w:val="22"/>
                <w:szCs w:val="22"/>
              </w:rPr>
            </w:pPr>
            <w:r w:rsidRPr="00AB7D83">
              <w:rPr>
                <w:b/>
                <w:bCs/>
                <w:sz w:val="22"/>
                <w:szCs w:val="22"/>
              </w:rPr>
              <w:t>-.107</w:t>
            </w:r>
            <w:r w:rsidRPr="00AB7D83">
              <w:rPr>
                <w:sz w:val="22"/>
                <w:szCs w:val="22"/>
              </w:rPr>
              <w:t xml:space="preserve"> </w:t>
            </w:r>
            <w:r w:rsidRPr="00AB7D83">
              <w:rPr>
                <w:b/>
                <w:bCs/>
                <w:sz w:val="22"/>
                <w:szCs w:val="22"/>
              </w:rPr>
              <w:t>(.024)</w:t>
            </w:r>
          </w:p>
          <w:p w14:paraId="42936493" w14:textId="77777777" w:rsidR="00E404EB" w:rsidRPr="00AB7D83" w:rsidRDefault="00E404EB" w:rsidP="007F78FF">
            <w:pPr>
              <w:jc w:val="center"/>
              <w:rPr>
                <w:sz w:val="22"/>
                <w:szCs w:val="22"/>
              </w:rPr>
            </w:pPr>
            <w:r w:rsidRPr="00AB7D83">
              <w:rPr>
                <w:b/>
                <w:bCs/>
                <w:sz w:val="22"/>
                <w:szCs w:val="22"/>
              </w:rPr>
              <w:t>[-.152, -.063]</w:t>
            </w:r>
          </w:p>
        </w:tc>
        <w:tc>
          <w:tcPr>
            <w:tcW w:w="1350" w:type="dxa"/>
            <w:gridSpan w:val="4"/>
          </w:tcPr>
          <w:p w14:paraId="2B86359E" w14:textId="77777777" w:rsidR="00E404EB" w:rsidRPr="00AB7D83" w:rsidRDefault="00E404EB" w:rsidP="007F78FF">
            <w:pPr>
              <w:jc w:val="center"/>
              <w:rPr>
                <w:sz w:val="22"/>
                <w:szCs w:val="22"/>
              </w:rPr>
            </w:pPr>
            <w:r w:rsidRPr="00AB7D83">
              <w:rPr>
                <w:sz w:val="22"/>
                <w:szCs w:val="22"/>
              </w:rPr>
              <w:t>.009 (.030)</w:t>
            </w:r>
          </w:p>
          <w:p w14:paraId="56C3BC8C" w14:textId="77777777" w:rsidR="00E404EB" w:rsidRPr="00AB7D83" w:rsidRDefault="00E404EB" w:rsidP="007F78FF">
            <w:pPr>
              <w:jc w:val="center"/>
              <w:rPr>
                <w:sz w:val="22"/>
                <w:szCs w:val="22"/>
              </w:rPr>
            </w:pPr>
            <w:r w:rsidRPr="00AB7D83">
              <w:rPr>
                <w:sz w:val="22"/>
                <w:szCs w:val="22"/>
              </w:rPr>
              <w:t>[-.048, .064]</w:t>
            </w:r>
          </w:p>
        </w:tc>
        <w:tc>
          <w:tcPr>
            <w:tcW w:w="1440" w:type="dxa"/>
            <w:gridSpan w:val="2"/>
          </w:tcPr>
          <w:p w14:paraId="2E253202" w14:textId="77777777" w:rsidR="00E404EB" w:rsidRPr="00AB7D83" w:rsidRDefault="00E404EB" w:rsidP="007F78FF">
            <w:pPr>
              <w:jc w:val="center"/>
              <w:rPr>
                <w:sz w:val="22"/>
                <w:szCs w:val="22"/>
              </w:rPr>
            </w:pPr>
            <w:r w:rsidRPr="00AB7D83">
              <w:rPr>
                <w:b/>
                <w:bCs/>
                <w:sz w:val="22"/>
                <w:szCs w:val="22"/>
              </w:rPr>
              <w:t>-.150</w:t>
            </w:r>
            <w:r w:rsidRPr="00AB7D83">
              <w:rPr>
                <w:sz w:val="22"/>
                <w:szCs w:val="22"/>
              </w:rPr>
              <w:t xml:space="preserve"> </w:t>
            </w:r>
            <w:r w:rsidRPr="00AB7D83">
              <w:rPr>
                <w:b/>
                <w:bCs/>
                <w:sz w:val="22"/>
                <w:szCs w:val="22"/>
              </w:rPr>
              <w:t>(.024)</w:t>
            </w:r>
          </w:p>
          <w:p w14:paraId="63FC46D3" w14:textId="77777777" w:rsidR="00E404EB" w:rsidRPr="00AB7D83" w:rsidRDefault="00E404EB" w:rsidP="007F78FF">
            <w:pPr>
              <w:jc w:val="center"/>
              <w:rPr>
                <w:sz w:val="22"/>
                <w:szCs w:val="22"/>
              </w:rPr>
            </w:pPr>
            <w:r w:rsidRPr="00AB7D83">
              <w:rPr>
                <w:b/>
                <w:bCs/>
                <w:sz w:val="22"/>
                <w:szCs w:val="22"/>
              </w:rPr>
              <w:t>[-.198, -.103]</w:t>
            </w:r>
          </w:p>
        </w:tc>
        <w:tc>
          <w:tcPr>
            <w:tcW w:w="1350" w:type="dxa"/>
            <w:gridSpan w:val="5"/>
          </w:tcPr>
          <w:p w14:paraId="6035ED29" w14:textId="77777777" w:rsidR="00E404EB" w:rsidRPr="00AB7D83" w:rsidRDefault="00E404EB" w:rsidP="007F78FF">
            <w:pPr>
              <w:jc w:val="center"/>
              <w:rPr>
                <w:sz w:val="22"/>
                <w:szCs w:val="22"/>
              </w:rPr>
            </w:pPr>
            <w:r w:rsidRPr="00AB7D83">
              <w:rPr>
                <w:sz w:val="22"/>
                <w:szCs w:val="22"/>
              </w:rPr>
              <w:t>-.088 (.040)</w:t>
            </w:r>
          </w:p>
          <w:p w14:paraId="0FD815F0" w14:textId="77777777" w:rsidR="00E404EB" w:rsidRPr="00AB7D83" w:rsidRDefault="00E404EB" w:rsidP="007F78FF">
            <w:pPr>
              <w:jc w:val="center"/>
              <w:rPr>
                <w:sz w:val="22"/>
                <w:szCs w:val="22"/>
              </w:rPr>
            </w:pPr>
            <w:r w:rsidRPr="00AB7D83">
              <w:rPr>
                <w:sz w:val="22"/>
                <w:szCs w:val="22"/>
              </w:rPr>
              <w:t>[-.168, .007]</w:t>
            </w:r>
          </w:p>
        </w:tc>
        <w:tc>
          <w:tcPr>
            <w:tcW w:w="1440" w:type="dxa"/>
            <w:gridSpan w:val="4"/>
          </w:tcPr>
          <w:p w14:paraId="6FCE5C12" w14:textId="77777777" w:rsidR="00E404EB" w:rsidRPr="00AB7D83" w:rsidRDefault="00E404EB" w:rsidP="007F78FF">
            <w:pPr>
              <w:jc w:val="center"/>
              <w:rPr>
                <w:sz w:val="22"/>
                <w:szCs w:val="22"/>
              </w:rPr>
            </w:pPr>
            <w:r w:rsidRPr="00AB7D83">
              <w:rPr>
                <w:b/>
                <w:bCs/>
                <w:sz w:val="22"/>
                <w:szCs w:val="22"/>
              </w:rPr>
              <w:t>-.176</w:t>
            </w:r>
            <w:r w:rsidRPr="00AB7D83">
              <w:rPr>
                <w:sz w:val="22"/>
                <w:szCs w:val="22"/>
              </w:rPr>
              <w:t xml:space="preserve"> </w:t>
            </w:r>
            <w:r w:rsidRPr="00AB7D83">
              <w:rPr>
                <w:b/>
                <w:bCs/>
                <w:sz w:val="22"/>
                <w:szCs w:val="22"/>
              </w:rPr>
              <w:t>(.031)</w:t>
            </w:r>
          </w:p>
          <w:p w14:paraId="5AAF0E1B" w14:textId="77777777" w:rsidR="00E404EB" w:rsidRPr="00AB7D83" w:rsidRDefault="00E404EB" w:rsidP="007F78FF">
            <w:pPr>
              <w:jc w:val="center"/>
              <w:rPr>
                <w:sz w:val="22"/>
                <w:szCs w:val="22"/>
              </w:rPr>
            </w:pPr>
            <w:r w:rsidRPr="00AB7D83">
              <w:rPr>
                <w:b/>
                <w:bCs/>
                <w:sz w:val="22"/>
                <w:szCs w:val="22"/>
              </w:rPr>
              <w:t>[-.236, -.112]</w:t>
            </w:r>
          </w:p>
        </w:tc>
        <w:tc>
          <w:tcPr>
            <w:tcW w:w="265" w:type="dxa"/>
            <w:vMerge/>
          </w:tcPr>
          <w:p w14:paraId="08BD0D7C" w14:textId="77777777" w:rsidR="00E404EB" w:rsidRPr="00AB7D83" w:rsidRDefault="00E404EB" w:rsidP="007F78FF">
            <w:pPr>
              <w:jc w:val="center"/>
              <w:rPr>
                <w:sz w:val="22"/>
                <w:szCs w:val="22"/>
              </w:rPr>
            </w:pPr>
          </w:p>
        </w:tc>
        <w:tc>
          <w:tcPr>
            <w:tcW w:w="806" w:type="dxa"/>
            <w:gridSpan w:val="4"/>
          </w:tcPr>
          <w:p w14:paraId="57BB0232" w14:textId="77777777" w:rsidR="00E404EB" w:rsidRPr="00AB7D83" w:rsidRDefault="00E404EB" w:rsidP="007F78FF">
            <w:pPr>
              <w:jc w:val="center"/>
              <w:rPr>
                <w:sz w:val="22"/>
                <w:szCs w:val="22"/>
              </w:rPr>
            </w:pPr>
          </w:p>
        </w:tc>
        <w:tc>
          <w:tcPr>
            <w:tcW w:w="562" w:type="dxa"/>
            <w:gridSpan w:val="3"/>
          </w:tcPr>
          <w:p w14:paraId="3C502230" w14:textId="77777777" w:rsidR="00E404EB" w:rsidRPr="00AB7D83" w:rsidRDefault="00E404EB" w:rsidP="007F78FF">
            <w:pPr>
              <w:jc w:val="center"/>
              <w:rPr>
                <w:sz w:val="22"/>
                <w:szCs w:val="22"/>
              </w:rPr>
            </w:pPr>
          </w:p>
        </w:tc>
        <w:tc>
          <w:tcPr>
            <w:tcW w:w="810" w:type="dxa"/>
          </w:tcPr>
          <w:p w14:paraId="693C6619" w14:textId="77777777" w:rsidR="00E404EB" w:rsidRPr="00AB7D83" w:rsidRDefault="00E404EB" w:rsidP="007F78FF">
            <w:pPr>
              <w:jc w:val="center"/>
              <w:rPr>
                <w:sz w:val="22"/>
                <w:szCs w:val="22"/>
              </w:rPr>
            </w:pPr>
          </w:p>
        </w:tc>
        <w:tc>
          <w:tcPr>
            <w:tcW w:w="1086" w:type="dxa"/>
            <w:gridSpan w:val="4"/>
          </w:tcPr>
          <w:p w14:paraId="4D25C50B" w14:textId="77777777" w:rsidR="00E404EB" w:rsidRPr="00AB7D83" w:rsidRDefault="00E404EB" w:rsidP="007F78FF">
            <w:pPr>
              <w:jc w:val="center"/>
              <w:rPr>
                <w:sz w:val="22"/>
                <w:szCs w:val="22"/>
              </w:rPr>
            </w:pPr>
          </w:p>
        </w:tc>
      </w:tr>
      <w:tr w:rsidR="00AB7D83" w:rsidRPr="00AB7D83" w14:paraId="18932F9C" w14:textId="77777777" w:rsidTr="00AB7D83">
        <w:trPr>
          <w:trHeight w:val="350"/>
        </w:trPr>
        <w:tc>
          <w:tcPr>
            <w:tcW w:w="2610" w:type="dxa"/>
            <w:gridSpan w:val="2"/>
          </w:tcPr>
          <w:p w14:paraId="05472039" w14:textId="77777777" w:rsidR="00E404EB" w:rsidRPr="00AB7D83" w:rsidRDefault="00E404EB" w:rsidP="007F78FF">
            <w:pPr>
              <w:jc w:val="right"/>
              <w:rPr>
                <w:sz w:val="22"/>
                <w:szCs w:val="22"/>
                <w:vertAlign w:val="superscript"/>
              </w:rPr>
            </w:pPr>
            <w:r w:rsidRPr="00AB7D83">
              <w:rPr>
                <w:sz w:val="22"/>
                <w:szCs w:val="22"/>
              </w:rPr>
              <w:t xml:space="preserve">Clinical </w:t>
            </w:r>
            <w:proofErr w:type="spellStart"/>
            <w:r w:rsidRPr="00AB7D83">
              <w:rPr>
                <w:sz w:val="22"/>
                <w:szCs w:val="22"/>
              </w:rPr>
              <w:t>Disability</w:t>
            </w:r>
            <w:r w:rsidRPr="00AB7D83">
              <w:rPr>
                <w:sz w:val="22"/>
                <w:szCs w:val="22"/>
                <w:vertAlign w:val="superscript"/>
              </w:rPr>
              <w:t>e</w:t>
            </w:r>
            <w:proofErr w:type="spellEnd"/>
          </w:p>
          <w:p w14:paraId="14ABCFB9" w14:textId="77777777" w:rsidR="00E404EB" w:rsidRPr="00AB7D83" w:rsidRDefault="00E404EB" w:rsidP="007F78FF">
            <w:pPr>
              <w:jc w:val="right"/>
              <w:rPr>
                <w:sz w:val="22"/>
                <w:szCs w:val="22"/>
              </w:rPr>
            </w:pPr>
          </w:p>
        </w:tc>
        <w:tc>
          <w:tcPr>
            <w:tcW w:w="270" w:type="dxa"/>
          </w:tcPr>
          <w:p w14:paraId="1E4CBBB5" w14:textId="77777777" w:rsidR="00E404EB" w:rsidRPr="00AB7D83" w:rsidRDefault="00E404EB" w:rsidP="007F78FF">
            <w:pPr>
              <w:jc w:val="center"/>
              <w:rPr>
                <w:b/>
                <w:bCs/>
                <w:sz w:val="22"/>
                <w:szCs w:val="22"/>
              </w:rPr>
            </w:pPr>
          </w:p>
        </w:tc>
        <w:tc>
          <w:tcPr>
            <w:tcW w:w="1440" w:type="dxa"/>
            <w:gridSpan w:val="2"/>
          </w:tcPr>
          <w:p w14:paraId="00C9DDE2" w14:textId="77777777" w:rsidR="00E404EB" w:rsidRPr="00AB7D83" w:rsidRDefault="00E404EB" w:rsidP="007F78FF">
            <w:pPr>
              <w:jc w:val="center"/>
              <w:rPr>
                <w:sz w:val="22"/>
                <w:szCs w:val="22"/>
              </w:rPr>
            </w:pPr>
            <w:r w:rsidRPr="00AB7D83">
              <w:rPr>
                <w:sz w:val="22"/>
                <w:szCs w:val="22"/>
              </w:rPr>
              <w:t>-.018 (.011)</w:t>
            </w:r>
          </w:p>
          <w:p w14:paraId="5B51D362" w14:textId="77777777" w:rsidR="00E404EB" w:rsidRPr="00AB7D83" w:rsidRDefault="00E404EB" w:rsidP="007F78FF">
            <w:pPr>
              <w:jc w:val="center"/>
              <w:rPr>
                <w:sz w:val="22"/>
                <w:szCs w:val="22"/>
              </w:rPr>
            </w:pPr>
            <w:r w:rsidRPr="00AB7D83">
              <w:rPr>
                <w:sz w:val="22"/>
                <w:szCs w:val="22"/>
              </w:rPr>
              <w:t>[-.039, .002]</w:t>
            </w:r>
          </w:p>
          <w:p w14:paraId="6D273DDA" w14:textId="77777777" w:rsidR="00E404EB" w:rsidRPr="00AB7D83" w:rsidRDefault="00E404EB" w:rsidP="007F78FF">
            <w:pPr>
              <w:jc w:val="center"/>
              <w:rPr>
                <w:sz w:val="22"/>
                <w:szCs w:val="22"/>
              </w:rPr>
            </w:pPr>
          </w:p>
        </w:tc>
        <w:tc>
          <w:tcPr>
            <w:tcW w:w="1350" w:type="dxa"/>
            <w:gridSpan w:val="4"/>
          </w:tcPr>
          <w:p w14:paraId="157CC50A" w14:textId="77777777" w:rsidR="00E404EB" w:rsidRPr="00AB7D83" w:rsidRDefault="00E404EB" w:rsidP="007F78FF">
            <w:pPr>
              <w:jc w:val="center"/>
              <w:rPr>
                <w:sz w:val="22"/>
                <w:szCs w:val="22"/>
              </w:rPr>
            </w:pPr>
            <w:r w:rsidRPr="00AB7D83">
              <w:rPr>
                <w:sz w:val="22"/>
                <w:szCs w:val="22"/>
              </w:rPr>
              <w:t>-.019 (.012)</w:t>
            </w:r>
          </w:p>
          <w:p w14:paraId="6E9FD963" w14:textId="77777777" w:rsidR="00E404EB" w:rsidRPr="00AB7D83" w:rsidRDefault="00E404EB" w:rsidP="007F78FF">
            <w:pPr>
              <w:jc w:val="center"/>
              <w:rPr>
                <w:sz w:val="22"/>
                <w:szCs w:val="22"/>
              </w:rPr>
            </w:pPr>
            <w:r w:rsidRPr="00AB7D83">
              <w:rPr>
                <w:sz w:val="22"/>
                <w:szCs w:val="22"/>
              </w:rPr>
              <w:t>[-.043, .006]</w:t>
            </w:r>
          </w:p>
        </w:tc>
        <w:tc>
          <w:tcPr>
            <w:tcW w:w="1440" w:type="dxa"/>
            <w:gridSpan w:val="3"/>
          </w:tcPr>
          <w:p w14:paraId="0563931E" w14:textId="77777777" w:rsidR="00E404EB" w:rsidRPr="00AB7D83" w:rsidRDefault="00E404EB" w:rsidP="007F78FF">
            <w:pPr>
              <w:jc w:val="center"/>
              <w:rPr>
                <w:b/>
                <w:bCs/>
                <w:sz w:val="22"/>
                <w:szCs w:val="22"/>
              </w:rPr>
            </w:pPr>
            <w:r w:rsidRPr="00AB7D83">
              <w:rPr>
                <w:b/>
                <w:bCs/>
                <w:sz w:val="22"/>
                <w:szCs w:val="22"/>
              </w:rPr>
              <w:t>-.033 (.010)</w:t>
            </w:r>
          </w:p>
          <w:p w14:paraId="580FABF5" w14:textId="77777777" w:rsidR="00E404EB" w:rsidRPr="00AB7D83" w:rsidRDefault="00E404EB" w:rsidP="007F78FF">
            <w:pPr>
              <w:jc w:val="center"/>
              <w:rPr>
                <w:b/>
                <w:bCs/>
                <w:sz w:val="22"/>
                <w:szCs w:val="22"/>
              </w:rPr>
            </w:pPr>
            <w:r w:rsidRPr="00AB7D83">
              <w:rPr>
                <w:b/>
                <w:bCs/>
                <w:sz w:val="22"/>
                <w:szCs w:val="22"/>
              </w:rPr>
              <w:t>[-.055, -.013]</w:t>
            </w:r>
          </w:p>
        </w:tc>
        <w:tc>
          <w:tcPr>
            <w:tcW w:w="1350" w:type="dxa"/>
            <w:gridSpan w:val="4"/>
          </w:tcPr>
          <w:p w14:paraId="6C44A979" w14:textId="77777777" w:rsidR="00E404EB" w:rsidRPr="00AB7D83" w:rsidRDefault="00E404EB" w:rsidP="007F78FF">
            <w:pPr>
              <w:jc w:val="center"/>
              <w:rPr>
                <w:sz w:val="22"/>
                <w:szCs w:val="22"/>
              </w:rPr>
            </w:pPr>
            <w:r w:rsidRPr="00AB7D83">
              <w:rPr>
                <w:sz w:val="22"/>
                <w:szCs w:val="22"/>
              </w:rPr>
              <w:t>-.026 (.012)</w:t>
            </w:r>
          </w:p>
          <w:p w14:paraId="21266E23" w14:textId="77777777" w:rsidR="00E404EB" w:rsidRPr="00AB7D83" w:rsidRDefault="00E404EB" w:rsidP="007F78FF">
            <w:pPr>
              <w:jc w:val="center"/>
              <w:rPr>
                <w:b/>
                <w:bCs/>
                <w:sz w:val="22"/>
                <w:szCs w:val="22"/>
              </w:rPr>
            </w:pPr>
            <w:r w:rsidRPr="00AB7D83">
              <w:rPr>
                <w:sz w:val="22"/>
                <w:szCs w:val="22"/>
              </w:rPr>
              <w:t>[-.049, .003]</w:t>
            </w:r>
          </w:p>
        </w:tc>
        <w:tc>
          <w:tcPr>
            <w:tcW w:w="1440" w:type="dxa"/>
            <w:gridSpan w:val="2"/>
          </w:tcPr>
          <w:p w14:paraId="5A5BECD6" w14:textId="77777777" w:rsidR="00E404EB" w:rsidRPr="00AB7D83" w:rsidRDefault="00E404EB" w:rsidP="007F78FF">
            <w:pPr>
              <w:jc w:val="center"/>
              <w:rPr>
                <w:b/>
                <w:bCs/>
                <w:sz w:val="22"/>
                <w:szCs w:val="22"/>
              </w:rPr>
            </w:pPr>
            <w:r w:rsidRPr="00AB7D83">
              <w:rPr>
                <w:b/>
                <w:bCs/>
                <w:sz w:val="22"/>
                <w:szCs w:val="22"/>
              </w:rPr>
              <w:t>-.035</w:t>
            </w:r>
            <w:r w:rsidRPr="00AB7D83">
              <w:rPr>
                <w:sz w:val="22"/>
                <w:szCs w:val="22"/>
              </w:rPr>
              <w:t xml:space="preserve"> </w:t>
            </w:r>
            <w:r w:rsidRPr="00AB7D83">
              <w:rPr>
                <w:b/>
                <w:bCs/>
                <w:sz w:val="22"/>
                <w:szCs w:val="22"/>
              </w:rPr>
              <w:t>(.010)</w:t>
            </w:r>
          </w:p>
          <w:p w14:paraId="1399A975" w14:textId="77777777" w:rsidR="00E404EB" w:rsidRPr="00AB7D83" w:rsidRDefault="00E404EB" w:rsidP="007F78FF">
            <w:pPr>
              <w:jc w:val="center"/>
              <w:rPr>
                <w:sz w:val="22"/>
                <w:szCs w:val="22"/>
              </w:rPr>
            </w:pPr>
            <w:r w:rsidRPr="00AB7D83">
              <w:rPr>
                <w:b/>
                <w:bCs/>
                <w:sz w:val="22"/>
                <w:szCs w:val="22"/>
              </w:rPr>
              <w:t>[-.056, -.015]</w:t>
            </w:r>
          </w:p>
          <w:p w14:paraId="0906AD92" w14:textId="77777777" w:rsidR="00E404EB" w:rsidRPr="00AB7D83" w:rsidRDefault="00E404EB" w:rsidP="007F78FF">
            <w:pPr>
              <w:jc w:val="center"/>
              <w:rPr>
                <w:sz w:val="22"/>
                <w:szCs w:val="22"/>
              </w:rPr>
            </w:pPr>
          </w:p>
        </w:tc>
        <w:tc>
          <w:tcPr>
            <w:tcW w:w="1350" w:type="dxa"/>
            <w:gridSpan w:val="5"/>
          </w:tcPr>
          <w:p w14:paraId="603D7921" w14:textId="77777777" w:rsidR="00E404EB" w:rsidRPr="00AB7D83" w:rsidRDefault="00E404EB" w:rsidP="007F78FF">
            <w:pPr>
              <w:jc w:val="center"/>
              <w:rPr>
                <w:sz w:val="22"/>
                <w:szCs w:val="22"/>
              </w:rPr>
            </w:pPr>
            <w:r w:rsidRPr="00AB7D83">
              <w:rPr>
                <w:sz w:val="22"/>
                <w:szCs w:val="22"/>
              </w:rPr>
              <w:t>-.012 (.018)</w:t>
            </w:r>
          </w:p>
          <w:p w14:paraId="315CBE95" w14:textId="77777777" w:rsidR="00E404EB" w:rsidRPr="00AB7D83" w:rsidRDefault="00E404EB" w:rsidP="007F78FF">
            <w:pPr>
              <w:jc w:val="center"/>
              <w:rPr>
                <w:sz w:val="22"/>
                <w:szCs w:val="22"/>
              </w:rPr>
            </w:pPr>
            <w:r w:rsidRPr="00AB7D83">
              <w:rPr>
                <w:sz w:val="22"/>
                <w:szCs w:val="22"/>
              </w:rPr>
              <w:t>[-.047, .027]</w:t>
            </w:r>
          </w:p>
          <w:p w14:paraId="4E081A91" w14:textId="77777777" w:rsidR="00E404EB" w:rsidRPr="00AB7D83" w:rsidRDefault="00E404EB" w:rsidP="007F78FF">
            <w:pPr>
              <w:jc w:val="center"/>
              <w:rPr>
                <w:sz w:val="22"/>
                <w:szCs w:val="22"/>
              </w:rPr>
            </w:pPr>
          </w:p>
        </w:tc>
        <w:tc>
          <w:tcPr>
            <w:tcW w:w="1440" w:type="dxa"/>
            <w:gridSpan w:val="4"/>
          </w:tcPr>
          <w:p w14:paraId="27F00E9C" w14:textId="77777777" w:rsidR="00E404EB" w:rsidRPr="00AB7D83" w:rsidRDefault="00E404EB" w:rsidP="007F78FF">
            <w:pPr>
              <w:jc w:val="center"/>
              <w:rPr>
                <w:b/>
                <w:bCs/>
                <w:sz w:val="22"/>
                <w:szCs w:val="22"/>
              </w:rPr>
            </w:pPr>
            <w:r w:rsidRPr="00AB7D83">
              <w:rPr>
                <w:b/>
                <w:bCs/>
                <w:sz w:val="22"/>
                <w:szCs w:val="22"/>
              </w:rPr>
              <w:t>-.041</w:t>
            </w:r>
            <w:r w:rsidRPr="00AB7D83">
              <w:rPr>
                <w:sz w:val="22"/>
                <w:szCs w:val="22"/>
              </w:rPr>
              <w:t xml:space="preserve"> </w:t>
            </w:r>
            <w:r w:rsidRPr="00AB7D83">
              <w:rPr>
                <w:b/>
                <w:bCs/>
                <w:sz w:val="22"/>
                <w:szCs w:val="22"/>
              </w:rPr>
              <w:t>(.012)</w:t>
            </w:r>
          </w:p>
          <w:p w14:paraId="3F6D39A8" w14:textId="77777777" w:rsidR="00E404EB" w:rsidRPr="00AB7D83" w:rsidRDefault="00E404EB" w:rsidP="007F78FF">
            <w:pPr>
              <w:jc w:val="center"/>
              <w:rPr>
                <w:sz w:val="22"/>
                <w:szCs w:val="22"/>
              </w:rPr>
            </w:pPr>
            <w:r w:rsidRPr="00AB7D83">
              <w:rPr>
                <w:b/>
                <w:bCs/>
                <w:sz w:val="22"/>
                <w:szCs w:val="22"/>
              </w:rPr>
              <w:t>[-.063, -.017]</w:t>
            </w:r>
          </w:p>
          <w:p w14:paraId="5C49CAB4" w14:textId="77777777" w:rsidR="00E404EB" w:rsidRPr="00AB7D83" w:rsidRDefault="00E404EB" w:rsidP="007F78FF">
            <w:pPr>
              <w:jc w:val="center"/>
              <w:rPr>
                <w:sz w:val="22"/>
                <w:szCs w:val="22"/>
              </w:rPr>
            </w:pPr>
          </w:p>
        </w:tc>
        <w:tc>
          <w:tcPr>
            <w:tcW w:w="265" w:type="dxa"/>
            <w:vMerge/>
          </w:tcPr>
          <w:p w14:paraId="15F25214" w14:textId="77777777" w:rsidR="00E404EB" w:rsidRPr="00AB7D83" w:rsidRDefault="00E404EB" w:rsidP="007F78FF">
            <w:pPr>
              <w:jc w:val="center"/>
              <w:rPr>
                <w:b/>
                <w:bCs/>
                <w:sz w:val="22"/>
                <w:szCs w:val="22"/>
              </w:rPr>
            </w:pPr>
          </w:p>
        </w:tc>
        <w:tc>
          <w:tcPr>
            <w:tcW w:w="806" w:type="dxa"/>
            <w:gridSpan w:val="4"/>
          </w:tcPr>
          <w:p w14:paraId="0C439852" w14:textId="77777777" w:rsidR="00E404EB" w:rsidRPr="00AB7D83" w:rsidRDefault="00E404EB" w:rsidP="007F78FF">
            <w:pPr>
              <w:jc w:val="center"/>
              <w:rPr>
                <w:b/>
                <w:bCs/>
                <w:sz w:val="22"/>
                <w:szCs w:val="22"/>
              </w:rPr>
            </w:pPr>
          </w:p>
        </w:tc>
        <w:tc>
          <w:tcPr>
            <w:tcW w:w="562" w:type="dxa"/>
            <w:gridSpan w:val="3"/>
          </w:tcPr>
          <w:p w14:paraId="1837271B" w14:textId="77777777" w:rsidR="00E404EB" w:rsidRPr="00AB7D83" w:rsidRDefault="00E404EB" w:rsidP="007F78FF">
            <w:pPr>
              <w:jc w:val="center"/>
              <w:rPr>
                <w:b/>
                <w:bCs/>
                <w:sz w:val="22"/>
                <w:szCs w:val="22"/>
              </w:rPr>
            </w:pPr>
          </w:p>
        </w:tc>
        <w:tc>
          <w:tcPr>
            <w:tcW w:w="810" w:type="dxa"/>
          </w:tcPr>
          <w:p w14:paraId="16E3FBD2" w14:textId="77777777" w:rsidR="00E404EB" w:rsidRPr="00AB7D83" w:rsidRDefault="00E404EB" w:rsidP="007F78FF">
            <w:pPr>
              <w:jc w:val="center"/>
              <w:rPr>
                <w:b/>
                <w:bCs/>
                <w:sz w:val="22"/>
                <w:szCs w:val="22"/>
              </w:rPr>
            </w:pPr>
          </w:p>
        </w:tc>
        <w:tc>
          <w:tcPr>
            <w:tcW w:w="1086" w:type="dxa"/>
            <w:gridSpan w:val="4"/>
          </w:tcPr>
          <w:p w14:paraId="434065EE" w14:textId="77777777" w:rsidR="00E404EB" w:rsidRPr="00AB7D83" w:rsidRDefault="00E404EB" w:rsidP="007F78FF">
            <w:pPr>
              <w:jc w:val="center"/>
              <w:rPr>
                <w:b/>
                <w:bCs/>
                <w:sz w:val="22"/>
                <w:szCs w:val="22"/>
              </w:rPr>
            </w:pPr>
          </w:p>
        </w:tc>
      </w:tr>
      <w:tr w:rsidR="00AB7D83" w:rsidRPr="00AB7D83" w14:paraId="66D5AE99" w14:textId="77777777" w:rsidTr="00AB7D83">
        <w:trPr>
          <w:trHeight w:val="432"/>
        </w:trPr>
        <w:tc>
          <w:tcPr>
            <w:tcW w:w="2610" w:type="dxa"/>
            <w:gridSpan w:val="2"/>
          </w:tcPr>
          <w:p w14:paraId="61962679" w14:textId="77777777" w:rsidR="00E404EB" w:rsidRPr="00AB7D83" w:rsidRDefault="00E404EB" w:rsidP="007F78FF">
            <w:pPr>
              <w:jc w:val="right"/>
              <w:rPr>
                <w:sz w:val="22"/>
                <w:szCs w:val="22"/>
              </w:rPr>
            </w:pPr>
            <w:r w:rsidRPr="00AB7D83">
              <w:rPr>
                <w:sz w:val="22"/>
                <w:szCs w:val="22"/>
              </w:rPr>
              <w:t xml:space="preserve">Multiple Placement </w:t>
            </w:r>
            <w:proofErr w:type="spellStart"/>
            <w:r w:rsidRPr="00AB7D83">
              <w:rPr>
                <w:sz w:val="22"/>
                <w:szCs w:val="22"/>
              </w:rPr>
              <w:t>Episodes</w:t>
            </w:r>
            <w:r w:rsidRPr="00AB7D83">
              <w:rPr>
                <w:sz w:val="22"/>
                <w:szCs w:val="22"/>
                <w:vertAlign w:val="superscript"/>
              </w:rPr>
              <w:t>d</w:t>
            </w:r>
            <w:proofErr w:type="spellEnd"/>
          </w:p>
        </w:tc>
        <w:tc>
          <w:tcPr>
            <w:tcW w:w="270" w:type="dxa"/>
          </w:tcPr>
          <w:p w14:paraId="584ECFA4" w14:textId="77777777" w:rsidR="00E404EB" w:rsidRPr="00AB7D83" w:rsidRDefault="00E404EB" w:rsidP="007F78FF">
            <w:pPr>
              <w:jc w:val="center"/>
              <w:rPr>
                <w:b/>
                <w:bCs/>
                <w:sz w:val="22"/>
                <w:szCs w:val="22"/>
              </w:rPr>
            </w:pPr>
          </w:p>
        </w:tc>
        <w:tc>
          <w:tcPr>
            <w:tcW w:w="1440" w:type="dxa"/>
            <w:gridSpan w:val="2"/>
          </w:tcPr>
          <w:p w14:paraId="62809EB1" w14:textId="77777777" w:rsidR="00E404EB" w:rsidRPr="00AB7D83" w:rsidRDefault="00E404EB" w:rsidP="007F78FF">
            <w:pPr>
              <w:jc w:val="center"/>
              <w:rPr>
                <w:sz w:val="22"/>
                <w:szCs w:val="22"/>
              </w:rPr>
            </w:pPr>
            <w:r w:rsidRPr="00AB7D83">
              <w:rPr>
                <w:sz w:val="22"/>
                <w:szCs w:val="22"/>
              </w:rPr>
              <w:t>-.018(.022)</w:t>
            </w:r>
          </w:p>
          <w:p w14:paraId="7B54DD84" w14:textId="77777777" w:rsidR="00E404EB" w:rsidRPr="00AB7D83" w:rsidRDefault="00E404EB" w:rsidP="007F78FF">
            <w:pPr>
              <w:jc w:val="center"/>
              <w:rPr>
                <w:sz w:val="22"/>
                <w:szCs w:val="22"/>
              </w:rPr>
            </w:pPr>
            <w:r w:rsidRPr="00AB7D83">
              <w:rPr>
                <w:sz w:val="22"/>
                <w:szCs w:val="22"/>
              </w:rPr>
              <w:t>[-.061; .025]</w:t>
            </w:r>
          </w:p>
          <w:p w14:paraId="01C2FC68" w14:textId="77777777" w:rsidR="00E404EB" w:rsidRPr="00AB7D83" w:rsidRDefault="00E404EB" w:rsidP="007F78FF">
            <w:pPr>
              <w:jc w:val="center"/>
              <w:rPr>
                <w:b/>
                <w:bCs/>
                <w:sz w:val="22"/>
                <w:szCs w:val="22"/>
              </w:rPr>
            </w:pPr>
          </w:p>
        </w:tc>
        <w:tc>
          <w:tcPr>
            <w:tcW w:w="1350" w:type="dxa"/>
            <w:gridSpan w:val="4"/>
          </w:tcPr>
          <w:p w14:paraId="3059C12D" w14:textId="77777777" w:rsidR="00E404EB" w:rsidRPr="00AB7D83" w:rsidRDefault="00E404EB" w:rsidP="007F78FF">
            <w:pPr>
              <w:jc w:val="center"/>
              <w:rPr>
                <w:b/>
                <w:bCs/>
                <w:sz w:val="22"/>
                <w:szCs w:val="22"/>
              </w:rPr>
            </w:pPr>
            <w:r w:rsidRPr="00AB7D83">
              <w:rPr>
                <w:b/>
                <w:bCs/>
                <w:sz w:val="22"/>
                <w:szCs w:val="22"/>
              </w:rPr>
              <w:t>.081 (.026)</w:t>
            </w:r>
          </w:p>
          <w:p w14:paraId="7E54B94E" w14:textId="77777777" w:rsidR="00E404EB" w:rsidRPr="00AB7D83" w:rsidRDefault="00E404EB" w:rsidP="007F78FF">
            <w:pPr>
              <w:jc w:val="center"/>
              <w:rPr>
                <w:sz w:val="22"/>
                <w:szCs w:val="22"/>
              </w:rPr>
            </w:pPr>
            <w:r w:rsidRPr="00AB7D83">
              <w:rPr>
                <w:b/>
                <w:bCs/>
                <w:sz w:val="22"/>
                <w:szCs w:val="22"/>
              </w:rPr>
              <w:t>[.027; .134]</w:t>
            </w:r>
          </w:p>
        </w:tc>
        <w:tc>
          <w:tcPr>
            <w:tcW w:w="1440" w:type="dxa"/>
            <w:gridSpan w:val="3"/>
          </w:tcPr>
          <w:p w14:paraId="1355F401" w14:textId="77777777" w:rsidR="00E404EB" w:rsidRPr="00AB7D83" w:rsidRDefault="00E404EB" w:rsidP="007F78FF">
            <w:pPr>
              <w:jc w:val="center"/>
              <w:rPr>
                <w:b/>
                <w:bCs/>
                <w:sz w:val="22"/>
                <w:szCs w:val="22"/>
              </w:rPr>
            </w:pPr>
            <w:r w:rsidRPr="00AB7D83">
              <w:rPr>
                <w:b/>
                <w:bCs/>
                <w:sz w:val="22"/>
                <w:szCs w:val="22"/>
              </w:rPr>
              <w:t>.080 (.025)</w:t>
            </w:r>
          </w:p>
          <w:p w14:paraId="637E77D8" w14:textId="77777777" w:rsidR="00E404EB" w:rsidRPr="00AB7D83" w:rsidRDefault="00E404EB" w:rsidP="007F78FF">
            <w:pPr>
              <w:jc w:val="center"/>
              <w:rPr>
                <w:b/>
                <w:bCs/>
                <w:sz w:val="22"/>
                <w:szCs w:val="22"/>
              </w:rPr>
            </w:pPr>
            <w:r w:rsidRPr="00AB7D83">
              <w:rPr>
                <w:b/>
                <w:bCs/>
                <w:sz w:val="22"/>
                <w:szCs w:val="22"/>
              </w:rPr>
              <w:t>[.030;.130]</w:t>
            </w:r>
          </w:p>
        </w:tc>
        <w:tc>
          <w:tcPr>
            <w:tcW w:w="1350" w:type="dxa"/>
            <w:gridSpan w:val="4"/>
          </w:tcPr>
          <w:p w14:paraId="05C87D21" w14:textId="77777777" w:rsidR="00E404EB" w:rsidRPr="00AB7D83" w:rsidRDefault="00E404EB" w:rsidP="007F78FF">
            <w:pPr>
              <w:jc w:val="center"/>
              <w:rPr>
                <w:sz w:val="22"/>
                <w:szCs w:val="22"/>
              </w:rPr>
            </w:pPr>
            <w:r w:rsidRPr="00AB7D83">
              <w:rPr>
                <w:sz w:val="22"/>
                <w:szCs w:val="22"/>
              </w:rPr>
              <w:t>-.044 (.027)</w:t>
            </w:r>
          </w:p>
          <w:p w14:paraId="7774FE6D" w14:textId="77777777" w:rsidR="00E404EB" w:rsidRPr="00AB7D83" w:rsidRDefault="00E404EB" w:rsidP="007F78FF">
            <w:pPr>
              <w:jc w:val="center"/>
              <w:rPr>
                <w:sz w:val="22"/>
                <w:szCs w:val="22"/>
              </w:rPr>
            </w:pPr>
            <w:r w:rsidRPr="00AB7D83">
              <w:rPr>
                <w:sz w:val="22"/>
                <w:szCs w:val="22"/>
              </w:rPr>
              <w:t>[-.100; .008]</w:t>
            </w:r>
          </w:p>
        </w:tc>
        <w:tc>
          <w:tcPr>
            <w:tcW w:w="1440" w:type="dxa"/>
            <w:gridSpan w:val="2"/>
          </w:tcPr>
          <w:p w14:paraId="5E519894" w14:textId="77777777" w:rsidR="00E404EB" w:rsidRPr="00AB7D83" w:rsidRDefault="00E404EB" w:rsidP="007F78FF">
            <w:pPr>
              <w:jc w:val="center"/>
              <w:rPr>
                <w:b/>
                <w:bCs/>
                <w:sz w:val="22"/>
                <w:szCs w:val="22"/>
              </w:rPr>
            </w:pPr>
            <w:r w:rsidRPr="00AB7D83">
              <w:rPr>
                <w:b/>
                <w:bCs/>
                <w:sz w:val="22"/>
                <w:szCs w:val="22"/>
              </w:rPr>
              <w:t>.068 (.024)</w:t>
            </w:r>
          </w:p>
          <w:p w14:paraId="7B573EB4" w14:textId="77777777" w:rsidR="00E404EB" w:rsidRPr="00AB7D83" w:rsidRDefault="00E404EB" w:rsidP="007F78FF">
            <w:pPr>
              <w:jc w:val="center"/>
              <w:rPr>
                <w:b/>
                <w:bCs/>
                <w:sz w:val="22"/>
                <w:szCs w:val="22"/>
              </w:rPr>
            </w:pPr>
            <w:r w:rsidRPr="00AB7D83">
              <w:rPr>
                <w:b/>
                <w:bCs/>
                <w:sz w:val="22"/>
                <w:szCs w:val="22"/>
              </w:rPr>
              <w:t>[.033; .099]</w:t>
            </w:r>
          </w:p>
        </w:tc>
        <w:tc>
          <w:tcPr>
            <w:tcW w:w="1350" w:type="dxa"/>
            <w:gridSpan w:val="5"/>
          </w:tcPr>
          <w:p w14:paraId="5D0D7088" w14:textId="77777777" w:rsidR="00E404EB" w:rsidRPr="00AB7D83" w:rsidRDefault="00E404EB" w:rsidP="007F78FF">
            <w:pPr>
              <w:jc w:val="center"/>
              <w:rPr>
                <w:sz w:val="22"/>
                <w:szCs w:val="22"/>
              </w:rPr>
            </w:pPr>
            <w:r w:rsidRPr="00AB7D83">
              <w:rPr>
                <w:sz w:val="22"/>
                <w:szCs w:val="22"/>
              </w:rPr>
              <w:t>.074 (-.041)</w:t>
            </w:r>
          </w:p>
          <w:p w14:paraId="67A2F608" w14:textId="77777777" w:rsidR="00E404EB" w:rsidRPr="00AB7D83" w:rsidRDefault="00E404EB" w:rsidP="007F78FF">
            <w:pPr>
              <w:jc w:val="center"/>
              <w:rPr>
                <w:sz w:val="22"/>
                <w:szCs w:val="22"/>
              </w:rPr>
            </w:pPr>
            <w:r w:rsidRPr="00AB7D83">
              <w:rPr>
                <w:sz w:val="22"/>
                <w:szCs w:val="22"/>
              </w:rPr>
              <w:t>[-.012; .153]</w:t>
            </w:r>
          </w:p>
        </w:tc>
        <w:tc>
          <w:tcPr>
            <w:tcW w:w="1440" w:type="dxa"/>
            <w:gridSpan w:val="4"/>
          </w:tcPr>
          <w:p w14:paraId="71C58EEF" w14:textId="77777777" w:rsidR="00E404EB" w:rsidRPr="00AB7D83" w:rsidRDefault="00E404EB" w:rsidP="007F78FF">
            <w:pPr>
              <w:jc w:val="center"/>
              <w:rPr>
                <w:sz w:val="22"/>
                <w:szCs w:val="22"/>
              </w:rPr>
            </w:pPr>
            <w:r w:rsidRPr="00AB7D83">
              <w:rPr>
                <w:sz w:val="22"/>
                <w:szCs w:val="22"/>
              </w:rPr>
              <w:t>.000 (.033)</w:t>
            </w:r>
          </w:p>
          <w:p w14:paraId="43095498" w14:textId="77777777" w:rsidR="00E404EB" w:rsidRPr="00AB7D83" w:rsidRDefault="00E404EB" w:rsidP="007F78FF">
            <w:pPr>
              <w:jc w:val="center"/>
              <w:rPr>
                <w:b/>
                <w:bCs/>
                <w:sz w:val="22"/>
                <w:szCs w:val="22"/>
              </w:rPr>
            </w:pPr>
            <w:r w:rsidRPr="00AB7D83">
              <w:rPr>
                <w:sz w:val="22"/>
                <w:szCs w:val="22"/>
              </w:rPr>
              <w:t>[-.066; .062]</w:t>
            </w:r>
          </w:p>
        </w:tc>
        <w:tc>
          <w:tcPr>
            <w:tcW w:w="265" w:type="dxa"/>
            <w:vMerge/>
          </w:tcPr>
          <w:p w14:paraId="57FF291A" w14:textId="77777777" w:rsidR="00E404EB" w:rsidRPr="00AB7D83" w:rsidRDefault="00E404EB" w:rsidP="007F78FF">
            <w:pPr>
              <w:jc w:val="center"/>
              <w:rPr>
                <w:b/>
                <w:bCs/>
                <w:sz w:val="22"/>
                <w:szCs w:val="22"/>
              </w:rPr>
            </w:pPr>
          </w:p>
        </w:tc>
        <w:tc>
          <w:tcPr>
            <w:tcW w:w="806" w:type="dxa"/>
            <w:gridSpan w:val="4"/>
          </w:tcPr>
          <w:p w14:paraId="72D8BB22" w14:textId="77777777" w:rsidR="00E404EB" w:rsidRPr="00AB7D83" w:rsidRDefault="00E404EB" w:rsidP="007F78FF">
            <w:pPr>
              <w:jc w:val="center"/>
              <w:rPr>
                <w:b/>
                <w:bCs/>
                <w:sz w:val="22"/>
                <w:szCs w:val="22"/>
              </w:rPr>
            </w:pPr>
          </w:p>
        </w:tc>
        <w:tc>
          <w:tcPr>
            <w:tcW w:w="562" w:type="dxa"/>
            <w:gridSpan w:val="3"/>
          </w:tcPr>
          <w:p w14:paraId="7F900EBE" w14:textId="77777777" w:rsidR="00E404EB" w:rsidRPr="00AB7D83" w:rsidRDefault="00E404EB" w:rsidP="007F78FF">
            <w:pPr>
              <w:jc w:val="center"/>
              <w:rPr>
                <w:b/>
                <w:bCs/>
                <w:sz w:val="22"/>
                <w:szCs w:val="22"/>
              </w:rPr>
            </w:pPr>
          </w:p>
        </w:tc>
        <w:tc>
          <w:tcPr>
            <w:tcW w:w="810" w:type="dxa"/>
          </w:tcPr>
          <w:p w14:paraId="549297EB" w14:textId="77777777" w:rsidR="00E404EB" w:rsidRPr="00AB7D83" w:rsidRDefault="00E404EB" w:rsidP="007F78FF">
            <w:pPr>
              <w:jc w:val="center"/>
              <w:rPr>
                <w:b/>
                <w:bCs/>
                <w:sz w:val="22"/>
                <w:szCs w:val="22"/>
              </w:rPr>
            </w:pPr>
          </w:p>
        </w:tc>
        <w:tc>
          <w:tcPr>
            <w:tcW w:w="1086" w:type="dxa"/>
            <w:gridSpan w:val="4"/>
          </w:tcPr>
          <w:p w14:paraId="16DAE6D1" w14:textId="77777777" w:rsidR="00E404EB" w:rsidRPr="00AB7D83" w:rsidRDefault="00E404EB" w:rsidP="007F78FF">
            <w:pPr>
              <w:jc w:val="center"/>
              <w:rPr>
                <w:b/>
                <w:bCs/>
                <w:sz w:val="22"/>
                <w:szCs w:val="22"/>
              </w:rPr>
            </w:pPr>
          </w:p>
        </w:tc>
      </w:tr>
      <w:tr w:rsidR="00AB7D83" w:rsidRPr="00AB7D83" w14:paraId="5591319D" w14:textId="77777777" w:rsidTr="00AB7D83">
        <w:trPr>
          <w:trHeight w:val="432"/>
        </w:trPr>
        <w:tc>
          <w:tcPr>
            <w:tcW w:w="2610" w:type="dxa"/>
            <w:gridSpan w:val="2"/>
          </w:tcPr>
          <w:p w14:paraId="2E981925" w14:textId="77777777" w:rsidR="00E404EB" w:rsidRPr="00AB7D83" w:rsidRDefault="00E404EB" w:rsidP="007F78FF">
            <w:pPr>
              <w:jc w:val="right"/>
              <w:rPr>
                <w:sz w:val="22"/>
                <w:szCs w:val="22"/>
                <w:vertAlign w:val="superscript"/>
              </w:rPr>
            </w:pPr>
            <w:r w:rsidRPr="00AB7D83">
              <w:rPr>
                <w:sz w:val="22"/>
                <w:szCs w:val="22"/>
              </w:rPr>
              <w:t>Material Services</w:t>
            </w:r>
            <w:r w:rsidRPr="00AB7D83">
              <w:rPr>
                <w:sz w:val="22"/>
                <w:szCs w:val="22"/>
                <w:vertAlign w:val="superscript"/>
              </w:rPr>
              <w:t>c</w:t>
            </w:r>
          </w:p>
          <w:p w14:paraId="1C097A0F" w14:textId="77777777" w:rsidR="00E404EB" w:rsidRPr="00AB7D83" w:rsidRDefault="00E404EB" w:rsidP="007F78FF">
            <w:pPr>
              <w:jc w:val="right"/>
              <w:rPr>
                <w:sz w:val="22"/>
                <w:szCs w:val="22"/>
              </w:rPr>
            </w:pPr>
          </w:p>
        </w:tc>
        <w:tc>
          <w:tcPr>
            <w:tcW w:w="270" w:type="dxa"/>
          </w:tcPr>
          <w:p w14:paraId="329C4E38" w14:textId="77777777" w:rsidR="00E404EB" w:rsidRPr="00AB7D83" w:rsidRDefault="00E404EB" w:rsidP="007F78FF">
            <w:pPr>
              <w:jc w:val="center"/>
              <w:rPr>
                <w:b/>
                <w:bCs/>
                <w:sz w:val="22"/>
                <w:szCs w:val="22"/>
              </w:rPr>
            </w:pPr>
          </w:p>
        </w:tc>
        <w:tc>
          <w:tcPr>
            <w:tcW w:w="1440" w:type="dxa"/>
            <w:gridSpan w:val="2"/>
          </w:tcPr>
          <w:p w14:paraId="317179BC" w14:textId="77777777" w:rsidR="00E404EB" w:rsidRPr="00AB7D83" w:rsidRDefault="00E404EB" w:rsidP="007F78FF">
            <w:pPr>
              <w:jc w:val="center"/>
              <w:rPr>
                <w:b/>
                <w:bCs/>
                <w:sz w:val="22"/>
                <w:szCs w:val="22"/>
              </w:rPr>
            </w:pPr>
            <w:r w:rsidRPr="00AB7D83">
              <w:rPr>
                <w:b/>
                <w:bCs/>
                <w:sz w:val="22"/>
                <w:szCs w:val="22"/>
              </w:rPr>
              <w:t>.049 (.017)</w:t>
            </w:r>
          </w:p>
          <w:p w14:paraId="6957EE65" w14:textId="77777777" w:rsidR="00E404EB" w:rsidRPr="00AB7D83" w:rsidRDefault="00E404EB" w:rsidP="007F78FF">
            <w:pPr>
              <w:jc w:val="center"/>
              <w:rPr>
                <w:b/>
                <w:bCs/>
                <w:sz w:val="22"/>
                <w:szCs w:val="22"/>
              </w:rPr>
            </w:pPr>
            <w:r w:rsidRPr="00AB7D83">
              <w:rPr>
                <w:b/>
                <w:bCs/>
                <w:sz w:val="22"/>
                <w:szCs w:val="22"/>
              </w:rPr>
              <w:t>[.016, .082]</w:t>
            </w:r>
          </w:p>
          <w:p w14:paraId="6D61955F" w14:textId="77777777" w:rsidR="00E404EB" w:rsidRPr="00AB7D83" w:rsidRDefault="00E404EB" w:rsidP="007F78FF">
            <w:pPr>
              <w:jc w:val="center"/>
              <w:rPr>
                <w:sz w:val="22"/>
                <w:szCs w:val="22"/>
              </w:rPr>
            </w:pPr>
          </w:p>
        </w:tc>
        <w:tc>
          <w:tcPr>
            <w:tcW w:w="1350" w:type="dxa"/>
            <w:gridSpan w:val="4"/>
          </w:tcPr>
          <w:p w14:paraId="53AC40F1" w14:textId="77777777" w:rsidR="00E404EB" w:rsidRPr="00AB7D83" w:rsidRDefault="00E404EB" w:rsidP="007F78FF">
            <w:pPr>
              <w:jc w:val="center"/>
              <w:rPr>
                <w:sz w:val="22"/>
                <w:szCs w:val="22"/>
              </w:rPr>
            </w:pPr>
            <w:r w:rsidRPr="00AB7D83">
              <w:rPr>
                <w:sz w:val="22"/>
                <w:szCs w:val="22"/>
              </w:rPr>
              <w:t>.028 (.019)</w:t>
            </w:r>
          </w:p>
          <w:p w14:paraId="124438E4" w14:textId="77777777" w:rsidR="00E404EB" w:rsidRPr="00AB7D83" w:rsidRDefault="00E404EB" w:rsidP="007F78FF">
            <w:pPr>
              <w:jc w:val="center"/>
              <w:rPr>
                <w:sz w:val="22"/>
                <w:szCs w:val="22"/>
              </w:rPr>
            </w:pPr>
            <w:r w:rsidRPr="00AB7D83">
              <w:rPr>
                <w:sz w:val="22"/>
                <w:szCs w:val="22"/>
              </w:rPr>
              <w:t>[-.011, .066]</w:t>
            </w:r>
          </w:p>
        </w:tc>
        <w:tc>
          <w:tcPr>
            <w:tcW w:w="1440" w:type="dxa"/>
            <w:gridSpan w:val="3"/>
          </w:tcPr>
          <w:p w14:paraId="5E474669" w14:textId="77777777" w:rsidR="00E404EB" w:rsidRPr="00AB7D83" w:rsidRDefault="00E404EB" w:rsidP="007F78FF">
            <w:pPr>
              <w:jc w:val="center"/>
              <w:rPr>
                <w:b/>
                <w:bCs/>
                <w:sz w:val="22"/>
                <w:szCs w:val="22"/>
              </w:rPr>
            </w:pPr>
            <w:r w:rsidRPr="00AB7D83">
              <w:rPr>
                <w:b/>
                <w:bCs/>
                <w:sz w:val="22"/>
                <w:szCs w:val="22"/>
              </w:rPr>
              <w:t>.088</w:t>
            </w:r>
            <w:r w:rsidRPr="00AB7D83">
              <w:rPr>
                <w:sz w:val="22"/>
                <w:szCs w:val="22"/>
              </w:rPr>
              <w:t xml:space="preserve"> </w:t>
            </w:r>
            <w:r w:rsidRPr="00AB7D83">
              <w:rPr>
                <w:b/>
                <w:bCs/>
                <w:sz w:val="22"/>
                <w:szCs w:val="22"/>
              </w:rPr>
              <w:t>(.019)</w:t>
            </w:r>
          </w:p>
          <w:p w14:paraId="6F652433" w14:textId="77777777" w:rsidR="00E404EB" w:rsidRPr="00AB7D83" w:rsidRDefault="00E404EB" w:rsidP="007F78FF">
            <w:pPr>
              <w:jc w:val="center"/>
              <w:rPr>
                <w:sz w:val="22"/>
                <w:szCs w:val="22"/>
              </w:rPr>
            </w:pPr>
            <w:r w:rsidRPr="00AB7D83">
              <w:rPr>
                <w:b/>
                <w:bCs/>
                <w:sz w:val="22"/>
                <w:szCs w:val="22"/>
              </w:rPr>
              <w:t>[.051, .124]</w:t>
            </w:r>
          </w:p>
          <w:p w14:paraId="162AB49D" w14:textId="77777777" w:rsidR="00E404EB" w:rsidRPr="00AB7D83" w:rsidRDefault="00E404EB" w:rsidP="007F78FF">
            <w:pPr>
              <w:jc w:val="center"/>
              <w:rPr>
                <w:sz w:val="22"/>
                <w:szCs w:val="22"/>
              </w:rPr>
            </w:pPr>
          </w:p>
        </w:tc>
        <w:tc>
          <w:tcPr>
            <w:tcW w:w="1350" w:type="dxa"/>
            <w:gridSpan w:val="4"/>
          </w:tcPr>
          <w:p w14:paraId="7F5F96B7" w14:textId="77777777" w:rsidR="00E404EB" w:rsidRPr="00AB7D83" w:rsidRDefault="00E404EB" w:rsidP="007F78FF">
            <w:pPr>
              <w:jc w:val="center"/>
              <w:rPr>
                <w:sz w:val="22"/>
                <w:szCs w:val="22"/>
              </w:rPr>
            </w:pPr>
            <w:r w:rsidRPr="00AB7D83">
              <w:rPr>
                <w:sz w:val="22"/>
                <w:szCs w:val="22"/>
              </w:rPr>
              <w:t>.049 (.019)</w:t>
            </w:r>
          </w:p>
          <w:p w14:paraId="1125E6B7" w14:textId="77777777" w:rsidR="00E404EB" w:rsidRPr="00AB7D83" w:rsidRDefault="00E404EB" w:rsidP="007F78FF">
            <w:pPr>
              <w:jc w:val="center"/>
              <w:rPr>
                <w:sz w:val="22"/>
                <w:szCs w:val="22"/>
              </w:rPr>
            </w:pPr>
            <w:r w:rsidRPr="00AB7D83">
              <w:rPr>
                <w:sz w:val="22"/>
                <w:szCs w:val="22"/>
              </w:rPr>
              <w:t>[.009, .087]</w:t>
            </w:r>
          </w:p>
          <w:p w14:paraId="7610B43F" w14:textId="77777777" w:rsidR="00E404EB" w:rsidRPr="00AB7D83" w:rsidRDefault="00E404EB" w:rsidP="007F78FF">
            <w:pPr>
              <w:jc w:val="center"/>
              <w:rPr>
                <w:sz w:val="22"/>
                <w:szCs w:val="22"/>
              </w:rPr>
            </w:pPr>
          </w:p>
        </w:tc>
        <w:tc>
          <w:tcPr>
            <w:tcW w:w="1440" w:type="dxa"/>
            <w:gridSpan w:val="2"/>
          </w:tcPr>
          <w:p w14:paraId="79DFD6CF" w14:textId="77777777" w:rsidR="00E404EB" w:rsidRPr="00AB7D83" w:rsidRDefault="00E404EB" w:rsidP="007F78FF">
            <w:pPr>
              <w:jc w:val="center"/>
              <w:rPr>
                <w:sz w:val="22"/>
                <w:szCs w:val="22"/>
              </w:rPr>
            </w:pPr>
            <w:r w:rsidRPr="00AB7D83">
              <w:rPr>
                <w:b/>
                <w:bCs/>
                <w:sz w:val="22"/>
                <w:szCs w:val="22"/>
              </w:rPr>
              <w:t>.068</w:t>
            </w:r>
            <w:r w:rsidRPr="00AB7D83">
              <w:rPr>
                <w:sz w:val="22"/>
                <w:szCs w:val="22"/>
              </w:rPr>
              <w:t xml:space="preserve"> </w:t>
            </w:r>
            <w:r w:rsidRPr="00AB7D83">
              <w:rPr>
                <w:b/>
                <w:bCs/>
                <w:sz w:val="22"/>
                <w:szCs w:val="22"/>
              </w:rPr>
              <w:t>(.017)</w:t>
            </w:r>
          </w:p>
          <w:p w14:paraId="1B40C235" w14:textId="77777777" w:rsidR="00E404EB" w:rsidRPr="00AB7D83" w:rsidRDefault="00E404EB" w:rsidP="007F78FF">
            <w:pPr>
              <w:jc w:val="center"/>
              <w:rPr>
                <w:sz w:val="22"/>
                <w:szCs w:val="22"/>
              </w:rPr>
            </w:pPr>
            <w:r w:rsidRPr="00AB7D83">
              <w:rPr>
                <w:b/>
                <w:bCs/>
                <w:sz w:val="22"/>
                <w:szCs w:val="22"/>
              </w:rPr>
              <w:t>[.033, .099]</w:t>
            </w:r>
          </w:p>
        </w:tc>
        <w:tc>
          <w:tcPr>
            <w:tcW w:w="1350" w:type="dxa"/>
            <w:gridSpan w:val="5"/>
          </w:tcPr>
          <w:p w14:paraId="1E671A3C" w14:textId="77777777" w:rsidR="00E404EB" w:rsidRPr="00AB7D83" w:rsidRDefault="00E404EB" w:rsidP="007F78FF">
            <w:pPr>
              <w:jc w:val="center"/>
              <w:rPr>
                <w:sz w:val="22"/>
                <w:szCs w:val="22"/>
              </w:rPr>
            </w:pPr>
            <w:r w:rsidRPr="00AB7D83">
              <w:rPr>
                <w:sz w:val="22"/>
                <w:szCs w:val="22"/>
              </w:rPr>
              <w:t>.021 (.032)</w:t>
            </w:r>
          </w:p>
          <w:p w14:paraId="7466455D" w14:textId="77777777" w:rsidR="00E404EB" w:rsidRPr="00AB7D83" w:rsidRDefault="00E404EB" w:rsidP="007F78FF">
            <w:pPr>
              <w:jc w:val="center"/>
              <w:rPr>
                <w:sz w:val="22"/>
                <w:szCs w:val="22"/>
              </w:rPr>
            </w:pPr>
            <w:r w:rsidRPr="00AB7D83">
              <w:rPr>
                <w:sz w:val="22"/>
                <w:szCs w:val="22"/>
              </w:rPr>
              <w:t>[-.041, .082]</w:t>
            </w:r>
          </w:p>
        </w:tc>
        <w:tc>
          <w:tcPr>
            <w:tcW w:w="1440" w:type="dxa"/>
            <w:gridSpan w:val="4"/>
          </w:tcPr>
          <w:p w14:paraId="127FEB43" w14:textId="77777777" w:rsidR="00E404EB" w:rsidRPr="00AB7D83" w:rsidRDefault="00E404EB" w:rsidP="007F78FF">
            <w:pPr>
              <w:jc w:val="center"/>
              <w:rPr>
                <w:sz w:val="22"/>
                <w:szCs w:val="22"/>
              </w:rPr>
            </w:pPr>
            <w:r w:rsidRPr="00AB7D83">
              <w:rPr>
                <w:b/>
                <w:bCs/>
                <w:sz w:val="22"/>
                <w:szCs w:val="22"/>
              </w:rPr>
              <w:t>.137</w:t>
            </w:r>
            <w:r w:rsidRPr="00AB7D83">
              <w:rPr>
                <w:sz w:val="22"/>
                <w:szCs w:val="22"/>
              </w:rPr>
              <w:t xml:space="preserve"> </w:t>
            </w:r>
            <w:r w:rsidRPr="00AB7D83">
              <w:rPr>
                <w:b/>
                <w:bCs/>
                <w:sz w:val="22"/>
                <w:szCs w:val="22"/>
              </w:rPr>
              <w:t>(.023)</w:t>
            </w:r>
          </w:p>
          <w:p w14:paraId="50712129" w14:textId="77777777" w:rsidR="00E404EB" w:rsidRPr="00AB7D83" w:rsidRDefault="00E404EB" w:rsidP="007F78FF">
            <w:pPr>
              <w:jc w:val="center"/>
              <w:rPr>
                <w:sz w:val="22"/>
                <w:szCs w:val="22"/>
              </w:rPr>
            </w:pPr>
            <w:r w:rsidRPr="00AB7D83">
              <w:rPr>
                <w:b/>
                <w:bCs/>
                <w:sz w:val="22"/>
                <w:szCs w:val="22"/>
              </w:rPr>
              <w:t>[.088, .183]</w:t>
            </w:r>
          </w:p>
        </w:tc>
        <w:tc>
          <w:tcPr>
            <w:tcW w:w="265" w:type="dxa"/>
            <w:vMerge/>
          </w:tcPr>
          <w:p w14:paraId="1F120819" w14:textId="77777777" w:rsidR="00E404EB" w:rsidRPr="00AB7D83" w:rsidRDefault="00E404EB" w:rsidP="007F78FF">
            <w:pPr>
              <w:jc w:val="center"/>
              <w:rPr>
                <w:b/>
                <w:bCs/>
                <w:sz w:val="22"/>
                <w:szCs w:val="22"/>
              </w:rPr>
            </w:pPr>
          </w:p>
        </w:tc>
        <w:tc>
          <w:tcPr>
            <w:tcW w:w="806" w:type="dxa"/>
            <w:gridSpan w:val="4"/>
          </w:tcPr>
          <w:p w14:paraId="11CD77A2" w14:textId="77777777" w:rsidR="00E404EB" w:rsidRPr="00AB7D83" w:rsidRDefault="00E404EB" w:rsidP="007F78FF">
            <w:pPr>
              <w:jc w:val="center"/>
              <w:rPr>
                <w:b/>
                <w:bCs/>
                <w:sz w:val="22"/>
                <w:szCs w:val="22"/>
              </w:rPr>
            </w:pPr>
          </w:p>
        </w:tc>
        <w:tc>
          <w:tcPr>
            <w:tcW w:w="562" w:type="dxa"/>
            <w:gridSpan w:val="3"/>
          </w:tcPr>
          <w:p w14:paraId="12733F72" w14:textId="77777777" w:rsidR="00E404EB" w:rsidRPr="00AB7D83" w:rsidRDefault="00E404EB" w:rsidP="007F78FF">
            <w:pPr>
              <w:jc w:val="center"/>
              <w:rPr>
                <w:b/>
                <w:bCs/>
                <w:sz w:val="22"/>
                <w:szCs w:val="22"/>
              </w:rPr>
            </w:pPr>
          </w:p>
        </w:tc>
        <w:tc>
          <w:tcPr>
            <w:tcW w:w="810" w:type="dxa"/>
          </w:tcPr>
          <w:p w14:paraId="6A55B7BA" w14:textId="77777777" w:rsidR="00E404EB" w:rsidRPr="00AB7D83" w:rsidRDefault="00E404EB" w:rsidP="007F78FF">
            <w:pPr>
              <w:jc w:val="center"/>
              <w:rPr>
                <w:b/>
                <w:bCs/>
                <w:sz w:val="22"/>
                <w:szCs w:val="22"/>
              </w:rPr>
            </w:pPr>
          </w:p>
        </w:tc>
        <w:tc>
          <w:tcPr>
            <w:tcW w:w="1086" w:type="dxa"/>
            <w:gridSpan w:val="4"/>
          </w:tcPr>
          <w:p w14:paraId="75764710" w14:textId="77777777" w:rsidR="00E404EB" w:rsidRPr="00AB7D83" w:rsidRDefault="00E404EB" w:rsidP="007F78FF">
            <w:pPr>
              <w:jc w:val="center"/>
              <w:rPr>
                <w:b/>
                <w:bCs/>
                <w:sz w:val="22"/>
                <w:szCs w:val="22"/>
              </w:rPr>
            </w:pPr>
          </w:p>
        </w:tc>
      </w:tr>
      <w:tr w:rsidR="00E404EB" w:rsidRPr="00AB7D83" w14:paraId="35FABA25" w14:textId="77777777" w:rsidTr="00AB7D83">
        <w:trPr>
          <w:gridAfter w:val="2"/>
          <w:wAfter w:w="390" w:type="dxa"/>
          <w:trHeight w:val="68"/>
        </w:trPr>
        <w:tc>
          <w:tcPr>
            <w:tcW w:w="2610" w:type="dxa"/>
            <w:gridSpan w:val="2"/>
            <w:vMerge w:val="restart"/>
          </w:tcPr>
          <w:p w14:paraId="3E29372A" w14:textId="77777777" w:rsidR="00E404EB" w:rsidRPr="00AB7D83" w:rsidRDefault="00E404EB" w:rsidP="007F78FF">
            <w:pPr>
              <w:rPr>
                <w:sz w:val="22"/>
                <w:szCs w:val="22"/>
              </w:rPr>
            </w:pPr>
            <w:r w:rsidRPr="00AB7D83">
              <w:rPr>
                <w:sz w:val="22"/>
                <w:szCs w:val="22"/>
              </w:rPr>
              <w:t>Relationship between Intermediary Mediators and Outcome</w:t>
            </w:r>
          </w:p>
        </w:tc>
        <w:tc>
          <w:tcPr>
            <w:tcW w:w="270" w:type="dxa"/>
          </w:tcPr>
          <w:p w14:paraId="4E362C03" w14:textId="77777777" w:rsidR="00E404EB" w:rsidRPr="00AB7D83" w:rsidRDefault="00E404EB" w:rsidP="007F78FF">
            <w:pPr>
              <w:jc w:val="center"/>
              <w:rPr>
                <w:b/>
                <w:bCs/>
                <w:sz w:val="22"/>
                <w:szCs w:val="22"/>
              </w:rPr>
            </w:pPr>
          </w:p>
        </w:tc>
        <w:tc>
          <w:tcPr>
            <w:tcW w:w="2055" w:type="dxa"/>
            <w:gridSpan w:val="5"/>
          </w:tcPr>
          <w:p w14:paraId="0F433C32" w14:textId="77777777" w:rsidR="00E404EB" w:rsidRPr="00AB7D83" w:rsidRDefault="00E404EB" w:rsidP="007F78FF">
            <w:pPr>
              <w:rPr>
                <w:sz w:val="22"/>
                <w:szCs w:val="22"/>
              </w:rPr>
            </w:pPr>
            <w:r w:rsidRPr="00AB7D83">
              <w:rPr>
                <w:sz w:val="22"/>
                <w:szCs w:val="22"/>
              </w:rPr>
              <w:t xml:space="preserve">      </w:t>
            </w:r>
          </w:p>
          <w:p w14:paraId="2168FA1F" w14:textId="77777777" w:rsidR="00E404EB" w:rsidRPr="00AB7D83" w:rsidRDefault="00E404EB" w:rsidP="007F78FF">
            <w:pPr>
              <w:rPr>
                <w:sz w:val="22"/>
                <w:szCs w:val="22"/>
              </w:rPr>
            </w:pPr>
            <w:r w:rsidRPr="00AB7D83">
              <w:rPr>
                <w:sz w:val="22"/>
                <w:szCs w:val="22"/>
              </w:rPr>
              <w:t xml:space="preserve">      Employed</w:t>
            </w:r>
          </w:p>
        </w:tc>
        <w:tc>
          <w:tcPr>
            <w:tcW w:w="1080" w:type="dxa"/>
            <w:gridSpan w:val="3"/>
          </w:tcPr>
          <w:p w14:paraId="53503454" w14:textId="77777777" w:rsidR="00E404EB" w:rsidRPr="00AB7D83" w:rsidRDefault="00E404EB" w:rsidP="007F78FF">
            <w:pPr>
              <w:jc w:val="center"/>
              <w:rPr>
                <w:b/>
                <w:bCs/>
                <w:i/>
                <w:iCs/>
                <w:sz w:val="22"/>
                <w:szCs w:val="22"/>
              </w:rPr>
            </w:pPr>
          </w:p>
        </w:tc>
        <w:tc>
          <w:tcPr>
            <w:tcW w:w="1442" w:type="dxa"/>
            <w:gridSpan w:val="4"/>
          </w:tcPr>
          <w:p w14:paraId="46F455C7" w14:textId="77777777" w:rsidR="00E404EB" w:rsidRPr="00AB7D83" w:rsidRDefault="00E404EB" w:rsidP="007F78FF">
            <w:pPr>
              <w:jc w:val="center"/>
              <w:rPr>
                <w:b/>
                <w:bCs/>
                <w:sz w:val="22"/>
                <w:szCs w:val="22"/>
              </w:rPr>
            </w:pPr>
          </w:p>
        </w:tc>
        <w:tc>
          <w:tcPr>
            <w:tcW w:w="1273" w:type="dxa"/>
            <w:gridSpan w:val="2"/>
          </w:tcPr>
          <w:p w14:paraId="268B9646" w14:textId="77777777" w:rsidR="00E404EB" w:rsidRPr="00AB7D83" w:rsidRDefault="00E404EB" w:rsidP="007F78FF">
            <w:pPr>
              <w:jc w:val="center"/>
              <w:rPr>
                <w:b/>
                <w:bCs/>
                <w:sz w:val="22"/>
                <w:szCs w:val="22"/>
              </w:rPr>
            </w:pPr>
          </w:p>
        </w:tc>
        <w:tc>
          <w:tcPr>
            <w:tcW w:w="1170" w:type="dxa"/>
          </w:tcPr>
          <w:p w14:paraId="5410D33F" w14:textId="77777777" w:rsidR="00E404EB" w:rsidRPr="00AB7D83" w:rsidRDefault="00E404EB" w:rsidP="007F78FF">
            <w:pPr>
              <w:jc w:val="center"/>
              <w:rPr>
                <w:b/>
                <w:bCs/>
                <w:sz w:val="22"/>
                <w:szCs w:val="22"/>
              </w:rPr>
            </w:pPr>
          </w:p>
        </w:tc>
        <w:tc>
          <w:tcPr>
            <w:tcW w:w="371" w:type="dxa"/>
            <w:gridSpan w:val="3"/>
          </w:tcPr>
          <w:p w14:paraId="2484ED3B" w14:textId="77777777" w:rsidR="00E404EB" w:rsidRPr="00AB7D83" w:rsidRDefault="00E404EB" w:rsidP="007F78FF">
            <w:pPr>
              <w:jc w:val="center"/>
              <w:rPr>
                <w:b/>
                <w:bCs/>
                <w:sz w:val="22"/>
                <w:szCs w:val="22"/>
              </w:rPr>
            </w:pPr>
          </w:p>
        </w:tc>
        <w:tc>
          <w:tcPr>
            <w:tcW w:w="1334" w:type="dxa"/>
            <w:gridSpan w:val="3"/>
          </w:tcPr>
          <w:p w14:paraId="1A8DC601" w14:textId="77777777" w:rsidR="00E404EB" w:rsidRPr="00AB7D83" w:rsidRDefault="00E404EB" w:rsidP="007F78FF">
            <w:pPr>
              <w:jc w:val="center"/>
              <w:rPr>
                <w:b/>
                <w:bCs/>
                <w:sz w:val="22"/>
                <w:szCs w:val="22"/>
              </w:rPr>
            </w:pPr>
          </w:p>
        </w:tc>
        <w:tc>
          <w:tcPr>
            <w:tcW w:w="444" w:type="dxa"/>
          </w:tcPr>
          <w:p w14:paraId="4BF1D879" w14:textId="77777777" w:rsidR="00E404EB" w:rsidRPr="00AB7D83" w:rsidRDefault="00E404EB" w:rsidP="007F78FF">
            <w:pPr>
              <w:jc w:val="center"/>
              <w:rPr>
                <w:b/>
                <w:bCs/>
                <w:sz w:val="22"/>
                <w:szCs w:val="22"/>
              </w:rPr>
            </w:pPr>
          </w:p>
        </w:tc>
        <w:tc>
          <w:tcPr>
            <w:tcW w:w="906" w:type="dxa"/>
            <w:gridSpan w:val="3"/>
          </w:tcPr>
          <w:p w14:paraId="180A7812" w14:textId="77777777" w:rsidR="00E404EB" w:rsidRPr="00AB7D83" w:rsidRDefault="00E404EB" w:rsidP="007F78FF">
            <w:pPr>
              <w:jc w:val="center"/>
              <w:rPr>
                <w:b/>
                <w:bCs/>
                <w:sz w:val="22"/>
                <w:szCs w:val="22"/>
              </w:rPr>
            </w:pPr>
          </w:p>
        </w:tc>
        <w:tc>
          <w:tcPr>
            <w:tcW w:w="354" w:type="dxa"/>
          </w:tcPr>
          <w:p w14:paraId="64AD0368" w14:textId="77777777" w:rsidR="00E404EB" w:rsidRPr="00AB7D83" w:rsidRDefault="00E404EB" w:rsidP="007F78FF">
            <w:pPr>
              <w:jc w:val="center"/>
              <w:rPr>
                <w:b/>
                <w:bCs/>
                <w:sz w:val="22"/>
                <w:szCs w:val="22"/>
              </w:rPr>
            </w:pPr>
          </w:p>
        </w:tc>
        <w:tc>
          <w:tcPr>
            <w:tcW w:w="2520" w:type="dxa"/>
            <w:gridSpan w:val="9"/>
          </w:tcPr>
          <w:p w14:paraId="5C68A7D0" w14:textId="77777777" w:rsidR="00E404EB" w:rsidRPr="00AB7D83" w:rsidRDefault="00E404EB" w:rsidP="007F78FF">
            <w:pPr>
              <w:jc w:val="center"/>
              <w:rPr>
                <w:b/>
                <w:bCs/>
                <w:sz w:val="22"/>
                <w:szCs w:val="22"/>
              </w:rPr>
            </w:pPr>
          </w:p>
        </w:tc>
      </w:tr>
      <w:tr w:rsidR="00AB7D83" w:rsidRPr="00AB7D83" w14:paraId="30097629" w14:textId="77777777" w:rsidTr="00AB7D83">
        <w:trPr>
          <w:gridAfter w:val="1"/>
          <w:wAfter w:w="156" w:type="dxa"/>
          <w:trHeight w:val="68"/>
        </w:trPr>
        <w:tc>
          <w:tcPr>
            <w:tcW w:w="2610" w:type="dxa"/>
            <w:gridSpan w:val="2"/>
            <w:vMerge/>
            <w:tcBorders>
              <w:bottom w:val="single" w:sz="4" w:space="0" w:color="auto"/>
            </w:tcBorders>
          </w:tcPr>
          <w:p w14:paraId="6EC3E046" w14:textId="77777777" w:rsidR="00E404EB" w:rsidRPr="00AB7D83" w:rsidRDefault="00E404EB" w:rsidP="007F78FF">
            <w:pPr>
              <w:rPr>
                <w:sz w:val="22"/>
                <w:szCs w:val="22"/>
              </w:rPr>
            </w:pPr>
          </w:p>
        </w:tc>
        <w:tc>
          <w:tcPr>
            <w:tcW w:w="270" w:type="dxa"/>
            <w:tcBorders>
              <w:bottom w:val="single" w:sz="4" w:space="0" w:color="auto"/>
            </w:tcBorders>
          </w:tcPr>
          <w:p w14:paraId="6B7FDE87" w14:textId="77777777" w:rsidR="00E404EB" w:rsidRPr="00AB7D83" w:rsidRDefault="00E404EB" w:rsidP="007F78FF">
            <w:pPr>
              <w:jc w:val="center"/>
              <w:rPr>
                <w:b/>
                <w:bCs/>
                <w:sz w:val="22"/>
                <w:szCs w:val="22"/>
              </w:rPr>
            </w:pPr>
          </w:p>
        </w:tc>
        <w:tc>
          <w:tcPr>
            <w:tcW w:w="1695" w:type="dxa"/>
            <w:gridSpan w:val="4"/>
            <w:tcBorders>
              <w:bottom w:val="single" w:sz="4" w:space="0" w:color="auto"/>
            </w:tcBorders>
          </w:tcPr>
          <w:p w14:paraId="2388E00C" w14:textId="77777777" w:rsidR="00E404EB" w:rsidRPr="00AB7D83" w:rsidRDefault="00E404EB" w:rsidP="007F78FF">
            <w:pPr>
              <w:jc w:val="center"/>
              <w:rPr>
                <w:sz w:val="22"/>
                <w:szCs w:val="22"/>
              </w:rPr>
            </w:pPr>
          </w:p>
          <w:p w14:paraId="550801B4" w14:textId="77777777" w:rsidR="00E404EB" w:rsidRPr="00AB7D83" w:rsidRDefault="00E404EB" w:rsidP="007F78FF">
            <w:pPr>
              <w:jc w:val="center"/>
              <w:rPr>
                <w:sz w:val="22"/>
                <w:szCs w:val="22"/>
              </w:rPr>
            </w:pPr>
            <w:r w:rsidRPr="00AB7D83">
              <w:rPr>
                <w:sz w:val="22"/>
                <w:szCs w:val="22"/>
              </w:rPr>
              <w:t>β (SE)</w:t>
            </w:r>
          </w:p>
          <w:p w14:paraId="2F362BF6" w14:textId="77777777" w:rsidR="00E404EB" w:rsidRPr="00AB7D83" w:rsidRDefault="00E404EB" w:rsidP="007F78FF">
            <w:pPr>
              <w:jc w:val="center"/>
              <w:rPr>
                <w:sz w:val="22"/>
                <w:szCs w:val="22"/>
              </w:rPr>
            </w:pPr>
            <w:r w:rsidRPr="00AB7D83">
              <w:rPr>
                <w:sz w:val="22"/>
                <w:szCs w:val="22"/>
              </w:rPr>
              <w:t>[95%CI]</w:t>
            </w:r>
          </w:p>
        </w:tc>
        <w:tc>
          <w:tcPr>
            <w:tcW w:w="1095" w:type="dxa"/>
            <w:gridSpan w:val="2"/>
          </w:tcPr>
          <w:p w14:paraId="4C41407A" w14:textId="77777777" w:rsidR="00E404EB" w:rsidRPr="00AB7D83" w:rsidRDefault="00E404EB" w:rsidP="007F78FF">
            <w:pPr>
              <w:rPr>
                <w:b/>
                <w:bCs/>
                <w:sz w:val="22"/>
                <w:szCs w:val="22"/>
              </w:rPr>
            </w:pPr>
          </w:p>
        </w:tc>
        <w:tc>
          <w:tcPr>
            <w:tcW w:w="1440" w:type="dxa"/>
            <w:gridSpan w:val="3"/>
          </w:tcPr>
          <w:p w14:paraId="7E53666D" w14:textId="77777777" w:rsidR="00E404EB" w:rsidRPr="00AB7D83" w:rsidRDefault="00E404EB" w:rsidP="007F78FF">
            <w:pPr>
              <w:jc w:val="center"/>
              <w:rPr>
                <w:b/>
                <w:bCs/>
                <w:i/>
                <w:iCs/>
                <w:sz w:val="22"/>
                <w:szCs w:val="22"/>
              </w:rPr>
            </w:pPr>
          </w:p>
        </w:tc>
        <w:tc>
          <w:tcPr>
            <w:tcW w:w="326" w:type="dxa"/>
            <w:gridSpan w:val="2"/>
          </w:tcPr>
          <w:p w14:paraId="608D6931" w14:textId="77777777" w:rsidR="00E404EB" w:rsidRPr="00AB7D83" w:rsidRDefault="00E404EB" w:rsidP="007F78FF">
            <w:pPr>
              <w:jc w:val="center"/>
              <w:rPr>
                <w:b/>
                <w:bCs/>
                <w:sz w:val="22"/>
                <w:szCs w:val="22"/>
              </w:rPr>
            </w:pPr>
          </w:p>
        </w:tc>
        <w:tc>
          <w:tcPr>
            <w:tcW w:w="2464" w:type="dxa"/>
            <w:gridSpan w:val="4"/>
          </w:tcPr>
          <w:p w14:paraId="2C0977E9" w14:textId="77777777" w:rsidR="00E404EB" w:rsidRPr="00AB7D83" w:rsidRDefault="00E404EB" w:rsidP="007F78FF">
            <w:pPr>
              <w:jc w:val="center"/>
              <w:rPr>
                <w:b/>
                <w:bCs/>
                <w:sz w:val="22"/>
                <w:szCs w:val="22"/>
              </w:rPr>
            </w:pPr>
          </w:p>
        </w:tc>
        <w:tc>
          <w:tcPr>
            <w:tcW w:w="339" w:type="dxa"/>
            <w:gridSpan w:val="2"/>
          </w:tcPr>
          <w:p w14:paraId="0249E9D5" w14:textId="77777777" w:rsidR="00E404EB" w:rsidRPr="00AB7D83" w:rsidRDefault="00E404EB" w:rsidP="007F78FF">
            <w:pPr>
              <w:jc w:val="center"/>
              <w:rPr>
                <w:b/>
                <w:bCs/>
                <w:sz w:val="22"/>
                <w:szCs w:val="22"/>
              </w:rPr>
            </w:pPr>
          </w:p>
        </w:tc>
        <w:tc>
          <w:tcPr>
            <w:tcW w:w="516" w:type="dxa"/>
            <w:gridSpan w:val="2"/>
          </w:tcPr>
          <w:p w14:paraId="689C4F17" w14:textId="77777777" w:rsidR="00E404EB" w:rsidRPr="00AB7D83" w:rsidRDefault="00E404EB" w:rsidP="007F78FF">
            <w:pPr>
              <w:jc w:val="center"/>
              <w:rPr>
                <w:b/>
                <w:bCs/>
                <w:sz w:val="22"/>
                <w:szCs w:val="22"/>
              </w:rPr>
            </w:pPr>
          </w:p>
        </w:tc>
        <w:tc>
          <w:tcPr>
            <w:tcW w:w="1596" w:type="dxa"/>
            <w:gridSpan w:val="4"/>
          </w:tcPr>
          <w:p w14:paraId="4F9326D5" w14:textId="77777777" w:rsidR="00E404EB" w:rsidRPr="00AB7D83" w:rsidRDefault="00E404EB" w:rsidP="007F78FF">
            <w:pPr>
              <w:jc w:val="center"/>
              <w:rPr>
                <w:b/>
                <w:bCs/>
                <w:sz w:val="22"/>
                <w:szCs w:val="22"/>
              </w:rPr>
            </w:pPr>
          </w:p>
        </w:tc>
        <w:tc>
          <w:tcPr>
            <w:tcW w:w="339" w:type="dxa"/>
          </w:tcPr>
          <w:p w14:paraId="5B45A56D" w14:textId="77777777" w:rsidR="00E404EB" w:rsidRPr="00AB7D83" w:rsidRDefault="00E404EB" w:rsidP="007F78FF">
            <w:pPr>
              <w:jc w:val="center"/>
              <w:rPr>
                <w:b/>
                <w:bCs/>
                <w:sz w:val="22"/>
                <w:szCs w:val="22"/>
              </w:rPr>
            </w:pPr>
          </w:p>
        </w:tc>
        <w:tc>
          <w:tcPr>
            <w:tcW w:w="921" w:type="dxa"/>
            <w:gridSpan w:val="4"/>
          </w:tcPr>
          <w:p w14:paraId="19E81D98" w14:textId="77777777" w:rsidR="00E404EB" w:rsidRPr="00AB7D83" w:rsidRDefault="00E404EB" w:rsidP="007F78FF">
            <w:pPr>
              <w:jc w:val="center"/>
              <w:rPr>
                <w:b/>
                <w:bCs/>
                <w:sz w:val="22"/>
                <w:szCs w:val="22"/>
              </w:rPr>
            </w:pPr>
          </w:p>
        </w:tc>
        <w:tc>
          <w:tcPr>
            <w:tcW w:w="562" w:type="dxa"/>
            <w:gridSpan w:val="3"/>
          </w:tcPr>
          <w:p w14:paraId="78C3FF45" w14:textId="77777777" w:rsidR="00E404EB" w:rsidRPr="00AB7D83" w:rsidRDefault="00E404EB" w:rsidP="007F78FF">
            <w:pPr>
              <w:jc w:val="center"/>
              <w:rPr>
                <w:b/>
                <w:bCs/>
                <w:sz w:val="22"/>
                <w:szCs w:val="22"/>
              </w:rPr>
            </w:pPr>
          </w:p>
        </w:tc>
        <w:tc>
          <w:tcPr>
            <w:tcW w:w="1890" w:type="dxa"/>
            <w:gridSpan w:val="5"/>
          </w:tcPr>
          <w:p w14:paraId="1224FCF8" w14:textId="77777777" w:rsidR="00E404EB" w:rsidRPr="00AB7D83" w:rsidRDefault="00E404EB" w:rsidP="007F78FF">
            <w:pPr>
              <w:jc w:val="center"/>
              <w:rPr>
                <w:b/>
                <w:bCs/>
                <w:sz w:val="22"/>
                <w:szCs w:val="22"/>
              </w:rPr>
            </w:pPr>
          </w:p>
        </w:tc>
      </w:tr>
      <w:tr w:rsidR="00AB7D83" w:rsidRPr="00AB7D83" w14:paraId="63B4660E" w14:textId="77777777" w:rsidTr="00AB7D83">
        <w:trPr>
          <w:gridAfter w:val="1"/>
          <w:wAfter w:w="156" w:type="dxa"/>
          <w:trHeight w:val="68"/>
        </w:trPr>
        <w:tc>
          <w:tcPr>
            <w:tcW w:w="2610" w:type="dxa"/>
            <w:gridSpan w:val="2"/>
            <w:tcBorders>
              <w:top w:val="single" w:sz="4" w:space="0" w:color="auto"/>
            </w:tcBorders>
          </w:tcPr>
          <w:p w14:paraId="7606C1FB" w14:textId="77777777" w:rsidR="00E404EB" w:rsidRPr="00AB7D83" w:rsidRDefault="00E404EB" w:rsidP="007F78FF">
            <w:pPr>
              <w:jc w:val="right"/>
              <w:rPr>
                <w:sz w:val="22"/>
                <w:szCs w:val="22"/>
              </w:rPr>
            </w:pPr>
          </w:p>
        </w:tc>
        <w:tc>
          <w:tcPr>
            <w:tcW w:w="270" w:type="dxa"/>
            <w:tcBorders>
              <w:top w:val="single" w:sz="4" w:space="0" w:color="auto"/>
            </w:tcBorders>
          </w:tcPr>
          <w:p w14:paraId="7C4CB822" w14:textId="77777777" w:rsidR="00E404EB" w:rsidRPr="00AB7D83" w:rsidRDefault="00E404EB" w:rsidP="007F78FF">
            <w:pPr>
              <w:jc w:val="center"/>
              <w:rPr>
                <w:b/>
                <w:bCs/>
                <w:sz w:val="22"/>
                <w:szCs w:val="22"/>
              </w:rPr>
            </w:pPr>
          </w:p>
        </w:tc>
        <w:tc>
          <w:tcPr>
            <w:tcW w:w="1695" w:type="dxa"/>
            <w:gridSpan w:val="4"/>
            <w:tcBorders>
              <w:top w:val="single" w:sz="4" w:space="0" w:color="auto"/>
            </w:tcBorders>
          </w:tcPr>
          <w:p w14:paraId="2640FD98" w14:textId="77777777" w:rsidR="00E404EB" w:rsidRPr="00AB7D83" w:rsidRDefault="00E404EB" w:rsidP="007F78FF">
            <w:pPr>
              <w:jc w:val="center"/>
              <w:rPr>
                <w:b/>
                <w:bCs/>
                <w:sz w:val="22"/>
                <w:szCs w:val="22"/>
              </w:rPr>
            </w:pPr>
          </w:p>
        </w:tc>
        <w:tc>
          <w:tcPr>
            <w:tcW w:w="1095" w:type="dxa"/>
            <w:gridSpan w:val="2"/>
          </w:tcPr>
          <w:p w14:paraId="264D72D5" w14:textId="77777777" w:rsidR="00E404EB" w:rsidRPr="00AB7D83" w:rsidRDefault="00E404EB" w:rsidP="007F78FF">
            <w:pPr>
              <w:rPr>
                <w:b/>
                <w:bCs/>
                <w:sz w:val="22"/>
                <w:szCs w:val="22"/>
              </w:rPr>
            </w:pPr>
          </w:p>
        </w:tc>
        <w:tc>
          <w:tcPr>
            <w:tcW w:w="1440" w:type="dxa"/>
            <w:gridSpan w:val="3"/>
          </w:tcPr>
          <w:p w14:paraId="043B1B37" w14:textId="77777777" w:rsidR="00E404EB" w:rsidRPr="00AB7D83" w:rsidRDefault="00E404EB" w:rsidP="007F78FF">
            <w:pPr>
              <w:jc w:val="center"/>
              <w:rPr>
                <w:b/>
                <w:bCs/>
                <w:i/>
                <w:iCs/>
                <w:sz w:val="22"/>
                <w:szCs w:val="22"/>
              </w:rPr>
            </w:pPr>
          </w:p>
        </w:tc>
        <w:tc>
          <w:tcPr>
            <w:tcW w:w="326" w:type="dxa"/>
            <w:gridSpan w:val="2"/>
          </w:tcPr>
          <w:p w14:paraId="6A8FCB8B" w14:textId="77777777" w:rsidR="00E404EB" w:rsidRPr="00AB7D83" w:rsidRDefault="00E404EB" w:rsidP="007F78FF">
            <w:pPr>
              <w:jc w:val="center"/>
              <w:rPr>
                <w:b/>
                <w:bCs/>
                <w:sz w:val="22"/>
                <w:szCs w:val="22"/>
              </w:rPr>
            </w:pPr>
          </w:p>
        </w:tc>
        <w:tc>
          <w:tcPr>
            <w:tcW w:w="2464" w:type="dxa"/>
            <w:gridSpan w:val="4"/>
          </w:tcPr>
          <w:p w14:paraId="2980870A" w14:textId="77777777" w:rsidR="00E404EB" w:rsidRPr="00AB7D83" w:rsidRDefault="00E404EB" w:rsidP="007F78FF">
            <w:pPr>
              <w:jc w:val="center"/>
              <w:rPr>
                <w:b/>
                <w:bCs/>
                <w:sz w:val="22"/>
                <w:szCs w:val="22"/>
              </w:rPr>
            </w:pPr>
          </w:p>
        </w:tc>
        <w:tc>
          <w:tcPr>
            <w:tcW w:w="339" w:type="dxa"/>
            <w:gridSpan w:val="2"/>
          </w:tcPr>
          <w:p w14:paraId="42C9418E" w14:textId="77777777" w:rsidR="00E404EB" w:rsidRPr="00AB7D83" w:rsidRDefault="00E404EB" w:rsidP="007F78FF">
            <w:pPr>
              <w:jc w:val="center"/>
              <w:rPr>
                <w:b/>
                <w:bCs/>
                <w:sz w:val="22"/>
                <w:szCs w:val="22"/>
              </w:rPr>
            </w:pPr>
          </w:p>
        </w:tc>
        <w:tc>
          <w:tcPr>
            <w:tcW w:w="516" w:type="dxa"/>
            <w:gridSpan w:val="2"/>
          </w:tcPr>
          <w:p w14:paraId="3DE4C3E5" w14:textId="77777777" w:rsidR="00E404EB" w:rsidRPr="00AB7D83" w:rsidRDefault="00E404EB" w:rsidP="007F78FF">
            <w:pPr>
              <w:jc w:val="center"/>
              <w:rPr>
                <w:b/>
                <w:bCs/>
                <w:sz w:val="22"/>
                <w:szCs w:val="22"/>
              </w:rPr>
            </w:pPr>
          </w:p>
        </w:tc>
        <w:tc>
          <w:tcPr>
            <w:tcW w:w="1596" w:type="dxa"/>
            <w:gridSpan w:val="4"/>
          </w:tcPr>
          <w:p w14:paraId="0C3C03D5" w14:textId="77777777" w:rsidR="00E404EB" w:rsidRPr="00AB7D83" w:rsidRDefault="00E404EB" w:rsidP="007F78FF">
            <w:pPr>
              <w:jc w:val="center"/>
              <w:rPr>
                <w:b/>
                <w:bCs/>
                <w:sz w:val="22"/>
                <w:szCs w:val="22"/>
              </w:rPr>
            </w:pPr>
          </w:p>
        </w:tc>
        <w:tc>
          <w:tcPr>
            <w:tcW w:w="339" w:type="dxa"/>
          </w:tcPr>
          <w:p w14:paraId="756BBB79" w14:textId="77777777" w:rsidR="00E404EB" w:rsidRPr="00AB7D83" w:rsidRDefault="00E404EB" w:rsidP="007F78FF">
            <w:pPr>
              <w:jc w:val="center"/>
              <w:rPr>
                <w:b/>
                <w:bCs/>
                <w:sz w:val="22"/>
                <w:szCs w:val="22"/>
              </w:rPr>
            </w:pPr>
          </w:p>
        </w:tc>
        <w:tc>
          <w:tcPr>
            <w:tcW w:w="921" w:type="dxa"/>
            <w:gridSpan w:val="4"/>
          </w:tcPr>
          <w:p w14:paraId="4103FA88" w14:textId="77777777" w:rsidR="00E404EB" w:rsidRPr="00AB7D83" w:rsidRDefault="00E404EB" w:rsidP="007F78FF">
            <w:pPr>
              <w:jc w:val="center"/>
              <w:rPr>
                <w:b/>
                <w:bCs/>
                <w:sz w:val="22"/>
                <w:szCs w:val="22"/>
              </w:rPr>
            </w:pPr>
          </w:p>
        </w:tc>
        <w:tc>
          <w:tcPr>
            <w:tcW w:w="562" w:type="dxa"/>
            <w:gridSpan w:val="3"/>
          </w:tcPr>
          <w:p w14:paraId="50AF0AB2" w14:textId="77777777" w:rsidR="00E404EB" w:rsidRPr="00AB7D83" w:rsidRDefault="00E404EB" w:rsidP="007F78FF">
            <w:pPr>
              <w:jc w:val="center"/>
              <w:rPr>
                <w:b/>
                <w:bCs/>
                <w:sz w:val="22"/>
                <w:szCs w:val="22"/>
              </w:rPr>
            </w:pPr>
          </w:p>
        </w:tc>
        <w:tc>
          <w:tcPr>
            <w:tcW w:w="1890" w:type="dxa"/>
            <w:gridSpan w:val="5"/>
          </w:tcPr>
          <w:p w14:paraId="663A3FF4" w14:textId="77777777" w:rsidR="00E404EB" w:rsidRPr="00AB7D83" w:rsidRDefault="00E404EB" w:rsidP="007F78FF">
            <w:pPr>
              <w:jc w:val="center"/>
              <w:rPr>
                <w:b/>
                <w:bCs/>
                <w:sz w:val="22"/>
                <w:szCs w:val="22"/>
              </w:rPr>
            </w:pPr>
          </w:p>
        </w:tc>
      </w:tr>
      <w:tr w:rsidR="00AB7D83" w:rsidRPr="00AB7D83" w14:paraId="19D7021D" w14:textId="77777777" w:rsidTr="00AB7D83">
        <w:trPr>
          <w:gridAfter w:val="1"/>
          <w:wAfter w:w="156" w:type="dxa"/>
          <w:trHeight w:val="494"/>
        </w:trPr>
        <w:tc>
          <w:tcPr>
            <w:tcW w:w="2610" w:type="dxa"/>
            <w:gridSpan w:val="2"/>
          </w:tcPr>
          <w:p w14:paraId="1ABC0EF0" w14:textId="77777777" w:rsidR="00E404EB" w:rsidRPr="00AB7D83" w:rsidRDefault="00E404EB" w:rsidP="007F78FF">
            <w:pPr>
              <w:jc w:val="right"/>
              <w:rPr>
                <w:sz w:val="22"/>
                <w:szCs w:val="22"/>
                <w:vertAlign w:val="superscript"/>
              </w:rPr>
            </w:pPr>
            <w:r w:rsidRPr="00AB7D83">
              <w:rPr>
                <w:sz w:val="22"/>
                <w:szCs w:val="22"/>
              </w:rPr>
              <w:t>Incarceration</w:t>
            </w:r>
            <w:r w:rsidRPr="00AB7D83">
              <w:rPr>
                <w:sz w:val="22"/>
                <w:szCs w:val="22"/>
                <w:vertAlign w:val="superscript"/>
              </w:rPr>
              <w:t>a</w:t>
            </w:r>
          </w:p>
          <w:p w14:paraId="2C54D6A6" w14:textId="77777777" w:rsidR="00E404EB" w:rsidRDefault="00E404EB" w:rsidP="007F78FF">
            <w:pPr>
              <w:jc w:val="right"/>
              <w:rPr>
                <w:sz w:val="22"/>
                <w:szCs w:val="22"/>
              </w:rPr>
            </w:pPr>
          </w:p>
          <w:p w14:paraId="276DE99F" w14:textId="77777777" w:rsidR="00BF7EB5" w:rsidRDefault="00BF7EB5" w:rsidP="007F78FF">
            <w:pPr>
              <w:jc w:val="right"/>
              <w:rPr>
                <w:sz w:val="22"/>
                <w:szCs w:val="22"/>
              </w:rPr>
            </w:pPr>
          </w:p>
          <w:p w14:paraId="3B95DD96" w14:textId="4DBB59B9" w:rsidR="00BF7EB5" w:rsidRPr="00AB7D83" w:rsidRDefault="00BF7EB5" w:rsidP="007F78FF">
            <w:pPr>
              <w:jc w:val="right"/>
              <w:rPr>
                <w:sz w:val="22"/>
                <w:szCs w:val="22"/>
              </w:rPr>
            </w:pPr>
          </w:p>
        </w:tc>
        <w:tc>
          <w:tcPr>
            <w:tcW w:w="270" w:type="dxa"/>
          </w:tcPr>
          <w:p w14:paraId="7F629982" w14:textId="77777777" w:rsidR="00E404EB" w:rsidRPr="00AB7D83" w:rsidRDefault="00E404EB" w:rsidP="007F78FF">
            <w:pPr>
              <w:jc w:val="center"/>
              <w:rPr>
                <w:b/>
                <w:bCs/>
                <w:sz w:val="22"/>
                <w:szCs w:val="22"/>
              </w:rPr>
            </w:pPr>
          </w:p>
        </w:tc>
        <w:tc>
          <w:tcPr>
            <w:tcW w:w="1695" w:type="dxa"/>
            <w:gridSpan w:val="4"/>
          </w:tcPr>
          <w:p w14:paraId="04A7FE26" w14:textId="77777777" w:rsidR="00E404EB" w:rsidRPr="00AB7D83" w:rsidRDefault="00E404EB" w:rsidP="007F78FF">
            <w:pPr>
              <w:jc w:val="center"/>
              <w:rPr>
                <w:b/>
                <w:bCs/>
                <w:sz w:val="22"/>
                <w:szCs w:val="22"/>
              </w:rPr>
            </w:pPr>
            <w:r w:rsidRPr="00AB7D83">
              <w:rPr>
                <w:b/>
                <w:bCs/>
                <w:sz w:val="22"/>
                <w:szCs w:val="22"/>
              </w:rPr>
              <w:t>-.089 (.017)</w:t>
            </w:r>
          </w:p>
          <w:p w14:paraId="3BCDBD44" w14:textId="77777777" w:rsidR="00E404EB" w:rsidRPr="00AB7D83" w:rsidRDefault="00E404EB" w:rsidP="007F78FF">
            <w:pPr>
              <w:jc w:val="center"/>
              <w:rPr>
                <w:b/>
                <w:bCs/>
                <w:sz w:val="22"/>
                <w:szCs w:val="22"/>
              </w:rPr>
            </w:pPr>
            <w:r w:rsidRPr="00AB7D83">
              <w:rPr>
                <w:b/>
                <w:bCs/>
                <w:sz w:val="22"/>
                <w:szCs w:val="22"/>
              </w:rPr>
              <w:t>[-.120; -.058]</w:t>
            </w:r>
          </w:p>
          <w:p w14:paraId="5EE29BCA" w14:textId="77777777" w:rsidR="00E404EB" w:rsidRPr="00AB7D83" w:rsidRDefault="00E404EB" w:rsidP="007F78FF">
            <w:pPr>
              <w:jc w:val="center"/>
              <w:rPr>
                <w:b/>
                <w:bCs/>
                <w:sz w:val="22"/>
                <w:szCs w:val="22"/>
              </w:rPr>
            </w:pPr>
          </w:p>
        </w:tc>
        <w:tc>
          <w:tcPr>
            <w:tcW w:w="1095" w:type="dxa"/>
            <w:gridSpan w:val="2"/>
          </w:tcPr>
          <w:p w14:paraId="367F762A" w14:textId="77777777" w:rsidR="00E404EB" w:rsidRPr="00AB7D83" w:rsidRDefault="00E404EB" w:rsidP="007F78FF">
            <w:pPr>
              <w:rPr>
                <w:b/>
                <w:bCs/>
                <w:sz w:val="22"/>
                <w:szCs w:val="22"/>
              </w:rPr>
            </w:pPr>
          </w:p>
        </w:tc>
        <w:tc>
          <w:tcPr>
            <w:tcW w:w="1440" w:type="dxa"/>
            <w:gridSpan w:val="3"/>
          </w:tcPr>
          <w:p w14:paraId="52E504AB" w14:textId="77777777" w:rsidR="00E404EB" w:rsidRPr="00AB7D83" w:rsidRDefault="00E404EB" w:rsidP="007F78FF">
            <w:pPr>
              <w:jc w:val="center"/>
              <w:rPr>
                <w:b/>
                <w:bCs/>
                <w:i/>
                <w:iCs/>
                <w:sz w:val="22"/>
                <w:szCs w:val="22"/>
              </w:rPr>
            </w:pPr>
          </w:p>
        </w:tc>
        <w:tc>
          <w:tcPr>
            <w:tcW w:w="326" w:type="dxa"/>
            <w:gridSpan w:val="2"/>
          </w:tcPr>
          <w:p w14:paraId="36F1050A" w14:textId="77777777" w:rsidR="00E404EB" w:rsidRPr="00AB7D83" w:rsidRDefault="00E404EB" w:rsidP="007F78FF">
            <w:pPr>
              <w:jc w:val="center"/>
              <w:rPr>
                <w:b/>
                <w:bCs/>
                <w:sz w:val="22"/>
                <w:szCs w:val="22"/>
              </w:rPr>
            </w:pPr>
          </w:p>
        </w:tc>
        <w:tc>
          <w:tcPr>
            <w:tcW w:w="2464" w:type="dxa"/>
            <w:gridSpan w:val="4"/>
          </w:tcPr>
          <w:p w14:paraId="575B2035" w14:textId="77777777" w:rsidR="00E404EB" w:rsidRPr="00AB7D83" w:rsidRDefault="00E404EB" w:rsidP="007F78FF">
            <w:pPr>
              <w:jc w:val="center"/>
              <w:rPr>
                <w:b/>
                <w:bCs/>
                <w:sz w:val="22"/>
                <w:szCs w:val="22"/>
              </w:rPr>
            </w:pPr>
          </w:p>
        </w:tc>
        <w:tc>
          <w:tcPr>
            <w:tcW w:w="339" w:type="dxa"/>
            <w:gridSpan w:val="2"/>
          </w:tcPr>
          <w:p w14:paraId="5DEF6758" w14:textId="77777777" w:rsidR="00E404EB" w:rsidRPr="00AB7D83" w:rsidRDefault="00E404EB" w:rsidP="007F78FF">
            <w:pPr>
              <w:jc w:val="center"/>
              <w:rPr>
                <w:b/>
                <w:bCs/>
                <w:sz w:val="22"/>
                <w:szCs w:val="22"/>
              </w:rPr>
            </w:pPr>
          </w:p>
        </w:tc>
        <w:tc>
          <w:tcPr>
            <w:tcW w:w="516" w:type="dxa"/>
            <w:gridSpan w:val="2"/>
          </w:tcPr>
          <w:p w14:paraId="445C8FDB" w14:textId="77777777" w:rsidR="00E404EB" w:rsidRPr="00AB7D83" w:rsidRDefault="00E404EB" w:rsidP="007F78FF">
            <w:pPr>
              <w:jc w:val="center"/>
              <w:rPr>
                <w:b/>
                <w:bCs/>
                <w:sz w:val="22"/>
                <w:szCs w:val="22"/>
              </w:rPr>
            </w:pPr>
          </w:p>
        </w:tc>
        <w:tc>
          <w:tcPr>
            <w:tcW w:w="1596" w:type="dxa"/>
            <w:gridSpan w:val="4"/>
          </w:tcPr>
          <w:p w14:paraId="2E07AC30" w14:textId="77777777" w:rsidR="00E404EB" w:rsidRPr="00AB7D83" w:rsidRDefault="00E404EB" w:rsidP="007F78FF">
            <w:pPr>
              <w:jc w:val="center"/>
              <w:rPr>
                <w:b/>
                <w:bCs/>
                <w:sz w:val="22"/>
                <w:szCs w:val="22"/>
              </w:rPr>
            </w:pPr>
          </w:p>
        </w:tc>
        <w:tc>
          <w:tcPr>
            <w:tcW w:w="339" w:type="dxa"/>
          </w:tcPr>
          <w:p w14:paraId="776568ED" w14:textId="77777777" w:rsidR="00E404EB" w:rsidRPr="00AB7D83" w:rsidRDefault="00E404EB" w:rsidP="007F78FF">
            <w:pPr>
              <w:jc w:val="center"/>
              <w:rPr>
                <w:b/>
                <w:bCs/>
                <w:sz w:val="22"/>
                <w:szCs w:val="22"/>
              </w:rPr>
            </w:pPr>
          </w:p>
        </w:tc>
        <w:tc>
          <w:tcPr>
            <w:tcW w:w="921" w:type="dxa"/>
            <w:gridSpan w:val="4"/>
          </w:tcPr>
          <w:p w14:paraId="087754D8" w14:textId="77777777" w:rsidR="00E404EB" w:rsidRPr="00AB7D83" w:rsidRDefault="00E404EB" w:rsidP="007F78FF">
            <w:pPr>
              <w:jc w:val="center"/>
              <w:rPr>
                <w:b/>
                <w:bCs/>
                <w:sz w:val="22"/>
                <w:szCs w:val="22"/>
              </w:rPr>
            </w:pPr>
          </w:p>
        </w:tc>
        <w:tc>
          <w:tcPr>
            <w:tcW w:w="562" w:type="dxa"/>
            <w:gridSpan w:val="3"/>
          </w:tcPr>
          <w:p w14:paraId="64FEA8F9" w14:textId="77777777" w:rsidR="00E404EB" w:rsidRPr="00AB7D83" w:rsidRDefault="00E404EB" w:rsidP="007F78FF">
            <w:pPr>
              <w:jc w:val="center"/>
              <w:rPr>
                <w:b/>
                <w:bCs/>
                <w:sz w:val="22"/>
                <w:szCs w:val="22"/>
              </w:rPr>
            </w:pPr>
          </w:p>
        </w:tc>
        <w:tc>
          <w:tcPr>
            <w:tcW w:w="1890" w:type="dxa"/>
            <w:gridSpan w:val="5"/>
          </w:tcPr>
          <w:p w14:paraId="18A555BD" w14:textId="77777777" w:rsidR="00E404EB" w:rsidRPr="00AB7D83" w:rsidRDefault="00E404EB" w:rsidP="007F78FF">
            <w:pPr>
              <w:jc w:val="center"/>
              <w:rPr>
                <w:b/>
                <w:bCs/>
                <w:sz w:val="22"/>
                <w:szCs w:val="22"/>
              </w:rPr>
            </w:pPr>
          </w:p>
        </w:tc>
      </w:tr>
      <w:tr w:rsidR="00AB7D83" w:rsidRPr="00AB7D83" w14:paraId="330BDAC1" w14:textId="77777777" w:rsidTr="00AB7D83">
        <w:trPr>
          <w:gridAfter w:val="1"/>
          <w:wAfter w:w="156" w:type="dxa"/>
          <w:trHeight w:val="68"/>
        </w:trPr>
        <w:tc>
          <w:tcPr>
            <w:tcW w:w="2610" w:type="dxa"/>
            <w:gridSpan w:val="2"/>
          </w:tcPr>
          <w:p w14:paraId="6878CCD4" w14:textId="77777777" w:rsidR="00E404EB" w:rsidRPr="00AB7D83" w:rsidRDefault="00E404EB" w:rsidP="007F78FF">
            <w:pPr>
              <w:jc w:val="right"/>
              <w:rPr>
                <w:sz w:val="22"/>
                <w:szCs w:val="22"/>
                <w:vertAlign w:val="superscript"/>
              </w:rPr>
            </w:pPr>
            <w:r w:rsidRPr="00AB7D83">
              <w:rPr>
                <w:sz w:val="22"/>
                <w:szCs w:val="22"/>
              </w:rPr>
              <w:lastRenderedPageBreak/>
              <w:t xml:space="preserve">Group </w:t>
            </w:r>
            <w:proofErr w:type="spellStart"/>
            <w:r w:rsidRPr="00AB7D83">
              <w:rPr>
                <w:sz w:val="22"/>
                <w:szCs w:val="22"/>
              </w:rPr>
              <w:t>Home</w:t>
            </w:r>
            <w:r w:rsidRPr="00AB7D83">
              <w:rPr>
                <w:sz w:val="22"/>
                <w:szCs w:val="22"/>
                <w:vertAlign w:val="superscript"/>
              </w:rPr>
              <w:t>b</w:t>
            </w:r>
            <w:proofErr w:type="spellEnd"/>
          </w:p>
        </w:tc>
        <w:tc>
          <w:tcPr>
            <w:tcW w:w="270" w:type="dxa"/>
          </w:tcPr>
          <w:p w14:paraId="7D56C6FD" w14:textId="77777777" w:rsidR="00E404EB" w:rsidRPr="00AB7D83" w:rsidRDefault="00E404EB" w:rsidP="007F78FF">
            <w:pPr>
              <w:jc w:val="center"/>
              <w:rPr>
                <w:b/>
                <w:bCs/>
                <w:sz w:val="22"/>
                <w:szCs w:val="22"/>
              </w:rPr>
            </w:pPr>
          </w:p>
        </w:tc>
        <w:tc>
          <w:tcPr>
            <w:tcW w:w="1695" w:type="dxa"/>
            <w:gridSpan w:val="4"/>
          </w:tcPr>
          <w:p w14:paraId="051CE049" w14:textId="77777777" w:rsidR="00E404EB" w:rsidRPr="00AB7D83" w:rsidRDefault="00E404EB" w:rsidP="007F78FF">
            <w:pPr>
              <w:jc w:val="center"/>
              <w:rPr>
                <w:b/>
                <w:bCs/>
                <w:sz w:val="22"/>
                <w:szCs w:val="22"/>
              </w:rPr>
            </w:pPr>
            <w:r w:rsidRPr="00AB7D83">
              <w:rPr>
                <w:b/>
                <w:bCs/>
                <w:sz w:val="22"/>
                <w:szCs w:val="22"/>
              </w:rPr>
              <w:t>-.076 (.017)</w:t>
            </w:r>
          </w:p>
          <w:p w14:paraId="3FD4F41C" w14:textId="77777777" w:rsidR="00E404EB" w:rsidRPr="00AB7D83" w:rsidRDefault="00E404EB" w:rsidP="007F78FF">
            <w:pPr>
              <w:jc w:val="center"/>
              <w:rPr>
                <w:b/>
                <w:bCs/>
                <w:sz w:val="22"/>
                <w:szCs w:val="22"/>
              </w:rPr>
            </w:pPr>
            <w:r w:rsidRPr="00AB7D83">
              <w:rPr>
                <w:b/>
                <w:bCs/>
                <w:sz w:val="22"/>
                <w:szCs w:val="22"/>
              </w:rPr>
              <w:t>[-.110; -.044]</w:t>
            </w:r>
          </w:p>
          <w:p w14:paraId="67A5BAB9" w14:textId="77777777" w:rsidR="00E404EB" w:rsidRPr="00AB7D83" w:rsidRDefault="00E404EB" w:rsidP="007F78FF">
            <w:pPr>
              <w:jc w:val="center"/>
              <w:rPr>
                <w:b/>
                <w:bCs/>
                <w:sz w:val="22"/>
                <w:szCs w:val="22"/>
              </w:rPr>
            </w:pPr>
          </w:p>
        </w:tc>
        <w:tc>
          <w:tcPr>
            <w:tcW w:w="1095" w:type="dxa"/>
            <w:gridSpan w:val="2"/>
          </w:tcPr>
          <w:p w14:paraId="5BF94244" w14:textId="77777777" w:rsidR="00E404EB" w:rsidRPr="00AB7D83" w:rsidRDefault="00E404EB" w:rsidP="007F78FF">
            <w:pPr>
              <w:rPr>
                <w:b/>
                <w:bCs/>
                <w:sz w:val="22"/>
                <w:szCs w:val="22"/>
              </w:rPr>
            </w:pPr>
          </w:p>
        </w:tc>
        <w:tc>
          <w:tcPr>
            <w:tcW w:w="1440" w:type="dxa"/>
            <w:gridSpan w:val="3"/>
          </w:tcPr>
          <w:p w14:paraId="04701C99" w14:textId="77777777" w:rsidR="00E404EB" w:rsidRPr="00AB7D83" w:rsidRDefault="00E404EB" w:rsidP="007F78FF">
            <w:pPr>
              <w:jc w:val="center"/>
              <w:rPr>
                <w:b/>
                <w:bCs/>
                <w:i/>
                <w:iCs/>
                <w:sz w:val="22"/>
                <w:szCs w:val="22"/>
              </w:rPr>
            </w:pPr>
          </w:p>
        </w:tc>
        <w:tc>
          <w:tcPr>
            <w:tcW w:w="326" w:type="dxa"/>
            <w:gridSpan w:val="2"/>
          </w:tcPr>
          <w:p w14:paraId="5C05D0A7" w14:textId="77777777" w:rsidR="00E404EB" w:rsidRPr="00AB7D83" w:rsidRDefault="00E404EB" w:rsidP="007F78FF">
            <w:pPr>
              <w:jc w:val="center"/>
              <w:rPr>
                <w:b/>
                <w:bCs/>
                <w:sz w:val="22"/>
                <w:szCs w:val="22"/>
              </w:rPr>
            </w:pPr>
          </w:p>
        </w:tc>
        <w:tc>
          <w:tcPr>
            <w:tcW w:w="2464" w:type="dxa"/>
            <w:gridSpan w:val="4"/>
          </w:tcPr>
          <w:p w14:paraId="662283E9" w14:textId="77777777" w:rsidR="00E404EB" w:rsidRPr="00AB7D83" w:rsidRDefault="00E404EB" w:rsidP="007F78FF">
            <w:pPr>
              <w:jc w:val="center"/>
              <w:rPr>
                <w:b/>
                <w:bCs/>
                <w:sz w:val="22"/>
                <w:szCs w:val="22"/>
              </w:rPr>
            </w:pPr>
          </w:p>
        </w:tc>
        <w:tc>
          <w:tcPr>
            <w:tcW w:w="339" w:type="dxa"/>
            <w:gridSpan w:val="2"/>
          </w:tcPr>
          <w:p w14:paraId="552B7B67" w14:textId="77777777" w:rsidR="00E404EB" w:rsidRPr="00AB7D83" w:rsidRDefault="00E404EB" w:rsidP="007F78FF">
            <w:pPr>
              <w:jc w:val="center"/>
              <w:rPr>
                <w:b/>
                <w:bCs/>
                <w:sz w:val="22"/>
                <w:szCs w:val="22"/>
              </w:rPr>
            </w:pPr>
          </w:p>
        </w:tc>
        <w:tc>
          <w:tcPr>
            <w:tcW w:w="516" w:type="dxa"/>
            <w:gridSpan w:val="2"/>
          </w:tcPr>
          <w:p w14:paraId="0029FEA1" w14:textId="77777777" w:rsidR="00E404EB" w:rsidRPr="00AB7D83" w:rsidRDefault="00E404EB" w:rsidP="007F78FF">
            <w:pPr>
              <w:jc w:val="center"/>
              <w:rPr>
                <w:b/>
                <w:bCs/>
                <w:sz w:val="22"/>
                <w:szCs w:val="22"/>
              </w:rPr>
            </w:pPr>
          </w:p>
        </w:tc>
        <w:tc>
          <w:tcPr>
            <w:tcW w:w="1596" w:type="dxa"/>
            <w:gridSpan w:val="4"/>
          </w:tcPr>
          <w:p w14:paraId="661A22A7" w14:textId="77777777" w:rsidR="00E404EB" w:rsidRPr="00AB7D83" w:rsidRDefault="00E404EB" w:rsidP="007F78FF">
            <w:pPr>
              <w:jc w:val="center"/>
              <w:rPr>
                <w:b/>
                <w:bCs/>
                <w:sz w:val="22"/>
                <w:szCs w:val="22"/>
              </w:rPr>
            </w:pPr>
          </w:p>
        </w:tc>
        <w:tc>
          <w:tcPr>
            <w:tcW w:w="339" w:type="dxa"/>
          </w:tcPr>
          <w:p w14:paraId="13B05B68" w14:textId="77777777" w:rsidR="00E404EB" w:rsidRPr="00AB7D83" w:rsidRDefault="00E404EB" w:rsidP="007F78FF">
            <w:pPr>
              <w:jc w:val="center"/>
              <w:rPr>
                <w:b/>
                <w:bCs/>
                <w:sz w:val="22"/>
                <w:szCs w:val="22"/>
              </w:rPr>
            </w:pPr>
          </w:p>
        </w:tc>
        <w:tc>
          <w:tcPr>
            <w:tcW w:w="921" w:type="dxa"/>
            <w:gridSpan w:val="4"/>
          </w:tcPr>
          <w:p w14:paraId="6FAF5482" w14:textId="77777777" w:rsidR="00E404EB" w:rsidRPr="00AB7D83" w:rsidRDefault="00E404EB" w:rsidP="007F78FF">
            <w:pPr>
              <w:jc w:val="center"/>
              <w:rPr>
                <w:b/>
                <w:bCs/>
                <w:sz w:val="22"/>
                <w:szCs w:val="22"/>
              </w:rPr>
            </w:pPr>
          </w:p>
        </w:tc>
        <w:tc>
          <w:tcPr>
            <w:tcW w:w="562" w:type="dxa"/>
            <w:gridSpan w:val="3"/>
          </w:tcPr>
          <w:p w14:paraId="3449F41E" w14:textId="77777777" w:rsidR="00E404EB" w:rsidRPr="00AB7D83" w:rsidRDefault="00E404EB" w:rsidP="007F78FF">
            <w:pPr>
              <w:jc w:val="center"/>
              <w:rPr>
                <w:b/>
                <w:bCs/>
                <w:sz w:val="22"/>
                <w:szCs w:val="22"/>
              </w:rPr>
            </w:pPr>
          </w:p>
        </w:tc>
        <w:tc>
          <w:tcPr>
            <w:tcW w:w="1890" w:type="dxa"/>
            <w:gridSpan w:val="5"/>
          </w:tcPr>
          <w:p w14:paraId="1426E42A" w14:textId="77777777" w:rsidR="00E404EB" w:rsidRPr="00AB7D83" w:rsidRDefault="00E404EB" w:rsidP="007F78FF">
            <w:pPr>
              <w:jc w:val="center"/>
              <w:rPr>
                <w:b/>
                <w:bCs/>
                <w:sz w:val="22"/>
                <w:szCs w:val="22"/>
              </w:rPr>
            </w:pPr>
          </w:p>
        </w:tc>
      </w:tr>
      <w:tr w:rsidR="00AB7D83" w:rsidRPr="00AB7D83" w14:paraId="2290D339" w14:textId="77777777" w:rsidTr="00AB7D83">
        <w:trPr>
          <w:gridAfter w:val="1"/>
          <w:wAfter w:w="156" w:type="dxa"/>
          <w:trHeight w:val="68"/>
        </w:trPr>
        <w:tc>
          <w:tcPr>
            <w:tcW w:w="2610" w:type="dxa"/>
            <w:gridSpan w:val="2"/>
          </w:tcPr>
          <w:p w14:paraId="68D3DA21" w14:textId="77777777" w:rsidR="00E404EB" w:rsidRPr="00AB7D83" w:rsidRDefault="00E404EB" w:rsidP="007F78FF">
            <w:pPr>
              <w:jc w:val="right"/>
              <w:rPr>
                <w:sz w:val="22"/>
                <w:szCs w:val="22"/>
                <w:vertAlign w:val="superscript"/>
              </w:rPr>
            </w:pPr>
            <w:r w:rsidRPr="00AB7D83">
              <w:rPr>
                <w:sz w:val="22"/>
                <w:szCs w:val="22"/>
              </w:rPr>
              <w:t xml:space="preserve">Clinical </w:t>
            </w:r>
            <w:proofErr w:type="spellStart"/>
            <w:r w:rsidRPr="00AB7D83">
              <w:rPr>
                <w:sz w:val="22"/>
                <w:szCs w:val="22"/>
              </w:rPr>
              <w:t>Disability</w:t>
            </w:r>
            <w:r w:rsidRPr="00AB7D83">
              <w:rPr>
                <w:sz w:val="22"/>
                <w:szCs w:val="22"/>
                <w:vertAlign w:val="superscript"/>
              </w:rPr>
              <w:t>e</w:t>
            </w:r>
            <w:proofErr w:type="spellEnd"/>
          </w:p>
        </w:tc>
        <w:tc>
          <w:tcPr>
            <w:tcW w:w="270" w:type="dxa"/>
          </w:tcPr>
          <w:p w14:paraId="226410C9" w14:textId="77777777" w:rsidR="00E404EB" w:rsidRPr="00AB7D83" w:rsidRDefault="00E404EB" w:rsidP="007F78FF">
            <w:pPr>
              <w:jc w:val="center"/>
              <w:rPr>
                <w:b/>
                <w:bCs/>
                <w:sz w:val="22"/>
                <w:szCs w:val="22"/>
              </w:rPr>
            </w:pPr>
          </w:p>
        </w:tc>
        <w:tc>
          <w:tcPr>
            <w:tcW w:w="1695" w:type="dxa"/>
            <w:gridSpan w:val="4"/>
          </w:tcPr>
          <w:p w14:paraId="73E4BEF7" w14:textId="77777777" w:rsidR="00E404EB" w:rsidRPr="00AB7D83" w:rsidRDefault="00E404EB" w:rsidP="007F78FF">
            <w:pPr>
              <w:jc w:val="center"/>
              <w:rPr>
                <w:b/>
                <w:bCs/>
                <w:sz w:val="22"/>
                <w:szCs w:val="22"/>
              </w:rPr>
            </w:pPr>
            <w:r w:rsidRPr="00AB7D83">
              <w:rPr>
                <w:b/>
                <w:bCs/>
                <w:sz w:val="22"/>
                <w:szCs w:val="22"/>
              </w:rPr>
              <w:t>-.120 (.038)</w:t>
            </w:r>
          </w:p>
          <w:p w14:paraId="297F02AB" w14:textId="77777777" w:rsidR="00E404EB" w:rsidRPr="00AB7D83" w:rsidRDefault="00E404EB" w:rsidP="007F78FF">
            <w:pPr>
              <w:jc w:val="center"/>
              <w:rPr>
                <w:b/>
                <w:bCs/>
                <w:sz w:val="22"/>
                <w:szCs w:val="22"/>
              </w:rPr>
            </w:pPr>
            <w:r w:rsidRPr="00AB7D83">
              <w:rPr>
                <w:b/>
                <w:bCs/>
                <w:sz w:val="22"/>
                <w:szCs w:val="22"/>
              </w:rPr>
              <w:t>[-.195; -.044]</w:t>
            </w:r>
          </w:p>
          <w:p w14:paraId="08961432" w14:textId="77777777" w:rsidR="00E404EB" w:rsidRPr="00AB7D83" w:rsidRDefault="00E404EB" w:rsidP="007F78FF">
            <w:pPr>
              <w:jc w:val="center"/>
              <w:rPr>
                <w:sz w:val="22"/>
                <w:szCs w:val="22"/>
              </w:rPr>
            </w:pPr>
          </w:p>
        </w:tc>
        <w:tc>
          <w:tcPr>
            <w:tcW w:w="1095" w:type="dxa"/>
            <w:gridSpan w:val="2"/>
          </w:tcPr>
          <w:p w14:paraId="00916CE1" w14:textId="77777777" w:rsidR="00E404EB" w:rsidRPr="00AB7D83" w:rsidRDefault="00E404EB" w:rsidP="007F78FF">
            <w:pPr>
              <w:rPr>
                <w:sz w:val="22"/>
                <w:szCs w:val="22"/>
              </w:rPr>
            </w:pPr>
          </w:p>
        </w:tc>
        <w:tc>
          <w:tcPr>
            <w:tcW w:w="1440" w:type="dxa"/>
            <w:gridSpan w:val="3"/>
          </w:tcPr>
          <w:p w14:paraId="660A9561" w14:textId="77777777" w:rsidR="00E404EB" w:rsidRPr="00AB7D83" w:rsidRDefault="00E404EB" w:rsidP="007F78FF">
            <w:pPr>
              <w:jc w:val="center"/>
              <w:rPr>
                <w:b/>
                <w:bCs/>
                <w:i/>
                <w:iCs/>
                <w:sz w:val="22"/>
                <w:szCs w:val="22"/>
              </w:rPr>
            </w:pPr>
          </w:p>
        </w:tc>
        <w:tc>
          <w:tcPr>
            <w:tcW w:w="326" w:type="dxa"/>
            <w:gridSpan w:val="2"/>
          </w:tcPr>
          <w:p w14:paraId="3F11996F" w14:textId="77777777" w:rsidR="00E404EB" w:rsidRPr="00AB7D83" w:rsidRDefault="00E404EB" w:rsidP="007F78FF">
            <w:pPr>
              <w:jc w:val="center"/>
              <w:rPr>
                <w:b/>
                <w:bCs/>
                <w:sz w:val="22"/>
                <w:szCs w:val="22"/>
              </w:rPr>
            </w:pPr>
          </w:p>
        </w:tc>
        <w:tc>
          <w:tcPr>
            <w:tcW w:w="2464" w:type="dxa"/>
            <w:gridSpan w:val="4"/>
          </w:tcPr>
          <w:p w14:paraId="21380B8C" w14:textId="77777777" w:rsidR="00E404EB" w:rsidRPr="00AB7D83" w:rsidRDefault="00E404EB" w:rsidP="007F78FF">
            <w:pPr>
              <w:jc w:val="center"/>
              <w:rPr>
                <w:b/>
                <w:bCs/>
                <w:sz w:val="22"/>
                <w:szCs w:val="22"/>
              </w:rPr>
            </w:pPr>
          </w:p>
        </w:tc>
        <w:tc>
          <w:tcPr>
            <w:tcW w:w="339" w:type="dxa"/>
            <w:gridSpan w:val="2"/>
          </w:tcPr>
          <w:p w14:paraId="7E1FB3A0" w14:textId="77777777" w:rsidR="00E404EB" w:rsidRPr="00AB7D83" w:rsidRDefault="00E404EB" w:rsidP="007F78FF">
            <w:pPr>
              <w:jc w:val="center"/>
              <w:rPr>
                <w:b/>
                <w:bCs/>
                <w:sz w:val="22"/>
                <w:szCs w:val="22"/>
              </w:rPr>
            </w:pPr>
          </w:p>
        </w:tc>
        <w:tc>
          <w:tcPr>
            <w:tcW w:w="516" w:type="dxa"/>
            <w:gridSpan w:val="2"/>
          </w:tcPr>
          <w:p w14:paraId="213B030E" w14:textId="77777777" w:rsidR="00E404EB" w:rsidRPr="00AB7D83" w:rsidRDefault="00E404EB" w:rsidP="007F78FF">
            <w:pPr>
              <w:jc w:val="center"/>
              <w:rPr>
                <w:b/>
                <w:bCs/>
                <w:sz w:val="22"/>
                <w:szCs w:val="22"/>
              </w:rPr>
            </w:pPr>
          </w:p>
        </w:tc>
        <w:tc>
          <w:tcPr>
            <w:tcW w:w="1596" w:type="dxa"/>
            <w:gridSpan w:val="4"/>
          </w:tcPr>
          <w:p w14:paraId="6FF0E25C" w14:textId="77777777" w:rsidR="00E404EB" w:rsidRPr="00AB7D83" w:rsidRDefault="00E404EB" w:rsidP="007F78FF">
            <w:pPr>
              <w:jc w:val="center"/>
              <w:rPr>
                <w:b/>
                <w:bCs/>
                <w:sz w:val="22"/>
                <w:szCs w:val="22"/>
              </w:rPr>
            </w:pPr>
          </w:p>
        </w:tc>
        <w:tc>
          <w:tcPr>
            <w:tcW w:w="339" w:type="dxa"/>
          </w:tcPr>
          <w:p w14:paraId="0728DF0F" w14:textId="77777777" w:rsidR="00E404EB" w:rsidRPr="00AB7D83" w:rsidRDefault="00E404EB" w:rsidP="007F78FF">
            <w:pPr>
              <w:jc w:val="center"/>
              <w:rPr>
                <w:b/>
                <w:bCs/>
                <w:sz w:val="22"/>
                <w:szCs w:val="22"/>
              </w:rPr>
            </w:pPr>
          </w:p>
        </w:tc>
        <w:tc>
          <w:tcPr>
            <w:tcW w:w="921" w:type="dxa"/>
            <w:gridSpan w:val="4"/>
          </w:tcPr>
          <w:p w14:paraId="4601EAD6" w14:textId="77777777" w:rsidR="00E404EB" w:rsidRPr="00AB7D83" w:rsidRDefault="00E404EB" w:rsidP="007F78FF">
            <w:pPr>
              <w:jc w:val="center"/>
              <w:rPr>
                <w:b/>
                <w:bCs/>
                <w:sz w:val="22"/>
                <w:szCs w:val="22"/>
              </w:rPr>
            </w:pPr>
          </w:p>
        </w:tc>
        <w:tc>
          <w:tcPr>
            <w:tcW w:w="562" w:type="dxa"/>
            <w:gridSpan w:val="3"/>
          </w:tcPr>
          <w:p w14:paraId="529AE9E9" w14:textId="77777777" w:rsidR="00E404EB" w:rsidRPr="00AB7D83" w:rsidRDefault="00E404EB" w:rsidP="007F78FF">
            <w:pPr>
              <w:jc w:val="center"/>
              <w:rPr>
                <w:b/>
                <w:bCs/>
                <w:sz w:val="22"/>
                <w:szCs w:val="22"/>
              </w:rPr>
            </w:pPr>
          </w:p>
        </w:tc>
        <w:tc>
          <w:tcPr>
            <w:tcW w:w="1890" w:type="dxa"/>
            <w:gridSpan w:val="5"/>
          </w:tcPr>
          <w:p w14:paraId="1C0C6524" w14:textId="77777777" w:rsidR="00E404EB" w:rsidRPr="00AB7D83" w:rsidRDefault="00E404EB" w:rsidP="007F78FF">
            <w:pPr>
              <w:jc w:val="center"/>
              <w:rPr>
                <w:b/>
                <w:bCs/>
                <w:sz w:val="22"/>
                <w:szCs w:val="22"/>
              </w:rPr>
            </w:pPr>
          </w:p>
        </w:tc>
      </w:tr>
      <w:tr w:rsidR="00AB7D83" w:rsidRPr="00AB7D83" w14:paraId="6F7EDD5D" w14:textId="77777777" w:rsidTr="00AB7D83">
        <w:trPr>
          <w:gridAfter w:val="1"/>
          <w:wAfter w:w="156" w:type="dxa"/>
          <w:trHeight w:val="68"/>
        </w:trPr>
        <w:tc>
          <w:tcPr>
            <w:tcW w:w="2610" w:type="dxa"/>
            <w:gridSpan w:val="2"/>
          </w:tcPr>
          <w:p w14:paraId="2903ED94" w14:textId="77777777" w:rsidR="00E404EB" w:rsidRPr="00AB7D83" w:rsidRDefault="00E404EB" w:rsidP="007F78FF">
            <w:pPr>
              <w:jc w:val="right"/>
              <w:rPr>
                <w:sz w:val="22"/>
                <w:szCs w:val="22"/>
                <w:vertAlign w:val="superscript"/>
              </w:rPr>
            </w:pPr>
            <w:r w:rsidRPr="00AB7D83">
              <w:rPr>
                <w:sz w:val="22"/>
                <w:szCs w:val="22"/>
              </w:rPr>
              <w:t xml:space="preserve">Multiple Placement </w:t>
            </w:r>
            <w:proofErr w:type="spellStart"/>
            <w:r w:rsidRPr="00AB7D83">
              <w:rPr>
                <w:sz w:val="22"/>
                <w:szCs w:val="22"/>
              </w:rPr>
              <w:t>Episodes</w:t>
            </w:r>
            <w:r w:rsidRPr="00AB7D83">
              <w:rPr>
                <w:sz w:val="22"/>
                <w:szCs w:val="22"/>
                <w:vertAlign w:val="superscript"/>
              </w:rPr>
              <w:t>d</w:t>
            </w:r>
            <w:proofErr w:type="spellEnd"/>
          </w:p>
          <w:p w14:paraId="16BDFF44" w14:textId="77777777" w:rsidR="00E404EB" w:rsidRPr="00AB7D83" w:rsidRDefault="00E404EB" w:rsidP="007F78FF">
            <w:pPr>
              <w:jc w:val="right"/>
              <w:rPr>
                <w:sz w:val="22"/>
                <w:szCs w:val="22"/>
              </w:rPr>
            </w:pPr>
          </w:p>
        </w:tc>
        <w:tc>
          <w:tcPr>
            <w:tcW w:w="270" w:type="dxa"/>
          </w:tcPr>
          <w:p w14:paraId="11F68589" w14:textId="77777777" w:rsidR="00E404EB" w:rsidRPr="00AB7D83" w:rsidRDefault="00E404EB" w:rsidP="007F78FF">
            <w:pPr>
              <w:jc w:val="center"/>
              <w:rPr>
                <w:b/>
                <w:bCs/>
                <w:sz w:val="22"/>
                <w:szCs w:val="22"/>
              </w:rPr>
            </w:pPr>
          </w:p>
        </w:tc>
        <w:tc>
          <w:tcPr>
            <w:tcW w:w="1695" w:type="dxa"/>
            <w:gridSpan w:val="4"/>
          </w:tcPr>
          <w:p w14:paraId="396D843B" w14:textId="77777777" w:rsidR="00E404EB" w:rsidRPr="00AB7D83" w:rsidRDefault="00E404EB" w:rsidP="007F78FF">
            <w:pPr>
              <w:jc w:val="center"/>
              <w:rPr>
                <w:b/>
                <w:bCs/>
                <w:sz w:val="22"/>
                <w:szCs w:val="22"/>
              </w:rPr>
            </w:pPr>
            <w:r w:rsidRPr="00AB7D83">
              <w:rPr>
                <w:b/>
                <w:bCs/>
                <w:sz w:val="22"/>
                <w:szCs w:val="22"/>
              </w:rPr>
              <w:t>-.081 (.015)</w:t>
            </w:r>
          </w:p>
          <w:p w14:paraId="39768C66" w14:textId="77777777" w:rsidR="00E404EB" w:rsidRPr="00AB7D83" w:rsidRDefault="00E404EB" w:rsidP="007F78FF">
            <w:pPr>
              <w:jc w:val="center"/>
              <w:rPr>
                <w:b/>
                <w:bCs/>
                <w:sz w:val="22"/>
                <w:szCs w:val="22"/>
              </w:rPr>
            </w:pPr>
            <w:r w:rsidRPr="00AB7D83">
              <w:rPr>
                <w:b/>
                <w:bCs/>
                <w:sz w:val="22"/>
                <w:szCs w:val="22"/>
              </w:rPr>
              <w:t>[-.111; -.051]</w:t>
            </w:r>
          </w:p>
          <w:p w14:paraId="13F4EB0A" w14:textId="77777777" w:rsidR="00E404EB" w:rsidRPr="00AB7D83" w:rsidRDefault="00E404EB" w:rsidP="007F78FF">
            <w:pPr>
              <w:jc w:val="center"/>
              <w:rPr>
                <w:sz w:val="22"/>
                <w:szCs w:val="22"/>
              </w:rPr>
            </w:pPr>
          </w:p>
        </w:tc>
        <w:tc>
          <w:tcPr>
            <w:tcW w:w="1095" w:type="dxa"/>
            <w:gridSpan w:val="2"/>
          </w:tcPr>
          <w:p w14:paraId="35E9AB23" w14:textId="77777777" w:rsidR="00E404EB" w:rsidRPr="00AB7D83" w:rsidRDefault="00E404EB" w:rsidP="007F78FF">
            <w:pPr>
              <w:rPr>
                <w:b/>
                <w:bCs/>
                <w:sz w:val="22"/>
                <w:szCs w:val="22"/>
              </w:rPr>
            </w:pPr>
          </w:p>
        </w:tc>
        <w:tc>
          <w:tcPr>
            <w:tcW w:w="1440" w:type="dxa"/>
            <w:gridSpan w:val="3"/>
          </w:tcPr>
          <w:p w14:paraId="605722A6" w14:textId="77777777" w:rsidR="00E404EB" w:rsidRPr="00AB7D83" w:rsidRDefault="00E404EB" w:rsidP="007F78FF">
            <w:pPr>
              <w:jc w:val="center"/>
              <w:rPr>
                <w:b/>
                <w:bCs/>
                <w:i/>
                <w:iCs/>
                <w:sz w:val="22"/>
                <w:szCs w:val="22"/>
              </w:rPr>
            </w:pPr>
          </w:p>
        </w:tc>
        <w:tc>
          <w:tcPr>
            <w:tcW w:w="326" w:type="dxa"/>
            <w:gridSpan w:val="2"/>
          </w:tcPr>
          <w:p w14:paraId="09D91858" w14:textId="77777777" w:rsidR="00E404EB" w:rsidRPr="00AB7D83" w:rsidRDefault="00E404EB" w:rsidP="007F78FF">
            <w:pPr>
              <w:jc w:val="center"/>
              <w:rPr>
                <w:b/>
                <w:bCs/>
                <w:sz w:val="22"/>
                <w:szCs w:val="22"/>
              </w:rPr>
            </w:pPr>
          </w:p>
        </w:tc>
        <w:tc>
          <w:tcPr>
            <w:tcW w:w="2464" w:type="dxa"/>
            <w:gridSpan w:val="4"/>
          </w:tcPr>
          <w:p w14:paraId="688799DE" w14:textId="77777777" w:rsidR="00E404EB" w:rsidRPr="00AB7D83" w:rsidRDefault="00E404EB" w:rsidP="007F78FF">
            <w:pPr>
              <w:jc w:val="center"/>
              <w:rPr>
                <w:b/>
                <w:bCs/>
                <w:sz w:val="22"/>
                <w:szCs w:val="22"/>
              </w:rPr>
            </w:pPr>
          </w:p>
        </w:tc>
        <w:tc>
          <w:tcPr>
            <w:tcW w:w="339" w:type="dxa"/>
            <w:gridSpan w:val="2"/>
          </w:tcPr>
          <w:p w14:paraId="3526D8CD" w14:textId="77777777" w:rsidR="00E404EB" w:rsidRPr="00AB7D83" w:rsidRDefault="00E404EB" w:rsidP="007F78FF">
            <w:pPr>
              <w:jc w:val="center"/>
              <w:rPr>
                <w:b/>
                <w:bCs/>
                <w:sz w:val="22"/>
                <w:szCs w:val="22"/>
              </w:rPr>
            </w:pPr>
          </w:p>
        </w:tc>
        <w:tc>
          <w:tcPr>
            <w:tcW w:w="516" w:type="dxa"/>
            <w:gridSpan w:val="2"/>
          </w:tcPr>
          <w:p w14:paraId="2E5813AE" w14:textId="77777777" w:rsidR="00E404EB" w:rsidRPr="00AB7D83" w:rsidRDefault="00E404EB" w:rsidP="007F78FF">
            <w:pPr>
              <w:jc w:val="center"/>
              <w:rPr>
                <w:b/>
                <w:bCs/>
                <w:sz w:val="22"/>
                <w:szCs w:val="22"/>
              </w:rPr>
            </w:pPr>
          </w:p>
        </w:tc>
        <w:tc>
          <w:tcPr>
            <w:tcW w:w="1596" w:type="dxa"/>
            <w:gridSpan w:val="4"/>
          </w:tcPr>
          <w:p w14:paraId="03F7C093" w14:textId="77777777" w:rsidR="00E404EB" w:rsidRPr="00AB7D83" w:rsidRDefault="00E404EB" w:rsidP="007F78FF">
            <w:pPr>
              <w:jc w:val="center"/>
              <w:rPr>
                <w:b/>
                <w:bCs/>
                <w:sz w:val="22"/>
                <w:szCs w:val="22"/>
              </w:rPr>
            </w:pPr>
          </w:p>
        </w:tc>
        <w:tc>
          <w:tcPr>
            <w:tcW w:w="339" w:type="dxa"/>
          </w:tcPr>
          <w:p w14:paraId="52A36A05" w14:textId="77777777" w:rsidR="00E404EB" w:rsidRPr="00AB7D83" w:rsidRDefault="00E404EB" w:rsidP="007F78FF">
            <w:pPr>
              <w:jc w:val="center"/>
              <w:rPr>
                <w:b/>
                <w:bCs/>
                <w:sz w:val="22"/>
                <w:szCs w:val="22"/>
              </w:rPr>
            </w:pPr>
          </w:p>
        </w:tc>
        <w:tc>
          <w:tcPr>
            <w:tcW w:w="921" w:type="dxa"/>
            <w:gridSpan w:val="4"/>
          </w:tcPr>
          <w:p w14:paraId="62271882" w14:textId="77777777" w:rsidR="00E404EB" w:rsidRPr="00AB7D83" w:rsidRDefault="00E404EB" w:rsidP="007F78FF">
            <w:pPr>
              <w:jc w:val="center"/>
              <w:rPr>
                <w:b/>
                <w:bCs/>
                <w:sz w:val="22"/>
                <w:szCs w:val="22"/>
              </w:rPr>
            </w:pPr>
          </w:p>
        </w:tc>
        <w:tc>
          <w:tcPr>
            <w:tcW w:w="562" w:type="dxa"/>
            <w:gridSpan w:val="3"/>
          </w:tcPr>
          <w:p w14:paraId="10E41323" w14:textId="77777777" w:rsidR="00E404EB" w:rsidRPr="00AB7D83" w:rsidRDefault="00E404EB" w:rsidP="007F78FF">
            <w:pPr>
              <w:jc w:val="center"/>
              <w:rPr>
                <w:b/>
                <w:bCs/>
                <w:sz w:val="22"/>
                <w:szCs w:val="22"/>
              </w:rPr>
            </w:pPr>
          </w:p>
        </w:tc>
        <w:tc>
          <w:tcPr>
            <w:tcW w:w="1890" w:type="dxa"/>
            <w:gridSpan w:val="5"/>
          </w:tcPr>
          <w:p w14:paraId="18BEEC60" w14:textId="77777777" w:rsidR="00E404EB" w:rsidRPr="00AB7D83" w:rsidRDefault="00E404EB" w:rsidP="007F78FF">
            <w:pPr>
              <w:jc w:val="center"/>
              <w:rPr>
                <w:b/>
                <w:bCs/>
                <w:sz w:val="22"/>
                <w:szCs w:val="22"/>
              </w:rPr>
            </w:pPr>
          </w:p>
        </w:tc>
      </w:tr>
      <w:tr w:rsidR="00AB7D83" w:rsidRPr="00AB7D83" w14:paraId="06291EF7" w14:textId="77777777" w:rsidTr="00BF7EB5">
        <w:trPr>
          <w:gridAfter w:val="1"/>
          <w:wAfter w:w="156" w:type="dxa"/>
          <w:trHeight w:val="576"/>
        </w:trPr>
        <w:tc>
          <w:tcPr>
            <w:tcW w:w="2610" w:type="dxa"/>
            <w:gridSpan w:val="2"/>
          </w:tcPr>
          <w:p w14:paraId="70FF255B" w14:textId="77777777" w:rsidR="00E404EB" w:rsidRPr="00AB7D83" w:rsidRDefault="00E404EB" w:rsidP="007F78FF">
            <w:pPr>
              <w:jc w:val="right"/>
              <w:rPr>
                <w:sz w:val="22"/>
                <w:szCs w:val="22"/>
                <w:vertAlign w:val="superscript"/>
              </w:rPr>
            </w:pPr>
            <w:r w:rsidRPr="00AB7D83">
              <w:rPr>
                <w:sz w:val="22"/>
                <w:szCs w:val="22"/>
              </w:rPr>
              <w:t>Material Services</w:t>
            </w:r>
            <w:r w:rsidRPr="00AB7D83">
              <w:rPr>
                <w:sz w:val="22"/>
                <w:szCs w:val="22"/>
                <w:vertAlign w:val="superscript"/>
              </w:rPr>
              <w:t>c</w:t>
            </w:r>
          </w:p>
        </w:tc>
        <w:tc>
          <w:tcPr>
            <w:tcW w:w="270" w:type="dxa"/>
          </w:tcPr>
          <w:p w14:paraId="0748F58B" w14:textId="77777777" w:rsidR="00E404EB" w:rsidRPr="00AB7D83" w:rsidRDefault="00E404EB" w:rsidP="007F78FF">
            <w:pPr>
              <w:jc w:val="center"/>
              <w:rPr>
                <w:b/>
                <w:bCs/>
                <w:sz w:val="22"/>
                <w:szCs w:val="22"/>
              </w:rPr>
            </w:pPr>
          </w:p>
        </w:tc>
        <w:tc>
          <w:tcPr>
            <w:tcW w:w="1695" w:type="dxa"/>
            <w:gridSpan w:val="4"/>
          </w:tcPr>
          <w:p w14:paraId="1500951D" w14:textId="77777777" w:rsidR="00E404EB" w:rsidRPr="00AB7D83" w:rsidRDefault="00E404EB" w:rsidP="007F78FF">
            <w:pPr>
              <w:jc w:val="center"/>
              <w:rPr>
                <w:b/>
                <w:bCs/>
                <w:sz w:val="22"/>
                <w:szCs w:val="22"/>
              </w:rPr>
            </w:pPr>
            <w:r w:rsidRPr="00AB7D83">
              <w:rPr>
                <w:b/>
                <w:bCs/>
                <w:sz w:val="22"/>
                <w:szCs w:val="22"/>
              </w:rPr>
              <w:t>.086 (.020)</w:t>
            </w:r>
          </w:p>
          <w:p w14:paraId="5265352D" w14:textId="77777777" w:rsidR="00E404EB" w:rsidRPr="00AB7D83" w:rsidRDefault="00E404EB" w:rsidP="007F78FF">
            <w:pPr>
              <w:jc w:val="center"/>
              <w:rPr>
                <w:b/>
                <w:bCs/>
                <w:sz w:val="22"/>
                <w:szCs w:val="22"/>
              </w:rPr>
            </w:pPr>
            <w:r w:rsidRPr="00AB7D83">
              <w:rPr>
                <w:b/>
                <w:bCs/>
                <w:sz w:val="22"/>
                <w:szCs w:val="22"/>
              </w:rPr>
              <w:t>[.043; .126]</w:t>
            </w:r>
          </w:p>
          <w:p w14:paraId="51B83150" w14:textId="77777777" w:rsidR="00E404EB" w:rsidRPr="00AB7D83" w:rsidRDefault="00E404EB" w:rsidP="007F78FF">
            <w:pPr>
              <w:jc w:val="center"/>
              <w:rPr>
                <w:b/>
                <w:bCs/>
                <w:sz w:val="22"/>
                <w:szCs w:val="22"/>
              </w:rPr>
            </w:pPr>
          </w:p>
        </w:tc>
        <w:tc>
          <w:tcPr>
            <w:tcW w:w="1095" w:type="dxa"/>
            <w:gridSpan w:val="2"/>
          </w:tcPr>
          <w:p w14:paraId="22489AC3" w14:textId="77777777" w:rsidR="00E404EB" w:rsidRPr="00AB7D83" w:rsidRDefault="00E404EB" w:rsidP="007F78FF">
            <w:pPr>
              <w:rPr>
                <w:b/>
                <w:bCs/>
                <w:sz w:val="22"/>
                <w:szCs w:val="22"/>
              </w:rPr>
            </w:pPr>
          </w:p>
        </w:tc>
        <w:tc>
          <w:tcPr>
            <w:tcW w:w="1440" w:type="dxa"/>
            <w:gridSpan w:val="3"/>
          </w:tcPr>
          <w:p w14:paraId="5665F65E" w14:textId="77777777" w:rsidR="00E404EB" w:rsidRPr="00AB7D83" w:rsidRDefault="00E404EB" w:rsidP="007F78FF">
            <w:pPr>
              <w:jc w:val="center"/>
              <w:rPr>
                <w:b/>
                <w:bCs/>
                <w:i/>
                <w:iCs/>
                <w:sz w:val="22"/>
                <w:szCs w:val="22"/>
              </w:rPr>
            </w:pPr>
          </w:p>
        </w:tc>
        <w:tc>
          <w:tcPr>
            <w:tcW w:w="326" w:type="dxa"/>
            <w:gridSpan w:val="2"/>
          </w:tcPr>
          <w:p w14:paraId="20A95196" w14:textId="77777777" w:rsidR="00E404EB" w:rsidRPr="00AB7D83" w:rsidRDefault="00E404EB" w:rsidP="007F78FF">
            <w:pPr>
              <w:jc w:val="center"/>
              <w:rPr>
                <w:b/>
                <w:bCs/>
                <w:sz w:val="22"/>
                <w:szCs w:val="22"/>
              </w:rPr>
            </w:pPr>
          </w:p>
        </w:tc>
        <w:tc>
          <w:tcPr>
            <w:tcW w:w="2464" w:type="dxa"/>
            <w:gridSpan w:val="4"/>
          </w:tcPr>
          <w:p w14:paraId="1AABAE61" w14:textId="77777777" w:rsidR="00E404EB" w:rsidRPr="00AB7D83" w:rsidRDefault="00E404EB" w:rsidP="007F78FF">
            <w:pPr>
              <w:jc w:val="center"/>
              <w:rPr>
                <w:b/>
                <w:bCs/>
                <w:sz w:val="22"/>
                <w:szCs w:val="22"/>
              </w:rPr>
            </w:pPr>
          </w:p>
        </w:tc>
        <w:tc>
          <w:tcPr>
            <w:tcW w:w="339" w:type="dxa"/>
            <w:gridSpan w:val="2"/>
          </w:tcPr>
          <w:p w14:paraId="474D6C45" w14:textId="77777777" w:rsidR="00E404EB" w:rsidRPr="00AB7D83" w:rsidRDefault="00E404EB" w:rsidP="007F78FF">
            <w:pPr>
              <w:jc w:val="center"/>
              <w:rPr>
                <w:b/>
                <w:bCs/>
                <w:sz w:val="22"/>
                <w:szCs w:val="22"/>
              </w:rPr>
            </w:pPr>
          </w:p>
        </w:tc>
        <w:tc>
          <w:tcPr>
            <w:tcW w:w="516" w:type="dxa"/>
            <w:gridSpan w:val="2"/>
          </w:tcPr>
          <w:p w14:paraId="003F7347" w14:textId="77777777" w:rsidR="00E404EB" w:rsidRPr="00AB7D83" w:rsidRDefault="00E404EB" w:rsidP="007F78FF">
            <w:pPr>
              <w:jc w:val="center"/>
              <w:rPr>
                <w:b/>
                <w:bCs/>
                <w:sz w:val="22"/>
                <w:szCs w:val="22"/>
              </w:rPr>
            </w:pPr>
          </w:p>
        </w:tc>
        <w:tc>
          <w:tcPr>
            <w:tcW w:w="1596" w:type="dxa"/>
            <w:gridSpan w:val="4"/>
          </w:tcPr>
          <w:p w14:paraId="1D3626F6" w14:textId="77777777" w:rsidR="00E404EB" w:rsidRPr="00AB7D83" w:rsidRDefault="00E404EB" w:rsidP="007F78FF">
            <w:pPr>
              <w:jc w:val="center"/>
              <w:rPr>
                <w:b/>
                <w:bCs/>
                <w:sz w:val="22"/>
                <w:szCs w:val="22"/>
              </w:rPr>
            </w:pPr>
          </w:p>
        </w:tc>
        <w:tc>
          <w:tcPr>
            <w:tcW w:w="339" w:type="dxa"/>
          </w:tcPr>
          <w:p w14:paraId="41817FBD" w14:textId="77777777" w:rsidR="00E404EB" w:rsidRPr="00AB7D83" w:rsidRDefault="00E404EB" w:rsidP="007F78FF">
            <w:pPr>
              <w:jc w:val="center"/>
              <w:rPr>
                <w:b/>
                <w:bCs/>
                <w:sz w:val="22"/>
                <w:szCs w:val="22"/>
              </w:rPr>
            </w:pPr>
          </w:p>
        </w:tc>
        <w:tc>
          <w:tcPr>
            <w:tcW w:w="921" w:type="dxa"/>
            <w:gridSpan w:val="4"/>
          </w:tcPr>
          <w:p w14:paraId="200E4BC1" w14:textId="77777777" w:rsidR="00E404EB" w:rsidRPr="00AB7D83" w:rsidRDefault="00E404EB" w:rsidP="007F78FF">
            <w:pPr>
              <w:jc w:val="center"/>
              <w:rPr>
                <w:b/>
                <w:bCs/>
                <w:sz w:val="22"/>
                <w:szCs w:val="22"/>
              </w:rPr>
            </w:pPr>
          </w:p>
        </w:tc>
        <w:tc>
          <w:tcPr>
            <w:tcW w:w="562" w:type="dxa"/>
            <w:gridSpan w:val="3"/>
          </w:tcPr>
          <w:p w14:paraId="5F7CF9A3" w14:textId="77777777" w:rsidR="00E404EB" w:rsidRPr="00AB7D83" w:rsidRDefault="00E404EB" w:rsidP="007F78FF">
            <w:pPr>
              <w:jc w:val="center"/>
              <w:rPr>
                <w:b/>
                <w:bCs/>
                <w:sz w:val="22"/>
                <w:szCs w:val="22"/>
              </w:rPr>
            </w:pPr>
          </w:p>
        </w:tc>
        <w:tc>
          <w:tcPr>
            <w:tcW w:w="1890" w:type="dxa"/>
            <w:gridSpan w:val="5"/>
          </w:tcPr>
          <w:p w14:paraId="5881C9D7" w14:textId="77777777" w:rsidR="00E404EB" w:rsidRPr="00AB7D83" w:rsidRDefault="00E404EB" w:rsidP="007F78FF">
            <w:pPr>
              <w:jc w:val="center"/>
              <w:rPr>
                <w:b/>
                <w:bCs/>
                <w:sz w:val="22"/>
                <w:szCs w:val="22"/>
              </w:rPr>
            </w:pPr>
          </w:p>
        </w:tc>
      </w:tr>
      <w:tr w:rsidR="00E404EB" w:rsidRPr="00AB7D83" w14:paraId="53621A23" w14:textId="77777777" w:rsidTr="00AB7D83">
        <w:trPr>
          <w:gridAfter w:val="3"/>
          <w:wAfter w:w="982" w:type="dxa"/>
          <w:trHeight w:val="68"/>
        </w:trPr>
        <w:tc>
          <w:tcPr>
            <w:tcW w:w="2610" w:type="dxa"/>
            <w:gridSpan w:val="2"/>
            <w:tcBorders>
              <w:bottom w:val="single" w:sz="4" w:space="0" w:color="auto"/>
            </w:tcBorders>
          </w:tcPr>
          <w:p w14:paraId="7295A5BF" w14:textId="77777777" w:rsidR="00E404EB" w:rsidRPr="00AB7D83" w:rsidRDefault="00E404EB" w:rsidP="007F78FF">
            <w:pPr>
              <w:rPr>
                <w:sz w:val="22"/>
                <w:szCs w:val="22"/>
              </w:rPr>
            </w:pPr>
          </w:p>
          <w:p w14:paraId="72047D2E" w14:textId="77777777" w:rsidR="00E404EB" w:rsidRPr="00AB7D83" w:rsidRDefault="00E404EB" w:rsidP="007F78FF">
            <w:pPr>
              <w:rPr>
                <w:sz w:val="22"/>
                <w:szCs w:val="22"/>
              </w:rPr>
            </w:pPr>
            <w:r w:rsidRPr="00AB7D83">
              <w:rPr>
                <w:sz w:val="22"/>
                <w:szCs w:val="22"/>
              </w:rPr>
              <w:t>Relative Indirect Effects</w:t>
            </w:r>
            <w:r w:rsidRPr="00AB7D83">
              <w:rPr>
                <w:sz w:val="22"/>
                <w:szCs w:val="22"/>
                <w:vertAlign w:val="superscript"/>
              </w:rPr>
              <w:t>*</w:t>
            </w:r>
          </w:p>
        </w:tc>
        <w:tc>
          <w:tcPr>
            <w:tcW w:w="270" w:type="dxa"/>
            <w:tcBorders>
              <w:bottom w:val="single" w:sz="4" w:space="0" w:color="auto"/>
            </w:tcBorders>
          </w:tcPr>
          <w:p w14:paraId="31434406" w14:textId="77777777" w:rsidR="00E404EB" w:rsidRPr="00AB7D83" w:rsidRDefault="00E404EB" w:rsidP="007F78FF">
            <w:pPr>
              <w:jc w:val="center"/>
              <w:rPr>
                <w:b/>
                <w:bCs/>
                <w:sz w:val="22"/>
                <w:szCs w:val="22"/>
              </w:rPr>
            </w:pPr>
          </w:p>
        </w:tc>
        <w:tc>
          <w:tcPr>
            <w:tcW w:w="597" w:type="dxa"/>
            <w:tcBorders>
              <w:bottom w:val="single" w:sz="4" w:space="0" w:color="auto"/>
            </w:tcBorders>
          </w:tcPr>
          <w:p w14:paraId="7C956CD2" w14:textId="77777777" w:rsidR="00E404EB" w:rsidRPr="00AB7D83" w:rsidRDefault="00E404EB" w:rsidP="007F78FF">
            <w:pPr>
              <w:jc w:val="center"/>
              <w:rPr>
                <w:sz w:val="22"/>
                <w:szCs w:val="22"/>
              </w:rPr>
            </w:pPr>
          </w:p>
        </w:tc>
        <w:tc>
          <w:tcPr>
            <w:tcW w:w="9960" w:type="dxa"/>
            <w:gridSpan w:val="26"/>
            <w:tcBorders>
              <w:bottom w:val="single" w:sz="4" w:space="0" w:color="auto"/>
            </w:tcBorders>
          </w:tcPr>
          <w:p w14:paraId="0B7CC1E8" w14:textId="77777777" w:rsidR="00E404EB" w:rsidRPr="00AB7D83" w:rsidRDefault="00E404EB" w:rsidP="007F78FF">
            <w:pPr>
              <w:jc w:val="center"/>
              <w:rPr>
                <w:sz w:val="22"/>
                <w:szCs w:val="22"/>
              </w:rPr>
            </w:pPr>
          </w:p>
          <w:p w14:paraId="4C27A072" w14:textId="77777777" w:rsidR="00E404EB" w:rsidRPr="00AB7D83" w:rsidRDefault="00E404EB" w:rsidP="007F78FF">
            <w:pPr>
              <w:jc w:val="center"/>
              <w:rPr>
                <w:b/>
                <w:bCs/>
                <w:sz w:val="22"/>
                <w:szCs w:val="22"/>
              </w:rPr>
            </w:pPr>
            <w:r w:rsidRPr="00AB7D83">
              <w:rPr>
                <w:sz w:val="22"/>
                <w:szCs w:val="22"/>
              </w:rPr>
              <w:t>Intersectional Identity</w:t>
            </w:r>
            <w:r w:rsidRPr="00AB7D83">
              <w:rPr>
                <w:sz w:val="22"/>
                <w:szCs w:val="22"/>
              </w:rPr>
              <w:sym w:font="Wingdings" w:char="F0E0"/>
            </w:r>
            <w:r w:rsidRPr="00AB7D83">
              <w:rPr>
                <w:sz w:val="22"/>
                <w:szCs w:val="22"/>
              </w:rPr>
              <w:t xml:space="preserve"> Intermediary Determinant</w:t>
            </w:r>
            <w:r w:rsidRPr="00AB7D83">
              <w:rPr>
                <w:sz w:val="22"/>
                <w:szCs w:val="22"/>
              </w:rPr>
              <w:sym w:font="Wingdings" w:char="F0E0"/>
            </w:r>
            <w:r w:rsidRPr="00AB7D83">
              <w:rPr>
                <w:sz w:val="22"/>
                <w:szCs w:val="22"/>
              </w:rPr>
              <w:t xml:space="preserve">  Employed</w:t>
            </w:r>
          </w:p>
        </w:tc>
        <w:tc>
          <w:tcPr>
            <w:tcW w:w="1800" w:type="dxa"/>
            <w:gridSpan w:val="7"/>
          </w:tcPr>
          <w:p w14:paraId="274313FA" w14:textId="77777777" w:rsidR="00E404EB" w:rsidRPr="00AB7D83" w:rsidRDefault="00E404EB" w:rsidP="007F78FF">
            <w:pPr>
              <w:jc w:val="center"/>
              <w:rPr>
                <w:sz w:val="22"/>
                <w:szCs w:val="22"/>
              </w:rPr>
            </w:pPr>
          </w:p>
        </w:tc>
      </w:tr>
      <w:tr w:rsidR="00E404EB" w:rsidRPr="00AB7D83" w14:paraId="025B2E7A" w14:textId="77777777" w:rsidTr="00AB7D83">
        <w:trPr>
          <w:gridAfter w:val="3"/>
          <w:wAfter w:w="982" w:type="dxa"/>
          <w:trHeight w:val="68"/>
        </w:trPr>
        <w:tc>
          <w:tcPr>
            <w:tcW w:w="2610" w:type="dxa"/>
            <w:gridSpan w:val="2"/>
            <w:tcBorders>
              <w:top w:val="single" w:sz="4" w:space="0" w:color="auto"/>
            </w:tcBorders>
          </w:tcPr>
          <w:p w14:paraId="75919305" w14:textId="77777777" w:rsidR="00E404EB" w:rsidRPr="00AB7D83" w:rsidRDefault="00E404EB" w:rsidP="007F78FF">
            <w:pPr>
              <w:rPr>
                <w:sz w:val="22"/>
                <w:szCs w:val="22"/>
              </w:rPr>
            </w:pPr>
          </w:p>
        </w:tc>
        <w:tc>
          <w:tcPr>
            <w:tcW w:w="270" w:type="dxa"/>
            <w:tcBorders>
              <w:top w:val="single" w:sz="4" w:space="0" w:color="auto"/>
            </w:tcBorders>
          </w:tcPr>
          <w:p w14:paraId="6CC20CA4" w14:textId="77777777" w:rsidR="00E404EB" w:rsidRPr="00AB7D83" w:rsidRDefault="00E404EB" w:rsidP="007F78FF">
            <w:pPr>
              <w:jc w:val="center"/>
              <w:rPr>
                <w:b/>
                <w:bCs/>
                <w:sz w:val="22"/>
                <w:szCs w:val="22"/>
              </w:rPr>
            </w:pPr>
          </w:p>
        </w:tc>
        <w:tc>
          <w:tcPr>
            <w:tcW w:w="1695" w:type="dxa"/>
            <w:gridSpan w:val="4"/>
            <w:tcBorders>
              <w:top w:val="single" w:sz="4" w:space="0" w:color="auto"/>
            </w:tcBorders>
          </w:tcPr>
          <w:p w14:paraId="6B6BEA15" w14:textId="77777777" w:rsidR="00E404EB" w:rsidRPr="00AB7D83" w:rsidRDefault="00E404EB" w:rsidP="007F78FF">
            <w:pPr>
              <w:jc w:val="center"/>
              <w:rPr>
                <w:b/>
                <w:bCs/>
                <w:sz w:val="22"/>
                <w:szCs w:val="22"/>
              </w:rPr>
            </w:pPr>
            <w:r w:rsidRPr="00AB7D83">
              <w:rPr>
                <w:sz w:val="22"/>
                <w:szCs w:val="22"/>
              </w:rPr>
              <w:t>NH White Female</w:t>
            </w:r>
          </w:p>
        </w:tc>
        <w:tc>
          <w:tcPr>
            <w:tcW w:w="1440" w:type="dxa"/>
            <w:gridSpan w:val="4"/>
            <w:tcBorders>
              <w:top w:val="single" w:sz="4" w:space="0" w:color="auto"/>
            </w:tcBorders>
          </w:tcPr>
          <w:p w14:paraId="2600273C" w14:textId="77777777" w:rsidR="00E404EB" w:rsidRPr="00AB7D83" w:rsidRDefault="00E404EB" w:rsidP="007F78FF">
            <w:pPr>
              <w:jc w:val="center"/>
              <w:rPr>
                <w:sz w:val="22"/>
                <w:szCs w:val="22"/>
              </w:rPr>
            </w:pPr>
            <w:r w:rsidRPr="00AB7D83">
              <w:rPr>
                <w:sz w:val="22"/>
                <w:szCs w:val="22"/>
              </w:rPr>
              <w:t>NH Black Male</w:t>
            </w:r>
          </w:p>
          <w:p w14:paraId="6EEDE928" w14:textId="77777777" w:rsidR="00E404EB" w:rsidRPr="00AB7D83" w:rsidRDefault="00E404EB" w:rsidP="007F78FF">
            <w:pPr>
              <w:jc w:val="center"/>
              <w:rPr>
                <w:b/>
                <w:bCs/>
                <w:sz w:val="22"/>
                <w:szCs w:val="22"/>
              </w:rPr>
            </w:pPr>
          </w:p>
        </w:tc>
        <w:tc>
          <w:tcPr>
            <w:tcW w:w="1442" w:type="dxa"/>
            <w:gridSpan w:val="4"/>
            <w:tcBorders>
              <w:top w:val="single" w:sz="4" w:space="0" w:color="auto"/>
            </w:tcBorders>
          </w:tcPr>
          <w:p w14:paraId="3816A4DC" w14:textId="77777777" w:rsidR="00E404EB" w:rsidRPr="00AB7D83" w:rsidRDefault="00E404EB" w:rsidP="007F78FF">
            <w:pPr>
              <w:jc w:val="center"/>
              <w:rPr>
                <w:sz w:val="22"/>
                <w:szCs w:val="22"/>
              </w:rPr>
            </w:pPr>
            <w:r w:rsidRPr="00AB7D83">
              <w:rPr>
                <w:sz w:val="22"/>
                <w:szCs w:val="22"/>
              </w:rPr>
              <w:t>NH Black Female</w:t>
            </w:r>
          </w:p>
        </w:tc>
        <w:tc>
          <w:tcPr>
            <w:tcW w:w="1273" w:type="dxa"/>
            <w:gridSpan w:val="2"/>
            <w:tcBorders>
              <w:top w:val="single" w:sz="4" w:space="0" w:color="auto"/>
            </w:tcBorders>
          </w:tcPr>
          <w:p w14:paraId="57BF532D" w14:textId="77777777" w:rsidR="00E404EB" w:rsidRPr="00AB7D83" w:rsidRDefault="00E404EB" w:rsidP="007F78FF">
            <w:pPr>
              <w:jc w:val="center"/>
              <w:rPr>
                <w:b/>
                <w:bCs/>
                <w:sz w:val="22"/>
                <w:szCs w:val="22"/>
              </w:rPr>
            </w:pPr>
            <w:r w:rsidRPr="00AB7D83">
              <w:rPr>
                <w:sz w:val="22"/>
                <w:szCs w:val="22"/>
              </w:rPr>
              <w:t>Hispanic Male</w:t>
            </w:r>
          </w:p>
        </w:tc>
        <w:tc>
          <w:tcPr>
            <w:tcW w:w="1260" w:type="dxa"/>
            <w:gridSpan w:val="2"/>
            <w:tcBorders>
              <w:top w:val="single" w:sz="4" w:space="0" w:color="auto"/>
            </w:tcBorders>
          </w:tcPr>
          <w:p w14:paraId="61E6DB95" w14:textId="77777777" w:rsidR="00E404EB" w:rsidRPr="00AB7D83" w:rsidRDefault="00E404EB" w:rsidP="007F78FF">
            <w:pPr>
              <w:jc w:val="center"/>
              <w:rPr>
                <w:b/>
                <w:bCs/>
                <w:sz w:val="22"/>
                <w:szCs w:val="22"/>
              </w:rPr>
            </w:pPr>
            <w:r w:rsidRPr="00AB7D83">
              <w:rPr>
                <w:sz w:val="22"/>
                <w:szCs w:val="22"/>
              </w:rPr>
              <w:t>Hispanic Female</w:t>
            </w:r>
          </w:p>
        </w:tc>
        <w:tc>
          <w:tcPr>
            <w:tcW w:w="281" w:type="dxa"/>
            <w:gridSpan w:val="2"/>
            <w:tcBorders>
              <w:top w:val="single" w:sz="4" w:space="0" w:color="auto"/>
            </w:tcBorders>
          </w:tcPr>
          <w:p w14:paraId="7082D518" w14:textId="77777777" w:rsidR="00E404EB" w:rsidRPr="00AB7D83" w:rsidRDefault="00E404EB" w:rsidP="007F78FF">
            <w:pPr>
              <w:jc w:val="center"/>
              <w:rPr>
                <w:sz w:val="22"/>
                <w:szCs w:val="22"/>
              </w:rPr>
            </w:pPr>
          </w:p>
        </w:tc>
        <w:tc>
          <w:tcPr>
            <w:tcW w:w="1334" w:type="dxa"/>
            <w:gridSpan w:val="3"/>
            <w:tcBorders>
              <w:top w:val="single" w:sz="4" w:space="0" w:color="auto"/>
            </w:tcBorders>
          </w:tcPr>
          <w:p w14:paraId="6635DE1F" w14:textId="77777777" w:rsidR="00E404EB" w:rsidRPr="00AB7D83" w:rsidRDefault="00E404EB" w:rsidP="007F78FF">
            <w:pPr>
              <w:jc w:val="center"/>
              <w:rPr>
                <w:b/>
                <w:bCs/>
                <w:sz w:val="22"/>
                <w:szCs w:val="22"/>
                <w:vertAlign w:val="superscript"/>
              </w:rPr>
            </w:pPr>
            <w:r w:rsidRPr="00AB7D83">
              <w:rPr>
                <w:sz w:val="22"/>
                <w:szCs w:val="22"/>
              </w:rPr>
              <w:t xml:space="preserve">Other </w:t>
            </w:r>
            <w:proofErr w:type="spellStart"/>
            <w:r w:rsidRPr="00AB7D83">
              <w:rPr>
                <w:sz w:val="22"/>
                <w:szCs w:val="22"/>
              </w:rPr>
              <w:t>Male</w:t>
            </w:r>
            <w:r w:rsidRPr="00AB7D83">
              <w:rPr>
                <w:sz w:val="22"/>
                <w:szCs w:val="22"/>
                <w:vertAlign w:val="superscript"/>
              </w:rPr>
              <w:t>f</w:t>
            </w:r>
            <w:proofErr w:type="spellEnd"/>
          </w:p>
        </w:tc>
        <w:tc>
          <w:tcPr>
            <w:tcW w:w="1350" w:type="dxa"/>
            <w:gridSpan w:val="4"/>
            <w:tcBorders>
              <w:top w:val="single" w:sz="4" w:space="0" w:color="auto"/>
            </w:tcBorders>
          </w:tcPr>
          <w:p w14:paraId="3B973463" w14:textId="77777777" w:rsidR="00E404EB" w:rsidRPr="00AB7D83" w:rsidRDefault="00E404EB" w:rsidP="007F78FF">
            <w:pPr>
              <w:jc w:val="center"/>
              <w:rPr>
                <w:b/>
                <w:bCs/>
                <w:sz w:val="22"/>
                <w:szCs w:val="22"/>
                <w:vertAlign w:val="superscript"/>
              </w:rPr>
            </w:pPr>
            <w:r w:rsidRPr="00AB7D83">
              <w:rPr>
                <w:sz w:val="22"/>
                <w:szCs w:val="22"/>
              </w:rPr>
              <w:t xml:space="preserve">Other </w:t>
            </w:r>
            <w:proofErr w:type="spellStart"/>
            <w:r w:rsidRPr="00AB7D83">
              <w:rPr>
                <w:sz w:val="22"/>
                <w:szCs w:val="22"/>
              </w:rPr>
              <w:t>Female</w:t>
            </w:r>
            <w:r w:rsidRPr="00AB7D83">
              <w:rPr>
                <w:sz w:val="22"/>
                <w:szCs w:val="22"/>
                <w:vertAlign w:val="superscript"/>
              </w:rPr>
              <w:t>f</w:t>
            </w:r>
            <w:proofErr w:type="spellEnd"/>
          </w:p>
        </w:tc>
        <w:tc>
          <w:tcPr>
            <w:tcW w:w="482" w:type="dxa"/>
            <w:gridSpan w:val="2"/>
            <w:vMerge w:val="restart"/>
            <w:tcBorders>
              <w:top w:val="single" w:sz="4" w:space="0" w:color="auto"/>
            </w:tcBorders>
          </w:tcPr>
          <w:p w14:paraId="32C18DBC" w14:textId="77777777" w:rsidR="00E404EB" w:rsidRPr="00AB7D83" w:rsidRDefault="00E404EB" w:rsidP="007F78FF">
            <w:pPr>
              <w:jc w:val="center"/>
              <w:rPr>
                <w:b/>
                <w:bCs/>
                <w:sz w:val="22"/>
                <w:szCs w:val="22"/>
              </w:rPr>
            </w:pPr>
          </w:p>
        </w:tc>
        <w:tc>
          <w:tcPr>
            <w:tcW w:w="1800" w:type="dxa"/>
            <w:gridSpan w:val="7"/>
          </w:tcPr>
          <w:p w14:paraId="466741FC" w14:textId="77777777" w:rsidR="00E404EB" w:rsidRPr="00AB7D83" w:rsidRDefault="00E404EB" w:rsidP="007F78FF">
            <w:pPr>
              <w:jc w:val="center"/>
              <w:rPr>
                <w:sz w:val="22"/>
                <w:szCs w:val="22"/>
              </w:rPr>
            </w:pPr>
          </w:p>
        </w:tc>
      </w:tr>
      <w:tr w:rsidR="00E404EB" w:rsidRPr="00AB7D83" w14:paraId="1738DE60" w14:textId="77777777" w:rsidTr="00AB7D83">
        <w:trPr>
          <w:gridAfter w:val="3"/>
          <w:wAfter w:w="982" w:type="dxa"/>
          <w:trHeight w:val="432"/>
        </w:trPr>
        <w:tc>
          <w:tcPr>
            <w:tcW w:w="2880" w:type="dxa"/>
            <w:gridSpan w:val="3"/>
            <w:tcBorders>
              <w:bottom w:val="single" w:sz="4" w:space="0" w:color="auto"/>
            </w:tcBorders>
          </w:tcPr>
          <w:p w14:paraId="7F12AE32" w14:textId="77777777" w:rsidR="00E404EB" w:rsidRPr="00AB7D83" w:rsidRDefault="00E404EB" w:rsidP="007F78FF">
            <w:pPr>
              <w:rPr>
                <w:sz w:val="22"/>
                <w:szCs w:val="22"/>
              </w:rPr>
            </w:pPr>
            <w:r w:rsidRPr="00AB7D83">
              <w:rPr>
                <w:sz w:val="22"/>
                <w:szCs w:val="22"/>
              </w:rPr>
              <w:t>Intermediary Determinant</w:t>
            </w:r>
          </w:p>
          <w:p w14:paraId="0AB1B6FF" w14:textId="77777777" w:rsidR="00E404EB" w:rsidRPr="00AB7D83" w:rsidRDefault="00E404EB" w:rsidP="007F78FF">
            <w:pPr>
              <w:rPr>
                <w:sz w:val="22"/>
                <w:szCs w:val="22"/>
              </w:rPr>
            </w:pPr>
          </w:p>
        </w:tc>
        <w:tc>
          <w:tcPr>
            <w:tcW w:w="1695" w:type="dxa"/>
            <w:gridSpan w:val="4"/>
            <w:tcBorders>
              <w:bottom w:val="single" w:sz="4" w:space="0" w:color="auto"/>
            </w:tcBorders>
          </w:tcPr>
          <w:p w14:paraId="5EC5FE5F" w14:textId="77777777" w:rsidR="00E404EB" w:rsidRPr="00AB7D83" w:rsidRDefault="00E404EB" w:rsidP="007F78FF">
            <w:pPr>
              <w:jc w:val="center"/>
              <w:rPr>
                <w:sz w:val="22"/>
                <w:szCs w:val="22"/>
              </w:rPr>
            </w:pPr>
            <w:r w:rsidRPr="00AB7D83">
              <w:rPr>
                <w:sz w:val="22"/>
                <w:szCs w:val="22"/>
              </w:rPr>
              <w:t>β (SE)</w:t>
            </w:r>
          </w:p>
          <w:p w14:paraId="6CBC6304" w14:textId="77777777" w:rsidR="00E404EB" w:rsidRPr="00AB7D83" w:rsidRDefault="00E404EB" w:rsidP="007F78FF">
            <w:pPr>
              <w:jc w:val="center"/>
              <w:rPr>
                <w:sz w:val="22"/>
                <w:szCs w:val="22"/>
              </w:rPr>
            </w:pPr>
            <w:r w:rsidRPr="00AB7D83">
              <w:rPr>
                <w:sz w:val="22"/>
                <w:szCs w:val="22"/>
              </w:rPr>
              <w:t>[95%CI]</w:t>
            </w:r>
          </w:p>
        </w:tc>
        <w:tc>
          <w:tcPr>
            <w:tcW w:w="1440" w:type="dxa"/>
            <w:gridSpan w:val="4"/>
            <w:tcBorders>
              <w:bottom w:val="single" w:sz="4" w:space="0" w:color="auto"/>
            </w:tcBorders>
          </w:tcPr>
          <w:p w14:paraId="122F8EDC" w14:textId="77777777" w:rsidR="00E404EB" w:rsidRPr="00AB7D83" w:rsidRDefault="00E404EB" w:rsidP="007F78FF">
            <w:pPr>
              <w:jc w:val="center"/>
              <w:rPr>
                <w:sz w:val="22"/>
                <w:szCs w:val="22"/>
              </w:rPr>
            </w:pPr>
            <w:r w:rsidRPr="00AB7D83">
              <w:rPr>
                <w:sz w:val="22"/>
                <w:szCs w:val="22"/>
              </w:rPr>
              <w:t>β (SE)</w:t>
            </w:r>
          </w:p>
          <w:p w14:paraId="458851E2" w14:textId="77777777" w:rsidR="00E404EB" w:rsidRPr="00AB7D83" w:rsidRDefault="00E404EB" w:rsidP="007F78FF">
            <w:pPr>
              <w:jc w:val="center"/>
              <w:rPr>
                <w:sz w:val="22"/>
                <w:szCs w:val="22"/>
              </w:rPr>
            </w:pPr>
            <w:r w:rsidRPr="00AB7D83">
              <w:rPr>
                <w:sz w:val="22"/>
                <w:szCs w:val="22"/>
              </w:rPr>
              <w:t>[95%CI]</w:t>
            </w:r>
          </w:p>
        </w:tc>
        <w:tc>
          <w:tcPr>
            <w:tcW w:w="1442" w:type="dxa"/>
            <w:gridSpan w:val="4"/>
            <w:tcBorders>
              <w:bottom w:val="single" w:sz="4" w:space="0" w:color="auto"/>
            </w:tcBorders>
          </w:tcPr>
          <w:p w14:paraId="19BA1B47" w14:textId="77777777" w:rsidR="00E404EB" w:rsidRPr="00AB7D83" w:rsidRDefault="00E404EB" w:rsidP="007F78FF">
            <w:pPr>
              <w:jc w:val="center"/>
              <w:rPr>
                <w:sz w:val="22"/>
                <w:szCs w:val="22"/>
              </w:rPr>
            </w:pPr>
            <w:r w:rsidRPr="00AB7D83">
              <w:rPr>
                <w:sz w:val="22"/>
                <w:szCs w:val="22"/>
              </w:rPr>
              <w:t>β (SE)</w:t>
            </w:r>
          </w:p>
          <w:p w14:paraId="13B533E9" w14:textId="77777777" w:rsidR="00E404EB" w:rsidRPr="00AB7D83" w:rsidRDefault="00E404EB" w:rsidP="007F78FF">
            <w:pPr>
              <w:jc w:val="center"/>
              <w:rPr>
                <w:sz w:val="22"/>
                <w:szCs w:val="22"/>
              </w:rPr>
            </w:pPr>
            <w:r w:rsidRPr="00AB7D83">
              <w:rPr>
                <w:sz w:val="22"/>
                <w:szCs w:val="22"/>
              </w:rPr>
              <w:t>[95%CI]</w:t>
            </w:r>
          </w:p>
        </w:tc>
        <w:tc>
          <w:tcPr>
            <w:tcW w:w="1273" w:type="dxa"/>
            <w:gridSpan w:val="2"/>
            <w:tcBorders>
              <w:bottom w:val="single" w:sz="4" w:space="0" w:color="auto"/>
            </w:tcBorders>
          </w:tcPr>
          <w:p w14:paraId="29951F34" w14:textId="77777777" w:rsidR="00E404EB" w:rsidRPr="00AB7D83" w:rsidRDefault="00E404EB" w:rsidP="007F78FF">
            <w:pPr>
              <w:jc w:val="center"/>
              <w:rPr>
                <w:sz w:val="22"/>
                <w:szCs w:val="22"/>
              </w:rPr>
            </w:pPr>
            <w:r w:rsidRPr="00AB7D83">
              <w:rPr>
                <w:sz w:val="22"/>
                <w:szCs w:val="22"/>
              </w:rPr>
              <w:t>β (SE)</w:t>
            </w:r>
          </w:p>
          <w:p w14:paraId="58DAD226" w14:textId="77777777" w:rsidR="00E404EB" w:rsidRPr="00AB7D83" w:rsidRDefault="00E404EB" w:rsidP="007F78FF">
            <w:pPr>
              <w:jc w:val="center"/>
              <w:rPr>
                <w:sz w:val="22"/>
                <w:szCs w:val="22"/>
              </w:rPr>
            </w:pPr>
            <w:r w:rsidRPr="00AB7D83">
              <w:rPr>
                <w:sz w:val="22"/>
                <w:szCs w:val="22"/>
              </w:rPr>
              <w:t>[95%CI]</w:t>
            </w:r>
          </w:p>
        </w:tc>
        <w:tc>
          <w:tcPr>
            <w:tcW w:w="1260" w:type="dxa"/>
            <w:gridSpan w:val="2"/>
            <w:tcBorders>
              <w:bottom w:val="single" w:sz="4" w:space="0" w:color="auto"/>
            </w:tcBorders>
          </w:tcPr>
          <w:p w14:paraId="5DBCE7DA" w14:textId="77777777" w:rsidR="00E404EB" w:rsidRPr="00AB7D83" w:rsidRDefault="00E404EB" w:rsidP="007F78FF">
            <w:pPr>
              <w:jc w:val="center"/>
              <w:rPr>
                <w:sz w:val="22"/>
                <w:szCs w:val="22"/>
              </w:rPr>
            </w:pPr>
            <w:r w:rsidRPr="00AB7D83">
              <w:rPr>
                <w:sz w:val="22"/>
                <w:szCs w:val="22"/>
              </w:rPr>
              <w:t>β (SE)</w:t>
            </w:r>
          </w:p>
          <w:p w14:paraId="33176D30" w14:textId="77777777" w:rsidR="00E404EB" w:rsidRPr="00AB7D83" w:rsidRDefault="00E404EB" w:rsidP="007F78FF">
            <w:pPr>
              <w:jc w:val="center"/>
              <w:rPr>
                <w:sz w:val="22"/>
                <w:szCs w:val="22"/>
              </w:rPr>
            </w:pPr>
            <w:r w:rsidRPr="00AB7D83">
              <w:rPr>
                <w:sz w:val="22"/>
                <w:szCs w:val="22"/>
              </w:rPr>
              <w:t>[95%CI]</w:t>
            </w:r>
          </w:p>
        </w:tc>
        <w:tc>
          <w:tcPr>
            <w:tcW w:w="281" w:type="dxa"/>
            <w:gridSpan w:val="2"/>
            <w:tcBorders>
              <w:bottom w:val="single" w:sz="4" w:space="0" w:color="auto"/>
            </w:tcBorders>
          </w:tcPr>
          <w:p w14:paraId="24C49FDC" w14:textId="77777777" w:rsidR="00E404EB" w:rsidRPr="00AB7D83" w:rsidRDefault="00E404EB" w:rsidP="007F78FF">
            <w:pPr>
              <w:jc w:val="center"/>
              <w:rPr>
                <w:sz w:val="22"/>
                <w:szCs w:val="22"/>
              </w:rPr>
            </w:pPr>
          </w:p>
        </w:tc>
        <w:tc>
          <w:tcPr>
            <w:tcW w:w="1334" w:type="dxa"/>
            <w:gridSpan w:val="3"/>
            <w:tcBorders>
              <w:bottom w:val="single" w:sz="4" w:space="0" w:color="auto"/>
            </w:tcBorders>
          </w:tcPr>
          <w:p w14:paraId="26357119" w14:textId="77777777" w:rsidR="00E404EB" w:rsidRPr="00AB7D83" w:rsidRDefault="00E404EB" w:rsidP="007F78FF">
            <w:pPr>
              <w:jc w:val="center"/>
              <w:rPr>
                <w:sz w:val="22"/>
                <w:szCs w:val="22"/>
              </w:rPr>
            </w:pPr>
            <w:r w:rsidRPr="00AB7D83">
              <w:rPr>
                <w:sz w:val="22"/>
                <w:szCs w:val="22"/>
              </w:rPr>
              <w:t>β (SE)</w:t>
            </w:r>
          </w:p>
          <w:p w14:paraId="6B408C12" w14:textId="77777777" w:rsidR="00E404EB" w:rsidRPr="00AB7D83" w:rsidRDefault="00E404EB" w:rsidP="007F78FF">
            <w:pPr>
              <w:jc w:val="center"/>
              <w:rPr>
                <w:sz w:val="22"/>
                <w:szCs w:val="22"/>
              </w:rPr>
            </w:pPr>
            <w:r w:rsidRPr="00AB7D83">
              <w:rPr>
                <w:sz w:val="22"/>
                <w:szCs w:val="22"/>
              </w:rPr>
              <w:t>[95%CI]</w:t>
            </w:r>
          </w:p>
        </w:tc>
        <w:tc>
          <w:tcPr>
            <w:tcW w:w="1350" w:type="dxa"/>
            <w:gridSpan w:val="4"/>
            <w:tcBorders>
              <w:bottom w:val="single" w:sz="4" w:space="0" w:color="auto"/>
            </w:tcBorders>
          </w:tcPr>
          <w:p w14:paraId="264A6D07" w14:textId="77777777" w:rsidR="00E404EB" w:rsidRPr="00AB7D83" w:rsidRDefault="00E404EB" w:rsidP="007F78FF">
            <w:pPr>
              <w:jc w:val="center"/>
              <w:rPr>
                <w:sz w:val="22"/>
                <w:szCs w:val="22"/>
              </w:rPr>
            </w:pPr>
            <w:r w:rsidRPr="00AB7D83">
              <w:rPr>
                <w:sz w:val="22"/>
                <w:szCs w:val="22"/>
              </w:rPr>
              <w:t>β (SE)</w:t>
            </w:r>
          </w:p>
          <w:p w14:paraId="10455AF8" w14:textId="77777777" w:rsidR="00E404EB" w:rsidRPr="00AB7D83" w:rsidRDefault="00E404EB" w:rsidP="007F78FF">
            <w:pPr>
              <w:jc w:val="center"/>
              <w:rPr>
                <w:sz w:val="22"/>
                <w:szCs w:val="22"/>
              </w:rPr>
            </w:pPr>
            <w:r w:rsidRPr="00AB7D83">
              <w:rPr>
                <w:sz w:val="22"/>
                <w:szCs w:val="22"/>
              </w:rPr>
              <w:t>[95%CI]</w:t>
            </w:r>
          </w:p>
        </w:tc>
        <w:tc>
          <w:tcPr>
            <w:tcW w:w="482" w:type="dxa"/>
            <w:gridSpan w:val="2"/>
            <w:vMerge/>
          </w:tcPr>
          <w:p w14:paraId="4FBFA320" w14:textId="77777777" w:rsidR="00E404EB" w:rsidRPr="00AB7D83" w:rsidRDefault="00E404EB" w:rsidP="007F78FF">
            <w:pPr>
              <w:jc w:val="center"/>
              <w:rPr>
                <w:sz w:val="22"/>
                <w:szCs w:val="22"/>
              </w:rPr>
            </w:pPr>
          </w:p>
        </w:tc>
        <w:tc>
          <w:tcPr>
            <w:tcW w:w="720" w:type="dxa"/>
            <w:gridSpan w:val="3"/>
          </w:tcPr>
          <w:p w14:paraId="05E1E3F6" w14:textId="77777777" w:rsidR="00E404EB" w:rsidRPr="00AB7D83" w:rsidRDefault="00E404EB" w:rsidP="007F78FF">
            <w:pPr>
              <w:jc w:val="center"/>
              <w:rPr>
                <w:sz w:val="22"/>
                <w:szCs w:val="22"/>
              </w:rPr>
            </w:pPr>
          </w:p>
        </w:tc>
        <w:tc>
          <w:tcPr>
            <w:tcW w:w="1080" w:type="dxa"/>
            <w:gridSpan w:val="4"/>
          </w:tcPr>
          <w:p w14:paraId="45F305F8" w14:textId="77777777" w:rsidR="00E404EB" w:rsidRPr="00AB7D83" w:rsidRDefault="00E404EB" w:rsidP="007F78FF">
            <w:pPr>
              <w:jc w:val="center"/>
              <w:rPr>
                <w:sz w:val="22"/>
                <w:szCs w:val="22"/>
              </w:rPr>
            </w:pPr>
          </w:p>
        </w:tc>
      </w:tr>
      <w:tr w:rsidR="00AB7D83" w:rsidRPr="00AB7D83" w14:paraId="0F697886" w14:textId="77777777" w:rsidTr="00AB7D83">
        <w:trPr>
          <w:gridAfter w:val="3"/>
          <w:wAfter w:w="982" w:type="dxa"/>
          <w:trHeight w:val="278"/>
        </w:trPr>
        <w:tc>
          <w:tcPr>
            <w:tcW w:w="2331" w:type="dxa"/>
            <w:tcBorders>
              <w:top w:val="single" w:sz="4" w:space="0" w:color="auto"/>
            </w:tcBorders>
          </w:tcPr>
          <w:p w14:paraId="7BB7D633" w14:textId="77777777" w:rsidR="00E404EB" w:rsidRPr="00AB7D83" w:rsidRDefault="00E404EB" w:rsidP="007F78FF">
            <w:pPr>
              <w:jc w:val="right"/>
              <w:rPr>
                <w:sz w:val="22"/>
                <w:szCs w:val="22"/>
                <w:vertAlign w:val="superscript"/>
              </w:rPr>
            </w:pPr>
            <w:r w:rsidRPr="00AB7D83">
              <w:rPr>
                <w:sz w:val="22"/>
                <w:szCs w:val="22"/>
              </w:rPr>
              <w:t>Incarceration</w:t>
            </w:r>
            <w:r w:rsidRPr="00AB7D83">
              <w:rPr>
                <w:sz w:val="22"/>
                <w:szCs w:val="22"/>
                <w:vertAlign w:val="superscript"/>
              </w:rPr>
              <w:t>a</w:t>
            </w:r>
          </w:p>
          <w:p w14:paraId="56A14DC0" w14:textId="77777777" w:rsidR="00E404EB" w:rsidRPr="00AB7D83" w:rsidRDefault="00E404EB" w:rsidP="007F78FF">
            <w:pPr>
              <w:jc w:val="right"/>
              <w:rPr>
                <w:sz w:val="22"/>
                <w:szCs w:val="22"/>
              </w:rPr>
            </w:pPr>
          </w:p>
        </w:tc>
        <w:tc>
          <w:tcPr>
            <w:tcW w:w="279" w:type="dxa"/>
            <w:tcBorders>
              <w:top w:val="single" w:sz="4" w:space="0" w:color="auto"/>
            </w:tcBorders>
          </w:tcPr>
          <w:p w14:paraId="053095E5" w14:textId="77777777" w:rsidR="00E404EB" w:rsidRPr="00AB7D83" w:rsidRDefault="00E404EB" w:rsidP="007F78FF">
            <w:pPr>
              <w:jc w:val="center"/>
              <w:rPr>
                <w:b/>
                <w:bCs/>
                <w:sz w:val="22"/>
                <w:szCs w:val="22"/>
              </w:rPr>
            </w:pPr>
          </w:p>
        </w:tc>
        <w:tc>
          <w:tcPr>
            <w:tcW w:w="1890" w:type="dxa"/>
            <w:gridSpan w:val="4"/>
            <w:tcBorders>
              <w:top w:val="single" w:sz="4" w:space="0" w:color="auto"/>
            </w:tcBorders>
          </w:tcPr>
          <w:p w14:paraId="33F32F2F" w14:textId="77777777" w:rsidR="00E404EB" w:rsidRPr="00AB7D83" w:rsidRDefault="00E404EB" w:rsidP="007F78FF">
            <w:pPr>
              <w:jc w:val="center"/>
              <w:rPr>
                <w:b/>
                <w:bCs/>
                <w:sz w:val="22"/>
                <w:szCs w:val="22"/>
              </w:rPr>
            </w:pPr>
            <w:r w:rsidRPr="00AB7D83">
              <w:rPr>
                <w:b/>
                <w:bCs/>
                <w:sz w:val="22"/>
                <w:szCs w:val="22"/>
              </w:rPr>
              <w:t>.011 (.003)</w:t>
            </w:r>
          </w:p>
          <w:p w14:paraId="1365F25F" w14:textId="77777777" w:rsidR="00E404EB" w:rsidRPr="00AB7D83" w:rsidRDefault="00E404EB" w:rsidP="007F78FF">
            <w:pPr>
              <w:jc w:val="center"/>
              <w:rPr>
                <w:b/>
                <w:bCs/>
                <w:sz w:val="22"/>
                <w:szCs w:val="22"/>
              </w:rPr>
            </w:pPr>
            <w:r w:rsidRPr="00AB7D83">
              <w:rPr>
                <w:b/>
                <w:bCs/>
                <w:sz w:val="22"/>
                <w:szCs w:val="22"/>
              </w:rPr>
              <w:t>[.007, .018]</w:t>
            </w:r>
          </w:p>
        </w:tc>
        <w:tc>
          <w:tcPr>
            <w:tcW w:w="1440" w:type="dxa"/>
            <w:gridSpan w:val="4"/>
            <w:tcBorders>
              <w:top w:val="single" w:sz="4" w:space="0" w:color="auto"/>
            </w:tcBorders>
          </w:tcPr>
          <w:p w14:paraId="490FE740" w14:textId="77777777" w:rsidR="00E404EB" w:rsidRPr="00AB7D83" w:rsidRDefault="00E404EB" w:rsidP="007F78FF">
            <w:pPr>
              <w:jc w:val="center"/>
              <w:rPr>
                <w:sz w:val="22"/>
                <w:szCs w:val="22"/>
              </w:rPr>
            </w:pPr>
            <w:r w:rsidRPr="00AB7D83">
              <w:rPr>
                <w:sz w:val="22"/>
                <w:szCs w:val="22"/>
              </w:rPr>
              <w:t>.001(.002)</w:t>
            </w:r>
          </w:p>
          <w:p w14:paraId="022759B2" w14:textId="77777777" w:rsidR="00E404EB" w:rsidRPr="00AB7D83" w:rsidRDefault="00E404EB" w:rsidP="007F78FF">
            <w:pPr>
              <w:jc w:val="center"/>
              <w:rPr>
                <w:sz w:val="22"/>
                <w:szCs w:val="22"/>
              </w:rPr>
            </w:pPr>
            <w:r w:rsidRPr="00AB7D83">
              <w:rPr>
                <w:sz w:val="22"/>
                <w:szCs w:val="22"/>
              </w:rPr>
              <w:t>[-.003,.007]</w:t>
            </w:r>
          </w:p>
        </w:tc>
        <w:tc>
          <w:tcPr>
            <w:tcW w:w="1440" w:type="dxa"/>
            <w:gridSpan w:val="3"/>
            <w:tcBorders>
              <w:top w:val="single" w:sz="4" w:space="0" w:color="auto"/>
            </w:tcBorders>
          </w:tcPr>
          <w:p w14:paraId="3AA8B42B" w14:textId="77777777" w:rsidR="00E404EB" w:rsidRPr="00AB7D83" w:rsidRDefault="00E404EB" w:rsidP="007F78FF">
            <w:pPr>
              <w:jc w:val="center"/>
              <w:rPr>
                <w:b/>
                <w:bCs/>
                <w:sz w:val="22"/>
                <w:szCs w:val="22"/>
              </w:rPr>
            </w:pPr>
            <w:r w:rsidRPr="00AB7D83">
              <w:rPr>
                <w:b/>
                <w:bCs/>
                <w:sz w:val="22"/>
                <w:szCs w:val="22"/>
              </w:rPr>
              <w:t>.009 (.003)</w:t>
            </w:r>
          </w:p>
          <w:p w14:paraId="7514996E" w14:textId="77777777" w:rsidR="00E404EB" w:rsidRPr="00AB7D83" w:rsidRDefault="00E404EB" w:rsidP="007F78FF">
            <w:pPr>
              <w:jc w:val="center"/>
              <w:rPr>
                <w:b/>
                <w:bCs/>
                <w:sz w:val="22"/>
                <w:szCs w:val="22"/>
              </w:rPr>
            </w:pPr>
            <w:r w:rsidRPr="00AB7D83">
              <w:rPr>
                <w:b/>
                <w:bCs/>
                <w:sz w:val="22"/>
                <w:szCs w:val="22"/>
              </w:rPr>
              <w:t>[.006, .018]</w:t>
            </w:r>
          </w:p>
        </w:tc>
        <w:tc>
          <w:tcPr>
            <w:tcW w:w="1350" w:type="dxa"/>
            <w:gridSpan w:val="4"/>
            <w:tcBorders>
              <w:top w:val="single" w:sz="4" w:space="0" w:color="auto"/>
            </w:tcBorders>
          </w:tcPr>
          <w:p w14:paraId="324F1091" w14:textId="77777777" w:rsidR="00E404EB" w:rsidRPr="00AB7D83" w:rsidRDefault="00E404EB" w:rsidP="007F78FF">
            <w:pPr>
              <w:jc w:val="center"/>
              <w:rPr>
                <w:sz w:val="22"/>
                <w:szCs w:val="22"/>
              </w:rPr>
            </w:pPr>
            <w:r w:rsidRPr="00AB7D83">
              <w:rPr>
                <w:sz w:val="22"/>
                <w:szCs w:val="22"/>
              </w:rPr>
              <w:t>.000 (.003)</w:t>
            </w:r>
          </w:p>
          <w:p w14:paraId="1E3B4B0B" w14:textId="77777777" w:rsidR="00E404EB" w:rsidRPr="00AB7D83" w:rsidRDefault="00E404EB" w:rsidP="007F78FF">
            <w:pPr>
              <w:jc w:val="center"/>
              <w:rPr>
                <w:sz w:val="22"/>
                <w:szCs w:val="22"/>
              </w:rPr>
            </w:pPr>
            <w:r w:rsidRPr="00AB7D83">
              <w:rPr>
                <w:sz w:val="22"/>
                <w:szCs w:val="22"/>
              </w:rPr>
              <w:t>[-.006, .004]</w:t>
            </w:r>
          </w:p>
        </w:tc>
        <w:tc>
          <w:tcPr>
            <w:tcW w:w="1260" w:type="dxa"/>
            <w:gridSpan w:val="2"/>
            <w:tcBorders>
              <w:top w:val="single" w:sz="4" w:space="0" w:color="auto"/>
            </w:tcBorders>
          </w:tcPr>
          <w:p w14:paraId="63BA9998" w14:textId="77777777" w:rsidR="00E404EB" w:rsidRPr="00AB7D83" w:rsidRDefault="00E404EB" w:rsidP="007F78FF">
            <w:pPr>
              <w:jc w:val="center"/>
              <w:rPr>
                <w:b/>
                <w:bCs/>
                <w:sz w:val="22"/>
                <w:szCs w:val="22"/>
              </w:rPr>
            </w:pPr>
            <w:r w:rsidRPr="00AB7D83">
              <w:rPr>
                <w:b/>
                <w:bCs/>
                <w:sz w:val="22"/>
                <w:szCs w:val="22"/>
              </w:rPr>
              <w:t>.023 (.004)</w:t>
            </w:r>
          </w:p>
          <w:p w14:paraId="08A349B1" w14:textId="77777777" w:rsidR="00E404EB" w:rsidRPr="00AB7D83" w:rsidRDefault="00E404EB" w:rsidP="007F78FF">
            <w:pPr>
              <w:jc w:val="center"/>
              <w:rPr>
                <w:b/>
                <w:bCs/>
                <w:sz w:val="22"/>
                <w:szCs w:val="22"/>
              </w:rPr>
            </w:pPr>
            <w:r w:rsidRPr="00AB7D83">
              <w:rPr>
                <w:b/>
                <w:bCs/>
                <w:sz w:val="22"/>
                <w:szCs w:val="22"/>
              </w:rPr>
              <w:t>[.013, .028]</w:t>
            </w:r>
          </w:p>
        </w:tc>
        <w:tc>
          <w:tcPr>
            <w:tcW w:w="281" w:type="dxa"/>
            <w:gridSpan w:val="2"/>
            <w:tcBorders>
              <w:top w:val="single" w:sz="4" w:space="0" w:color="auto"/>
            </w:tcBorders>
          </w:tcPr>
          <w:p w14:paraId="7B4ECD3C" w14:textId="77777777" w:rsidR="00E404EB" w:rsidRPr="00AB7D83" w:rsidRDefault="00E404EB" w:rsidP="007F78FF">
            <w:pPr>
              <w:jc w:val="center"/>
              <w:rPr>
                <w:sz w:val="22"/>
                <w:szCs w:val="22"/>
              </w:rPr>
            </w:pPr>
          </w:p>
        </w:tc>
        <w:tc>
          <w:tcPr>
            <w:tcW w:w="1334" w:type="dxa"/>
            <w:gridSpan w:val="3"/>
            <w:tcBorders>
              <w:top w:val="single" w:sz="4" w:space="0" w:color="auto"/>
            </w:tcBorders>
          </w:tcPr>
          <w:p w14:paraId="19247102" w14:textId="77777777" w:rsidR="00E404EB" w:rsidRPr="00AB7D83" w:rsidRDefault="00E404EB" w:rsidP="007F78FF">
            <w:pPr>
              <w:jc w:val="center"/>
              <w:rPr>
                <w:sz w:val="22"/>
                <w:szCs w:val="22"/>
              </w:rPr>
            </w:pPr>
            <w:r w:rsidRPr="00AB7D83">
              <w:rPr>
                <w:sz w:val="22"/>
                <w:szCs w:val="22"/>
              </w:rPr>
              <w:t>-.002(.004)</w:t>
            </w:r>
          </w:p>
          <w:p w14:paraId="26101718" w14:textId="77777777" w:rsidR="00E404EB" w:rsidRPr="00AB7D83" w:rsidRDefault="00E404EB" w:rsidP="007F78FF">
            <w:pPr>
              <w:jc w:val="center"/>
              <w:rPr>
                <w:sz w:val="22"/>
                <w:szCs w:val="22"/>
              </w:rPr>
            </w:pPr>
            <w:r w:rsidRPr="00AB7D83">
              <w:rPr>
                <w:sz w:val="22"/>
                <w:szCs w:val="22"/>
              </w:rPr>
              <w:t>[-.011, .005]</w:t>
            </w:r>
          </w:p>
        </w:tc>
        <w:tc>
          <w:tcPr>
            <w:tcW w:w="1350" w:type="dxa"/>
            <w:gridSpan w:val="4"/>
            <w:tcBorders>
              <w:top w:val="single" w:sz="4" w:space="0" w:color="auto"/>
            </w:tcBorders>
          </w:tcPr>
          <w:p w14:paraId="5252C47E" w14:textId="77777777" w:rsidR="00E404EB" w:rsidRPr="00AB7D83" w:rsidRDefault="00E404EB" w:rsidP="007F78FF">
            <w:pPr>
              <w:jc w:val="center"/>
              <w:rPr>
                <w:b/>
                <w:bCs/>
                <w:sz w:val="22"/>
                <w:szCs w:val="22"/>
              </w:rPr>
            </w:pPr>
            <w:r w:rsidRPr="00AB7D83">
              <w:rPr>
                <w:b/>
                <w:bCs/>
                <w:sz w:val="22"/>
                <w:szCs w:val="22"/>
              </w:rPr>
              <w:t>.012 (.003)</w:t>
            </w:r>
          </w:p>
          <w:p w14:paraId="4C48E845" w14:textId="77777777" w:rsidR="00E404EB" w:rsidRPr="00AB7D83" w:rsidRDefault="00E404EB" w:rsidP="007F78FF">
            <w:pPr>
              <w:jc w:val="center"/>
              <w:rPr>
                <w:b/>
                <w:bCs/>
                <w:sz w:val="22"/>
                <w:szCs w:val="22"/>
              </w:rPr>
            </w:pPr>
            <w:r w:rsidRPr="00AB7D83">
              <w:rPr>
                <w:b/>
                <w:bCs/>
                <w:sz w:val="22"/>
                <w:szCs w:val="22"/>
              </w:rPr>
              <w:t>[.007, .021]</w:t>
            </w:r>
          </w:p>
          <w:p w14:paraId="24037862" w14:textId="77777777" w:rsidR="00E404EB" w:rsidRPr="00AB7D83" w:rsidRDefault="00E404EB" w:rsidP="007F78FF">
            <w:pPr>
              <w:jc w:val="center"/>
              <w:rPr>
                <w:b/>
                <w:bCs/>
                <w:sz w:val="22"/>
                <w:szCs w:val="22"/>
              </w:rPr>
            </w:pPr>
          </w:p>
        </w:tc>
        <w:tc>
          <w:tcPr>
            <w:tcW w:w="482" w:type="dxa"/>
            <w:gridSpan w:val="2"/>
            <w:vMerge/>
          </w:tcPr>
          <w:p w14:paraId="342E0EDC" w14:textId="77777777" w:rsidR="00E404EB" w:rsidRPr="00AB7D83" w:rsidRDefault="00E404EB" w:rsidP="007F78FF">
            <w:pPr>
              <w:jc w:val="center"/>
              <w:rPr>
                <w:sz w:val="22"/>
                <w:szCs w:val="22"/>
              </w:rPr>
            </w:pPr>
          </w:p>
        </w:tc>
        <w:tc>
          <w:tcPr>
            <w:tcW w:w="720" w:type="dxa"/>
            <w:gridSpan w:val="3"/>
          </w:tcPr>
          <w:p w14:paraId="65FCDDCB" w14:textId="77777777" w:rsidR="00E404EB" w:rsidRPr="00AB7D83" w:rsidRDefault="00E404EB" w:rsidP="007F78FF">
            <w:pPr>
              <w:jc w:val="center"/>
              <w:rPr>
                <w:sz w:val="22"/>
                <w:szCs w:val="22"/>
              </w:rPr>
            </w:pPr>
          </w:p>
        </w:tc>
        <w:tc>
          <w:tcPr>
            <w:tcW w:w="1080" w:type="dxa"/>
            <w:gridSpan w:val="4"/>
          </w:tcPr>
          <w:p w14:paraId="30D5A6B7" w14:textId="77777777" w:rsidR="00E404EB" w:rsidRPr="00AB7D83" w:rsidRDefault="00E404EB" w:rsidP="007F78FF">
            <w:pPr>
              <w:jc w:val="center"/>
              <w:rPr>
                <w:sz w:val="22"/>
                <w:szCs w:val="22"/>
              </w:rPr>
            </w:pPr>
          </w:p>
        </w:tc>
      </w:tr>
      <w:tr w:rsidR="00AB7D83" w:rsidRPr="00AB7D83" w14:paraId="53041AC1" w14:textId="77777777" w:rsidTr="00AB7D83">
        <w:trPr>
          <w:gridAfter w:val="3"/>
          <w:wAfter w:w="982" w:type="dxa"/>
          <w:trHeight w:val="278"/>
        </w:trPr>
        <w:tc>
          <w:tcPr>
            <w:tcW w:w="2331" w:type="dxa"/>
          </w:tcPr>
          <w:p w14:paraId="5C416F70" w14:textId="77777777" w:rsidR="00E404EB" w:rsidRPr="00AB7D83" w:rsidRDefault="00E404EB" w:rsidP="007F78FF">
            <w:pPr>
              <w:jc w:val="right"/>
              <w:rPr>
                <w:sz w:val="22"/>
                <w:szCs w:val="22"/>
                <w:vertAlign w:val="superscript"/>
              </w:rPr>
            </w:pPr>
            <w:r w:rsidRPr="00AB7D83">
              <w:rPr>
                <w:sz w:val="22"/>
                <w:szCs w:val="22"/>
              </w:rPr>
              <w:t xml:space="preserve">Group </w:t>
            </w:r>
            <w:proofErr w:type="spellStart"/>
            <w:r w:rsidRPr="00AB7D83">
              <w:rPr>
                <w:sz w:val="22"/>
                <w:szCs w:val="22"/>
              </w:rPr>
              <w:t>Home</w:t>
            </w:r>
            <w:r w:rsidRPr="00AB7D83">
              <w:rPr>
                <w:sz w:val="22"/>
                <w:szCs w:val="22"/>
                <w:vertAlign w:val="superscript"/>
              </w:rPr>
              <w:t>b</w:t>
            </w:r>
            <w:proofErr w:type="spellEnd"/>
          </w:p>
          <w:p w14:paraId="555D15D2" w14:textId="77777777" w:rsidR="00E404EB" w:rsidRPr="00AB7D83" w:rsidRDefault="00E404EB" w:rsidP="007F78FF">
            <w:pPr>
              <w:jc w:val="right"/>
              <w:rPr>
                <w:sz w:val="22"/>
                <w:szCs w:val="22"/>
              </w:rPr>
            </w:pPr>
          </w:p>
        </w:tc>
        <w:tc>
          <w:tcPr>
            <w:tcW w:w="279" w:type="dxa"/>
          </w:tcPr>
          <w:p w14:paraId="6F1AF5F9" w14:textId="77777777" w:rsidR="00E404EB" w:rsidRPr="00AB7D83" w:rsidRDefault="00E404EB" w:rsidP="007F78FF">
            <w:pPr>
              <w:jc w:val="center"/>
              <w:rPr>
                <w:b/>
                <w:bCs/>
                <w:sz w:val="22"/>
                <w:szCs w:val="22"/>
              </w:rPr>
            </w:pPr>
          </w:p>
        </w:tc>
        <w:tc>
          <w:tcPr>
            <w:tcW w:w="1890" w:type="dxa"/>
            <w:gridSpan w:val="4"/>
          </w:tcPr>
          <w:p w14:paraId="785B45BE" w14:textId="77777777" w:rsidR="00E404EB" w:rsidRPr="00AB7D83" w:rsidRDefault="00E404EB" w:rsidP="007F78FF">
            <w:pPr>
              <w:jc w:val="center"/>
              <w:rPr>
                <w:b/>
                <w:bCs/>
                <w:sz w:val="22"/>
                <w:szCs w:val="22"/>
              </w:rPr>
            </w:pPr>
            <w:r w:rsidRPr="00AB7D83">
              <w:rPr>
                <w:b/>
                <w:bCs/>
                <w:sz w:val="22"/>
                <w:szCs w:val="22"/>
              </w:rPr>
              <w:t>.010 (.003)</w:t>
            </w:r>
          </w:p>
          <w:p w14:paraId="608F86A1" w14:textId="77777777" w:rsidR="00E404EB" w:rsidRPr="00AB7D83" w:rsidRDefault="00E404EB" w:rsidP="007F78FF">
            <w:pPr>
              <w:jc w:val="center"/>
              <w:rPr>
                <w:b/>
                <w:bCs/>
                <w:sz w:val="22"/>
                <w:szCs w:val="22"/>
              </w:rPr>
            </w:pPr>
            <w:r w:rsidRPr="00AB7D83">
              <w:rPr>
                <w:b/>
                <w:bCs/>
                <w:sz w:val="22"/>
                <w:szCs w:val="22"/>
              </w:rPr>
              <w:t>[.005, .016]</w:t>
            </w:r>
          </w:p>
          <w:p w14:paraId="7D2CAB05" w14:textId="77777777" w:rsidR="00E404EB" w:rsidRPr="00AB7D83" w:rsidRDefault="00E404EB" w:rsidP="007F78FF">
            <w:pPr>
              <w:jc w:val="center"/>
              <w:rPr>
                <w:sz w:val="22"/>
                <w:szCs w:val="22"/>
              </w:rPr>
            </w:pPr>
          </w:p>
        </w:tc>
        <w:tc>
          <w:tcPr>
            <w:tcW w:w="1440" w:type="dxa"/>
            <w:gridSpan w:val="4"/>
          </w:tcPr>
          <w:p w14:paraId="35A9EB88" w14:textId="77777777" w:rsidR="00E404EB" w:rsidRPr="00AB7D83" w:rsidRDefault="00E404EB" w:rsidP="007F78FF">
            <w:pPr>
              <w:jc w:val="center"/>
              <w:rPr>
                <w:sz w:val="22"/>
                <w:szCs w:val="22"/>
              </w:rPr>
            </w:pPr>
            <w:r w:rsidRPr="00AB7D83">
              <w:rPr>
                <w:sz w:val="22"/>
                <w:szCs w:val="22"/>
              </w:rPr>
              <w:t>-.001(.002)</w:t>
            </w:r>
          </w:p>
          <w:p w14:paraId="52BD9F0A" w14:textId="77777777" w:rsidR="00E404EB" w:rsidRPr="00AB7D83" w:rsidRDefault="00E404EB" w:rsidP="007F78FF">
            <w:pPr>
              <w:jc w:val="center"/>
              <w:rPr>
                <w:sz w:val="22"/>
                <w:szCs w:val="22"/>
              </w:rPr>
            </w:pPr>
            <w:r w:rsidRPr="00AB7D83">
              <w:rPr>
                <w:sz w:val="22"/>
                <w:szCs w:val="22"/>
              </w:rPr>
              <w:t>[-.006,.003]</w:t>
            </w:r>
          </w:p>
        </w:tc>
        <w:tc>
          <w:tcPr>
            <w:tcW w:w="1440" w:type="dxa"/>
            <w:gridSpan w:val="3"/>
          </w:tcPr>
          <w:p w14:paraId="4F8B2C48" w14:textId="77777777" w:rsidR="00E404EB" w:rsidRPr="00AB7D83" w:rsidRDefault="00E404EB" w:rsidP="007F78FF">
            <w:pPr>
              <w:jc w:val="center"/>
              <w:rPr>
                <w:b/>
                <w:bCs/>
                <w:sz w:val="22"/>
                <w:szCs w:val="22"/>
              </w:rPr>
            </w:pPr>
            <w:r w:rsidRPr="00AB7D83">
              <w:rPr>
                <w:b/>
                <w:bCs/>
                <w:sz w:val="22"/>
                <w:szCs w:val="22"/>
              </w:rPr>
              <w:t>.009 (.003)</w:t>
            </w:r>
          </w:p>
          <w:p w14:paraId="292EA458" w14:textId="77777777" w:rsidR="00E404EB" w:rsidRPr="00AB7D83" w:rsidRDefault="00E404EB" w:rsidP="007F78FF">
            <w:pPr>
              <w:jc w:val="center"/>
              <w:rPr>
                <w:sz w:val="22"/>
                <w:szCs w:val="22"/>
              </w:rPr>
            </w:pPr>
            <w:r w:rsidRPr="00AB7D83">
              <w:rPr>
                <w:b/>
                <w:bCs/>
                <w:sz w:val="22"/>
                <w:szCs w:val="22"/>
              </w:rPr>
              <w:t xml:space="preserve">[.008, .014]  </w:t>
            </w:r>
          </w:p>
        </w:tc>
        <w:tc>
          <w:tcPr>
            <w:tcW w:w="1350" w:type="dxa"/>
            <w:gridSpan w:val="4"/>
          </w:tcPr>
          <w:p w14:paraId="7D6383CE" w14:textId="77777777" w:rsidR="00E404EB" w:rsidRPr="00AB7D83" w:rsidRDefault="00E404EB" w:rsidP="007F78FF">
            <w:pPr>
              <w:jc w:val="center"/>
              <w:rPr>
                <w:sz w:val="22"/>
                <w:szCs w:val="22"/>
              </w:rPr>
            </w:pPr>
            <w:r w:rsidRPr="00AB7D83">
              <w:rPr>
                <w:sz w:val="22"/>
                <w:szCs w:val="22"/>
              </w:rPr>
              <w:t>.000 (.002)</w:t>
            </w:r>
          </w:p>
          <w:p w14:paraId="6DC46CBF" w14:textId="77777777" w:rsidR="00E404EB" w:rsidRPr="00AB7D83" w:rsidRDefault="00E404EB" w:rsidP="007F78FF">
            <w:pPr>
              <w:jc w:val="center"/>
              <w:rPr>
                <w:sz w:val="22"/>
                <w:szCs w:val="22"/>
              </w:rPr>
            </w:pPr>
            <w:r w:rsidRPr="00AB7D83">
              <w:rPr>
                <w:sz w:val="22"/>
                <w:szCs w:val="22"/>
              </w:rPr>
              <w:t>[-.005, .004]</w:t>
            </w:r>
          </w:p>
        </w:tc>
        <w:tc>
          <w:tcPr>
            <w:tcW w:w="1260" w:type="dxa"/>
            <w:gridSpan w:val="2"/>
          </w:tcPr>
          <w:p w14:paraId="238CBF6B" w14:textId="77777777" w:rsidR="00E404EB" w:rsidRPr="00AB7D83" w:rsidRDefault="00E404EB" w:rsidP="007F78FF">
            <w:pPr>
              <w:jc w:val="center"/>
              <w:rPr>
                <w:b/>
                <w:bCs/>
                <w:sz w:val="22"/>
                <w:szCs w:val="22"/>
              </w:rPr>
            </w:pPr>
            <w:r w:rsidRPr="00AB7D83">
              <w:rPr>
                <w:b/>
                <w:bCs/>
                <w:sz w:val="22"/>
                <w:szCs w:val="22"/>
              </w:rPr>
              <w:t>.016 (.003)</w:t>
            </w:r>
          </w:p>
          <w:p w14:paraId="6998323A" w14:textId="77777777" w:rsidR="00E404EB" w:rsidRPr="00AB7D83" w:rsidRDefault="00E404EB" w:rsidP="007F78FF">
            <w:pPr>
              <w:jc w:val="center"/>
              <w:rPr>
                <w:sz w:val="22"/>
                <w:szCs w:val="22"/>
              </w:rPr>
            </w:pPr>
            <w:r w:rsidRPr="00AB7D83">
              <w:rPr>
                <w:b/>
                <w:bCs/>
                <w:sz w:val="22"/>
                <w:szCs w:val="22"/>
              </w:rPr>
              <w:t xml:space="preserve">[.006, .018]  </w:t>
            </w:r>
          </w:p>
        </w:tc>
        <w:tc>
          <w:tcPr>
            <w:tcW w:w="281" w:type="dxa"/>
            <w:gridSpan w:val="2"/>
          </w:tcPr>
          <w:p w14:paraId="0ECBCA6B" w14:textId="77777777" w:rsidR="00E404EB" w:rsidRPr="00AB7D83" w:rsidRDefault="00E404EB" w:rsidP="007F78FF">
            <w:pPr>
              <w:jc w:val="center"/>
              <w:rPr>
                <w:sz w:val="22"/>
                <w:szCs w:val="22"/>
              </w:rPr>
            </w:pPr>
          </w:p>
        </w:tc>
        <w:tc>
          <w:tcPr>
            <w:tcW w:w="1334" w:type="dxa"/>
            <w:gridSpan w:val="3"/>
          </w:tcPr>
          <w:p w14:paraId="3B211B33" w14:textId="77777777" w:rsidR="00E404EB" w:rsidRPr="00AB7D83" w:rsidRDefault="00E404EB" w:rsidP="007F78FF">
            <w:pPr>
              <w:jc w:val="center"/>
              <w:rPr>
                <w:sz w:val="22"/>
                <w:szCs w:val="22"/>
              </w:rPr>
            </w:pPr>
            <w:r w:rsidRPr="00AB7D83">
              <w:rPr>
                <w:sz w:val="22"/>
                <w:szCs w:val="22"/>
              </w:rPr>
              <w:t>-.006 (.003)</w:t>
            </w:r>
          </w:p>
          <w:p w14:paraId="001D5371" w14:textId="77777777" w:rsidR="00E404EB" w:rsidRPr="00AB7D83" w:rsidRDefault="00E404EB" w:rsidP="007F78FF">
            <w:pPr>
              <w:jc w:val="center"/>
              <w:rPr>
                <w:sz w:val="22"/>
                <w:szCs w:val="22"/>
              </w:rPr>
            </w:pPr>
            <w:r w:rsidRPr="00AB7D83">
              <w:rPr>
                <w:sz w:val="22"/>
                <w:szCs w:val="22"/>
              </w:rPr>
              <w:t>[.001, .015]</w:t>
            </w:r>
          </w:p>
        </w:tc>
        <w:tc>
          <w:tcPr>
            <w:tcW w:w="1350" w:type="dxa"/>
            <w:gridSpan w:val="4"/>
          </w:tcPr>
          <w:p w14:paraId="0016B659" w14:textId="77777777" w:rsidR="00E404EB" w:rsidRPr="00AB7D83" w:rsidRDefault="00E404EB" w:rsidP="007F78FF">
            <w:pPr>
              <w:jc w:val="center"/>
              <w:rPr>
                <w:b/>
                <w:bCs/>
                <w:sz w:val="22"/>
                <w:szCs w:val="22"/>
              </w:rPr>
            </w:pPr>
            <w:r w:rsidRPr="00AB7D83">
              <w:rPr>
                <w:b/>
                <w:bCs/>
                <w:sz w:val="22"/>
                <w:szCs w:val="22"/>
              </w:rPr>
              <w:t>.011 (.004)</w:t>
            </w:r>
          </w:p>
          <w:p w14:paraId="025E32D4" w14:textId="77777777" w:rsidR="00E404EB" w:rsidRPr="00AB7D83" w:rsidRDefault="00E404EB" w:rsidP="007F78FF">
            <w:pPr>
              <w:jc w:val="center"/>
              <w:rPr>
                <w:sz w:val="22"/>
                <w:szCs w:val="22"/>
              </w:rPr>
            </w:pPr>
            <w:r w:rsidRPr="00AB7D83">
              <w:rPr>
                <w:b/>
                <w:bCs/>
                <w:sz w:val="22"/>
                <w:szCs w:val="22"/>
              </w:rPr>
              <w:t>[.006, .022]</w:t>
            </w:r>
          </w:p>
        </w:tc>
        <w:tc>
          <w:tcPr>
            <w:tcW w:w="482" w:type="dxa"/>
            <w:gridSpan w:val="2"/>
            <w:vMerge/>
          </w:tcPr>
          <w:p w14:paraId="72D09D3B" w14:textId="77777777" w:rsidR="00E404EB" w:rsidRPr="00AB7D83" w:rsidRDefault="00E404EB" w:rsidP="007F78FF">
            <w:pPr>
              <w:jc w:val="center"/>
              <w:rPr>
                <w:sz w:val="22"/>
                <w:szCs w:val="22"/>
              </w:rPr>
            </w:pPr>
          </w:p>
        </w:tc>
        <w:tc>
          <w:tcPr>
            <w:tcW w:w="720" w:type="dxa"/>
            <w:gridSpan w:val="3"/>
          </w:tcPr>
          <w:p w14:paraId="482CDD0E" w14:textId="77777777" w:rsidR="00E404EB" w:rsidRPr="00AB7D83" w:rsidRDefault="00E404EB" w:rsidP="007F78FF">
            <w:pPr>
              <w:jc w:val="center"/>
              <w:rPr>
                <w:sz w:val="22"/>
                <w:szCs w:val="22"/>
              </w:rPr>
            </w:pPr>
          </w:p>
        </w:tc>
        <w:tc>
          <w:tcPr>
            <w:tcW w:w="1080" w:type="dxa"/>
            <w:gridSpan w:val="4"/>
          </w:tcPr>
          <w:p w14:paraId="7C292F2F" w14:textId="77777777" w:rsidR="00E404EB" w:rsidRPr="00AB7D83" w:rsidRDefault="00E404EB" w:rsidP="007F78FF">
            <w:pPr>
              <w:jc w:val="center"/>
              <w:rPr>
                <w:sz w:val="22"/>
                <w:szCs w:val="22"/>
              </w:rPr>
            </w:pPr>
          </w:p>
        </w:tc>
      </w:tr>
      <w:tr w:rsidR="00AB7D83" w:rsidRPr="00AB7D83" w14:paraId="199474B5" w14:textId="77777777" w:rsidTr="00AB7D83">
        <w:trPr>
          <w:gridAfter w:val="3"/>
          <w:wAfter w:w="982" w:type="dxa"/>
          <w:trHeight w:val="350"/>
        </w:trPr>
        <w:tc>
          <w:tcPr>
            <w:tcW w:w="2331" w:type="dxa"/>
          </w:tcPr>
          <w:p w14:paraId="5F83418B" w14:textId="77777777" w:rsidR="00E404EB" w:rsidRPr="00AB7D83" w:rsidRDefault="00E404EB" w:rsidP="007F78FF">
            <w:pPr>
              <w:jc w:val="right"/>
              <w:rPr>
                <w:sz w:val="22"/>
                <w:szCs w:val="22"/>
                <w:vertAlign w:val="superscript"/>
              </w:rPr>
            </w:pPr>
            <w:r w:rsidRPr="00AB7D83">
              <w:rPr>
                <w:sz w:val="22"/>
                <w:szCs w:val="22"/>
              </w:rPr>
              <w:t xml:space="preserve">Clinical </w:t>
            </w:r>
            <w:proofErr w:type="spellStart"/>
            <w:r w:rsidRPr="00AB7D83">
              <w:rPr>
                <w:sz w:val="22"/>
                <w:szCs w:val="22"/>
              </w:rPr>
              <w:t>Disability</w:t>
            </w:r>
            <w:r w:rsidRPr="00AB7D83">
              <w:rPr>
                <w:sz w:val="22"/>
                <w:szCs w:val="22"/>
                <w:vertAlign w:val="superscript"/>
              </w:rPr>
              <w:t>e</w:t>
            </w:r>
            <w:proofErr w:type="spellEnd"/>
          </w:p>
          <w:p w14:paraId="49764CC2" w14:textId="77777777" w:rsidR="00E404EB" w:rsidRPr="00AB7D83" w:rsidRDefault="00E404EB" w:rsidP="007F78FF">
            <w:pPr>
              <w:jc w:val="right"/>
              <w:rPr>
                <w:sz w:val="22"/>
                <w:szCs w:val="22"/>
              </w:rPr>
            </w:pPr>
          </w:p>
        </w:tc>
        <w:tc>
          <w:tcPr>
            <w:tcW w:w="279" w:type="dxa"/>
          </w:tcPr>
          <w:p w14:paraId="5A6B9175" w14:textId="77777777" w:rsidR="00E404EB" w:rsidRPr="00AB7D83" w:rsidRDefault="00E404EB" w:rsidP="007F78FF">
            <w:pPr>
              <w:jc w:val="center"/>
              <w:rPr>
                <w:b/>
                <w:bCs/>
                <w:sz w:val="22"/>
                <w:szCs w:val="22"/>
              </w:rPr>
            </w:pPr>
          </w:p>
        </w:tc>
        <w:tc>
          <w:tcPr>
            <w:tcW w:w="1890" w:type="dxa"/>
            <w:gridSpan w:val="4"/>
          </w:tcPr>
          <w:p w14:paraId="6BB80D51" w14:textId="77777777" w:rsidR="00E404EB" w:rsidRPr="00AB7D83" w:rsidRDefault="00E404EB" w:rsidP="007F78FF">
            <w:pPr>
              <w:jc w:val="center"/>
              <w:rPr>
                <w:sz w:val="22"/>
                <w:szCs w:val="22"/>
              </w:rPr>
            </w:pPr>
            <w:r w:rsidRPr="00AB7D83">
              <w:rPr>
                <w:sz w:val="22"/>
                <w:szCs w:val="22"/>
              </w:rPr>
              <w:t>.002 (.002)</w:t>
            </w:r>
          </w:p>
          <w:p w14:paraId="0EE3D823" w14:textId="77777777" w:rsidR="00E404EB" w:rsidRPr="00AB7D83" w:rsidRDefault="00E404EB" w:rsidP="007F78FF">
            <w:pPr>
              <w:jc w:val="center"/>
              <w:rPr>
                <w:sz w:val="22"/>
                <w:szCs w:val="22"/>
              </w:rPr>
            </w:pPr>
            <w:r w:rsidRPr="00AB7D83">
              <w:rPr>
                <w:sz w:val="22"/>
                <w:szCs w:val="22"/>
              </w:rPr>
              <w:t>[.000, .006]</w:t>
            </w:r>
          </w:p>
          <w:p w14:paraId="55E765FE" w14:textId="77777777" w:rsidR="00E404EB" w:rsidRPr="00AB7D83" w:rsidRDefault="00E404EB" w:rsidP="007F78FF">
            <w:pPr>
              <w:jc w:val="center"/>
              <w:rPr>
                <w:b/>
                <w:bCs/>
                <w:sz w:val="22"/>
                <w:szCs w:val="22"/>
              </w:rPr>
            </w:pPr>
          </w:p>
        </w:tc>
        <w:tc>
          <w:tcPr>
            <w:tcW w:w="1440" w:type="dxa"/>
            <w:gridSpan w:val="4"/>
          </w:tcPr>
          <w:p w14:paraId="2940B2B7" w14:textId="77777777" w:rsidR="00E404EB" w:rsidRPr="00AB7D83" w:rsidRDefault="00E404EB" w:rsidP="007F78FF">
            <w:pPr>
              <w:jc w:val="center"/>
              <w:rPr>
                <w:sz w:val="22"/>
                <w:szCs w:val="22"/>
              </w:rPr>
            </w:pPr>
            <w:r w:rsidRPr="00AB7D83">
              <w:rPr>
                <w:sz w:val="22"/>
                <w:szCs w:val="22"/>
              </w:rPr>
              <w:t>.001 (.002)</w:t>
            </w:r>
          </w:p>
          <w:p w14:paraId="3214F078" w14:textId="77777777" w:rsidR="00E404EB" w:rsidRPr="00AB7D83" w:rsidRDefault="00E404EB" w:rsidP="007F78FF">
            <w:pPr>
              <w:jc w:val="center"/>
              <w:rPr>
                <w:sz w:val="22"/>
                <w:szCs w:val="22"/>
              </w:rPr>
            </w:pPr>
            <w:r w:rsidRPr="00AB7D83">
              <w:rPr>
                <w:sz w:val="22"/>
                <w:szCs w:val="22"/>
              </w:rPr>
              <w:t>[-.001,.006]</w:t>
            </w:r>
          </w:p>
        </w:tc>
        <w:tc>
          <w:tcPr>
            <w:tcW w:w="1440" w:type="dxa"/>
            <w:gridSpan w:val="3"/>
          </w:tcPr>
          <w:p w14:paraId="685A0B33" w14:textId="77777777" w:rsidR="00E404EB" w:rsidRPr="00AB7D83" w:rsidRDefault="00E404EB" w:rsidP="007F78FF">
            <w:pPr>
              <w:jc w:val="center"/>
              <w:rPr>
                <w:b/>
                <w:bCs/>
                <w:sz w:val="22"/>
                <w:szCs w:val="22"/>
              </w:rPr>
            </w:pPr>
            <w:r w:rsidRPr="00AB7D83">
              <w:rPr>
                <w:b/>
                <w:bCs/>
                <w:sz w:val="22"/>
                <w:szCs w:val="22"/>
              </w:rPr>
              <w:t>.004 (.002)</w:t>
            </w:r>
          </w:p>
          <w:p w14:paraId="616C9B09" w14:textId="77777777" w:rsidR="00E404EB" w:rsidRPr="00AB7D83" w:rsidRDefault="00E404EB" w:rsidP="007F78FF">
            <w:pPr>
              <w:jc w:val="center"/>
              <w:rPr>
                <w:sz w:val="22"/>
                <w:szCs w:val="22"/>
              </w:rPr>
            </w:pPr>
            <w:r w:rsidRPr="00AB7D83">
              <w:rPr>
                <w:b/>
                <w:bCs/>
                <w:sz w:val="22"/>
                <w:szCs w:val="22"/>
              </w:rPr>
              <w:t>[.001, .008]</w:t>
            </w:r>
          </w:p>
        </w:tc>
        <w:tc>
          <w:tcPr>
            <w:tcW w:w="1350" w:type="dxa"/>
            <w:gridSpan w:val="4"/>
          </w:tcPr>
          <w:p w14:paraId="1E849D9C" w14:textId="77777777" w:rsidR="00E404EB" w:rsidRPr="00AB7D83" w:rsidRDefault="00E404EB" w:rsidP="007F78FF">
            <w:pPr>
              <w:jc w:val="center"/>
              <w:rPr>
                <w:sz w:val="22"/>
                <w:szCs w:val="22"/>
              </w:rPr>
            </w:pPr>
            <w:r w:rsidRPr="00AB7D83">
              <w:rPr>
                <w:sz w:val="22"/>
                <w:szCs w:val="22"/>
              </w:rPr>
              <w:t>.002 (.002)</w:t>
            </w:r>
          </w:p>
          <w:p w14:paraId="609F2E61" w14:textId="77777777" w:rsidR="00E404EB" w:rsidRPr="00AB7D83" w:rsidRDefault="00E404EB" w:rsidP="007F78FF">
            <w:pPr>
              <w:jc w:val="center"/>
              <w:rPr>
                <w:sz w:val="22"/>
                <w:szCs w:val="22"/>
              </w:rPr>
            </w:pPr>
            <w:r w:rsidRPr="00AB7D83">
              <w:rPr>
                <w:sz w:val="22"/>
                <w:szCs w:val="22"/>
              </w:rPr>
              <w:t>[.000, .007]</w:t>
            </w:r>
          </w:p>
        </w:tc>
        <w:tc>
          <w:tcPr>
            <w:tcW w:w="1260" w:type="dxa"/>
            <w:gridSpan w:val="2"/>
          </w:tcPr>
          <w:p w14:paraId="55C32EBB" w14:textId="77777777" w:rsidR="00E404EB" w:rsidRPr="00AB7D83" w:rsidRDefault="00E404EB" w:rsidP="007F78FF">
            <w:pPr>
              <w:jc w:val="center"/>
              <w:rPr>
                <w:b/>
                <w:bCs/>
                <w:sz w:val="22"/>
                <w:szCs w:val="22"/>
              </w:rPr>
            </w:pPr>
            <w:r w:rsidRPr="00AB7D83">
              <w:rPr>
                <w:b/>
                <w:bCs/>
                <w:sz w:val="22"/>
                <w:szCs w:val="22"/>
              </w:rPr>
              <w:t>.004 (.002)</w:t>
            </w:r>
          </w:p>
          <w:p w14:paraId="3BE4A090" w14:textId="77777777" w:rsidR="00E404EB" w:rsidRPr="00AB7D83" w:rsidRDefault="00E404EB" w:rsidP="007F78FF">
            <w:pPr>
              <w:jc w:val="center"/>
              <w:rPr>
                <w:sz w:val="22"/>
                <w:szCs w:val="22"/>
              </w:rPr>
            </w:pPr>
            <w:r w:rsidRPr="00AB7D83">
              <w:rPr>
                <w:b/>
                <w:bCs/>
                <w:sz w:val="22"/>
                <w:szCs w:val="22"/>
              </w:rPr>
              <w:t>[.001, .008]</w:t>
            </w:r>
          </w:p>
        </w:tc>
        <w:tc>
          <w:tcPr>
            <w:tcW w:w="281" w:type="dxa"/>
            <w:gridSpan w:val="2"/>
          </w:tcPr>
          <w:p w14:paraId="4CF08BFA" w14:textId="77777777" w:rsidR="00E404EB" w:rsidRPr="00AB7D83" w:rsidRDefault="00E404EB" w:rsidP="007F78FF">
            <w:pPr>
              <w:jc w:val="center"/>
              <w:rPr>
                <w:sz w:val="22"/>
                <w:szCs w:val="22"/>
              </w:rPr>
            </w:pPr>
          </w:p>
        </w:tc>
        <w:tc>
          <w:tcPr>
            <w:tcW w:w="1334" w:type="dxa"/>
            <w:gridSpan w:val="3"/>
          </w:tcPr>
          <w:p w14:paraId="4336E397" w14:textId="77777777" w:rsidR="00E404EB" w:rsidRPr="00AB7D83" w:rsidRDefault="00E404EB" w:rsidP="007F78FF">
            <w:pPr>
              <w:jc w:val="center"/>
              <w:rPr>
                <w:sz w:val="22"/>
                <w:szCs w:val="22"/>
              </w:rPr>
            </w:pPr>
            <w:r w:rsidRPr="00AB7D83">
              <w:rPr>
                <w:sz w:val="22"/>
                <w:szCs w:val="22"/>
              </w:rPr>
              <w:t>.001 (.002)</w:t>
            </w:r>
          </w:p>
          <w:p w14:paraId="2BC5F5AB" w14:textId="77777777" w:rsidR="00E404EB" w:rsidRPr="00AB7D83" w:rsidRDefault="00E404EB" w:rsidP="007F78FF">
            <w:pPr>
              <w:jc w:val="center"/>
              <w:rPr>
                <w:sz w:val="22"/>
                <w:szCs w:val="22"/>
              </w:rPr>
            </w:pPr>
            <w:r w:rsidRPr="00AB7D83">
              <w:rPr>
                <w:sz w:val="22"/>
                <w:szCs w:val="22"/>
              </w:rPr>
              <w:t>[-.003, .006]</w:t>
            </w:r>
          </w:p>
        </w:tc>
        <w:tc>
          <w:tcPr>
            <w:tcW w:w="1350" w:type="dxa"/>
            <w:gridSpan w:val="4"/>
          </w:tcPr>
          <w:p w14:paraId="646E647B" w14:textId="77777777" w:rsidR="00E404EB" w:rsidRPr="00AB7D83" w:rsidRDefault="00E404EB" w:rsidP="007F78FF">
            <w:pPr>
              <w:jc w:val="center"/>
              <w:rPr>
                <w:b/>
                <w:bCs/>
                <w:sz w:val="22"/>
                <w:szCs w:val="22"/>
              </w:rPr>
            </w:pPr>
            <w:r w:rsidRPr="00AB7D83">
              <w:rPr>
                <w:b/>
                <w:bCs/>
                <w:sz w:val="22"/>
                <w:szCs w:val="22"/>
              </w:rPr>
              <w:t>.005 (.002)</w:t>
            </w:r>
          </w:p>
          <w:p w14:paraId="7A11A7D5" w14:textId="77777777" w:rsidR="00E404EB" w:rsidRPr="00AB7D83" w:rsidRDefault="00E404EB" w:rsidP="007F78FF">
            <w:pPr>
              <w:jc w:val="center"/>
              <w:rPr>
                <w:b/>
                <w:bCs/>
                <w:sz w:val="22"/>
                <w:szCs w:val="22"/>
              </w:rPr>
            </w:pPr>
            <w:r w:rsidRPr="00AB7D83">
              <w:rPr>
                <w:b/>
                <w:bCs/>
                <w:sz w:val="22"/>
                <w:szCs w:val="22"/>
              </w:rPr>
              <w:t>[.001, .009]</w:t>
            </w:r>
          </w:p>
        </w:tc>
        <w:tc>
          <w:tcPr>
            <w:tcW w:w="482" w:type="dxa"/>
            <w:gridSpan w:val="2"/>
            <w:vMerge/>
          </w:tcPr>
          <w:p w14:paraId="12609ED4" w14:textId="77777777" w:rsidR="00E404EB" w:rsidRPr="00AB7D83" w:rsidRDefault="00E404EB" w:rsidP="007F78FF">
            <w:pPr>
              <w:jc w:val="center"/>
              <w:rPr>
                <w:sz w:val="22"/>
                <w:szCs w:val="22"/>
              </w:rPr>
            </w:pPr>
          </w:p>
        </w:tc>
        <w:tc>
          <w:tcPr>
            <w:tcW w:w="720" w:type="dxa"/>
            <w:gridSpan w:val="3"/>
          </w:tcPr>
          <w:p w14:paraId="1FB9D5A7" w14:textId="77777777" w:rsidR="00E404EB" w:rsidRPr="00AB7D83" w:rsidRDefault="00E404EB" w:rsidP="007F78FF">
            <w:pPr>
              <w:jc w:val="center"/>
              <w:rPr>
                <w:sz w:val="22"/>
                <w:szCs w:val="22"/>
              </w:rPr>
            </w:pPr>
          </w:p>
        </w:tc>
        <w:tc>
          <w:tcPr>
            <w:tcW w:w="1080" w:type="dxa"/>
            <w:gridSpan w:val="4"/>
          </w:tcPr>
          <w:p w14:paraId="374628B5" w14:textId="77777777" w:rsidR="00E404EB" w:rsidRPr="00AB7D83" w:rsidRDefault="00E404EB" w:rsidP="007F78FF">
            <w:pPr>
              <w:jc w:val="center"/>
              <w:rPr>
                <w:sz w:val="22"/>
                <w:szCs w:val="22"/>
              </w:rPr>
            </w:pPr>
          </w:p>
        </w:tc>
      </w:tr>
      <w:tr w:rsidR="00AB7D83" w:rsidRPr="00AB7D83" w14:paraId="07C70CF8" w14:textId="77777777" w:rsidTr="00AB7D83">
        <w:trPr>
          <w:gridAfter w:val="3"/>
          <w:wAfter w:w="982" w:type="dxa"/>
          <w:trHeight w:val="350"/>
        </w:trPr>
        <w:tc>
          <w:tcPr>
            <w:tcW w:w="2331" w:type="dxa"/>
          </w:tcPr>
          <w:p w14:paraId="6F4E0C22" w14:textId="77777777" w:rsidR="00E404EB" w:rsidRPr="00AB7D83" w:rsidRDefault="00E404EB" w:rsidP="007F78FF">
            <w:pPr>
              <w:jc w:val="right"/>
              <w:rPr>
                <w:sz w:val="22"/>
                <w:szCs w:val="22"/>
                <w:vertAlign w:val="superscript"/>
              </w:rPr>
            </w:pPr>
            <w:r w:rsidRPr="00AB7D83">
              <w:rPr>
                <w:sz w:val="22"/>
                <w:szCs w:val="22"/>
              </w:rPr>
              <w:t xml:space="preserve">Multiple Placement </w:t>
            </w:r>
            <w:proofErr w:type="spellStart"/>
            <w:r w:rsidRPr="00AB7D83">
              <w:rPr>
                <w:sz w:val="22"/>
                <w:szCs w:val="22"/>
              </w:rPr>
              <w:t>Episodes</w:t>
            </w:r>
            <w:r w:rsidRPr="00AB7D83">
              <w:rPr>
                <w:sz w:val="22"/>
                <w:szCs w:val="22"/>
                <w:vertAlign w:val="superscript"/>
              </w:rPr>
              <w:t>d</w:t>
            </w:r>
            <w:proofErr w:type="spellEnd"/>
          </w:p>
          <w:p w14:paraId="20346007" w14:textId="77777777" w:rsidR="00E404EB" w:rsidRPr="00AB7D83" w:rsidRDefault="00E404EB" w:rsidP="007F78FF">
            <w:pPr>
              <w:jc w:val="right"/>
              <w:rPr>
                <w:sz w:val="22"/>
                <w:szCs w:val="22"/>
              </w:rPr>
            </w:pPr>
          </w:p>
        </w:tc>
        <w:tc>
          <w:tcPr>
            <w:tcW w:w="279" w:type="dxa"/>
          </w:tcPr>
          <w:p w14:paraId="1454A0C5" w14:textId="77777777" w:rsidR="00E404EB" w:rsidRPr="00AB7D83" w:rsidRDefault="00E404EB" w:rsidP="007F78FF">
            <w:pPr>
              <w:jc w:val="center"/>
              <w:rPr>
                <w:b/>
                <w:bCs/>
                <w:sz w:val="22"/>
                <w:szCs w:val="22"/>
              </w:rPr>
            </w:pPr>
          </w:p>
        </w:tc>
        <w:tc>
          <w:tcPr>
            <w:tcW w:w="1890" w:type="dxa"/>
            <w:gridSpan w:val="4"/>
          </w:tcPr>
          <w:p w14:paraId="0DA87033" w14:textId="77777777" w:rsidR="00E404EB" w:rsidRPr="00AB7D83" w:rsidRDefault="00E404EB" w:rsidP="007F78FF">
            <w:pPr>
              <w:jc w:val="center"/>
              <w:rPr>
                <w:sz w:val="22"/>
                <w:szCs w:val="22"/>
              </w:rPr>
            </w:pPr>
            <w:r w:rsidRPr="00AB7D83">
              <w:rPr>
                <w:sz w:val="22"/>
                <w:szCs w:val="22"/>
              </w:rPr>
              <w:t>.002 (.002)</w:t>
            </w:r>
          </w:p>
          <w:p w14:paraId="11E504B6" w14:textId="77777777" w:rsidR="00E404EB" w:rsidRPr="00AB7D83" w:rsidRDefault="00E404EB" w:rsidP="007F78FF">
            <w:pPr>
              <w:jc w:val="center"/>
              <w:rPr>
                <w:sz w:val="22"/>
                <w:szCs w:val="22"/>
              </w:rPr>
            </w:pPr>
            <w:r w:rsidRPr="00AB7D83">
              <w:rPr>
                <w:sz w:val="22"/>
                <w:szCs w:val="22"/>
              </w:rPr>
              <w:t>[-.002; .005]</w:t>
            </w:r>
          </w:p>
        </w:tc>
        <w:tc>
          <w:tcPr>
            <w:tcW w:w="1440" w:type="dxa"/>
            <w:gridSpan w:val="4"/>
          </w:tcPr>
          <w:p w14:paraId="19F265BA" w14:textId="77777777" w:rsidR="00E404EB" w:rsidRPr="00AB7D83" w:rsidRDefault="00E404EB" w:rsidP="007F78FF">
            <w:pPr>
              <w:jc w:val="center"/>
              <w:rPr>
                <w:b/>
                <w:bCs/>
                <w:sz w:val="22"/>
                <w:szCs w:val="22"/>
              </w:rPr>
            </w:pPr>
            <w:r w:rsidRPr="00AB7D83">
              <w:rPr>
                <w:b/>
                <w:bCs/>
                <w:sz w:val="22"/>
                <w:szCs w:val="22"/>
              </w:rPr>
              <w:t>-.007 (.002)</w:t>
            </w:r>
          </w:p>
          <w:p w14:paraId="03355F79" w14:textId="77777777" w:rsidR="00E404EB" w:rsidRPr="00AB7D83" w:rsidRDefault="00E404EB" w:rsidP="007F78FF">
            <w:pPr>
              <w:jc w:val="center"/>
              <w:rPr>
                <w:sz w:val="22"/>
                <w:szCs w:val="22"/>
              </w:rPr>
            </w:pPr>
            <w:r w:rsidRPr="00AB7D83">
              <w:rPr>
                <w:b/>
                <w:bCs/>
                <w:sz w:val="22"/>
                <w:szCs w:val="22"/>
              </w:rPr>
              <w:t>[-.012; -.002]</w:t>
            </w:r>
          </w:p>
        </w:tc>
        <w:tc>
          <w:tcPr>
            <w:tcW w:w="1440" w:type="dxa"/>
            <w:gridSpan w:val="3"/>
          </w:tcPr>
          <w:p w14:paraId="319C62B3" w14:textId="77777777" w:rsidR="00E404EB" w:rsidRPr="00AB7D83" w:rsidRDefault="00E404EB" w:rsidP="007F78FF">
            <w:pPr>
              <w:jc w:val="center"/>
              <w:rPr>
                <w:b/>
                <w:bCs/>
                <w:sz w:val="22"/>
                <w:szCs w:val="22"/>
              </w:rPr>
            </w:pPr>
            <w:r w:rsidRPr="00AB7D83">
              <w:rPr>
                <w:b/>
                <w:bCs/>
                <w:sz w:val="22"/>
                <w:szCs w:val="22"/>
              </w:rPr>
              <w:t>-.006 (.002)</w:t>
            </w:r>
          </w:p>
          <w:p w14:paraId="57833A48" w14:textId="77777777" w:rsidR="00E404EB" w:rsidRPr="00AB7D83" w:rsidRDefault="00E404EB" w:rsidP="007F78FF">
            <w:pPr>
              <w:jc w:val="center"/>
              <w:rPr>
                <w:b/>
                <w:bCs/>
                <w:sz w:val="22"/>
                <w:szCs w:val="22"/>
              </w:rPr>
            </w:pPr>
            <w:r w:rsidRPr="00AB7D83">
              <w:rPr>
                <w:b/>
                <w:bCs/>
                <w:sz w:val="22"/>
                <w:szCs w:val="22"/>
              </w:rPr>
              <w:t>[-.012; -.002]</w:t>
            </w:r>
          </w:p>
          <w:p w14:paraId="605FB10C" w14:textId="77777777" w:rsidR="00E404EB" w:rsidRPr="00AB7D83" w:rsidRDefault="00E404EB" w:rsidP="007F78FF">
            <w:pPr>
              <w:jc w:val="center"/>
              <w:rPr>
                <w:b/>
                <w:bCs/>
                <w:sz w:val="22"/>
                <w:szCs w:val="22"/>
              </w:rPr>
            </w:pPr>
          </w:p>
        </w:tc>
        <w:tc>
          <w:tcPr>
            <w:tcW w:w="1350" w:type="dxa"/>
            <w:gridSpan w:val="4"/>
          </w:tcPr>
          <w:p w14:paraId="521811D8" w14:textId="77777777" w:rsidR="00E404EB" w:rsidRPr="00AB7D83" w:rsidRDefault="00E404EB" w:rsidP="007F78FF">
            <w:pPr>
              <w:jc w:val="center"/>
              <w:rPr>
                <w:sz w:val="22"/>
                <w:szCs w:val="22"/>
              </w:rPr>
            </w:pPr>
            <w:r w:rsidRPr="00AB7D83">
              <w:rPr>
                <w:sz w:val="22"/>
                <w:szCs w:val="22"/>
              </w:rPr>
              <w:t>.004 (.002)</w:t>
            </w:r>
          </w:p>
          <w:p w14:paraId="0071684F" w14:textId="77777777" w:rsidR="00E404EB" w:rsidRPr="00AB7D83" w:rsidRDefault="00E404EB" w:rsidP="007F78FF">
            <w:pPr>
              <w:jc w:val="center"/>
              <w:rPr>
                <w:sz w:val="22"/>
                <w:szCs w:val="22"/>
              </w:rPr>
            </w:pPr>
            <w:r w:rsidRPr="00AB7D83">
              <w:rPr>
                <w:sz w:val="22"/>
                <w:szCs w:val="22"/>
              </w:rPr>
              <w:t>[-.012; .008]</w:t>
            </w:r>
          </w:p>
        </w:tc>
        <w:tc>
          <w:tcPr>
            <w:tcW w:w="1260" w:type="dxa"/>
            <w:gridSpan w:val="2"/>
          </w:tcPr>
          <w:p w14:paraId="19BB5433" w14:textId="77777777" w:rsidR="00E404EB" w:rsidRPr="00AB7D83" w:rsidRDefault="00E404EB" w:rsidP="007F78FF">
            <w:pPr>
              <w:jc w:val="center"/>
              <w:rPr>
                <w:sz w:val="22"/>
                <w:szCs w:val="22"/>
              </w:rPr>
            </w:pPr>
            <w:r w:rsidRPr="00AB7D83">
              <w:rPr>
                <w:sz w:val="22"/>
                <w:szCs w:val="22"/>
              </w:rPr>
              <w:t>.003 (.002)</w:t>
            </w:r>
          </w:p>
          <w:p w14:paraId="4299F687" w14:textId="77777777" w:rsidR="00E404EB" w:rsidRPr="00AB7D83" w:rsidRDefault="00E404EB" w:rsidP="007F78FF">
            <w:pPr>
              <w:jc w:val="center"/>
              <w:rPr>
                <w:b/>
                <w:bCs/>
                <w:sz w:val="22"/>
                <w:szCs w:val="22"/>
              </w:rPr>
            </w:pPr>
            <w:r w:rsidRPr="00AB7D83">
              <w:rPr>
                <w:sz w:val="22"/>
                <w:szCs w:val="22"/>
              </w:rPr>
              <w:t>[.000; .008]</w:t>
            </w:r>
          </w:p>
        </w:tc>
        <w:tc>
          <w:tcPr>
            <w:tcW w:w="281" w:type="dxa"/>
            <w:gridSpan w:val="2"/>
          </w:tcPr>
          <w:p w14:paraId="279381C2" w14:textId="77777777" w:rsidR="00E404EB" w:rsidRPr="00AB7D83" w:rsidRDefault="00E404EB" w:rsidP="007F78FF">
            <w:pPr>
              <w:jc w:val="center"/>
              <w:rPr>
                <w:sz w:val="22"/>
                <w:szCs w:val="22"/>
              </w:rPr>
            </w:pPr>
          </w:p>
        </w:tc>
        <w:tc>
          <w:tcPr>
            <w:tcW w:w="1334" w:type="dxa"/>
            <w:gridSpan w:val="3"/>
          </w:tcPr>
          <w:p w14:paraId="60E5B010" w14:textId="77777777" w:rsidR="00E404EB" w:rsidRPr="00AB7D83" w:rsidRDefault="00E404EB" w:rsidP="007F78FF">
            <w:pPr>
              <w:jc w:val="center"/>
              <w:rPr>
                <w:sz w:val="22"/>
                <w:szCs w:val="22"/>
              </w:rPr>
            </w:pPr>
            <w:r w:rsidRPr="00AB7D83">
              <w:rPr>
                <w:sz w:val="22"/>
                <w:szCs w:val="22"/>
              </w:rPr>
              <w:t>-.006 (.004)</w:t>
            </w:r>
          </w:p>
          <w:p w14:paraId="66A045AE" w14:textId="77777777" w:rsidR="00E404EB" w:rsidRPr="00AB7D83" w:rsidRDefault="00E404EB" w:rsidP="007F78FF">
            <w:pPr>
              <w:jc w:val="center"/>
              <w:rPr>
                <w:sz w:val="22"/>
                <w:szCs w:val="22"/>
              </w:rPr>
            </w:pPr>
            <w:r w:rsidRPr="00AB7D83">
              <w:rPr>
                <w:sz w:val="22"/>
                <w:szCs w:val="22"/>
              </w:rPr>
              <w:t>[-.013; .001]</w:t>
            </w:r>
          </w:p>
        </w:tc>
        <w:tc>
          <w:tcPr>
            <w:tcW w:w="1350" w:type="dxa"/>
            <w:gridSpan w:val="4"/>
          </w:tcPr>
          <w:p w14:paraId="2D9E0552" w14:textId="77777777" w:rsidR="00E404EB" w:rsidRPr="00AB7D83" w:rsidRDefault="00E404EB" w:rsidP="007F78FF">
            <w:pPr>
              <w:jc w:val="center"/>
              <w:rPr>
                <w:sz w:val="22"/>
                <w:szCs w:val="22"/>
              </w:rPr>
            </w:pPr>
            <w:r w:rsidRPr="00AB7D83">
              <w:rPr>
                <w:sz w:val="22"/>
                <w:szCs w:val="22"/>
              </w:rPr>
              <w:t>.000 (.003)</w:t>
            </w:r>
          </w:p>
          <w:p w14:paraId="223EDDDA" w14:textId="77777777" w:rsidR="00E404EB" w:rsidRPr="00AB7D83" w:rsidRDefault="00E404EB" w:rsidP="007F78FF">
            <w:pPr>
              <w:jc w:val="center"/>
              <w:rPr>
                <w:b/>
                <w:bCs/>
                <w:sz w:val="22"/>
                <w:szCs w:val="22"/>
              </w:rPr>
            </w:pPr>
            <w:r w:rsidRPr="00AB7D83">
              <w:rPr>
                <w:sz w:val="22"/>
                <w:szCs w:val="22"/>
              </w:rPr>
              <w:t>[-.005; .006]</w:t>
            </w:r>
          </w:p>
        </w:tc>
        <w:tc>
          <w:tcPr>
            <w:tcW w:w="482" w:type="dxa"/>
            <w:gridSpan w:val="2"/>
            <w:vMerge/>
          </w:tcPr>
          <w:p w14:paraId="60D1BD79" w14:textId="77777777" w:rsidR="00E404EB" w:rsidRPr="00AB7D83" w:rsidRDefault="00E404EB" w:rsidP="007F78FF">
            <w:pPr>
              <w:jc w:val="center"/>
              <w:rPr>
                <w:sz w:val="22"/>
                <w:szCs w:val="22"/>
              </w:rPr>
            </w:pPr>
          </w:p>
        </w:tc>
        <w:tc>
          <w:tcPr>
            <w:tcW w:w="720" w:type="dxa"/>
            <w:gridSpan w:val="3"/>
          </w:tcPr>
          <w:p w14:paraId="695EBD85" w14:textId="77777777" w:rsidR="00E404EB" w:rsidRPr="00AB7D83" w:rsidRDefault="00E404EB" w:rsidP="007F78FF">
            <w:pPr>
              <w:jc w:val="center"/>
              <w:rPr>
                <w:sz w:val="22"/>
                <w:szCs w:val="22"/>
              </w:rPr>
            </w:pPr>
          </w:p>
        </w:tc>
        <w:tc>
          <w:tcPr>
            <w:tcW w:w="1080" w:type="dxa"/>
            <w:gridSpan w:val="4"/>
          </w:tcPr>
          <w:p w14:paraId="72998D1A" w14:textId="77777777" w:rsidR="00E404EB" w:rsidRPr="00AB7D83" w:rsidRDefault="00E404EB" w:rsidP="007F78FF">
            <w:pPr>
              <w:jc w:val="center"/>
              <w:rPr>
                <w:sz w:val="22"/>
                <w:szCs w:val="22"/>
              </w:rPr>
            </w:pPr>
          </w:p>
        </w:tc>
      </w:tr>
      <w:tr w:rsidR="00AB7D83" w:rsidRPr="00AB7D83" w14:paraId="1A84BBC4" w14:textId="77777777" w:rsidTr="00AB7D83">
        <w:trPr>
          <w:gridAfter w:val="3"/>
          <w:wAfter w:w="982" w:type="dxa"/>
          <w:trHeight w:val="432"/>
        </w:trPr>
        <w:tc>
          <w:tcPr>
            <w:tcW w:w="2331" w:type="dxa"/>
            <w:tcBorders>
              <w:bottom w:val="single" w:sz="4" w:space="0" w:color="auto"/>
            </w:tcBorders>
          </w:tcPr>
          <w:p w14:paraId="7A493692" w14:textId="77777777" w:rsidR="00E404EB" w:rsidRPr="00AB7D83" w:rsidRDefault="00E404EB" w:rsidP="007F78FF">
            <w:pPr>
              <w:jc w:val="right"/>
              <w:rPr>
                <w:sz w:val="22"/>
                <w:szCs w:val="22"/>
                <w:vertAlign w:val="superscript"/>
              </w:rPr>
            </w:pPr>
            <w:r w:rsidRPr="00AB7D83">
              <w:rPr>
                <w:sz w:val="22"/>
                <w:szCs w:val="22"/>
              </w:rPr>
              <w:t>Material Services</w:t>
            </w:r>
            <w:r w:rsidRPr="00AB7D83">
              <w:rPr>
                <w:sz w:val="22"/>
                <w:szCs w:val="22"/>
                <w:vertAlign w:val="superscript"/>
              </w:rPr>
              <w:t>c</w:t>
            </w:r>
          </w:p>
          <w:p w14:paraId="65BF6CE2" w14:textId="77777777" w:rsidR="00E404EB" w:rsidRPr="00AB7D83" w:rsidRDefault="00E404EB" w:rsidP="007F78FF">
            <w:pPr>
              <w:jc w:val="right"/>
              <w:rPr>
                <w:sz w:val="22"/>
                <w:szCs w:val="22"/>
              </w:rPr>
            </w:pPr>
          </w:p>
        </w:tc>
        <w:tc>
          <w:tcPr>
            <w:tcW w:w="279" w:type="dxa"/>
            <w:tcBorders>
              <w:bottom w:val="single" w:sz="4" w:space="0" w:color="auto"/>
            </w:tcBorders>
          </w:tcPr>
          <w:p w14:paraId="7BC0FF07" w14:textId="77777777" w:rsidR="00E404EB" w:rsidRPr="00AB7D83" w:rsidRDefault="00E404EB" w:rsidP="007F78FF">
            <w:pPr>
              <w:jc w:val="center"/>
              <w:rPr>
                <w:b/>
                <w:bCs/>
                <w:sz w:val="22"/>
                <w:szCs w:val="22"/>
              </w:rPr>
            </w:pPr>
          </w:p>
        </w:tc>
        <w:tc>
          <w:tcPr>
            <w:tcW w:w="1890" w:type="dxa"/>
            <w:gridSpan w:val="4"/>
            <w:tcBorders>
              <w:bottom w:val="single" w:sz="4" w:space="0" w:color="auto"/>
            </w:tcBorders>
          </w:tcPr>
          <w:p w14:paraId="3604A315" w14:textId="77777777" w:rsidR="00E404EB" w:rsidRPr="00AB7D83" w:rsidRDefault="00E404EB" w:rsidP="007F78FF">
            <w:pPr>
              <w:tabs>
                <w:tab w:val="left" w:pos="638"/>
              </w:tabs>
              <w:jc w:val="center"/>
              <w:rPr>
                <w:b/>
                <w:bCs/>
                <w:sz w:val="22"/>
                <w:szCs w:val="22"/>
              </w:rPr>
            </w:pPr>
            <w:r w:rsidRPr="00AB7D83">
              <w:rPr>
                <w:b/>
                <w:bCs/>
                <w:sz w:val="22"/>
                <w:szCs w:val="22"/>
              </w:rPr>
              <w:t>.004 (.002)</w:t>
            </w:r>
          </w:p>
          <w:p w14:paraId="6AF13A10" w14:textId="77777777" w:rsidR="00E404EB" w:rsidRPr="00AB7D83" w:rsidRDefault="00E404EB" w:rsidP="007F78FF">
            <w:pPr>
              <w:jc w:val="center"/>
              <w:rPr>
                <w:b/>
                <w:bCs/>
                <w:sz w:val="22"/>
                <w:szCs w:val="22"/>
              </w:rPr>
            </w:pPr>
            <w:r w:rsidRPr="00AB7D83">
              <w:rPr>
                <w:b/>
                <w:bCs/>
                <w:sz w:val="22"/>
                <w:szCs w:val="22"/>
              </w:rPr>
              <w:t>[.001, .008]</w:t>
            </w:r>
          </w:p>
        </w:tc>
        <w:tc>
          <w:tcPr>
            <w:tcW w:w="1440" w:type="dxa"/>
            <w:gridSpan w:val="4"/>
            <w:tcBorders>
              <w:bottom w:val="single" w:sz="4" w:space="0" w:color="auto"/>
            </w:tcBorders>
          </w:tcPr>
          <w:p w14:paraId="434D650F" w14:textId="77777777" w:rsidR="00E404EB" w:rsidRPr="00AB7D83" w:rsidRDefault="00E404EB" w:rsidP="007F78FF">
            <w:pPr>
              <w:jc w:val="center"/>
              <w:rPr>
                <w:sz w:val="22"/>
                <w:szCs w:val="22"/>
              </w:rPr>
            </w:pPr>
            <w:r w:rsidRPr="00AB7D83">
              <w:rPr>
                <w:sz w:val="22"/>
                <w:szCs w:val="22"/>
              </w:rPr>
              <w:t>.002 (.002)</w:t>
            </w:r>
          </w:p>
          <w:p w14:paraId="0B2AC3FF" w14:textId="77777777" w:rsidR="00E404EB" w:rsidRPr="00AB7D83" w:rsidRDefault="00E404EB" w:rsidP="007F78FF">
            <w:pPr>
              <w:jc w:val="center"/>
              <w:rPr>
                <w:sz w:val="22"/>
                <w:szCs w:val="22"/>
              </w:rPr>
            </w:pPr>
            <w:r w:rsidRPr="00AB7D83">
              <w:rPr>
                <w:sz w:val="22"/>
                <w:szCs w:val="22"/>
              </w:rPr>
              <w:t>[-.001, .006]</w:t>
            </w:r>
          </w:p>
        </w:tc>
        <w:tc>
          <w:tcPr>
            <w:tcW w:w="1440" w:type="dxa"/>
            <w:gridSpan w:val="3"/>
            <w:tcBorders>
              <w:bottom w:val="single" w:sz="4" w:space="0" w:color="auto"/>
            </w:tcBorders>
          </w:tcPr>
          <w:p w14:paraId="02ADD56C" w14:textId="77777777" w:rsidR="00E404EB" w:rsidRPr="00AB7D83" w:rsidRDefault="00E404EB" w:rsidP="007F78FF">
            <w:pPr>
              <w:jc w:val="center"/>
              <w:rPr>
                <w:b/>
                <w:bCs/>
                <w:sz w:val="22"/>
                <w:szCs w:val="22"/>
              </w:rPr>
            </w:pPr>
            <w:r w:rsidRPr="00AB7D83">
              <w:rPr>
                <w:b/>
                <w:bCs/>
                <w:sz w:val="22"/>
                <w:szCs w:val="22"/>
              </w:rPr>
              <w:t>.007 (.002)</w:t>
            </w:r>
          </w:p>
          <w:p w14:paraId="61E14428" w14:textId="77777777" w:rsidR="00E404EB" w:rsidRPr="00AB7D83" w:rsidRDefault="00E404EB" w:rsidP="007F78FF">
            <w:pPr>
              <w:jc w:val="center"/>
              <w:rPr>
                <w:sz w:val="22"/>
                <w:szCs w:val="22"/>
              </w:rPr>
            </w:pPr>
            <w:r w:rsidRPr="00AB7D83">
              <w:rPr>
                <w:b/>
                <w:bCs/>
                <w:sz w:val="22"/>
                <w:szCs w:val="22"/>
              </w:rPr>
              <w:t>[.003, .013]</w:t>
            </w:r>
          </w:p>
        </w:tc>
        <w:tc>
          <w:tcPr>
            <w:tcW w:w="1350" w:type="dxa"/>
            <w:gridSpan w:val="4"/>
            <w:tcBorders>
              <w:bottom w:val="single" w:sz="4" w:space="0" w:color="auto"/>
            </w:tcBorders>
          </w:tcPr>
          <w:p w14:paraId="1A00AE05" w14:textId="77777777" w:rsidR="00E404EB" w:rsidRPr="00AB7D83" w:rsidRDefault="00E404EB" w:rsidP="007F78FF">
            <w:pPr>
              <w:jc w:val="center"/>
              <w:rPr>
                <w:sz w:val="22"/>
                <w:szCs w:val="22"/>
              </w:rPr>
            </w:pPr>
            <w:r w:rsidRPr="00AB7D83">
              <w:rPr>
                <w:sz w:val="22"/>
                <w:szCs w:val="22"/>
              </w:rPr>
              <w:t>.004 (.002)</w:t>
            </w:r>
          </w:p>
          <w:p w14:paraId="2720A71F" w14:textId="77777777" w:rsidR="00E404EB" w:rsidRPr="00AB7D83" w:rsidRDefault="00E404EB" w:rsidP="007F78FF">
            <w:pPr>
              <w:jc w:val="center"/>
              <w:rPr>
                <w:sz w:val="22"/>
                <w:szCs w:val="22"/>
              </w:rPr>
            </w:pPr>
            <w:r w:rsidRPr="00AB7D83">
              <w:rPr>
                <w:sz w:val="22"/>
                <w:szCs w:val="22"/>
              </w:rPr>
              <w:t>[.001, .008]</w:t>
            </w:r>
          </w:p>
        </w:tc>
        <w:tc>
          <w:tcPr>
            <w:tcW w:w="1260" w:type="dxa"/>
            <w:gridSpan w:val="2"/>
            <w:tcBorders>
              <w:bottom w:val="single" w:sz="4" w:space="0" w:color="auto"/>
            </w:tcBorders>
          </w:tcPr>
          <w:p w14:paraId="2AB817AC" w14:textId="77777777" w:rsidR="00E404EB" w:rsidRPr="00AB7D83" w:rsidRDefault="00E404EB" w:rsidP="007F78FF">
            <w:pPr>
              <w:jc w:val="center"/>
              <w:rPr>
                <w:b/>
                <w:bCs/>
                <w:sz w:val="22"/>
                <w:szCs w:val="22"/>
              </w:rPr>
            </w:pPr>
            <w:r w:rsidRPr="00AB7D83">
              <w:rPr>
                <w:b/>
                <w:bCs/>
                <w:sz w:val="22"/>
                <w:szCs w:val="22"/>
              </w:rPr>
              <w:t>.005 (.002)</w:t>
            </w:r>
          </w:p>
          <w:p w14:paraId="7370D8EE" w14:textId="77777777" w:rsidR="00E404EB" w:rsidRPr="00AB7D83" w:rsidRDefault="00E404EB" w:rsidP="007F78FF">
            <w:pPr>
              <w:jc w:val="center"/>
              <w:rPr>
                <w:sz w:val="22"/>
                <w:szCs w:val="22"/>
              </w:rPr>
            </w:pPr>
            <w:r w:rsidRPr="00AB7D83">
              <w:rPr>
                <w:b/>
                <w:bCs/>
                <w:sz w:val="22"/>
                <w:szCs w:val="22"/>
              </w:rPr>
              <w:t>[.002, .010]</w:t>
            </w:r>
          </w:p>
        </w:tc>
        <w:tc>
          <w:tcPr>
            <w:tcW w:w="281" w:type="dxa"/>
            <w:gridSpan w:val="2"/>
            <w:tcBorders>
              <w:bottom w:val="single" w:sz="4" w:space="0" w:color="auto"/>
            </w:tcBorders>
          </w:tcPr>
          <w:p w14:paraId="4B3F0C2F" w14:textId="77777777" w:rsidR="00E404EB" w:rsidRPr="00AB7D83" w:rsidRDefault="00E404EB" w:rsidP="007F78FF">
            <w:pPr>
              <w:jc w:val="center"/>
              <w:rPr>
                <w:sz w:val="22"/>
                <w:szCs w:val="22"/>
              </w:rPr>
            </w:pPr>
          </w:p>
        </w:tc>
        <w:tc>
          <w:tcPr>
            <w:tcW w:w="1334" w:type="dxa"/>
            <w:gridSpan w:val="3"/>
            <w:tcBorders>
              <w:bottom w:val="single" w:sz="4" w:space="0" w:color="auto"/>
            </w:tcBorders>
          </w:tcPr>
          <w:p w14:paraId="4CC34C4D" w14:textId="77777777" w:rsidR="00E404EB" w:rsidRPr="00AB7D83" w:rsidRDefault="00E404EB" w:rsidP="007F78FF">
            <w:pPr>
              <w:jc w:val="center"/>
              <w:rPr>
                <w:sz w:val="22"/>
                <w:szCs w:val="22"/>
              </w:rPr>
            </w:pPr>
            <w:r w:rsidRPr="00AB7D83">
              <w:rPr>
                <w:sz w:val="22"/>
                <w:szCs w:val="22"/>
              </w:rPr>
              <w:t>.001(.003)</w:t>
            </w:r>
          </w:p>
          <w:p w14:paraId="7B530F05" w14:textId="77777777" w:rsidR="00E404EB" w:rsidRPr="00AB7D83" w:rsidRDefault="00E404EB" w:rsidP="007F78FF">
            <w:pPr>
              <w:jc w:val="center"/>
              <w:rPr>
                <w:sz w:val="22"/>
                <w:szCs w:val="22"/>
              </w:rPr>
            </w:pPr>
            <w:r w:rsidRPr="00AB7D83">
              <w:rPr>
                <w:sz w:val="22"/>
                <w:szCs w:val="22"/>
              </w:rPr>
              <w:t>[-.003, .007]</w:t>
            </w:r>
          </w:p>
        </w:tc>
        <w:tc>
          <w:tcPr>
            <w:tcW w:w="1350" w:type="dxa"/>
            <w:gridSpan w:val="4"/>
            <w:tcBorders>
              <w:bottom w:val="single" w:sz="4" w:space="0" w:color="auto"/>
            </w:tcBorders>
          </w:tcPr>
          <w:p w14:paraId="3C7425FB" w14:textId="77777777" w:rsidR="00E404EB" w:rsidRPr="00AB7D83" w:rsidRDefault="00E404EB" w:rsidP="007F78FF">
            <w:pPr>
              <w:jc w:val="center"/>
              <w:rPr>
                <w:b/>
                <w:bCs/>
                <w:sz w:val="22"/>
                <w:szCs w:val="22"/>
              </w:rPr>
            </w:pPr>
            <w:r w:rsidRPr="00AB7D83">
              <w:rPr>
                <w:b/>
                <w:bCs/>
                <w:sz w:val="22"/>
                <w:szCs w:val="22"/>
              </w:rPr>
              <w:t>.011 (.004)</w:t>
            </w:r>
          </w:p>
          <w:p w14:paraId="4EE1EF11" w14:textId="77777777" w:rsidR="00E404EB" w:rsidRPr="00AB7D83" w:rsidRDefault="00E404EB" w:rsidP="007F78FF">
            <w:pPr>
              <w:jc w:val="center"/>
              <w:rPr>
                <w:b/>
                <w:bCs/>
                <w:sz w:val="22"/>
                <w:szCs w:val="22"/>
              </w:rPr>
            </w:pPr>
            <w:r w:rsidRPr="00AB7D83">
              <w:rPr>
                <w:b/>
                <w:bCs/>
                <w:sz w:val="22"/>
                <w:szCs w:val="22"/>
              </w:rPr>
              <w:t>[.005, .019]</w:t>
            </w:r>
          </w:p>
          <w:p w14:paraId="4C9D33B2" w14:textId="77777777" w:rsidR="00E404EB" w:rsidRPr="00AB7D83" w:rsidRDefault="00E404EB" w:rsidP="007F78FF">
            <w:pPr>
              <w:jc w:val="center"/>
              <w:rPr>
                <w:sz w:val="22"/>
                <w:szCs w:val="22"/>
              </w:rPr>
            </w:pPr>
          </w:p>
        </w:tc>
        <w:tc>
          <w:tcPr>
            <w:tcW w:w="482" w:type="dxa"/>
            <w:gridSpan w:val="2"/>
            <w:vMerge/>
          </w:tcPr>
          <w:p w14:paraId="45D5094F" w14:textId="77777777" w:rsidR="00E404EB" w:rsidRPr="00AB7D83" w:rsidRDefault="00E404EB" w:rsidP="007F78FF">
            <w:pPr>
              <w:jc w:val="center"/>
              <w:rPr>
                <w:sz w:val="22"/>
                <w:szCs w:val="22"/>
              </w:rPr>
            </w:pPr>
          </w:p>
        </w:tc>
        <w:tc>
          <w:tcPr>
            <w:tcW w:w="720" w:type="dxa"/>
            <w:gridSpan w:val="3"/>
          </w:tcPr>
          <w:p w14:paraId="18D2E6C8" w14:textId="77777777" w:rsidR="00E404EB" w:rsidRPr="00AB7D83" w:rsidRDefault="00E404EB" w:rsidP="007F78FF">
            <w:pPr>
              <w:jc w:val="center"/>
              <w:rPr>
                <w:sz w:val="22"/>
                <w:szCs w:val="22"/>
              </w:rPr>
            </w:pPr>
          </w:p>
        </w:tc>
        <w:tc>
          <w:tcPr>
            <w:tcW w:w="1080" w:type="dxa"/>
            <w:gridSpan w:val="4"/>
          </w:tcPr>
          <w:p w14:paraId="6DEC3A48" w14:textId="77777777" w:rsidR="00E404EB" w:rsidRPr="00AB7D83" w:rsidRDefault="00E404EB" w:rsidP="007F78FF">
            <w:pPr>
              <w:jc w:val="center"/>
              <w:rPr>
                <w:sz w:val="22"/>
                <w:szCs w:val="22"/>
              </w:rPr>
            </w:pPr>
          </w:p>
        </w:tc>
      </w:tr>
    </w:tbl>
    <w:p w14:paraId="6EB04121" w14:textId="77777777" w:rsidR="00AB7D83" w:rsidRPr="007234E3" w:rsidRDefault="00AB7D83" w:rsidP="00AB7D83">
      <w:pPr>
        <w:pStyle w:val="Caption"/>
        <w:rPr>
          <w:i w:val="0"/>
          <w:iCs w:val="0"/>
          <w:color w:val="auto"/>
          <w:sz w:val="22"/>
          <w:szCs w:val="22"/>
        </w:rPr>
      </w:pPr>
      <w:r w:rsidRPr="007234E3">
        <w:rPr>
          <w:color w:val="auto"/>
          <w:sz w:val="22"/>
          <w:szCs w:val="22"/>
        </w:rPr>
        <w:t>Notes</w:t>
      </w:r>
      <w:r w:rsidRPr="007234E3">
        <w:rPr>
          <w:i w:val="0"/>
          <w:iCs w:val="0"/>
          <w:color w:val="auto"/>
          <w:sz w:val="22"/>
          <w:szCs w:val="22"/>
        </w:rPr>
        <w:t>. χ</w:t>
      </w:r>
      <w:r w:rsidRPr="007234E3">
        <w:rPr>
          <w:i w:val="0"/>
          <w:iCs w:val="0"/>
          <w:color w:val="auto"/>
          <w:sz w:val="22"/>
          <w:szCs w:val="22"/>
          <w:vertAlign w:val="superscript"/>
        </w:rPr>
        <w:t>2</w:t>
      </w:r>
      <w:r w:rsidRPr="007234E3">
        <w:rPr>
          <w:i w:val="0"/>
          <w:iCs w:val="0"/>
          <w:color w:val="auto"/>
          <w:sz w:val="22"/>
          <w:szCs w:val="22"/>
        </w:rPr>
        <w:t xml:space="preserve">(10, 4657) =484.552, p &lt; .05; Results displayed reflect standardized coefficients and bias-corrected 95% confidence intervals (1,000 bootstrapped samples); Bold values represent significant (p ≤ .05) pathway coefficient; a = at least once through age 19; b = at age 17; c = </w:t>
      </w:r>
      <w:r w:rsidRPr="007234E3">
        <w:rPr>
          <w:i w:val="0"/>
          <w:iCs w:val="0"/>
          <w:color w:val="auto"/>
          <w:sz w:val="22"/>
          <w:szCs w:val="22"/>
        </w:rPr>
        <w:lastRenderedPageBreak/>
        <w:t>cumulative rate through age 19; d = more than 5 by age 19; e = at least one diagnosis on file by age 19; f = American Indian or Alaska Native, Hawaiian or other Pacific Islander, or Two or more races; NH = Non-Hispanic; BM = Black male; BF = Black female; HM = Hispanic male of any race; HF = Hispanic female of any race.</w:t>
      </w:r>
    </w:p>
    <w:p w14:paraId="4FAAA843" w14:textId="5F115F3E" w:rsidR="00E404EB" w:rsidRPr="00E404EB" w:rsidRDefault="00E404EB" w:rsidP="00E404EB">
      <w:pPr>
        <w:sectPr w:rsidR="00E404EB" w:rsidRPr="00E404EB" w:rsidSect="009D2A74">
          <w:pgSz w:w="15840" w:h="12240" w:orient="landscape"/>
          <w:pgMar w:top="1440" w:right="1440" w:bottom="1440" w:left="1440" w:header="720" w:footer="720" w:gutter="0"/>
          <w:cols w:space="720"/>
          <w:docGrid w:linePitch="360"/>
        </w:sectPr>
      </w:pPr>
    </w:p>
    <w:p w14:paraId="46430B27" w14:textId="0AEC62C3" w:rsidR="002C75C4" w:rsidRDefault="009F316C" w:rsidP="009F316C">
      <w:pPr>
        <w:pStyle w:val="Caption"/>
        <w:rPr>
          <w:i w:val="0"/>
          <w:iCs w:val="0"/>
          <w:color w:val="000000" w:themeColor="text1"/>
          <w:sz w:val="24"/>
          <w:szCs w:val="24"/>
        </w:rPr>
      </w:pPr>
      <w:bookmarkStart w:id="255" w:name="_Ref63913735"/>
      <w:bookmarkStart w:id="256" w:name="_Toc63934021"/>
      <w:r w:rsidRPr="00014A1E">
        <w:rPr>
          <w:color w:val="000000" w:themeColor="text1"/>
          <w:sz w:val="24"/>
          <w:szCs w:val="24"/>
        </w:rPr>
        <w:lastRenderedPageBreak/>
        <w:t xml:space="preserve">Table </w:t>
      </w:r>
      <w:r w:rsidRPr="00014A1E">
        <w:rPr>
          <w:color w:val="000000" w:themeColor="text1"/>
          <w:sz w:val="24"/>
          <w:szCs w:val="24"/>
        </w:rPr>
        <w:fldChar w:fldCharType="begin"/>
      </w:r>
      <w:r w:rsidRPr="00014A1E">
        <w:rPr>
          <w:color w:val="000000" w:themeColor="text1"/>
          <w:sz w:val="24"/>
          <w:szCs w:val="24"/>
        </w:rPr>
        <w:instrText xml:space="preserve"> SEQ Table \* ARABIC </w:instrText>
      </w:r>
      <w:r w:rsidRPr="00014A1E">
        <w:rPr>
          <w:color w:val="000000" w:themeColor="text1"/>
          <w:sz w:val="24"/>
          <w:szCs w:val="24"/>
        </w:rPr>
        <w:fldChar w:fldCharType="separate"/>
      </w:r>
      <w:r w:rsidR="006A0288">
        <w:rPr>
          <w:noProof/>
          <w:color w:val="000000" w:themeColor="text1"/>
          <w:sz w:val="24"/>
          <w:szCs w:val="24"/>
        </w:rPr>
        <w:t>24</w:t>
      </w:r>
      <w:r w:rsidRPr="00014A1E">
        <w:rPr>
          <w:color w:val="000000" w:themeColor="text1"/>
          <w:sz w:val="24"/>
          <w:szCs w:val="24"/>
        </w:rPr>
        <w:fldChar w:fldCharType="end"/>
      </w:r>
      <w:bookmarkEnd w:id="255"/>
      <w:r w:rsidR="00014A1E">
        <w:rPr>
          <w:color w:val="000000" w:themeColor="text1"/>
          <w:sz w:val="24"/>
          <w:szCs w:val="24"/>
        </w:rPr>
        <w:t xml:space="preserve">. </w:t>
      </w:r>
      <w:r w:rsidR="00C7630F">
        <w:rPr>
          <w:rFonts w:ascii="Times" w:hAnsi="Times"/>
          <w:i w:val="0"/>
          <w:iCs w:val="0"/>
          <w:color w:val="000000" w:themeColor="text1"/>
          <w:sz w:val="24"/>
          <w:szCs w:val="24"/>
        </w:rPr>
        <w:t xml:space="preserve">Path Coefficients and Indirect Effects for Mediators and Outcome Variables for Full Model </w:t>
      </w:r>
      <w:r w:rsidR="00014A1E" w:rsidRPr="00014A1E">
        <w:rPr>
          <w:i w:val="0"/>
          <w:iCs w:val="0"/>
          <w:color w:val="000000" w:themeColor="text1"/>
          <w:sz w:val="24"/>
          <w:szCs w:val="24"/>
        </w:rPr>
        <w:t>(M2.1)</w:t>
      </w:r>
      <w:bookmarkEnd w:id="256"/>
    </w:p>
    <w:tbl>
      <w:tblPr>
        <w:tblStyle w:val="TableGrid"/>
        <w:tblpPr w:leftFromText="180" w:rightFromText="180" w:vertAnchor="text" w:tblpX="-478" w:tblpY="1"/>
        <w:tblOverlap w:val="never"/>
        <w:tblW w:w="16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186"/>
        <w:gridCol w:w="93"/>
        <w:gridCol w:w="143"/>
        <w:gridCol w:w="729"/>
        <w:gridCol w:w="748"/>
        <w:gridCol w:w="90"/>
        <w:gridCol w:w="617"/>
        <w:gridCol w:w="643"/>
        <w:gridCol w:w="90"/>
        <w:gridCol w:w="270"/>
        <w:gridCol w:w="1073"/>
        <w:gridCol w:w="236"/>
        <w:gridCol w:w="131"/>
        <w:gridCol w:w="1080"/>
        <w:gridCol w:w="360"/>
        <w:gridCol w:w="1080"/>
        <w:gridCol w:w="236"/>
        <w:gridCol w:w="34"/>
        <w:gridCol w:w="482"/>
        <w:gridCol w:w="598"/>
        <w:gridCol w:w="360"/>
        <w:gridCol w:w="596"/>
        <w:gridCol w:w="42"/>
        <w:gridCol w:w="442"/>
        <w:gridCol w:w="236"/>
        <w:gridCol w:w="268"/>
        <w:gridCol w:w="99"/>
        <w:gridCol w:w="144"/>
        <w:gridCol w:w="6"/>
        <w:gridCol w:w="65"/>
        <w:gridCol w:w="21"/>
        <w:gridCol w:w="421"/>
        <w:gridCol w:w="120"/>
        <w:gridCol w:w="87"/>
        <w:gridCol w:w="29"/>
        <w:gridCol w:w="1051"/>
        <w:gridCol w:w="6"/>
        <w:gridCol w:w="717"/>
        <w:gridCol w:w="477"/>
      </w:tblGrid>
      <w:tr w:rsidR="00393596" w:rsidRPr="00393596" w14:paraId="5052A638" w14:textId="77777777" w:rsidTr="0073741C">
        <w:trPr>
          <w:gridAfter w:val="2"/>
          <w:wAfter w:w="1194" w:type="dxa"/>
          <w:trHeight w:val="260"/>
        </w:trPr>
        <w:tc>
          <w:tcPr>
            <w:tcW w:w="2610" w:type="dxa"/>
            <w:gridSpan w:val="3"/>
          </w:tcPr>
          <w:p w14:paraId="59003177" w14:textId="77777777" w:rsidR="00393596" w:rsidRPr="00393596" w:rsidRDefault="00393596" w:rsidP="007F78FF">
            <w:pPr>
              <w:jc w:val="center"/>
              <w:rPr>
                <w:sz w:val="22"/>
                <w:szCs w:val="22"/>
              </w:rPr>
            </w:pPr>
          </w:p>
        </w:tc>
        <w:tc>
          <w:tcPr>
            <w:tcW w:w="872" w:type="dxa"/>
            <w:gridSpan w:val="2"/>
          </w:tcPr>
          <w:p w14:paraId="777698FD" w14:textId="77777777" w:rsidR="00393596" w:rsidRPr="00393596" w:rsidRDefault="00393596" w:rsidP="007F78FF">
            <w:pPr>
              <w:jc w:val="center"/>
              <w:rPr>
                <w:sz w:val="22"/>
                <w:szCs w:val="22"/>
              </w:rPr>
            </w:pPr>
          </w:p>
        </w:tc>
        <w:tc>
          <w:tcPr>
            <w:tcW w:w="9961" w:type="dxa"/>
            <w:gridSpan w:val="25"/>
          </w:tcPr>
          <w:p w14:paraId="1BD81E4B" w14:textId="77777777" w:rsidR="00393596" w:rsidRPr="00393596" w:rsidRDefault="00393596" w:rsidP="007F78FF">
            <w:pPr>
              <w:jc w:val="center"/>
              <w:rPr>
                <w:sz w:val="22"/>
                <w:szCs w:val="22"/>
              </w:rPr>
            </w:pPr>
            <w:r w:rsidRPr="00393596">
              <w:rPr>
                <w:sz w:val="22"/>
                <w:szCs w:val="22"/>
              </w:rPr>
              <w:t>Intersectional Identity</w:t>
            </w:r>
          </w:p>
        </w:tc>
        <w:tc>
          <w:tcPr>
            <w:tcW w:w="1800" w:type="dxa"/>
            <w:gridSpan w:val="8"/>
          </w:tcPr>
          <w:p w14:paraId="4D0EEACD" w14:textId="77777777" w:rsidR="00393596" w:rsidRPr="00393596" w:rsidRDefault="00393596" w:rsidP="007F78FF">
            <w:pPr>
              <w:jc w:val="center"/>
              <w:rPr>
                <w:sz w:val="22"/>
                <w:szCs w:val="22"/>
              </w:rPr>
            </w:pPr>
          </w:p>
        </w:tc>
      </w:tr>
      <w:tr w:rsidR="00393596" w:rsidRPr="00393596" w14:paraId="1A86ADEF" w14:textId="77777777" w:rsidTr="0073741C">
        <w:trPr>
          <w:gridAfter w:val="15"/>
          <w:wAfter w:w="3747" w:type="dxa"/>
          <w:trHeight w:val="344"/>
        </w:trPr>
        <w:tc>
          <w:tcPr>
            <w:tcW w:w="2610" w:type="dxa"/>
            <w:gridSpan w:val="3"/>
            <w:vMerge w:val="restart"/>
            <w:tcBorders>
              <w:top w:val="single" w:sz="4" w:space="0" w:color="auto"/>
            </w:tcBorders>
          </w:tcPr>
          <w:p w14:paraId="0DBF93D4" w14:textId="77777777" w:rsidR="00393596" w:rsidRPr="00393596" w:rsidRDefault="00393596" w:rsidP="007F78FF">
            <w:pPr>
              <w:rPr>
                <w:sz w:val="22"/>
                <w:szCs w:val="22"/>
              </w:rPr>
            </w:pPr>
            <w:r w:rsidRPr="00393596">
              <w:rPr>
                <w:sz w:val="22"/>
                <w:szCs w:val="22"/>
              </w:rPr>
              <w:t xml:space="preserve">Relationship between Intersectional Identities and Mediators </w:t>
            </w:r>
          </w:p>
        </w:tc>
        <w:tc>
          <w:tcPr>
            <w:tcW w:w="1620" w:type="dxa"/>
            <w:gridSpan w:val="3"/>
            <w:tcBorders>
              <w:top w:val="single" w:sz="4" w:space="0" w:color="auto"/>
            </w:tcBorders>
          </w:tcPr>
          <w:p w14:paraId="0996EB8F" w14:textId="77777777" w:rsidR="00393596" w:rsidRPr="00393596" w:rsidRDefault="00393596" w:rsidP="007F78FF">
            <w:pPr>
              <w:jc w:val="center"/>
              <w:rPr>
                <w:sz w:val="22"/>
                <w:szCs w:val="22"/>
                <w:vertAlign w:val="superscript"/>
              </w:rPr>
            </w:pPr>
            <w:r w:rsidRPr="00393596">
              <w:rPr>
                <w:sz w:val="22"/>
                <w:szCs w:val="22"/>
              </w:rPr>
              <w:t>NH White Female</w:t>
            </w:r>
          </w:p>
        </w:tc>
        <w:tc>
          <w:tcPr>
            <w:tcW w:w="1350" w:type="dxa"/>
            <w:gridSpan w:val="3"/>
            <w:tcBorders>
              <w:top w:val="single" w:sz="4" w:space="0" w:color="auto"/>
            </w:tcBorders>
          </w:tcPr>
          <w:p w14:paraId="7DD7819F" w14:textId="77777777" w:rsidR="00393596" w:rsidRPr="00393596" w:rsidRDefault="00393596" w:rsidP="007F78FF">
            <w:pPr>
              <w:jc w:val="center"/>
              <w:rPr>
                <w:sz w:val="22"/>
                <w:szCs w:val="22"/>
              </w:rPr>
            </w:pPr>
            <w:r w:rsidRPr="00393596">
              <w:rPr>
                <w:sz w:val="22"/>
                <w:szCs w:val="22"/>
              </w:rPr>
              <w:t>NH Black Male</w:t>
            </w:r>
          </w:p>
        </w:tc>
        <w:tc>
          <w:tcPr>
            <w:tcW w:w="1433" w:type="dxa"/>
            <w:gridSpan w:val="3"/>
            <w:tcBorders>
              <w:top w:val="single" w:sz="4" w:space="0" w:color="auto"/>
            </w:tcBorders>
          </w:tcPr>
          <w:p w14:paraId="4F94A533" w14:textId="77777777" w:rsidR="00393596" w:rsidRPr="00393596" w:rsidRDefault="00393596" w:rsidP="007F78FF">
            <w:pPr>
              <w:jc w:val="center"/>
              <w:rPr>
                <w:sz w:val="22"/>
                <w:szCs w:val="22"/>
                <w:vertAlign w:val="superscript"/>
              </w:rPr>
            </w:pPr>
            <w:r w:rsidRPr="00393596">
              <w:rPr>
                <w:sz w:val="22"/>
                <w:szCs w:val="22"/>
              </w:rPr>
              <w:t xml:space="preserve">NH Black Female </w:t>
            </w:r>
          </w:p>
        </w:tc>
        <w:tc>
          <w:tcPr>
            <w:tcW w:w="1447" w:type="dxa"/>
            <w:gridSpan w:val="3"/>
            <w:tcBorders>
              <w:top w:val="single" w:sz="4" w:space="0" w:color="auto"/>
            </w:tcBorders>
          </w:tcPr>
          <w:p w14:paraId="149279DC" w14:textId="77777777" w:rsidR="00393596" w:rsidRPr="00393596" w:rsidRDefault="00393596" w:rsidP="007F78FF">
            <w:pPr>
              <w:jc w:val="center"/>
              <w:rPr>
                <w:sz w:val="22"/>
                <w:szCs w:val="22"/>
              </w:rPr>
            </w:pPr>
            <w:r w:rsidRPr="00393596">
              <w:rPr>
                <w:sz w:val="22"/>
                <w:szCs w:val="22"/>
              </w:rPr>
              <w:t xml:space="preserve">Hispanic Male </w:t>
            </w:r>
          </w:p>
          <w:p w14:paraId="5259A8B7" w14:textId="77777777" w:rsidR="00393596" w:rsidRPr="00393596" w:rsidRDefault="00393596" w:rsidP="007F78FF">
            <w:pPr>
              <w:jc w:val="center"/>
              <w:rPr>
                <w:sz w:val="22"/>
                <w:szCs w:val="22"/>
              </w:rPr>
            </w:pPr>
          </w:p>
        </w:tc>
        <w:tc>
          <w:tcPr>
            <w:tcW w:w="1440" w:type="dxa"/>
            <w:gridSpan w:val="2"/>
            <w:tcBorders>
              <w:top w:val="single" w:sz="4" w:space="0" w:color="auto"/>
            </w:tcBorders>
          </w:tcPr>
          <w:p w14:paraId="54AA4C5F" w14:textId="77777777" w:rsidR="00393596" w:rsidRPr="00393596" w:rsidRDefault="00393596" w:rsidP="007F78FF">
            <w:pPr>
              <w:jc w:val="center"/>
              <w:rPr>
                <w:sz w:val="22"/>
                <w:szCs w:val="22"/>
                <w:vertAlign w:val="superscript"/>
              </w:rPr>
            </w:pPr>
            <w:r w:rsidRPr="00393596">
              <w:rPr>
                <w:sz w:val="22"/>
                <w:szCs w:val="22"/>
              </w:rPr>
              <w:t>Hispanic Female</w:t>
            </w:r>
          </w:p>
        </w:tc>
        <w:tc>
          <w:tcPr>
            <w:tcW w:w="1350" w:type="dxa"/>
            <w:gridSpan w:val="4"/>
            <w:tcBorders>
              <w:top w:val="single" w:sz="4" w:space="0" w:color="auto"/>
            </w:tcBorders>
          </w:tcPr>
          <w:p w14:paraId="2440B4D3" w14:textId="77777777" w:rsidR="00393596" w:rsidRPr="00393596" w:rsidRDefault="00393596" w:rsidP="007F78FF">
            <w:pPr>
              <w:jc w:val="center"/>
              <w:rPr>
                <w:sz w:val="22"/>
                <w:szCs w:val="22"/>
                <w:vertAlign w:val="superscript"/>
              </w:rPr>
            </w:pPr>
            <w:r w:rsidRPr="00393596">
              <w:rPr>
                <w:sz w:val="22"/>
                <w:szCs w:val="22"/>
              </w:rPr>
              <w:t xml:space="preserve">Other </w:t>
            </w:r>
            <w:proofErr w:type="spellStart"/>
            <w:r w:rsidRPr="00393596">
              <w:rPr>
                <w:sz w:val="22"/>
                <w:szCs w:val="22"/>
              </w:rPr>
              <w:t>Male</w:t>
            </w:r>
            <w:r w:rsidRPr="00393596">
              <w:rPr>
                <w:sz w:val="22"/>
                <w:szCs w:val="22"/>
                <w:vertAlign w:val="superscript"/>
              </w:rPr>
              <w:t>f</w:t>
            </w:r>
            <w:proofErr w:type="spellEnd"/>
          </w:p>
        </w:tc>
        <w:tc>
          <w:tcPr>
            <w:tcW w:w="1440" w:type="dxa"/>
            <w:gridSpan w:val="4"/>
            <w:tcBorders>
              <w:top w:val="single" w:sz="4" w:space="0" w:color="auto"/>
            </w:tcBorders>
          </w:tcPr>
          <w:p w14:paraId="6165D419" w14:textId="77777777" w:rsidR="00393596" w:rsidRPr="00393596" w:rsidRDefault="00393596" w:rsidP="007F78FF">
            <w:pPr>
              <w:jc w:val="center"/>
              <w:rPr>
                <w:sz w:val="22"/>
                <w:szCs w:val="22"/>
              </w:rPr>
            </w:pPr>
            <w:r w:rsidRPr="00393596">
              <w:rPr>
                <w:sz w:val="22"/>
                <w:szCs w:val="22"/>
              </w:rPr>
              <w:t xml:space="preserve">Other </w:t>
            </w:r>
            <w:proofErr w:type="spellStart"/>
            <w:r w:rsidRPr="00393596">
              <w:rPr>
                <w:sz w:val="22"/>
                <w:szCs w:val="22"/>
              </w:rPr>
              <w:t>Female</w:t>
            </w:r>
            <w:r w:rsidRPr="00393596">
              <w:rPr>
                <w:sz w:val="22"/>
                <w:szCs w:val="22"/>
                <w:vertAlign w:val="superscript"/>
              </w:rPr>
              <w:t>f</w:t>
            </w:r>
            <w:proofErr w:type="spellEnd"/>
          </w:p>
        </w:tc>
      </w:tr>
      <w:tr w:rsidR="00393596" w:rsidRPr="00393596" w14:paraId="0EED7EE0" w14:textId="77777777" w:rsidTr="0073741C">
        <w:trPr>
          <w:gridAfter w:val="4"/>
          <w:wAfter w:w="2251" w:type="dxa"/>
          <w:trHeight w:val="432"/>
        </w:trPr>
        <w:tc>
          <w:tcPr>
            <w:tcW w:w="2610" w:type="dxa"/>
            <w:gridSpan w:val="3"/>
            <w:vMerge/>
            <w:tcBorders>
              <w:bottom w:val="single" w:sz="4" w:space="0" w:color="auto"/>
            </w:tcBorders>
          </w:tcPr>
          <w:p w14:paraId="3BCB5E0D" w14:textId="77777777" w:rsidR="00393596" w:rsidRPr="00393596" w:rsidRDefault="00393596" w:rsidP="007F78FF">
            <w:pPr>
              <w:rPr>
                <w:sz w:val="22"/>
                <w:szCs w:val="22"/>
              </w:rPr>
            </w:pPr>
          </w:p>
        </w:tc>
        <w:tc>
          <w:tcPr>
            <w:tcW w:w="1620" w:type="dxa"/>
            <w:gridSpan w:val="3"/>
            <w:tcBorders>
              <w:bottom w:val="single" w:sz="4" w:space="0" w:color="auto"/>
            </w:tcBorders>
          </w:tcPr>
          <w:p w14:paraId="03E3E35B" w14:textId="77777777" w:rsidR="00393596" w:rsidRPr="00393596" w:rsidRDefault="00393596" w:rsidP="007F78FF">
            <w:pPr>
              <w:jc w:val="center"/>
              <w:rPr>
                <w:sz w:val="22"/>
                <w:szCs w:val="22"/>
              </w:rPr>
            </w:pPr>
            <w:r w:rsidRPr="00393596">
              <w:rPr>
                <w:sz w:val="22"/>
                <w:szCs w:val="22"/>
              </w:rPr>
              <w:t>β (SE)</w:t>
            </w:r>
          </w:p>
          <w:p w14:paraId="5895CA3C" w14:textId="77777777" w:rsidR="00393596" w:rsidRPr="00393596" w:rsidRDefault="00393596" w:rsidP="007F78FF">
            <w:pPr>
              <w:jc w:val="center"/>
              <w:rPr>
                <w:sz w:val="22"/>
                <w:szCs w:val="22"/>
              </w:rPr>
            </w:pPr>
            <w:r w:rsidRPr="00393596">
              <w:rPr>
                <w:sz w:val="22"/>
                <w:szCs w:val="22"/>
              </w:rPr>
              <w:t>[95%CI]</w:t>
            </w:r>
          </w:p>
        </w:tc>
        <w:tc>
          <w:tcPr>
            <w:tcW w:w="1350" w:type="dxa"/>
            <w:gridSpan w:val="3"/>
            <w:tcBorders>
              <w:bottom w:val="single" w:sz="4" w:space="0" w:color="auto"/>
            </w:tcBorders>
          </w:tcPr>
          <w:p w14:paraId="057C5823" w14:textId="77777777" w:rsidR="00393596" w:rsidRPr="00393596" w:rsidRDefault="00393596" w:rsidP="007F78FF">
            <w:pPr>
              <w:jc w:val="center"/>
              <w:rPr>
                <w:sz w:val="22"/>
                <w:szCs w:val="22"/>
              </w:rPr>
            </w:pPr>
            <w:r w:rsidRPr="00393596">
              <w:rPr>
                <w:sz w:val="22"/>
                <w:szCs w:val="22"/>
              </w:rPr>
              <w:t>β (SE)</w:t>
            </w:r>
          </w:p>
          <w:p w14:paraId="0E4DDF41" w14:textId="77777777" w:rsidR="00393596" w:rsidRPr="00393596" w:rsidRDefault="00393596" w:rsidP="007F78FF">
            <w:pPr>
              <w:jc w:val="center"/>
              <w:rPr>
                <w:sz w:val="22"/>
                <w:szCs w:val="22"/>
              </w:rPr>
            </w:pPr>
            <w:r w:rsidRPr="00393596">
              <w:rPr>
                <w:sz w:val="22"/>
                <w:szCs w:val="22"/>
              </w:rPr>
              <w:t>[95%CI]</w:t>
            </w:r>
          </w:p>
        </w:tc>
        <w:tc>
          <w:tcPr>
            <w:tcW w:w="1433" w:type="dxa"/>
            <w:gridSpan w:val="3"/>
            <w:tcBorders>
              <w:bottom w:val="single" w:sz="4" w:space="0" w:color="auto"/>
            </w:tcBorders>
          </w:tcPr>
          <w:p w14:paraId="5C7A7E5A" w14:textId="77777777" w:rsidR="00393596" w:rsidRPr="00393596" w:rsidRDefault="00393596" w:rsidP="007F78FF">
            <w:pPr>
              <w:jc w:val="center"/>
              <w:rPr>
                <w:sz w:val="22"/>
                <w:szCs w:val="22"/>
              </w:rPr>
            </w:pPr>
            <w:r w:rsidRPr="00393596">
              <w:rPr>
                <w:sz w:val="22"/>
                <w:szCs w:val="22"/>
              </w:rPr>
              <w:t>β (SE)</w:t>
            </w:r>
          </w:p>
          <w:p w14:paraId="624E364F" w14:textId="77777777" w:rsidR="00393596" w:rsidRPr="00393596" w:rsidRDefault="00393596" w:rsidP="007F78FF">
            <w:pPr>
              <w:jc w:val="center"/>
              <w:rPr>
                <w:sz w:val="22"/>
                <w:szCs w:val="22"/>
              </w:rPr>
            </w:pPr>
            <w:r w:rsidRPr="00393596">
              <w:rPr>
                <w:sz w:val="22"/>
                <w:szCs w:val="22"/>
              </w:rPr>
              <w:t>[95%CI]</w:t>
            </w:r>
          </w:p>
        </w:tc>
        <w:tc>
          <w:tcPr>
            <w:tcW w:w="1447" w:type="dxa"/>
            <w:gridSpan w:val="3"/>
            <w:tcBorders>
              <w:bottom w:val="single" w:sz="4" w:space="0" w:color="auto"/>
            </w:tcBorders>
          </w:tcPr>
          <w:p w14:paraId="6D8658F3" w14:textId="77777777" w:rsidR="00393596" w:rsidRPr="00393596" w:rsidRDefault="00393596" w:rsidP="007F78FF">
            <w:pPr>
              <w:jc w:val="center"/>
              <w:rPr>
                <w:sz w:val="22"/>
                <w:szCs w:val="22"/>
              </w:rPr>
            </w:pPr>
            <w:r w:rsidRPr="00393596">
              <w:rPr>
                <w:sz w:val="22"/>
                <w:szCs w:val="22"/>
              </w:rPr>
              <w:t>β (SE)</w:t>
            </w:r>
          </w:p>
          <w:p w14:paraId="560F63D4" w14:textId="77777777" w:rsidR="00393596" w:rsidRPr="00393596" w:rsidRDefault="00393596" w:rsidP="007F78FF">
            <w:pPr>
              <w:jc w:val="center"/>
              <w:rPr>
                <w:sz w:val="22"/>
                <w:szCs w:val="22"/>
              </w:rPr>
            </w:pPr>
            <w:r w:rsidRPr="00393596">
              <w:rPr>
                <w:sz w:val="22"/>
                <w:szCs w:val="22"/>
              </w:rPr>
              <w:t>[95%CI]</w:t>
            </w:r>
          </w:p>
        </w:tc>
        <w:tc>
          <w:tcPr>
            <w:tcW w:w="1440" w:type="dxa"/>
            <w:gridSpan w:val="2"/>
            <w:tcBorders>
              <w:bottom w:val="single" w:sz="4" w:space="0" w:color="auto"/>
            </w:tcBorders>
          </w:tcPr>
          <w:p w14:paraId="2775981B" w14:textId="77777777" w:rsidR="00393596" w:rsidRPr="00393596" w:rsidRDefault="00393596" w:rsidP="007F78FF">
            <w:pPr>
              <w:jc w:val="center"/>
              <w:rPr>
                <w:sz w:val="22"/>
                <w:szCs w:val="22"/>
              </w:rPr>
            </w:pPr>
            <w:r w:rsidRPr="00393596">
              <w:rPr>
                <w:sz w:val="22"/>
                <w:szCs w:val="22"/>
              </w:rPr>
              <w:t>β (SE)</w:t>
            </w:r>
          </w:p>
          <w:p w14:paraId="65590059" w14:textId="77777777" w:rsidR="00393596" w:rsidRPr="00393596" w:rsidRDefault="00393596" w:rsidP="007F78FF">
            <w:pPr>
              <w:jc w:val="center"/>
              <w:rPr>
                <w:sz w:val="22"/>
                <w:szCs w:val="22"/>
              </w:rPr>
            </w:pPr>
            <w:r w:rsidRPr="00393596">
              <w:rPr>
                <w:sz w:val="22"/>
                <w:szCs w:val="22"/>
              </w:rPr>
              <w:t>[95%CI]</w:t>
            </w:r>
          </w:p>
        </w:tc>
        <w:tc>
          <w:tcPr>
            <w:tcW w:w="1350" w:type="dxa"/>
            <w:gridSpan w:val="4"/>
            <w:tcBorders>
              <w:bottom w:val="single" w:sz="4" w:space="0" w:color="auto"/>
            </w:tcBorders>
          </w:tcPr>
          <w:p w14:paraId="226F4D8C" w14:textId="77777777" w:rsidR="00393596" w:rsidRPr="00393596" w:rsidRDefault="00393596" w:rsidP="007F78FF">
            <w:pPr>
              <w:jc w:val="center"/>
              <w:rPr>
                <w:sz w:val="22"/>
                <w:szCs w:val="22"/>
              </w:rPr>
            </w:pPr>
            <w:r w:rsidRPr="00393596">
              <w:rPr>
                <w:sz w:val="22"/>
                <w:szCs w:val="22"/>
              </w:rPr>
              <w:t>β (SE)</w:t>
            </w:r>
          </w:p>
          <w:p w14:paraId="22FEA6F6" w14:textId="77777777" w:rsidR="00393596" w:rsidRPr="00393596" w:rsidRDefault="00393596" w:rsidP="007F78FF">
            <w:pPr>
              <w:jc w:val="center"/>
              <w:rPr>
                <w:sz w:val="22"/>
                <w:szCs w:val="22"/>
              </w:rPr>
            </w:pPr>
            <w:r w:rsidRPr="00393596">
              <w:rPr>
                <w:sz w:val="22"/>
                <w:szCs w:val="22"/>
              </w:rPr>
              <w:t>[95%CI]</w:t>
            </w:r>
          </w:p>
        </w:tc>
        <w:tc>
          <w:tcPr>
            <w:tcW w:w="1440" w:type="dxa"/>
            <w:gridSpan w:val="4"/>
            <w:tcBorders>
              <w:bottom w:val="single" w:sz="4" w:space="0" w:color="auto"/>
            </w:tcBorders>
          </w:tcPr>
          <w:p w14:paraId="1E580090" w14:textId="77777777" w:rsidR="00393596" w:rsidRPr="00393596" w:rsidRDefault="00393596" w:rsidP="007F78FF">
            <w:pPr>
              <w:jc w:val="center"/>
              <w:rPr>
                <w:sz w:val="22"/>
                <w:szCs w:val="22"/>
              </w:rPr>
            </w:pPr>
            <w:r w:rsidRPr="00393596">
              <w:rPr>
                <w:sz w:val="22"/>
                <w:szCs w:val="22"/>
              </w:rPr>
              <w:t>β (SE)</w:t>
            </w:r>
          </w:p>
          <w:p w14:paraId="311A5BF2" w14:textId="77777777" w:rsidR="00393596" w:rsidRPr="00393596" w:rsidRDefault="00393596" w:rsidP="007F78FF">
            <w:pPr>
              <w:jc w:val="center"/>
              <w:rPr>
                <w:sz w:val="22"/>
                <w:szCs w:val="22"/>
              </w:rPr>
            </w:pPr>
            <w:r w:rsidRPr="00393596">
              <w:rPr>
                <w:sz w:val="22"/>
                <w:szCs w:val="22"/>
              </w:rPr>
              <w:t>[95%CI]</w:t>
            </w:r>
          </w:p>
        </w:tc>
        <w:tc>
          <w:tcPr>
            <w:tcW w:w="236" w:type="dxa"/>
            <w:vMerge w:val="restart"/>
          </w:tcPr>
          <w:p w14:paraId="5B461F44" w14:textId="77777777" w:rsidR="00393596" w:rsidRPr="00393596" w:rsidRDefault="00393596" w:rsidP="007F78FF">
            <w:pPr>
              <w:jc w:val="center"/>
              <w:rPr>
                <w:sz w:val="22"/>
                <w:szCs w:val="22"/>
              </w:rPr>
            </w:pPr>
          </w:p>
        </w:tc>
        <w:tc>
          <w:tcPr>
            <w:tcW w:w="1024" w:type="dxa"/>
            <w:gridSpan w:val="7"/>
          </w:tcPr>
          <w:p w14:paraId="2C2A5111" w14:textId="77777777" w:rsidR="00393596" w:rsidRPr="00393596" w:rsidRDefault="00393596" w:rsidP="007F78FF">
            <w:pPr>
              <w:jc w:val="center"/>
              <w:rPr>
                <w:sz w:val="22"/>
                <w:szCs w:val="22"/>
              </w:rPr>
            </w:pPr>
          </w:p>
        </w:tc>
        <w:tc>
          <w:tcPr>
            <w:tcW w:w="236" w:type="dxa"/>
            <w:gridSpan w:val="3"/>
          </w:tcPr>
          <w:p w14:paraId="6E74B916" w14:textId="77777777" w:rsidR="00393596" w:rsidRPr="00393596" w:rsidRDefault="00393596" w:rsidP="007F78FF">
            <w:pPr>
              <w:jc w:val="center"/>
              <w:rPr>
                <w:sz w:val="22"/>
                <w:szCs w:val="22"/>
              </w:rPr>
            </w:pPr>
          </w:p>
        </w:tc>
      </w:tr>
      <w:tr w:rsidR="00393596" w:rsidRPr="00393596" w14:paraId="303C1075" w14:textId="77777777" w:rsidTr="0073741C">
        <w:trPr>
          <w:gridAfter w:val="4"/>
          <w:wAfter w:w="2251" w:type="dxa"/>
          <w:trHeight w:val="278"/>
        </w:trPr>
        <w:tc>
          <w:tcPr>
            <w:tcW w:w="2517" w:type="dxa"/>
            <w:gridSpan w:val="2"/>
            <w:tcBorders>
              <w:top w:val="single" w:sz="4" w:space="0" w:color="auto"/>
            </w:tcBorders>
          </w:tcPr>
          <w:p w14:paraId="482910D8" w14:textId="77777777" w:rsidR="00393596" w:rsidRPr="00393596" w:rsidRDefault="00393596" w:rsidP="007F78FF">
            <w:pPr>
              <w:rPr>
                <w:sz w:val="22"/>
                <w:szCs w:val="22"/>
              </w:rPr>
            </w:pPr>
            <w:r w:rsidRPr="00393596">
              <w:rPr>
                <w:sz w:val="22"/>
                <w:szCs w:val="22"/>
              </w:rPr>
              <w:t>Intermediary Determinant</w:t>
            </w:r>
          </w:p>
          <w:p w14:paraId="6A781485" w14:textId="77777777" w:rsidR="00393596" w:rsidRPr="00393596" w:rsidRDefault="00393596" w:rsidP="007F78FF">
            <w:pPr>
              <w:rPr>
                <w:sz w:val="22"/>
                <w:szCs w:val="22"/>
              </w:rPr>
            </w:pPr>
          </w:p>
        </w:tc>
        <w:tc>
          <w:tcPr>
            <w:tcW w:w="236" w:type="dxa"/>
            <w:gridSpan w:val="2"/>
            <w:tcBorders>
              <w:top w:val="single" w:sz="4" w:space="0" w:color="auto"/>
            </w:tcBorders>
          </w:tcPr>
          <w:p w14:paraId="1BB81B4B" w14:textId="77777777" w:rsidR="00393596" w:rsidRPr="00393596" w:rsidRDefault="00393596" w:rsidP="007F78FF">
            <w:pPr>
              <w:jc w:val="center"/>
              <w:rPr>
                <w:b/>
                <w:bCs/>
                <w:sz w:val="22"/>
                <w:szCs w:val="22"/>
              </w:rPr>
            </w:pPr>
          </w:p>
        </w:tc>
        <w:tc>
          <w:tcPr>
            <w:tcW w:w="1477" w:type="dxa"/>
            <w:gridSpan w:val="2"/>
            <w:tcBorders>
              <w:top w:val="single" w:sz="4" w:space="0" w:color="auto"/>
            </w:tcBorders>
          </w:tcPr>
          <w:p w14:paraId="00FBD215" w14:textId="77777777" w:rsidR="00393596" w:rsidRPr="00393596" w:rsidRDefault="00393596" w:rsidP="007F78FF">
            <w:pPr>
              <w:jc w:val="center"/>
              <w:rPr>
                <w:b/>
                <w:bCs/>
                <w:sz w:val="22"/>
                <w:szCs w:val="22"/>
              </w:rPr>
            </w:pPr>
          </w:p>
        </w:tc>
        <w:tc>
          <w:tcPr>
            <w:tcW w:w="1350" w:type="dxa"/>
            <w:gridSpan w:val="3"/>
            <w:tcBorders>
              <w:top w:val="single" w:sz="4" w:space="0" w:color="auto"/>
            </w:tcBorders>
          </w:tcPr>
          <w:p w14:paraId="57B72E31" w14:textId="77777777" w:rsidR="00393596" w:rsidRPr="00393596" w:rsidRDefault="00393596" w:rsidP="007F78FF">
            <w:pPr>
              <w:jc w:val="center"/>
              <w:rPr>
                <w:b/>
                <w:bCs/>
                <w:sz w:val="22"/>
                <w:szCs w:val="22"/>
              </w:rPr>
            </w:pPr>
          </w:p>
        </w:tc>
        <w:tc>
          <w:tcPr>
            <w:tcW w:w="1433" w:type="dxa"/>
            <w:gridSpan w:val="3"/>
            <w:tcBorders>
              <w:top w:val="single" w:sz="4" w:space="0" w:color="auto"/>
            </w:tcBorders>
          </w:tcPr>
          <w:p w14:paraId="29740158" w14:textId="77777777" w:rsidR="00393596" w:rsidRPr="00393596" w:rsidRDefault="00393596" w:rsidP="007F78FF">
            <w:pPr>
              <w:jc w:val="center"/>
              <w:rPr>
                <w:b/>
                <w:bCs/>
                <w:sz w:val="22"/>
                <w:szCs w:val="22"/>
              </w:rPr>
            </w:pPr>
          </w:p>
        </w:tc>
        <w:tc>
          <w:tcPr>
            <w:tcW w:w="1447" w:type="dxa"/>
            <w:gridSpan w:val="3"/>
            <w:tcBorders>
              <w:top w:val="single" w:sz="4" w:space="0" w:color="auto"/>
            </w:tcBorders>
          </w:tcPr>
          <w:p w14:paraId="62644F5A" w14:textId="77777777" w:rsidR="00393596" w:rsidRPr="00393596" w:rsidRDefault="00393596" w:rsidP="007F78FF">
            <w:pPr>
              <w:jc w:val="center"/>
              <w:rPr>
                <w:b/>
                <w:bCs/>
                <w:sz w:val="22"/>
                <w:szCs w:val="22"/>
              </w:rPr>
            </w:pPr>
          </w:p>
        </w:tc>
        <w:tc>
          <w:tcPr>
            <w:tcW w:w="1440" w:type="dxa"/>
            <w:gridSpan w:val="2"/>
            <w:tcBorders>
              <w:top w:val="single" w:sz="4" w:space="0" w:color="auto"/>
            </w:tcBorders>
          </w:tcPr>
          <w:p w14:paraId="3D452D5A" w14:textId="77777777" w:rsidR="00393596" w:rsidRPr="00393596" w:rsidRDefault="00393596" w:rsidP="007F78FF">
            <w:pPr>
              <w:jc w:val="center"/>
              <w:rPr>
                <w:b/>
                <w:bCs/>
                <w:sz w:val="22"/>
                <w:szCs w:val="22"/>
              </w:rPr>
            </w:pPr>
          </w:p>
        </w:tc>
        <w:tc>
          <w:tcPr>
            <w:tcW w:w="1350" w:type="dxa"/>
            <w:gridSpan w:val="4"/>
            <w:tcBorders>
              <w:top w:val="single" w:sz="4" w:space="0" w:color="auto"/>
            </w:tcBorders>
          </w:tcPr>
          <w:p w14:paraId="21E9A0A0" w14:textId="77777777" w:rsidR="00393596" w:rsidRPr="00393596" w:rsidRDefault="00393596" w:rsidP="007F78FF">
            <w:pPr>
              <w:jc w:val="center"/>
              <w:rPr>
                <w:b/>
                <w:bCs/>
                <w:sz w:val="22"/>
                <w:szCs w:val="22"/>
              </w:rPr>
            </w:pPr>
          </w:p>
        </w:tc>
        <w:tc>
          <w:tcPr>
            <w:tcW w:w="1440" w:type="dxa"/>
            <w:gridSpan w:val="4"/>
            <w:tcBorders>
              <w:top w:val="single" w:sz="4" w:space="0" w:color="auto"/>
            </w:tcBorders>
          </w:tcPr>
          <w:p w14:paraId="1AC3E62E" w14:textId="77777777" w:rsidR="00393596" w:rsidRPr="00393596" w:rsidRDefault="00393596" w:rsidP="007F78FF">
            <w:pPr>
              <w:jc w:val="center"/>
              <w:rPr>
                <w:sz w:val="22"/>
                <w:szCs w:val="22"/>
              </w:rPr>
            </w:pPr>
          </w:p>
        </w:tc>
        <w:tc>
          <w:tcPr>
            <w:tcW w:w="236" w:type="dxa"/>
            <w:vMerge/>
          </w:tcPr>
          <w:p w14:paraId="68623432" w14:textId="77777777" w:rsidR="00393596" w:rsidRPr="00393596" w:rsidRDefault="00393596" w:rsidP="007F78FF">
            <w:pPr>
              <w:jc w:val="center"/>
              <w:rPr>
                <w:sz w:val="22"/>
                <w:szCs w:val="22"/>
              </w:rPr>
            </w:pPr>
          </w:p>
        </w:tc>
        <w:tc>
          <w:tcPr>
            <w:tcW w:w="1024" w:type="dxa"/>
            <w:gridSpan w:val="7"/>
          </w:tcPr>
          <w:p w14:paraId="1A7958EE" w14:textId="77777777" w:rsidR="00393596" w:rsidRPr="00393596" w:rsidRDefault="00393596" w:rsidP="007F78FF">
            <w:pPr>
              <w:jc w:val="center"/>
              <w:rPr>
                <w:sz w:val="22"/>
                <w:szCs w:val="22"/>
              </w:rPr>
            </w:pPr>
          </w:p>
        </w:tc>
        <w:tc>
          <w:tcPr>
            <w:tcW w:w="236" w:type="dxa"/>
            <w:gridSpan w:val="3"/>
          </w:tcPr>
          <w:p w14:paraId="3C55521E" w14:textId="77777777" w:rsidR="00393596" w:rsidRPr="00393596" w:rsidRDefault="00393596" w:rsidP="007F78FF">
            <w:pPr>
              <w:jc w:val="center"/>
              <w:rPr>
                <w:sz w:val="22"/>
                <w:szCs w:val="22"/>
              </w:rPr>
            </w:pPr>
          </w:p>
        </w:tc>
      </w:tr>
      <w:tr w:rsidR="00393596" w:rsidRPr="00393596" w14:paraId="0DD96B36" w14:textId="77777777" w:rsidTr="0073741C">
        <w:trPr>
          <w:gridAfter w:val="4"/>
          <w:wAfter w:w="2251" w:type="dxa"/>
          <w:trHeight w:val="278"/>
        </w:trPr>
        <w:tc>
          <w:tcPr>
            <w:tcW w:w="2517" w:type="dxa"/>
            <w:gridSpan w:val="2"/>
          </w:tcPr>
          <w:p w14:paraId="0B501DE4" w14:textId="77777777" w:rsidR="00393596" w:rsidRPr="00393596" w:rsidRDefault="00393596" w:rsidP="007F78FF">
            <w:pPr>
              <w:jc w:val="right"/>
              <w:rPr>
                <w:sz w:val="22"/>
                <w:szCs w:val="22"/>
              </w:rPr>
            </w:pPr>
            <w:r w:rsidRPr="00393596">
              <w:rPr>
                <w:sz w:val="22"/>
                <w:szCs w:val="22"/>
              </w:rPr>
              <w:t>Incarceration</w:t>
            </w:r>
            <w:r w:rsidRPr="00393596">
              <w:rPr>
                <w:sz w:val="22"/>
                <w:szCs w:val="22"/>
                <w:vertAlign w:val="superscript"/>
              </w:rPr>
              <w:t>a</w:t>
            </w:r>
          </w:p>
        </w:tc>
        <w:tc>
          <w:tcPr>
            <w:tcW w:w="236" w:type="dxa"/>
            <w:gridSpan w:val="2"/>
          </w:tcPr>
          <w:p w14:paraId="1B976EF3" w14:textId="77777777" w:rsidR="00393596" w:rsidRPr="00393596" w:rsidRDefault="00393596" w:rsidP="007F78FF">
            <w:pPr>
              <w:jc w:val="center"/>
              <w:rPr>
                <w:b/>
                <w:bCs/>
                <w:sz w:val="22"/>
                <w:szCs w:val="22"/>
              </w:rPr>
            </w:pPr>
          </w:p>
        </w:tc>
        <w:tc>
          <w:tcPr>
            <w:tcW w:w="1477" w:type="dxa"/>
            <w:gridSpan w:val="2"/>
          </w:tcPr>
          <w:p w14:paraId="1B881FD2" w14:textId="77777777" w:rsidR="00393596" w:rsidRPr="00393596" w:rsidRDefault="00393596" w:rsidP="007F78FF">
            <w:pPr>
              <w:jc w:val="center"/>
              <w:rPr>
                <w:b/>
                <w:bCs/>
                <w:sz w:val="22"/>
                <w:szCs w:val="22"/>
              </w:rPr>
            </w:pPr>
            <w:r w:rsidRPr="00393596">
              <w:rPr>
                <w:b/>
                <w:bCs/>
                <w:sz w:val="22"/>
                <w:szCs w:val="22"/>
              </w:rPr>
              <w:t>-.138 (.022)</w:t>
            </w:r>
          </w:p>
          <w:p w14:paraId="50396FF7" w14:textId="77777777" w:rsidR="00393596" w:rsidRPr="00393596" w:rsidRDefault="00393596" w:rsidP="007F78FF">
            <w:pPr>
              <w:jc w:val="center"/>
              <w:rPr>
                <w:b/>
                <w:bCs/>
                <w:sz w:val="22"/>
                <w:szCs w:val="22"/>
              </w:rPr>
            </w:pPr>
            <w:r w:rsidRPr="00393596">
              <w:rPr>
                <w:b/>
                <w:bCs/>
                <w:sz w:val="22"/>
                <w:szCs w:val="22"/>
              </w:rPr>
              <w:t>[-.180; -.093]</w:t>
            </w:r>
          </w:p>
          <w:p w14:paraId="468924CE" w14:textId="77777777" w:rsidR="00393596" w:rsidRPr="00393596" w:rsidRDefault="00393596" w:rsidP="007F78FF">
            <w:pPr>
              <w:jc w:val="center"/>
              <w:rPr>
                <w:b/>
                <w:bCs/>
                <w:sz w:val="22"/>
                <w:szCs w:val="22"/>
              </w:rPr>
            </w:pPr>
          </w:p>
        </w:tc>
        <w:tc>
          <w:tcPr>
            <w:tcW w:w="1350" w:type="dxa"/>
            <w:gridSpan w:val="3"/>
          </w:tcPr>
          <w:p w14:paraId="1655D705" w14:textId="77777777" w:rsidR="00393596" w:rsidRPr="00393596" w:rsidRDefault="00393596" w:rsidP="007F78FF">
            <w:pPr>
              <w:jc w:val="center"/>
              <w:rPr>
                <w:b/>
                <w:bCs/>
                <w:sz w:val="22"/>
                <w:szCs w:val="22"/>
              </w:rPr>
            </w:pPr>
            <w:r w:rsidRPr="00393596">
              <w:rPr>
                <w:sz w:val="22"/>
                <w:szCs w:val="22"/>
              </w:rPr>
              <w:t>-.017</w:t>
            </w:r>
            <w:r w:rsidRPr="00393596">
              <w:rPr>
                <w:b/>
                <w:bCs/>
                <w:sz w:val="22"/>
                <w:szCs w:val="22"/>
              </w:rPr>
              <w:t xml:space="preserve"> </w:t>
            </w:r>
            <w:r w:rsidRPr="00393596">
              <w:rPr>
                <w:sz w:val="22"/>
                <w:szCs w:val="22"/>
              </w:rPr>
              <w:t>(.026)</w:t>
            </w:r>
          </w:p>
          <w:p w14:paraId="762688AB" w14:textId="77777777" w:rsidR="00393596" w:rsidRPr="00393596" w:rsidRDefault="00393596" w:rsidP="007F78FF">
            <w:pPr>
              <w:jc w:val="center"/>
              <w:rPr>
                <w:sz w:val="22"/>
                <w:szCs w:val="22"/>
              </w:rPr>
            </w:pPr>
            <w:r w:rsidRPr="00393596">
              <w:rPr>
                <w:sz w:val="22"/>
                <w:szCs w:val="22"/>
              </w:rPr>
              <w:t>[-.070; .032]</w:t>
            </w:r>
          </w:p>
          <w:p w14:paraId="3F560E9E" w14:textId="77777777" w:rsidR="00393596" w:rsidRPr="00393596" w:rsidRDefault="00393596" w:rsidP="007F78FF">
            <w:pPr>
              <w:jc w:val="center"/>
              <w:rPr>
                <w:b/>
                <w:bCs/>
                <w:sz w:val="22"/>
                <w:szCs w:val="22"/>
              </w:rPr>
            </w:pPr>
          </w:p>
        </w:tc>
        <w:tc>
          <w:tcPr>
            <w:tcW w:w="1433" w:type="dxa"/>
            <w:gridSpan w:val="3"/>
          </w:tcPr>
          <w:p w14:paraId="637B9F09" w14:textId="77777777" w:rsidR="00393596" w:rsidRPr="00393596" w:rsidRDefault="00393596" w:rsidP="007F78FF">
            <w:pPr>
              <w:jc w:val="center"/>
              <w:rPr>
                <w:b/>
                <w:bCs/>
                <w:sz w:val="22"/>
                <w:szCs w:val="22"/>
              </w:rPr>
            </w:pPr>
            <w:r w:rsidRPr="00393596">
              <w:rPr>
                <w:b/>
                <w:bCs/>
                <w:sz w:val="22"/>
                <w:szCs w:val="22"/>
              </w:rPr>
              <w:t>-.125 (.024)</w:t>
            </w:r>
          </w:p>
          <w:p w14:paraId="1890FBBB" w14:textId="77777777" w:rsidR="00393596" w:rsidRPr="00393596" w:rsidRDefault="00393596" w:rsidP="007F78FF">
            <w:pPr>
              <w:jc w:val="center"/>
              <w:rPr>
                <w:b/>
                <w:bCs/>
                <w:sz w:val="22"/>
                <w:szCs w:val="22"/>
              </w:rPr>
            </w:pPr>
            <w:r w:rsidRPr="00393596">
              <w:rPr>
                <w:b/>
                <w:bCs/>
                <w:sz w:val="22"/>
                <w:szCs w:val="22"/>
              </w:rPr>
              <w:t>[-.171; -.079]</w:t>
            </w:r>
          </w:p>
          <w:p w14:paraId="0D15F826" w14:textId="77777777" w:rsidR="00393596" w:rsidRPr="00393596" w:rsidRDefault="00393596" w:rsidP="007F78FF">
            <w:pPr>
              <w:jc w:val="center"/>
              <w:rPr>
                <w:b/>
                <w:bCs/>
                <w:sz w:val="22"/>
                <w:szCs w:val="22"/>
              </w:rPr>
            </w:pPr>
          </w:p>
        </w:tc>
        <w:tc>
          <w:tcPr>
            <w:tcW w:w="1447" w:type="dxa"/>
            <w:gridSpan w:val="3"/>
          </w:tcPr>
          <w:p w14:paraId="1EDD7AA9" w14:textId="77777777" w:rsidR="00393596" w:rsidRPr="00393596" w:rsidRDefault="00393596" w:rsidP="007F78FF">
            <w:pPr>
              <w:jc w:val="center"/>
              <w:rPr>
                <w:sz w:val="22"/>
                <w:szCs w:val="22"/>
              </w:rPr>
            </w:pPr>
            <w:r w:rsidRPr="00393596">
              <w:rPr>
                <w:sz w:val="22"/>
                <w:szCs w:val="22"/>
              </w:rPr>
              <w:t xml:space="preserve"> .007 (.029)</w:t>
            </w:r>
          </w:p>
          <w:p w14:paraId="31B7695B" w14:textId="77777777" w:rsidR="00393596" w:rsidRPr="00393596" w:rsidRDefault="00393596" w:rsidP="007F78FF">
            <w:pPr>
              <w:jc w:val="center"/>
              <w:rPr>
                <w:sz w:val="22"/>
                <w:szCs w:val="22"/>
              </w:rPr>
            </w:pPr>
            <w:r w:rsidRPr="00393596">
              <w:rPr>
                <w:sz w:val="22"/>
                <w:szCs w:val="22"/>
              </w:rPr>
              <w:t>[-.047; .063]</w:t>
            </w:r>
          </w:p>
          <w:p w14:paraId="6451983B" w14:textId="77777777" w:rsidR="00393596" w:rsidRPr="00393596" w:rsidRDefault="00393596" w:rsidP="007F78FF">
            <w:pPr>
              <w:jc w:val="center"/>
              <w:rPr>
                <w:sz w:val="22"/>
                <w:szCs w:val="22"/>
              </w:rPr>
            </w:pPr>
          </w:p>
        </w:tc>
        <w:tc>
          <w:tcPr>
            <w:tcW w:w="1440" w:type="dxa"/>
            <w:gridSpan w:val="2"/>
          </w:tcPr>
          <w:p w14:paraId="2949F6E9" w14:textId="77777777" w:rsidR="00393596" w:rsidRPr="00393596" w:rsidRDefault="00393596" w:rsidP="007F78FF">
            <w:pPr>
              <w:jc w:val="center"/>
              <w:rPr>
                <w:b/>
                <w:bCs/>
                <w:sz w:val="22"/>
                <w:szCs w:val="22"/>
              </w:rPr>
            </w:pPr>
            <w:r w:rsidRPr="00393596">
              <w:rPr>
                <w:b/>
                <w:bCs/>
                <w:sz w:val="22"/>
                <w:szCs w:val="22"/>
              </w:rPr>
              <w:t>-.219 (.023)</w:t>
            </w:r>
          </w:p>
          <w:p w14:paraId="15921C91" w14:textId="77777777" w:rsidR="00393596" w:rsidRPr="00393596" w:rsidRDefault="00393596" w:rsidP="007F78FF">
            <w:pPr>
              <w:jc w:val="center"/>
              <w:rPr>
                <w:b/>
                <w:bCs/>
                <w:sz w:val="22"/>
                <w:szCs w:val="22"/>
              </w:rPr>
            </w:pPr>
            <w:r w:rsidRPr="00393596">
              <w:rPr>
                <w:b/>
                <w:bCs/>
                <w:sz w:val="22"/>
                <w:szCs w:val="22"/>
              </w:rPr>
              <w:t>[-.263; -.176]</w:t>
            </w:r>
          </w:p>
          <w:p w14:paraId="215EAAF0" w14:textId="77777777" w:rsidR="00393596" w:rsidRPr="00393596" w:rsidRDefault="00393596" w:rsidP="007F78FF">
            <w:pPr>
              <w:jc w:val="center"/>
              <w:rPr>
                <w:b/>
                <w:bCs/>
                <w:sz w:val="22"/>
                <w:szCs w:val="22"/>
              </w:rPr>
            </w:pPr>
          </w:p>
        </w:tc>
        <w:tc>
          <w:tcPr>
            <w:tcW w:w="1350" w:type="dxa"/>
            <w:gridSpan w:val="4"/>
          </w:tcPr>
          <w:p w14:paraId="47D07EDF" w14:textId="77777777" w:rsidR="00393596" w:rsidRPr="00393596" w:rsidRDefault="00393596" w:rsidP="007F78FF">
            <w:pPr>
              <w:jc w:val="center"/>
              <w:rPr>
                <w:sz w:val="22"/>
                <w:szCs w:val="22"/>
              </w:rPr>
            </w:pPr>
            <w:r w:rsidRPr="00393596">
              <w:rPr>
                <w:sz w:val="22"/>
                <w:szCs w:val="22"/>
              </w:rPr>
              <w:t>.012 (.041)</w:t>
            </w:r>
          </w:p>
          <w:p w14:paraId="24A00801" w14:textId="77777777" w:rsidR="00393596" w:rsidRPr="00393596" w:rsidRDefault="00393596" w:rsidP="007F78FF">
            <w:pPr>
              <w:jc w:val="center"/>
              <w:rPr>
                <w:sz w:val="22"/>
                <w:szCs w:val="22"/>
              </w:rPr>
            </w:pPr>
            <w:r w:rsidRPr="00393596">
              <w:rPr>
                <w:sz w:val="22"/>
                <w:szCs w:val="22"/>
              </w:rPr>
              <w:t>[-.052; .106]</w:t>
            </w:r>
          </w:p>
          <w:p w14:paraId="2A5FE3C8" w14:textId="77777777" w:rsidR="00393596" w:rsidRPr="00393596" w:rsidRDefault="00393596" w:rsidP="007F78FF">
            <w:pPr>
              <w:jc w:val="center"/>
              <w:rPr>
                <w:sz w:val="22"/>
                <w:szCs w:val="22"/>
              </w:rPr>
            </w:pPr>
          </w:p>
        </w:tc>
        <w:tc>
          <w:tcPr>
            <w:tcW w:w="1440" w:type="dxa"/>
            <w:gridSpan w:val="4"/>
          </w:tcPr>
          <w:p w14:paraId="3BB24C31" w14:textId="77777777" w:rsidR="00393596" w:rsidRPr="00393596" w:rsidRDefault="00393596" w:rsidP="007F78FF">
            <w:pPr>
              <w:jc w:val="center"/>
              <w:rPr>
                <w:b/>
                <w:bCs/>
                <w:sz w:val="22"/>
                <w:szCs w:val="22"/>
              </w:rPr>
            </w:pPr>
            <w:r w:rsidRPr="00393596">
              <w:rPr>
                <w:b/>
                <w:bCs/>
                <w:sz w:val="22"/>
                <w:szCs w:val="22"/>
              </w:rPr>
              <w:t>-.148 (.031)</w:t>
            </w:r>
          </w:p>
          <w:p w14:paraId="4221DA27" w14:textId="77777777" w:rsidR="00393596" w:rsidRPr="00393596" w:rsidRDefault="00393596" w:rsidP="007F78FF">
            <w:pPr>
              <w:jc w:val="center"/>
              <w:rPr>
                <w:b/>
                <w:bCs/>
                <w:sz w:val="22"/>
                <w:szCs w:val="22"/>
              </w:rPr>
            </w:pPr>
            <w:r w:rsidRPr="00393596">
              <w:rPr>
                <w:b/>
                <w:bCs/>
                <w:sz w:val="22"/>
                <w:szCs w:val="22"/>
              </w:rPr>
              <w:t>[-.208; -.088]</w:t>
            </w:r>
          </w:p>
          <w:p w14:paraId="27BAE8A8" w14:textId="77777777" w:rsidR="00393596" w:rsidRPr="00393596" w:rsidRDefault="00393596" w:rsidP="007F78FF">
            <w:pPr>
              <w:jc w:val="center"/>
              <w:rPr>
                <w:b/>
                <w:bCs/>
                <w:sz w:val="22"/>
                <w:szCs w:val="22"/>
              </w:rPr>
            </w:pPr>
          </w:p>
        </w:tc>
        <w:tc>
          <w:tcPr>
            <w:tcW w:w="236" w:type="dxa"/>
            <w:vMerge/>
          </w:tcPr>
          <w:p w14:paraId="487C2A61" w14:textId="77777777" w:rsidR="00393596" w:rsidRPr="00393596" w:rsidRDefault="00393596" w:rsidP="007F78FF">
            <w:pPr>
              <w:jc w:val="center"/>
              <w:rPr>
                <w:b/>
                <w:bCs/>
                <w:sz w:val="22"/>
                <w:szCs w:val="22"/>
              </w:rPr>
            </w:pPr>
          </w:p>
        </w:tc>
        <w:tc>
          <w:tcPr>
            <w:tcW w:w="1024" w:type="dxa"/>
            <w:gridSpan w:val="7"/>
          </w:tcPr>
          <w:p w14:paraId="5E72B1AA" w14:textId="77777777" w:rsidR="00393596" w:rsidRPr="00393596" w:rsidRDefault="00393596" w:rsidP="007F78FF">
            <w:pPr>
              <w:jc w:val="center"/>
              <w:rPr>
                <w:b/>
                <w:bCs/>
                <w:sz w:val="22"/>
                <w:szCs w:val="22"/>
              </w:rPr>
            </w:pPr>
          </w:p>
        </w:tc>
        <w:tc>
          <w:tcPr>
            <w:tcW w:w="236" w:type="dxa"/>
            <w:gridSpan w:val="3"/>
          </w:tcPr>
          <w:p w14:paraId="7116AC35" w14:textId="77777777" w:rsidR="00393596" w:rsidRPr="00393596" w:rsidRDefault="00393596" w:rsidP="007F78FF">
            <w:pPr>
              <w:jc w:val="center"/>
              <w:rPr>
                <w:b/>
                <w:bCs/>
                <w:sz w:val="22"/>
                <w:szCs w:val="22"/>
              </w:rPr>
            </w:pPr>
          </w:p>
        </w:tc>
      </w:tr>
      <w:tr w:rsidR="00393596" w:rsidRPr="00393596" w14:paraId="0D6EAE81" w14:textId="77777777" w:rsidTr="0073741C">
        <w:trPr>
          <w:gridAfter w:val="4"/>
          <w:wAfter w:w="2251" w:type="dxa"/>
          <w:trHeight w:val="278"/>
        </w:trPr>
        <w:tc>
          <w:tcPr>
            <w:tcW w:w="2517" w:type="dxa"/>
            <w:gridSpan w:val="2"/>
          </w:tcPr>
          <w:p w14:paraId="426855E3" w14:textId="1DCF771E" w:rsidR="00393596" w:rsidRPr="00393596" w:rsidRDefault="00393596" w:rsidP="007F78FF">
            <w:pPr>
              <w:jc w:val="right"/>
              <w:rPr>
                <w:sz w:val="22"/>
                <w:szCs w:val="22"/>
                <w:vertAlign w:val="superscript"/>
              </w:rPr>
            </w:pPr>
            <w:r w:rsidRPr="00393596">
              <w:rPr>
                <w:sz w:val="22"/>
                <w:szCs w:val="22"/>
              </w:rPr>
              <w:t xml:space="preserve">Group </w:t>
            </w:r>
            <w:proofErr w:type="spellStart"/>
            <w:r w:rsidRPr="00393596">
              <w:rPr>
                <w:sz w:val="22"/>
                <w:szCs w:val="22"/>
              </w:rPr>
              <w:t>Home</w:t>
            </w:r>
            <w:r w:rsidRPr="00393596">
              <w:rPr>
                <w:sz w:val="22"/>
                <w:szCs w:val="22"/>
                <w:vertAlign w:val="superscript"/>
              </w:rPr>
              <w:t>b</w:t>
            </w:r>
            <w:proofErr w:type="spellEnd"/>
          </w:p>
        </w:tc>
        <w:tc>
          <w:tcPr>
            <w:tcW w:w="236" w:type="dxa"/>
            <w:gridSpan w:val="2"/>
          </w:tcPr>
          <w:p w14:paraId="37B3CAB2" w14:textId="77777777" w:rsidR="00393596" w:rsidRPr="00393596" w:rsidRDefault="00393596" w:rsidP="007F78FF">
            <w:pPr>
              <w:jc w:val="center"/>
              <w:rPr>
                <w:b/>
                <w:bCs/>
                <w:sz w:val="22"/>
                <w:szCs w:val="22"/>
              </w:rPr>
            </w:pPr>
          </w:p>
        </w:tc>
        <w:tc>
          <w:tcPr>
            <w:tcW w:w="1477" w:type="dxa"/>
            <w:gridSpan w:val="2"/>
          </w:tcPr>
          <w:p w14:paraId="0773D15B" w14:textId="77777777" w:rsidR="00393596" w:rsidRPr="00393596" w:rsidRDefault="00393596" w:rsidP="007F78FF">
            <w:pPr>
              <w:jc w:val="center"/>
              <w:rPr>
                <w:b/>
                <w:bCs/>
                <w:sz w:val="22"/>
                <w:szCs w:val="22"/>
              </w:rPr>
            </w:pPr>
            <w:r w:rsidRPr="00393596">
              <w:rPr>
                <w:b/>
                <w:bCs/>
                <w:sz w:val="22"/>
                <w:szCs w:val="22"/>
              </w:rPr>
              <w:t>-.131 (.022)</w:t>
            </w:r>
          </w:p>
          <w:p w14:paraId="01333680" w14:textId="77777777" w:rsidR="00393596" w:rsidRPr="00393596" w:rsidRDefault="00393596" w:rsidP="007F78FF">
            <w:pPr>
              <w:jc w:val="center"/>
              <w:rPr>
                <w:b/>
                <w:bCs/>
                <w:sz w:val="22"/>
                <w:szCs w:val="22"/>
              </w:rPr>
            </w:pPr>
            <w:r w:rsidRPr="00393596">
              <w:rPr>
                <w:b/>
                <w:bCs/>
                <w:sz w:val="22"/>
                <w:szCs w:val="22"/>
              </w:rPr>
              <w:t>[-.173; -.086]</w:t>
            </w:r>
          </w:p>
          <w:p w14:paraId="24BE86F2" w14:textId="77777777" w:rsidR="00393596" w:rsidRPr="00393596" w:rsidRDefault="00393596" w:rsidP="007F78FF">
            <w:pPr>
              <w:jc w:val="center"/>
              <w:rPr>
                <w:b/>
                <w:bCs/>
                <w:sz w:val="22"/>
                <w:szCs w:val="22"/>
              </w:rPr>
            </w:pPr>
          </w:p>
        </w:tc>
        <w:tc>
          <w:tcPr>
            <w:tcW w:w="1350" w:type="dxa"/>
            <w:gridSpan w:val="3"/>
          </w:tcPr>
          <w:p w14:paraId="3C4BBF77" w14:textId="77777777" w:rsidR="00393596" w:rsidRPr="00393596" w:rsidRDefault="00393596" w:rsidP="007F78FF">
            <w:pPr>
              <w:jc w:val="center"/>
              <w:rPr>
                <w:sz w:val="22"/>
                <w:szCs w:val="22"/>
              </w:rPr>
            </w:pPr>
            <w:r w:rsidRPr="00393596">
              <w:rPr>
                <w:sz w:val="22"/>
                <w:szCs w:val="22"/>
              </w:rPr>
              <w:t>.016</w:t>
            </w:r>
            <w:r w:rsidRPr="00393596">
              <w:rPr>
                <w:b/>
                <w:bCs/>
                <w:sz w:val="22"/>
                <w:szCs w:val="22"/>
              </w:rPr>
              <w:t xml:space="preserve"> </w:t>
            </w:r>
            <w:r w:rsidRPr="00393596">
              <w:rPr>
                <w:sz w:val="22"/>
                <w:szCs w:val="22"/>
              </w:rPr>
              <w:t>(.026)</w:t>
            </w:r>
          </w:p>
          <w:p w14:paraId="40FD1D7F" w14:textId="77777777" w:rsidR="00393596" w:rsidRPr="00393596" w:rsidRDefault="00393596" w:rsidP="007F78FF">
            <w:pPr>
              <w:jc w:val="center"/>
              <w:rPr>
                <w:sz w:val="22"/>
                <w:szCs w:val="22"/>
              </w:rPr>
            </w:pPr>
            <w:r w:rsidRPr="00393596">
              <w:rPr>
                <w:sz w:val="22"/>
                <w:szCs w:val="22"/>
              </w:rPr>
              <w:t>[-.033; .065]</w:t>
            </w:r>
          </w:p>
          <w:p w14:paraId="49616A73" w14:textId="77777777" w:rsidR="00393596" w:rsidRPr="00393596" w:rsidRDefault="00393596" w:rsidP="007F78FF">
            <w:pPr>
              <w:jc w:val="center"/>
              <w:rPr>
                <w:sz w:val="22"/>
                <w:szCs w:val="22"/>
              </w:rPr>
            </w:pPr>
          </w:p>
        </w:tc>
        <w:tc>
          <w:tcPr>
            <w:tcW w:w="1433" w:type="dxa"/>
            <w:gridSpan w:val="3"/>
          </w:tcPr>
          <w:p w14:paraId="393DAB66" w14:textId="77777777" w:rsidR="00393596" w:rsidRPr="00393596" w:rsidRDefault="00393596" w:rsidP="007F78FF">
            <w:pPr>
              <w:jc w:val="center"/>
              <w:rPr>
                <w:b/>
                <w:bCs/>
                <w:sz w:val="22"/>
                <w:szCs w:val="22"/>
              </w:rPr>
            </w:pPr>
            <w:r w:rsidRPr="00393596">
              <w:rPr>
                <w:b/>
                <w:bCs/>
                <w:sz w:val="22"/>
                <w:szCs w:val="22"/>
              </w:rPr>
              <w:t>-.107 (.024)</w:t>
            </w:r>
          </w:p>
          <w:p w14:paraId="0DE537EE" w14:textId="77777777" w:rsidR="00393596" w:rsidRPr="00393596" w:rsidRDefault="00393596" w:rsidP="007F78FF">
            <w:pPr>
              <w:jc w:val="center"/>
              <w:rPr>
                <w:b/>
                <w:bCs/>
                <w:sz w:val="22"/>
                <w:szCs w:val="22"/>
              </w:rPr>
            </w:pPr>
            <w:r w:rsidRPr="00393596">
              <w:rPr>
                <w:b/>
                <w:bCs/>
                <w:sz w:val="22"/>
                <w:szCs w:val="22"/>
              </w:rPr>
              <w:t>[-.156; -.059]</w:t>
            </w:r>
          </w:p>
          <w:p w14:paraId="2D9F7111" w14:textId="77777777" w:rsidR="00393596" w:rsidRPr="00393596" w:rsidRDefault="00393596" w:rsidP="007F78FF">
            <w:pPr>
              <w:jc w:val="center"/>
              <w:rPr>
                <w:b/>
                <w:bCs/>
                <w:sz w:val="22"/>
                <w:szCs w:val="22"/>
              </w:rPr>
            </w:pPr>
          </w:p>
        </w:tc>
        <w:tc>
          <w:tcPr>
            <w:tcW w:w="1447" w:type="dxa"/>
            <w:gridSpan w:val="3"/>
          </w:tcPr>
          <w:p w14:paraId="58C15737" w14:textId="77777777" w:rsidR="00393596" w:rsidRPr="00393596" w:rsidRDefault="00393596" w:rsidP="007F78FF">
            <w:pPr>
              <w:jc w:val="center"/>
              <w:rPr>
                <w:sz w:val="22"/>
                <w:szCs w:val="22"/>
              </w:rPr>
            </w:pPr>
            <w:r w:rsidRPr="00393596">
              <w:rPr>
                <w:sz w:val="22"/>
                <w:szCs w:val="22"/>
              </w:rPr>
              <w:t>.009 (.029)</w:t>
            </w:r>
          </w:p>
          <w:p w14:paraId="0C3BC21C" w14:textId="77777777" w:rsidR="00393596" w:rsidRPr="00393596" w:rsidRDefault="00393596" w:rsidP="007F78FF">
            <w:pPr>
              <w:jc w:val="center"/>
              <w:rPr>
                <w:sz w:val="22"/>
                <w:szCs w:val="22"/>
              </w:rPr>
            </w:pPr>
            <w:r w:rsidRPr="00393596">
              <w:rPr>
                <w:sz w:val="22"/>
                <w:szCs w:val="22"/>
              </w:rPr>
              <w:t>[-.048; .070]</w:t>
            </w:r>
          </w:p>
          <w:p w14:paraId="6B925993" w14:textId="77777777" w:rsidR="00393596" w:rsidRPr="00393596" w:rsidRDefault="00393596" w:rsidP="007F78FF">
            <w:pPr>
              <w:jc w:val="center"/>
              <w:rPr>
                <w:sz w:val="22"/>
                <w:szCs w:val="22"/>
              </w:rPr>
            </w:pPr>
          </w:p>
        </w:tc>
        <w:tc>
          <w:tcPr>
            <w:tcW w:w="1440" w:type="dxa"/>
            <w:gridSpan w:val="2"/>
          </w:tcPr>
          <w:p w14:paraId="68835F73" w14:textId="77777777" w:rsidR="00393596" w:rsidRPr="00393596" w:rsidRDefault="00393596" w:rsidP="007F78FF">
            <w:pPr>
              <w:jc w:val="center"/>
              <w:rPr>
                <w:b/>
                <w:bCs/>
                <w:sz w:val="22"/>
                <w:szCs w:val="22"/>
              </w:rPr>
            </w:pPr>
            <w:r w:rsidRPr="00393596">
              <w:rPr>
                <w:b/>
                <w:bCs/>
                <w:sz w:val="22"/>
                <w:szCs w:val="22"/>
              </w:rPr>
              <w:t>-.150 (.023)</w:t>
            </w:r>
          </w:p>
          <w:p w14:paraId="12F1B325" w14:textId="77777777" w:rsidR="00393596" w:rsidRPr="00393596" w:rsidRDefault="00393596" w:rsidP="007F78FF">
            <w:pPr>
              <w:jc w:val="center"/>
              <w:rPr>
                <w:b/>
                <w:bCs/>
                <w:sz w:val="22"/>
                <w:szCs w:val="22"/>
              </w:rPr>
            </w:pPr>
            <w:r w:rsidRPr="00393596">
              <w:rPr>
                <w:b/>
                <w:bCs/>
                <w:sz w:val="22"/>
                <w:szCs w:val="22"/>
              </w:rPr>
              <w:t>[-.196; -.105]</w:t>
            </w:r>
          </w:p>
          <w:p w14:paraId="5D72494A" w14:textId="77777777" w:rsidR="00393596" w:rsidRPr="00393596" w:rsidRDefault="00393596" w:rsidP="007F78FF">
            <w:pPr>
              <w:jc w:val="center"/>
              <w:rPr>
                <w:b/>
                <w:bCs/>
                <w:sz w:val="22"/>
                <w:szCs w:val="22"/>
              </w:rPr>
            </w:pPr>
          </w:p>
        </w:tc>
        <w:tc>
          <w:tcPr>
            <w:tcW w:w="1350" w:type="dxa"/>
            <w:gridSpan w:val="4"/>
          </w:tcPr>
          <w:p w14:paraId="0472743A" w14:textId="77777777" w:rsidR="00393596" w:rsidRPr="00393596" w:rsidRDefault="00393596" w:rsidP="007F78FF">
            <w:pPr>
              <w:jc w:val="center"/>
              <w:rPr>
                <w:sz w:val="22"/>
                <w:szCs w:val="22"/>
              </w:rPr>
            </w:pPr>
            <w:r w:rsidRPr="00393596">
              <w:rPr>
                <w:sz w:val="22"/>
                <w:szCs w:val="22"/>
              </w:rPr>
              <w:t>-.035 (.041)</w:t>
            </w:r>
          </w:p>
          <w:p w14:paraId="35E18E77" w14:textId="77777777" w:rsidR="00393596" w:rsidRPr="00393596" w:rsidRDefault="00393596" w:rsidP="007F78FF">
            <w:pPr>
              <w:jc w:val="center"/>
              <w:rPr>
                <w:sz w:val="22"/>
                <w:szCs w:val="22"/>
              </w:rPr>
            </w:pPr>
            <w:r w:rsidRPr="00393596">
              <w:rPr>
                <w:sz w:val="22"/>
                <w:szCs w:val="22"/>
              </w:rPr>
              <w:t>[-.163; .000]</w:t>
            </w:r>
          </w:p>
          <w:p w14:paraId="29234A51" w14:textId="77777777" w:rsidR="00393596" w:rsidRPr="00393596" w:rsidRDefault="00393596" w:rsidP="007F78FF">
            <w:pPr>
              <w:jc w:val="center"/>
              <w:rPr>
                <w:sz w:val="22"/>
                <w:szCs w:val="22"/>
              </w:rPr>
            </w:pPr>
          </w:p>
        </w:tc>
        <w:tc>
          <w:tcPr>
            <w:tcW w:w="1440" w:type="dxa"/>
            <w:gridSpan w:val="4"/>
          </w:tcPr>
          <w:p w14:paraId="49E6CC28" w14:textId="77777777" w:rsidR="00393596" w:rsidRPr="00393596" w:rsidRDefault="00393596" w:rsidP="007F78FF">
            <w:pPr>
              <w:jc w:val="center"/>
              <w:rPr>
                <w:b/>
                <w:bCs/>
                <w:sz w:val="22"/>
                <w:szCs w:val="22"/>
              </w:rPr>
            </w:pPr>
            <w:r w:rsidRPr="00393596">
              <w:rPr>
                <w:b/>
                <w:bCs/>
                <w:sz w:val="22"/>
                <w:szCs w:val="22"/>
              </w:rPr>
              <w:t>-.176 (.030)</w:t>
            </w:r>
          </w:p>
          <w:p w14:paraId="3633065B" w14:textId="77777777" w:rsidR="00393596" w:rsidRPr="00393596" w:rsidRDefault="00393596" w:rsidP="007F78FF">
            <w:pPr>
              <w:jc w:val="center"/>
              <w:rPr>
                <w:b/>
                <w:bCs/>
                <w:sz w:val="22"/>
                <w:szCs w:val="22"/>
              </w:rPr>
            </w:pPr>
            <w:r w:rsidRPr="00393596">
              <w:rPr>
                <w:b/>
                <w:bCs/>
                <w:sz w:val="22"/>
                <w:szCs w:val="22"/>
              </w:rPr>
              <w:t>[-.235; -.119]</w:t>
            </w:r>
          </w:p>
          <w:p w14:paraId="5E879325" w14:textId="77777777" w:rsidR="00393596" w:rsidRPr="00393596" w:rsidRDefault="00393596" w:rsidP="007F78FF">
            <w:pPr>
              <w:jc w:val="center"/>
              <w:rPr>
                <w:b/>
                <w:bCs/>
                <w:sz w:val="22"/>
                <w:szCs w:val="22"/>
              </w:rPr>
            </w:pPr>
          </w:p>
        </w:tc>
        <w:tc>
          <w:tcPr>
            <w:tcW w:w="236" w:type="dxa"/>
            <w:vMerge/>
          </w:tcPr>
          <w:p w14:paraId="1224D43A" w14:textId="77777777" w:rsidR="00393596" w:rsidRPr="00393596" w:rsidRDefault="00393596" w:rsidP="007F78FF">
            <w:pPr>
              <w:jc w:val="center"/>
              <w:rPr>
                <w:sz w:val="22"/>
                <w:szCs w:val="22"/>
              </w:rPr>
            </w:pPr>
          </w:p>
        </w:tc>
        <w:tc>
          <w:tcPr>
            <w:tcW w:w="1024" w:type="dxa"/>
            <w:gridSpan w:val="7"/>
          </w:tcPr>
          <w:p w14:paraId="29EE6A1F" w14:textId="77777777" w:rsidR="00393596" w:rsidRPr="00393596" w:rsidRDefault="00393596" w:rsidP="007F78FF">
            <w:pPr>
              <w:jc w:val="center"/>
              <w:rPr>
                <w:sz w:val="22"/>
                <w:szCs w:val="22"/>
              </w:rPr>
            </w:pPr>
          </w:p>
        </w:tc>
        <w:tc>
          <w:tcPr>
            <w:tcW w:w="236" w:type="dxa"/>
            <w:gridSpan w:val="3"/>
          </w:tcPr>
          <w:p w14:paraId="3A69F1D1" w14:textId="77777777" w:rsidR="00393596" w:rsidRPr="00393596" w:rsidRDefault="00393596" w:rsidP="007F78FF">
            <w:pPr>
              <w:jc w:val="center"/>
              <w:rPr>
                <w:sz w:val="22"/>
                <w:szCs w:val="22"/>
              </w:rPr>
            </w:pPr>
          </w:p>
        </w:tc>
      </w:tr>
      <w:tr w:rsidR="00393596" w:rsidRPr="00393596" w14:paraId="2D9E5766" w14:textId="77777777" w:rsidTr="0073741C">
        <w:trPr>
          <w:gridAfter w:val="4"/>
          <w:wAfter w:w="2251" w:type="dxa"/>
          <w:trHeight w:val="350"/>
        </w:trPr>
        <w:tc>
          <w:tcPr>
            <w:tcW w:w="2517" w:type="dxa"/>
            <w:gridSpan w:val="2"/>
          </w:tcPr>
          <w:p w14:paraId="6A293A97" w14:textId="77777777" w:rsidR="00393596" w:rsidRPr="00393596" w:rsidRDefault="00393596" w:rsidP="007F78FF">
            <w:pPr>
              <w:jc w:val="right"/>
              <w:rPr>
                <w:sz w:val="22"/>
                <w:szCs w:val="22"/>
              </w:rPr>
            </w:pPr>
            <w:r w:rsidRPr="00393596">
              <w:rPr>
                <w:sz w:val="22"/>
                <w:szCs w:val="22"/>
              </w:rPr>
              <w:t xml:space="preserve">Clinical </w:t>
            </w:r>
            <w:proofErr w:type="spellStart"/>
            <w:r w:rsidRPr="00393596">
              <w:rPr>
                <w:sz w:val="22"/>
                <w:szCs w:val="22"/>
              </w:rPr>
              <w:t>Disability</w:t>
            </w:r>
            <w:r w:rsidRPr="00393596">
              <w:rPr>
                <w:sz w:val="22"/>
                <w:szCs w:val="22"/>
                <w:vertAlign w:val="superscript"/>
              </w:rPr>
              <w:t>e</w:t>
            </w:r>
            <w:proofErr w:type="spellEnd"/>
          </w:p>
          <w:p w14:paraId="4AB9A7BE" w14:textId="77777777" w:rsidR="00393596" w:rsidRPr="00393596" w:rsidRDefault="00393596" w:rsidP="007F78FF">
            <w:pPr>
              <w:jc w:val="right"/>
              <w:rPr>
                <w:sz w:val="22"/>
                <w:szCs w:val="22"/>
              </w:rPr>
            </w:pPr>
          </w:p>
        </w:tc>
        <w:tc>
          <w:tcPr>
            <w:tcW w:w="236" w:type="dxa"/>
            <w:gridSpan w:val="2"/>
          </w:tcPr>
          <w:p w14:paraId="4F650BA6" w14:textId="77777777" w:rsidR="00393596" w:rsidRPr="00393596" w:rsidRDefault="00393596" w:rsidP="007F78FF">
            <w:pPr>
              <w:jc w:val="center"/>
              <w:rPr>
                <w:b/>
                <w:bCs/>
                <w:sz w:val="22"/>
                <w:szCs w:val="22"/>
              </w:rPr>
            </w:pPr>
          </w:p>
        </w:tc>
        <w:tc>
          <w:tcPr>
            <w:tcW w:w="1477" w:type="dxa"/>
            <w:gridSpan w:val="2"/>
          </w:tcPr>
          <w:p w14:paraId="727CC129" w14:textId="77777777" w:rsidR="00393596" w:rsidRPr="00393596" w:rsidRDefault="00393596" w:rsidP="007F78FF">
            <w:pPr>
              <w:jc w:val="center"/>
              <w:rPr>
                <w:sz w:val="22"/>
                <w:szCs w:val="22"/>
              </w:rPr>
            </w:pPr>
            <w:r w:rsidRPr="00393596">
              <w:rPr>
                <w:sz w:val="22"/>
                <w:szCs w:val="22"/>
              </w:rPr>
              <w:t>-.018 (.010)</w:t>
            </w:r>
          </w:p>
          <w:p w14:paraId="370B2447" w14:textId="77777777" w:rsidR="00393596" w:rsidRPr="00393596" w:rsidRDefault="00393596" w:rsidP="007F78FF">
            <w:pPr>
              <w:jc w:val="center"/>
              <w:rPr>
                <w:sz w:val="22"/>
                <w:szCs w:val="22"/>
              </w:rPr>
            </w:pPr>
            <w:r w:rsidRPr="00393596">
              <w:rPr>
                <w:sz w:val="22"/>
                <w:szCs w:val="22"/>
              </w:rPr>
              <w:t>[-.039; .001]</w:t>
            </w:r>
          </w:p>
          <w:p w14:paraId="417B7E4D" w14:textId="77777777" w:rsidR="00393596" w:rsidRPr="00393596" w:rsidRDefault="00393596" w:rsidP="007F78FF">
            <w:pPr>
              <w:jc w:val="center"/>
              <w:rPr>
                <w:sz w:val="22"/>
                <w:szCs w:val="22"/>
              </w:rPr>
            </w:pPr>
          </w:p>
        </w:tc>
        <w:tc>
          <w:tcPr>
            <w:tcW w:w="1350" w:type="dxa"/>
            <w:gridSpan w:val="3"/>
          </w:tcPr>
          <w:p w14:paraId="39A926E4" w14:textId="77777777" w:rsidR="00393596" w:rsidRPr="00393596" w:rsidRDefault="00393596" w:rsidP="007F78FF">
            <w:pPr>
              <w:jc w:val="center"/>
              <w:rPr>
                <w:sz w:val="22"/>
                <w:szCs w:val="22"/>
              </w:rPr>
            </w:pPr>
            <w:r w:rsidRPr="00393596">
              <w:rPr>
                <w:sz w:val="22"/>
                <w:szCs w:val="22"/>
              </w:rPr>
              <w:t>-.019 (.012)</w:t>
            </w:r>
          </w:p>
          <w:p w14:paraId="2945C748" w14:textId="77777777" w:rsidR="00393596" w:rsidRPr="00393596" w:rsidRDefault="00393596" w:rsidP="007F78FF">
            <w:pPr>
              <w:jc w:val="center"/>
              <w:rPr>
                <w:sz w:val="22"/>
                <w:szCs w:val="22"/>
              </w:rPr>
            </w:pPr>
            <w:r w:rsidRPr="00393596">
              <w:rPr>
                <w:sz w:val="22"/>
                <w:szCs w:val="22"/>
              </w:rPr>
              <w:t>[-.042; .004]</w:t>
            </w:r>
          </w:p>
          <w:p w14:paraId="74FACF73" w14:textId="77777777" w:rsidR="00393596" w:rsidRPr="00393596" w:rsidRDefault="00393596" w:rsidP="007F78FF">
            <w:pPr>
              <w:jc w:val="center"/>
              <w:rPr>
                <w:sz w:val="22"/>
                <w:szCs w:val="22"/>
              </w:rPr>
            </w:pPr>
          </w:p>
        </w:tc>
        <w:tc>
          <w:tcPr>
            <w:tcW w:w="1433" w:type="dxa"/>
            <w:gridSpan w:val="3"/>
          </w:tcPr>
          <w:p w14:paraId="54F554C1" w14:textId="77777777" w:rsidR="00393596" w:rsidRPr="00393596" w:rsidRDefault="00393596" w:rsidP="007F78FF">
            <w:pPr>
              <w:jc w:val="center"/>
              <w:rPr>
                <w:b/>
                <w:bCs/>
                <w:sz w:val="22"/>
                <w:szCs w:val="22"/>
              </w:rPr>
            </w:pPr>
            <w:r w:rsidRPr="00393596">
              <w:rPr>
                <w:b/>
                <w:bCs/>
                <w:sz w:val="22"/>
                <w:szCs w:val="22"/>
              </w:rPr>
              <w:t>-.033 (.010)</w:t>
            </w:r>
          </w:p>
          <w:p w14:paraId="62C15231" w14:textId="77777777" w:rsidR="00393596" w:rsidRPr="00393596" w:rsidRDefault="00393596" w:rsidP="007F78FF">
            <w:pPr>
              <w:jc w:val="center"/>
              <w:rPr>
                <w:b/>
                <w:bCs/>
                <w:sz w:val="22"/>
                <w:szCs w:val="22"/>
              </w:rPr>
            </w:pPr>
            <w:r w:rsidRPr="00393596">
              <w:rPr>
                <w:b/>
                <w:bCs/>
                <w:sz w:val="22"/>
                <w:szCs w:val="22"/>
              </w:rPr>
              <w:t>[-.053; -.012]</w:t>
            </w:r>
          </w:p>
          <w:p w14:paraId="2D7B1917" w14:textId="77777777" w:rsidR="00393596" w:rsidRPr="00393596" w:rsidRDefault="00393596" w:rsidP="007F78FF">
            <w:pPr>
              <w:jc w:val="center"/>
              <w:rPr>
                <w:b/>
                <w:bCs/>
                <w:sz w:val="22"/>
                <w:szCs w:val="22"/>
              </w:rPr>
            </w:pPr>
          </w:p>
        </w:tc>
        <w:tc>
          <w:tcPr>
            <w:tcW w:w="1447" w:type="dxa"/>
            <w:gridSpan w:val="3"/>
          </w:tcPr>
          <w:p w14:paraId="667E416C" w14:textId="77777777" w:rsidR="00393596" w:rsidRPr="00393596" w:rsidRDefault="00393596" w:rsidP="007F78FF">
            <w:pPr>
              <w:jc w:val="center"/>
              <w:rPr>
                <w:b/>
                <w:bCs/>
                <w:sz w:val="22"/>
                <w:szCs w:val="22"/>
              </w:rPr>
            </w:pPr>
            <w:r w:rsidRPr="00393596">
              <w:rPr>
                <w:b/>
                <w:bCs/>
                <w:sz w:val="22"/>
                <w:szCs w:val="22"/>
              </w:rPr>
              <w:t>-.026 (.012)</w:t>
            </w:r>
          </w:p>
          <w:p w14:paraId="14A0C3AC" w14:textId="77777777" w:rsidR="00393596" w:rsidRPr="00393596" w:rsidRDefault="00393596" w:rsidP="007F78FF">
            <w:pPr>
              <w:jc w:val="center"/>
              <w:rPr>
                <w:b/>
                <w:bCs/>
                <w:sz w:val="22"/>
                <w:szCs w:val="22"/>
              </w:rPr>
            </w:pPr>
            <w:r w:rsidRPr="00393596">
              <w:rPr>
                <w:b/>
                <w:bCs/>
                <w:sz w:val="22"/>
                <w:szCs w:val="22"/>
              </w:rPr>
              <w:t>[-.048; -.002]</w:t>
            </w:r>
          </w:p>
          <w:p w14:paraId="767F657D" w14:textId="77777777" w:rsidR="00393596" w:rsidRPr="00393596" w:rsidRDefault="00393596" w:rsidP="007F78FF">
            <w:pPr>
              <w:jc w:val="center"/>
              <w:rPr>
                <w:b/>
                <w:bCs/>
                <w:sz w:val="22"/>
                <w:szCs w:val="22"/>
              </w:rPr>
            </w:pPr>
          </w:p>
        </w:tc>
        <w:tc>
          <w:tcPr>
            <w:tcW w:w="1440" w:type="dxa"/>
            <w:gridSpan w:val="2"/>
          </w:tcPr>
          <w:p w14:paraId="10655B9B" w14:textId="77777777" w:rsidR="00393596" w:rsidRPr="00393596" w:rsidRDefault="00393596" w:rsidP="007F78FF">
            <w:pPr>
              <w:jc w:val="center"/>
              <w:rPr>
                <w:b/>
                <w:bCs/>
                <w:sz w:val="22"/>
                <w:szCs w:val="22"/>
              </w:rPr>
            </w:pPr>
            <w:r w:rsidRPr="00393596">
              <w:rPr>
                <w:b/>
                <w:bCs/>
                <w:sz w:val="22"/>
                <w:szCs w:val="22"/>
              </w:rPr>
              <w:t>-.035 (.011)</w:t>
            </w:r>
          </w:p>
          <w:p w14:paraId="1B781211" w14:textId="77777777" w:rsidR="00393596" w:rsidRPr="00393596" w:rsidRDefault="00393596" w:rsidP="007F78FF">
            <w:pPr>
              <w:jc w:val="center"/>
              <w:rPr>
                <w:b/>
                <w:bCs/>
                <w:sz w:val="22"/>
                <w:szCs w:val="22"/>
              </w:rPr>
            </w:pPr>
            <w:r w:rsidRPr="00393596">
              <w:rPr>
                <w:b/>
                <w:bCs/>
                <w:sz w:val="22"/>
                <w:szCs w:val="22"/>
              </w:rPr>
              <w:t>[-.056; -.015]</w:t>
            </w:r>
          </w:p>
          <w:p w14:paraId="6859D7F6" w14:textId="77777777" w:rsidR="00393596" w:rsidRPr="00393596" w:rsidRDefault="00393596" w:rsidP="007F78FF">
            <w:pPr>
              <w:jc w:val="center"/>
              <w:rPr>
                <w:b/>
                <w:bCs/>
                <w:sz w:val="22"/>
                <w:szCs w:val="22"/>
              </w:rPr>
            </w:pPr>
          </w:p>
        </w:tc>
        <w:tc>
          <w:tcPr>
            <w:tcW w:w="1350" w:type="dxa"/>
            <w:gridSpan w:val="4"/>
          </w:tcPr>
          <w:p w14:paraId="59BEE4A3" w14:textId="77777777" w:rsidR="00393596" w:rsidRPr="00393596" w:rsidRDefault="00393596" w:rsidP="007F78FF">
            <w:pPr>
              <w:jc w:val="center"/>
              <w:rPr>
                <w:sz w:val="22"/>
                <w:szCs w:val="22"/>
              </w:rPr>
            </w:pPr>
            <w:r w:rsidRPr="00393596">
              <w:rPr>
                <w:sz w:val="22"/>
                <w:szCs w:val="22"/>
              </w:rPr>
              <w:t>-.012 (.019)</w:t>
            </w:r>
          </w:p>
          <w:p w14:paraId="0B562D1D" w14:textId="77777777" w:rsidR="00393596" w:rsidRPr="00393596" w:rsidRDefault="00393596" w:rsidP="007F78FF">
            <w:pPr>
              <w:jc w:val="center"/>
              <w:rPr>
                <w:sz w:val="22"/>
                <w:szCs w:val="22"/>
              </w:rPr>
            </w:pPr>
            <w:r w:rsidRPr="00393596">
              <w:rPr>
                <w:sz w:val="22"/>
                <w:szCs w:val="22"/>
              </w:rPr>
              <w:t>[-.047; .026]</w:t>
            </w:r>
          </w:p>
          <w:p w14:paraId="040D7A98" w14:textId="77777777" w:rsidR="00393596" w:rsidRPr="00393596" w:rsidRDefault="00393596" w:rsidP="007F78FF">
            <w:pPr>
              <w:jc w:val="center"/>
              <w:rPr>
                <w:sz w:val="22"/>
                <w:szCs w:val="22"/>
              </w:rPr>
            </w:pPr>
          </w:p>
        </w:tc>
        <w:tc>
          <w:tcPr>
            <w:tcW w:w="1440" w:type="dxa"/>
            <w:gridSpan w:val="4"/>
          </w:tcPr>
          <w:p w14:paraId="1424D085" w14:textId="77777777" w:rsidR="00393596" w:rsidRPr="00393596" w:rsidRDefault="00393596" w:rsidP="007F78FF">
            <w:pPr>
              <w:jc w:val="center"/>
              <w:rPr>
                <w:b/>
                <w:bCs/>
                <w:sz w:val="22"/>
                <w:szCs w:val="22"/>
              </w:rPr>
            </w:pPr>
            <w:r w:rsidRPr="00393596">
              <w:rPr>
                <w:b/>
                <w:bCs/>
                <w:sz w:val="22"/>
                <w:szCs w:val="22"/>
              </w:rPr>
              <w:t>-.049 (.012)</w:t>
            </w:r>
          </w:p>
          <w:p w14:paraId="636033BD" w14:textId="77777777" w:rsidR="00393596" w:rsidRPr="00393596" w:rsidRDefault="00393596" w:rsidP="007F78FF">
            <w:pPr>
              <w:jc w:val="center"/>
              <w:rPr>
                <w:b/>
                <w:bCs/>
                <w:sz w:val="22"/>
                <w:szCs w:val="22"/>
              </w:rPr>
            </w:pPr>
            <w:r w:rsidRPr="00393596">
              <w:rPr>
                <w:b/>
                <w:bCs/>
                <w:sz w:val="22"/>
                <w:szCs w:val="22"/>
              </w:rPr>
              <w:t>[-.065; -.017]</w:t>
            </w:r>
          </w:p>
          <w:p w14:paraId="7CADC70D" w14:textId="77777777" w:rsidR="00393596" w:rsidRPr="00393596" w:rsidRDefault="00393596" w:rsidP="007F78FF">
            <w:pPr>
              <w:jc w:val="center"/>
              <w:rPr>
                <w:b/>
                <w:bCs/>
                <w:sz w:val="22"/>
                <w:szCs w:val="22"/>
              </w:rPr>
            </w:pPr>
          </w:p>
        </w:tc>
        <w:tc>
          <w:tcPr>
            <w:tcW w:w="236" w:type="dxa"/>
            <w:vMerge/>
          </w:tcPr>
          <w:p w14:paraId="31BA456B" w14:textId="77777777" w:rsidR="00393596" w:rsidRPr="00393596" w:rsidRDefault="00393596" w:rsidP="007F78FF">
            <w:pPr>
              <w:jc w:val="center"/>
              <w:rPr>
                <w:b/>
                <w:bCs/>
                <w:sz w:val="22"/>
                <w:szCs w:val="22"/>
              </w:rPr>
            </w:pPr>
          </w:p>
        </w:tc>
        <w:tc>
          <w:tcPr>
            <w:tcW w:w="1024" w:type="dxa"/>
            <w:gridSpan w:val="7"/>
          </w:tcPr>
          <w:p w14:paraId="5205F1E9" w14:textId="77777777" w:rsidR="00393596" w:rsidRPr="00393596" w:rsidRDefault="00393596" w:rsidP="007F78FF">
            <w:pPr>
              <w:jc w:val="center"/>
              <w:rPr>
                <w:b/>
                <w:bCs/>
                <w:sz w:val="22"/>
                <w:szCs w:val="22"/>
              </w:rPr>
            </w:pPr>
          </w:p>
        </w:tc>
        <w:tc>
          <w:tcPr>
            <w:tcW w:w="236" w:type="dxa"/>
            <w:gridSpan w:val="3"/>
          </w:tcPr>
          <w:p w14:paraId="491E61E5" w14:textId="77777777" w:rsidR="00393596" w:rsidRPr="00393596" w:rsidRDefault="00393596" w:rsidP="007F78FF">
            <w:pPr>
              <w:jc w:val="center"/>
              <w:rPr>
                <w:b/>
                <w:bCs/>
                <w:sz w:val="22"/>
                <w:szCs w:val="22"/>
              </w:rPr>
            </w:pPr>
          </w:p>
        </w:tc>
      </w:tr>
      <w:tr w:rsidR="00393596" w:rsidRPr="00393596" w14:paraId="62215012" w14:textId="77777777" w:rsidTr="0073741C">
        <w:trPr>
          <w:gridAfter w:val="4"/>
          <w:wAfter w:w="2251" w:type="dxa"/>
          <w:trHeight w:val="432"/>
        </w:trPr>
        <w:tc>
          <w:tcPr>
            <w:tcW w:w="2517" w:type="dxa"/>
            <w:gridSpan w:val="2"/>
          </w:tcPr>
          <w:p w14:paraId="2E8BA94A" w14:textId="77777777" w:rsidR="00393596" w:rsidRPr="00393596" w:rsidRDefault="00393596" w:rsidP="007F78FF">
            <w:pPr>
              <w:jc w:val="right"/>
              <w:rPr>
                <w:sz w:val="22"/>
                <w:szCs w:val="22"/>
                <w:vertAlign w:val="superscript"/>
              </w:rPr>
            </w:pPr>
            <w:r w:rsidRPr="00393596">
              <w:rPr>
                <w:sz w:val="22"/>
                <w:szCs w:val="22"/>
              </w:rPr>
              <w:t>Material Services</w:t>
            </w:r>
            <w:r w:rsidRPr="00393596">
              <w:rPr>
                <w:sz w:val="22"/>
                <w:szCs w:val="22"/>
                <w:vertAlign w:val="superscript"/>
              </w:rPr>
              <w:t>c</w:t>
            </w:r>
          </w:p>
          <w:p w14:paraId="3EEA4F6E" w14:textId="77777777" w:rsidR="00393596" w:rsidRPr="00393596" w:rsidRDefault="00393596" w:rsidP="007F78FF">
            <w:pPr>
              <w:jc w:val="right"/>
              <w:rPr>
                <w:sz w:val="22"/>
                <w:szCs w:val="22"/>
              </w:rPr>
            </w:pPr>
          </w:p>
        </w:tc>
        <w:tc>
          <w:tcPr>
            <w:tcW w:w="236" w:type="dxa"/>
            <w:gridSpan w:val="2"/>
          </w:tcPr>
          <w:p w14:paraId="3DF5F6BE" w14:textId="77777777" w:rsidR="00393596" w:rsidRPr="00393596" w:rsidRDefault="00393596" w:rsidP="007F78FF">
            <w:pPr>
              <w:jc w:val="center"/>
              <w:rPr>
                <w:b/>
                <w:bCs/>
                <w:sz w:val="22"/>
                <w:szCs w:val="22"/>
              </w:rPr>
            </w:pPr>
          </w:p>
        </w:tc>
        <w:tc>
          <w:tcPr>
            <w:tcW w:w="1477" w:type="dxa"/>
            <w:gridSpan w:val="2"/>
          </w:tcPr>
          <w:p w14:paraId="2007B150" w14:textId="77777777" w:rsidR="00393596" w:rsidRPr="00393596" w:rsidRDefault="00393596" w:rsidP="007F78FF">
            <w:pPr>
              <w:jc w:val="center"/>
              <w:rPr>
                <w:b/>
                <w:bCs/>
                <w:sz w:val="22"/>
                <w:szCs w:val="22"/>
              </w:rPr>
            </w:pPr>
            <w:r w:rsidRPr="00393596">
              <w:rPr>
                <w:b/>
                <w:bCs/>
                <w:sz w:val="22"/>
                <w:szCs w:val="22"/>
              </w:rPr>
              <w:t>.049 (.017)</w:t>
            </w:r>
          </w:p>
          <w:p w14:paraId="622A1F2E" w14:textId="77777777" w:rsidR="00393596" w:rsidRPr="00393596" w:rsidRDefault="00393596" w:rsidP="007F78FF">
            <w:pPr>
              <w:jc w:val="center"/>
              <w:rPr>
                <w:b/>
                <w:bCs/>
                <w:sz w:val="22"/>
                <w:szCs w:val="22"/>
              </w:rPr>
            </w:pPr>
            <w:r w:rsidRPr="00393596">
              <w:rPr>
                <w:b/>
                <w:bCs/>
                <w:sz w:val="22"/>
                <w:szCs w:val="22"/>
              </w:rPr>
              <w:t>[.012; .080]</w:t>
            </w:r>
          </w:p>
          <w:p w14:paraId="04FB0EBE" w14:textId="77777777" w:rsidR="00393596" w:rsidRPr="00393596" w:rsidRDefault="00393596" w:rsidP="007F78FF">
            <w:pPr>
              <w:jc w:val="center"/>
              <w:rPr>
                <w:b/>
                <w:bCs/>
                <w:sz w:val="22"/>
                <w:szCs w:val="22"/>
              </w:rPr>
            </w:pPr>
          </w:p>
        </w:tc>
        <w:tc>
          <w:tcPr>
            <w:tcW w:w="1350" w:type="dxa"/>
            <w:gridSpan w:val="3"/>
          </w:tcPr>
          <w:p w14:paraId="2E713922" w14:textId="77777777" w:rsidR="00393596" w:rsidRPr="00393596" w:rsidRDefault="00393596" w:rsidP="007F78FF">
            <w:pPr>
              <w:jc w:val="center"/>
              <w:rPr>
                <w:sz w:val="22"/>
                <w:szCs w:val="22"/>
              </w:rPr>
            </w:pPr>
            <w:r w:rsidRPr="00393596">
              <w:rPr>
                <w:sz w:val="22"/>
                <w:szCs w:val="22"/>
              </w:rPr>
              <w:t>.028</w:t>
            </w:r>
            <w:r w:rsidRPr="00393596">
              <w:rPr>
                <w:b/>
                <w:bCs/>
                <w:sz w:val="22"/>
                <w:szCs w:val="22"/>
              </w:rPr>
              <w:t xml:space="preserve"> </w:t>
            </w:r>
            <w:r w:rsidRPr="00393596">
              <w:rPr>
                <w:sz w:val="22"/>
                <w:szCs w:val="22"/>
              </w:rPr>
              <w:t>(.020)</w:t>
            </w:r>
          </w:p>
          <w:p w14:paraId="48A9AA56" w14:textId="77777777" w:rsidR="00393596" w:rsidRPr="00393596" w:rsidRDefault="00393596" w:rsidP="007F78FF">
            <w:pPr>
              <w:jc w:val="center"/>
              <w:rPr>
                <w:sz w:val="22"/>
                <w:szCs w:val="22"/>
              </w:rPr>
            </w:pPr>
            <w:r w:rsidRPr="00393596">
              <w:rPr>
                <w:sz w:val="22"/>
                <w:szCs w:val="22"/>
              </w:rPr>
              <w:t>[-.009; .069]</w:t>
            </w:r>
          </w:p>
          <w:p w14:paraId="2FF88F0B" w14:textId="77777777" w:rsidR="00393596" w:rsidRPr="00393596" w:rsidRDefault="00393596" w:rsidP="007F78FF">
            <w:pPr>
              <w:jc w:val="center"/>
              <w:rPr>
                <w:sz w:val="22"/>
                <w:szCs w:val="22"/>
              </w:rPr>
            </w:pPr>
          </w:p>
        </w:tc>
        <w:tc>
          <w:tcPr>
            <w:tcW w:w="1433" w:type="dxa"/>
            <w:gridSpan w:val="3"/>
          </w:tcPr>
          <w:p w14:paraId="6D945EC0" w14:textId="77777777" w:rsidR="00393596" w:rsidRPr="00393596" w:rsidRDefault="00393596" w:rsidP="007F78FF">
            <w:pPr>
              <w:jc w:val="center"/>
              <w:rPr>
                <w:b/>
                <w:bCs/>
                <w:sz w:val="22"/>
                <w:szCs w:val="22"/>
              </w:rPr>
            </w:pPr>
            <w:r w:rsidRPr="00393596">
              <w:rPr>
                <w:b/>
                <w:bCs/>
                <w:sz w:val="22"/>
                <w:szCs w:val="22"/>
              </w:rPr>
              <w:t>.088 (.019)</w:t>
            </w:r>
          </w:p>
          <w:p w14:paraId="7003F012" w14:textId="77777777" w:rsidR="00393596" w:rsidRPr="00393596" w:rsidRDefault="00393596" w:rsidP="007F78FF">
            <w:pPr>
              <w:jc w:val="center"/>
              <w:rPr>
                <w:b/>
                <w:bCs/>
                <w:sz w:val="22"/>
                <w:szCs w:val="22"/>
              </w:rPr>
            </w:pPr>
            <w:r w:rsidRPr="00393596">
              <w:rPr>
                <w:b/>
                <w:bCs/>
                <w:sz w:val="22"/>
                <w:szCs w:val="22"/>
              </w:rPr>
              <w:t>[.049; .124]</w:t>
            </w:r>
          </w:p>
          <w:p w14:paraId="621DDA59" w14:textId="77777777" w:rsidR="00393596" w:rsidRPr="00393596" w:rsidRDefault="00393596" w:rsidP="007F78FF">
            <w:pPr>
              <w:jc w:val="center"/>
              <w:rPr>
                <w:b/>
                <w:bCs/>
                <w:sz w:val="22"/>
                <w:szCs w:val="22"/>
              </w:rPr>
            </w:pPr>
          </w:p>
        </w:tc>
        <w:tc>
          <w:tcPr>
            <w:tcW w:w="1447" w:type="dxa"/>
            <w:gridSpan w:val="3"/>
          </w:tcPr>
          <w:p w14:paraId="2E4E7342" w14:textId="77777777" w:rsidR="00393596" w:rsidRPr="00393596" w:rsidRDefault="00393596" w:rsidP="007F78FF">
            <w:pPr>
              <w:jc w:val="center"/>
              <w:rPr>
                <w:b/>
                <w:bCs/>
                <w:sz w:val="22"/>
                <w:szCs w:val="22"/>
              </w:rPr>
            </w:pPr>
            <w:r w:rsidRPr="00393596">
              <w:rPr>
                <w:b/>
                <w:bCs/>
                <w:sz w:val="22"/>
                <w:szCs w:val="22"/>
              </w:rPr>
              <w:t>.049 (.020)</w:t>
            </w:r>
          </w:p>
          <w:p w14:paraId="12A8662C" w14:textId="77777777" w:rsidR="00393596" w:rsidRPr="00393596" w:rsidRDefault="00393596" w:rsidP="007F78FF">
            <w:pPr>
              <w:jc w:val="center"/>
              <w:rPr>
                <w:b/>
                <w:bCs/>
                <w:sz w:val="22"/>
                <w:szCs w:val="22"/>
              </w:rPr>
            </w:pPr>
            <w:r w:rsidRPr="00393596">
              <w:rPr>
                <w:b/>
                <w:bCs/>
                <w:sz w:val="22"/>
                <w:szCs w:val="22"/>
              </w:rPr>
              <w:t>[.008; .089]</w:t>
            </w:r>
          </w:p>
          <w:p w14:paraId="61646C7D" w14:textId="77777777" w:rsidR="00393596" w:rsidRPr="00393596" w:rsidRDefault="00393596" w:rsidP="007F78FF">
            <w:pPr>
              <w:jc w:val="center"/>
              <w:rPr>
                <w:b/>
                <w:bCs/>
                <w:sz w:val="22"/>
                <w:szCs w:val="22"/>
              </w:rPr>
            </w:pPr>
          </w:p>
        </w:tc>
        <w:tc>
          <w:tcPr>
            <w:tcW w:w="1440" w:type="dxa"/>
            <w:gridSpan w:val="2"/>
          </w:tcPr>
          <w:p w14:paraId="64A2F4B0" w14:textId="77777777" w:rsidR="00393596" w:rsidRPr="00393596" w:rsidRDefault="00393596" w:rsidP="007F78FF">
            <w:pPr>
              <w:jc w:val="center"/>
              <w:rPr>
                <w:b/>
                <w:bCs/>
                <w:sz w:val="22"/>
                <w:szCs w:val="22"/>
              </w:rPr>
            </w:pPr>
            <w:r w:rsidRPr="00393596">
              <w:rPr>
                <w:b/>
                <w:bCs/>
                <w:sz w:val="22"/>
                <w:szCs w:val="22"/>
              </w:rPr>
              <w:t>.068 (.018)</w:t>
            </w:r>
          </w:p>
          <w:p w14:paraId="5A91F8C0" w14:textId="77777777" w:rsidR="00393596" w:rsidRPr="00393596" w:rsidRDefault="00393596" w:rsidP="007F78FF">
            <w:pPr>
              <w:jc w:val="center"/>
              <w:rPr>
                <w:b/>
                <w:bCs/>
                <w:sz w:val="22"/>
                <w:szCs w:val="22"/>
              </w:rPr>
            </w:pPr>
            <w:r w:rsidRPr="00393596">
              <w:rPr>
                <w:b/>
                <w:bCs/>
                <w:sz w:val="22"/>
                <w:szCs w:val="22"/>
              </w:rPr>
              <w:t>[.030; .102]</w:t>
            </w:r>
          </w:p>
          <w:p w14:paraId="2D00BE69" w14:textId="77777777" w:rsidR="00393596" w:rsidRPr="00393596" w:rsidRDefault="00393596" w:rsidP="007F78FF">
            <w:pPr>
              <w:jc w:val="center"/>
              <w:rPr>
                <w:b/>
                <w:bCs/>
                <w:sz w:val="22"/>
                <w:szCs w:val="22"/>
              </w:rPr>
            </w:pPr>
          </w:p>
        </w:tc>
        <w:tc>
          <w:tcPr>
            <w:tcW w:w="1350" w:type="dxa"/>
            <w:gridSpan w:val="4"/>
          </w:tcPr>
          <w:p w14:paraId="109581C3" w14:textId="77777777" w:rsidR="00393596" w:rsidRPr="00393596" w:rsidRDefault="00393596" w:rsidP="007F78FF">
            <w:pPr>
              <w:jc w:val="center"/>
              <w:rPr>
                <w:sz w:val="22"/>
                <w:szCs w:val="22"/>
              </w:rPr>
            </w:pPr>
            <w:r w:rsidRPr="00393596">
              <w:rPr>
                <w:sz w:val="22"/>
                <w:szCs w:val="22"/>
              </w:rPr>
              <w:t>.011 (.029)</w:t>
            </w:r>
          </w:p>
          <w:p w14:paraId="529FD17B" w14:textId="77777777" w:rsidR="00393596" w:rsidRPr="00393596" w:rsidRDefault="00393596" w:rsidP="007F78FF">
            <w:pPr>
              <w:jc w:val="center"/>
              <w:rPr>
                <w:sz w:val="22"/>
                <w:szCs w:val="22"/>
              </w:rPr>
            </w:pPr>
            <w:r w:rsidRPr="00393596">
              <w:rPr>
                <w:sz w:val="22"/>
                <w:szCs w:val="22"/>
              </w:rPr>
              <w:t>[-.036; .080]</w:t>
            </w:r>
          </w:p>
          <w:p w14:paraId="58344C00" w14:textId="77777777" w:rsidR="00393596" w:rsidRPr="00393596" w:rsidRDefault="00393596" w:rsidP="007F78FF">
            <w:pPr>
              <w:jc w:val="center"/>
              <w:rPr>
                <w:sz w:val="22"/>
                <w:szCs w:val="22"/>
              </w:rPr>
            </w:pPr>
          </w:p>
        </w:tc>
        <w:tc>
          <w:tcPr>
            <w:tcW w:w="1440" w:type="dxa"/>
            <w:gridSpan w:val="4"/>
          </w:tcPr>
          <w:p w14:paraId="6954808D" w14:textId="77777777" w:rsidR="00393596" w:rsidRPr="00393596" w:rsidRDefault="00393596" w:rsidP="007F78FF">
            <w:pPr>
              <w:jc w:val="center"/>
              <w:rPr>
                <w:b/>
                <w:bCs/>
                <w:sz w:val="22"/>
                <w:szCs w:val="22"/>
              </w:rPr>
            </w:pPr>
            <w:r w:rsidRPr="00393596">
              <w:rPr>
                <w:b/>
                <w:bCs/>
                <w:sz w:val="22"/>
                <w:szCs w:val="22"/>
              </w:rPr>
              <w:t>.090 (.024)</w:t>
            </w:r>
          </w:p>
          <w:p w14:paraId="69D49848" w14:textId="77777777" w:rsidR="00393596" w:rsidRPr="00393596" w:rsidRDefault="00393596" w:rsidP="007F78FF">
            <w:pPr>
              <w:jc w:val="center"/>
              <w:rPr>
                <w:b/>
                <w:bCs/>
                <w:sz w:val="22"/>
                <w:szCs w:val="22"/>
              </w:rPr>
            </w:pPr>
            <w:r w:rsidRPr="00393596">
              <w:rPr>
                <w:b/>
                <w:bCs/>
                <w:sz w:val="22"/>
                <w:szCs w:val="22"/>
              </w:rPr>
              <w:t>[.089; .183]</w:t>
            </w:r>
          </w:p>
          <w:p w14:paraId="1BE2F40D" w14:textId="77777777" w:rsidR="00393596" w:rsidRPr="00393596" w:rsidRDefault="00393596" w:rsidP="007F78FF">
            <w:pPr>
              <w:jc w:val="center"/>
              <w:rPr>
                <w:b/>
                <w:bCs/>
                <w:sz w:val="22"/>
                <w:szCs w:val="22"/>
              </w:rPr>
            </w:pPr>
          </w:p>
        </w:tc>
        <w:tc>
          <w:tcPr>
            <w:tcW w:w="236" w:type="dxa"/>
            <w:vMerge/>
          </w:tcPr>
          <w:p w14:paraId="6CB94DCB" w14:textId="77777777" w:rsidR="00393596" w:rsidRPr="00393596" w:rsidRDefault="00393596" w:rsidP="007F78FF">
            <w:pPr>
              <w:jc w:val="center"/>
              <w:rPr>
                <w:b/>
                <w:bCs/>
                <w:sz w:val="22"/>
                <w:szCs w:val="22"/>
              </w:rPr>
            </w:pPr>
          </w:p>
        </w:tc>
        <w:tc>
          <w:tcPr>
            <w:tcW w:w="1024" w:type="dxa"/>
            <w:gridSpan w:val="7"/>
          </w:tcPr>
          <w:p w14:paraId="1BEA51FE" w14:textId="77777777" w:rsidR="00393596" w:rsidRPr="00393596" w:rsidRDefault="00393596" w:rsidP="007F78FF">
            <w:pPr>
              <w:jc w:val="center"/>
              <w:rPr>
                <w:b/>
                <w:bCs/>
                <w:sz w:val="22"/>
                <w:szCs w:val="22"/>
              </w:rPr>
            </w:pPr>
          </w:p>
        </w:tc>
        <w:tc>
          <w:tcPr>
            <w:tcW w:w="236" w:type="dxa"/>
            <w:gridSpan w:val="3"/>
          </w:tcPr>
          <w:p w14:paraId="075850D3" w14:textId="77777777" w:rsidR="00393596" w:rsidRPr="00393596" w:rsidRDefault="00393596" w:rsidP="007F78FF">
            <w:pPr>
              <w:jc w:val="center"/>
              <w:rPr>
                <w:b/>
                <w:bCs/>
                <w:sz w:val="22"/>
                <w:szCs w:val="22"/>
              </w:rPr>
            </w:pPr>
          </w:p>
        </w:tc>
      </w:tr>
      <w:tr w:rsidR="00393596" w:rsidRPr="00393596" w14:paraId="49EE48AA" w14:textId="77777777" w:rsidTr="0073741C">
        <w:trPr>
          <w:gridAfter w:val="4"/>
          <w:wAfter w:w="2251" w:type="dxa"/>
          <w:trHeight w:val="333"/>
        </w:trPr>
        <w:tc>
          <w:tcPr>
            <w:tcW w:w="2517" w:type="dxa"/>
            <w:gridSpan w:val="2"/>
          </w:tcPr>
          <w:p w14:paraId="33099CD4" w14:textId="77777777" w:rsidR="00393596" w:rsidRPr="00393596" w:rsidRDefault="00393596" w:rsidP="007F78FF">
            <w:pPr>
              <w:jc w:val="right"/>
              <w:rPr>
                <w:sz w:val="22"/>
                <w:szCs w:val="22"/>
              </w:rPr>
            </w:pPr>
            <w:proofErr w:type="spellStart"/>
            <w:r w:rsidRPr="00393596">
              <w:rPr>
                <w:sz w:val="22"/>
                <w:szCs w:val="22"/>
              </w:rPr>
              <w:t>Homelessness</w:t>
            </w:r>
            <w:r w:rsidRPr="00393596">
              <w:rPr>
                <w:sz w:val="22"/>
                <w:szCs w:val="22"/>
                <w:vertAlign w:val="superscript"/>
              </w:rPr>
              <w:t>a</w:t>
            </w:r>
            <w:proofErr w:type="spellEnd"/>
          </w:p>
        </w:tc>
        <w:tc>
          <w:tcPr>
            <w:tcW w:w="236" w:type="dxa"/>
            <w:gridSpan w:val="2"/>
          </w:tcPr>
          <w:p w14:paraId="12D24623" w14:textId="77777777" w:rsidR="00393596" w:rsidRPr="00393596" w:rsidRDefault="00393596" w:rsidP="007F78FF">
            <w:pPr>
              <w:jc w:val="center"/>
              <w:rPr>
                <w:b/>
                <w:bCs/>
                <w:sz w:val="22"/>
                <w:szCs w:val="22"/>
              </w:rPr>
            </w:pPr>
          </w:p>
        </w:tc>
        <w:tc>
          <w:tcPr>
            <w:tcW w:w="1477" w:type="dxa"/>
            <w:gridSpan w:val="2"/>
          </w:tcPr>
          <w:p w14:paraId="27D96D61" w14:textId="77777777" w:rsidR="00393596" w:rsidRPr="00393596" w:rsidRDefault="00393596" w:rsidP="007F78FF">
            <w:pPr>
              <w:jc w:val="center"/>
              <w:rPr>
                <w:b/>
                <w:bCs/>
                <w:sz w:val="22"/>
                <w:szCs w:val="22"/>
              </w:rPr>
            </w:pPr>
            <w:r w:rsidRPr="00393596">
              <w:rPr>
                <w:b/>
                <w:bCs/>
                <w:sz w:val="22"/>
                <w:szCs w:val="22"/>
              </w:rPr>
              <w:t>.061 (.022)</w:t>
            </w:r>
          </w:p>
          <w:p w14:paraId="5B45F2B6" w14:textId="77777777" w:rsidR="00393596" w:rsidRPr="00393596" w:rsidRDefault="00393596" w:rsidP="007F78FF">
            <w:pPr>
              <w:jc w:val="center"/>
              <w:rPr>
                <w:b/>
                <w:bCs/>
                <w:sz w:val="22"/>
                <w:szCs w:val="22"/>
              </w:rPr>
            </w:pPr>
            <w:r w:rsidRPr="00393596">
              <w:rPr>
                <w:b/>
                <w:bCs/>
                <w:sz w:val="22"/>
                <w:szCs w:val="22"/>
              </w:rPr>
              <w:t>[.017; .105]</w:t>
            </w:r>
          </w:p>
          <w:p w14:paraId="257D0D1B" w14:textId="77777777" w:rsidR="00393596" w:rsidRPr="00393596" w:rsidRDefault="00393596" w:rsidP="007F78FF">
            <w:pPr>
              <w:jc w:val="center"/>
              <w:rPr>
                <w:b/>
                <w:bCs/>
                <w:sz w:val="22"/>
                <w:szCs w:val="22"/>
              </w:rPr>
            </w:pPr>
          </w:p>
        </w:tc>
        <w:tc>
          <w:tcPr>
            <w:tcW w:w="1350" w:type="dxa"/>
            <w:gridSpan w:val="3"/>
          </w:tcPr>
          <w:p w14:paraId="496C883E" w14:textId="77777777" w:rsidR="00393596" w:rsidRPr="00393596" w:rsidRDefault="00393596" w:rsidP="007F78FF">
            <w:pPr>
              <w:jc w:val="center"/>
              <w:rPr>
                <w:sz w:val="22"/>
                <w:szCs w:val="22"/>
              </w:rPr>
            </w:pPr>
            <w:r w:rsidRPr="00393596">
              <w:rPr>
                <w:sz w:val="22"/>
                <w:szCs w:val="22"/>
              </w:rPr>
              <w:t>-.018</w:t>
            </w:r>
            <w:r w:rsidRPr="00393596">
              <w:rPr>
                <w:b/>
                <w:bCs/>
                <w:sz w:val="22"/>
                <w:szCs w:val="22"/>
              </w:rPr>
              <w:t xml:space="preserve"> </w:t>
            </w:r>
            <w:r w:rsidRPr="00393596">
              <w:rPr>
                <w:sz w:val="22"/>
                <w:szCs w:val="22"/>
              </w:rPr>
              <w:t>(.025)</w:t>
            </w:r>
          </w:p>
          <w:p w14:paraId="63B39EA5" w14:textId="77777777" w:rsidR="00393596" w:rsidRPr="00393596" w:rsidRDefault="00393596" w:rsidP="007F78FF">
            <w:pPr>
              <w:jc w:val="center"/>
              <w:rPr>
                <w:sz w:val="22"/>
                <w:szCs w:val="22"/>
              </w:rPr>
            </w:pPr>
            <w:r w:rsidRPr="00393596">
              <w:rPr>
                <w:sz w:val="22"/>
                <w:szCs w:val="22"/>
              </w:rPr>
              <w:t>[-.067; .031]</w:t>
            </w:r>
          </w:p>
          <w:p w14:paraId="7CD9FDE6" w14:textId="77777777" w:rsidR="00393596" w:rsidRPr="00393596" w:rsidRDefault="00393596" w:rsidP="007F78FF">
            <w:pPr>
              <w:jc w:val="center"/>
              <w:rPr>
                <w:sz w:val="22"/>
                <w:szCs w:val="22"/>
              </w:rPr>
            </w:pPr>
          </w:p>
        </w:tc>
        <w:tc>
          <w:tcPr>
            <w:tcW w:w="1433" w:type="dxa"/>
            <w:gridSpan w:val="3"/>
          </w:tcPr>
          <w:p w14:paraId="51EE5837" w14:textId="77777777" w:rsidR="00393596" w:rsidRPr="00393596" w:rsidRDefault="00393596" w:rsidP="007F78FF">
            <w:pPr>
              <w:jc w:val="center"/>
              <w:rPr>
                <w:sz w:val="22"/>
                <w:szCs w:val="22"/>
              </w:rPr>
            </w:pPr>
            <w:r w:rsidRPr="00393596">
              <w:rPr>
                <w:sz w:val="22"/>
                <w:szCs w:val="22"/>
              </w:rPr>
              <w:t>-.018 (.024)</w:t>
            </w:r>
          </w:p>
          <w:p w14:paraId="3FBB12F8" w14:textId="77777777" w:rsidR="00393596" w:rsidRPr="00393596" w:rsidRDefault="00393596" w:rsidP="007F78FF">
            <w:pPr>
              <w:jc w:val="center"/>
              <w:rPr>
                <w:sz w:val="22"/>
                <w:szCs w:val="22"/>
              </w:rPr>
            </w:pPr>
            <w:r w:rsidRPr="00393596">
              <w:rPr>
                <w:sz w:val="22"/>
                <w:szCs w:val="22"/>
              </w:rPr>
              <w:t>[-.064; .031]</w:t>
            </w:r>
          </w:p>
          <w:p w14:paraId="06D37788" w14:textId="77777777" w:rsidR="00393596" w:rsidRPr="00393596" w:rsidRDefault="00393596" w:rsidP="007F78FF">
            <w:pPr>
              <w:jc w:val="center"/>
              <w:rPr>
                <w:sz w:val="22"/>
                <w:szCs w:val="22"/>
              </w:rPr>
            </w:pPr>
          </w:p>
        </w:tc>
        <w:tc>
          <w:tcPr>
            <w:tcW w:w="1447" w:type="dxa"/>
            <w:gridSpan w:val="3"/>
          </w:tcPr>
          <w:p w14:paraId="799D6229" w14:textId="77777777" w:rsidR="00393596" w:rsidRPr="00393596" w:rsidRDefault="00393596" w:rsidP="007F78FF">
            <w:pPr>
              <w:jc w:val="center"/>
              <w:rPr>
                <w:sz w:val="22"/>
                <w:szCs w:val="22"/>
              </w:rPr>
            </w:pPr>
            <w:r w:rsidRPr="00393596">
              <w:rPr>
                <w:sz w:val="22"/>
                <w:szCs w:val="22"/>
              </w:rPr>
              <w:t>-.007 (.028)</w:t>
            </w:r>
          </w:p>
          <w:p w14:paraId="25CBC338" w14:textId="77777777" w:rsidR="00393596" w:rsidRPr="00393596" w:rsidRDefault="00393596" w:rsidP="007F78FF">
            <w:pPr>
              <w:jc w:val="center"/>
              <w:rPr>
                <w:sz w:val="22"/>
                <w:szCs w:val="22"/>
              </w:rPr>
            </w:pPr>
            <w:r w:rsidRPr="00393596">
              <w:rPr>
                <w:sz w:val="22"/>
                <w:szCs w:val="22"/>
              </w:rPr>
              <w:t>[-.058; .051]</w:t>
            </w:r>
          </w:p>
          <w:p w14:paraId="150D0CCB" w14:textId="77777777" w:rsidR="00393596" w:rsidRPr="00393596" w:rsidRDefault="00393596" w:rsidP="007F78FF">
            <w:pPr>
              <w:jc w:val="center"/>
              <w:rPr>
                <w:sz w:val="22"/>
                <w:szCs w:val="22"/>
              </w:rPr>
            </w:pPr>
          </w:p>
        </w:tc>
        <w:tc>
          <w:tcPr>
            <w:tcW w:w="1440" w:type="dxa"/>
            <w:gridSpan w:val="2"/>
          </w:tcPr>
          <w:p w14:paraId="30B08C3B" w14:textId="77777777" w:rsidR="00393596" w:rsidRPr="00393596" w:rsidRDefault="00393596" w:rsidP="007F78FF">
            <w:pPr>
              <w:jc w:val="center"/>
              <w:rPr>
                <w:sz w:val="22"/>
                <w:szCs w:val="22"/>
              </w:rPr>
            </w:pPr>
            <w:r w:rsidRPr="00393596">
              <w:rPr>
                <w:sz w:val="22"/>
                <w:szCs w:val="22"/>
              </w:rPr>
              <w:t>-.029 (.023)</w:t>
            </w:r>
          </w:p>
          <w:p w14:paraId="00008E07" w14:textId="77777777" w:rsidR="00393596" w:rsidRPr="00393596" w:rsidRDefault="00393596" w:rsidP="007F78FF">
            <w:pPr>
              <w:jc w:val="center"/>
              <w:rPr>
                <w:sz w:val="22"/>
                <w:szCs w:val="22"/>
              </w:rPr>
            </w:pPr>
            <w:r w:rsidRPr="00393596">
              <w:rPr>
                <w:sz w:val="22"/>
                <w:szCs w:val="22"/>
              </w:rPr>
              <w:t>[-.073; .020]</w:t>
            </w:r>
          </w:p>
          <w:p w14:paraId="305546CF" w14:textId="77777777" w:rsidR="00393596" w:rsidRPr="00393596" w:rsidRDefault="00393596" w:rsidP="007F78FF">
            <w:pPr>
              <w:jc w:val="center"/>
              <w:rPr>
                <w:sz w:val="22"/>
                <w:szCs w:val="22"/>
              </w:rPr>
            </w:pPr>
          </w:p>
        </w:tc>
        <w:tc>
          <w:tcPr>
            <w:tcW w:w="1350" w:type="dxa"/>
            <w:gridSpan w:val="4"/>
          </w:tcPr>
          <w:p w14:paraId="528A49BE" w14:textId="77777777" w:rsidR="00393596" w:rsidRPr="00393596" w:rsidRDefault="00393596" w:rsidP="007F78FF">
            <w:pPr>
              <w:jc w:val="center"/>
              <w:rPr>
                <w:b/>
                <w:bCs/>
                <w:sz w:val="22"/>
                <w:szCs w:val="22"/>
              </w:rPr>
            </w:pPr>
            <w:r w:rsidRPr="00393596">
              <w:rPr>
                <w:b/>
                <w:bCs/>
                <w:sz w:val="22"/>
                <w:szCs w:val="22"/>
              </w:rPr>
              <w:t>.131 (.042)</w:t>
            </w:r>
          </w:p>
          <w:p w14:paraId="1E3BDDC9" w14:textId="77777777" w:rsidR="00393596" w:rsidRPr="00393596" w:rsidRDefault="00393596" w:rsidP="007F78FF">
            <w:pPr>
              <w:jc w:val="center"/>
              <w:rPr>
                <w:b/>
                <w:bCs/>
                <w:sz w:val="22"/>
                <w:szCs w:val="22"/>
              </w:rPr>
            </w:pPr>
            <w:r w:rsidRPr="00393596">
              <w:rPr>
                <w:b/>
                <w:bCs/>
                <w:sz w:val="22"/>
                <w:szCs w:val="22"/>
              </w:rPr>
              <w:t>[.053; .214]</w:t>
            </w:r>
          </w:p>
          <w:p w14:paraId="79B820BD" w14:textId="77777777" w:rsidR="00393596" w:rsidRPr="00393596" w:rsidRDefault="00393596" w:rsidP="007F78FF">
            <w:pPr>
              <w:jc w:val="center"/>
              <w:rPr>
                <w:sz w:val="22"/>
                <w:szCs w:val="22"/>
              </w:rPr>
            </w:pPr>
          </w:p>
        </w:tc>
        <w:tc>
          <w:tcPr>
            <w:tcW w:w="1440" w:type="dxa"/>
            <w:gridSpan w:val="4"/>
          </w:tcPr>
          <w:p w14:paraId="27CCDFC2" w14:textId="77777777" w:rsidR="00393596" w:rsidRPr="00393596" w:rsidRDefault="00393596" w:rsidP="007F78FF">
            <w:pPr>
              <w:jc w:val="center"/>
              <w:rPr>
                <w:b/>
                <w:bCs/>
                <w:sz w:val="22"/>
                <w:szCs w:val="22"/>
              </w:rPr>
            </w:pPr>
            <w:r w:rsidRPr="00393596">
              <w:rPr>
                <w:b/>
                <w:bCs/>
                <w:sz w:val="22"/>
                <w:szCs w:val="22"/>
              </w:rPr>
              <w:t>.103 (.035)</w:t>
            </w:r>
          </w:p>
          <w:p w14:paraId="79B0DAEF" w14:textId="77777777" w:rsidR="00393596" w:rsidRPr="00393596" w:rsidRDefault="00393596" w:rsidP="007F78FF">
            <w:pPr>
              <w:jc w:val="center"/>
              <w:rPr>
                <w:b/>
                <w:bCs/>
                <w:sz w:val="22"/>
                <w:szCs w:val="22"/>
              </w:rPr>
            </w:pPr>
            <w:r w:rsidRPr="00393596">
              <w:rPr>
                <w:b/>
                <w:bCs/>
                <w:sz w:val="22"/>
                <w:szCs w:val="22"/>
              </w:rPr>
              <w:t>[.038; .174]</w:t>
            </w:r>
          </w:p>
          <w:p w14:paraId="10CBEB47" w14:textId="77777777" w:rsidR="00393596" w:rsidRPr="00393596" w:rsidRDefault="00393596" w:rsidP="007F78FF">
            <w:pPr>
              <w:jc w:val="center"/>
              <w:rPr>
                <w:b/>
                <w:bCs/>
                <w:sz w:val="22"/>
                <w:szCs w:val="22"/>
              </w:rPr>
            </w:pPr>
          </w:p>
        </w:tc>
        <w:tc>
          <w:tcPr>
            <w:tcW w:w="236" w:type="dxa"/>
            <w:vMerge/>
          </w:tcPr>
          <w:p w14:paraId="7A0DBE5C" w14:textId="77777777" w:rsidR="00393596" w:rsidRPr="00393596" w:rsidRDefault="00393596" w:rsidP="007F78FF">
            <w:pPr>
              <w:jc w:val="center"/>
              <w:rPr>
                <w:b/>
                <w:bCs/>
                <w:sz w:val="22"/>
                <w:szCs w:val="22"/>
              </w:rPr>
            </w:pPr>
          </w:p>
        </w:tc>
        <w:tc>
          <w:tcPr>
            <w:tcW w:w="1024" w:type="dxa"/>
            <w:gridSpan w:val="7"/>
          </w:tcPr>
          <w:p w14:paraId="7C4CB8C5" w14:textId="77777777" w:rsidR="00393596" w:rsidRPr="00393596" w:rsidRDefault="00393596" w:rsidP="007F78FF">
            <w:pPr>
              <w:jc w:val="center"/>
              <w:rPr>
                <w:sz w:val="22"/>
                <w:szCs w:val="22"/>
              </w:rPr>
            </w:pPr>
          </w:p>
        </w:tc>
        <w:tc>
          <w:tcPr>
            <w:tcW w:w="236" w:type="dxa"/>
            <w:gridSpan w:val="3"/>
          </w:tcPr>
          <w:p w14:paraId="26594665" w14:textId="77777777" w:rsidR="00393596" w:rsidRPr="00393596" w:rsidRDefault="00393596" w:rsidP="007F78FF">
            <w:pPr>
              <w:jc w:val="center"/>
              <w:rPr>
                <w:sz w:val="22"/>
                <w:szCs w:val="22"/>
              </w:rPr>
            </w:pPr>
          </w:p>
        </w:tc>
      </w:tr>
      <w:tr w:rsidR="00393596" w:rsidRPr="00393596" w14:paraId="7F1287E7" w14:textId="77777777" w:rsidTr="0073741C">
        <w:trPr>
          <w:gridAfter w:val="4"/>
          <w:wAfter w:w="2251" w:type="dxa"/>
          <w:trHeight w:val="326"/>
        </w:trPr>
        <w:tc>
          <w:tcPr>
            <w:tcW w:w="2517" w:type="dxa"/>
            <w:gridSpan w:val="2"/>
          </w:tcPr>
          <w:p w14:paraId="55666F88" w14:textId="77777777" w:rsidR="00393596" w:rsidRPr="00393596" w:rsidRDefault="00393596" w:rsidP="007F78FF">
            <w:pPr>
              <w:jc w:val="right"/>
              <w:rPr>
                <w:sz w:val="22"/>
                <w:szCs w:val="22"/>
                <w:vertAlign w:val="superscript"/>
              </w:rPr>
            </w:pPr>
            <w:r w:rsidRPr="00393596">
              <w:rPr>
                <w:sz w:val="22"/>
                <w:szCs w:val="22"/>
              </w:rPr>
              <w:t xml:space="preserve">Substance Abuse </w:t>
            </w:r>
            <w:proofErr w:type="spellStart"/>
            <w:r w:rsidRPr="00393596">
              <w:rPr>
                <w:sz w:val="22"/>
                <w:szCs w:val="22"/>
              </w:rPr>
              <w:t>Referral</w:t>
            </w:r>
            <w:r w:rsidRPr="00393596">
              <w:rPr>
                <w:sz w:val="22"/>
                <w:szCs w:val="22"/>
                <w:vertAlign w:val="superscript"/>
              </w:rPr>
              <w:t>a</w:t>
            </w:r>
            <w:proofErr w:type="spellEnd"/>
          </w:p>
          <w:p w14:paraId="55D1A313" w14:textId="77777777" w:rsidR="00393596" w:rsidRPr="00393596" w:rsidRDefault="00393596" w:rsidP="007F78FF">
            <w:pPr>
              <w:jc w:val="right"/>
              <w:rPr>
                <w:sz w:val="22"/>
                <w:szCs w:val="22"/>
              </w:rPr>
            </w:pPr>
          </w:p>
        </w:tc>
        <w:tc>
          <w:tcPr>
            <w:tcW w:w="236" w:type="dxa"/>
            <w:gridSpan w:val="2"/>
          </w:tcPr>
          <w:p w14:paraId="6669F49B" w14:textId="77777777" w:rsidR="00393596" w:rsidRPr="00393596" w:rsidRDefault="00393596" w:rsidP="007F78FF">
            <w:pPr>
              <w:jc w:val="center"/>
              <w:rPr>
                <w:sz w:val="22"/>
                <w:szCs w:val="22"/>
              </w:rPr>
            </w:pPr>
          </w:p>
        </w:tc>
        <w:tc>
          <w:tcPr>
            <w:tcW w:w="1477" w:type="dxa"/>
            <w:gridSpan w:val="2"/>
          </w:tcPr>
          <w:p w14:paraId="09D9BCF2" w14:textId="77777777" w:rsidR="00393596" w:rsidRPr="00393596" w:rsidRDefault="00393596" w:rsidP="007F78FF">
            <w:pPr>
              <w:jc w:val="center"/>
              <w:rPr>
                <w:sz w:val="22"/>
                <w:szCs w:val="22"/>
              </w:rPr>
            </w:pPr>
            <w:r w:rsidRPr="00393596">
              <w:rPr>
                <w:sz w:val="22"/>
                <w:szCs w:val="22"/>
              </w:rPr>
              <w:t>.015 (.021)</w:t>
            </w:r>
          </w:p>
          <w:p w14:paraId="01325334" w14:textId="77777777" w:rsidR="00393596" w:rsidRPr="00393596" w:rsidRDefault="00393596" w:rsidP="007F78FF">
            <w:pPr>
              <w:jc w:val="center"/>
              <w:rPr>
                <w:sz w:val="22"/>
                <w:szCs w:val="22"/>
              </w:rPr>
            </w:pPr>
            <w:r w:rsidRPr="00393596">
              <w:rPr>
                <w:sz w:val="22"/>
                <w:szCs w:val="22"/>
              </w:rPr>
              <w:t>[-.023; .058]</w:t>
            </w:r>
          </w:p>
          <w:p w14:paraId="02AEA9B7" w14:textId="77777777" w:rsidR="00393596" w:rsidRPr="00393596" w:rsidRDefault="00393596" w:rsidP="007F78FF">
            <w:pPr>
              <w:jc w:val="center"/>
              <w:rPr>
                <w:sz w:val="22"/>
                <w:szCs w:val="22"/>
              </w:rPr>
            </w:pPr>
          </w:p>
        </w:tc>
        <w:tc>
          <w:tcPr>
            <w:tcW w:w="1350" w:type="dxa"/>
            <w:gridSpan w:val="3"/>
          </w:tcPr>
          <w:p w14:paraId="01B19153" w14:textId="77777777" w:rsidR="00393596" w:rsidRPr="00393596" w:rsidRDefault="00393596" w:rsidP="007F78FF">
            <w:pPr>
              <w:jc w:val="center"/>
              <w:rPr>
                <w:sz w:val="22"/>
                <w:szCs w:val="22"/>
              </w:rPr>
            </w:pPr>
            <w:r w:rsidRPr="00393596">
              <w:rPr>
                <w:sz w:val="22"/>
                <w:szCs w:val="22"/>
              </w:rPr>
              <w:t>-.009 (.023)</w:t>
            </w:r>
          </w:p>
          <w:p w14:paraId="1420D2D7" w14:textId="77777777" w:rsidR="00393596" w:rsidRPr="00393596" w:rsidRDefault="00393596" w:rsidP="007F78FF">
            <w:pPr>
              <w:jc w:val="center"/>
              <w:rPr>
                <w:sz w:val="22"/>
                <w:szCs w:val="22"/>
              </w:rPr>
            </w:pPr>
            <w:r w:rsidRPr="00393596">
              <w:rPr>
                <w:sz w:val="22"/>
                <w:szCs w:val="22"/>
              </w:rPr>
              <w:t>[-.053; .037]</w:t>
            </w:r>
          </w:p>
          <w:p w14:paraId="4A45375A" w14:textId="77777777" w:rsidR="00393596" w:rsidRPr="00393596" w:rsidRDefault="00393596" w:rsidP="007F78FF">
            <w:pPr>
              <w:jc w:val="center"/>
              <w:rPr>
                <w:sz w:val="22"/>
                <w:szCs w:val="22"/>
              </w:rPr>
            </w:pPr>
          </w:p>
        </w:tc>
        <w:tc>
          <w:tcPr>
            <w:tcW w:w="1433" w:type="dxa"/>
            <w:gridSpan w:val="3"/>
          </w:tcPr>
          <w:p w14:paraId="5C694FBC" w14:textId="77777777" w:rsidR="00393596" w:rsidRPr="00393596" w:rsidRDefault="00393596" w:rsidP="007F78FF">
            <w:pPr>
              <w:jc w:val="center"/>
              <w:rPr>
                <w:b/>
                <w:bCs/>
                <w:sz w:val="22"/>
                <w:szCs w:val="22"/>
              </w:rPr>
            </w:pPr>
            <w:r w:rsidRPr="00393596">
              <w:rPr>
                <w:b/>
                <w:bCs/>
                <w:sz w:val="22"/>
                <w:szCs w:val="22"/>
              </w:rPr>
              <w:t>-.088 (.021)</w:t>
            </w:r>
          </w:p>
          <w:p w14:paraId="4F24C98B" w14:textId="77777777" w:rsidR="00393596" w:rsidRPr="00393596" w:rsidRDefault="00393596" w:rsidP="007F78FF">
            <w:pPr>
              <w:jc w:val="center"/>
              <w:rPr>
                <w:b/>
                <w:bCs/>
                <w:sz w:val="22"/>
                <w:szCs w:val="22"/>
              </w:rPr>
            </w:pPr>
            <w:r w:rsidRPr="00393596">
              <w:rPr>
                <w:b/>
                <w:bCs/>
                <w:sz w:val="22"/>
                <w:szCs w:val="22"/>
              </w:rPr>
              <w:t>[-.130; -.047]</w:t>
            </w:r>
          </w:p>
          <w:p w14:paraId="5154C910" w14:textId="77777777" w:rsidR="00393596" w:rsidRPr="00393596" w:rsidRDefault="00393596" w:rsidP="007F78FF">
            <w:pPr>
              <w:jc w:val="center"/>
              <w:rPr>
                <w:b/>
                <w:bCs/>
                <w:sz w:val="22"/>
                <w:szCs w:val="22"/>
              </w:rPr>
            </w:pPr>
          </w:p>
        </w:tc>
        <w:tc>
          <w:tcPr>
            <w:tcW w:w="1447" w:type="dxa"/>
            <w:gridSpan w:val="3"/>
          </w:tcPr>
          <w:p w14:paraId="3CB25669" w14:textId="77777777" w:rsidR="00393596" w:rsidRPr="00393596" w:rsidRDefault="00393596" w:rsidP="007F78FF">
            <w:pPr>
              <w:jc w:val="center"/>
              <w:rPr>
                <w:b/>
                <w:bCs/>
                <w:sz w:val="22"/>
                <w:szCs w:val="22"/>
              </w:rPr>
            </w:pPr>
            <w:r w:rsidRPr="00393596">
              <w:rPr>
                <w:b/>
                <w:bCs/>
                <w:sz w:val="22"/>
                <w:szCs w:val="22"/>
              </w:rPr>
              <w:t>.087 (.028)</w:t>
            </w:r>
          </w:p>
          <w:p w14:paraId="20A9CDB1" w14:textId="77777777" w:rsidR="00393596" w:rsidRPr="00393596" w:rsidRDefault="00393596" w:rsidP="007F78FF">
            <w:pPr>
              <w:jc w:val="center"/>
              <w:rPr>
                <w:b/>
                <w:bCs/>
                <w:sz w:val="22"/>
                <w:szCs w:val="22"/>
              </w:rPr>
            </w:pPr>
            <w:r w:rsidRPr="00393596">
              <w:rPr>
                <w:b/>
                <w:bCs/>
                <w:sz w:val="22"/>
                <w:szCs w:val="22"/>
              </w:rPr>
              <w:t>[.036; .140]</w:t>
            </w:r>
          </w:p>
          <w:p w14:paraId="2D44C715" w14:textId="77777777" w:rsidR="00393596" w:rsidRPr="00393596" w:rsidRDefault="00393596" w:rsidP="007F78FF">
            <w:pPr>
              <w:jc w:val="center"/>
              <w:rPr>
                <w:b/>
                <w:bCs/>
                <w:sz w:val="22"/>
                <w:szCs w:val="22"/>
              </w:rPr>
            </w:pPr>
          </w:p>
        </w:tc>
        <w:tc>
          <w:tcPr>
            <w:tcW w:w="1440" w:type="dxa"/>
            <w:gridSpan w:val="2"/>
          </w:tcPr>
          <w:p w14:paraId="42964AEB" w14:textId="77777777" w:rsidR="00393596" w:rsidRPr="00393596" w:rsidRDefault="00393596" w:rsidP="007F78FF">
            <w:pPr>
              <w:jc w:val="center"/>
              <w:rPr>
                <w:sz w:val="22"/>
                <w:szCs w:val="22"/>
              </w:rPr>
            </w:pPr>
            <w:r w:rsidRPr="00393596">
              <w:rPr>
                <w:sz w:val="22"/>
                <w:szCs w:val="22"/>
              </w:rPr>
              <w:t>.005 (.024)</w:t>
            </w:r>
          </w:p>
          <w:p w14:paraId="1AC4EE7E" w14:textId="77777777" w:rsidR="00393596" w:rsidRPr="00393596" w:rsidRDefault="00393596" w:rsidP="007F78FF">
            <w:pPr>
              <w:jc w:val="center"/>
              <w:rPr>
                <w:sz w:val="22"/>
                <w:szCs w:val="22"/>
              </w:rPr>
            </w:pPr>
            <w:r w:rsidRPr="00393596">
              <w:rPr>
                <w:sz w:val="22"/>
                <w:szCs w:val="22"/>
              </w:rPr>
              <w:t>[-.041; .053]</w:t>
            </w:r>
          </w:p>
          <w:p w14:paraId="0FFE1871" w14:textId="77777777" w:rsidR="00393596" w:rsidRPr="00393596" w:rsidRDefault="00393596" w:rsidP="007F78FF">
            <w:pPr>
              <w:jc w:val="center"/>
              <w:rPr>
                <w:sz w:val="22"/>
                <w:szCs w:val="22"/>
              </w:rPr>
            </w:pPr>
          </w:p>
        </w:tc>
        <w:tc>
          <w:tcPr>
            <w:tcW w:w="1350" w:type="dxa"/>
            <w:gridSpan w:val="4"/>
          </w:tcPr>
          <w:p w14:paraId="21FC512A" w14:textId="77777777" w:rsidR="00393596" w:rsidRPr="00393596" w:rsidRDefault="00393596" w:rsidP="007F78FF">
            <w:pPr>
              <w:jc w:val="center"/>
              <w:rPr>
                <w:sz w:val="22"/>
                <w:szCs w:val="22"/>
              </w:rPr>
            </w:pPr>
            <w:r w:rsidRPr="00393596">
              <w:rPr>
                <w:sz w:val="22"/>
                <w:szCs w:val="22"/>
              </w:rPr>
              <w:t>.027 (.040)</w:t>
            </w:r>
          </w:p>
          <w:p w14:paraId="67C26EE1" w14:textId="77777777" w:rsidR="00393596" w:rsidRPr="00393596" w:rsidRDefault="00393596" w:rsidP="007F78FF">
            <w:pPr>
              <w:jc w:val="center"/>
              <w:rPr>
                <w:sz w:val="22"/>
                <w:szCs w:val="22"/>
              </w:rPr>
            </w:pPr>
            <w:r w:rsidRPr="00393596">
              <w:rPr>
                <w:sz w:val="22"/>
                <w:szCs w:val="22"/>
              </w:rPr>
              <w:t>[-.013; .144]</w:t>
            </w:r>
          </w:p>
          <w:p w14:paraId="2924978A" w14:textId="77777777" w:rsidR="00393596" w:rsidRPr="00393596" w:rsidRDefault="00393596" w:rsidP="007F78FF">
            <w:pPr>
              <w:jc w:val="center"/>
              <w:rPr>
                <w:sz w:val="22"/>
                <w:szCs w:val="22"/>
              </w:rPr>
            </w:pPr>
          </w:p>
        </w:tc>
        <w:tc>
          <w:tcPr>
            <w:tcW w:w="1440" w:type="dxa"/>
            <w:gridSpan w:val="4"/>
          </w:tcPr>
          <w:p w14:paraId="7BD64EE3" w14:textId="77777777" w:rsidR="00393596" w:rsidRPr="00393596" w:rsidRDefault="00393596" w:rsidP="007F78FF">
            <w:pPr>
              <w:jc w:val="center"/>
              <w:rPr>
                <w:sz w:val="22"/>
                <w:szCs w:val="22"/>
              </w:rPr>
            </w:pPr>
            <w:r w:rsidRPr="00393596">
              <w:rPr>
                <w:sz w:val="22"/>
                <w:szCs w:val="22"/>
              </w:rPr>
              <w:t>.025 (.033)</w:t>
            </w:r>
          </w:p>
          <w:p w14:paraId="679D5EC9" w14:textId="77777777" w:rsidR="00393596" w:rsidRPr="00393596" w:rsidRDefault="00393596" w:rsidP="007F78FF">
            <w:pPr>
              <w:jc w:val="center"/>
              <w:rPr>
                <w:sz w:val="22"/>
                <w:szCs w:val="22"/>
              </w:rPr>
            </w:pPr>
            <w:r w:rsidRPr="00393596">
              <w:rPr>
                <w:sz w:val="22"/>
                <w:szCs w:val="22"/>
              </w:rPr>
              <w:t>[-.015; .111]</w:t>
            </w:r>
          </w:p>
          <w:p w14:paraId="1B4A3CD5" w14:textId="77777777" w:rsidR="00393596" w:rsidRPr="00393596" w:rsidRDefault="00393596" w:rsidP="007F78FF">
            <w:pPr>
              <w:jc w:val="center"/>
              <w:rPr>
                <w:sz w:val="22"/>
                <w:szCs w:val="22"/>
              </w:rPr>
            </w:pPr>
          </w:p>
        </w:tc>
        <w:tc>
          <w:tcPr>
            <w:tcW w:w="236" w:type="dxa"/>
            <w:vMerge/>
          </w:tcPr>
          <w:p w14:paraId="0A0C7BDE" w14:textId="77777777" w:rsidR="00393596" w:rsidRPr="00393596" w:rsidRDefault="00393596" w:rsidP="007F78FF">
            <w:pPr>
              <w:jc w:val="center"/>
              <w:rPr>
                <w:b/>
                <w:bCs/>
                <w:sz w:val="22"/>
                <w:szCs w:val="22"/>
              </w:rPr>
            </w:pPr>
          </w:p>
        </w:tc>
        <w:tc>
          <w:tcPr>
            <w:tcW w:w="1024" w:type="dxa"/>
            <w:gridSpan w:val="7"/>
          </w:tcPr>
          <w:p w14:paraId="1BF8A7E0" w14:textId="77777777" w:rsidR="00393596" w:rsidRPr="00393596" w:rsidRDefault="00393596" w:rsidP="007F78FF">
            <w:pPr>
              <w:jc w:val="center"/>
              <w:rPr>
                <w:sz w:val="22"/>
                <w:szCs w:val="22"/>
              </w:rPr>
            </w:pPr>
          </w:p>
        </w:tc>
        <w:tc>
          <w:tcPr>
            <w:tcW w:w="236" w:type="dxa"/>
            <w:gridSpan w:val="3"/>
          </w:tcPr>
          <w:p w14:paraId="2D4D0701" w14:textId="77777777" w:rsidR="00393596" w:rsidRPr="00393596" w:rsidRDefault="00393596" w:rsidP="007F78FF">
            <w:pPr>
              <w:jc w:val="center"/>
              <w:rPr>
                <w:sz w:val="22"/>
                <w:szCs w:val="22"/>
              </w:rPr>
            </w:pPr>
          </w:p>
        </w:tc>
      </w:tr>
      <w:tr w:rsidR="00393596" w:rsidRPr="00393596" w14:paraId="5D4E45AE" w14:textId="77777777" w:rsidTr="0073741C">
        <w:trPr>
          <w:gridAfter w:val="4"/>
          <w:wAfter w:w="2251" w:type="dxa"/>
          <w:trHeight w:val="326"/>
        </w:trPr>
        <w:tc>
          <w:tcPr>
            <w:tcW w:w="2517" w:type="dxa"/>
            <w:gridSpan w:val="2"/>
          </w:tcPr>
          <w:p w14:paraId="04F4A142" w14:textId="77777777" w:rsidR="00393596" w:rsidRPr="00393596" w:rsidRDefault="00393596" w:rsidP="007F78FF">
            <w:pPr>
              <w:jc w:val="right"/>
              <w:rPr>
                <w:sz w:val="22"/>
                <w:szCs w:val="22"/>
              </w:rPr>
            </w:pPr>
            <w:r w:rsidRPr="00393596">
              <w:rPr>
                <w:sz w:val="22"/>
                <w:szCs w:val="22"/>
              </w:rPr>
              <w:t xml:space="preserve">Multiple Placement </w:t>
            </w:r>
            <w:proofErr w:type="spellStart"/>
            <w:r w:rsidRPr="00393596">
              <w:rPr>
                <w:sz w:val="22"/>
                <w:szCs w:val="22"/>
              </w:rPr>
              <w:t>Episodes</w:t>
            </w:r>
            <w:r w:rsidRPr="00393596">
              <w:rPr>
                <w:sz w:val="22"/>
                <w:szCs w:val="22"/>
                <w:vertAlign w:val="superscript"/>
              </w:rPr>
              <w:t>d</w:t>
            </w:r>
            <w:proofErr w:type="spellEnd"/>
          </w:p>
        </w:tc>
        <w:tc>
          <w:tcPr>
            <w:tcW w:w="236" w:type="dxa"/>
            <w:gridSpan w:val="2"/>
          </w:tcPr>
          <w:p w14:paraId="37DB09AA" w14:textId="77777777" w:rsidR="00393596" w:rsidRPr="00393596" w:rsidRDefault="00393596" w:rsidP="007F78FF">
            <w:pPr>
              <w:jc w:val="center"/>
              <w:rPr>
                <w:sz w:val="22"/>
                <w:szCs w:val="22"/>
              </w:rPr>
            </w:pPr>
          </w:p>
        </w:tc>
        <w:tc>
          <w:tcPr>
            <w:tcW w:w="1477" w:type="dxa"/>
            <w:gridSpan w:val="2"/>
          </w:tcPr>
          <w:p w14:paraId="690E8A6F" w14:textId="77777777" w:rsidR="00393596" w:rsidRPr="00393596" w:rsidRDefault="00393596" w:rsidP="007F78FF">
            <w:pPr>
              <w:jc w:val="center"/>
              <w:rPr>
                <w:sz w:val="22"/>
                <w:szCs w:val="22"/>
              </w:rPr>
            </w:pPr>
            <w:r w:rsidRPr="00393596">
              <w:rPr>
                <w:sz w:val="22"/>
                <w:szCs w:val="22"/>
              </w:rPr>
              <w:t>-.018 (.021)</w:t>
            </w:r>
          </w:p>
          <w:p w14:paraId="6DE1AFB2" w14:textId="77777777" w:rsidR="00393596" w:rsidRPr="00393596" w:rsidRDefault="00393596" w:rsidP="007F78FF">
            <w:pPr>
              <w:jc w:val="center"/>
              <w:rPr>
                <w:sz w:val="22"/>
                <w:szCs w:val="22"/>
              </w:rPr>
            </w:pPr>
            <w:r w:rsidRPr="00393596">
              <w:rPr>
                <w:sz w:val="22"/>
                <w:szCs w:val="22"/>
              </w:rPr>
              <w:t>[-.059; .026]</w:t>
            </w:r>
          </w:p>
          <w:p w14:paraId="061E24AC" w14:textId="77777777" w:rsidR="00393596" w:rsidRPr="00393596" w:rsidRDefault="00393596" w:rsidP="007F78FF">
            <w:pPr>
              <w:jc w:val="center"/>
              <w:rPr>
                <w:sz w:val="22"/>
                <w:szCs w:val="22"/>
              </w:rPr>
            </w:pPr>
          </w:p>
        </w:tc>
        <w:tc>
          <w:tcPr>
            <w:tcW w:w="1350" w:type="dxa"/>
            <w:gridSpan w:val="3"/>
          </w:tcPr>
          <w:p w14:paraId="4D718844" w14:textId="77777777" w:rsidR="00393596" w:rsidRPr="00393596" w:rsidRDefault="00393596" w:rsidP="007F78FF">
            <w:pPr>
              <w:jc w:val="center"/>
              <w:rPr>
                <w:b/>
                <w:bCs/>
                <w:sz w:val="22"/>
                <w:szCs w:val="22"/>
              </w:rPr>
            </w:pPr>
            <w:r w:rsidRPr="00393596">
              <w:rPr>
                <w:sz w:val="22"/>
                <w:szCs w:val="22"/>
              </w:rPr>
              <w:t xml:space="preserve">.081 </w:t>
            </w:r>
            <w:r w:rsidRPr="00393596">
              <w:rPr>
                <w:b/>
                <w:bCs/>
                <w:sz w:val="22"/>
                <w:szCs w:val="22"/>
              </w:rPr>
              <w:t>(.027)</w:t>
            </w:r>
          </w:p>
          <w:p w14:paraId="178571DF" w14:textId="77777777" w:rsidR="00393596" w:rsidRPr="00393596" w:rsidRDefault="00393596" w:rsidP="007F78FF">
            <w:pPr>
              <w:jc w:val="center"/>
              <w:rPr>
                <w:b/>
                <w:bCs/>
                <w:sz w:val="22"/>
                <w:szCs w:val="22"/>
              </w:rPr>
            </w:pPr>
            <w:r w:rsidRPr="00393596">
              <w:rPr>
                <w:b/>
                <w:bCs/>
                <w:sz w:val="22"/>
                <w:szCs w:val="22"/>
              </w:rPr>
              <w:t>[.031; .134]</w:t>
            </w:r>
          </w:p>
          <w:p w14:paraId="756E3154" w14:textId="77777777" w:rsidR="00393596" w:rsidRPr="00393596" w:rsidRDefault="00393596" w:rsidP="007F78FF">
            <w:pPr>
              <w:jc w:val="center"/>
              <w:rPr>
                <w:b/>
                <w:bCs/>
                <w:sz w:val="22"/>
                <w:szCs w:val="22"/>
              </w:rPr>
            </w:pPr>
          </w:p>
        </w:tc>
        <w:tc>
          <w:tcPr>
            <w:tcW w:w="1433" w:type="dxa"/>
            <w:gridSpan w:val="3"/>
          </w:tcPr>
          <w:p w14:paraId="1F6761FF" w14:textId="77777777" w:rsidR="00393596" w:rsidRPr="00393596" w:rsidRDefault="00393596" w:rsidP="007F78FF">
            <w:pPr>
              <w:jc w:val="center"/>
              <w:rPr>
                <w:b/>
                <w:bCs/>
                <w:sz w:val="22"/>
                <w:szCs w:val="22"/>
              </w:rPr>
            </w:pPr>
            <w:r w:rsidRPr="00393596">
              <w:rPr>
                <w:b/>
                <w:bCs/>
                <w:sz w:val="22"/>
                <w:szCs w:val="22"/>
              </w:rPr>
              <w:t>.080 (.025)</w:t>
            </w:r>
          </w:p>
          <w:p w14:paraId="5C273E7D" w14:textId="77777777" w:rsidR="00393596" w:rsidRPr="00393596" w:rsidRDefault="00393596" w:rsidP="007F78FF">
            <w:pPr>
              <w:jc w:val="center"/>
              <w:rPr>
                <w:b/>
                <w:bCs/>
                <w:sz w:val="22"/>
                <w:szCs w:val="22"/>
              </w:rPr>
            </w:pPr>
            <w:r w:rsidRPr="00393596">
              <w:rPr>
                <w:b/>
                <w:bCs/>
                <w:sz w:val="22"/>
                <w:szCs w:val="22"/>
              </w:rPr>
              <w:t>[.033; .132]</w:t>
            </w:r>
          </w:p>
          <w:p w14:paraId="68952CDB" w14:textId="77777777" w:rsidR="00393596" w:rsidRPr="00393596" w:rsidRDefault="00393596" w:rsidP="007F78FF">
            <w:pPr>
              <w:jc w:val="center"/>
              <w:rPr>
                <w:b/>
                <w:bCs/>
                <w:sz w:val="22"/>
                <w:szCs w:val="22"/>
              </w:rPr>
            </w:pPr>
          </w:p>
        </w:tc>
        <w:tc>
          <w:tcPr>
            <w:tcW w:w="1447" w:type="dxa"/>
            <w:gridSpan w:val="3"/>
          </w:tcPr>
          <w:p w14:paraId="3DE6B988" w14:textId="77777777" w:rsidR="00393596" w:rsidRPr="00393596" w:rsidRDefault="00393596" w:rsidP="007F78FF">
            <w:pPr>
              <w:jc w:val="center"/>
              <w:rPr>
                <w:sz w:val="22"/>
                <w:szCs w:val="22"/>
              </w:rPr>
            </w:pPr>
            <w:r w:rsidRPr="00393596">
              <w:rPr>
                <w:sz w:val="22"/>
                <w:szCs w:val="22"/>
              </w:rPr>
              <w:t>-.044 (-.026)</w:t>
            </w:r>
          </w:p>
          <w:p w14:paraId="5768666E" w14:textId="77777777" w:rsidR="00393596" w:rsidRPr="00393596" w:rsidRDefault="00393596" w:rsidP="007F78FF">
            <w:pPr>
              <w:jc w:val="center"/>
              <w:rPr>
                <w:sz w:val="22"/>
                <w:szCs w:val="22"/>
              </w:rPr>
            </w:pPr>
            <w:r w:rsidRPr="00393596">
              <w:rPr>
                <w:sz w:val="22"/>
                <w:szCs w:val="22"/>
              </w:rPr>
              <w:t>[-.094; .009]</w:t>
            </w:r>
          </w:p>
          <w:p w14:paraId="5B2E6380" w14:textId="77777777" w:rsidR="00393596" w:rsidRPr="00393596" w:rsidRDefault="00393596" w:rsidP="007F78FF">
            <w:pPr>
              <w:jc w:val="center"/>
              <w:rPr>
                <w:sz w:val="22"/>
                <w:szCs w:val="22"/>
              </w:rPr>
            </w:pPr>
          </w:p>
        </w:tc>
        <w:tc>
          <w:tcPr>
            <w:tcW w:w="1440" w:type="dxa"/>
            <w:gridSpan w:val="2"/>
          </w:tcPr>
          <w:p w14:paraId="1DAC01AA" w14:textId="77777777" w:rsidR="00393596" w:rsidRPr="00393596" w:rsidRDefault="00393596" w:rsidP="007F78FF">
            <w:pPr>
              <w:jc w:val="center"/>
              <w:rPr>
                <w:sz w:val="22"/>
                <w:szCs w:val="22"/>
              </w:rPr>
            </w:pPr>
            <w:r w:rsidRPr="00393596">
              <w:rPr>
                <w:sz w:val="22"/>
                <w:szCs w:val="22"/>
              </w:rPr>
              <w:t>-.039 (.024)</w:t>
            </w:r>
          </w:p>
          <w:p w14:paraId="6AC89A44" w14:textId="77777777" w:rsidR="00393596" w:rsidRPr="00393596" w:rsidRDefault="00393596" w:rsidP="007F78FF">
            <w:pPr>
              <w:jc w:val="center"/>
              <w:rPr>
                <w:sz w:val="22"/>
                <w:szCs w:val="22"/>
              </w:rPr>
            </w:pPr>
            <w:r w:rsidRPr="00393596">
              <w:rPr>
                <w:sz w:val="22"/>
                <w:szCs w:val="22"/>
              </w:rPr>
              <w:t>[-.087; .008]</w:t>
            </w:r>
          </w:p>
          <w:p w14:paraId="2CD315CB" w14:textId="77777777" w:rsidR="00393596" w:rsidRPr="00393596" w:rsidRDefault="00393596" w:rsidP="007F78FF">
            <w:pPr>
              <w:jc w:val="center"/>
              <w:rPr>
                <w:sz w:val="22"/>
                <w:szCs w:val="22"/>
              </w:rPr>
            </w:pPr>
          </w:p>
        </w:tc>
        <w:tc>
          <w:tcPr>
            <w:tcW w:w="1350" w:type="dxa"/>
            <w:gridSpan w:val="4"/>
          </w:tcPr>
          <w:p w14:paraId="38F7E696" w14:textId="77777777" w:rsidR="00393596" w:rsidRPr="00393596" w:rsidRDefault="00393596" w:rsidP="007F78FF">
            <w:pPr>
              <w:jc w:val="center"/>
              <w:rPr>
                <w:sz w:val="22"/>
                <w:szCs w:val="22"/>
              </w:rPr>
            </w:pPr>
            <w:r w:rsidRPr="00393596">
              <w:rPr>
                <w:sz w:val="22"/>
                <w:szCs w:val="22"/>
              </w:rPr>
              <w:t>.029 (.041)</w:t>
            </w:r>
          </w:p>
          <w:p w14:paraId="1955DA2B" w14:textId="77777777" w:rsidR="00393596" w:rsidRPr="00393596" w:rsidRDefault="00393596" w:rsidP="007F78FF">
            <w:pPr>
              <w:jc w:val="center"/>
              <w:rPr>
                <w:sz w:val="22"/>
                <w:szCs w:val="22"/>
              </w:rPr>
            </w:pPr>
            <w:r w:rsidRPr="00393596">
              <w:rPr>
                <w:sz w:val="22"/>
                <w:szCs w:val="22"/>
              </w:rPr>
              <w:t>[-.007; .156]</w:t>
            </w:r>
          </w:p>
          <w:p w14:paraId="0D9F56A7" w14:textId="77777777" w:rsidR="00393596" w:rsidRPr="00393596" w:rsidRDefault="00393596" w:rsidP="007F78FF">
            <w:pPr>
              <w:jc w:val="center"/>
              <w:rPr>
                <w:sz w:val="22"/>
                <w:szCs w:val="22"/>
              </w:rPr>
            </w:pPr>
          </w:p>
        </w:tc>
        <w:tc>
          <w:tcPr>
            <w:tcW w:w="1440" w:type="dxa"/>
            <w:gridSpan w:val="4"/>
          </w:tcPr>
          <w:p w14:paraId="34CBEC88" w14:textId="77777777" w:rsidR="00393596" w:rsidRPr="00393596" w:rsidRDefault="00393596" w:rsidP="007F78FF">
            <w:pPr>
              <w:jc w:val="center"/>
              <w:rPr>
                <w:sz w:val="22"/>
                <w:szCs w:val="22"/>
              </w:rPr>
            </w:pPr>
            <w:r w:rsidRPr="00393596">
              <w:rPr>
                <w:sz w:val="22"/>
                <w:szCs w:val="22"/>
              </w:rPr>
              <w:t>.000 (.033)</w:t>
            </w:r>
          </w:p>
          <w:p w14:paraId="0E3DE92A" w14:textId="77777777" w:rsidR="00393596" w:rsidRPr="00393596" w:rsidRDefault="00393596" w:rsidP="007F78FF">
            <w:pPr>
              <w:jc w:val="center"/>
              <w:rPr>
                <w:sz w:val="22"/>
                <w:szCs w:val="22"/>
              </w:rPr>
            </w:pPr>
            <w:r w:rsidRPr="00393596">
              <w:rPr>
                <w:sz w:val="22"/>
                <w:szCs w:val="22"/>
              </w:rPr>
              <w:t>[-.064; .068]</w:t>
            </w:r>
          </w:p>
          <w:p w14:paraId="782695DE" w14:textId="77777777" w:rsidR="00393596" w:rsidRPr="00393596" w:rsidRDefault="00393596" w:rsidP="007F78FF">
            <w:pPr>
              <w:jc w:val="center"/>
              <w:rPr>
                <w:sz w:val="22"/>
                <w:szCs w:val="22"/>
              </w:rPr>
            </w:pPr>
          </w:p>
        </w:tc>
        <w:tc>
          <w:tcPr>
            <w:tcW w:w="236" w:type="dxa"/>
            <w:vMerge/>
          </w:tcPr>
          <w:p w14:paraId="7B506CE4" w14:textId="77777777" w:rsidR="00393596" w:rsidRPr="00393596" w:rsidRDefault="00393596" w:rsidP="007F78FF">
            <w:pPr>
              <w:jc w:val="center"/>
              <w:rPr>
                <w:b/>
                <w:bCs/>
                <w:sz w:val="22"/>
                <w:szCs w:val="22"/>
              </w:rPr>
            </w:pPr>
          </w:p>
        </w:tc>
        <w:tc>
          <w:tcPr>
            <w:tcW w:w="1024" w:type="dxa"/>
            <w:gridSpan w:val="7"/>
          </w:tcPr>
          <w:p w14:paraId="576E61C9" w14:textId="77777777" w:rsidR="00393596" w:rsidRPr="00393596" w:rsidRDefault="00393596" w:rsidP="007F78FF">
            <w:pPr>
              <w:jc w:val="center"/>
              <w:rPr>
                <w:sz w:val="22"/>
                <w:szCs w:val="22"/>
              </w:rPr>
            </w:pPr>
          </w:p>
        </w:tc>
        <w:tc>
          <w:tcPr>
            <w:tcW w:w="236" w:type="dxa"/>
            <w:gridSpan w:val="3"/>
          </w:tcPr>
          <w:p w14:paraId="40AA38B5" w14:textId="77777777" w:rsidR="00393596" w:rsidRPr="00393596" w:rsidRDefault="00393596" w:rsidP="007F78FF">
            <w:pPr>
              <w:jc w:val="center"/>
              <w:rPr>
                <w:b/>
                <w:bCs/>
                <w:sz w:val="22"/>
                <w:szCs w:val="22"/>
              </w:rPr>
            </w:pPr>
          </w:p>
        </w:tc>
      </w:tr>
      <w:tr w:rsidR="00393596" w:rsidRPr="00393596" w14:paraId="05D61D8C" w14:textId="77777777" w:rsidTr="0073741C">
        <w:trPr>
          <w:gridAfter w:val="4"/>
          <w:wAfter w:w="2251" w:type="dxa"/>
          <w:trHeight w:val="341"/>
        </w:trPr>
        <w:tc>
          <w:tcPr>
            <w:tcW w:w="2517" w:type="dxa"/>
            <w:gridSpan w:val="2"/>
          </w:tcPr>
          <w:p w14:paraId="1ED3FA75" w14:textId="77777777" w:rsidR="00393596" w:rsidRPr="00393596" w:rsidRDefault="00393596" w:rsidP="007F78FF">
            <w:pPr>
              <w:jc w:val="right"/>
              <w:rPr>
                <w:sz w:val="22"/>
                <w:szCs w:val="22"/>
              </w:rPr>
            </w:pPr>
            <w:r w:rsidRPr="00393596">
              <w:rPr>
                <w:sz w:val="22"/>
                <w:szCs w:val="22"/>
              </w:rPr>
              <w:t xml:space="preserve">Connection to Supportive </w:t>
            </w:r>
            <w:proofErr w:type="spellStart"/>
            <w:r w:rsidRPr="00393596">
              <w:rPr>
                <w:sz w:val="22"/>
                <w:szCs w:val="22"/>
              </w:rPr>
              <w:t>Adult</w:t>
            </w:r>
            <w:r w:rsidRPr="00393596">
              <w:rPr>
                <w:sz w:val="22"/>
                <w:szCs w:val="22"/>
                <w:vertAlign w:val="superscript"/>
              </w:rPr>
              <w:t>a</w:t>
            </w:r>
            <w:proofErr w:type="spellEnd"/>
          </w:p>
        </w:tc>
        <w:tc>
          <w:tcPr>
            <w:tcW w:w="236" w:type="dxa"/>
            <w:gridSpan w:val="2"/>
          </w:tcPr>
          <w:p w14:paraId="453C109A" w14:textId="77777777" w:rsidR="00393596" w:rsidRPr="00393596" w:rsidRDefault="00393596" w:rsidP="007F78FF">
            <w:pPr>
              <w:jc w:val="center"/>
              <w:rPr>
                <w:sz w:val="22"/>
                <w:szCs w:val="22"/>
              </w:rPr>
            </w:pPr>
          </w:p>
        </w:tc>
        <w:tc>
          <w:tcPr>
            <w:tcW w:w="1477" w:type="dxa"/>
            <w:gridSpan w:val="2"/>
          </w:tcPr>
          <w:p w14:paraId="2C55C355" w14:textId="77777777" w:rsidR="00393596" w:rsidRPr="00393596" w:rsidRDefault="00393596" w:rsidP="007F78FF">
            <w:pPr>
              <w:jc w:val="center"/>
              <w:rPr>
                <w:sz w:val="22"/>
                <w:szCs w:val="22"/>
              </w:rPr>
            </w:pPr>
            <w:r w:rsidRPr="00393596">
              <w:rPr>
                <w:sz w:val="22"/>
                <w:szCs w:val="22"/>
              </w:rPr>
              <w:t>.005 (.004)</w:t>
            </w:r>
          </w:p>
          <w:p w14:paraId="7133501E" w14:textId="77777777" w:rsidR="00393596" w:rsidRPr="00393596" w:rsidRDefault="00393596" w:rsidP="007F78FF">
            <w:pPr>
              <w:jc w:val="center"/>
              <w:rPr>
                <w:sz w:val="22"/>
                <w:szCs w:val="22"/>
              </w:rPr>
            </w:pPr>
            <w:r w:rsidRPr="00393596">
              <w:rPr>
                <w:sz w:val="22"/>
                <w:szCs w:val="22"/>
              </w:rPr>
              <w:t>[-.003; .013]</w:t>
            </w:r>
          </w:p>
          <w:p w14:paraId="58959099" w14:textId="77777777" w:rsidR="00393596" w:rsidRPr="00393596" w:rsidRDefault="00393596" w:rsidP="007F78FF">
            <w:pPr>
              <w:jc w:val="center"/>
              <w:rPr>
                <w:sz w:val="22"/>
                <w:szCs w:val="22"/>
              </w:rPr>
            </w:pPr>
          </w:p>
        </w:tc>
        <w:tc>
          <w:tcPr>
            <w:tcW w:w="1350" w:type="dxa"/>
            <w:gridSpan w:val="3"/>
          </w:tcPr>
          <w:p w14:paraId="7CD9279A" w14:textId="77777777" w:rsidR="00393596" w:rsidRPr="00393596" w:rsidRDefault="00393596" w:rsidP="007F78FF">
            <w:pPr>
              <w:jc w:val="center"/>
              <w:rPr>
                <w:sz w:val="22"/>
                <w:szCs w:val="22"/>
              </w:rPr>
            </w:pPr>
            <w:r w:rsidRPr="00393596">
              <w:rPr>
                <w:sz w:val="22"/>
                <w:szCs w:val="22"/>
              </w:rPr>
              <w:t>-.009 (.007)</w:t>
            </w:r>
          </w:p>
          <w:p w14:paraId="31D13FF9" w14:textId="77777777" w:rsidR="00393596" w:rsidRPr="00393596" w:rsidRDefault="00393596" w:rsidP="007F78FF">
            <w:pPr>
              <w:jc w:val="center"/>
              <w:rPr>
                <w:sz w:val="22"/>
                <w:szCs w:val="22"/>
              </w:rPr>
            </w:pPr>
            <w:r w:rsidRPr="00393596">
              <w:rPr>
                <w:sz w:val="22"/>
                <w:szCs w:val="22"/>
              </w:rPr>
              <w:t>[-.023; .004]</w:t>
            </w:r>
          </w:p>
          <w:p w14:paraId="43900534" w14:textId="77777777" w:rsidR="00393596" w:rsidRPr="00393596" w:rsidRDefault="00393596" w:rsidP="007F78FF">
            <w:pPr>
              <w:jc w:val="center"/>
              <w:rPr>
                <w:sz w:val="22"/>
                <w:szCs w:val="22"/>
              </w:rPr>
            </w:pPr>
          </w:p>
        </w:tc>
        <w:tc>
          <w:tcPr>
            <w:tcW w:w="1433" w:type="dxa"/>
            <w:gridSpan w:val="3"/>
          </w:tcPr>
          <w:p w14:paraId="07247C41" w14:textId="77777777" w:rsidR="00393596" w:rsidRPr="00393596" w:rsidRDefault="00393596" w:rsidP="007F78FF">
            <w:pPr>
              <w:jc w:val="center"/>
              <w:rPr>
                <w:sz w:val="22"/>
                <w:szCs w:val="22"/>
              </w:rPr>
            </w:pPr>
            <w:r w:rsidRPr="00393596">
              <w:rPr>
                <w:sz w:val="22"/>
                <w:szCs w:val="22"/>
              </w:rPr>
              <w:t>-.002 (.005)</w:t>
            </w:r>
          </w:p>
          <w:p w14:paraId="1DBF6D5B" w14:textId="77777777" w:rsidR="00393596" w:rsidRPr="00393596" w:rsidRDefault="00393596" w:rsidP="007F78FF">
            <w:pPr>
              <w:jc w:val="center"/>
              <w:rPr>
                <w:sz w:val="22"/>
                <w:szCs w:val="22"/>
              </w:rPr>
            </w:pPr>
            <w:r w:rsidRPr="00393596">
              <w:rPr>
                <w:sz w:val="22"/>
                <w:szCs w:val="22"/>
              </w:rPr>
              <w:t>[-.013; .009]</w:t>
            </w:r>
          </w:p>
          <w:p w14:paraId="53D3082F" w14:textId="77777777" w:rsidR="00393596" w:rsidRPr="00393596" w:rsidRDefault="00393596" w:rsidP="007F78FF">
            <w:pPr>
              <w:jc w:val="center"/>
              <w:rPr>
                <w:sz w:val="22"/>
                <w:szCs w:val="22"/>
              </w:rPr>
            </w:pPr>
          </w:p>
        </w:tc>
        <w:tc>
          <w:tcPr>
            <w:tcW w:w="1447" w:type="dxa"/>
            <w:gridSpan w:val="3"/>
          </w:tcPr>
          <w:p w14:paraId="61EDE1E4" w14:textId="77777777" w:rsidR="00393596" w:rsidRPr="00393596" w:rsidRDefault="00393596" w:rsidP="007F78FF">
            <w:pPr>
              <w:jc w:val="center"/>
              <w:rPr>
                <w:sz w:val="22"/>
                <w:szCs w:val="22"/>
              </w:rPr>
            </w:pPr>
            <w:r w:rsidRPr="00393596">
              <w:rPr>
                <w:sz w:val="22"/>
                <w:szCs w:val="22"/>
              </w:rPr>
              <w:t>-.010 (.008)</w:t>
            </w:r>
          </w:p>
          <w:p w14:paraId="7DFFDA77" w14:textId="77777777" w:rsidR="00393596" w:rsidRPr="00393596" w:rsidRDefault="00393596" w:rsidP="007F78FF">
            <w:pPr>
              <w:jc w:val="center"/>
              <w:rPr>
                <w:sz w:val="22"/>
                <w:szCs w:val="22"/>
              </w:rPr>
            </w:pPr>
            <w:r w:rsidRPr="00393596">
              <w:rPr>
                <w:sz w:val="22"/>
                <w:szCs w:val="22"/>
              </w:rPr>
              <w:t>[-.025; .005]</w:t>
            </w:r>
          </w:p>
          <w:p w14:paraId="5B6D03FC" w14:textId="77777777" w:rsidR="00393596" w:rsidRPr="00393596" w:rsidRDefault="00393596" w:rsidP="007F78FF">
            <w:pPr>
              <w:jc w:val="center"/>
              <w:rPr>
                <w:sz w:val="22"/>
                <w:szCs w:val="22"/>
              </w:rPr>
            </w:pPr>
          </w:p>
        </w:tc>
        <w:tc>
          <w:tcPr>
            <w:tcW w:w="1440" w:type="dxa"/>
            <w:gridSpan w:val="2"/>
          </w:tcPr>
          <w:p w14:paraId="003EC506" w14:textId="77777777" w:rsidR="00393596" w:rsidRPr="00393596" w:rsidRDefault="00393596" w:rsidP="007F78FF">
            <w:pPr>
              <w:jc w:val="center"/>
              <w:rPr>
                <w:sz w:val="22"/>
                <w:szCs w:val="22"/>
              </w:rPr>
            </w:pPr>
            <w:r w:rsidRPr="00393596">
              <w:rPr>
                <w:sz w:val="22"/>
                <w:szCs w:val="22"/>
              </w:rPr>
              <w:t>.004 (.005)</w:t>
            </w:r>
          </w:p>
          <w:p w14:paraId="03192EEE" w14:textId="77777777" w:rsidR="00393596" w:rsidRPr="00393596" w:rsidRDefault="00393596" w:rsidP="007F78FF">
            <w:pPr>
              <w:jc w:val="center"/>
              <w:rPr>
                <w:sz w:val="22"/>
                <w:szCs w:val="22"/>
              </w:rPr>
            </w:pPr>
            <w:r w:rsidRPr="00393596">
              <w:rPr>
                <w:sz w:val="22"/>
                <w:szCs w:val="22"/>
              </w:rPr>
              <w:t>[-.005; .013]</w:t>
            </w:r>
          </w:p>
          <w:p w14:paraId="782A1954" w14:textId="77777777" w:rsidR="00393596" w:rsidRPr="00393596" w:rsidRDefault="00393596" w:rsidP="007F78FF">
            <w:pPr>
              <w:jc w:val="center"/>
              <w:rPr>
                <w:sz w:val="22"/>
                <w:szCs w:val="22"/>
              </w:rPr>
            </w:pPr>
          </w:p>
        </w:tc>
        <w:tc>
          <w:tcPr>
            <w:tcW w:w="1350" w:type="dxa"/>
            <w:gridSpan w:val="4"/>
          </w:tcPr>
          <w:p w14:paraId="021AB4ED" w14:textId="77777777" w:rsidR="00393596" w:rsidRPr="00393596" w:rsidRDefault="00393596" w:rsidP="007F78FF">
            <w:pPr>
              <w:jc w:val="center"/>
              <w:rPr>
                <w:sz w:val="22"/>
                <w:szCs w:val="22"/>
              </w:rPr>
            </w:pPr>
            <w:r w:rsidRPr="00393596">
              <w:rPr>
                <w:sz w:val="22"/>
                <w:szCs w:val="22"/>
              </w:rPr>
              <w:t>-.003 (.009)</w:t>
            </w:r>
          </w:p>
          <w:p w14:paraId="559BA0AB" w14:textId="77777777" w:rsidR="00393596" w:rsidRPr="00393596" w:rsidRDefault="00393596" w:rsidP="007F78FF">
            <w:pPr>
              <w:jc w:val="center"/>
              <w:rPr>
                <w:sz w:val="22"/>
                <w:szCs w:val="22"/>
              </w:rPr>
            </w:pPr>
            <w:r w:rsidRPr="00393596">
              <w:rPr>
                <w:sz w:val="22"/>
                <w:szCs w:val="22"/>
              </w:rPr>
              <w:t>[-.022; .014]</w:t>
            </w:r>
          </w:p>
          <w:p w14:paraId="4E6F9F48" w14:textId="77777777" w:rsidR="00393596" w:rsidRPr="00393596" w:rsidRDefault="00393596" w:rsidP="007F78FF">
            <w:pPr>
              <w:jc w:val="center"/>
              <w:rPr>
                <w:sz w:val="22"/>
                <w:szCs w:val="22"/>
              </w:rPr>
            </w:pPr>
          </w:p>
        </w:tc>
        <w:tc>
          <w:tcPr>
            <w:tcW w:w="1440" w:type="dxa"/>
            <w:gridSpan w:val="4"/>
          </w:tcPr>
          <w:p w14:paraId="2B3E71DD" w14:textId="77777777" w:rsidR="00393596" w:rsidRPr="00393596" w:rsidRDefault="00393596" w:rsidP="007F78FF">
            <w:pPr>
              <w:jc w:val="center"/>
              <w:rPr>
                <w:sz w:val="22"/>
                <w:szCs w:val="22"/>
              </w:rPr>
            </w:pPr>
            <w:r w:rsidRPr="00393596">
              <w:rPr>
                <w:sz w:val="22"/>
                <w:szCs w:val="22"/>
              </w:rPr>
              <w:t>-.019 (.009)</w:t>
            </w:r>
          </w:p>
          <w:p w14:paraId="15A2E38F" w14:textId="77777777" w:rsidR="00393596" w:rsidRPr="00393596" w:rsidRDefault="00393596" w:rsidP="007F78FF">
            <w:pPr>
              <w:jc w:val="center"/>
              <w:rPr>
                <w:sz w:val="22"/>
                <w:szCs w:val="22"/>
              </w:rPr>
            </w:pPr>
            <w:r w:rsidRPr="00393596">
              <w:rPr>
                <w:sz w:val="22"/>
                <w:szCs w:val="22"/>
              </w:rPr>
              <w:t>[-.029; .007]</w:t>
            </w:r>
          </w:p>
          <w:p w14:paraId="2500A83D" w14:textId="77777777" w:rsidR="00393596" w:rsidRPr="00393596" w:rsidRDefault="00393596" w:rsidP="007F78FF">
            <w:pPr>
              <w:jc w:val="center"/>
              <w:rPr>
                <w:sz w:val="22"/>
                <w:szCs w:val="22"/>
              </w:rPr>
            </w:pPr>
          </w:p>
        </w:tc>
        <w:tc>
          <w:tcPr>
            <w:tcW w:w="236" w:type="dxa"/>
            <w:vMerge/>
          </w:tcPr>
          <w:p w14:paraId="2542E3FC" w14:textId="77777777" w:rsidR="00393596" w:rsidRPr="00393596" w:rsidRDefault="00393596" w:rsidP="007F78FF">
            <w:pPr>
              <w:jc w:val="center"/>
              <w:rPr>
                <w:b/>
                <w:bCs/>
                <w:sz w:val="22"/>
                <w:szCs w:val="22"/>
              </w:rPr>
            </w:pPr>
          </w:p>
        </w:tc>
        <w:tc>
          <w:tcPr>
            <w:tcW w:w="1024" w:type="dxa"/>
            <w:gridSpan w:val="7"/>
          </w:tcPr>
          <w:p w14:paraId="1230FA64" w14:textId="77777777" w:rsidR="00393596" w:rsidRPr="00393596" w:rsidRDefault="00393596" w:rsidP="007F78FF">
            <w:pPr>
              <w:jc w:val="center"/>
              <w:rPr>
                <w:b/>
                <w:bCs/>
                <w:sz w:val="22"/>
                <w:szCs w:val="22"/>
              </w:rPr>
            </w:pPr>
          </w:p>
        </w:tc>
        <w:tc>
          <w:tcPr>
            <w:tcW w:w="236" w:type="dxa"/>
            <w:gridSpan w:val="3"/>
          </w:tcPr>
          <w:p w14:paraId="7C027882" w14:textId="77777777" w:rsidR="00393596" w:rsidRPr="00393596" w:rsidRDefault="00393596" w:rsidP="007F78FF">
            <w:pPr>
              <w:jc w:val="center"/>
              <w:rPr>
                <w:b/>
                <w:bCs/>
                <w:sz w:val="22"/>
                <w:szCs w:val="22"/>
              </w:rPr>
            </w:pPr>
          </w:p>
        </w:tc>
      </w:tr>
      <w:tr w:rsidR="00393596" w:rsidRPr="00393596" w14:paraId="1EC82348" w14:textId="77777777" w:rsidTr="0073741C">
        <w:trPr>
          <w:gridAfter w:val="4"/>
          <w:wAfter w:w="2251" w:type="dxa"/>
          <w:trHeight w:val="68"/>
        </w:trPr>
        <w:tc>
          <w:tcPr>
            <w:tcW w:w="2517" w:type="dxa"/>
            <w:gridSpan w:val="2"/>
          </w:tcPr>
          <w:p w14:paraId="02384354" w14:textId="77777777" w:rsidR="00393596" w:rsidRPr="00393596" w:rsidRDefault="00393596" w:rsidP="007F78FF">
            <w:pPr>
              <w:jc w:val="right"/>
              <w:rPr>
                <w:sz w:val="22"/>
                <w:szCs w:val="22"/>
              </w:rPr>
            </w:pPr>
            <w:r w:rsidRPr="00393596">
              <w:rPr>
                <w:sz w:val="22"/>
                <w:szCs w:val="22"/>
              </w:rPr>
              <w:t>Reason for Referral</w:t>
            </w:r>
          </w:p>
          <w:p w14:paraId="437B9B39" w14:textId="77777777" w:rsidR="00393596" w:rsidRPr="00393596" w:rsidRDefault="00393596" w:rsidP="007F78FF">
            <w:pPr>
              <w:jc w:val="right"/>
              <w:rPr>
                <w:sz w:val="22"/>
                <w:szCs w:val="22"/>
              </w:rPr>
            </w:pPr>
          </w:p>
        </w:tc>
        <w:tc>
          <w:tcPr>
            <w:tcW w:w="236" w:type="dxa"/>
            <w:gridSpan w:val="2"/>
          </w:tcPr>
          <w:p w14:paraId="77FEABE7" w14:textId="77777777" w:rsidR="00393596" w:rsidRPr="00393596" w:rsidRDefault="00393596" w:rsidP="007F78FF">
            <w:pPr>
              <w:jc w:val="center"/>
              <w:rPr>
                <w:b/>
                <w:bCs/>
                <w:sz w:val="22"/>
                <w:szCs w:val="22"/>
              </w:rPr>
            </w:pPr>
          </w:p>
        </w:tc>
        <w:tc>
          <w:tcPr>
            <w:tcW w:w="1477" w:type="dxa"/>
            <w:gridSpan w:val="2"/>
          </w:tcPr>
          <w:p w14:paraId="0015B7BB" w14:textId="77777777" w:rsidR="00393596" w:rsidRPr="00393596" w:rsidRDefault="00393596" w:rsidP="007F78FF">
            <w:pPr>
              <w:jc w:val="center"/>
              <w:rPr>
                <w:b/>
                <w:bCs/>
                <w:sz w:val="22"/>
                <w:szCs w:val="22"/>
              </w:rPr>
            </w:pPr>
            <w:r w:rsidRPr="00393596">
              <w:rPr>
                <w:b/>
                <w:bCs/>
                <w:sz w:val="22"/>
                <w:szCs w:val="22"/>
              </w:rPr>
              <w:t>.080 (.022)</w:t>
            </w:r>
          </w:p>
          <w:p w14:paraId="5C362952" w14:textId="77777777" w:rsidR="00393596" w:rsidRPr="00393596" w:rsidRDefault="00393596" w:rsidP="007F78FF">
            <w:pPr>
              <w:jc w:val="center"/>
              <w:rPr>
                <w:b/>
                <w:bCs/>
                <w:sz w:val="22"/>
                <w:szCs w:val="22"/>
              </w:rPr>
            </w:pPr>
            <w:r w:rsidRPr="00393596">
              <w:rPr>
                <w:b/>
                <w:bCs/>
                <w:sz w:val="22"/>
                <w:szCs w:val="22"/>
              </w:rPr>
              <w:t>[.036; .121]</w:t>
            </w:r>
          </w:p>
          <w:p w14:paraId="24DC04F6" w14:textId="77777777" w:rsidR="00393596" w:rsidRPr="00393596" w:rsidRDefault="00393596" w:rsidP="007F78FF">
            <w:pPr>
              <w:jc w:val="center"/>
              <w:rPr>
                <w:b/>
                <w:bCs/>
                <w:sz w:val="22"/>
                <w:szCs w:val="22"/>
              </w:rPr>
            </w:pPr>
          </w:p>
        </w:tc>
        <w:tc>
          <w:tcPr>
            <w:tcW w:w="1350" w:type="dxa"/>
            <w:gridSpan w:val="3"/>
          </w:tcPr>
          <w:p w14:paraId="27B70E23" w14:textId="77777777" w:rsidR="00393596" w:rsidRPr="00393596" w:rsidRDefault="00393596" w:rsidP="007F78FF">
            <w:pPr>
              <w:jc w:val="center"/>
              <w:rPr>
                <w:b/>
                <w:bCs/>
                <w:sz w:val="22"/>
                <w:szCs w:val="22"/>
              </w:rPr>
            </w:pPr>
            <w:r w:rsidRPr="00393596">
              <w:rPr>
                <w:b/>
                <w:bCs/>
                <w:sz w:val="22"/>
                <w:szCs w:val="22"/>
              </w:rPr>
              <w:lastRenderedPageBreak/>
              <w:t>.074 (.026)</w:t>
            </w:r>
          </w:p>
          <w:p w14:paraId="34A6141B" w14:textId="77777777" w:rsidR="00393596" w:rsidRPr="00393596" w:rsidRDefault="00393596" w:rsidP="007F78FF">
            <w:pPr>
              <w:jc w:val="center"/>
              <w:rPr>
                <w:b/>
                <w:bCs/>
                <w:sz w:val="22"/>
                <w:szCs w:val="22"/>
              </w:rPr>
            </w:pPr>
            <w:r w:rsidRPr="00393596">
              <w:rPr>
                <w:b/>
                <w:bCs/>
                <w:sz w:val="22"/>
                <w:szCs w:val="22"/>
              </w:rPr>
              <w:t>[.026; .124]</w:t>
            </w:r>
          </w:p>
          <w:p w14:paraId="625E1CE8" w14:textId="77777777" w:rsidR="00393596" w:rsidRPr="00393596" w:rsidRDefault="00393596" w:rsidP="007F78FF">
            <w:pPr>
              <w:jc w:val="center"/>
              <w:rPr>
                <w:b/>
                <w:bCs/>
                <w:sz w:val="22"/>
                <w:szCs w:val="22"/>
              </w:rPr>
            </w:pPr>
          </w:p>
        </w:tc>
        <w:tc>
          <w:tcPr>
            <w:tcW w:w="1433" w:type="dxa"/>
            <w:gridSpan w:val="3"/>
          </w:tcPr>
          <w:p w14:paraId="4F87ECF6" w14:textId="77777777" w:rsidR="00393596" w:rsidRPr="00393596" w:rsidRDefault="00393596" w:rsidP="007F78FF">
            <w:pPr>
              <w:jc w:val="center"/>
              <w:rPr>
                <w:b/>
                <w:bCs/>
                <w:sz w:val="22"/>
                <w:szCs w:val="22"/>
              </w:rPr>
            </w:pPr>
            <w:r w:rsidRPr="00393596">
              <w:rPr>
                <w:b/>
                <w:bCs/>
                <w:sz w:val="22"/>
                <w:szCs w:val="22"/>
              </w:rPr>
              <w:lastRenderedPageBreak/>
              <w:t>.133 (.024)</w:t>
            </w:r>
          </w:p>
          <w:p w14:paraId="2C9A7CCC" w14:textId="77777777" w:rsidR="00393596" w:rsidRPr="00393596" w:rsidRDefault="00393596" w:rsidP="007F78FF">
            <w:pPr>
              <w:jc w:val="center"/>
              <w:rPr>
                <w:b/>
                <w:bCs/>
                <w:sz w:val="22"/>
                <w:szCs w:val="22"/>
              </w:rPr>
            </w:pPr>
            <w:r w:rsidRPr="00393596">
              <w:rPr>
                <w:b/>
                <w:bCs/>
                <w:sz w:val="22"/>
                <w:szCs w:val="22"/>
              </w:rPr>
              <w:t>[.087; .180]</w:t>
            </w:r>
          </w:p>
          <w:p w14:paraId="3DB2795F" w14:textId="77777777" w:rsidR="00393596" w:rsidRPr="00393596" w:rsidRDefault="00393596" w:rsidP="007F78FF">
            <w:pPr>
              <w:jc w:val="center"/>
              <w:rPr>
                <w:b/>
                <w:bCs/>
                <w:sz w:val="22"/>
                <w:szCs w:val="22"/>
              </w:rPr>
            </w:pPr>
          </w:p>
        </w:tc>
        <w:tc>
          <w:tcPr>
            <w:tcW w:w="1447" w:type="dxa"/>
            <w:gridSpan w:val="3"/>
          </w:tcPr>
          <w:p w14:paraId="02E7147F" w14:textId="77777777" w:rsidR="00393596" w:rsidRPr="00393596" w:rsidRDefault="00393596" w:rsidP="007F78FF">
            <w:pPr>
              <w:jc w:val="center"/>
              <w:rPr>
                <w:sz w:val="22"/>
                <w:szCs w:val="22"/>
              </w:rPr>
            </w:pPr>
            <w:r w:rsidRPr="00393596">
              <w:rPr>
                <w:sz w:val="22"/>
                <w:szCs w:val="22"/>
              </w:rPr>
              <w:lastRenderedPageBreak/>
              <w:t>.034 (.028)</w:t>
            </w:r>
          </w:p>
          <w:p w14:paraId="7609FD96" w14:textId="77777777" w:rsidR="00393596" w:rsidRPr="00393596" w:rsidRDefault="00393596" w:rsidP="007F78FF">
            <w:pPr>
              <w:jc w:val="center"/>
              <w:rPr>
                <w:sz w:val="22"/>
                <w:szCs w:val="22"/>
              </w:rPr>
            </w:pPr>
            <w:r w:rsidRPr="00393596">
              <w:rPr>
                <w:sz w:val="22"/>
                <w:szCs w:val="22"/>
              </w:rPr>
              <w:t>[-.022; .087]</w:t>
            </w:r>
          </w:p>
          <w:p w14:paraId="78525F33" w14:textId="77777777" w:rsidR="00393596" w:rsidRPr="00393596" w:rsidRDefault="00393596" w:rsidP="007F78FF">
            <w:pPr>
              <w:jc w:val="center"/>
              <w:rPr>
                <w:sz w:val="22"/>
                <w:szCs w:val="22"/>
              </w:rPr>
            </w:pPr>
          </w:p>
        </w:tc>
        <w:tc>
          <w:tcPr>
            <w:tcW w:w="1440" w:type="dxa"/>
            <w:gridSpan w:val="2"/>
          </w:tcPr>
          <w:p w14:paraId="0B1B141A" w14:textId="77777777" w:rsidR="00393596" w:rsidRPr="00393596" w:rsidRDefault="00393596" w:rsidP="007F78FF">
            <w:pPr>
              <w:jc w:val="center"/>
              <w:rPr>
                <w:b/>
                <w:bCs/>
                <w:sz w:val="22"/>
                <w:szCs w:val="22"/>
              </w:rPr>
            </w:pPr>
            <w:r w:rsidRPr="00393596">
              <w:rPr>
                <w:b/>
                <w:bCs/>
                <w:sz w:val="22"/>
                <w:szCs w:val="22"/>
              </w:rPr>
              <w:lastRenderedPageBreak/>
              <w:t>.112 (.024)</w:t>
            </w:r>
          </w:p>
          <w:p w14:paraId="28DEE491" w14:textId="77777777" w:rsidR="00393596" w:rsidRPr="00393596" w:rsidRDefault="00393596" w:rsidP="007F78FF">
            <w:pPr>
              <w:jc w:val="center"/>
              <w:rPr>
                <w:b/>
                <w:bCs/>
                <w:sz w:val="22"/>
                <w:szCs w:val="22"/>
              </w:rPr>
            </w:pPr>
            <w:r w:rsidRPr="00393596">
              <w:rPr>
                <w:b/>
                <w:bCs/>
                <w:sz w:val="22"/>
                <w:szCs w:val="22"/>
              </w:rPr>
              <w:t>[.104; .199]</w:t>
            </w:r>
          </w:p>
          <w:p w14:paraId="09F34E38" w14:textId="77777777" w:rsidR="00393596" w:rsidRPr="00393596" w:rsidRDefault="00393596" w:rsidP="007F78FF">
            <w:pPr>
              <w:jc w:val="center"/>
              <w:rPr>
                <w:sz w:val="22"/>
                <w:szCs w:val="22"/>
              </w:rPr>
            </w:pPr>
          </w:p>
        </w:tc>
        <w:tc>
          <w:tcPr>
            <w:tcW w:w="1350" w:type="dxa"/>
            <w:gridSpan w:val="4"/>
          </w:tcPr>
          <w:p w14:paraId="560C6F04" w14:textId="77777777" w:rsidR="00393596" w:rsidRPr="00393596" w:rsidRDefault="00393596" w:rsidP="007F78FF">
            <w:pPr>
              <w:jc w:val="center"/>
              <w:rPr>
                <w:sz w:val="22"/>
                <w:szCs w:val="22"/>
              </w:rPr>
            </w:pPr>
            <w:r w:rsidRPr="00393596">
              <w:rPr>
                <w:sz w:val="22"/>
                <w:szCs w:val="22"/>
              </w:rPr>
              <w:lastRenderedPageBreak/>
              <w:t>.031 (.041)</w:t>
            </w:r>
          </w:p>
          <w:p w14:paraId="360BE0E5" w14:textId="77777777" w:rsidR="00393596" w:rsidRPr="00393596" w:rsidRDefault="00393596" w:rsidP="007F78FF">
            <w:pPr>
              <w:jc w:val="center"/>
              <w:rPr>
                <w:sz w:val="22"/>
                <w:szCs w:val="22"/>
              </w:rPr>
            </w:pPr>
            <w:r w:rsidRPr="00393596">
              <w:rPr>
                <w:sz w:val="22"/>
                <w:szCs w:val="22"/>
              </w:rPr>
              <w:t>[-.009; .156]</w:t>
            </w:r>
          </w:p>
          <w:p w14:paraId="00BF6F03" w14:textId="77777777" w:rsidR="00393596" w:rsidRPr="00393596" w:rsidRDefault="00393596" w:rsidP="007F78FF">
            <w:pPr>
              <w:jc w:val="center"/>
              <w:rPr>
                <w:sz w:val="22"/>
                <w:szCs w:val="22"/>
              </w:rPr>
            </w:pPr>
          </w:p>
        </w:tc>
        <w:tc>
          <w:tcPr>
            <w:tcW w:w="1440" w:type="dxa"/>
            <w:gridSpan w:val="4"/>
          </w:tcPr>
          <w:p w14:paraId="4B1273F2" w14:textId="77777777" w:rsidR="00393596" w:rsidRPr="00393596" w:rsidRDefault="00393596" w:rsidP="007F78FF">
            <w:pPr>
              <w:jc w:val="center"/>
              <w:rPr>
                <w:b/>
                <w:bCs/>
                <w:sz w:val="22"/>
                <w:szCs w:val="22"/>
              </w:rPr>
            </w:pPr>
            <w:r w:rsidRPr="00393596">
              <w:rPr>
                <w:b/>
                <w:bCs/>
                <w:sz w:val="22"/>
                <w:szCs w:val="22"/>
              </w:rPr>
              <w:lastRenderedPageBreak/>
              <w:t>.090 (.034)</w:t>
            </w:r>
          </w:p>
          <w:p w14:paraId="1DF6EB0D" w14:textId="77777777" w:rsidR="00393596" w:rsidRPr="00393596" w:rsidRDefault="00393596" w:rsidP="007F78FF">
            <w:pPr>
              <w:jc w:val="center"/>
              <w:rPr>
                <w:b/>
                <w:bCs/>
                <w:sz w:val="22"/>
                <w:szCs w:val="22"/>
              </w:rPr>
            </w:pPr>
            <w:r w:rsidRPr="00393596">
              <w:rPr>
                <w:b/>
                <w:bCs/>
                <w:sz w:val="22"/>
                <w:szCs w:val="22"/>
              </w:rPr>
              <w:t>[.022; .155]</w:t>
            </w:r>
          </w:p>
          <w:p w14:paraId="24A41263" w14:textId="77777777" w:rsidR="00393596" w:rsidRPr="00393596" w:rsidRDefault="00393596" w:rsidP="007F78FF">
            <w:pPr>
              <w:jc w:val="center"/>
              <w:rPr>
                <w:b/>
                <w:bCs/>
                <w:sz w:val="22"/>
                <w:szCs w:val="22"/>
              </w:rPr>
            </w:pPr>
          </w:p>
        </w:tc>
        <w:tc>
          <w:tcPr>
            <w:tcW w:w="236" w:type="dxa"/>
            <w:vMerge/>
          </w:tcPr>
          <w:p w14:paraId="45623070" w14:textId="77777777" w:rsidR="00393596" w:rsidRPr="00393596" w:rsidRDefault="00393596" w:rsidP="007F78FF">
            <w:pPr>
              <w:jc w:val="center"/>
              <w:rPr>
                <w:b/>
                <w:bCs/>
                <w:sz w:val="22"/>
                <w:szCs w:val="22"/>
              </w:rPr>
            </w:pPr>
          </w:p>
        </w:tc>
        <w:tc>
          <w:tcPr>
            <w:tcW w:w="1024" w:type="dxa"/>
            <w:gridSpan w:val="7"/>
          </w:tcPr>
          <w:p w14:paraId="62E915AC" w14:textId="77777777" w:rsidR="00393596" w:rsidRPr="00393596" w:rsidRDefault="00393596" w:rsidP="007F78FF">
            <w:pPr>
              <w:jc w:val="center"/>
              <w:rPr>
                <w:b/>
                <w:bCs/>
                <w:sz w:val="22"/>
                <w:szCs w:val="22"/>
              </w:rPr>
            </w:pPr>
          </w:p>
        </w:tc>
        <w:tc>
          <w:tcPr>
            <w:tcW w:w="236" w:type="dxa"/>
            <w:gridSpan w:val="3"/>
          </w:tcPr>
          <w:p w14:paraId="22F15149" w14:textId="77777777" w:rsidR="00393596" w:rsidRPr="00393596" w:rsidRDefault="00393596" w:rsidP="007F78FF">
            <w:pPr>
              <w:jc w:val="center"/>
              <w:rPr>
                <w:b/>
                <w:bCs/>
                <w:sz w:val="22"/>
                <w:szCs w:val="22"/>
              </w:rPr>
            </w:pPr>
          </w:p>
        </w:tc>
      </w:tr>
      <w:tr w:rsidR="00393596" w:rsidRPr="00393596" w14:paraId="0D7E44F9" w14:textId="77777777" w:rsidTr="0073741C">
        <w:trPr>
          <w:gridAfter w:val="4"/>
          <w:wAfter w:w="2251" w:type="dxa"/>
          <w:trHeight w:val="68"/>
        </w:trPr>
        <w:tc>
          <w:tcPr>
            <w:tcW w:w="2517" w:type="dxa"/>
            <w:gridSpan w:val="2"/>
          </w:tcPr>
          <w:p w14:paraId="7EFE38C0" w14:textId="77777777" w:rsidR="00393596" w:rsidRPr="00393596" w:rsidRDefault="00393596" w:rsidP="007F78FF">
            <w:pPr>
              <w:jc w:val="right"/>
              <w:rPr>
                <w:sz w:val="22"/>
                <w:szCs w:val="22"/>
                <w:vertAlign w:val="superscript"/>
              </w:rPr>
            </w:pPr>
            <w:r w:rsidRPr="00393596">
              <w:rPr>
                <w:sz w:val="22"/>
                <w:szCs w:val="22"/>
              </w:rPr>
              <w:t>Academic Services</w:t>
            </w:r>
            <w:r w:rsidRPr="00393596">
              <w:rPr>
                <w:sz w:val="22"/>
                <w:szCs w:val="22"/>
                <w:vertAlign w:val="superscript"/>
              </w:rPr>
              <w:t>c</w:t>
            </w:r>
          </w:p>
          <w:p w14:paraId="79D41568" w14:textId="77777777" w:rsidR="00393596" w:rsidRPr="00393596" w:rsidRDefault="00393596" w:rsidP="007F78FF">
            <w:pPr>
              <w:jc w:val="right"/>
              <w:rPr>
                <w:sz w:val="22"/>
                <w:szCs w:val="22"/>
              </w:rPr>
            </w:pPr>
          </w:p>
        </w:tc>
        <w:tc>
          <w:tcPr>
            <w:tcW w:w="236" w:type="dxa"/>
            <w:gridSpan w:val="2"/>
          </w:tcPr>
          <w:p w14:paraId="58463A21" w14:textId="77777777" w:rsidR="00393596" w:rsidRPr="00393596" w:rsidRDefault="00393596" w:rsidP="007F78FF">
            <w:pPr>
              <w:jc w:val="center"/>
              <w:rPr>
                <w:b/>
                <w:bCs/>
                <w:sz w:val="22"/>
                <w:szCs w:val="22"/>
              </w:rPr>
            </w:pPr>
          </w:p>
        </w:tc>
        <w:tc>
          <w:tcPr>
            <w:tcW w:w="1477" w:type="dxa"/>
            <w:gridSpan w:val="2"/>
          </w:tcPr>
          <w:p w14:paraId="1930EDDD" w14:textId="77777777" w:rsidR="00393596" w:rsidRPr="00393596" w:rsidRDefault="00393596" w:rsidP="007F78FF">
            <w:pPr>
              <w:jc w:val="center"/>
              <w:rPr>
                <w:sz w:val="22"/>
                <w:szCs w:val="22"/>
              </w:rPr>
            </w:pPr>
            <w:r w:rsidRPr="00393596">
              <w:rPr>
                <w:sz w:val="22"/>
                <w:szCs w:val="22"/>
              </w:rPr>
              <w:t>.024 (.014)</w:t>
            </w:r>
          </w:p>
          <w:p w14:paraId="05220404" w14:textId="77777777" w:rsidR="00393596" w:rsidRPr="00393596" w:rsidRDefault="00393596" w:rsidP="007F78FF">
            <w:pPr>
              <w:jc w:val="center"/>
              <w:rPr>
                <w:sz w:val="22"/>
                <w:szCs w:val="22"/>
              </w:rPr>
            </w:pPr>
            <w:r w:rsidRPr="00393596">
              <w:rPr>
                <w:sz w:val="22"/>
                <w:szCs w:val="22"/>
              </w:rPr>
              <w:t>[-.003;.051]</w:t>
            </w:r>
          </w:p>
          <w:p w14:paraId="0500C0EF" w14:textId="77777777" w:rsidR="00393596" w:rsidRPr="00393596" w:rsidRDefault="00393596" w:rsidP="007F78FF">
            <w:pPr>
              <w:jc w:val="center"/>
              <w:rPr>
                <w:sz w:val="22"/>
                <w:szCs w:val="22"/>
              </w:rPr>
            </w:pPr>
          </w:p>
        </w:tc>
        <w:tc>
          <w:tcPr>
            <w:tcW w:w="1350" w:type="dxa"/>
            <w:gridSpan w:val="3"/>
          </w:tcPr>
          <w:p w14:paraId="08F63C23" w14:textId="77777777" w:rsidR="00393596" w:rsidRPr="00393596" w:rsidRDefault="00393596" w:rsidP="007F78FF">
            <w:pPr>
              <w:jc w:val="center"/>
              <w:rPr>
                <w:sz w:val="22"/>
                <w:szCs w:val="22"/>
              </w:rPr>
            </w:pPr>
            <w:r w:rsidRPr="00393596">
              <w:rPr>
                <w:sz w:val="22"/>
                <w:szCs w:val="22"/>
              </w:rPr>
              <w:t>-.014 (.015)</w:t>
            </w:r>
          </w:p>
          <w:p w14:paraId="696DBDBD" w14:textId="77777777" w:rsidR="00393596" w:rsidRPr="00393596" w:rsidRDefault="00393596" w:rsidP="007F78FF">
            <w:pPr>
              <w:jc w:val="center"/>
              <w:rPr>
                <w:sz w:val="22"/>
                <w:szCs w:val="22"/>
              </w:rPr>
            </w:pPr>
            <w:r w:rsidRPr="00393596">
              <w:rPr>
                <w:sz w:val="22"/>
                <w:szCs w:val="22"/>
              </w:rPr>
              <w:t>[-.045; .014]</w:t>
            </w:r>
          </w:p>
          <w:p w14:paraId="3214F040" w14:textId="77777777" w:rsidR="00393596" w:rsidRPr="00393596" w:rsidRDefault="00393596" w:rsidP="007F78FF">
            <w:pPr>
              <w:jc w:val="center"/>
              <w:rPr>
                <w:sz w:val="22"/>
                <w:szCs w:val="22"/>
              </w:rPr>
            </w:pPr>
          </w:p>
        </w:tc>
        <w:tc>
          <w:tcPr>
            <w:tcW w:w="1433" w:type="dxa"/>
            <w:gridSpan w:val="3"/>
          </w:tcPr>
          <w:p w14:paraId="68519300" w14:textId="77777777" w:rsidR="00393596" w:rsidRPr="00393596" w:rsidRDefault="00393596" w:rsidP="007F78FF">
            <w:pPr>
              <w:jc w:val="center"/>
              <w:rPr>
                <w:b/>
                <w:bCs/>
                <w:sz w:val="22"/>
                <w:szCs w:val="22"/>
              </w:rPr>
            </w:pPr>
            <w:r w:rsidRPr="00393596">
              <w:rPr>
                <w:b/>
                <w:bCs/>
                <w:sz w:val="22"/>
                <w:szCs w:val="22"/>
              </w:rPr>
              <w:t>-.030 (.014)</w:t>
            </w:r>
          </w:p>
          <w:p w14:paraId="1C815958" w14:textId="77777777" w:rsidR="00393596" w:rsidRPr="00393596" w:rsidRDefault="00393596" w:rsidP="007F78FF">
            <w:pPr>
              <w:jc w:val="center"/>
              <w:rPr>
                <w:b/>
                <w:bCs/>
                <w:sz w:val="22"/>
                <w:szCs w:val="22"/>
              </w:rPr>
            </w:pPr>
            <w:r w:rsidRPr="00393596">
              <w:rPr>
                <w:b/>
                <w:bCs/>
                <w:sz w:val="22"/>
                <w:szCs w:val="22"/>
              </w:rPr>
              <w:t>[-.059; -.003]</w:t>
            </w:r>
          </w:p>
          <w:p w14:paraId="294D3F7D" w14:textId="77777777" w:rsidR="00393596" w:rsidRPr="00393596" w:rsidRDefault="00393596" w:rsidP="007F78FF">
            <w:pPr>
              <w:jc w:val="center"/>
              <w:rPr>
                <w:sz w:val="22"/>
                <w:szCs w:val="22"/>
              </w:rPr>
            </w:pPr>
          </w:p>
        </w:tc>
        <w:tc>
          <w:tcPr>
            <w:tcW w:w="1447" w:type="dxa"/>
            <w:gridSpan w:val="3"/>
          </w:tcPr>
          <w:p w14:paraId="138972EF" w14:textId="77777777" w:rsidR="00393596" w:rsidRPr="00393596" w:rsidRDefault="00393596" w:rsidP="007F78FF">
            <w:pPr>
              <w:jc w:val="center"/>
              <w:rPr>
                <w:sz w:val="22"/>
                <w:szCs w:val="22"/>
              </w:rPr>
            </w:pPr>
            <w:r w:rsidRPr="00393596">
              <w:rPr>
                <w:sz w:val="22"/>
                <w:szCs w:val="22"/>
              </w:rPr>
              <w:t>-.020 (.016)</w:t>
            </w:r>
          </w:p>
          <w:p w14:paraId="1B0AEA1B" w14:textId="77777777" w:rsidR="00393596" w:rsidRPr="00393596" w:rsidRDefault="00393596" w:rsidP="007F78FF">
            <w:pPr>
              <w:jc w:val="center"/>
              <w:rPr>
                <w:sz w:val="22"/>
                <w:szCs w:val="22"/>
              </w:rPr>
            </w:pPr>
            <w:r w:rsidRPr="00393596">
              <w:rPr>
                <w:sz w:val="22"/>
                <w:szCs w:val="22"/>
              </w:rPr>
              <w:t>[-.051; .010]</w:t>
            </w:r>
          </w:p>
          <w:p w14:paraId="0CC3D8E4" w14:textId="77777777" w:rsidR="00393596" w:rsidRPr="00393596" w:rsidRDefault="00393596" w:rsidP="007F78FF">
            <w:pPr>
              <w:jc w:val="center"/>
              <w:rPr>
                <w:sz w:val="22"/>
                <w:szCs w:val="22"/>
              </w:rPr>
            </w:pPr>
          </w:p>
        </w:tc>
        <w:tc>
          <w:tcPr>
            <w:tcW w:w="1440" w:type="dxa"/>
            <w:gridSpan w:val="2"/>
          </w:tcPr>
          <w:p w14:paraId="50645674" w14:textId="77777777" w:rsidR="00393596" w:rsidRPr="00393596" w:rsidRDefault="00393596" w:rsidP="007F78FF">
            <w:pPr>
              <w:jc w:val="center"/>
              <w:rPr>
                <w:sz w:val="22"/>
                <w:szCs w:val="22"/>
              </w:rPr>
            </w:pPr>
            <w:r w:rsidRPr="00393596">
              <w:rPr>
                <w:sz w:val="22"/>
                <w:szCs w:val="22"/>
              </w:rPr>
              <w:t>-.009 (.015)</w:t>
            </w:r>
          </w:p>
          <w:p w14:paraId="34557FC0" w14:textId="77777777" w:rsidR="00393596" w:rsidRPr="00393596" w:rsidRDefault="00393596" w:rsidP="007F78FF">
            <w:pPr>
              <w:jc w:val="center"/>
              <w:rPr>
                <w:sz w:val="22"/>
                <w:szCs w:val="22"/>
              </w:rPr>
            </w:pPr>
            <w:r w:rsidRPr="00393596">
              <w:rPr>
                <w:sz w:val="22"/>
                <w:szCs w:val="22"/>
              </w:rPr>
              <w:t>[-.038; .022]</w:t>
            </w:r>
          </w:p>
          <w:p w14:paraId="4F12B9E6" w14:textId="77777777" w:rsidR="00393596" w:rsidRPr="00393596" w:rsidRDefault="00393596" w:rsidP="007F78FF">
            <w:pPr>
              <w:jc w:val="center"/>
              <w:rPr>
                <w:sz w:val="22"/>
                <w:szCs w:val="22"/>
              </w:rPr>
            </w:pPr>
          </w:p>
        </w:tc>
        <w:tc>
          <w:tcPr>
            <w:tcW w:w="1350" w:type="dxa"/>
            <w:gridSpan w:val="4"/>
          </w:tcPr>
          <w:p w14:paraId="1C727B88" w14:textId="77777777" w:rsidR="00393596" w:rsidRPr="00393596" w:rsidRDefault="00393596" w:rsidP="007F78FF">
            <w:pPr>
              <w:jc w:val="center"/>
              <w:rPr>
                <w:sz w:val="22"/>
                <w:szCs w:val="22"/>
              </w:rPr>
            </w:pPr>
            <w:r w:rsidRPr="00393596">
              <w:rPr>
                <w:sz w:val="22"/>
                <w:szCs w:val="22"/>
              </w:rPr>
              <w:t>-.031 (.024)</w:t>
            </w:r>
          </w:p>
          <w:p w14:paraId="6EF9D51D" w14:textId="77777777" w:rsidR="00393596" w:rsidRPr="00393596" w:rsidRDefault="00393596" w:rsidP="007F78FF">
            <w:pPr>
              <w:jc w:val="center"/>
              <w:rPr>
                <w:sz w:val="22"/>
                <w:szCs w:val="22"/>
              </w:rPr>
            </w:pPr>
            <w:r w:rsidRPr="00393596">
              <w:rPr>
                <w:sz w:val="22"/>
                <w:szCs w:val="22"/>
              </w:rPr>
              <w:t>[-.091; .002]</w:t>
            </w:r>
          </w:p>
          <w:p w14:paraId="0171A908" w14:textId="77777777" w:rsidR="00393596" w:rsidRPr="00393596" w:rsidRDefault="00393596" w:rsidP="007F78FF">
            <w:pPr>
              <w:jc w:val="center"/>
              <w:rPr>
                <w:sz w:val="22"/>
                <w:szCs w:val="22"/>
              </w:rPr>
            </w:pPr>
          </w:p>
        </w:tc>
        <w:tc>
          <w:tcPr>
            <w:tcW w:w="1440" w:type="dxa"/>
            <w:gridSpan w:val="4"/>
          </w:tcPr>
          <w:p w14:paraId="006E562D" w14:textId="77777777" w:rsidR="00393596" w:rsidRPr="00393596" w:rsidRDefault="00393596" w:rsidP="007F78FF">
            <w:pPr>
              <w:jc w:val="center"/>
              <w:rPr>
                <w:b/>
                <w:bCs/>
                <w:sz w:val="22"/>
                <w:szCs w:val="22"/>
              </w:rPr>
            </w:pPr>
            <w:r w:rsidRPr="00393596">
              <w:rPr>
                <w:b/>
                <w:bCs/>
                <w:sz w:val="22"/>
                <w:szCs w:val="22"/>
              </w:rPr>
              <w:t>.039 (.021)</w:t>
            </w:r>
          </w:p>
          <w:p w14:paraId="23ECADA7" w14:textId="77777777" w:rsidR="00393596" w:rsidRPr="00393596" w:rsidRDefault="00393596" w:rsidP="007F78FF">
            <w:pPr>
              <w:jc w:val="center"/>
              <w:rPr>
                <w:b/>
                <w:bCs/>
                <w:sz w:val="22"/>
                <w:szCs w:val="22"/>
              </w:rPr>
            </w:pPr>
            <w:r w:rsidRPr="00393596">
              <w:rPr>
                <w:b/>
                <w:bCs/>
                <w:sz w:val="22"/>
                <w:szCs w:val="22"/>
              </w:rPr>
              <w:t>[.006; .087]</w:t>
            </w:r>
          </w:p>
          <w:p w14:paraId="49CEB293" w14:textId="77777777" w:rsidR="00393596" w:rsidRPr="00393596" w:rsidRDefault="00393596" w:rsidP="007F78FF">
            <w:pPr>
              <w:jc w:val="center"/>
              <w:rPr>
                <w:b/>
                <w:bCs/>
                <w:sz w:val="22"/>
                <w:szCs w:val="22"/>
              </w:rPr>
            </w:pPr>
          </w:p>
        </w:tc>
        <w:tc>
          <w:tcPr>
            <w:tcW w:w="236" w:type="dxa"/>
            <w:vMerge/>
          </w:tcPr>
          <w:p w14:paraId="19A586DC" w14:textId="77777777" w:rsidR="00393596" w:rsidRPr="00393596" w:rsidRDefault="00393596" w:rsidP="007F78FF">
            <w:pPr>
              <w:jc w:val="center"/>
              <w:rPr>
                <w:b/>
                <w:bCs/>
                <w:sz w:val="22"/>
                <w:szCs w:val="22"/>
              </w:rPr>
            </w:pPr>
          </w:p>
        </w:tc>
        <w:tc>
          <w:tcPr>
            <w:tcW w:w="1024" w:type="dxa"/>
            <w:gridSpan w:val="7"/>
          </w:tcPr>
          <w:p w14:paraId="7E3372CB" w14:textId="77777777" w:rsidR="00393596" w:rsidRPr="00393596" w:rsidRDefault="00393596" w:rsidP="007F78FF">
            <w:pPr>
              <w:jc w:val="center"/>
              <w:rPr>
                <w:b/>
                <w:bCs/>
                <w:sz w:val="22"/>
                <w:szCs w:val="22"/>
              </w:rPr>
            </w:pPr>
          </w:p>
        </w:tc>
        <w:tc>
          <w:tcPr>
            <w:tcW w:w="236" w:type="dxa"/>
            <w:gridSpan w:val="3"/>
          </w:tcPr>
          <w:p w14:paraId="16C7E3E3" w14:textId="77777777" w:rsidR="00393596" w:rsidRPr="00393596" w:rsidRDefault="00393596" w:rsidP="007F78FF">
            <w:pPr>
              <w:jc w:val="center"/>
              <w:rPr>
                <w:b/>
                <w:bCs/>
                <w:sz w:val="22"/>
                <w:szCs w:val="22"/>
              </w:rPr>
            </w:pPr>
          </w:p>
        </w:tc>
      </w:tr>
      <w:tr w:rsidR="00393596" w:rsidRPr="00393596" w14:paraId="700CC431" w14:textId="77777777" w:rsidTr="0073741C">
        <w:trPr>
          <w:gridAfter w:val="4"/>
          <w:wAfter w:w="2251" w:type="dxa"/>
          <w:trHeight w:val="68"/>
        </w:trPr>
        <w:tc>
          <w:tcPr>
            <w:tcW w:w="2517" w:type="dxa"/>
            <w:gridSpan w:val="2"/>
          </w:tcPr>
          <w:p w14:paraId="4028BF33" w14:textId="77777777" w:rsidR="00393596" w:rsidRPr="00393596" w:rsidRDefault="00393596" w:rsidP="007F78FF">
            <w:pPr>
              <w:jc w:val="right"/>
              <w:rPr>
                <w:sz w:val="22"/>
                <w:szCs w:val="22"/>
                <w:vertAlign w:val="superscript"/>
              </w:rPr>
            </w:pPr>
            <w:r w:rsidRPr="00393596">
              <w:rPr>
                <w:sz w:val="22"/>
                <w:szCs w:val="22"/>
              </w:rPr>
              <w:t>Employment Services</w:t>
            </w:r>
            <w:r w:rsidRPr="00393596">
              <w:rPr>
                <w:sz w:val="22"/>
                <w:szCs w:val="22"/>
                <w:vertAlign w:val="superscript"/>
              </w:rPr>
              <w:t>c</w:t>
            </w:r>
          </w:p>
        </w:tc>
        <w:tc>
          <w:tcPr>
            <w:tcW w:w="236" w:type="dxa"/>
            <w:gridSpan w:val="2"/>
          </w:tcPr>
          <w:p w14:paraId="763BF0F3" w14:textId="77777777" w:rsidR="00393596" w:rsidRPr="00393596" w:rsidRDefault="00393596" w:rsidP="007F78FF">
            <w:pPr>
              <w:jc w:val="center"/>
              <w:rPr>
                <w:b/>
                <w:bCs/>
                <w:sz w:val="22"/>
                <w:szCs w:val="22"/>
              </w:rPr>
            </w:pPr>
          </w:p>
        </w:tc>
        <w:tc>
          <w:tcPr>
            <w:tcW w:w="1477" w:type="dxa"/>
            <w:gridSpan w:val="2"/>
          </w:tcPr>
          <w:p w14:paraId="749789EB" w14:textId="77777777" w:rsidR="00393596" w:rsidRPr="00393596" w:rsidRDefault="00393596" w:rsidP="007F78FF">
            <w:pPr>
              <w:jc w:val="center"/>
              <w:rPr>
                <w:sz w:val="22"/>
                <w:szCs w:val="22"/>
              </w:rPr>
            </w:pPr>
            <w:r w:rsidRPr="00393596">
              <w:rPr>
                <w:sz w:val="22"/>
                <w:szCs w:val="22"/>
              </w:rPr>
              <w:t>-.006 (.013)</w:t>
            </w:r>
          </w:p>
          <w:p w14:paraId="7492EF15" w14:textId="77777777" w:rsidR="00393596" w:rsidRPr="00393596" w:rsidRDefault="00393596" w:rsidP="007F78FF">
            <w:pPr>
              <w:jc w:val="center"/>
              <w:rPr>
                <w:sz w:val="22"/>
                <w:szCs w:val="22"/>
              </w:rPr>
            </w:pPr>
            <w:r w:rsidRPr="00393596">
              <w:rPr>
                <w:sz w:val="22"/>
                <w:szCs w:val="22"/>
              </w:rPr>
              <w:t>[-.033; .021]</w:t>
            </w:r>
          </w:p>
          <w:p w14:paraId="43EAFC6E" w14:textId="77777777" w:rsidR="00393596" w:rsidRPr="00393596" w:rsidRDefault="00393596" w:rsidP="007F78FF">
            <w:pPr>
              <w:jc w:val="center"/>
              <w:rPr>
                <w:sz w:val="22"/>
                <w:szCs w:val="22"/>
              </w:rPr>
            </w:pPr>
          </w:p>
        </w:tc>
        <w:tc>
          <w:tcPr>
            <w:tcW w:w="1350" w:type="dxa"/>
            <w:gridSpan w:val="3"/>
          </w:tcPr>
          <w:p w14:paraId="28E2CEEB" w14:textId="77777777" w:rsidR="00393596" w:rsidRPr="00393596" w:rsidRDefault="00393596" w:rsidP="007F78FF">
            <w:pPr>
              <w:jc w:val="center"/>
              <w:rPr>
                <w:b/>
                <w:bCs/>
                <w:sz w:val="22"/>
                <w:szCs w:val="22"/>
              </w:rPr>
            </w:pPr>
            <w:r w:rsidRPr="00393596">
              <w:rPr>
                <w:b/>
                <w:bCs/>
                <w:sz w:val="22"/>
                <w:szCs w:val="22"/>
              </w:rPr>
              <w:t>-.047</w:t>
            </w:r>
            <w:r w:rsidRPr="00393596">
              <w:rPr>
                <w:sz w:val="22"/>
                <w:szCs w:val="22"/>
              </w:rPr>
              <w:t xml:space="preserve"> </w:t>
            </w:r>
            <w:r w:rsidRPr="00393596">
              <w:rPr>
                <w:b/>
                <w:bCs/>
                <w:sz w:val="22"/>
                <w:szCs w:val="22"/>
              </w:rPr>
              <w:t>(.014)</w:t>
            </w:r>
          </w:p>
          <w:p w14:paraId="2028E7BD" w14:textId="77777777" w:rsidR="00393596" w:rsidRPr="00393596" w:rsidRDefault="00393596" w:rsidP="007F78FF">
            <w:pPr>
              <w:jc w:val="center"/>
              <w:rPr>
                <w:b/>
                <w:bCs/>
                <w:sz w:val="22"/>
                <w:szCs w:val="22"/>
              </w:rPr>
            </w:pPr>
            <w:r w:rsidRPr="00393596">
              <w:rPr>
                <w:b/>
                <w:bCs/>
                <w:sz w:val="22"/>
                <w:szCs w:val="22"/>
              </w:rPr>
              <w:t>[-.076; -.018]</w:t>
            </w:r>
          </w:p>
          <w:p w14:paraId="5C4EF362" w14:textId="77777777" w:rsidR="00393596" w:rsidRPr="00393596" w:rsidRDefault="00393596" w:rsidP="007F78FF">
            <w:pPr>
              <w:jc w:val="center"/>
              <w:rPr>
                <w:sz w:val="22"/>
                <w:szCs w:val="22"/>
              </w:rPr>
            </w:pPr>
          </w:p>
        </w:tc>
        <w:tc>
          <w:tcPr>
            <w:tcW w:w="1433" w:type="dxa"/>
            <w:gridSpan w:val="3"/>
          </w:tcPr>
          <w:p w14:paraId="5BDBD981" w14:textId="77777777" w:rsidR="00393596" w:rsidRPr="00393596" w:rsidRDefault="00393596" w:rsidP="007F78FF">
            <w:pPr>
              <w:jc w:val="center"/>
              <w:rPr>
                <w:b/>
                <w:bCs/>
                <w:sz w:val="22"/>
                <w:szCs w:val="22"/>
              </w:rPr>
            </w:pPr>
            <w:r w:rsidRPr="00393596">
              <w:rPr>
                <w:b/>
                <w:bCs/>
                <w:sz w:val="22"/>
                <w:szCs w:val="22"/>
              </w:rPr>
              <w:t>-.060 (.014)</w:t>
            </w:r>
          </w:p>
          <w:p w14:paraId="1C342114" w14:textId="77777777" w:rsidR="00393596" w:rsidRPr="00393596" w:rsidRDefault="00393596" w:rsidP="007F78FF">
            <w:pPr>
              <w:jc w:val="center"/>
              <w:rPr>
                <w:b/>
                <w:bCs/>
                <w:sz w:val="22"/>
                <w:szCs w:val="22"/>
              </w:rPr>
            </w:pPr>
            <w:r w:rsidRPr="00393596">
              <w:rPr>
                <w:b/>
                <w:bCs/>
                <w:sz w:val="22"/>
                <w:szCs w:val="22"/>
              </w:rPr>
              <w:t>[-.086; -.034]</w:t>
            </w:r>
          </w:p>
          <w:p w14:paraId="16E5AF5F" w14:textId="77777777" w:rsidR="00393596" w:rsidRPr="00393596" w:rsidRDefault="00393596" w:rsidP="007F78FF">
            <w:pPr>
              <w:jc w:val="center"/>
              <w:rPr>
                <w:sz w:val="22"/>
                <w:szCs w:val="22"/>
              </w:rPr>
            </w:pPr>
          </w:p>
        </w:tc>
        <w:tc>
          <w:tcPr>
            <w:tcW w:w="1447" w:type="dxa"/>
            <w:gridSpan w:val="3"/>
          </w:tcPr>
          <w:p w14:paraId="04857E59" w14:textId="77777777" w:rsidR="00393596" w:rsidRPr="00393596" w:rsidRDefault="00393596" w:rsidP="007F78FF">
            <w:pPr>
              <w:jc w:val="center"/>
              <w:rPr>
                <w:sz w:val="22"/>
                <w:szCs w:val="22"/>
              </w:rPr>
            </w:pPr>
            <w:r w:rsidRPr="00393596">
              <w:rPr>
                <w:sz w:val="22"/>
                <w:szCs w:val="22"/>
              </w:rPr>
              <w:t>-.013 (.015)</w:t>
            </w:r>
          </w:p>
          <w:p w14:paraId="104CBD9A" w14:textId="77777777" w:rsidR="00393596" w:rsidRPr="00393596" w:rsidRDefault="00393596" w:rsidP="007F78FF">
            <w:pPr>
              <w:jc w:val="center"/>
              <w:rPr>
                <w:sz w:val="22"/>
                <w:szCs w:val="22"/>
              </w:rPr>
            </w:pPr>
            <w:r w:rsidRPr="00393596">
              <w:rPr>
                <w:sz w:val="22"/>
                <w:szCs w:val="22"/>
              </w:rPr>
              <w:t>[-.043; .015]</w:t>
            </w:r>
          </w:p>
          <w:p w14:paraId="6B12894C" w14:textId="77777777" w:rsidR="00393596" w:rsidRPr="00393596" w:rsidRDefault="00393596" w:rsidP="007F78FF">
            <w:pPr>
              <w:jc w:val="center"/>
              <w:rPr>
                <w:sz w:val="22"/>
                <w:szCs w:val="22"/>
              </w:rPr>
            </w:pPr>
          </w:p>
        </w:tc>
        <w:tc>
          <w:tcPr>
            <w:tcW w:w="1440" w:type="dxa"/>
            <w:gridSpan w:val="2"/>
          </w:tcPr>
          <w:p w14:paraId="412A05F8" w14:textId="77777777" w:rsidR="00393596" w:rsidRPr="00393596" w:rsidRDefault="00393596" w:rsidP="007F78FF">
            <w:pPr>
              <w:jc w:val="center"/>
              <w:rPr>
                <w:b/>
                <w:bCs/>
                <w:sz w:val="22"/>
                <w:szCs w:val="22"/>
              </w:rPr>
            </w:pPr>
            <w:r w:rsidRPr="00393596">
              <w:rPr>
                <w:b/>
                <w:bCs/>
                <w:sz w:val="22"/>
                <w:szCs w:val="22"/>
              </w:rPr>
              <w:t>-.061 (.014)</w:t>
            </w:r>
          </w:p>
          <w:p w14:paraId="0433E186" w14:textId="77777777" w:rsidR="00393596" w:rsidRPr="00393596" w:rsidRDefault="00393596" w:rsidP="007F78FF">
            <w:pPr>
              <w:jc w:val="center"/>
              <w:rPr>
                <w:b/>
                <w:bCs/>
                <w:sz w:val="22"/>
                <w:szCs w:val="22"/>
              </w:rPr>
            </w:pPr>
            <w:r w:rsidRPr="00393596">
              <w:rPr>
                <w:b/>
                <w:bCs/>
                <w:sz w:val="22"/>
                <w:szCs w:val="22"/>
              </w:rPr>
              <w:t>[-.076; -.021]</w:t>
            </w:r>
          </w:p>
          <w:p w14:paraId="555F90C5" w14:textId="77777777" w:rsidR="00393596" w:rsidRPr="00393596" w:rsidRDefault="00393596" w:rsidP="007F78FF">
            <w:pPr>
              <w:jc w:val="center"/>
              <w:rPr>
                <w:sz w:val="22"/>
                <w:szCs w:val="22"/>
              </w:rPr>
            </w:pPr>
          </w:p>
        </w:tc>
        <w:tc>
          <w:tcPr>
            <w:tcW w:w="1350" w:type="dxa"/>
            <w:gridSpan w:val="4"/>
          </w:tcPr>
          <w:p w14:paraId="4E41AD28" w14:textId="77777777" w:rsidR="00393596" w:rsidRPr="00393596" w:rsidRDefault="00393596" w:rsidP="007F78FF">
            <w:pPr>
              <w:jc w:val="center"/>
              <w:rPr>
                <w:sz w:val="22"/>
                <w:szCs w:val="22"/>
              </w:rPr>
            </w:pPr>
            <w:r w:rsidRPr="00393596">
              <w:rPr>
                <w:sz w:val="22"/>
                <w:szCs w:val="22"/>
              </w:rPr>
              <w:t>-.017 (.023)</w:t>
            </w:r>
          </w:p>
          <w:p w14:paraId="489CBE55" w14:textId="77777777" w:rsidR="00393596" w:rsidRPr="00393596" w:rsidRDefault="00393596" w:rsidP="007F78FF">
            <w:pPr>
              <w:jc w:val="center"/>
              <w:rPr>
                <w:sz w:val="22"/>
                <w:szCs w:val="22"/>
              </w:rPr>
            </w:pPr>
            <w:r w:rsidRPr="00393596">
              <w:rPr>
                <w:sz w:val="22"/>
                <w:szCs w:val="22"/>
              </w:rPr>
              <w:t>[-.068; .021]</w:t>
            </w:r>
          </w:p>
          <w:p w14:paraId="403EA4CF" w14:textId="77777777" w:rsidR="00393596" w:rsidRPr="00393596" w:rsidRDefault="00393596" w:rsidP="007F78FF">
            <w:pPr>
              <w:jc w:val="center"/>
              <w:rPr>
                <w:sz w:val="22"/>
                <w:szCs w:val="22"/>
              </w:rPr>
            </w:pPr>
          </w:p>
        </w:tc>
        <w:tc>
          <w:tcPr>
            <w:tcW w:w="1440" w:type="dxa"/>
            <w:gridSpan w:val="4"/>
          </w:tcPr>
          <w:p w14:paraId="3E45828C" w14:textId="77777777" w:rsidR="00393596" w:rsidRPr="00393596" w:rsidRDefault="00393596" w:rsidP="007F78FF">
            <w:pPr>
              <w:jc w:val="center"/>
              <w:rPr>
                <w:sz w:val="22"/>
                <w:szCs w:val="22"/>
              </w:rPr>
            </w:pPr>
            <w:r w:rsidRPr="00393596">
              <w:rPr>
                <w:sz w:val="22"/>
                <w:szCs w:val="22"/>
              </w:rPr>
              <w:t>-.006 (.019)</w:t>
            </w:r>
          </w:p>
          <w:p w14:paraId="0BAE1D8A" w14:textId="77777777" w:rsidR="00393596" w:rsidRPr="00393596" w:rsidRDefault="00393596" w:rsidP="007F78FF">
            <w:pPr>
              <w:jc w:val="center"/>
              <w:rPr>
                <w:sz w:val="22"/>
                <w:szCs w:val="22"/>
              </w:rPr>
            </w:pPr>
            <w:r w:rsidRPr="00393596">
              <w:rPr>
                <w:sz w:val="22"/>
                <w:szCs w:val="22"/>
              </w:rPr>
              <w:t>[.028; -.007]</w:t>
            </w:r>
          </w:p>
          <w:p w14:paraId="31AFE118" w14:textId="77777777" w:rsidR="00393596" w:rsidRPr="00393596" w:rsidRDefault="00393596" w:rsidP="007F78FF">
            <w:pPr>
              <w:jc w:val="center"/>
              <w:rPr>
                <w:b/>
                <w:bCs/>
                <w:sz w:val="22"/>
                <w:szCs w:val="22"/>
              </w:rPr>
            </w:pPr>
          </w:p>
        </w:tc>
        <w:tc>
          <w:tcPr>
            <w:tcW w:w="236" w:type="dxa"/>
            <w:vMerge/>
          </w:tcPr>
          <w:p w14:paraId="435B24C5" w14:textId="77777777" w:rsidR="00393596" w:rsidRPr="00393596" w:rsidRDefault="00393596" w:rsidP="007F78FF">
            <w:pPr>
              <w:jc w:val="center"/>
              <w:rPr>
                <w:b/>
                <w:bCs/>
                <w:sz w:val="22"/>
                <w:szCs w:val="22"/>
              </w:rPr>
            </w:pPr>
          </w:p>
        </w:tc>
        <w:tc>
          <w:tcPr>
            <w:tcW w:w="1024" w:type="dxa"/>
            <w:gridSpan w:val="7"/>
          </w:tcPr>
          <w:p w14:paraId="1A9E653F" w14:textId="77777777" w:rsidR="00393596" w:rsidRPr="00393596" w:rsidRDefault="00393596" w:rsidP="007F78FF">
            <w:pPr>
              <w:jc w:val="center"/>
              <w:rPr>
                <w:b/>
                <w:bCs/>
                <w:sz w:val="22"/>
                <w:szCs w:val="22"/>
              </w:rPr>
            </w:pPr>
          </w:p>
        </w:tc>
        <w:tc>
          <w:tcPr>
            <w:tcW w:w="236" w:type="dxa"/>
            <w:gridSpan w:val="3"/>
          </w:tcPr>
          <w:p w14:paraId="499EE6E5" w14:textId="77777777" w:rsidR="00393596" w:rsidRPr="00393596" w:rsidRDefault="00393596" w:rsidP="007F78FF">
            <w:pPr>
              <w:jc w:val="center"/>
              <w:rPr>
                <w:b/>
                <w:bCs/>
                <w:sz w:val="22"/>
                <w:szCs w:val="22"/>
              </w:rPr>
            </w:pPr>
          </w:p>
        </w:tc>
      </w:tr>
      <w:tr w:rsidR="0073741C" w:rsidRPr="00393596" w14:paraId="084B40A9" w14:textId="77777777" w:rsidTr="0073741C">
        <w:trPr>
          <w:trHeight w:val="68"/>
        </w:trPr>
        <w:tc>
          <w:tcPr>
            <w:tcW w:w="2517" w:type="dxa"/>
            <w:gridSpan w:val="2"/>
            <w:vMerge w:val="restart"/>
          </w:tcPr>
          <w:p w14:paraId="34CF864F" w14:textId="77777777" w:rsidR="00393596" w:rsidRPr="00393596" w:rsidRDefault="00393596" w:rsidP="007F78FF">
            <w:pPr>
              <w:rPr>
                <w:sz w:val="22"/>
                <w:szCs w:val="22"/>
              </w:rPr>
            </w:pPr>
            <w:r w:rsidRPr="00393596">
              <w:rPr>
                <w:sz w:val="22"/>
                <w:szCs w:val="22"/>
              </w:rPr>
              <w:t>Relationship between Intermediary Mediators and Outcome</w:t>
            </w:r>
          </w:p>
        </w:tc>
        <w:tc>
          <w:tcPr>
            <w:tcW w:w="236" w:type="dxa"/>
            <w:gridSpan w:val="2"/>
          </w:tcPr>
          <w:p w14:paraId="18605DF1" w14:textId="77777777" w:rsidR="00393596" w:rsidRPr="00393596" w:rsidRDefault="00393596" w:rsidP="007F78FF">
            <w:pPr>
              <w:jc w:val="center"/>
              <w:rPr>
                <w:b/>
                <w:bCs/>
                <w:sz w:val="22"/>
                <w:szCs w:val="22"/>
              </w:rPr>
            </w:pPr>
          </w:p>
        </w:tc>
        <w:tc>
          <w:tcPr>
            <w:tcW w:w="2184" w:type="dxa"/>
            <w:gridSpan w:val="4"/>
          </w:tcPr>
          <w:p w14:paraId="4400A6D7" w14:textId="77777777" w:rsidR="00393596" w:rsidRPr="00393596" w:rsidRDefault="00393596" w:rsidP="007F78FF">
            <w:pPr>
              <w:jc w:val="center"/>
              <w:rPr>
                <w:sz w:val="22"/>
                <w:szCs w:val="22"/>
              </w:rPr>
            </w:pPr>
            <w:r w:rsidRPr="00393596">
              <w:rPr>
                <w:sz w:val="22"/>
                <w:szCs w:val="22"/>
              </w:rPr>
              <w:t>High School Diploma or GED</w:t>
            </w:r>
          </w:p>
          <w:p w14:paraId="680D5A19" w14:textId="77777777" w:rsidR="00393596" w:rsidRPr="00393596" w:rsidRDefault="00393596" w:rsidP="007F78FF">
            <w:pPr>
              <w:jc w:val="center"/>
              <w:rPr>
                <w:b/>
                <w:bCs/>
                <w:sz w:val="22"/>
                <w:szCs w:val="22"/>
              </w:rPr>
            </w:pPr>
          </w:p>
        </w:tc>
        <w:tc>
          <w:tcPr>
            <w:tcW w:w="733" w:type="dxa"/>
            <w:gridSpan w:val="2"/>
          </w:tcPr>
          <w:p w14:paraId="634662AC" w14:textId="77777777" w:rsidR="00393596" w:rsidRPr="00393596" w:rsidRDefault="00393596" w:rsidP="007F78FF">
            <w:pPr>
              <w:jc w:val="center"/>
              <w:rPr>
                <w:b/>
                <w:bCs/>
                <w:i/>
                <w:iCs/>
                <w:sz w:val="22"/>
                <w:szCs w:val="22"/>
              </w:rPr>
            </w:pPr>
          </w:p>
        </w:tc>
        <w:tc>
          <w:tcPr>
            <w:tcW w:w="270" w:type="dxa"/>
          </w:tcPr>
          <w:p w14:paraId="1E44486A" w14:textId="77777777" w:rsidR="00393596" w:rsidRPr="00393596" w:rsidRDefault="00393596" w:rsidP="007F78FF">
            <w:pPr>
              <w:jc w:val="center"/>
              <w:rPr>
                <w:b/>
                <w:bCs/>
                <w:sz w:val="22"/>
                <w:szCs w:val="22"/>
              </w:rPr>
            </w:pPr>
          </w:p>
        </w:tc>
        <w:tc>
          <w:tcPr>
            <w:tcW w:w="1440" w:type="dxa"/>
            <w:gridSpan w:val="3"/>
          </w:tcPr>
          <w:p w14:paraId="3C9ABB83" w14:textId="77777777" w:rsidR="00393596" w:rsidRPr="00393596" w:rsidRDefault="00393596" w:rsidP="007F78FF">
            <w:pPr>
              <w:jc w:val="center"/>
              <w:rPr>
                <w:b/>
                <w:bCs/>
                <w:sz w:val="22"/>
                <w:szCs w:val="22"/>
              </w:rPr>
            </w:pPr>
          </w:p>
        </w:tc>
        <w:tc>
          <w:tcPr>
            <w:tcW w:w="1440" w:type="dxa"/>
            <w:gridSpan w:val="2"/>
          </w:tcPr>
          <w:p w14:paraId="1718627D" w14:textId="77777777" w:rsidR="00393596" w:rsidRPr="00393596" w:rsidRDefault="00393596" w:rsidP="007F78FF">
            <w:pPr>
              <w:jc w:val="center"/>
              <w:rPr>
                <w:b/>
                <w:bCs/>
                <w:sz w:val="22"/>
                <w:szCs w:val="22"/>
              </w:rPr>
            </w:pPr>
          </w:p>
        </w:tc>
        <w:tc>
          <w:tcPr>
            <w:tcW w:w="1350" w:type="dxa"/>
            <w:gridSpan w:val="3"/>
          </w:tcPr>
          <w:p w14:paraId="1D871D58" w14:textId="77777777" w:rsidR="00393596" w:rsidRPr="00393596" w:rsidRDefault="00393596" w:rsidP="007F78FF">
            <w:pPr>
              <w:jc w:val="center"/>
              <w:rPr>
                <w:b/>
                <w:bCs/>
                <w:sz w:val="22"/>
                <w:szCs w:val="22"/>
              </w:rPr>
            </w:pPr>
          </w:p>
        </w:tc>
        <w:tc>
          <w:tcPr>
            <w:tcW w:w="1440" w:type="dxa"/>
            <w:gridSpan w:val="3"/>
          </w:tcPr>
          <w:p w14:paraId="637D7AD4" w14:textId="77777777" w:rsidR="00393596" w:rsidRPr="00393596" w:rsidRDefault="00393596" w:rsidP="007F78FF">
            <w:pPr>
              <w:jc w:val="center"/>
              <w:rPr>
                <w:b/>
                <w:bCs/>
                <w:sz w:val="22"/>
                <w:szCs w:val="22"/>
              </w:rPr>
            </w:pPr>
          </w:p>
        </w:tc>
        <w:tc>
          <w:tcPr>
            <w:tcW w:w="596" w:type="dxa"/>
          </w:tcPr>
          <w:p w14:paraId="5FDE0A41" w14:textId="77777777" w:rsidR="00393596" w:rsidRPr="00393596" w:rsidRDefault="00393596" w:rsidP="007F78FF">
            <w:pPr>
              <w:jc w:val="center"/>
              <w:rPr>
                <w:b/>
                <w:bCs/>
                <w:sz w:val="22"/>
                <w:szCs w:val="22"/>
              </w:rPr>
            </w:pPr>
          </w:p>
        </w:tc>
        <w:tc>
          <w:tcPr>
            <w:tcW w:w="1087" w:type="dxa"/>
            <w:gridSpan w:val="5"/>
          </w:tcPr>
          <w:p w14:paraId="643C4763" w14:textId="77777777" w:rsidR="00393596" w:rsidRPr="00393596" w:rsidRDefault="00393596" w:rsidP="007F78FF">
            <w:pPr>
              <w:jc w:val="center"/>
              <w:rPr>
                <w:b/>
                <w:bCs/>
                <w:sz w:val="22"/>
                <w:szCs w:val="22"/>
              </w:rPr>
            </w:pPr>
          </w:p>
        </w:tc>
        <w:tc>
          <w:tcPr>
            <w:tcW w:w="236" w:type="dxa"/>
            <w:gridSpan w:val="4"/>
          </w:tcPr>
          <w:p w14:paraId="778B90C1" w14:textId="77777777" w:rsidR="00393596" w:rsidRPr="00393596" w:rsidRDefault="00393596" w:rsidP="007F78FF">
            <w:pPr>
              <w:jc w:val="center"/>
              <w:rPr>
                <w:b/>
                <w:bCs/>
                <w:sz w:val="22"/>
                <w:szCs w:val="22"/>
              </w:rPr>
            </w:pPr>
          </w:p>
        </w:tc>
        <w:tc>
          <w:tcPr>
            <w:tcW w:w="2908" w:type="dxa"/>
            <w:gridSpan w:val="8"/>
          </w:tcPr>
          <w:p w14:paraId="403D3C9E" w14:textId="77777777" w:rsidR="00393596" w:rsidRPr="00393596" w:rsidRDefault="00393596" w:rsidP="007F78FF">
            <w:pPr>
              <w:jc w:val="center"/>
              <w:rPr>
                <w:b/>
                <w:bCs/>
                <w:sz w:val="22"/>
                <w:szCs w:val="22"/>
              </w:rPr>
            </w:pPr>
          </w:p>
        </w:tc>
      </w:tr>
      <w:tr w:rsidR="0073741C" w:rsidRPr="00393596" w14:paraId="60EC5A7A" w14:textId="77777777" w:rsidTr="0073741C">
        <w:trPr>
          <w:gridAfter w:val="1"/>
          <w:wAfter w:w="477" w:type="dxa"/>
          <w:trHeight w:val="68"/>
        </w:trPr>
        <w:tc>
          <w:tcPr>
            <w:tcW w:w="2517" w:type="dxa"/>
            <w:gridSpan w:val="2"/>
            <w:vMerge/>
            <w:tcBorders>
              <w:bottom w:val="single" w:sz="4" w:space="0" w:color="auto"/>
            </w:tcBorders>
          </w:tcPr>
          <w:p w14:paraId="49FC3CE8" w14:textId="77777777" w:rsidR="00393596" w:rsidRPr="00393596" w:rsidRDefault="00393596" w:rsidP="007F78FF">
            <w:pPr>
              <w:rPr>
                <w:sz w:val="22"/>
                <w:szCs w:val="22"/>
              </w:rPr>
            </w:pPr>
          </w:p>
        </w:tc>
        <w:tc>
          <w:tcPr>
            <w:tcW w:w="236" w:type="dxa"/>
            <w:gridSpan w:val="2"/>
            <w:tcBorders>
              <w:bottom w:val="single" w:sz="4" w:space="0" w:color="auto"/>
            </w:tcBorders>
          </w:tcPr>
          <w:p w14:paraId="6CB95BE2" w14:textId="77777777" w:rsidR="00393596" w:rsidRPr="00393596" w:rsidRDefault="00393596" w:rsidP="007F78FF">
            <w:pPr>
              <w:jc w:val="center"/>
              <w:rPr>
                <w:b/>
                <w:bCs/>
                <w:sz w:val="22"/>
                <w:szCs w:val="22"/>
              </w:rPr>
            </w:pPr>
          </w:p>
        </w:tc>
        <w:tc>
          <w:tcPr>
            <w:tcW w:w="1567" w:type="dxa"/>
            <w:gridSpan w:val="3"/>
            <w:tcBorders>
              <w:bottom w:val="single" w:sz="4" w:space="0" w:color="auto"/>
            </w:tcBorders>
          </w:tcPr>
          <w:p w14:paraId="1E06D182" w14:textId="77777777" w:rsidR="00393596" w:rsidRPr="00393596" w:rsidRDefault="00393596" w:rsidP="007F78FF">
            <w:pPr>
              <w:jc w:val="center"/>
              <w:rPr>
                <w:sz w:val="22"/>
                <w:szCs w:val="22"/>
              </w:rPr>
            </w:pPr>
            <w:r w:rsidRPr="00393596">
              <w:rPr>
                <w:sz w:val="22"/>
                <w:szCs w:val="22"/>
              </w:rPr>
              <w:t>β (SE)</w:t>
            </w:r>
          </w:p>
          <w:p w14:paraId="06A02AFE" w14:textId="77777777" w:rsidR="00393596" w:rsidRPr="00393596" w:rsidRDefault="00393596" w:rsidP="007F78FF">
            <w:pPr>
              <w:jc w:val="center"/>
              <w:rPr>
                <w:sz w:val="22"/>
                <w:szCs w:val="22"/>
              </w:rPr>
            </w:pPr>
            <w:r w:rsidRPr="00393596">
              <w:rPr>
                <w:sz w:val="22"/>
                <w:szCs w:val="22"/>
              </w:rPr>
              <w:t>BC 95%CI</w:t>
            </w:r>
          </w:p>
        </w:tc>
        <w:tc>
          <w:tcPr>
            <w:tcW w:w="1260" w:type="dxa"/>
            <w:gridSpan w:val="2"/>
          </w:tcPr>
          <w:p w14:paraId="499DFFAE" w14:textId="77777777" w:rsidR="00393596" w:rsidRPr="00393596" w:rsidRDefault="00393596" w:rsidP="007F78FF">
            <w:pPr>
              <w:jc w:val="center"/>
              <w:rPr>
                <w:b/>
                <w:bCs/>
                <w:sz w:val="22"/>
                <w:szCs w:val="22"/>
              </w:rPr>
            </w:pPr>
          </w:p>
        </w:tc>
        <w:tc>
          <w:tcPr>
            <w:tcW w:w="1433" w:type="dxa"/>
            <w:gridSpan w:val="3"/>
          </w:tcPr>
          <w:p w14:paraId="4D6692E6" w14:textId="77777777" w:rsidR="00393596" w:rsidRPr="00393596" w:rsidRDefault="00393596" w:rsidP="007F78FF">
            <w:pPr>
              <w:jc w:val="center"/>
              <w:rPr>
                <w:b/>
                <w:bCs/>
                <w:i/>
                <w:iCs/>
                <w:sz w:val="22"/>
                <w:szCs w:val="22"/>
              </w:rPr>
            </w:pPr>
          </w:p>
        </w:tc>
        <w:tc>
          <w:tcPr>
            <w:tcW w:w="236" w:type="dxa"/>
          </w:tcPr>
          <w:p w14:paraId="731E4F7A" w14:textId="77777777" w:rsidR="00393596" w:rsidRPr="00393596" w:rsidRDefault="00393596" w:rsidP="007F78FF">
            <w:pPr>
              <w:jc w:val="center"/>
              <w:rPr>
                <w:b/>
                <w:bCs/>
                <w:sz w:val="22"/>
                <w:szCs w:val="22"/>
              </w:rPr>
            </w:pPr>
          </w:p>
        </w:tc>
        <w:tc>
          <w:tcPr>
            <w:tcW w:w="2651" w:type="dxa"/>
            <w:gridSpan w:val="4"/>
          </w:tcPr>
          <w:p w14:paraId="6CDBF7EC" w14:textId="77777777" w:rsidR="00393596" w:rsidRPr="00393596" w:rsidRDefault="00393596" w:rsidP="007F78FF">
            <w:pPr>
              <w:jc w:val="center"/>
              <w:rPr>
                <w:b/>
                <w:bCs/>
                <w:sz w:val="22"/>
                <w:szCs w:val="22"/>
              </w:rPr>
            </w:pPr>
          </w:p>
        </w:tc>
        <w:tc>
          <w:tcPr>
            <w:tcW w:w="236" w:type="dxa"/>
          </w:tcPr>
          <w:p w14:paraId="4DC31BA2" w14:textId="77777777" w:rsidR="00393596" w:rsidRPr="00393596" w:rsidRDefault="00393596" w:rsidP="007F78FF">
            <w:pPr>
              <w:jc w:val="center"/>
              <w:rPr>
                <w:b/>
                <w:bCs/>
                <w:sz w:val="22"/>
                <w:szCs w:val="22"/>
              </w:rPr>
            </w:pPr>
          </w:p>
        </w:tc>
        <w:tc>
          <w:tcPr>
            <w:tcW w:w="516" w:type="dxa"/>
            <w:gridSpan w:val="2"/>
          </w:tcPr>
          <w:p w14:paraId="5107FC47" w14:textId="77777777" w:rsidR="00393596" w:rsidRPr="00393596" w:rsidRDefault="00393596" w:rsidP="007F78FF">
            <w:pPr>
              <w:jc w:val="center"/>
              <w:rPr>
                <w:b/>
                <w:bCs/>
                <w:sz w:val="22"/>
                <w:szCs w:val="22"/>
              </w:rPr>
            </w:pPr>
          </w:p>
        </w:tc>
        <w:tc>
          <w:tcPr>
            <w:tcW w:w="1596" w:type="dxa"/>
            <w:gridSpan w:val="4"/>
          </w:tcPr>
          <w:p w14:paraId="3A66153F" w14:textId="77777777" w:rsidR="00393596" w:rsidRPr="00393596" w:rsidRDefault="00393596" w:rsidP="007F78FF">
            <w:pPr>
              <w:jc w:val="center"/>
              <w:rPr>
                <w:b/>
                <w:bCs/>
                <w:sz w:val="22"/>
                <w:szCs w:val="22"/>
              </w:rPr>
            </w:pPr>
          </w:p>
        </w:tc>
        <w:tc>
          <w:tcPr>
            <w:tcW w:w="442" w:type="dxa"/>
          </w:tcPr>
          <w:p w14:paraId="7949E97A" w14:textId="77777777" w:rsidR="00393596" w:rsidRPr="00393596" w:rsidRDefault="00393596" w:rsidP="007F78FF">
            <w:pPr>
              <w:jc w:val="center"/>
              <w:rPr>
                <w:b/>
                <w:bCs/>
                <w:sz w:val="22"/>
                <w:szCs w:val="22"/>
              </w:rPr>
            </w:pPr>
          </w:p>
        </w:tc>
        <w:tc>
          <w:tcPr>
            <w:tcW w:w="818" w:type="dxa"/>
            <w:gridSpan w:val="6"/>
          </w:tcPr>
          <w:p w14:paraId="238ED420" w14:textId="77777777" w:rsidR="00393596" w:rsidRPr="00393596" w:rsidRDefault="00393596" w:rsidP="007F78FF">
            <w:pPr>
              <w:jc w:val="center"/>
              <w:rPr>
                <w:b/>
                <w:bCs/>
                <w:sz w:val="22"/>
                <w:szCs w:val="22"/>
              </w:rPr>
            </w:pPr>
          </w:p>
        </w:tc>
        <w:tc>
          <w:tcPr>
            <w:tcW w:w="562" w:type="dxa"/>
            <w:gridSpan w:val="3"/>
          </w:tcPr>
          <w:p w14:paraId="396C8B32" w14:textId="77777777" w:rsidR="00393596" w:rsidRPr="00393596" w:rsidRDefault="00393596" w:rsidP="007F78FF">
            <w:pPr>
              <w:jc w:val="center"/>
              <w:rPr>
                <w:b/>
                <w:bCs/>
                <w:sz w:val="22"/>
                <w:szCs w:val="22"/>
              </w:rPr>
            </w:pPr>
          </w:p>
        </w:tc>
        <w:tc>
          <w:tcPr>
            <w:tcW w:w="1890" w:type="dxa"/>
            <w:gridSpan w:val="5"/>
          </w:tcPr>
          <w:p w14:paraId="1424C027" w14:textId="77777777" w:rsidR="00393596" w:rsidRPr="00393596" w:rsidRDefault="00393596" w:rsidP="007F78FF">
            <w:pPr>
              <w:jc w:val="center"/>
              <w:rPr>
                <w:b/>
                <w:bCs/>
                <w:sz w:val="22"/>
                <w:szCs w:val="22"/>
              </w:rPr>
            </w:pPr>
          </w:p>
        </w:tc>
      </w:tr>
      <w:tr w:rsidR="0073741C" w:rsidRPr="00393596" w14:paraId="09EDB474" w14:textId="77777777" w:rsidTr="0073741C">
        <w:trPr>
          <w:gridAfter w:val="1"/>
          <w:wAfter w:w="477" w:type="dxa"/>
          <w:trHeight w:val="68"/>
        </w:trPr>
        <w:tc>
          <w:tcPr>
            <w:tcW w:w="2517" w:type="dxa"/>
            <w:gridSpan w:val="2"/>
            <w:tcBorders>
              <w:top w:val="single" w:sz="4" w:space="0" w:color="auto"/>
            </w:tcBorders>
          </w:tcPr>
          <w:p w14:paraId="6657F101" w14:textId="77777777" w:rsidR="00393596" w:rsidRPr="00393596" w:rsidRDefault="00393596" w:rsidP="007F78FF">
            <w:pPr>
              <w:jc w:val="right"/>
              <w:rPr>
                <w:sz w:val="22"/>
                <w:szCs w:val="22"/>
              </w:rPr>
            </w:pPr>
          </w:p>
        </w:tc>
        <w:tc>
          <w:tcPr>
            <w:tcW w:w="236" w:type="dxa"/>
            <w:gridSpan w:val="2"/>
            <w:tcBorders>
              <w:top w:val="single" w:sz="4" w:space="0" w:color="auto"/>
            </w:tcBorders>
          </w:tcPr>
          <w:p w14:paraId="56C5A8C6" w14:textId="77777777" w:rsidR="00393596" w:rsidRPr="00393596" w:rsidRDefault="00393596" w:rsidP="007F78FF">
            <w:pPr>
              <w:jc w:val="center"/>
              <w:rPr>
                <w:b/>
                <w:bCs/>
                <w:sz w:val="22"/>
                <w:szCs w:val="22"/>
              </w:rPr>
            </w:pPr>
          </w:p>
        </w:tc>
        <w:tc>
          <w:tcPr>
            <w:tcW w:w="1567" w:type="dxa"/>
            <w:gridSpan w:val="3"/>
            <w:tcBorders>
              <w:top w:val="single" w:sz="4" w:space="0" w:color="auto"/>
            </w:tcBorders>
          </w:tcPr>
          <w:p w14:paraId="77E8A5F8" w14:textId="77777777" w:rsidR="00393596" w:rsidRPr="00393596" w:rsidRDefault="00393596" w:rsidP="007F78FF">
            <w:pPr>
              <w:jc w:val="center"/>
              <w:rPr>
                <w:b/>
                <w:bCs/>
                <w:sz w:val="22"/>
                <w:szCs w:val="22"/>
              </w:rPr>
            </w:pPr>
          </w:p>
        </w:tc>
        <w:tc>
          <w:tcPr>
            <w:tcW w:w="1260" w:type="dxa"/>
            <w:gridSpan w:val="2"/>
          </w:tcPr>
          <w:p w14:paraId="33340678" w14:textId="77777777" w:rsidR="00393596" w:rsidRPr="00393596" w:rsidRDefault="00393596" w:rsidP="007F78FF">
            <w:pPr>
              <w:rPr>
                <w:b/>
                <w:bCs/>
                <w:sz w:val="22"/>
                <w:szCs w:val="22"/>
              </w:rPr>
            </w:pPr>
          </w:p>
        </w:tc>
        <w:tc>
          <w:tcPr>
            <w:tcW w:w="1433" w:type="dxa"/>
            <w:gridSpan w:val="3"/>
          </w:tcPr>
          <w:p w14:paraId="6DE8E84E" w14:textId="77777777" w:rsidR="00393596" w:rsidRPr="00393596" w:rsidRDefault="00393596" w:rsidP="007F78FF">
            <w:pPr>
              <w:jc w:val="center"/>
              <w:rPr>
                <w:b/>
                <w:bCs/>
                <w:i/>
                <w:iCs/>
                <w:sz w:val="22"/>
                <w:szCs w:val="22"/>
              </w:rPr>
            </w:pPr>
          </w:p>
        </w:tc>
        <w:tc>
          <w:tcPr>
            <w:tcW w:w="236" w:type="dxa"/>
          </w:tcPr>
          <w:p w14:paraId="1B24F9D1" w14:textId="77777777" w:rsidR="00393596" w:rsidRPr="00393596" w:rsidRDefault="00393596" w:rsidP="007F78FF">
            <w:pPr>
              <w:jc w:val="center"/>
              <w:rPr>
                <w:b/>
                <w:bCs/>
                <w:sz w:val="22"/>
                <w:szCs w:val="22"/>
              </w:rPr>
            </w:pPr>
          </w:p>
        </w:tc>
        <w:tc>
          <w:tcPr>
            <w:tcW w:w="2651" w:type="dxa"/>
            <w:gridSpan w:val="4"/>
          </w:tcPr>
          <w:p w14:paraId="7490759A" w14:textId="77777777" w:rsidR="00393596" w:rsidRPr="00393596" w:rsidRDefault="00393596" w:rsidP="007F78FF">
            <w:pPr>
              <w:jc w:val="center"/>
              <w:rPr>
                <w:b/>
                <w:bCs/>
                <w:sz w:val="22"/>
                <w:szCs w:val="22"/>
              </w:rPr>
            </w:pPr>
          </w:p>
        </w:tc>
        <w:tc>
          <w:tcPr>
            <w:tcW w:w="236" w:type="dxa"/>
          </w:tcPr>
          <w:p w14:paraId="64FC9B5D" w14:textId="77777777" w:rsidR="00393596" w:rsidRPr="00393596" w:rsidRDefault="00393596" w:rsidP="007F78FF">
            <w:pPr>
              <w:jc w:val="center"/>
              <w:rPr>
                <w:b/>
                <w:bCs/>
                <w:sz w:val="22"/>
                <w:szCs w:val="22"/>
              </w:rPr>
            </w:pPr>
          </w:p>
        </w:tc>
        <w:tc>
          <w:tcPr>
            <w:tcW w:w="516" w:type="dxa"/>
            <w:gridSpan w:val="2"/>
          </w:tcPr>
          <w:p w14:paraId="49E139E4" w14:textId="77777777" w:rsidR="00393596" w:rsidRPr="00393596" w:rsidRDefault="00393596" w:rsidP="007F78FF">
            <w:pPr>
              <w:jc w:val="center"/>
              <w:rPr>
                <w:b/>
                <w:bCs/>
                <w:sz w:val="22"/>
                <w:szCs w:val="22"/>
              </w:rPr>
            </w:pPr>
          </w:p>
        </w:tc>
        <w:tc>
          <w:tcPr>
            <w:tcW w:w="1596" w:type="dxa"/>
            <w:gridSpan w:val="4"/>
          </w:tcPr>
          <w:p w14:paraId="6076CA60" w14:textId="77777777" w:rsidR="00393596" w:rsidRPr="00393596" w:rsidRDefault="00393596" w:rsidP="007F78FF">
            <w:pPr>
              <w:jc w:val="center"/>
              <w:rPr>
                <w:b/>
                <w:bCs/>
                <w:sz w:val="22"/>
                <w:szCs w:val="22"/>
              </w:rPr>
            </w:pPr>
          </w:p>
        </w:tc>
        <w:tc>
          <w:tcPr>
            <w:tcW w:w="442" w:type="dxa"/>
          </w:tcPr>
          <w:p w14:paraId="483EA9F4" w14:textId="77777777" w:rsidR="00393596" w:rsidRPr="00393596" w:rsidRDefault="00393596" w:rsidP="007F78FF">
            <w:pPr>
              <w:jc w:val="center"/>
              <w:rPr>
                <w:b/>
                <w:bCs/>
                <w:sz w:val="22"/>
                <w:szCs w:val="22"/>
              </w:rPr>
            </w:pPr>
          </w:p>
        </w:tc>
        <w:tc>
          <w:tcPr>
            <w:tcW w:w="818" w:type="dxa"/>
            <w:gridSpan w:val="6"/>
          </w:tcPr>
          <w:p w14:paraId="270AD0C1" w14:textId="77777777" w:rsidR="00393596" w:rsidRPr="00393596" w:rsidRDefault="00393596" w:rsidP="007F78FF">
            <w:pPr>
              <w:jc w:val="center"/>
              <w:rPr>
                <w:b/>
                <w:bCs/>
                <w:sz w:val="22"/>
                <w:szCs w:val="22"/>
              </w:rPr>
            </w:pPr>
          </w:p>
        </w:tc>
        <w:tc>
          <w:tcPr>
            <w:tcW w:w="562" w:type="dxa"/>
            <w:gridSpan w:val="3"/>
          </w:tcPr>
          <w:p w14:paraId="64F75128" w14:textId="77777777" w:rsidR="00393596" w:rsidRPr="00393596" w:rsidRDefault="00393596" w:rsidP="007F78FF">
            <w:pPr>
              <w:jc w:val="center"/>
              <w:rPr>
                <w:b/>
                <w:bCs/>
                <w:sz w:val="22"/>
                <w:szCs w:val="22"/>
              </w:rPr>
            </w:pPr>
          </w:p>
        </w:tc>
        <w:tc>
          <w:tcPr>
            <w:tcW w:w="1890" w:type="dxa"/>
            <w:gridSpan w:val="5"/>
          </w:tcPr>
          <w:p w14:paraId="7EF14B96" w14:textId="77777777" w:rsidR="00393596" w:rsidRPr="00393596" w:rsidRDefault="00393596" w:rsidP="007F78FF">
            <w:pPr>
              <w:jc w:val="center"/>
              <w:rPr>
                <w:b/>
                <w:bCs/>
                <w:sz w:val="22"/>
                <w:szCs w:val="22"/>
              </w:rPr>
            </w:pPr>
          </w:p>
        </w:tc>
      </w:tr>
      <w:tr w:rsidR="0073741C" w:rsidRPr="00393596" w14:paraId="02614F3C" w14:textId="77777777" w:rsidTr="0073741C">
        <w:trPr>
          <w:gridAfter w:val="1"/>
          <w:wAfter w:w="477" w:type="dxa"/>
          <w:trHeight w:val="68"/>
        </w:trPr>
        <w:tc>
          <w:tcPr>
            <w:tcW w:w="2517" w:type="dxa"/>
            <w:gridSpan w:val="2"/>
          </w:tcPr>
          <w:p w14:paraId="7F307C76" w14:textId="77777777" w:rsidR="00393596" w:rsidRPr="00393596" w:rsidRDefault="00393596" w:rsidP="007F78FF">
            <w:pPr>
              <w:jc w:val="right"/>
              <w:rPr>
                <w:sz w:val="22"/>
                <w:szCs w:val="22"/>
              </w:rPr>
            </w:pPr>
            <w:r w:rsidRPr="00393596">
              <w:rPr>
                <w:sz w:val="22"/>
                <w:szCs w:val="22"/>
              </w:rPr>
              <w:t>Incarceration</w:t>
            </w:r>
            <w:r w:rsidRPr="00393596">
              <w:rPr>
                <w:sz w:val="22"/>
                <w:szCs w:val="22"/>
                <w:vertAlign w:val="superscript"/>
              </w:rPr>
              <w:t>a</w:t>
            </w:r>
          </w:p>
        </w:tc>
        <w:tc>
          <w:tcPr>
            <w:tcW w:w="236" w:type="dxa"/>
            <w:gridSpan w:val="2"/>
          </w:tcPr>
          <w:p w14:paraId="0223AF29" w14:textId="77777777" w:rsidR="00393596" w:rsidRPr="00393596" w:rsidRDefault="00393596" w:rsidP="007F78FF">
            <w:pPr>
              <w:jc w:val="center"/>
              <w:rPr>
                <w:b/>
                <w:bCs/>
                <w:sz w:val="22"/>
                <w:szCs w:val="22"/>
              </w:rPr>
            </w:pPr>
          </w:p>
        </w:tc>
        <w:tc>
          <w:tcPr>
            <w:tcW w:w="1567" w:type="dxa"/>
            <w:gridSpan w:val="3"/>
          </w:tcPr>
          <w:p w14:paraId="2E0367C6" w14:textId="77777777" w:rsidR="00393596" w:rsidRPr="00393596" w:rsidRDefault="00393596" w:rsidP="007F78FF">
            <w:pPr>
              <w:jc w:val="center"/>
              <w:rPr>
                <w:b/>
                <w:bCs/>
                <w:sz w:val="22"/>
                <w:szCs w:val="22"/>
              </w:rPr>
            </w:pPr>
            <w:r w:rsidRPr="00393596">
              <w:rPr>
                <w:b/>
                <w:bCs/>
                <w:sz w:val="22"/>
                <w:szCs w:val="22"/>
              </w:rPr>
              <w:t>-.066 (.016)</w:t>
            </w:r>
          </w:p>
          <w:p w14:paraId="53B0F365" w14:textId="77777777" w:rsidR="00393596" w:rsidRPr="00393596" w:rsidRDefault="00393596" w:rsidP="007F78FF">
            <w:pPr>
              <w:jc w:val="center"/>
              <w:rPr>
                <w:b/>
                <w:bCs/>
                <w:sz w:val="22"/>
                <w:szCs w:val="22"/>
              </w:rPr>
            </w:pPr>
            <w:r w:rsidRPr="00393596">
              <w:rPr>
                <w:b/>
                <w:bCs/>
                <w:sz w:val="22"/>
                <w:szCs w:val="22"/>
              </w:rPr>
              <w:t>[-.099; -.035]</w:t>
            </w:r>
          </w:p>
          <w:p w14:paraId="467639B7" w14:textId="77777777" w:rsidR="00393596" w:rsidRPr="00393596" w:rsidRDefault="00393596" w:rsidP="007F78FF">
            <w:pPr>
              <w:jc w:val="center"/>
              <w:rPr>
                <w:b/>
                <w:bCs/>
                <w:sz w:val="22"/>
                <w:szCs w:val="22"/>
              </w:rPr>
            </w:pPr>
          </w:p>
        </w:tc>
        <w:tc>
          <w:tcPr>
            <w:tcW w:w="1260" w:type="dxa"/>
            <w:gridSpan w:val="2"/>
          </w:tcPr>
          <w:p w14:paraId="4090FB05" w14:textId="77777777" w:rsidR="00393596" w:rsidRPr="00393596" w:rsidRDefault="00393596" w:rsidP="007F78FF">
            <w:pPr>
              <w:rPr>
                <w:b/>
                <w:bCs/>
                <w:sz w:val="22"/>
                <w:szCs w:val="22"/>
              </w:rPr>
            </w:pPr>
          </w:p>
        </w:tc>
        <w:tc>
          <w:tcPr>
            <w:tcW w:w="1433" w:type="dxa"/>
            <w:gridSpan w:val="3"/>
          </w:tcPr>
          <w:p w14:paraId="14FACAFB" w14:textId="77777777" w:rsidR="00393596" w:rsidRPr="00393596" w:rsidRDefault="00393596" w:rsidP="007F78FF">
            <w:pPr>
              <w:jc w:val="center"/>
              <w:rPr>
                <w:b/>
                <w:bCs/>
                <w:i/>
                <w:iCs/>
                <w:sz w:val="22"/>
                <w:szCs w:val="22"/>
              </w:rPr>
            </w:pPr>
          </w:p>
        </w:tc>
        <w:tc>
          <w:tcPr>
            <w:tcW w:w="236" w:type="dxa"/>
          </w:tcPr>
          <w:p w14:paraId="7449C2B1" w14:textId="77777777" w:rsidR="00393596" w:rsidRPr="00393596" w:rsidRDefault="00393596" w:rsidP="007F78FF">
            <w:pPr>
              <w:jc w:val="center"/>
              <w:rPr>
                <w:b/>
                <w:bCs/>
                <w:sz w:val="22"/>
                <w:szCs w:val="22"/>
              </w:rPr>
            </w:pPr>
          </w:p>
        </w:tc>
        <w:tc>
          <w:tcPr>
            <w:tcW w:w="2651" w:type="dxa"/>
            <w:gridSpan w:val="4"/>
          </w:tcPr>
          <w:p w14:paraId="4CBEF364" w14:textId="77777777" w:rsidR="00393596" w:rsidRPr="00393596" w:rsidRDefault="00393596" w:rsidP="007F78FF">
            <w:pPr>
              <w:jc w:val="center"/>
              <w:rPr>
                <w:b/>
                <w:bCs/>
                <w:sz w:val="22"/>
                <w:szCs w:val="22"/>
              </w:rPr>
            </w:pPr>
          </w:p>
        </w:tc>
        <w:tc>
          <w:tcPr>
            <w:tcW w:w="236" w:type="dxa"/>
          </w:tcPr>
          <w:p w14:paraId="548C1D2B" w14:textId="77777777" w:rsidR="00393596" w:rsidRPr="00393596" w:rsidRDefault="00393596" w:rsidP="007F78FF">
            <w:pPr>
              <w:jc w:val="center"/>
              <w:rPr>
                <w:b/>
                <w:bCs/>
                <w:sz w:val="22"/>
                <w:szCs w:val="22"/>
              </w:rPr>
            </w:pPr>
          </w:p>
        </w:tc>
        <w:tc>
          <w:tcPr>
            <w:tcW w:w="516" w:type="dxa"/>
            <w:gridSpan w:val="2"/>
          </w:tcPr>
          <w:p w14:paraId="1E47CC4C" w14:textId="77777777" w:rsidR="00393596" w:rsidRPr="00393596" w:rsidRDefault="00393596" w:rsidP="007F78FF">
            <w:pPr>
              <w:jc w:val="center"/>
              <w:rPr>
                <w:b/>
                <w:bCs/>
                <w:sz w:val="22"/>
                <w:szCs w:val="22"/>
              </w:rPr>
            </w:pPr>
          </w:p>
        </w:tc>
        <w:tc>
          <w:tcPr>
            <w:tcW w:w="1596" w:type="dxa"/>
            <w:gridSpan w:val="4"/>
          </w:tcPr>
          <w:p w14:paraId="437532A3" w14:textId="77777777" w:rsidR="00393596" w:rsidRPr="00393596" w:rsidRDefault="00393596" w:rsidP="007F78FF">
            <w:pPr>
              <w:jc w:val="center"/>
              <w:rPr>
                <w:b/>
                <w:bCs/>
                <w:sz w:val="22"/>
                <w:szCs w:val="22"/>
              </w:rPr>
            </w:pPr>
          </w:p>
        </w:tc>
        <w:tc>
          <w:tcPr>
            <w:tcW w:w="442" w:type="dxa"/>
          </w:tcPr>
          <w:p w14:paraId="02246572" w14:textId="77777777" w:rsidR="00393596" w:rsidRPr="00393596" w:rsidRDefault="00393596" w:rsidP="007F78FF">
            <w:pPr>
              <w:jc w:val="center"/>
              <w:rPr>
                <w:b/>
                <w:bCs/>
                <w:sz w:val="22"/>
                <w:szCs w:val="22"/>
              </w:rPr>
            </w:pPr>
          </w:p>
        </w:tc>
        <w:tc>
          <w:tcPr>
            <w:tcW w:w="818" w:type="dxa"/>
            <w:gridSpan w:val="6"/>
          </w:tcPr>
          <w:p w14:paraId="49546BCE" w14:textId="77777777" w:rsidR="00393596" w:rsidRPr="00393596" w:rsidRDefault="00393596" w:rsidP="007F78FF">
            <w:pPr>
              <w:jc w:val="center"/>
              <w:rPr>
                <w:b/>
                <w:bCs/>
                <w:sz w:val="22"/>
                <w:szCs w:val="22"/>
              </w:rPr>
            </w:pPr>
          </w:p>
        </w:tc>
        <w:tc>
          <w:tcPr>
            <w:tcW w:w="562" w:type="dxa"/>
            <w:gridSpan w:val="3"/>
          </w:tcPr>
          <w:p w14:paraId="46B889D1" w14:textId="77777777" w:rsidR="00393596" w:rsidRPr="00393596" w:rsidRDefault="00393596" w:rsidP="007F78FF">
            <w:pPr>
              <w:jc w:val="center"/>
              <w:rPr>
                <w:b/>
                <w:bCs/>
                <w:sz w:val="22"/>
                <w:szCs w:val="22"/>
              </w:rPr>
            </w:pPr>
          </w:p>
        </w:tc>
        <w:tc>
          <w:tcPr>
            <w:tcW w:w="1890" w:type="dxa"/>
            <w:gridSpan w:val="5"/>
          </w:tcPr>
          <w:p w14:paraId="308BE873" w14:textId="77777777" w:rsidR="00393596" w:rsidRPr="00393596" w:rsidRDefault="00393596" w:rsidP="007F78FF">
            <w:pPr>
              <w:jc w:val="center"/>
              <w:rPr>
                <w:b/>
                <w:bCs/>
                <w:sz w:val="22"/>
                <w:szCs w:val="22"/>
              </w:rPr>
            </w:pPr>
          </w:p>
        </w:tc>
      </w:tr>
      <w:tr w:rsidR="0073741C" w:rsidRPr="00393596" w14:paraId="09CEE5E6" w14:textId="77777777" w:rsidTr="0073741C">
        <w:trPr>
          <w:gridAfter w:val="1"/>
          <w:wAfter w:w="477" w:type="dxa"/>
          <w:trHeight w:val="68"/>
        </w:trPr>
        <w:tc>
          <w:tcPr>
            <w:tcW w:w="2517" w:type="dxa"/>
            <w:gridSpan w:val="2"/>
          </w:tcPr>
          <w:p w14:paraId="6A2960E6" w14:textId="77777777" w:rsidR="00393596" w:rsidRPr="00393596" w:rsidRDefault="00393596" w:rsidP="007F78FF">
            <w:pPr>
              <w:jc w:val="right"/>
              <w:rPr>
                <w:sz w:val="22"/>
                <w:szCs w:val="22"/>
                <w:vertAlign w:val="superscript"/>
              </w:rPr>
            </w:pPr>
            <w:r w:rsidRPr="00393596">
              <w:rPr>
                <w:sz w:val="22"/>
                <w:szCs w:val="22"/>
              </w:rPr>
              <w:t xml:space="preserve">Group </w:t>
            </w:r>
            <w:proofErr w:type="spellStart"/>
            <w:r w:rsidRPr="00393596">
              <w:rPr>
                <w:sz w:val="22"/>
                <w:szCs w:val="22"/>
              </w:rPr>
              <w:t>Home</w:t>
            </w:r>
            <w:r w:rsidRPr="00393596">
              <w:rPr>
                <w:sz w:val="22"/>
                <w:szCs w:val="22"/>
                <w:vertAlign w:val="superscript"/>
              </w:rPr>
              <w:t>b</w:t>
            </w:r>
            <w:proofErr w:type="spellEnd"/>
          </w:p>
          <w:p w14:paraId="507748EC" w14:textId="77777777" w:rsidR="00393596" w:rsidRPr="00393596" w:rsidRDefault="00393596" w:rsidP="007F78FF">
            <w:pPr>
              <w:jc w:val="right"/>
              <w:rPr>
                <w:sz w:val="22"/>
                <w:szCs w:val="22"/>
              </w:rPr>
            </w:pPr>
          </w:p>
        </w:tc>
        <w:tc>
          <w:tcPr>
            <w:tcW w:w="236" w:type="dxa"/>
            <w:gridSpan w:val="2"/>
          </w:tcPr>
          <w:p w14:paraId="0B356FC3" w14:textId="77777777" w:rsidR="00393596" w:rsidRPr="00393596" w:rsidRDefault="00393596" w:rsidP="007F78FF">
            <w:pPr>
              <w:jc w:val="center"/>
              <w:rPr>
                <w:b/>
                <w:bCs/>
                <w:sz w:val="22"/>
                <w:szCs w:val="22"/>
              </w:rPr>
            </w:pPr>
          </w:p>
        </w:tc>
        <w:tc>
          <w:tcPr>
            <w:tcW w:w="1567" w:type="dxa"/>
            <w:gridSpan w:val="3"/>
          </w:tcPr>
          <w:p w14:paraId="1C0D4024" w14:textId="77777777" w:rsidR="00393596" w:rsidRPr="00393596" w:rsidRDefault="00393596" w:rsidP="007F78FF">
            <w:pPr>
              <w:jc w:val="center"/>
              <w:rPr>
                <w:b/>
                <w:bCs/>
                <w:sz w:val="22"/>
                <w:szCs w:val="22"/>
              </w:rPr>
            </w:pPr>
            <w:r w:rsidRPr="00393596">
              <w:rPr>
                <w:b/>
                <w:bCs/>
                <w:sz w:val="22"/>
                <w:szCs w:val="22"/>
              </w:rPr>
              <w:t>-.032 (.014)</w:t>
            </w:r>
          </w:p>
          <w:p w14:paraId="436276AD" w14:textId="77777777" w:rsidR="00393596" w:rsidRPr="00393596" w:rsidRDefault="00393596" w:rsidP="007F78FF">
            <w:pPr>
              <w:jc w:val="center"/>
              <w:rPr>
                <w:b/>
                <w:bCs/>
                <w:sz w:val="22"/>
                <w:szCs w:val="22"/>
              </w:rPr>
            </w:pPr>
            <w:r w:rsidRPr="00393596">
              <w:rPr>
                <w:b/>
                <w:bCs/>
                <w:sz w:val="22"/>
                <w:szCs w:val="22"/>
              </w:rPr>
              <w:t>[-.060; -.005]</w:t>
            </w:r>
          </w:p>
          <w:p w14:paraId="336F9D45" w14:textId="77777777" w:rsidR="00393596" w:rsidRPr="00393596" w:rsidRDefault="00393596" w:rsidP="007F78FF">
            <w:pPr>
              <w:jc w:val="center"/>
              <w:rPr>
                <w:b/>
                <w:bCs/>
                <w:sz w:val="22"/>
                <w:szCs w:val="22"/>
              </w:rPr>
            </w:pPr>
          </w:p>
        </w:tc>
        <w:tc>
          <w:tcPr>
            <w:tcW w:w="1260" w:type="dxa"/>
            <w:gridSpan w:val="2"/>
          </w:tcPr>
          <w:p w14:paraId="5BF13269" w14:textId="77777777" w:rsidR="00393596" w:rsidRPr="00393596" w:rsidRDefault="00393596" w:rsidP="007F78FF">
            <w:pPr>
              <w:rPr>
                <w:b/>
                <w:bCs/>
                <w:sz w:val="22"/>
                <w:szCs w:val="22"/>
              </w:rPr>
            </w:pPr>
          </w:p>
        </w:tc>
        <w:tc>
          <w:tcPr>
            <w:tcW w:w="1433" w:type="dxa"/>
            <w:gridSpan w:val="3"/>
          </w:tcPr>
          <w:p w14:paraId="4F27D7E3" w14:textId="77777777" w:rsidR="00393596" w:rsidRPr="00393596" w:rsidRDefault="00393596" w:rsidP="007F78FF">
            <w:pPr>
              <w:jc w:val="center"/>
              <w:rPr>
                <w:b/>
                <w:bCs/>
                <w:i/>
                <w:iCs/>
                <w:sz w:val="22"/>
                <w:szCs w:val="22"/>
              </w:rPr>
            </w:pPr>
          </w:p>
        </w:tc>
        <w:tc>
          <w:tcPr>
            <w:tcW w:w="236" w:type="dxa"/>
          </w:tcPr>
          <w:p w14:paraId="4691EEF7" w14:textId="77777777" w:rsidR="00393596" w:rsidRPr="00393596" w:rsidRDefault="00393596" w:rsidP="007F78FF">
            <w:pPr>
              <w:jc w:val="center"/>
              <w:rPr>
                <w:b/>
                <w:bCs/>
                <w:sz w:val="22"/>
                <w:szCs w:val="22"/>
              </w:rPr>
            </w:pPr>
          </w:p>
        </w:tc>
        <w:tc>
          <w:tcPr>
            <w:tcW w:w="2651" w:type="dxa"/>
            <w:gridSpan w:val="4"/>
          </w:tcPr>
          <w:p w14:paraId="678948DA" w14:textId="77777777" w:rsidR="00393596" w:rsidRPr="00393596" w:rsidRDefault="00393596" w:rsidP="007F78FF">
            <w:pPr>
              <w:jc w:val="center"/>
              <w:rPr>
                <w:b/>
                <w:bCs/>
                <w:sz w:val="22"/>
                <w:szCs w:val="22"/>
              </w:rPr>
            </w:pPr>
          </w:p>
        </w:tc>
        <w:tc>
          <w:tcPr>
            <w:tcW w:w="236" w:type="dxa"/>
          </w:tcPr>
          <w:p w14:paraId="18BCCC35" w14:textId="77777777" w:rsidR="00393596" w:rsidRPr="00393596" w:rsidRDefault="00393596" w:rsidP="007F78FF">
            <w:pPr>
              <w:jc w:val="center"/>
              <w:rPr>
                <w:b/>
                <w:bCs/>
                <w:sz w:val="22"/>
                <w:szCs w:val="22"/>
              </w:rPr>
            </w:pPr>
          </w:p>
        </w:tc>
        <w:tc>
          <w:tcPr>
            <w:tcW w:w="516" w:type="dxa"/>
            <w:gridSpan w:val="2"/>
          </w:tcPr>
          <w:p w14:paraId="1DF2CE25" w14:textId="77777777" w:rsidR="00393596" w:rsidRPr="00393596" w:rsidRDefault="00393596" w:rsidP="007F78FF">
            <w:pPr>
              <w:jc w:val="center"/>
              <w:rPr>
                <w:b/>
                <w:bCs/>
                <w:sz w:val="22"/>
                <w:szCs w:val="22"/>
              </w:rPr>
            </w:pPr>
          </w:p>
        </w:tc>
        <w:tc>
          <w:tcPr>
            <w:tcW w:w="1596" w:type="dxa"/>
            <w:gridSpan w:val="4"/>
          </w:tcPr>
          <w:p w14:paraId="06DB2076" w14:textId="77777777" w:rsidR="00393596" w:rsidRPr="00393596" w:rsidRDefault="00393596" w:rsidP="007F78FF">
            <w:pPr>
              <w:jc w:val="center"/>
              <w:rPr>
                <w:b/>
                <w:bCs/>
                <w:sz w:val="22"/>
                <w:szCs w:val="22"/>
              </w:rPr>
            </w:pPr>
          </w:p>
        </w:tc>
        <w:tc>
          <w:tcPr>
            <w:tcW w:w="442" w:type="dxa"/>
          </w:tcPr>
          <w:p w14:paraId="1F78F921" w14:textId="77777777" w:rsidR="00393596" w:rsidRPr="00393596" w:rsidRDefault="00393596" w:rsidP="007F78FF">
            <w:pPr>
              <w:jc w:val="center"/>
              <w:rPr>
                <w:b/>
                <w:bCs/>
                <w:sz w:val="22"/>
                <w:szCs w:val="22"/>
              </w:rPr>
            </w:pPr>
          </w:p>
        </w:tc>
        <w:tc>
          <w:tcPr>
            <w:tcW w:w="818" w:type="dxa"/>
            <w:gridSpan w:val="6"/>
          </w:tcPr>
          <w:p w14:paraId="7EFA2B8B" w14:textId="77777777" w:rsidR="00393596" w:rsidRPr="00393596" w:rsidRDefault="00393596" w:rsidP="007F78FF">
            <w:pPr>
              <w:jc w:val="center"/>
              <w:rPr>
                <w:b/>
                <w:bCs/>
                <w:sz w:val="22"/>
                <w:szCs w:val="22"/>
              </w:rPr>
            </w:pPr>
          </w:p>
        </w:tc>
        <w:tc>
          <w:tcPr>
            <w:tcW w:w="562" w:type="dxa"/>
            <w:gridSpan w:val="3"/>
          </w:tcPr>
          <w:p w14:paraId="5E657B6A" w14:textId="77777777" w:rsidR="00393596" w:rsidRPr="00393596" w:rsidRDefault="00393596" w:rsidP="007F78FF">
            <w:pPr>
              <w:jc w:val="center"/>
              <w:rPr>
                <w:b/>
                <w:bCs/>
                <w:sz w:val="22"/>
                <w:szCs w:val="22"/>
              </w:rPr>
            </w:pPr>
          </w:p>
        </w:tc>
        <w:tc>
          <w:tcPr>
            <w:tcW w:w="1890" w:type="dxa"/>
            <w:gridSpan w:val="5"/>
          </w:tcPr>
          <w:p w14:paraId="763C7E87" w14:textId="77777777" w:rsidR="00393596" w:rsidRPr="00393596" w:rsidRDefault="00393596" w:rsidP="007F78FF">
            <w:pPr>
              <w:jc w:val="center"/>
              <w:rPr>
                <w:b/>
                <w:bCs/>
                <w:sz w:val="22"/>
                <w:szCs w:val="22"/>
              </w:rPr>
            </w:pPr>
          </w:p>
        </w:tc>
      </w:tr>
      <w:tr w:rsidR="0073741C" w:rsidRPr="00393596" w14:paraId="7E7CE39B" w14:textId="77777777" w:rsidTr="0073741C">
        <w:trPr>
          <w:gridAfter w:val="1"/>
          <w:wAfter w:w="477" w:type="dxa"/>
          <w:trHeight w:val="68"/>
        </w:trPr>
        <w:tc>
          <w:tcPr>
            <w:tcW w:w="2517" w:type="dxa"/>
            <w:gridSpan w:val="2"/>
          </w:tcPr>
          <w:p w14:paraId="61566EE9" w14:textId="77777777" w:rsidR="00393596" w:rsidRPr="00393596" w:rsidRDefault="00393596" w:rsidP="007F78FF">
            <w:pPr>
              <w:jc w:val="right"/>
              <w:rPr>
                <w:sz w:val="22"/>
                <w:szCs w:val="22"/>
              </w:rPr>
            </w:pPr>
            <w:r w:rsidRPr="00393596">
              <w:rPr>
                <w:sz w:val="22"/>
                <w:szCs w:val="22"/>
              </w:rPr>
              <w:t xml:space="preserve">Clinical </w:t>
            </w:r>
            <w:proofErr w:type="spellStart"/>
            <w:r w:rsidRPr="00393596">
              <w:rPr>
                <w:sz w:val="22"/>
                <w:szCs w:val="22"/>
              </w:rPr>
              <w:t>Disability</w:t>
            </w:r>
            <w:r w:rsidRPr="00393596">
              <w:rPr>
                <w:sz w:val="22"/>
                <w:szCs w:val="22"/>
                <w:vertAlign w:val="superscript"/>
              </w:rPr>
              <w:t>e</w:t>
            </w:r>
            <w:proofErr w:type="spellEnd"/>
          </w:p>
          <w:p w14:paraId="4BE9CFFD" w14:textId="77777777" w:rsidR="00393596" w:rsidRPr="00393596" w:rsidRDefault="00393596" w:rsidP="007F78FF">
            <w:pPr>
              <w:jc w:val="right"/>
              <w:rPr>
                <w:sz w:val="22"/>
                <w:szCs w:val="22"/>
              </w:rPr>
            </w:pPr>
          </w:p>
        </w:tc>
        <w:tc>
          <w:tcPr>
            <w:tcW w:w="236" w:type="dxa"/>
            <w:gridSpan w:val="2"/>
          </w:tcPr>
          <w:p w14:paraId="63DCF39A" w14:textId="77777777" w:rsidR="00393596" w:rsidRPr="00393596" w:rsidRDefault="00393596" w:rsidP="007F78FF">
            <w:pPr>
              <w:jc w:val="center"/>
              <w:rPr>
                <w:b/>
                <w:bCs/>
                <w:sz w:val="22"/>
                <w:szCs w:val="22"/>
              </w:rPr>
            </w:pPr>
          </w:p>
        </w:tc>
        <w:tc>
          <w:tcPr>
            <w:tcW w:w="1567" w:type="dxa"/>
            <w:gridSpan w:val="3"/>
          </w:tcPr>
          <w:p w14:paraId="2E7A3ADB" w14:textId="77777777" w:rsidR="00393596" w:rsidRPr="00393596" w:rsidRDefault="00393596" w:rsidP="007F78FF">
            <w:pPr>
              <w:jc w:val="center"/>
              <w:rPr>
                <w:sz w:val="22"/>
                <w:szCs w:val="22"/>
              </w:rPr>
            </w:pPr>
            <w:r w:rsidRPr="00393596">
              <w:rPr>
                <w:sz w:val="22"/>
                <w:szCs w:val="22"/>
              </w:rPr>
              <w:t>-.015 (.034)</w:t>
            </w:r>
          </w:p>
          <w:p w14:paraId="2230AA38" w14:textId="77777777" w:rsidR="00393596" w:rsidRPr="00393596" w:rsidRDefault="00393596" w:rsidP="007F78FF">
            <w:pPr>
              <w:jc w:val="center"/>
              <w:rPr>
                <w:sz w:val="22"/>
                <w:szCs w:val="22"/>
              </w:rPr>
            </w:pPr>
            <w:r w:rsidRPr="00393596">
              <w:rPr>
                <w:sz w:val="22"/>
                <w:szCs w:val="22"/>
              </w:rPr>
              <w:t>[-.085; .049]</w:t>
            </w:r>
          </w:p>
          <w:p w14:paraId="3FFEE4D6" w14:textId="77777777" w:rsidR="00393596" w:rsidRPr="00393596" w:rsidRDefault="00393596" w:rsidP="007F78FF">
            <w:pPr>
              <w:jc w:val="center"/>
              <w:rPr>
                <w:sz w:val="22"/>
                <w:szCs w:val="22"/>
              </w:rPr>
            </w:pPr>
          </w:p>
        </w:tc>
        <w:tc>
          <w:tcPr>
            <w:tcW w:w="1260" w:type="dxa"/>
            <w:gridSpan w:val="2"/>
          </w:tcPr>
          <w:p w14:paraId="309DABF4" w14:textId="77777777" w:rsidR="00393596" w:rsidRPr="00393596" w:rsidRDefault="00393596" w:rsidP="007F78FF">
            <w:pPr>
              <w:rPr>
                <w:sz w:val="22"/>
                <w:szCs w:val="22"/>
              </w:rPr>
            </w:pPr>
          </w:p>
        </w:tc>
        <w:tc>
          <w:tcPr>
            <w:tcW w:w="1433" w:type="dxa"/>
            <w:gridSpan w:val="3"/>
          </w:tcPr>
          <w:p w14:paraId="2BDA6AB0" w14:textId="77777777" w:rsidR="00393596" w:rsidRPr="00393596" w:rsidRDefault="00393596" w:rsidP="007F78FF">
            <w:pPr>
              <w:jc w:val="center"/>
              <w:rPr>
                <w:b/>
                <w:bCs/>
                <w:i/>
                <w:iCs/>
                <w:sz w:val="22"/>
                <w:szCs w:val="22"/>
              </w:rPr>
            </w:pPr>
          </w:p>
        </w:tc>
        <w:tc>
          <w:tcPr>
            <w:tcW w:w="236" w:type="dxa"/>
          </w:tcPr>
          <w:p w14:paraId="753B9A81" w14:textId="77777777" w:rsidR="00393596" w:rsidRPr="00393596" w:rsidRDefault="00393596" w:rsidP="007F78FF">
            <w:pPr>
              <w:jc w:val="center"/>
              <w:rPr>
                <w:b/>
                <w:bCs/>
                <w:sz w:val="22"/>
                <w:szCs w:val="22"/>
              </w:rPr>
            </w:pPr>
          </w:p>
        </w:tc>
        <w:tc>
          <w:tcPr>
            <w:tcW w:w="2651" w:type="dxa"/>
            <w:gridSpan w:val="4"/>
          </w:tcPr>
          <w:p w14:paraId="0AA34C64" w14:textId="77777777" w:rsidR="00393596" w:rsidRPr="00393596" w:rsidRDefault="00393596" w:rsidP="007F78FF">
            <w:pPr>
              <w:jc w:val="center"/>
              <w:rPr>
                <w:b/>
                <w:bCs/>
                <w:sz w:val="22"/>
                <w:szCs w:val="22"/>
              </w:rPr>
            </w:pPr>
          </w:p>
        </w:tc>
        <w:tc>
          <w:tcPr>
            <w:tcW w:w="236" w:type="dxa"/>
          </w:tcPr>
          <w:p w14:paraId="35B63FD1" w14:textId="77777777" w:rsidR="00393596" w:rsidRPr="00393596" w:rsidRDefault="00393596" w:rsidP="007F78FF">
            <w:pPr>
              <w:jc w:val="center"/>
              <w:rPr>
                <w:b/>
                <w:bCs/>
                <w:sz w:val="22"/>
                <w:szCs w:val="22"/>
              </w:rPr>
            </w:pPr>
          </w:p>
        </w:tc>
        <w:tc>
          <w:tcPr>
            <w:tcW w:w="516" w:type="dxa"/>
            <w:gridSpan w:val="2"/>
          </w:tcPr>
          <w:p w14:paraId="2BBB0434" w14:textId="77777777" w:rsidR="00393596" w:rsidRPr="00393596" w:rsidRDefault="00393596" w:rsidP="007F78FF">
            <w:pPr>
              <w:jc w:val="center"/>
              <w:rPr>
                <w:b/>
                <w:bCs/>
                <w:sz w:val="22"/>
                <w:szCs w:val="22"/>
              </w:rPr>
            </w:pPr>
          </w:p>
        </w:tc>
        <w:tc>
          <w:tcPr>
            <w:tcW w:w="1596" w:type="dxa"/>
            <w:gridSpan w:val="4"/>
          </w:tcPr>
          <w:p w14:paraId="409CF91C" w14:textId="77777777" w:rsidR="00393596" w:rsidRPr="00393596" w:rsidRDefault="00393596" w:rsidP="007F78FF">
            <w:pPr>
              <w:jc w:val="center"/>
              <w:rPr>
                <w:b/>
                <w:bCs/>
                <w:sz w:val="22"/>
                <w:szCs w:val="22"/>
              </w:rPr>
            </w:pPr>
          </w:p>
        </w:tc>
        <w:tc>
          <w:tcPr>
            <w:tcW w:w="442" w:type="dxa"/>
          </w:tcPr>
          <w:p w14:paraId="610D862E" w14:textId="77777777" w:rsidR="00393596" w:rsidRPr="00393596" w:rsidRDefault="00393596" w:rsidP="007F78FF">
            <w:pPr>
              <w:jc w:val="center"/>
              <w:rPr>
                <w:b/>
                <w:bCs/>
                <w:sz w:val="22"/>
                <w:szCs w:val="22"/>
              </w:rPr>
            </w:pPr>
          </w:p>
        </w:tc>
        <w:tc>
          <w:tcPr>
            <w:tcW w:w="818" w:type="dxa"/>
            <w:gridSpan w:val="6"/>
          </w:tcPr>
          <w:p w14:paraId="5EE178D6" w14:textId="77777777" w:rsidR="00393596" w:rsidRPr="00393596" w:rsidRDefault="00393596" w:rsidP="007F78FF">
            <w:pPr>
              <w:jc w:val="center"/>
              <w:rPr>
                <w:b/>
                <w:bCs/>
                <w:sz w:val="22"/>
                <w:szCs w:val="22"/>
              </w:rPr>
            </w:pPr>
          </w:p>
        </w:tc>
        <w:tc>
          <w:tcPr>
            <w:tcW w:w="562" w:type="dxa"/>
            <w:gridSpan w:val="3"/>
          </w:tcPr>
          <w:p w14:paraId="0AE599B0" w14:textId="77777777" w:rsidR="00393596" w:rsidRPr="00393596" w:rsidRDefault="00393596" w:rsidP="007F78FF">
            <w:pPr>
              <w:jc w:val="center"/>
              <w:rPr>
                <w:b/>
                <w:bCs/>
                <w:sz w:val="22"/>
                <w:szCs w:val="22"/>
              </w:rPr>
            </w:pPr>
          </w:p>
        </w:tc>
        <w:tc>
          <w:tcPr>
            <w:tcW w:w="1890" w:type="dxa"/>
            <w:gridSpan w:val="5"/>
          </w:tcPr>
          <w:p w14:paraId="2545B6A7" w14:textId="77777777" w:rsidR="00393596" w:rsidRPr="00393596" w:rsidRDefault="00393596" w:rsidP="007F78FF">
            <w:pPr>
              <w:jc w:val="center"/>
              <w:rPr>
                <w:b/>
                <w:bCs/>
                <w:sz w:val="22"/>
                <w:szCs w:val="22"/>
              </w:rPr>
            </w:pPr>
          </w:p>
        </w:tc>
      </w:tr>
      <w:tr w:rsidR="0073741C" w:rsidRPr="00393596" w14:paraId="68CC1966" w14:textId="77777777" w:rsidTr="0073741C">
        <w:trPr>
          <w:gridAfter w:val="1"/>
          <w:wAfter w:w="477" w:type="dxa"/>
          <w:trHeight w:val="68"/>
        </w:trPr>
        <w:tc>
          <w:tcPr>
            <w:tcW w:w="2517" w:type="dxa"/>
            <w:gridSpan w:val="2"/>
          </w:tcPr>
          <w:p w14:paraId="1834A154" w14:textId="77777777" w:rsidR="00393596" w:rsidRPr="00393596" w:rsidRDefault="00393596" w:rsidP="007F78FF">
            <w:pPr>
              <w:jc w:val="right"/>
              <w:rPr>
                <w:sz w:val="22"/>
                <w:szCs w:val="22"/>
                <w:vertAlign w:val="superscript"/>
              </w:rPr>
            </w:pPr>
            <w:r w:rsidRPr="00393596">
              <w:rPr>
                <w:sz w:val="22"/>
                <w:szCs w:val="22"/>
              </w:rPr>
              <w:t>Material Services</w:t>
            </w:r>
            <w:r w:rsidRPr="00393596">
              <w:rPr>
                <w:sz w:val="22"/>
                <w:szCs w:val="22"/>
                <w:vertAlign w:val="superscript"/>
              </w:rPr>
              <w:t>c</w:t>
            </w:r>
          </w:p>
          <w:p w14:paraId="361DDC46" w14:textId="77777777" w:rsidR="00393596" w:rsidRPr="00393596" w:rsidRDefault="00393596" w:rsidP="007F78FF">
            <w:pPr>
              <w:jc w:val="right"/>
              <w:rPr>
                <w:sz w:val="22"/>
                <w:szCs w:val="22"/>
              </w:rPr>
            </w:pPr>
          </w:p>
        </w:tc>
        <w:tc>
          <w:tcPr>
            <w:tcW w:w="236" w:type="dxa"/>
            <w:gridSpan w:val="2"/>
          </w:tcPr>
          <w:p w14:paraId="32982B38" w14:textId="77777777" w:rsidR="00393596" w:rsidRPr="00393596" w:rsidRDefault="00393596" w:rsidP="007F78FF">
            <w:pPr>
              <w:jc w:val="center"/>
              <w:rPr>
                <w:b/>
                <w:bCs/>
                <w:sz w:val="22"/>
                <w:szCs w:val="22"/>
              </w:rPr>
            </w:pPr>
          </w:p>
        </w:tc>
        <w:tc>
          <w:tcPr>
            <w:tcW w:w="1567" w:type="dxa"/>
            <w:gridSpan w:val="3"/>
          </w:tcPr>
          <w:p w14:paraId="12BEC941" w14:textId="77777777" w:rsidR="00393596" w:rsidRPr="00393596" w:rsidRDefault="00393596" w:rsidP="007F78FF">
            <w:pPr>
              <w:jc w:val="center"/>
              <w:rPr>
                <w:sz w:val="22"/>
                <w:szCs w:val="22"/>
              </w:rPr>
            </w:pPr>
            <w:r w:rsidRPr="00393596">
              <w:rPr>
                <w:sz w:val="22"/>
                <w:szCs w:val="22"/>
              </w:rPr>
              <w:t>.027 (.019)</w:t>
            </w:r>
          </w:p>
          <w:p w14:paraId="3C3B8826" w14:textId="77777777" w:rsidR="00393596" w:rsidRPr="00393596" w:rsidRDefault="00393596" w:rsidP="007F78FF">
            <w:pPr>
              <w:jc w:val="center"/>
              <w:rPr>
                <w:sz w:val="22"/>
                <w:szCs w:val="22"/>
              </w:rPr>
            </w:pPr>
            <w:r w:rsidRPr="00393596">
              <w:rPr>
                <w:sz w:val="22"/>
                <w:szCs w:val="22"/>
              </w:rPr>
              <w:t>[-.012; .064]</w:t>
            </w:r>
          </w:p>
          <w:p w14:paraId="52E2E2DC" w14:textId="77777777" w:rsidR="00393596" w:rsidRPr="00393596" w:rsidRDefault="00393596" w:rsidP="007F78FF">
            <w:pPr>
              <w:jc w:val="center"/>
              <w:rPr>
                <w:b/>
                <w:bCs/>
                <w:sz w:val="22"/>
                <w:szCs w:val="22"/>
              </w:rPr>
            </w:pPr>
          </w:p>
        </w:tc>
        <w:tc>
          <w:tcPr>
            <w:tcW w:w="1260" w:type="dxa"/>
            <w:gridSpan w:val="2"/>
          </w:tcPr>
          <w:p w14:paraId="6525EF95" w14:textId="77777777" w:rsidR="00393596" w:rsidRPr="00393596" w:rsidRDefault="00393596" w:rsidP="007F78FF">
            <w:pPr>
              <w:rPr>
                <w:b/>
                <w:bCs/>
                <w:sz w:val="22"/>
                <w:szCs w:val="22"/>
              </w:rPr>
            </w:pPr>
          </w:p>
        </w:tc>
        <w:tc>
          <w:tcPr>
            <w:tcW w:w="1433" w:type="dxa"/>
            <w:gridSpan w:val="3"/>
          </w:tcPr>
          <w:p w14:paraId="7B6502EA" w14:textId="77777777" w:rsidR="00393596" w:rsidRPr="00393596" w:rsidRDefault="00393596" w:rsidP="007F78FF">
            <w:pPr>
              <w:jc w:val="center"/>
              <w:rPr>
                <w:b/>
                <w:bCs/>
                <w:i/>
                <w:iCs/>
                <w:sz w:val="22"/>
                <w:szCs w:val="22"/>
              </w:rPr>
            </w:pPr>
          </w:p>
        </w:tc>
        <w:tc>
          <w:tcPr>
            <w:tcW w:w="236" w:type="dxa"/>
          </w:tcPr>
          <w:p w14:paraId="6D2DB867" w14:textId="77777777" w:rsidR="00393596" w:rsidRPr="00393596" w:rsidRDefault="00393596" w:rsidP="007F78FF">
            <w:pPr>
              <w:jc w:val="center"/>
              <w:rPr>
                <w:b/>
                <w:bCs/>
                <w:sz w:val="22"/>
                <w:szCs w:val="22"/>
              </w:rPr>
            </w:pPr>
          </w:p>
        </w:tc>
        <w:tc>
          <w:tcPr>
            <w:tcW w:w="2651" w:type="dxa"/>
            <w:gridSpan w:val="4"/>
          </w:tcPr>
          <w:p w14:paraId="0E0828C1" w14:textId="77777777" w:rsidR="00393596" w:rsidRPr="00393596" w:rsidRDefault="00393596" w:rsidP="007F78FF">
            <w:pPr>
              <w:jc w:val="center"/>
              <w:rPr>
                <w:b/>
                <w:bCs/>
                <w:sz w:val="22"/>
                <w:szCs w:val="22"/>
              </w:rPr>
            </w:pPr>
          </w:p>
        </w:tc>
        <w:tc>
          <w:tcPr>
            <w:tcW w:w="236" w:type="dxa"/>
          </w:tcPr>
          <w:p w14:paraId="6A1025CA" w14:textId="77777777" w:rsidR="00393596" w:rsidRPr="00393596" w:rsidRDefault="00393596" w:rsidP="007F78FF">
            <w:pPr>
              <w:jc w:val="center"/>
              <w:rPr>
                <w:b/>
                <w:bCs/>
                <w:sz w:val="22"/>
                <w:szCs w:val="22"/>
              </w:rPr>
            </w:pPr>
          </w:p>
        </w:tc>
        <w:tc>
          <w:tcPr>
            <w:tcW w:w="516" w:type="dxa"/>
            <w:gridSpan w:val="2"/>
          </w:tcPr>
          <w:p w14:paraId="0886A0A3" w14:textId="77777777" w:rsidR="00393596" w:rsidRPr="00393596" w:rsidRDefault="00393596" w:rsidP="007F78FF">
            <w:pPr>
              <w:jc w:val="center"/>
              <w:rPr>
                <w:b/>
                <w:bCs/>
                <w:sz w:val="22"/>
                <w:szCs w:val="22"/>
              </w:rPr>
            </w:pPr>
          </w:p>
        </w:tc>
        <w:tc>
          <w:tcPr>
            <w:tcW w:w="1596" w:type="dxa"/>
            <w:gridSpan w:val="4"/>
          </w:tcPr>
          <w:p w14:paraId="2FCD300F" w14:textId="77777777" w:rsidR="00393596" w:rsidRPr="00393596" w:rsidRDefault="00393596" w:rsidP="007F78FF">
            <w:pPr>
              <w:jc w:val="center"/>
              <w:rPr>
                <w:b/>
                <w:bCs/>
                <w:sz w:val="22"/>
                <w:szCs w:val="22"/>
              </w:rPr>
            </w:pPr>
          </w:p>
        </w:tc>
        <w:tc>
          <w:tcPr>
            <w:tcW w:w="442" w:type="dxa"/>
          </w:tcPr>
          <w:p w14:paraId="6DB974AE" w14:textId="77777777" w:rsidR="00393596" w:rsidRPr="00393596" w:rsidRDefault="00393596" w:rsidP="007F78FF">
            <w:pPr>
              <w:jc w:val="center"/>
              <w:rPr>
                <w:b/>
                <w:bCs/>
                <w:sz w:val="22"/>
                <w:szCs w:val="22"/>
              </w:rPr>
            </w:pPr>
          </w:p>
        </w:tc>
        <w:tc>
          <w:tcPr>
            <w:tcW w:w="818" w:type="dxa"/>
            <w:gridSpan w:val="6"/>
          </w:tcPr>
          <w:p w14:paraId="7EBE311E" w14:textId="77777777" w:rsidR="00393596" w:rsidRPr="00393596" w:rsidRDefault="00393596" w:rsidP="007F78FF">
            <w:pPr>
              <w:jc w:val="center"/>
              <w:rPr>
                <w:b/>
                <w:bCs/>
                <w:sz w:val="22"/>
                <w:szCs w:val="22"/>
              </w:rPr>
            </w:pPr>
          </w:p>
        </w:tc>
        <w:tc>
          <w:tcPr>
            <w:tcW w:w="562" w:type="dxa"/>
            <w:gridSpan w:val="3"/>
          </w:tcPr>
          <w:p w14:paraId="616F3A1E" w14:textId="77777777" w:rsidR="00393596" w:rsidRPr="00393596" w:rsidRDefault="00393596" w:rsidP="007F78FF">
            <w:pPr>
              <w:jc w:val="center"/>
              <w:rPr>
                <w:b/>
                <w:bCs/>
                <w:sz w:val="22"/>
                <w:szCs w:val="22"/>
              </w:rPr>
            </w:pPr>
          </w:p>
        </w:tc>
        <w:tc>
          <w:tcPr>
            <w:tcW w:w="1890" w:type="dxa"/>
            <w:gridSpan w:val="5"/>
          </w:tcPr>
          <w:p w14:paraId="0315723C" w14:textId="77777777" w:rsidR="00393596" w:rsidRPr="00393596" w:rsidRDefault="00393596" w:rsidP="007F78FF">
            <w:pPr>
              <w:jc w:val="center"/>
              <w:rPr>
                <w:b/>
                <w:bCs/>
                <w:sz w:val="22"/>
                <w:szCs w:val="22"/>
              </w:rPr>
            </w:pPr>
          </w:p>
        </w:tc>
      </w:tr>
      <w:tr w:rsidR="0073741C" w:rsidRPr="00393596" w14:paraId="0F15B82A" w14:textId="77777777" w:rsidTr="0073741C">
        <w:trPr>
          <w:gridAfter w:val="1"/>
          <w:wAfter w:w="477" w:type="dxa"/>
          <w:trHeight w:val="68"/>
        </w:trPr>
        <w:tc>
          <w:tcPr>
            <w:tcW w:w="2517" w:type="dxa"/>
            <w:gridSpan w:val="2"/>
          </w:tcPr>
          <w:p w14:paraId="78F74155" w14:textId="77777777" w:rsidR="00393596" w:rsidRPr="00393596" w:rsidRDefault="00393596" w:rsidP="007F78FF">
            <w:pPr>
              <w:jc w:val="right"/>
              <w:rPr>
                <w:sz w:val="22"/>
                <w:szCs w:val="22"/>
              </w:rPr>
            </w:pPr>
            <w:proofErr w:type="spellStart"/>
            <w:r w:rsidRPr="00393596">
              <w:rPr>
                <w:sz w:val="22"/>
                <w:szCs w:val="22"/>
              </w:rPr>
              <w:t>Homelessness</w:t>
            </w:r>
            <w:r w:rsidRPr="00393596">
              <w:rPr>
                <w:sz w:val="22"/>
                <w:szCs w:val="22"/>
                <w:vertAlign w:val="superscript"/>
              </w:rPr>
              <w:t>a</w:t>
            </w:r>
            <w:proofErr w:type="spellEnd"/>
          </w:p>
        </w:tc>
        <w:tc>
          <w:tcPr>
            <w:tcW w:w="236" w:type="dxa"/>
            <w:gridSpan w:val="2"/>
          </w:tcPr>
          <w:p w14:paraId="40926492" w14:textId="77777777" w:rsidR="00393596" w:rsidRPr="00393596" w:rsidRDefault="00393596" w:rsidP="007F78FF">
            <w:pPr>
              <w:jc w:val="center"/>
              <w:rPr>
                <w:b/>
                <w:bCs/>
                <w:sz w:val="22"/>
                <w:szCs w:val="22"/>
              </w:rPr>
            </w:pPr>
          </w:p>
        </w:tc>
        <w:tc>
          <w:tcPr>
            <w:tcW w:w="1567" w:type="dxa"/>
            <w:gridSpan w:val="3"/>
          </w:tcPr>
          <w:p w14:paraId="4B291745" w14:textId="77777777" w:rsidR="00393596" w:rsidRPr="00393596" w:rsidRDefault="00393596" w:rsidP="007F78FF">
            <w:pPr>
              <w:jc w:val="center"/>
              <w:rPr>
                <w:b/>
                <w:bCs/>
                <w:sz w:val="22"/>
                <w:szCs w:val="22"/>
              </w:rPr>
            </w:pPr>
            <w:r w:rsidRPr="00393596">
              <w:rPr>
                <w:b/>
                <w:bCs/>
                <w:sz w:val="22"/>
                <w:szCs w:val="22"/>
              </w:rPr>
              <w:t>-.088 (.015)</w:t>
            </w:r>
          </w:p>
          <w:p w14:paraId="026E90EE" w14:textId="77777777" w:rsidR="00393596" w:rsidRPr="00393596" w:rsidRDefault="00393596" w:rsidP="007F78FF">
            <w:pPr>
              <w:jc w:val="center"/>
              <w:rPr>
                <w:b/>
                <w:bCs/>
                <w:sz w:val="22"/>
                <w:szCs w:val="22"/>
              </w:rPr>
            </w:pPr>
            <w:r w:rsidRPr="00393596">
              <w:rPr>
                <w:b/>
                <w:bCs/>
                <w:sz w:val="22"/>
                <w:szCs w:val="22"/>
              </w:rPr>
              <w:t>[-.119; -.058]</w:t>
            </w:r>
          </w:p>
          <w:p w14:paraId="66BAAC49" w14:textId="77777777" w:rsidR="00393596" w:rsidRPr="00393596" w:rsidRDefault="00393596" w:rsidP="007F78FF">
            <w:pPr>
              <w:jc w:val="center"/>
              <w:rPr>
                <w:b/>
                <w:bCs/>
                <w:sz w:val="22"/>
                <w:szCs w:val="22"/>
              </w:rPr>
            </w:pPr>
          </w:p>
        </w:tc>
        <w:tc>
          <w:tcPr>
            <w:tcW w:w="1260" w:type="dxa"/>
            <w:gridSpan w:val="2"/>
          </w:tcPr>
          <w:p w14:paraId="227064B5" w14:textId="77777777" w:rsidR="00393596" w:rsidRPr="00393596" w:rsidRDefault="00393596" w:rsidP="007F78FF">
            <w:pPr>
              <w:rPr>
                <w:b/>
                <w:bCs/>
                <w:sz w:val="22"/>
                <w:szCs w:val="22"/>
              </w:rPr>
            </w:pPr>
          </w:p>
        </w:tc>
        <w:tc>
          <w:tcPr>
            <w:tcW w:w="1433" w:type="dxa"/>
            <w:gridSpan w:val="3"/>
          </w:tcPr>
          <w:p w14:paraId="4CD44BB8" w14:textId="77777777" w:rsidR="00393596" w:rsidRPr="00393596" w:rsidRDefault="00393596" w:rsidP="007F78FF">
            <w:pPr>
              <w:jc w:val="center"/>
              <w:rPr>
                <w:b/>
                <w:bCs/>
                <w:i/>
                <w:iCs/>
                <w:sz w:val="22"/>
                <w:szCs w:val="22"/>
              </w:rPr>
            </w:pPr>
          </w:p>
        </w:tc>
        <w:tc>
          <w:tcPr>
            <w:tcW w:w="236" w:type="dxa"/>
          </w:tcPr>
          <w:p w14:paraId="0769B521" w14:textId="77777777" w:rsidR="00393596" w:rsidRPr="00393596" w:rsidRDefault="00393596" w:rsidP="007F78FF">
            <w:pPr>
              <w:jc w:val="center"/>
              <w:rPr>
                <w:b/>
                <w:bCs/>
                <w:sz w:val="22"/>
                <w:szCs w:val="22"/>
              </w:rPr>
            </w:pPr>
          </w:p>
        </w:tc>
        <w:tc>
          <w:tcPr>
            <w:tcW w:w="2651" w:type="dxa"/>
            <w:gridSpan w:val="4"/>
          </w:tcPr>
          <w:p w14:paraId="7D5659F3" w14:textId="77777777" w:rsidR="00393596" w:rsidRPr="00393596" w:rsidRDefault="00393596" w:rsidP="007F78FF">
            <w:pPr>
              <w:jc w:val="center"/>
              <w:rPr>
                <w:b/>
                <w:bCs/>
                <w:sz w:val="22"/>
                <w:szCs w:val="22"/>
              </w:rPr>
            </w:pPr>
          </w:p>
        </w:tc>
        <w:tc>
          <w:tcPr>
            <w:tcW w:w="236" w:type="dxa"/>
          </w:tcPr>
          <w:p w14:paraId="74C5AA7F" w14:textId="77777777" w:rsidR="00393596" w:rsidRPr="00393596" w:rsidRDefault="00393596" w:rsidP="007F78FF">
            <w:pPr>
              <w:jc w:val="center"/>
              <w:rPr>
                <w:b/>
                <w:bCs/>
                <w:sz w:val="22"/>
                <w:szCs w:val="22"/>
              </w:rPr>
            </w:pPr>
          </w:p>
        </w:tc>
        <w:tc>
          <w:tcPr>
            <w:tcW w:w="516" w:type="dxa"/>
            <w:gridSpan w:val="2"/>
          </w:tcPr>
          <w:p w14:paraId="5E2AC7A4" w14:textId="77777777" w:rsidR="00393596" w:rsidRPr="00393596" w:rsidRDefault="00393596" w:rsidP="007F78FF">
            <w:pPr>
              <w:jc w:val="center"/>
              <w:rPr>
                <w:b/>
                <w:bCs/>
                <w:sz w:val="22"/>
                <w:szCs w:val="22"/>
              </w:rPr>
            </w:pPr>
          </w:p>
        </w:tc>
        <w:tc>
          <w:tcPr>
            <w:tcW w:w="1596" w:type="dxa"/>
            <w:gridSpan w:val="4"/>
          </w:tcPr>
          <w:p w14:paraId="2A39C202" w14:textId="77777777" w:rsidR="00393596" w:rsidRPr="00393596" w:rsidRDefault="00393596" w:rsidP="007F78FF">
            <w:pPr>
              <w:jc w:val="center"/>
              <w:rPr>
                <w:b/>
                <w:bCs/>
                <w:sz w:val="22"/>
                <w:szCs w:val="22"/>
              </w:rPr>
            </w:pPr>
          </w:p>
        </w:tc>
        <w:tc>
          <w:tcPr>
            <w:tcW w:w="442" w:type="dxa"/>
          </w:tcPr>
          <w:p w14:paraId="04D4A1FE" w14:textId="77777777" w:rsidR="00393596" w:rsidRPr="00393596" w:rsidRDefault="00393596" w:rsidP="007F78FF">
            <w:pPr>
              <w:jc w:val="center"/>
              <w:rPr>
                <w:b/>
                <w:bCs/>
                <w:sz w:val="22"/>
                <w:szCs w:val="22"/>
              </w:rPr>
            </w:pPr>
          </w:p>
        </w:tc>
        <w:tc>
          <w:tcPr>
            <w:tcW w:w="818" w:type="dxa"/>
            <w:gridSpan w:val="6"/>
          </w:tcPr>
          <w:p w14:paraId="6C5749E3" w14:textId="77777777" w:rsidR="00393596" w:rsidRPr="00393596" w:rsidRDefault="00393596" w:rsidP="007F78FF">
            <w:pPr>
              <w:jc w:val="center"/>
              <w:rPr>
                <w:b/>
                <w:bCs/>
                <w:sz w:val="22"/>
                <w:szCs w:val="22"/>
              </w:rPr>
            </w:pPr>
          </w:p>
        </w:tc>
        <w:tc>
          <w:tcPr>
            <w:tcW w:w="562" w:type="dxa"/>
            <w:gridSpan w:val="3"/>
          </w:tcPr>
          <w:p w14:paraId="6BBA87A4" w14:textId="77777777" w:rsidR="00393596" w:rsidRPr="00393596" w:rsidRDefault="00393596" w:rsidP="007F78FF">
            <w:pPr>
              <w:jc w:val="center"/>
              <w:rPr>
                <w:b/>
                <w:bCs/>
                <w:sz w:val="22"/>
                <w:szCs w:val="22"/>
              </w:rPr>
            </w:pPr>
          </w:p>
        </w:tc>
        <w:tc>
          <w:tcPr>
            <w:tcW w:w="1890" w:type="dxa"/>
            <w:gridSpan w:val="5"/>
          </w:tcPr>
          <w:p w14:paraId="6DF29A48" w14:textId="77777777" w:rsidR="00393596" w:rsidRPr="00393596" w:rsidRDefault="00393596" w:rsidP="007F78FF">
            <w:pPr>
              <w:jc w:val="center"/>
              <w:rPr>
                <w:b/>
                <w:bCs/>
                <w:sz w:val="22"/>
                <w:szCs w:val="22"/>
              </w:rPr>
            </w:pPr>
          </w:p>
        </w:tc>
      </w:tr>
      <w:tr w:rsidR="0073741C" w:rsidRPr="00393596" w14:paraId="0CD2F3F5" w14:textId="77777777" w:rsidTr="0073741C">
        <w:trPr>
          <w:gridAfter w:val="1"/>
          <w:wAfter w:w="477" w:type="dxa"/>
          <w:trHeight w:val="68"/>
        </w:trPr>
        <w:tc>
          <w:tcPr>
            <w:tcW w:w="2517" w:type="dxa"/>
            <w:gridSpan w:val="2"/>
          </w:tcPr>
          <w:p w14:paraId="4F46EE69" w14:textId="77777777" w:rsidR="00393596" w:rsidRPr="00393596" w:rsidRDefault="00393596" w:rsidP="007F78FF">
            <w:pPr>
              <w:jc w:val="right"/>
              <w:rPr>
                <w:sz w:val="22"/>
                <w:szCs w:val="22"/>
                <w:vertAlign w:val="superscript"/>
              </w:rPr>
            </w:pPr>
            <w:r w:rsidRPr="00393596">
              <w:rPr>
                <w:sz w:val="22"/>
                <w:szCs w:val="22"/>
              </w:rPr>
              <w:t xml:space="preserve">Substance Abuse </w:t>
            </w:r>
            <w:proofErr w:type="spellStart"/>
            <w:r w:rsidRPr="00393596">
              <w:rPr>
                <w:sz w:val="22"/>
                <w:szCs w:val="22"/>
              </w:rPr>
              <w:t>Referral</w:t>
            </w:r>
            <w:r w:rsidRPr="00393596">
              <w:rPr>
                <w:sz w:val="22"/>
                <w:szCs w:val="22"/>
                <w:vertAlign w:val="superscript"/>
              </w:rPr>
              <w:t>a</w:t>
            </w:r>
            <w:proofErr w:type="spellEnd"/>
          </w:p>
          <w:p w14:paraId="6F351319" w14:textId="77777777" w:rsidR="00393596" w:rsidRPr="00393596" w:rsidRDefault="00393596" w:rsidP="007F78FF">
            <w:pPr>
              <w:jc w:val="right"/>
              <w:rPr>
                <w:b/>
                <w:bCs/>
                <w:sz w:val="22"/>
                <w:szCs w:val="22"/>
              </w:rPr>
            </w:pPr>
          </w:p>
        </w:tc>
        <w:tc>
          <w:tcPr>
            <w:tcW w:w="236" w:type="dxa"/>
            <w:gridSpan w:val="2"/>
          </w:tcPr>
          <w:p w14:paraId="622AA7EE" w14:textId="77777777" w:rsidR="00393596" w:rsidRPr="00393596" w:rsidRDefault="00393596" w:rsidP="007F78FF">
            <w:pPr>
              <w:jc w:val="center"/>
              <w:rPr>
                <w:b/>
                <w:bCs/>
                <w:sz w:val="22"/>
                <w:szCs w:val="22"/>
              </w:rPr>
            </w:pPr>
          </w:p>
        </w:tc>
        <w:tc>
          <w:tcPr>
            <w:tcW w:w="1567" w:type="dxa"/>
            <w:gridSpan w:val="3"/>
          </w:tcPr>
          <w:p w14:paraId="19794D6C" w14:textId="77777777" w:rsidR="00393596" w:rsidRPr="00393596" w:rsidRDefault="00393596" w:rsidP="007F78FF">
            <w:pPr>
              <w:jc w:val="center"/>
              <w:rPr>
                <w:sz w:val="22"/>
                <w:szCs w:val="22"/>
              </w:rPr>
            </w:pPr>
            <w:r w:rsidRPr="00393596">
              <w:rPr>
                <w:sz w:val="22"/>
                <w:szCs w:val="22"/>
              </w:rPr>
              <w:t>-.018 (.015)</w:t>
            </w:r>
          </w:p>
          <w:p w14:paraId="5D9BFAA7" w14:textId="77777777" w:rsidR="00393596" w:rsidRPr="00393596" w:rsidRDefault="00393596" w:rsidP="007F78FF">
            <w:pPr>
              <w:jc w:val="center"/>
              <w:rPr>
                <w:sz w:val="22"/>
                <w:szCs w:val="22"/>
              </w:rPr>
            </w:pPr>
            <w:r w:rsidRPr="00393596">
              <w:rPr>
                <w:sz w:val="22"/>
                <w:szCs w:val="22"/>
              </w:rPr>
              <w:t>[-046; .013]</w:t>
            </w:r>
          </w:p>
          <w:p w14:paraId="43EBD161" w14:textId="77777777" w:rsidR="00393596" w:rsidRPr="00393596" w:rsidRDefault="00393596" w:rsidP="007F78FF">
            <w:pPr>
              <w:jc w:val="center"/>
              <w:rPr>
                <w:b/>
                <w:bCs/>
                <w:sz w:val="22"/>
                <w:szCs w:val="22"/>
              </w:rPr>
            </w:pPr>
          </w:p>
        </w:tc>
        <w:tc>
          <w:tcPr>
            <w:tcW w:w="1260" w:type="dxa"/>
            <w:gridSpan w:val="2"/>
          </w:tcPr>
          <w:p w14:paraId="48CC419E" w14:textId="77777777" w:rsidR="00393596" w:rsidRPr="00393596" w:rsidRDefault="00393596" w:rsidP="007F78FF">
            <w:pPr>
              <w:rPr>
                <w:b/>
                <w:bCs/>
                <w:sz w:val="22"/>
                <w:szCs w:val="22"/>
              </w:rPr>
            </w:pPr>
          </w:p>
        </w:tc>
        <w:tc>
          <w:tcPr>
            <w:tcW w:w="1433" w:type="dxa"/>
            <w:gridSpan w:val="3"/>
          </w:tcPr>
          <w:p w14:paraId="5EFE19E5" w14:textId="77777777" w:rsidR="00393596" w:rsidRPr="00393596" w:rsidRDefault="00393596" w:rsidP="007F78FF">
            <w:pPr>
              <w:jc w:val="center"/>
              <w:rPr>
                <w:b/>
                <w:bCs/>
                <w:i/>
                <w:iCs/>
                <w:sz w:val="22"/>
                <w:szCs w:val="22"/>
              </w:rPr>
            </w:pPr>
          </w:p>
        </w:tc>
        <w:tc>
          <w:tcPr>
            <w:tcW w:w="236" w:type="dxa"/>
          </w:tcPr>
          <w:p w14:paraId="55345BAE" w14:textId="77777777" w:rsidR="00393596" w:rsidRPr="00393596" w:rsidRDefault="00393596" w:rsidP="007F78FF">
            <w:pPr>
              <w:jc w:val="center"/>
              <w:rPr>
                <w:b/>
                <w:bCs/>
                <w:sz w:val="22"/>
                <w:szCs w:val="22"/>
              </w:rPr>
            </w:pPr>
          </w:p>
        </w:tc>
        <w:tc>
          <w:tcPr>
            <w:tcW w:w="2651" w:type="dxa"/>
            <w:gridSpan w:val="4"/>
          </w:tcPr>
          <w:p w14:paraId="54ADF4DB" w14:textId="77777777" w:rsidR="00393596" w:rsidRPr="00393596" w:rsidRDefault="00393596" w:rsidP="007F78FF">
            <w:pPr>
              <w:jc w:val="center"/>
              <w:rPr>
                <w:b/>
                <w:bCs/>
                <w:sz w:val="22"/>
                <w:szCs w:val="22"/>
              </w:rPr>
            </w:pPr>
          </w:p>
        </w:tc>
        <w:tc>
          <w:tcPr>
            <w:tcW w:w="236" w:type="dxa"/>
          </w:tcPr>
          <w:p w14:paraId="30975CD0" w14:textId="77777777" w:rsidR="00393596" w:rsidRPr="00393596" w:rsidRDefault="00393596" w:rsidP="007F78FF">
            <w:pPr>
              <w:jc w:val="center"/>
              <w:rPr>
                <w:b/>
                <w:bCs/>
                <w:sz w:val="22"/>
                <w:szCs w:val="22"/>
              </w:rPr>
            </w:pPr>
          </w:p>
        </w:tc>
        <w:tc>
          <w:tcPr>
            <w:tcW w:w="516" w:type="dxa"/>
            <w:gridSpan w:val="2"/>
          </w:tcPr>
          <w:p w14:paraId="39D05694" w14:textId="77777777" w:rsidR="00393596" w:rsidRPr="00393596" w:rsidRDefault="00393596" w:rsidP="007F78FF">
            <w:pPr>
              <w:jc w:val="center"/>
              <w:rPr>
                <w:b/>
                <w:bCs/>
                <w:sz w:val="22"/>
                <w:szCs w:val="22"/>
              </w:rPr>
            </w:pPr>
          </w:p>
        </w:tc>
        <w:tc>
          <w:tcPr>
            <w:tcW w:w="1596" w:type="dxa"/>
            <w:gridSpan w:val="4"/>
          </w:tcPr>
          <w:p w14:paraId="08963C64" w14:textId="77777777" w:rsidR="00393596" w:rsidRPr="00393596" w:rsidRDefault="00393596" w:rsidP="007F78FF">
            <w:pPr>
              <w:jc w:val="center"/>
              <w:rPr>
                <w:b/>
                <w:bCs/>
                <w:sz w:val="22"/>
                <w:szCs w:val="22"/>
              </w:rPr>
            </w:pPr>
          </w:p>
        </w:tc>
        <w:tc>
          <w:tcPr>
            <w:tcW w:w="442" w:type="dxa"/>
          </w:tcPr>
          <w:p w14:paraId="06978CE4" w14:textId="77777777" w:rsidR="00393596" w:rsidRPr="00393596" w:rsidRDefault="00393596" w:rsidP="007F78FF">
            <w:pPr>
              <w:jc w:val="center"/>
              <w:rPr>
                <w:b/>
                <w:bCs/>
                <w:sz w:val="22"/>
                <w:szCs w:val="22"/>
              </w:rPr>
            </w:pPr>
          </w:p>
        </w:tc>
        <w:tc>
          <w:tcPr>
            <w:tcW w:w="818" w:type="dxa"/>
            <w:gridSpan w:val="6"/>
          </w:tcPr>
          <w:p w14:paraId="7F04C205" w14:textId="77777777" w:rsidR="00393596" w:rsidRPr="00393596" w:rsidRDefault="00393596" w:rsidP="007F78FF">
            <w:pPr>
              <w:jc w:val="center"/>
              <w:rPr>
                <w:b/>
                <w:bCs/>
                <w:sz w:val="22"/>
                <w:szCs w:val="22"/>
              </w:rPr>
            </w:pPr>
          </w:p>
        </w:tc>
        <w:tc>
          <w:tcPr>
            <w:tcW w:w="562" w:type="dxa"/>
            <w:gridSpan w:val="3"/>
          </w:tcPr>
          <w:p w14:paraId="749426AF" w14:textId="77777777" w:rsidR="00393596" w:rsidRPr="00393596" w:rsidRDefault="00393596" w:rsidP="007F78FF">
            <w:pPr>
              <w:jc w:val="center"/>
              <w:rPr>
                <w:b/>
                <w:bCs/>
                <w:sz w:val="22"/>
                <w:szCs w:val="22"/>
              </w:rPr>
            </w:pPr>
          </w:p>
        </w:tc>
        <w:tc>
          <w:tcPr>
            <w:tcW w:w="1890" w:type="dxa"/>
            <w:gridSpan w:val="5"/>
          </w:tcPr>
          <w:p w14:paraId="729D04ED" w14:textId="77777777" w:rsidR="00393596" w:rsidRPr="00393596" w:rsidRDefault="00393596" w:rsidP="007F78FF">
            <w:pPr>
              <w:jc w:val="center"/>
              <w:rPr>
                <w:b/>
                <w:bCs/>
                <w:sz w:val="22"/>
                <w:szCs w:val="22"/>
              </w:rPr>
            </w:pPr>
          </w:p>
        </w:tc>
      </w:tr>
      <w:tr w:rsidR="0073741C" w:rsidRPr="00393596" w14:paraId="2931148A" w14:textId="77777777" w:rsidTr="0073741C">
        <w:trPr>
          <w:gridAfter w:val="1"/>
          <w:wAfter w:w="477" w:type="dxa"/>
          <w:trHeight w:val="68"/>
        </w:trPr>
        <w:tc>
          <w:tcPr>
            <w:tcW w:w="2517" w:type="dxa"/>
            <w:gridSpan w:val="2"/>
          </w:tcPr>
          <w:p w14:paraId="13E5BB39" w14:textId="77777777" w:rsidR="00393596" w:rsidRPr="00393596" w:rsidRDefault="00393596" w:rsidP="007F78FF">
            <w:pPr>
              <w:jc w:val="right"/>
              <w:rPr>
                <w:sz w:val="22"/>
                <w:szCs w:val="22"/>
              </w:rPr>
            </w:pPr>
            <w:r w:rsidRPr="00393596">
              <w:rPr>
                <w:sz w:val="22"/>
                <w:szCs w:val="22"/>
              </w:rPr>
              <w:t xml:space="preserve">Multiple Placement </w:t>
            </w:r>
            <w:proofErr w:type="spellStart"/>
            <w:r w:rsidRPr="00393596">
              <w:rPr>
                <w:sz w:val="22"/>
                <w:szCs w:val="22"/>
              </w:rPr>
              <w:t>Episodes</w:t>
            </w:r>
            <w:r w:rsidRPr="00393596">
              <w:rPr>
                <w:sz w:val="22"/>
                <w:szCs w:val="22"/>
                <w:vertAlign w:val="superscript"/>
              </w:rPr>
              <w:t>d</w:t>
            </w:r>
            <w:proofErr w:type="spellEnd"/>
          </w:p>
        </w:tc>
        <w:tc>
          <w:tcPr>
            <w:tcW w:w="236" w:type="dxa"/>
            <w:gridSpan w:val="2"/>
          </w:tcPr>
          <w:p w14:paraId="6F4C3C8A" w14:textId="77777777" w:rsidR="00393596" w:rsidRPr="00393596" w:rsidRDefault="00393596" w:rsidP="007F78FF">
            <w:pPr>
              <w:jc w:val="center"/>
              <w:rPr>
                <w:b/>
                <w:bCs/>
                <w:sz w:val="22"/>
                <w:szCs w:val="22"/>
              </w:rPr>
            </w:pPr>
          </w:p>
        </w:tc>
        <w:tc>
          <w:tcPr>
            <w:tcW w:w="1567" w:type="dxa"/>
            <w:gridSpan w:val="3"/>
          </w:tcPr>
          <w:p w14:paraId="5ABB7B3C" w14:textId="77777777" w:rsidR="00393596" w:rsidRPr="00393596" w:rsidRDefault="00393596" w:rsidP="007F78FF">
            <w:pPr>
              <w:jc w:val="center"/>
              <w:rPr>
                <w:b/>
                <w:bCs/>
                <w:sz w:val="22"/>
                <w:szCs w:val="22"/>
              </w:rPr>
            </w:pPr>
            <w:r w:rsidRPr="00393596">
              <w:rPr>
                <w:b/>
                <w:bCs/>
                <w:sz w:val="22"/>
                <w:szCs w:val="22"/>
              </w:rPr>
              <w:t>-.057 (.013)</w:t>
            </w:r>
          </w:p>
          <w:p w14:paraId="6573856F" w14:textId="77777777" w:rsidR="00393596" w:rsidRPr="00393596" w:rsidRDefault="00393596" w:rsidP="007F78FF">
            <w:pPr>
              <w:jc w:val="center"/>
              <w:rPr>
                <w:b/>
                <w:bCs/>
                <w:sz w:val="22"/>
                <w:szCs w:val="22"/>
              </w:rPr>
            </w:pPr>
            <w:r w:rsidRPr="00393596">
              <w:rPr>
                <w:b/>
                <w:bCs/>
                <w:sz w:val="22"/>
                <w:szCs w:val="22"/>
              </w:rPr>
              <w:t>[-.086; -.013]</w:t>
            </w:r>
          </w:p>
          <w:p w14:paraId="1BD2EEF5" w14:textId="77777777" w:rsidR="00393596" w:rsidRPr="00393596" w:rsidRDefault="00393596" w:rsidP="007F78FF">
            <w:pPr>
              <w:jc w:val="center"/>
              <w:rPr>
                <w:b/>
                <w:bCs/>
                <w:sz w:val="22"/>
                <w:szCs w:val="22"/>
              </w:rPr>
            </w:pPr>
          </w:p>
        </w:tc>
        <w:tc>
          <w:tcPr>
            <w:tcW w:w="1260" w:type="dxa"/>
            <w:gridSpan w:val="2"/>
          </w:tcPr>
          <w:p w14:paraId="0625FB9C" w14:textId="77777777" w:rsidR="00393596" w:rsidRPr="00393596" w:rsidRDefault="00393596" w:rsidP="007F78FF">
            <w:pPr>
              <w:rPr>
                <w:b/>
                <w:bCs/>
                <w:sz w:val="22"/>
                <w:szCs w:val="22"/>
              </w:rPr>
            </w:pPr>
          </w:p>
        </w:tc>
        <w:tc>
          <w:tcPr>
            <w:tcW w:w="1433" w:type="dxa"/>
            <w:gridSpan w:val="3"/>
          </w:tcPr>
          <w:p w14:paraId="7A323189" w14:textId="77777777" w:rsidR="00393596" w:rsidRPr="00393596" w:rsidRDefault="00393596" w:rsidP="007F78FF">
            <w:pPr>
              <w:jc w:val="center"/>
              <w:rPr>
                <w:b/>
                <w:bCs/>
                <w:i/>
                <w:iCs/>
                <w:sz w:val="22"/>
                <w:szCs w:val="22"/>
              </w:rPr>
            </w:pPr>
          </w:p>
        </w:tc>
        <w:tc>
          <w:tcPr>
            <w:tcW w:w="236" w:type="dxa"/>
          </w:tcPr>
          <w:p w14:paraId="72A358DE" w14:textId="77777777" w:rsidR="00393596" w:rsidRPr="00393596" w:rsidRDefault="00393596" w:rsidP="007F78FF">
            <w:pPr>
              <w:jc w:val="center"/>
              <w:rPr>
                <w:b/>
                <w:bCs/>
                <w:sz w:val="22"/>
                <w:szCs w:val="22"/>
              </w:rPr>
            </w:pPr>
          </w:p>
        </w:tc>
        <w:tc>
          <w:tcPr>
            <w:tcW w:w="2651" w:type="dxa"/>
            <w:gridSpan w:val="4"/>
          </w:tcPr>
          <w:p w14:paraId="7F951F7A" w14:textId="77777777" w:rsidR="00393596" w:rsidRPr="00393596" w:rsidRDefault="00393596" w:rsidP="007F78FF">
            <w:pPr>
              <w:jc w:val="center"/>
              <w:rPr>
                <w:b/>
                <w:bCs/>
                <w:sz w:val="22"/>
                <w:szCs w:val="22"/>
              </w:rPr>
            </w:pPr>
          </w:p>
        </w:tc>
        <w:tc>
          <w:tcPr>
            <w:tcW w:w="236" w:type="dxa"/>
          </w:tcPr>
          <w:p w14:paraId="16E57BA4" w14:textId="77777777" w:rsidR="00393596" w:rsidRPr="00393596" w:rsidRDefault="00393596" w:rsidP="007F78FF">
            <w:pPr>
              <w:jc w:val="center"/>
              <w:rPr>
                <w:b/>
                <w:bCs/>
                <w:sz w:val="22"/>
                <w:szCs w:val="22"/>
              </w:rPr>
            </w:pPr>
          </w:p>
        </w:tc>
        <w:tc>
          <w:tcPr>
            <w:tcW w:w="516" w:type="dxa"/>
            <w:gridSpan w:val="2"/>
          </w:tcPr>
          <w:p w14:paraId="7CC500D7" w14:textId="77777777" w:rsidR="00393596" w:rsidRPr="00393596" w:rsidRDefault="00393596" w:rsidP="007F78FF">
            <w:pPr>
              <w:jc w:val="center"/>
              <w:rPr>
                <w:b/>
                <w:bCs/>
                <w:sz w:val="22"/>
                <w:szCs w:val="22"/>
              </w:rPr>
            </w:pPr>
          </w:p>
        </w:tc>
        <w:tc>
          <w:tcPr>
            <w:tcW w:w="1596" w:type="dxa"/>
            <w:gridSpan w:val="4"/>
          </w:tcPr>
          <w:p w14:paraId="2CBE3623" w14:textId="77777777" w:rsidR="00393596" w:rsidRPr="00393596" w:rsidRDefault="00393596" w:rsidP="007F78FF">
            <w:pPr>
              <w:jc w:val="center"/>
              <w:rPr>
                <w:b/>
                <w:bCs/>
                <w:sz w:val="22"/>
                <w:szCs w:val="22"/>
              </w:rPr>
            </w:pPr>
          </w:p>
        </w:tc>
        <w:tc>
          <w:tcPr>
            <w:tcW w:w="442" w:type="dxa"/>
          </w:tcPr>
          <w:p w14:paraId="182FA446" w14:textId="77777777" w:rsidR="00393596" w:rsidRPr="00393596" w:rsidRDefault="00393596" w:rsidP="007F78FF">
            <w:pPr>
              <w:jc w:val="center"/>
              <w:rPr>
                <w:b/>
                <w:bCs/>
                <w:sz w:val="22"/>
                <w:szCs w:val="22"/>
              </w:rPr>
            </w:pPr>
          </w:p>
        </w:tc>
        <w:tc>
          <w:tcPr>
            <w:tcW w:w="818" w:type="dxa"/>
            <w:gridSpan w:val="6"/>
          </w:tcPr>
          <w:p w14:paraId="76BDD6CF" w14:textId="77777777" w:rsidR="00393596" w:rsidRPr="00393596" w:rsidRDefault="00393596" w:rsidP="007F78FF">
            <w:pPr>
              <w:jc w:val="center"/>
              <w:rPr>
                <w:b/>
                <w:bCs/>
                <w:sz w:val="22"/>
                <w:szCs w:val="22"/>
              </w:rPr>
            </w:pPr>
          </w:p>
        </w:tc>
        <w:tc>
          <w:tcPr>
            <w:tcW w:w="562" w:type="dxa"/>
            <w:gridSpan w:val="3"/>
          </w:tcPr>
          <w:p w14:paraId="6BE6CB0B" w14:textId="77777777" w:rsidR="00393596" w:rsidRPr="00393596" w:rsidRDefault="00393596" w:rsidP="007F78FF">
            <w:pPr>
              <w:jc w:val="center"/>
              <w:rPr>
                <w:b/>
                <w:bCs/>
                <w:sz w:val="22"/>
                <w:szCs w:val="22"/>
              </w:rPr>
            </w:pPr>
          </w:p>
        </w:tc>
        <w:tc>
          <w:tcPr>
            <w:tcW w:w="1890" w:type="dxa"/>
            <w:gridSpan w:val="5"/>
          </w:tcPr>
          <w:p w14:paraId="10084AFA" w14:textId="77777777" w:rsidR="00393596" w:rsidRPr="00393596" w:rsidRDefault="00393596" w:rsidP="007F78FF">
            <w:pPr>
              <w:jc w:val="center"/>
              <w:rPr>
                <w:b/>
                <w:bCs/>
                <w:sz w:val="22"/>
                <w:szCs w:val="22"/>
              </w:rPr>
            </w:pPr>
          </w:p>
        </w:tc>
      </w:tr>
      <w:tr w:rsidR="0073741C" w:rsidRPr="00393596" w14:paraId="76E71171" w14:textId="77777777" w:rsidTr="0073741C">
        <w:trPr>
          <w:gridAfter w:val="1"/>
          <w:wAfter w:w="477" w:type="dxa"/>
          <w:trHeight w:val="68"/>
        </w:trPr>
        <w:tc>
          <w:tcPr>
            <w:tcW w:w="2517" w:type="dxa"/>
            <w:gridSpan w:val="2"/>
          </w:tcPr>
          <w:p w14:paraId="5AEDC30E" w14:textId="77777777" w:rsidR="00393596" w:rsidRPr="00393596" w:rsidRDefault="00393596" w:rsidP="007F78FF">
            <w:pPr>
              <w:jc w:val="right"/>
              <w:rPr>
                <w:sz w:val="22"/>
                <w:szCs w:val="22"/>
              </w:rPr>
            </w:pPr>
            <w:r w:rsidRPr="00393596">
              <w:rPr>
                <w:sz w:val="22"/>
                <w:szCs w:val="22"/>
              </w:rPr>
              <w:lastRenderedPageBreak/>
              <w:t xml:space="preserve">Connection to Supportive </w:t>
            </w:r>
            <w:proofErr w:type="spellStart"/>
            <w:r w:rsidRPr="00393596">
              <w:rPr>
                <w:sz w:val="22"/>
                <w:szCs w:val="22"/>
              </w:rPr>
              <w:t>Adult</w:t>
            </w:r>
            <w:r w:rsidRPr="00393596">
              <w:rPr>
                <w:sz w:val="22"/>
                <w:szCs w:val="22"/>
                <w:vertAlign w:val="superscript"/>
              </w:rPr>
              <w:t>a</w:t>
            </w:r>
            <w:proofErr w:type="spellEnd"/>
          </w:p>
        </w:tc>
        <w:tc>
          <w:tcPr>
            <w:tcW w:w="236" w:type="dxa"/>
            <w:gridSpan w:val="2"/>
          </w:tcPr>
          <w:p w14:paraId="6E60D084" w14:textId="77777777" w:rsidR="00393596" w:rsidRPr="00393596" w:rsidRDefault="00393596" w:rsidP="007F78FF">
            <w:pPr>
              <w:jc w:val="center"/>
              <w:rPr>
                <w:b/>
                <w:bCs/>
                <w:sz w:val="22"/>
                <w:szCs w:val="22"/>
              </w:rPr>
            </w:pPr>
          </w:p>
        </w:tc>
        <w:tc>
          <w:tcPr>
            <w:tcW w:w="1567" w:type="dxa"/>
            <w:gridSpan w:val="3"/>
          </w:tcPr>
          <w:p w14:paraId="132C4F64" w14:textId="77777777" w:rsidR="00393596" w:rsidRPr="00393596" w:rsidRDefault="00393596" w:rsidP="007F78FF">
            <w:pPr>
              <w:jc w:val="center"/>
              <w:rPr>
                <w:sz w:val="22"/>
                <w:szCs w:val="22"/>
              </w:rPr>
            </w:pPr>
            <w:r w:rsidRPr="00393596">
              <w:rPr>
                <w:sz w:val="22"/>
                <w:szCs w:val="22"/>
              </w:rPr>
              <w:t>.038 (.063)</w:t>
            </w:r>
          </w:p>
          <w:p w14:paraId="25EE777C" w14:textId="77777777" w:rsidR="00393596" w:rsidRPr="00393596" w:rsidRDefault="00393596" w:rsidP="007F78FF">
            <w:pPr>
              <w:jc w:val="center"/>
              <w:rPr>
                <w:sz w:val="22"/>
                <w:szCs w:val="22"/>
              </w:rPr>
            </w:pPr>
            <w:r w:rsidRPr="00393596">
              <w:rPr>
                <w:sz w:val="22"/>
                <w:szCs w:val="22"/>
              </w:rPr>
              <w:t>[-.084; .032]</w:t>
            </w:r>
          </w:p>
          <w:p w14:paraId="486AA6D0" w14:textId="77777777" w:rsidR="00393596" w:rsidRPr="00393596" w:rsidRDefault="00393596" w:rsidP="007F78FF">
            <w:pPr>
              <w:jc w:val="center"/>
              <w:rPr>
                <w:sz w:val="22"/>
                <w:szCs w:val="22"/>
              </w:rPr>
            </w:pPr>
          </w:p>
        </w:tc>
        <w:tc>
          <w:tcPr>
            <w:tcW w:w="1260" w:type="dxa"/>
            <w:gridSpan w:val="2"/>
          </w:tcPr>
          <w:p w14:paraId="3E8E6071" w14:textId="77777777" w:rsidR="00393596" w:rsidRPr="00393596" w:rsidRDefault="00393596" w:rsidP="007F78FF">
            <w:pPr>
              <w:rPr>
                <w:sz w:val="22"/>
                <w:szCs w:val="22"/>
              </w:rPr>
            </w:pPr>
          </w:p>
        </w:tc>
        <w:tc>
          <w:tcPr>
            <w:tcW w:w="1433" w:type="dxa"/>
            <w:gridSpan w:val="3"/>
          </w:tcPr>
          <w:p w14:paraId="77169196" w14:textId="77777777" w:rsidR="00393596" w:rsidRPr="00393596" w:rsidRDefault="00393596" w:rsidP="007F78FF">
            <w:pPr>
              <w:jc w:val="center"/>
              <w:rPr>
                <w:b/>
                <w:bCs/>
                <w:i/>
                <w:iCs/>
                <w:sz w:val="22"/>
                <w:szCs w:val="22"/>
              </w:rPr>
            </w:pPr>
          </w:p>
        </w:tc>
        <w:tc>
          <w:tcPr>
            <w:tcW w:w="236" w:type="dxa"/>
          </w:tcPr>
          <w:p w14:paraId="37DC0CB9" w14:textId="77777777" w:rsidR="00393596" w:rsidRPr="00393596" w:rsidRDefault="00393596" w:rsidP="007F78FF">
            <w:pPr>
              <w:jc w:val="center"/>
              <w:rPr>
                <w:b/>
                <w:bCs/>
                <w:sz w:val="22"/>
                <w:szCs w:val="22"/>
              </w:rPr>
            </w:pPr>
          </w:p>
        </w:tc>
        <w:tc>
          <w:tcPr>
            <w:tcW w:w="2651" w:type="dxa"/>
            <w:gridSpan w:val="4"/>
          </w:tcPr>
          <w:p w14:paraId="0FE0D7F9" w14:textId="77777777" w:rsidR="00393596" w:rsidRPr="00393596" w:rsidRDefault="00393596" w:rsidP="007F78FF">
            <w:pPr>
              <w:jc w:val="center"/>
              <w:rPr>
                <w:b/>
                <w:bCs/>
                <w:sz w:val="22"/>
                <w:szCs w:val="22"/>
              </w:rPr>
            </w:pPr>
          </w:p>
        </w:tc>
        <w:tc>
          <w:tcPr>
            <w:tcW w:w="236" w:type="dxa"/>
          </w:tcPr>
          <w:p w14:paraId="3FCA18DD" w14:textId="77777777" w:rsidR="00393596" w:rsidRPr="00393596" w:rsidRDefault="00393596" w:rsidP="007F78FF">
            <w:pPr>
              <w:jc w:val="center"/>
              <w:rPr>
                <w:b/>
                <w:bCs/>
                <w:sz w:val="22"/>
                <w:szCs w:val="22"/>
              </w:rPr>
            </w:pPr>
          </w:p>
        </w:tc>
        <w:tc>
          <w:tcPr>
            <w:tcW w:w="516" w:type="dxa"/>
            <w:gridSpan w:val="2"/>
          </w:tcPr>
          <w:p w14:paraId="4728B2F9" w14:textId="77777777" w:rsidR="00393596" w:rsidRPr="00393596" w:rsidRDefault="00393596" w:rsidP="007F78FF">
            <w:pPr>
              <w:jc w:val="center"/>
              <w:rPr>
                <w:b/>
                <w:bCs/>
                <w:sz w:val="22"/>
                <w:szCs w:val="22"/>
              </w:rPr>
            </w:pPr>
          </w:p>
        </w:tc>
        <w:tc>
          <w:tcPr>
            <w:tcW w:w="1596" w:type="dxa"/>
            <w:gridSpan w:val="4"/>
          </w:tcPr>
          <w:p w14:paraId="7F66C861" w14:textId="77777777" w:rsidR="00393596" w:rsidRPr="00393596" w:rsidRDefault="00393596" w:rsidP="007F78FF">
            <w:pPr>
              <w:jc w:val="center"/>
              <w:rPr>
                <w:b/>
                <w:bCs/>
                <w:sz w:val="22"/>
                <w:szCs w:val="22"/>
              </w:rPr>
            </w:pPr>
          </w:p>
        </w:tc>
        <w:tc>
          <w:tcPr>
            <w:tcW w:w="442" w:type="dxa"/>
          </w:tcPr>
          <w:p w14:paraId="25222DD9" w14:textId="77777777" w:rsidR="00393596" w:rsidRPr="00393596" w:rsidRDefault="00393596" w:rsidP="007F78FF">
            <w:pPr>
              <w:jc w:val="center"/>
              <w:rPr>
                <w:b/>
                <w:bCs/>
                <w:sz w:val="22"/>
                <w:szCs w:val="22"/>
              </w:rPr>
            </w:pPr>
          </w:p>
        </w:tc>
        <w:tc>
          <w:tcPr>
            <w:tcW w:w="818" w:type="dxa"/>
            <w:gridSpan w:val="6"/>
          </w:tcPr>
          <w:p w14:paraId="2B459402" w14:textId="77777777" w:rsidR="00393596" w:rsidRPr="00393596" w:rsidRDefault="00393596" w:rsidP="007F78FF">
            <w:pPr>
              <w:jc w:val="center"/>
              <w:rPr>
                <w:b/>
                <w:bCs/>
                <w:sz w:val="22"/>
                <w:szCs w:val="22"/>
              </w:rPr>
            </w:pPr>
          </w:p>
        </w:tc>
        <w:tc>
          <w:tcPr>
            <w:tcW w:w="562" w:type="dxa"/>
            <w:gridSpan w:val="3"/>
          </w:tcPr>
          <w:p w14:paraId="274BD0B8" w14:textId="77777777" w:rsidR="00393596" w:rsidRPr="00393596" w:rsidRDefault="00393596" w:rsidP="007F78FF">
            <w:pPr>
              <w:jc w:val="center"/>
              <w:rPr>
                <w:b/>
                <w:bCs/>
                <w:sz w:val="22"/>
                <w:szCs w:val="22"/>
              </w:rPr>
            </w:pPr>
          </w:p>
        </w:tc>
        <w:tc>
          <w:tcPr>
            <w:tcW w:w="1890" w:type="dxa"/>
            <w:gridSpan w:val="5"/>
          </w:tcPr>
          <w:p w14:paraId="2292DAF8" w14:textId="77777777" w:rsidR="00393596" w:rsidRPr="00393596" w:rsidRDefault="00393596" w:rsidP="007F78FF">
            <w:pPr>
              <w:jc w:val="center"/>
              <w:rPr>
                <w:b/>
                <w:bCs/>
                <w:sz w:val="22"/>
                <w:szCs w:val="22"/>
              </w:rPr>
            </w:pPr>
          </w:p>
        </w:tc>
      </w:tr>
      <w:tr w:rsidR="0073741C" w:rsidRPr="00393596" w14:paraId="4ED663FE" w14:textId="77777777" w:rsidTr="0073741C">
        <w:trPr>
          <w:gridAfter w:val="1"/>
          <w:wAfter w:w="477" w:type="dxa"/>
          <w:trHeight w:val="68"/>
        </w:trPr>
        <w:tc>
          <w:tcPr>
            <w:tcW w:w="2517" w:type="dxa"/>
            <w:gridSpan w:val="2"/>
          </w:tcPr>
          <w:p w14:paraId="1995027B" w14:textId="77777777" w:rsidR="00393596" w:rsidRPr="00393596" w:rsidRDefault="00393596" w:rsidP="007F78FF">
            <w:pPr>
              <w:jc w:val="right"/>
              <w:rPr>
                <w:sz w:val="22"/>
                <w:szCs w:val="22"/>
              </w:rPr>
            </w:pPr>
            <w:r w:rsidRPr="00393596">
              <w:rPr>
                <w:sz w:val="22"/>
                <w:szCs w:val="22"/>
              </w:rPr>
              <w:t>Reason for Referral</w:t>
            </w:r>
          </w:p>
          <w:p w14:paraId="048CE7DA" w14:textId="77777777" w:rsidR="00393596" w:rsidRPr="00393596" w:rsidRDefault="00393596" w:rsidP="007F78FF">
            <w:pPr>
              <w:jc w:val="right"/>
              <w:rPr>
                <w:sz w:val="22"/>
                <w:szCs w:val="22"/>
              </w:rPr>
            </w:pPr>
          </w:p>
        </w:tc>
        <w:tc>
          <w:tcPr>
            <w:tcW w:w="236" w:type="dxa"/>
            <w:gridSpan w:val="2"/>
          </w:tcPr>
          <w:p w14:paraId="2CA74E65" w14:textId="77777777" w:rsidR="00393596" w:rsidRPr="00393596" w:rsidRDefault="00393596" w:rsidP="007F78FF">
            <w:pPr>
              <w:jc w:val="center"/>
              <w:rPr>
                <w:b/>
                <w:bCs/>
                <w:sz w:val="22"/>
                <w:szCs w:val="22"/>
              </w:rPr>
            </w:pPr>
          </w:p>
        </w:tc>
        <w:tc>
          <w:tcPr>
            <w:tcW w:w="1567" w:type="dxa"/>
            <w:gridSpan w:val="3"/>
          </w:tcPr>
          <w:p w14:paraId="29773503" w14:textId="77777777" w:rsidR="00393596" w:rsidRPr="00393596" w:rsidRDefault="00393596" w:rsidP="007F78FF">
            <w:pPr>
              <w:jc w:val="center"/>
              <w:rPr>
                <w:b/>
                <w:bCs/>
                <w:sz w:val="22"/>
                <w:szCs w:val="22"/>
              </w:rPr>
            </w:pPr>
            <w:r w:rsidRPr="00393596">
              <w:rPr>
                <w:b/>
                <w:bCs/>
                <w:sz w:val="22"/>
                <w:szCs w:val="22"/>
              </w:rPr>
              <w:t>-.034 (.014)</w:t>
            </w:r>
          </w:p>
          <w:p w14:paraId="5D397008" w14:textId="77777777" w:rsidR="00393596" w:rsidRPr="00393596" w:rsidRDefault="00393596" w:rsidP="007F78FF">
            <w:pPr>
              <w:jc w:val="center"/>
              <w:rPr>
                <w:b/>
                <w:bCs/>
                <w:sz w:val="22"/>
                <w:szCs w:val="22"/>
              </w:rPr>
            </w:pPr>
            <w:r w:rsidRPr="00393596">
              <w:rPr>
                <w:b/>
                <w:bCs/>
                <w:sz w:val="22"/>
                <w:szCs w:val="22"/>
              </w:rPr>
              <w:t>[-.060; -.006]</w:t>
            </w:r>
          </w:p>
          <w:p w14:paraId="7F8BC8BB" w14:textId="77777777" w:rsidR="00393596" w:rsidRPr="00393596" w:rsidRDefault="00393596" w:rsidP="007F78FF">
            <w:pPr>
              <w:jc w:val="center"/>
              <w:rPr>
                <w:sz w:val="22"/>
                <w:szCs w:val="22"/>
              </w:rPr>
            </w:pPr>
          </w:p>
        </w:tc>
        <w:tc>
          <w:tcPr>
            <w:tcW w:w="1260" w:type="dxa"/>
            <w:gridSpan w:val="2"/>
          </w:tcPr>
          <w:p w14:paraId="30A0A85E" w14:textId="77777777" w:rsidR="00393596" w:rsidRPr="00393596" w:rsidRDefault="00393596" w:rsidP="007F78FF">
            <w:pPr>
              <w:rPr>
                <w:sz w:val="22"/>
                <w:szCs w:val="22"/>
              </w:rPr>
            </w:pPr>
          </w:p>
        </w:tc>
        <w:tc>
          <w:tcPr>
            <w:tcW w:w="1433" w:type="dxa"/>
            <w:gridSpan w:val="3"/>
          </w:tcPr>
          <w:p w14:paraId="1E67F07F" w14:textId="77777777" w:rsidR="00393596" w:rsidRPr="00393596" w:rsidRDefault="00393596" w:rsidP="007F78FF">
            <w:pPr>
              <w:jc w:val="center"/>
              <w:rPr>
                <w:b/>
                <w:bCs/>
                <w:i/>
                <w:iCs/>
                <w:sz w:val="22"/>
                <w:szCs w:val="22"/>
              </w:rPr>
            </w:pPr>
          </w:p>
        </w:tc>
        <w:tc>
          <w:tcPr>
            <w:tcW w:w="236" w:type="dxa"/>
          </w:tcPr>
          <w:p w14:paraId="14820384" w14:textId="77777777" w:rsidR="00393596" w:rsidRPr="00393596" w:rsidRDefault="00393596" w:rsidP="007F78FF">
            <w:pPr>
              <w:jc w:val="center"/>
              <w:rPr>
                <w:b/>
                <w:bCs/>
                <w:sz w:val="22"/>
                <w:szCs w:val="22"/>
              </w:rPr>
            </w:pPr>
          </w:p>
        </w:tc>
        <w:tc>
          <w:tcPr>
            <w:tcW w:w="2651" w:type="dxa"/>
            <w:gridSpan w:val="4"/>
          </w:tcPr>
          <w:p w14:paraId="5ACDAE73" w14:textId="77777777" w:rsidR="00393596" w:rsidRPr="00393596" w:rsidRDefault="00393596" w:rsidP="007F78FF">
            <w:pPr>
              <w:jc w:val="center"/>
              <w:rPr>
                <w:b/>
                <w:bCs/>
                <w:sz w:val="22"/>
                <w:szCs w:val="22"/>
              </w:rPr>
            </w:pPr>
          </w:p>
        </w:tc>
        <w:tc>
          <w:tcPr>
            <w:tcW w:w="236" w:type="dxa"/>
          </w:tcPr>
          <w:p w14:paraId="1FAA6744" w14:textId="77777777" w:rsidR="00393596" w:rsidRPr="00393596" w:rsidRDefault="00393596" w:rsidP="007F78FF">
            <w:pPr>
              <w:jc w:val="center"/>
              <w:rPr>
                <w:b/>
                <w:bCs/>
                <w:sz w:val="22"/>
                <w:szCs w:val="22"/>
              </w:rPr>
            </w:pPr>
          </w:p>
        </w:tc>
        <w:tc>
          <w:tcPr>
            <w:tcW w:w="516" w:type="dxa"/>
            <w:gridSpan w:val="2"/>
          </w:tcPr>
          <w:p w14:paraId="67486E59" w14:textId="77777777" w:rsidR="00393596" w:rsidRPr="00393596" w:rsidRDefault="00393596" w:rsidP="007F78FF">
            <w:pPr>
              <w:jc w:val="center"/>
              <w:rPr>
                <w:b/>
                <w:bCs/>
                <w:sz w:val="22"/>
                <w:szCs w:val="22"/>
              </w:rPr>
            </w:pPr>
          </w:p>
        </w:tc>
        <w:tc>
          <w:tcPr>
            <w:tcW w:w="1596" w:type="dxa"/>
            <w:gridSpan w:val="4"/>
          </w:tcPr>
          <w:p w14:paraId="60BE3395" w14:textId="77777777" w:rsidR="00393596" w:rsidRPr="00393596" w:rsidRDefault="00393596" w:rsidP="007F78FF">
            <w:pPr>
              <w:jc w:val="center"/>
              <w:rPr>
                <w:b/>
                <w:bCs/>
                <w:sz w:val="22"/>
                <w:szCs w:val="22"/>
              </w:rPr>
            </w:pPr>
          </w:p>
        </w:tc>
        <w:tc>
          <w:tcPr>
            <w:tcW w:w="442" w:type="dxa"/>
          </w:tcPr>
          <w:p w14:paraId="7BCDC081" w14:textId="77777777" w:rsidR="00393596" w:rsidRPr="00393596" w:rsidRDefault="00393596" w:rsidP="007F78FF">
            <w:pPr>
              <w:jc w:val="center"/>
              <w:rPr>
                <w:b/>
                <w:bCs/>
                <w:sz w:val="22"/>
                <w:szCs w:val="22"/>
              </w:rPr>
            </w:pPr>
          </w:p>
        </w:tc>
        <w:tc>
          <w:tcPr>
            <w:tcW w:w="818" w:type="dxa"/>
            <w:gridSpan w:val="6"/>
          </w:tcPr>
          <w:p w14:paraId="1F5F0BDA" w14:textId="77777777" w:rsidR="00393596" w:rsidRPr="00393596" w:rsidRDefault="00393596" w:rsidP="007F78FF">
            <w:pPr>
              <w:jc w:val="center"/>
              <w:rPr>
                <w:b/>
                <w:bCs/>
                <w:sz w:val="22"/>
                <w:szCs w:val="22"/>
              </w:rPr>
            </w:pPr>
          </w:p>
        </w:tc>
        <w:tc>
          <w:tcPr>
            <w:tcW w:w="562" w:type="dxa"/>
            <w:gridSpan w:val="3"/>
          </w:tcPr>
          <w:p w14:paraId="1C566EC2" w14:textId="77777777" w:rsidR="00393596" w:rsidRPr="00393596" w:rsidRDefault="00393596" w:rsidP="007F78FF">
            <w:pPr>
              <w:jc w:val="center"/>
              <w:rPr>
                <w:b/>
                <w:bCs/>
                <w:sz w:val="22"/>
                <w:szCs w:val="22"/>
              </w:rPr>
            </w:pPr>
          </w:p>
        </w:tc>
        <w:tc>
          <w:tcPr>
            <w:tcW w:w="1890" w:type="dxa"/>
            <w:gridSpan w:val="5"/>
          </w:tcPr>
          <w:p w14:paraId="3AE3C3AC" w14:textId="77777777" w:rsidR="00393596" w:rsidRPr="00393596" w:rsidRDefault="00393596" w:rsidP="007F78FF">
            <w:pPr>
              <w:jc w:val="center"/>
              <w:rPr>
                <w:b/>
                <w:bCs/>
                <w:sz w:val="22"/>
                <w:szCs w:val="22"/>
              </w:rPr>
            </w:pPr>
          </w:p>
        </w:tc>
      </w:tr>
      <w:tr w:rsidR="0073741C" w:rsidRPr="00393596" w14:paraId="3D077D93" w14:textId="77777777" w:rsidTr="0073741C">
        <w:trPr>
          <w:gridAfter w:val="1"/>
          <w:wAfter w:w="477" w:type="dxa"/>
          <w:trHeight w:val="68"/>
        </w:trPr>
        <w:tc>
          <w:tcPr>
            <w:tcW w:w="2517" w:type="dxa"/>
            <w:gridSpan w:val="2"/>
          </w:tcPr>
          <w:p w14:paraId="11C6DE32" w14:textId="77777777" w:rsidR="00393596" w:rsidRPr="00393596" w:rsidRDefault="00393596" w:rsidP="007F78FF">
            <w:pPr>
              <w:jc w:val="right"/>
              <w:rPr>
                <w:sz w:val="22"/>
                <w:szCs w:val="22"/>
                <w:vertAlign w:val="superscript"/>
              </w:rPr>
            </w:pPr>
            <w:r w:rsidRPr="00393596">
              <w:rPr>
                <w:sz w:val="22"/>
                <w:szCs w:val="22"/>
              </w:rPr>
              <w:t>Academic Services</w:t>
            </w:r>
            <w:r w:rsidRPr="00393596">
              <w:rPr>
                <w:sz w:val="22"/>
                <w:szCs w:val="22"/>
                <w:vertAlign w:val="superscript"/>
              </w:rPr>
              <w:t>c</w:t>
            </w:r>
          </w:p>
          <w:p w14:paraId="1546CC41" w14:textId="77777777" w:rsidR="00393596" w:rsidRPr="00393596" w:rsidRDefault="00393596" w:rsidP="007F78FF">
            <w:pPr>
              <w:jc w:val="right"/>
              <w:rPr>
                <w:sz w:val="22"/>
                <w:szCs w:val="22"/>
              </w:rPr>
            </w:pPr>
          </w:p>
        </w:tc>
        <w:tc>
          <w:tcPr>
            <w:tcW w:w="236" w:type="dxa"/>
            <w:gridSpan w:val="2"/>
          </w:tcPr>
          <w:p w14:paraId="581693E8" w14:textId="77777777" w:rsidR="00393596" w:rsidRPr="00393596" w:rsidRDefault="00393596" w:rsidP="007F78FF">
            <w:pPr>
              <w:jc w:val="center"/>
              <w:rPr>
                <w:b/>
                <w:bCs/>
                <w:sz w:val="22"/>
                <w:szCs w:val="22"/>
              </w:rPr>
            </w:pPr>
          </w:p>
        </w:tc>
        <w:tc>
          <w:tcPr>
            <w:tcW w:w="1567" w:type="dxa"/>
            <w:gridSpan w:val="3"/>
          </w:tcPr>
          <w:p w14:paraId="75351141" w14:textId="77777777" w:rsidR="00393596" w:rsidRPr="00393596" w:rsidRDefault="00393596" w:rsidP="007F78FF">
            <w:pPr>
              <w:jc w:val="center"/>
              <w:rPr>
                <w:b/>
                <w:bCs/>
                <w:sz w:val="22"/>
                <w:szCs w:val="22"/>
              </w:rPr>
            </w:pPr>
            <w:r w:rsidRPr="00393596">
              <w:rPr>
                <w:b/>
                <w:bCs/>
                <w:sz w:val="22"/>
                <w:szCs w:val="22"/>
              </w:rPr>
              <w:t>.060 (.028)</w:t>
            </w:r>
          </w:p>
          <w:p w14:paraId="0FE3F2FC" w14:textId="77777777" w:rsidR="00393596" w:rsidRPr="00393596" w:rsidRDefault="00393596" w:rsidP="007F78FF">
            <w:pPr>
              <w:jc w:val="center"/>
              <w:rPr>
                <w:b/>
                <w:bCs/>
                <w:sz w:val="22"/>
                <w:szCs w:val="22"/>
              </w:rPr>
            </w:pPr>
            <w:r w:rsidRPr="00393596">
              <w:rPr>
                <w:b/>
                <w:bCs/>
                <w:sz w:val="22"/>
                <w:szCs w:val="22"/>
              </w:rPr>
              <w:t>[.005; .116]</w:t>
            </w:r>
          </w:p>
          <w:p w14:paraId="36ED7781" w14:textId="77777777" w:rsidR="00393596" w:rsidRPr="00393596" w:rsidRDefault="00393596" w:rsidP="007F78FF">
            <w:pPr>
              <w:jc w:val="center"/>
              <w:rPr>
                <w:sz w:val="22"/>
                <w:szCs w:val="22"/>
              </w:rPr>
            </w:pPr>
          </w:p>
        </w:tc>
        <w:tc>
          <w:tcPr>
            <w:tcW w:w="1260" w:type="dxa"/>
            <w:gridSpan w:val="2"/>
          </w:tcPr>
          <w:p w14:paraId="4F0E4E0E" w14:textId="77777777" w:rsidR="00393596" w:rsidRPr="00393596" w:rsidRDefault="00393596" w:rsidP="007F78FF">
            <w:pPr>
              <w:rPr>
                <w:sz w:val="22"/>
                <w:szCs w:val="22"/>
              </w:rPr>
            </w:pPr>
          </w:p>
        </w:tc>
        <w:tc>
          <w:tcPr>
            <w:tcW w:w="1433" w:type="dxa"/>
            <w:gridSpan w:val="3"/>
          </w:tcPr>
          <w:p w14:paraId="72D53FC8" w14:textId="77777777" w:rsidR="00393596" w:rsidRPr="00393596" w:rsidRDefault="00393596" w:rsidP="007F78FF">
            <w:pPr>
              <w:jc w:val="center"/>
              <w:rPr>
                <w:b/>
                <w:bCs/>
                <w:i/>
                <w:iCs/>
                <w:sz w:val="22"/>
                <w:szCs w:val="22"/>
              </w:rPr>
            </w:pPr>
          </w:p>
        </w:tc>
        <w:tc>
          <w:tcPr>
            <w:tcW w:w="236" w:type="dxa"/>
          </w:tcPr>
          <w:p w14:paraId="79FCCD8B" w14:textId="77777777" w:rsidR="00393596" w:rsidRPr="00393596" w:rsidRDefault="00393596" w:rsidP="007F78FF">
            <w:pPr>
              <w:jc w:val="center"/>
              <w:rPr>
                <w:b/>
                <w:bCs/>
                <w:sz w:val="22"/>
                <w:szCs w:val="22"/>
              </w:rPr>
            </w:pPr>
          </w:p>
        </w:tc>
        <w:tc>
          <w:tcPr>
            <w:tcW w:w="2651" w:type="dxa"/>
            <w:gridSpan w:val="4"/>
          </w:tcPr>
          <w:p w14:paraId="7266514B" w14:textId="77777777" w:rsidR="00393596" w:rsidRPr="00393596" w:rsidRDefault="00393596" w:rsidP="007F78FF">
            <w:pPr>
              <w:jc w:val="center"/>
              <w:rPr>
                <w:b/>
                <w:bCs/>
                <w:sz w:val="22"/>
                <w:szCs w:val="22"/>
              </w:rPr>
            </w:pPr>
          </w:p>
        </w:tc>
        <w:tc>
          <w:tcPr>
            <w:tcW w:w="236" w:type="dxa"/>
          </w:tcPr>
          <w:p w14:paraId="5A499791" w14:textId="77777777" w:rsidR="00393596" w:rsidRPr="00393596" w:rsidRDefault="00393596" w:rsidP="007F78FF">
            <w:pPr>
              <w:jc w:val="center"/>
              <w:rPr>
                <w:b/>
                <w:bCs/>
                <w:sz w:val="22"/>
                <w:szCs w:val="22"/>
              </w:rPr>
            </w:pPr>
          </w:p>
        </w:tc>
        <w:tc>
          <w:tcPr>
            <w:tcW w:w="516" w:type="dxa"/>
            <w:gridSpan w:val="2"/>
          </w:tcPr>
          <w:p w14:paraId="5448701D" w14:textId="77777777" w:rsidR="00393596" w:rsidRPr="00393596" w:rsidRDefault="00393596" w:rsidP="007F78FF">
            <w:pPr>
              <w:jc w:val="center"/>
              <w:rPr>
                <w:b/>
                <w:bCs/>
                <w:sz w:val="22"/>
                <w:szCs w:val="22"/>
              </w:rPr>
            </w:pPr>
          </w:p>
        </w:tc>
        <w:tc>
          <w:tcPr>
            <w:tcW w:w="1596" w:type="dxa"/>
            <w:gridSpan w:val="4"/>
          </w:tcPr>
          <w:p w14:paraId="7A01EB96" w14:textId="77777777" w:rsidR="00393596" w:rsidRPr="00393596" w:rsidRDefault="00393596" w:rsidP="007F78FF">
            <w:pPr>
              <w:jc w:val="center"/>
              <w:rPr>
                <w:b/>
                <w:bCs/>
                <w:sz w:val="22"/>
                <w:szCs w:val="22"/>
              </w:rPr>
            </w:pPr>
          </w:p>
        </w:tc>
        <w:tc>
          <w:tcPr>
            <w:tcW w:w="442" w:type="dxa"/>
          </w:tcPr>
          <w:p w14:paraId="36B7DEA4" w14:textId="77777777" w:rsidR="00393596" w:rsidRPr="00393596" w:rsidRDefault="00393596" w:rsidP="007F78FF">
            <w:pPr>
              <w:jc w:val="center"/>
              <w:rPr>
                <w:b/>
                <w:bCs/>
                <w:sz w:val="22"/>
                <w:szCs w:val="22"/>
              </w:rPr>
            </w:pPr>
          </w:p>
        </w:tc>
        <w:tc>
          <w:tcPr>
            <w:tcW w:w="818" w:type="dxa"/>
            <w:gridSpan w:val="6"/>
          </w:tcPr>
          <w:p w14:paraId="46E50AE0" w14:textId="77777777" w:rsidR="00393596" w:rsidRPr="00393596" w:rsidRDefault="00393596" w:rsidP="007F78FF">
            <w:pPr>
              <w:jc w:val="center"/>
              <w:rPr>
                <w:b/>
                <w:bCs/>
                <w:sz w:val="22"/>
                <w:szCs w:val="22"/>
              </w:rPr>
            </w:pPr>
          </w:p>
        </w:tc>
        <w:tc>
          <w:tcPr>
            <w:tcW w:w="562" w:type="dxa"/>
            <w:gridSpan w:val="3"/>
          </w:tcPr>
          <w:p w14:paraId="5BDF1049" w14:textId="77777777" w:rsidR="00393596" w:rsidRPr="00393596" w:rsidRDefault="00393596" w:rsidP="007F78FF">
            <w:pPr>
              <w:jc w:val="center"/>
              <w:rPr>
                <w:b/>
                <w:bCs/>
                <w:sz w:val="22"/>
                <w:szCs w:val="22"/>
              </w:rPr>
            </w:pPr>
          </w:p>
        </w:tc>
        <w:tc>
          <w:tcPr>
            <w:tcW w:w="1890" w:type="dxa"/>
            <w:gridSpan w:val="5"/>
          </w:tcPr>
          <w:p w14:paraId="1780A35A" w14:textId="77777777" w:rsidR="00393596" w:rsidRPr="00393596" w:rsidRDefault="00393596" w:rsidP="007F78FF">
            <w:pPr>
              <w:jc w:val="center"/>
              <w:rPr>
                <w:b/>
                <w:bCs/>
                <w:sz w:val="22"/>
                <w:szCs w:val="22"/>
              </w:rPr>
            </w:pPr>
          </w:p>
        </w:tc>
      </w:tr>
      <w:tr w:rsidR="0073741C" w:rsidRPr="00393596" w14:paraId="0C31BD68" w14:textId="77777777" w:rsidTr="0073741C">
        <w:trPr>
          <w:gridAfter w:val="1"/>
          <w:wAfter w:w="477" w:type="dxa"/>
          <w:trHeight w:val="68"/>
        </w:trPr>
        <w:tc>
          <w:tcPr>
            <w:tcW w:w="2517" w:type="dxa"/>
            <w:gridSpan w:val="2"/>
          </w:tcPr>
          <w:p w14:paraId="63694DFC" w14:textId="77777777" w:rsidR="00393596" w:rsidRPr="00393596" w:rsidRDefault="00393596" w:rsidP="007F78FF">
            <w:pPr>
              <w:jc w:val="right"/>
              <w:rPr>
                <w:b/>
                <w:bCs/>
                <w:sz w:val="22"/>
                <w:szCs w:val="22"/>
              </w:rPr>
            </w:pPr>
          </w:p>
          <w:p w14:paraId="59E1B7BA" w14:textId="77777777" w:rsidR="00393596" w:rsidRPr="00393596" w:rsidRDefault="00393596" w:rsidP="007F78FF">
            <w:pPr>
              <w:jc w:val="right"/>
              <w:rPr>
                <w:sz w:val="22"/>
                <w:szCs w:val="22"/>
                <w:vertAlign w:val="superscript"/>
              </w:rPr>
            </w:pPr>
            <w:r w:rsidRPr="00393596">
              <w:rPr>
                <w:sz w:val="22"/>
                <w:szCs w:val="22"/>
              </w:rPr>
              <w:t>Employment Services</w:t>
            </w:r>
            <w:r w:rsidRPr="00393596">
              <w:rPr>
                <w:sz w:val="22"/>
                <w:szCs w:val="22"/>
                <w:vertAlign w:val="superscript"/>
              </w:rPr>
              <w:t>c</w:t>
            </w:r>
          </w:p>
          <w:p w14:paraId="43524C16" w14:textId="77777777" w:rsidR="00393596" w:rsidRPr="00393596" w:rsidRDefault="00393596" w:rsidP="007F78FF">
            <w:pPr>
              <w:jc w:val="right"/>
              <w:rPr>
                <w:b/>
                <w:bCs/>
                <w:sz w:val="22"/>
                <w:szCs w:val="22"/>
              </w:rPr>
            </w:pPr>
          </w:p>
        </w:tc>
        <w:tc>
          <w:tcPr>
            <w:tcW w:w="236" w:type="dxa"/>
            <w:gridSpan w:val="2"/>
          </w:tcPr>
          <w:p w14:paraId="473DC8F3" w14:textId="77777777" w:rsidR="00393596" w:rsidRPr="00393596" w:rsidRDefault="00393596" w:rsidP="007F78FF">
            <w:pPr>
              <w:jc w:val="center"/>
              <w:rPr>
                <w:b/>
                <w:bCs/>
                <w:sz w:val="22"/>
                <w:szCs w:val="22"/>
              </w:rPr>
            </w:pPr>
          </w:p>
        </w:tc>
        <w:tc>
          <w:tcPr>
            <w:tcW w:w="1567" w:type="dxa"/>
            <w:gridSpan w:val="3"/>
          </w:tcPr>
          <w:p w14:paraId="2852EDC4" w14:textId="77777777" w:rsidR="00393596" w:rsidRPr="00393596" w:rsidRDefault="00393596" w:rsidP="007F78FF">
            <w:pPr>
              <w:jc w:val="center"/>
              <w:rPr>
                <w:b/>
                <w:bCs/>
                <w:sz w:val="22"/>
                <w:szCs w:val="22"/>
              </w:rPr>
            </w:pPr>
          </w:p>
          <w:p w14:paraId="107849BA" w14:textId="77777777" w:rsidR="00393596" w:rsidRPr="00393596" w:rsidRDefault="00393596" w:rsidP="007F78FF">
            <w:pPr>
              <w:jc w:val="center"/>
              <w:rPr>
                <w:sz w:val="22"/>
                <w:szCs w:val="22"/>
              </w:rPr>
            </w:pPr>
            <w:r w:rsidRPr="00393596">
              <w:rPr>
                <w:sz w:val="22"/>
                <w:szCs w:val="22"/>
              </w:rPr>
              <w:t>.021 (.029)</w:t>
            </w:r>
          </w:p>
          <w:p w14:paraId="71B13005" w14:textId="77777777" w:rsidR="00393596" w:rsidRPr="00393596" w:rsidRDefault="00393596" w:rsidP="007F78FF">
            <w:pPr>
              <w:jc w:val="center"/>
              <w:rPr>
                <w:sz w:val="22"/>
                <w:szCs w:val="22"/>
              </w:rPr>
            </w:pPr>
            <w:r w:rsidRPr="00393596">
              <w:rPr>
                <w:sz w:val="22"/>
                <w:szCs w:val="22"/>
              </w:rPr>
              <w:t>[-.035;.078]</w:t>
            </w:r>
          </w:p>
          <w:p w14:paraId="358C2CA6" w14:textId="77777777" w:rsidR="00393596" w:rsidRPr="00393596" w:rsidRDefault="00393596" w:rsidP="007F78FF">
            <w:pPr>
              <w:jc w:val="center"/>
              <w:rPr>
                <w:b/>
                <w:bCs/>
                <w:sz w:val="22"/>
                <w:szCs w:val="22"/>
              </w:rPr>
            </w:pPr>
          </w:p>
        </w:tc>
        <w:tc>
          <w:tcPr>
            <w:tcW w:w="1260" w:type="dxa"/>
            <w:gridSpan w:val="2"/>
          </w:tcPr>
          <w:p w14:paraId="5D99A775" w14:textId="77777777" w:rsidR="00393596" w:rsidRPr="00393596" w:rsidRDefault="00393596" w:rsidP="007F78FF">
            <w:pPr>
              <w:rPr>
                <w:sz w:val="22"/>
                <w:szCs w:val="22"/>
              </w:rPr>
            </w:pPr>
          </w:p>
        </w:tc>
        <w:tc>
          <w:tcPr>
            <w:tcW w:w="1433" w:type="dxa"/>
            <w:gridSpan w:val="3"/>
          </w:tcPr>
          <w:p w14:paraId="6ABA1475" w14:textId="77777777" w:rsidR="00393596" w:rsidRPr="00393596" w:rsidRDefault="00393596" w:rsidP="007F78FF">
            <w:pPr>
              <w:jc w:val="center"/>
              <w:rPr>
                <w:b/>
                <w:bCs/>
                <w:i/>
                <w:iCs/>
                <w:sz w:val="22"/>
                <w:szCs w:val="22"/>
              </w:rPr>
            </w:pPr>
          </w:p>
        </w:tc>
        <w:tc>
          <w:tcPr>
            <w:tcW w:w="236" w:type="dxa"/>
          </w:tcPr>
          <w:p w14:paraId="7FAFCE5A" w14:textId="77777777" w:rsidR="00393596" w:rsidRPr="00393596" w:rsidRDefault="00393596" w:rsidP="007F78FF">
            <w:pPr>
              <w:jc w:val="center"/>
              <w:rPr>
                <w:b/>
                <w:bCs/>
                <w:sz w:val="22"/>
                <w:szCs w:val="22"/>
              </w:rPr>
            </w:pPr>
          </w:p>
        </w:tc>
        <w:tc>
          <w:tcPr>
            <w:tcW w:w="2651" w:type="dxa"/>
            <w:gridSpan w:val="4"/>
          </w:tcPr>
          <w:p w14:paraId="168C4A95" w14:textId="77777777" w:rsidR="00393596" w:rsidRPr="00393596" w:rsidRDefault="00393596" w:rsidP="007F78FF">
            <w:pPr>
              <w:jc w:val="center"/>
              <w:rPr>
                <w:b/>
                <w:bCs/>
                <w:sz w:val="22"/>
                <w:szCs w:val="22"/>
              </w:rPr>
            </w:pPr>
          </w:p>
        </w:tc>
        <w:tc>
          <w:tcPr>
            <w:tcW w:w="236" w:type="dxa"/>
          </w:tcPr>
          <w:p w14:paraId="1F160196" w14:textId="77777777" w:rsidR="00393596" w:rsidRPr="00393596" w:rsidRDefault="00393596" w:rsidP="007F78FF">
            <w:pPr>
              <w:jc w:val="center"/>
              <w:rPr>
                <w:b/>
                <w:bCs/>
                <w:sz w:val="22"/>
                <w:szCs w:val="22"/>
              </w:rPr>
            </w:pPr>
          </w:p>
        </w:tc>
        <w:tc>
          <w:tcPr>
            <w:tcW w:w="516" w:type="dxa"/>
            <w:gridSpan w:val="2"/>
          </w:tcPr>
          <w:p w14:paraId="2A478799" w14:textId="77777777" w:rsidR="00393596" w:rsidRPr="00393596" w:rsidRDefault="00393596" w:rsidP="007F78FF">
            <w:pPr>
              <w:jc w:val="center"/>
              <w:rPr>
                <w:b/>
                <w:bCs/>
                <w:sz w:val="22"/>
                <w:szCs w:val="22"/>
              </w:rPr>
            </w:pPr>
          </w:p>
        </w:tc>
        <w:tc>
          <w:tcPr>
            <w:tcW w:w="1596" w:type="dxa"/>
            <w:gridSpan w:val="4"/>
          </w:tcPr>
          <w:p w14:paraId="1529C397" w14:textId="77777777" w:rsidR="00393596" w:rsidRPr="00393596" w:rsidRDefault="00393596" w:rsidP="007F78FF">
            <w:pPr>
              <w:jc w:val="center"/>
              <w:rPr>
                <w:b/>
                <w:bCs/>
                <w:sz w:val="22"/>
                <w:szCs w:val="22"/>
              </w:rPr>
            </w:pPr>
          </w:p>
        </w:tc>
        <w:tc>
          <w:tcPr>
            <w:tcW w:w="442" w:type="dxa"/>
          </w:tcPr>
          <w:p w14:paraId="7E412482" w14:textId="77777777" w:rsidR="00393596" w:rsidRPr="00393596" w:rsidRDefault="00393596" w:rsidP="007F78FF">
            <w:pPr>
              <w:jc w:val="center"/>
              <w:rPr>
                <w:b/>
                <w:bCs/>
                <w:sz w:val="22"/>
                <w:szCs w:val="22"/>
              </w:rPr>
            </w:pPr>
          </w:p>
        </w:tc>
        <w:tc>
          <w:tcPr>
            <w:tcW w:w="818" w:type="dxa"/>
            <w:gridSpan w:val="6"/>
          </w:tcPr>
          <w:p w14:paraId="24229952" w14:textId="77777777" w:rsidR="00393596" w:rsidRPr="00393596" w:rsidRDefault="00393596" w:rsidP="007F78FF">
            <w:pPr>
              <w:jc w:val="center"/>
              <w:rPr>
                <w:b/>
                <w:bCs/>
                <w:sz w:val="22"/>
                <w:szCs w:val="22"/>
              </w:rPr>
            </w:pPr>
          </w:p>
        </w:tc>
        <w:tc>
          <w:tcPr>
            <w:tcW w:w="562" w:type="dxa"/>
            <w:gridSpan w:val="3"/>
          </w:tcPr>
          <w:p w14:paraId="5E60AFA3" w14:textId="77777777" w:rsidR="00393596" w:rsidRPr="00393596" w:rsidRDefault="00393596" w:rsidP="007F78FF">
            <w:pPr>
              <w:jc w:val="center"/>
              <w:rPr>
                <w:b/>
                <w:bCs/>
                <w:sz w:val="22"/>
                <w:szCs w:val="22"/>
              </w:rPr>
            </w:pPr>
          </w:p>
        </w:tc>
        <w:tc>
          <w:tcPr>
            <w:tcW w:w="1890" w:type="dxa"/>
            <w:gridSpan w:val="5"/>
          </w:tcPr>
          <w:p w14:paraId="3E3ED9AE" w14:textId="77777777" w:rsidR="00393596" w:rsidRPr="00393596" w:rsidRDefault="00393596" w:rsidP="007F78FF">
            <w:pPr>
              <w:jc w:val="center"/>
              <w:rPr>
                <w:b/>
                <w:bCs/>
                <w:sz w:val="22"/>
                <w:szCs w:val="22"/>
              </w:rPr>
            </w:pPr>
          </w:p>
        </w:tc>
      </w:tr>
      <w:tr w:rsidR="00393596" w:rsidRPr="00393596" w14:paraId="19A6BC2F" w14:textId="77777777" w:rsidTr="0073741C">
        <w:trPr>
          <w:gridAfter w:val="2"/>
          <w:wAfter w:w="1194" w:type="dxa"/>
          <w:trHeight w:val="68"/>
        </w:trPr>
        <w:tc>
          <w:tcPr>
            <w:tcW w:w="2517" w:type="dxa"/>
            <w:gridSpan w:val="2"/>
            <w:tcBorders>
              <w:bottom w:val="single" w:sz="4" w:space="0" w:color="auto"/>
            </w:tcBorders>
          </w:tcPr>
          <w:p w14:paraId="6B3C0669" w14:textId="77777777" w:rsidR="00393596" w:rsidRPr="00393596" w:rsidRDefault="00393596" w:rsidP="007F78FF">
            <w:pPr>
              <w:rPr>
                <w:sz w:val="22"/>
                <w:szCs w:val="22"/>
              </w:rPr>
            </w:pPr>
            <w:r w:rsidRPr="00393596">
              <w:rPr>
                <w:sz w:val="22"/>
                <w:szCs w:val="22"/>
              </w:rPr>
              <w:t>Relative Indirect Effects</w:t>
            </w:r>
            <w:r w:rsidRPr="00393596">
              <w:rPr>
                <w:sz w:val="22"/>
                <w:szCs w:val="22"/>
                <w:vertAlign w:val="superscript"/>
              </w:rPr>
              <w:t>*</w:t>
            </w:r>
          </w:p>
        </w:tc>
        <w:tc>
          <w:tcPr>
            <w:tcW w:w="236" w:type="dxa"/>
            <w:gridSpan w:val="2"/>
            <w:tcBorders>
              <w:bottom w:val="single" w:sz="4" w:space="0" w:color="auto"/>
            </w:tcBorders>
          </w:tcPr>
          <w:p w14:paraId="78CEDCDB" w14:textId="77777777" w:rsidR="00393596" w:rsidRPr="00393596" w:rsidRDefault="00393596" w:rsidP="007F78FF">
            <w:pPr>
              <w:jc w:val="center"/>
              <w:rPr>
                <w:b/>
                <w:bCs/>
                <w:sz w:val="22"/>
                <w:szCs w:val="22"/>
              </w:rPr>
            </w:pPr>
          </w:p>
        </w:tc>
        <w:tc>
          <w:tcPr>
            <w:tcW w:w="729" w:type="dxa"/>
            <w:tcBorders>
              <w:bottom w:val="single" w:sz="4" w:space="0" w:color="auto"/>
            </w:tcBorders>
          </w:tcPr>
          <w:p w14:paraId="32FBC15C" w14:textId="77777777" w:rsidR="00393596" w:rsidRPr="00393596" w:rsidRDefault="00393596" w:rsidP="007F78FF">
            <w:pPr>
              <w:jc w:val="center"/>
              <w:rPr>
                <w:sz w:val="22"/>
                <w:szCs w:val="22"/>
              </w:rPr>
            </w:pPr>
          </w:p>
        </w:tc>
        <w:tc>
          <w:tcPr>
            <w:tcW w:w="9961" w:type="dxa"/>
            <w:gridSpan w:val="25"/>
            <w:tcBorders>
              <w:bottom w:val="single" w:sz="4" w:space="0" w:color="auto"/>
            </w:tcBorders>
          </w:tcPr>
          <w:p w14:paraId="7F35AD60" w14:textId="77777777" w:rsidR="00393596" w:rsidRPr="00393596" w:rsidRDefault="00393596" w:rsidP="007F78FF">
            <w:pPr>
              <w:jc w:val="center"/>
              <w:rPr>
                <w:b/>
                <w:bCs/>
                <w:sz w:val="22"/>
                <w:szCs w:val="22"/>
              </w:rPr>
            </w:pPr>
            <w:r w:rsidRPr="00393596">
              <w:rPr>
                <w:sz w:val="22"/>
                <w:szCs w:val="22"/>
              </w:rPr>
              <w:t>Intersectional Identity</w:t>
            </w:r>
            <w:r w:rsidRPr="00393596">
              <w:rPr>
                <w:sz w:val="22"/>
                <w:szCs w:val="22"/>
              </w:rPr>
              <w:sym w:font="Wingdings" w:char="F0E0"/>
            </w:r>
            <w:r w:rsidRPr="00393596">
              <w:rPr>
                <w:sz w:val="22"/>
                <w:szCs w:val="22"/>
              </w:rPr>
              <w:t xml:space="preserve"> Intermediary Determinant</w:t>
            </w:r>
            <w:r w:rsidRPr="00393596">
              <w:rPr>
                <w:sz w:val="22"/>
                <w:szCs w:val="22"/>
              </w:rPr>
              <w:sym w:font="Wingdings" w:char="F0E0"/>
            </w:r>
            <w:r w:rsidRPr="00393596">
              <w:rPr>
                <w:sz w:val="22"/>
                <w:szCs w:val="22"/>
              </w:rPr>
              <w:t xml:space="preserve">  High School Diploma or GED</w:t>
            </w:r>
          </w:p>
        </w:tc>
        <w:tc>
          <w:tcPr>
            <w:tcW w:w="1800" w:type="dxa"/>
            <w:gridSpan w:val="8"/>
            <w:tcBorders>
              <w:bottom w:val="single" w:sz="4" w:space="0" w:color="auto"/>
            </w:tcBorders>
          </w:tcPr>
          <w:p w14:paraId="49493C9A" w14:textId="77777777" w:rsidR="00393596" w:rsidRPr="00393596" w:rsidRDefault="00393596" w:rsidP="007F78FF">
            <w:pPr>
              <w:jc w:val="center"/>
              <w:rPr>
                <w:sz w:val="22"/>
                <w:szCs w:val="22"/>
              </w:rPr>
            </w:pPr>
          </w:p>
        </w:tc>
      </w:tr>
      <w:tr w:rsidR="0073741C" w:rsidRPr="00393596" w14:paraId="3E0524A6" w14:textId="77777777" w:rsidTr="0073741C">
        <w:trPr>
          <w:gridAfter w:val="3"/>
          <w:wAfter w:w="1200" w:type="dxa"/>
          <w:trHeight w:val="68"/>
        </w:trPr>
        <w:tc>
          <w:tcPr>
            <w:tcW w:w="2517" w:type="dxa"/>
            <w:gridSpan w:val="2"/>
          </w:tcPr>
          <w:p w14:paraId="2C8E218E" w14:textId="77777777" w:rsidR="00393596" w:rsidRPr="00393596" w:rsidRDefault="00393596" w:rsidP="007F78FF">
            <w:pPr>
              <w:rPr>
                <w:sz w:val="22"/>
                <w:szCs w:val="22"/>
              </w:rPr>
            </w:pPr>
          </w:p>
        </w:tc>
        <w:tc>
          <w:tcPr>
            <w:tcW w:w="236" w:type="dxa"/>
            <w:gridSpan w:val="2"/>
          </w:tcPr>
          <w:p w14:paraId="63AA0D31" w14:textId="77777777" w:rsidR="00393596" w:rsidRPr="00393596" w:rsidRDefault="00393596" w:rsidP="007F78FF">
            <w:pPr>
              <w:jc w:val="center"/>
              <w:rPr>
                <w:b/>
                <w:bCs/>
                <w:sz w:val="22"/>
                <w:szCs w:val="22"/>
              </w:rPr>
            </w:pPr>
          </w:p>
        </w:tc>
        <w:tc>
          <w:tcPr>
            <w:tcW w:w="1567" w:type="dxa"/>
            <w:gridSpan w:val="3"/>
          </w:tcPr>
          <w:p w14:paraId="0DC8EB05" w14:textId="77777777" w:rsidR="00393596" w:rsidRPr="00393596" w:rsidRDefault="00393596" w:rsidP="007F78FF">
            <w:pPr>
              <w:jc w:val="center"/>
              <w:rPr>
                <w:sz w:val="22"/>
                <w:szCs w:val="22"/>
              </w:rPr>
            </w:pPr>
            <w:r w:rsidRPr="00393596">
              <w:rPr>
                <w:sz w:val="22"/>
                <w:szCs w:val="22"/>
              </w:rPr>
              <w:t>NH White Female</w:t>
            </w:r>
          </w:p>
          <w:p w14:paraId="6FECC69A" w14:textId="77777777" w:rsidR="00393596" w:rsidRPr="00393596" w:rsidRDefault="00393596" w:rsidP="007F78FF">
            <w:pPr>
              <w:jc w:val="center"/>
              <w:rPr>
                <w:b/>
                <w:bCs/>
                <w:sz w:val="22"/>
                <w:szCs w:val="22"/>
              </w:rPr>
            </w:pPr>
          </w:p>
        </w:tc>
        <w:tc>
          <w:tcPr>
            <w:tcW w:w="1350" w:type="dxa"/>
            <w:gridSpan w:val="3"/>
          </w:tcPr>
          <w:p w14:paraId="698BED17" w14:textId="77777777" w:rsidR="00393596" w:rsidRPr="00393596" w:rsidRDefault="00393596" w:rsidP="007F78FF">
            <w:pPr>
              <w:jc w:val="center"/>
              <w:rPr>
                <w:b/>
                <w:bCs/>
                <w:sz w:val="22"/>
                <w:szCs w:val="22"/>
              </w:rPr>
            </w:pPr>
            <w:r w:rsidRPr="00393596">
              <w:rPr>
                <w:sz w:val="22"/>
                <w:szCs w:val="22"/>
              </w:rPr>
              <w:t>NH Black Male</w:t>
            </w:r>
          </w:p>
        </w:tc>
        <w:tc>
          <w:tcPr>
            <w:tcW w:w="270" w:type="dxa"/>
          </w:tcPr>
          <w:p w14:paraId="381381F8" w14:textId="77777777" w:rsidR="00393596" w:rsidRPr="00393596" w:rsidRDefault="00393596" w:rsidP="007F78FF">
            <w:pPr>
              <w:jc w:val="center"/>
              <w:rPr>
                <w:b/>
                <w:bCs/>
                <w:sz w:val="22"/>
                <w:szCs w:val="22"/>
              </w:rPr>
            </w:pPr>
          </w:p>
        </w:tc>
        <w:tc>
          <w:tcPr>
            <w:tcW w:w="1440" w:type="dxa"/>
            <w:gridSpan w:val="3"/>
          </w:tcPr>
          <w:p w14:paraId="5F6DCF2C" w14:textId="77777777" w:rsidR="00393596" w:rsidRPr="00393596" w:rsidRDefault="00393596" w:rsidP="007F78FF">
            <w:pPr>
              <w:jc w:val="center"/>
              <w:rPr>
                <w:sz w:val="22"/>
                <w:szCs w:val="22"/>
              </w:rPr>
            </w:pPr>
            <w:r w:rsidRPr="00393596">
              <w:rPr>
                <w:sz w:val="22"/>
                <w:szCs w:val="22"/>
              </w:rPr>
              <w:t>NH Black Female</w:t>
            </w:r>
          </w:p>
        </w:tc>
        <w:tc>
          <w:tcPr>
            <w:tcW w:w="1440" w:type="dxa"/>
            <w:gridSpan w:val="2"/>
          </w:tcPr>
          <w:p w14:paraId="12B1C126" w14:textId="77777777" w:rsidR="00393596" w:rsidRPr="00393596" w:rsidRDefault="00393596" w:rsidP="007F78FF">
            <w:pPr>
              <w:jc w:val="center"/>
              <w:rPr>
                <w:b/>
                <w:bCs/>
                <w:sz w:val="22"/>
                <w:szCs w:val="22"/>
              </w:rPr>
            </w:pPr>
            <w:r w:rsidRPr="00393596">
              <w:rPr>
                <w:sz w:val="22"/>
                <w:szCs w:val="22"/>
              </w:rPr>
              <w:t>Hispanic Male</w:t>
            </w:r>
          </w:p>
        </w:tc>
        <w:tc>
          <w:tcPr>
            <w:tcW w:w="1350" w:type="dxa"/>
            <w:gridSpan w:val="3"/>
          </w:tcPr>
          <w:p w14:paraId="484B9370" w14:textId="77777777" w:rsidR="00393596" w:rsidRPr="00393596" w:rsidRDefault="00393596" w:rsidP="007F78FF">
            <w:pPr>
              <w:jc w:val="center"/>
              <w:rPr>
                <w:sz w:val="22"/>
                <w:szCs w:val="22"/>
              </w:rPr>
            </w:pPr>
            <w:r w:rsidRPr="00393596">
              <w:rPr>
                <w:sz w:val="22"/>
                <w:szCs w:val="22"/>
              </w:rPr>
              <w:t>Hispanic Female</w:t>
            </w:r>
          </w:p>
        </w:tc>
        <w:tc>
          <w:tcPr>
            <w:tcW w:w="1440" w:type="dxa"/>
            <w:gridSpan w:val="3"/>
          </w:tcPr>
          <w:p w14:paraId="16641837" w14:textId="77777777" w:rsidR="00393596" w:rsidRPr="00393596" w:rsidRDefault="00393596" w:rsidP="007F78FF">
            <w:pPr>
              <w:jc w:val="center"/>
              <w:rPr>
                <w:b/>
                <w:bCs/>
                <w:sz w:val="22"/>
                <w:szCs w:val="22"/>
              </w:rPr>
            </w:pPr>
            <w:r w:rsidRPr="00393596">
              <w:rPr>
                <w:sz w:val="22"/>
                <w:szCs w:val="22"/>
              </w:rPr>
              <w:t xml:space="preserve">Other </w:t>
            </w:r>
            <w:proofErr w:type="spellStart"/>
            <w:r w:rsidRPr="00393596">
              <w:rPr>
                <w:sz w:val="22"/>
                <w:szCs w:val="22"/>
              </w:rPr>
              <w:t>Male</w:t>
            </w:r>
            <w:r w:rsidRPr="00393596">
              <w:rPr>
                <w:sz w:val="22"/>
                <w:szCs w:val="22"/>
                <w:vertAlign w:val="superscript"/>
              </w:rPr>
              <w:t>f</w:t>
            </w:r>
            <w:proofErr w:type="spellEnd"/>
          </w:p>
        </w:tc>
        <w:tc>
          <w:tcPr>
            <w:tcW w:w="1584" w:type="dxa"/>
            <w:gridSpan w:val="5"/>
          </w:tcPr>
          <w:p w14:paraId="1901B85F" w14:textId="77777777" w:rsidR="00393596" w:rsidRPr="00393596" w:rsidRDefault="00393596" w:rsidP="007F78FF">
            <w:pPr>
              <w:jc w:val="center"/>
              <w:rPr>
                <w:b/>
                <w:bCs/>
                <w:sz w:val="22"/>
                <w:szCs w:val="22"/>
                <w:vertAlign w:val="superscript"/>
              </w:rPr>
            </w:pPr>
            <w:r w:rsidRPr="00393596">
              <w:rPr>
                <w:sz w:val="22"/>
                <w:szCs w:val="22"/>
              </w:rPr>
              <w:t xml:space="preserve">Other </w:t>
            </w:r>
            <w:proofErr w:type="spellStart"/>
            <w:r w:rsidRPr="00393596">
              <w:rPr>
                <w:sz w:val="22"/>
                <w:szCs w:val="22"/>
              </w:rPr>
              <w:t>Female</w:t>
            </w:r>
            <w:r w:rsidRPr="00393596">
              <w:rPr>
                <w:sz w:val="22"/>
                <w:szCs w:val="22"/>
                <w:vertAlign w:val="superscript"/>
              </w:rPr>
              <w:t>f</w:t>
            </w:r>
            <w:proofErr w:type="spellEnd"/>
          </w:p>
        </w:tc>
        <w:tc>
          <w:tcPr>
            <w:tcW w:w="243" w:type="dxa"/>
            <w:gridSpan w:val="2"/>
            <w:vMerge w:val="restart"/>
          </w:tcPr>
          <w:p w14:paraId="720AC570" w14:textId="77777777" w:rsidR="00393596" w:rsidRPr="00393596" w:rsidRDefault="00393596" w:rsidP="007F78FF">
            <w:pPr>
              <w:jc w:val="center"/>
              <w:rPr>
                <w:b/>
                <w:bCs/>
                <w:sz w:val="22"/>
                <w:szCs w:val="22"/>
              </w:rPr>
            </w:pPr>
          </w:p>
          <w:p w14:paraId="22454AFB" w14:textId="77777777" w:rsidR="00393596" w:rsidRPr="00393596" w:rsidRDefault="00393596" w:rsidP="007F78FF">
            <w:pPr>
              <w:jc w:val="center"/>
              <w:rPr>
                <w:b/>
                <w:bCs/>
                <w:sz w:val="22"/>
                <w:szCs w:val="22"/>
              </w:rPr>
            </w:pPr>
          </w:p>
        </w:tc>
        <w:tc>
          <w:tcPr>
            <w:tcW w:w="1800" w:type="dxa"/>
            <w:gridSpan w:val="8"/>
          </w:tcPr>
          <w:p w14:paraId="575A4B3C" w14:textId="77777777" w:rsidR="00393596" w:rsidRPr="00393596" w:rsidRDefault="00393596" w:rsidP="007F78FF">
            <w:pPr>
              <w:jc w:val="center"/>
              <w:rPr>
                <w:sz w:val="22"/>
                <w:szCs w:val="22"/>
              </w:rPr>
            </w:pPr>
          </w:p>
        </w:tc>
      </w:tr>
      <w:tr w:rsidR="0073741C" w:rsidRPr="00393596" w14:paraId="3C4F14E2" w14:textId="77777777" w:rsidTr="0073741C">
        <w:trPr>
          <w:gridAfter w:val="5"/>
          <w:wAfter w:w="2280" w:type="dxa"/>
          <w:trHeight w:val="432"/>
        </w:trPr>
        <w:tc>
          <w:tcPr>
            <w:tcW w:w="2610" w:type="dxa"/>
            <w:gridSpan w:val="3"/>
            <w:tcBorders>
              <w:bottom w:val="single" w:sz="4" w:space="0" w:color="auto"/>
            </w:tcBorders>
          </w:tcPr>
          <w:p w14:paraId="665BC4B3" w14:textId="77777777" w:rsidR="00393596" w:rsidRPr="00393596" w:rsidRDefault="00393596" w:rsidP="007F78FF">
            <w:pPr>
              <w:rPr>
                <w:sz w:val="22"/>
                <w:szCs w:val="22"/>
              </w:rPr>
            </w:pPr>
            <w:r w:rsidRPr="00393596">
              <w:rPr>
                <w:sz w:val="22"/>
                <w:szCs w:val="22"/>
              </w:rPr>
              <w:t>Intermediary Determinant</w:t>
            </w:r>
          </w:p>
          <w:p w14:paraId="69960368" w14:textId="77777777" w:rsidR="00393596" w:rsidRPr="00393596" w:rsidRDefault="00393596" w:rsidP="007F78FF">
            <w:pPr>
              <w:rPr>
                <w:sz w:val="22"/>
                <w:szCs w:val="22"/>
              </w:rPr>
            </w:pPr>
          </w:p>
        </w:tc>
        <w:tc>
          <w:tcPr>
            <w:tcW w:w="1710" w:type="dxa"/>
            <w:gridSpan w:val="4"/>
            <w:tcBorders>
              <w:bottom w:val="single" w:sz="4" w:space="0" w:color="auto"/>
            </w:tcBorders>
          </w:tcPr>
          <w:p w14:paraId="3B0D9AB4" w14:textId="77777777" w:rsidR="00393596" w:rsidRPr="00393596" w:rsidRDefault="00393596" w:rsidP="007F78FF">
            <w:pPr>
              <w:jc w:val="center"/>
              <w:rPr>
                <w:sz w:val="22"/>
                <w:szCs w:val="22"/>
              </w:rPr>
            </w:pPr>
            <w:r w:rsidRPr="00393596">
              <w:rPr>
                <w:sz w:val="22"/>
                <w:szCs w:val="22"/>
              </w:rPr>
              <w:t>β (SE)</w:t>
            </w:r>
          </w:p>
          <w:p w14:paraId="13F4B0C7" w14:textId="77777777" w:rsidR="00393596" w:rsidRPr="00393596" w:rsidRDefault="00393596" w:rsidP="007F78FF">
            <w:pPr>
              <w:jc w:val="center"/>
              <w:rPr>
                <w:sz w:val="22"/>
                <w:szCs w:val="22"/>
              </w:rPr>
            </w:pPr>
            <w:r w:rsidRPr="00393596">
              <w:rPr>
                <w:sz w:val="22"/>
                <w:szCs w:val="22"/>
              </w:rPr>
              <w:t>[95%CI]</w:t>
            </w:r>
          </w:p>
        </w:tc>
        <w:tc>
          <w:tcPr>
            <w:tcW w:w="1350" w:type="dxa"/>
            <w:gridSpan w:val="3"/>
            <w:tcBorders>
              <w:bottom w:val="single" w:sz="4" w:space="0" w:color="auto"/>
            </w:tcBorders>
          </w:tcPr>
          <w:p w14:paraId="2D2E7D6A" w14:textId="77777777" w:rsidR="00393596" w:rsidRPr="00393596" w:rsidRDefault="00393596" w:rsidP="007F78FF">
            <w:pPr>
              <w:jc w:val="center"/>
              <w:rPr>
                <w:sz w:val="22"/>
                <w:szCs w:val="22"/>
              </w:rPr>
            </w:pPr>
            <w:r w:rsidRPr="00393596">
              <w:rPr>
                <w:sz w:val="22"/>
                <w:szCs w:val="22"/>
              </w:rPr>
              <w:t>β (SE)</w:t>
            </w:r>
          </w:p>
          <w:p w14:paraId="6B8E0B0B" w14:textId="77777777" w:rsidR="00393596" w:rsidRPr="00393596" w:rsidRDefault="00393596" w:rsidP="007F78FF">
            <w:pPr>
              <w:jc w:val="center"/>
              <w:rPr>
                <w:sz w:val="22"/>
                <w:szCs w:val="22"/>
              </w:rPr>
            </w:pPr>
            <w:r w:rsidRPr="00393596">
              <w:rPr>
                <w:sz w:val="22"/>
                <w:szCs w:val="22"/>
              </w:rPr>
              <w:t>[95%CI]</w:t>
            </w:r>
          </w:p>
        </w:tc>
        <w:tc>
          <w:tcPr>
            <w:tcW w:w="270" w:type="dxa"/>
            <w:tcBorders>
              <w:bottom w:val="single" w:sz="4" w:space="0" w:color="auto"/>
            </w:tcBorders>
          </w:tcPr>
          <w:p w14:paraId="434AA666" w14:textId="77777777" w:rsidR="00393596" w:rsidRPr="00393596" w:rsidRDefault="00393596" w:rsidP="007F78FF">
            <w:pPr>
              <w:jc w:val="center"/>
              <w:rPr>
                <w:sz w:val="22"/>
                <w:szCs w:val="22"/>
              </w:rPr>
            </w:pPr>
          </w:p>
        </w:tc>
        <w:tc>
          <w:tcPr>
            <w:tcW w:w="1440" w:type="dxa"/>
            <w:gridSpan w:val="3"/>
            <w:tcBorders>
              <w:bottom w:val="single" w:sz="4" w:space="0" w:color="auto"/>
            </w:tcBorders>
          </w:tcPr>
          <w:p w14:paraId="21DE6535" w14:textId="77777777" w:rsidR="00393596" w:rsidRPr="00393596" w:rsidRDefault="00393596" w:rsidP="007F78FF">
            <w:pPr>
              <w:jc w:val="center"/>
              <w:rPr>
                <w:sz w:val="22"/>
                <w:szCs w:val="22"/>
              </w:rPr>
            </w:pPr>
            <w:r w:rsidRPr="00393596">
              <w:rPr>
                <w:sz w:val="22"/>
                <w:szCs w:val="22"/>
              </w:rPr>
              <w:t>β (SE)</w:t>
            </w:r>
          </w:p>
          <w:p w14:paraId="6BDD6709" w14:textId="77777777" w:rsidR="00393596" w:rsidRPr="00393596" w:rsidRDefault="00393596" w:rsidP="007F78FF">
            <w:pPr>
              <w:jc w:val="center"/>
              <w:rPr>
                <w:sz w:val="22"/>
                <w:szCs w:val="22"/>
              </w:rPr>
            </w:pPr>
            <w:r w:rsidRPr="00393596">
              <w:rPr>
                <w:sz w:val="22"/>
                <w:szCs w:val="22"/>
              </w:rPr>
              <w:t>[95%CI]</w:t>
            </w:r>
          </w:p>
        </w:tc>
        <w:tc>
          <w:tcPr>
            <w:tcW w:w="1440" w:type="dxa"/>
            <w:gridSpan w:val="2"/>
            <w:tcBorders>
              <w:bottom w:val="single" w:sz="4" w:space="0" w:color="auto"/>
            </w:tcBorders>
          </w:tcPr>
          <w:p w14:paraId="27C6BABC" w14:textId="77777777" w:rsidR="00393596" w:rsidRPr="00393596" w:rsidRDefault="00393596" w:rsidP="007F78FF">
            <w:pPr>
              <w:jc w:val="center"/>
              <w:rPr>
                <w:sz w:val="22"/>
                <w:szCs w:val="22"/>
              </w:rPr>
            </w:pPr>
            <w:r w:rsidRPr="00393596">
              <w:rPr>
                <w:sz w:val="22"/>
                <w:szCs w:val="22"/>
              </w:rPr>
              <w:t>β (SE)</w:t>
            </w:r>
          </w:p>
          <w:p w14:paraId="0DF67885" w14:textId="77777777" w:rsidR="00393596" w:rsidRPr="00393596" w:rsidRDefault="00393596" w:rsidP="007F78FF">
            <w:pPr>
              <w:jc w:val="center"/>
              <w:rPr>
                <w:sz w:val="22"/>
                <w:szCs w:val="22"/>
              </w:rPr>
            </w:pPr>
            <w:r w:rsidRPr="00393596">
              <w:rPr>
                <w:sz w:val="22"/>
                <w:szCs w:val="22"/>
              </w:rPr>
              <w:t>[95%CI]</w:t>
            </w:r>
          </w:p>
        </w:tc>
        <w:tc>
          <w:tcPr>
            <w:tcW w:w="1350" w:type="dxa"/>
            <w:gridSpan w:val="3"/>
            <w:tcBorders>
              <w:bottom w:val="single" w:sz="4" w:space="0" w:color="auto"/>
            </w:tcBorders>
          </w:tcPr>
          <w:p w14:paraId="437A3EF6" w14:textId="77777777" w:rsidR="00393596" w:rsidRPr="00393596" w:rsidRDefault="00393596" w:rsidP="007F78FF">
            <w:pPr>
              <w:jc w:val="center"/>
              <w:rPr>
                <w:sz w:val="22"/>
                <w:szCs w:val="22"/>
              </w:rPr>
            </w:pPr>
            <w:r w:rsidRPr="00393596">
              <w:rPr>
                <w:sz w:val="22"/>
                <w:szCs w:val="22"/>
              </w:rPr>
              <w:t>β (SE)</w:t>
            </w:r>
          </w:p>
          <w:p w14:paraId="43CE497F" w14:textId="77777777" w:rsidR="00393596" w:rsidRPr="00393596" w:rsidRDefault="00393596" w:rsidP="007F78FF">
            <w:pPr>
              <w:jc w:val="center"/>
              <w:rPr>
                <w:sz w:val="22"/>
                <w:szCs w:val="22"/>
              </w:rPr>
            </w:pPr>
            <w:r w:rsidRPr="00393596">
              <w:rPr>
                <w:sz w:val="22"/>
                <w:szCs w:val="22"/>
              </w:rPr>
              <w:t>[95%CI]</w:t>
            </w:r>
          </w:p>
        </w:tc>
        <w:tc>
          <w:tcPr>
            <w:tcW w:w="1440" w:type="dxa"/>
            <w:gridSpan w:val="3"/>
            <w:tcBorders>
              <w:bottom w:val="single" w:sz="4" w:space="0" w:color="auto"/>
            </w:tcBorders>
          </w:tcPr>
          <w:p w14:paraId="5BE656B7" w14:textId="77777777" w:rsidR="00393596" w:rsidRPr="00393596" w:rsidRDefault="00393596" w:rsidP="007F78FF">
            <w:pPr>
              <w:jc w:val="center"/>
              <w:rPr>
                <w:sz w:val="22"/>
                <w:szCs w:val="22"/>
              </w:rPr>
            </w:pPr>
            <w:r w:rsidRPr="00393596">
              <w:rPr>
                <w:sz w:val="22"/>
                <w:szCs w:val="22"/>
              </w:rPr>
              <w:t>β (SE)</w:t>
            </w:r>
          </w:p>
          <w:p w14:paraId="2E99928F" w14:textId="77777777" w:rsidR="00393596" w:rsidRPr="00393596" w:rsidRDefault="00393596" w:rsidP="007F78FF">
            <w:pPr>
              <w:jc w:val="center"/>
              <w:rPr>
                <w:sz w:val="22"/>
                <w:szCs w:val="22"/>
              </w:rPr>
            </w:pPr>
            <w:r w:rsidRPr="00393596">
              <w:rPr>
                <w:sz w:val="22"/>
                <w:szCs w:val="22"/>
              </w:rPr>
              <w:t>[95%CI]</w:t>
            </w:r>
          </w:p>
        </w:tc>
        <w:tc>
          <w:tcPr>
            <w:tcW w:w="1584" w:type="dxa"/>
            <w:gridSpan w:val="5"/>
            <w:tcBorders>
              <w:bottom w:val="single" w:sz="4" w:space="0" w:color="auto"/>
            </w:tcBorders>
          </w:tcPr>
          <w:p w14:paraId="549836E3" w14:textId="77777777" w:rsidR="00393596" w:rsidRPr="00393596" w:rsidRDefault="00393596" w:rsidP="007F78FF">
            <w:pPr>
              <w:jc w:val="center"/>
              <w:rPr>
                <w:sz w:val="22"/>
                <w:szCs w:val="22"/>
              </w:rPr>
            </w:pPr>
            <w:r w:rsidRPr="00393596">
              <w:rPr>
                <w:sz w:val="22"/>
                <w:szCs w:val="22"/>
              </w:rPr>
              <w:t>β (SE)</w:t>
            </w:r>
          </w:p>
          <w:p w14:paraId="6E7E927B" w14:textId="77777777" w:rsidR="00393596" w:rsidRPr="00393596" w:rsidRDefault="00393596" w:rsidP="007F78FF">
            <w:pPr>
              <w:jc w:val="center"/>
              <w:rPr>
                <w:sz w:val="22"/>
                <w:szCs w:val="22"/>
              </w:rPr>
            </w:pPr>
            <w:r w:rsidRPr="00393596">
              <w:rPr>
                <w:sz w:val="22"/>
                <w:szCs w:val="22"/>
              </w:rPr>
              <w:t>[95%CI]</w:t>
            </w:r>
          </w:p>
        </w:tc>
        <w:tc>
          <w:tcPr>
            <w:tcW w:w="243" w:type="dxa"/>
            <w:gridSpan w:val="2"/>
            <w:vMerge/>
          </w:tcPr>
          <w:p w14:paraId="08C667BB" w14:textId="77777777" w:rsidR="00393596" w:rsidRPr="00393596" w:rsidRDefault="00393596" w:rsidP="007F78FF">
            <w:pPr>
              <w:jc w:val="center"/>
              <w:rPr>
                <w:sz w:val="22"/>
                <w:szCs w:val="22"/>
              </w:rPr>
            </w:pPr>
          </w:p>
        </w:tc>
        <w:tc>
          <w:tcPr>
            <w:tcW w:w="720" w:type="dxa"/>
            <w:gridSpan w:val="6"/>
          </w:tcPr>
          <w:p w14:paraId="3E862BE7" w14:textId="77777777" w:rsidR="00393596" w:rsidRPr="00393596" w:rsidRDefault="00393596" w:rsidP="007F78FF">
            <w:pPr>
              <w:jc w:val="center"/>
              <w:rPr>
                <w:sz w:val="22"/>
                <w:szCs w:val="22"/>
              </w:rPr>
            </w:pPr>
          </w:p>
        </w:tc>
      </w:tr>
      <w:tr w:rsidR="0073741C" w:rsidRPr="00393596" w14:paraId="22A634B4" w14:textId="77777777" w:rsidTr="0073741C">
        <w:trPr>
          <w:gridAfter w:val="5"/>
          <w:wAfter w:w="2280" w:type="dxa"/>
          <w:trHeight w:val="278"/>
        </w:trPr>
        <w:tc>
          <w:tcPr>
            <w:tcW w:w="2331" w:type="dxa"/>
            <w:tcBorders>
              <w:top w:val="single" w:sz="4" w:space="0" w:color="auto"/>
            </w:tcBorders>
          </w:tcPr>
          <w:p w14:paraId="40E10562" w14:textId="77777777" w:rsidR="00393596" w:rsidRPr="00393596" w:rsidRDefault="00393596" w:rsidP="007F78FF">
            <w:pPr>
              <w:jc w:val="right"/>
              <w:rPr>
                <w:sz w:val="22"/>
                <w:szCs w:val="22"/>
                <w:vertAlign w:val="superscript"/>
              </w:rPr>
            </w:pPr>
            <w:r w:rsidRPr="00393596">
              <w:rPr>
                <w:sz w:val="22"/>
                <w:szCs w:val="22"/>
              </w:rPr>
              <w:t>Incarceration</w:t>
            </w:r>
            <w:r w:rsidRPr="00393596">
              <w:rPr>
                <w:sz w:val="22"/>
                <w:szCs w:val="22"/>
                <w:vertAlign w:val="superscript"/>
              </w:rPr>
              <w:t>a</w:t>
            </w:r>
          </w:p>
          <w:p w14:paraId="13984DEE" w14:textId="77777777" w:rsidR="00393596" w:rsidRPr="00393596" w:rsidRDefault="00393596" w:rsidP="007F78FF">
            <w:pPr>
              <w:jc w:val="right"/>
              <w:rPr>
                <w:sz w:val="22"/>
                <w:szCs w:val="22"/>
              </w:rPr>
            </w:pPr>
          </w:p>
        </w:tc>
        <w:tc>
          <w:tcPr>
            <w:tcW w:w="279" w:type="dxa"/>
            <w:gridSpan w:val="2"/>
            <w:tcBorders>
              <w:top w:val="single" w:sz="4" w:space="0" w:color="auto"/>
            </w:tcBorders>
          </w:tcPr>
          <w:p w14:paraId="54F26852" w14:textId="77777777" w:rsidR="00393596" w:rsidRPr="00393596" w:rsidRDefault="00393596" w:rsidP="007F78FF">
            <w:pPr>
              <w:jc w:val="center"/>
              <w:rPr>
                <w:b/>
                <w:bCs/>
                <w:sz w:val="22"/>
                <w:szCs w:val="22"/>
              </w:rPr>
            </w:pPr>
          </w:p>
        </w:tc>
        <w:tc>
          <w:tcPr>
            <w:tcW w:w="1710" w:type="dxa"/>
            <w:gridSpan w:val="4"/>
            <w:tcBorders>
              <w:top w:val="single" w:sz="4" w:space="0" w:color="auto"/>
            </w:tcBorders>
          </w:tcPr>
          <w:p w14:paraId="7298E8DA" w14:textId="77777777" w:rsidR="00393596" w:rsidRPr="00393596" w:rsidRDefault="00393596" w:rsidP="007F78FF">
            <w:pPr>
              <w:jc w:val="center"/>
              <w:rPr>
                <w:b/>
                <w:bCs/>
                <w:sz w:val="22"/>
                <w:szCs w:val="22"/>
              </w:rPr>
            </w:pPr>
            <w:r w:rsidRPr="00393596">
              <w:rPr>
                <w:b/>
                <w:bCs/>
                <w:sz w:val="22"/>
                <w:szCs w:val="22"/>
              </w:rPr>
              <w:t>.009 (.003)</w:t>
            </w:r>
          </w:p>
          <w:p w14:paraId="6F29F5F1" w14:textId="77777777" w:rsidR="00393596" w:rsidRPr="00393596" w:rsidRDefault="00393596" w:rsidP="007F78FF">
            <w:pPr>
              <w:jc w:val="center"/>
              <w:rPr>
                <w:b/>
                <w:bCs/>
                <w:sz w:val="22"/>
                <w:szCs w:val="22"/>
              </w:rPr>
            </w:pPr>
            <w:r w:rsidRPr="00393596">
              <w:rPr>
                <w:b/>
                <w:bCs/>
                <w:sz w:val="22"/>
                <w:szCs w:val="22"/>
              </w:rPr>
              <w:t>[.004; .016]</w:t>
            </w:r>
          </w:p>
          <w:p w14:paraId="37CD1D68" w14:textId="77777777" w:rsidR="00393596" w:rsidRPr="00393596" w:rsidRDefault="00393596" w:rsidP="007F78FF">
            <w:pPr>
              <w:jc w:val="center"/>
              <w:rPr>
                <w:b/>
                <w:bCs/>
                <w:sz w:val="22"/>
                <w:szCs w:val="22"/>
              </w:rPr>
            </w:pPr>
          </w:p>
        </w:tc>
        <w:tc>
          <w:tcPr>
            <w:tcW w:w="1350" w:type="dxa"/>
            <w:gridSpan w:val="3"/>
            <w:tcBorders>
              <w:top w:val="single" w:sz="4" w:space="0" w:color="auto"/>
            </w:tcBorders>
          </w:tcPr>
          <w:p w14:paraId="52EDE630" w14:textId="77777777" w:rsidR="00393596" w:rsidRPr="00393596" w:rsidRDefault="00393596" w:rsidP="007F78FF">
            <w:pPr>
              <w:jc w:val="center"/>
              <w:rPr>
                <w:sz w:val="22"/>
                <w:szCs w:val="22"/>
              </w:rPr>
            </w:pPr>
            <w:r w:rsidRPr="00393596">
              <w:rPr>
                <w:sz w:val="22"/>
                <w:szCs w:val="22"/>
              </w:rPr>
              <w:t>.001 (.002)</w:t>
            </w:r>
          </w:p>
          <w:p w14:paraId="0BA49D40" w14:textId="77777777" w:rsidR="00393596" w:rsidRPr="00393596" w:rsidRDefault="00393596" w:rsidP="007F78FF">
            <w:pPr>
              <w:jc w:val="center"/>
              <w:rPr>
                <w:sz w:val="22"/>
                <w:szCs w:val="22"/>
              </w:rPr>
            </w:pPr>
            <w:r w:rsidRPr="00393596">
              <w:rPr>
                <w:sz w:val="22"/>
                <w:szCs w:val="22"/>
              </w:rPr>
              <w:t>[-.002; .005]</w:t>
            </w:r>
          </w:p>
          <w:p w14:paraId="4531639C" w14:textId="77777777" w:rsidR="00393596" w:rsidRPr="00393596" w:rsidRDefault="00393596" w:rsidP="007F78FF">
            <w:pPr>
              <w:jc w:val="center"/>
              <w:rPr>
                <w:sz w:val="22"/>
                <w:szCs w:val="22"/>
              </w:rPr>
            </w:pPr>
          </w:p>
        </w:tc>
        <w:tc>
          <w:tcPr>
            <w:tcW w:w="270" w:type="dxa"/>
            <w:tcBorders>
              <w:top w:val="single" w:sz="4" w:space="0" w:color="auto"/>
            </w:tcBorders>
          </w:tcPr>
          <w:p w14:paraId="12C73CD4" w14:textId="77777777" w:rsidR="00393596" w:rsidRPr="00393596" w:rsidRDefault="00393596" w:rsidP="007F78FF">
            <w:pPr>
              <w:jc w:val="center"/>
              <w:rPr>
                <w:sz w:val="22"/>
                <w:szCs w:val="22"/>
              </w:rPr>
            </w:pPr>
          </w:p>
        </w:tc>
        <w:tc>
          <w:tcPr>
            <w:tcW w:w="1440" w:type="dxa"/>
            <w:gridSpan w:val="3"/>
            <w:tcBorders>
              <w:top w:val="single" w:sz="4" w:space="0" w:color="auto"/>
            </w:tcBorders>
          </w:tcPr>
          <w:p w14:paraId="00754CBD" w14:textId="77777777" w:rsidR="00393596" w:rsidRPr="00393596" w:rsidRDefault="00393596" w:rsidP="007F78FF">
            <w:pPr>
              <w:jc w:val="center"/>
              <w:rPr>
                <w:b/>
                <w:bCs/>
                <w:sz w:val="22"/>
                <w:szCs w:val="22"/>
              </w:rPr>
            </w:pPr>
            <w:r w:rsidRPr="00393596">
              <w:rPr>
                <w:sz w:val="22"/>
                <w:szCs w:val="22"/>
              </w:rPr>
              <w:t>.</w:t>
            </w:r>
            <w:r w:rsidRPr="00393596">
              <w:rPr>
                <w:b/>
                <w:bCs/>
                <w:sz w:val="22"/>
                <w:szCs w:val="22"/>
              </w:rPr>
              <w:t>008 (.003)</w:t>
            </w:r>
          </w:p>
          <w:p w14:paraId="2F0D9939" w14:textId="77777777" w:rsidR="00393596" w:rsidRPr="00393596" w:rsidRDefault="00393596" w:rsidP="007F78FF">
            <w:pPr>
              <w:jc w:val="center"/>
              <w:rPr>
                <w:b/>
                <w:bCs/>
                <w:sz w:val="22"/>
                <w:szCs w:val="22"/>
              </w:rPr>
            </w:pPr>
            <w:r w:rsidRPr="00393596">
              <w:rPr>
                <w:b/>
                <w:bCs/>
                <w:sz w:val="22"/>
                <w:szCs w:val="22"/>
              </w:rPr>
              <w:t>[.004; .014]</w:t>
            </w:r>
          </w:p>
          <w:p w14:paraId="37BBD9C7" w14:textId="77777777" w:rsidR="00393596" w:rsidRPr="00393596" w:rsidRDefault="00393596" w:rsidP="007F78FF">
            <w:pPr>
              <w:jc w:val="center"/>
              <w:rPr>
                <w:sz w:val="22"/>
                <w:szCs w:val="22"/>
              </w:rPr>
            </w:pPr>
          </w:p>
        </w:tc>
        <w:tc>
          <w:tcPr>
            <w:tcW w:w="1440" w:type="dxa"/>
            <w:gridSpan w:val="2"/>
            <w:tcBorders>
              <w:top w:val="single" w:sz="4" w:space="0" w:color="auto"/>
            </w:tcBorders>
          </w:tcPr>
          <w:p w14:paraId="3C9E83DE" w14:textId="77777777" w:rsidR="00393596" w:rsidRPr="00393596" w:rsidRDefault="00393596" w:rsidP="007F78FF">
            <w:pPr>
              <w:jc w:val="center"/>
              <w:rPr>
                <w:sz w:val="22"/>
                <w:szCs w:val="22"/>
              </w:rPr>
            </w:pPr>
            <w:r w:rsidRPr="00393596">
              <w:rPr>
                <w:sz w:val="22"/>
                <w:szCs w:val="22"/>
              </w:rPr>
              <w:t>.000 (.002)</w:t>
            </w:r>
          </w:p>
          <w:p w14:paraId="2835B244" w14:textId="77777777" w:rsidR="00393596" w:rsidRPr="00393596" w:rsidRDefault="00393596" w:rsidP="007F78FF">
            <w:pPr>
              <w:jc w:val="center"/>
              <w:rPr>
                <w:sz w:val="22"/>
                <w:szCs w:val="22"/>
              </w:rPr>
            </w:pPr>
            <w:r w:rsidRPr="00393596">
              <w:rPr>
                <w:sz w:val="22"/>
                <w:szCs w:val="22"/>
              </w:rPr>
              <w:t>[-.005; .004]</w:t>
            </w:r>
          </w:p>
          <w:p w14:paraId="2F04B3A5" w14:textId="77777777" w:rsidR="00393596" w:rsidRPr="00393596" w:rsidRDefault="00393596" w:rsidP="007F78FF">
            <w:pPr>
              <w:jc w:val="center"/>
              <w:rPr>
                <w:sz w:val="22"/>
                <w:szCs w:val="22"/>
              </w:rPr>
            </w:pPr>
          </w:p>
        </w:tc>
        <w:tc>
          <w:tcPr>
            <w:tcW w:w="1350" w:type="dxa"/>
            <w:gridSpan w:val="3"/>
            <w:tcBorders>
              <w:top w:val="single" w:sz="4" w:space="0" w:color="auto"/>
            </w:tcBorders>
          </w:tcPr>
          <w:p w14:paraId="626C8BB8" w14:textId="77777777" w:rsidR="00393596" w:rsidRPr="00393596" w:rsidRDefault="00393596" w:rsidP="007F78FF">
            <w:pPr>
              <w:jc w:val="center"/>
              <w:rPr>
                <w:b/>
                <w:bCs/>
                <w:sz w:val="22"/>
                <w:szCs w:val="22"/>
              </w:rPr>
            </w:pPr>
            <w:r w:rsidRPr="00393596">
              <w:rPr>
                <w:b/>
                <w:bCs/>
                <w:sz w:val="22"/>
                <w:szCs w:val="22"/>
              </w:rPr>
              <w:t>.014 (.004)</w:t>
            </w:r>
          </w:p>
          <w:p w14:paraId="7938F652" w14:textId="77777777" w:rsidR="00393596" w:rsidRPr="00393596" w:rsidRDefault="00393596" w:rsidP="007F78FF">
            <w:pPr>
              <w:jc w:val="center"/>
              <w:rPr>
                <w:b/>
                <w:bCs/>
                <w:sz w:val="22"/>
                <w:szCs w:val="22"/>
              </w:rPr>
            </w:pPr>
            <w:r w:rsidRPr="00393596">
              <w:rPr>
                <w:b/>
                <w:bCs/>
                <w:sz w:val="22"/>
                <w:szCs w:val="22"/>
              </w:rPr>
              <w:t>[.007; .023]</w:t>
            </w:r>
          </w:p>
          <w:p w14:paraId="194E97E2" w14:textId="77777777" w:rsidR="00393596" w:rsidRPr="00393596" w:rsidRDefault="00393596" w:rsidP="007F78FF">
            <w:pPr>
              <w:jc w:val="center"/>
              <w:rPr>
                <w:sz w:val="22"/>
                <w:szCs w:val="22"/>
              </w:rPr>
            </w:pPr>
          </w:p>
        </w:tc>
        <w:tc>
          <w:tcPr>
            <w:tcW w:w="1440" w:type="dxa"/>
            <w:gridSpan w:val="3"/>
            <w:tcBorders>
              <w:top w:val="single" w:sz="4" w:space="0" w:color="auto"/>
            </w:tcBorders>
          </w:tcPr>
          <w:p w14:paraId="772588BF" w14:textId="77777777" w:rsidR="00393596" w:rsidRPr="00393596" w:rsidRDefault="00393596" w:rsidP="007F78FF">
            <w:pPr>
              <w:jc w:val="center"/>
              <w:rPr>
                <w:sz w:val="22"/>
                <w:szCs w:val="22"/>
              </w:rPr>
            </w:pPr>
            <w:r w:rsidRPr="00393596">
              <w:rPr>
                <w:sz w:val="22"/>
                <w:szCs w:val="22"/>
              </w:rPr>
              <w:t>-.002 (.003)</w:t>
            </w:r>
          </w:p>
          <w:p w14:paraId="75FC0ACF" w14:textId="77777777" w:rsidR="00393596" w:rsidRPr="00393596" w:rsidRDefault="00393596" w:rsidP="007F78FF">
            <w:pPr>
              <w:jc w:val="center"/>
              <w:rPr>
                <w:sz w:val="22"/>
                <w:szCs w:val="22"/>
              </w:rPr>
            </w:pPr>
            <w:r w:rsidRPr="00393596">
              <w:rPr>
                <w:sz w:val="22"/>
                <w:szCs w:val="22"/>
              </w:rPr>
              <w:t>[-.008; .004]</w:t>
            </w:r>
          </w:p>
          <w:p w14:paraId="6137981D" w14:textId="77777777" w:rsidR="00393596" w:rsidRPr="00393596" w:rsidRDefault="00393596" w:rsidP="007F78FF">
            <w:pPr>
              <w:jc w:val="center"/>
              <w:rPr>
                <w:sz w:val="22"/>
                <w:szCs w:val="22"/>
              </w:rPr>
            </w:pPr>
          </w:p>
        </w:tc>
        <w:tc>
          <w:tcPr>
            <w:tcW w:w="1584" w:type="dxa"/>
            <w:gridSpan w:val="5"/>
            <w:tcBorders>
              <w:top w:val="single" w:sz="4" w:space="0" w:color="auto"/>
            </w:tcBorders>
          </w:tcPr>
          <w:p w14:paraId="2CD3868C" w14:textId="77777777" w:rsidR="00393596" w:rsidRPr="00393596" w:rsidRDefault="00393596" w:rsidP="007F78FF">
            <w:pPr>
              <w:jc w:val="center"/>
              <w:rPr>
                <w:b/>
                <w:bCs/>
                <w:sz w:val="22"/>
                <w:szCs w:val="22"/>
              </w:rPr>
            </w:pPr>
            <w:r w:rsidRPr="00393596">
              <w:rPr>
                <w:b/>
                <w:bCs/>
                <w:sz w:val="22"/>
                <w:szCs w:val="22"/>
              </w:rPr>
              <w:t>.010 (.003)</w:t>
            </w:r>
          </w:p>
          <w:p w14:paraId="49DD85EC" w14:textId="77777777" w:rsidR="00393596" w:rsidRPr="00393596" w:rsidRDefault="00393596" w:rsidP="007F78FF">
            <w:pPr>
              <w:jc w:val="center"/>
              <w:rPr>
                <w:b/>
                <w:bCs/>
                <w:sz w:val="22"/>
                <w:szCs w:val="22"/>
              </w:rPr>
            </w:pPr>
            <w:r w:rsidRPr="00393596">
              <w:rPr>
                <w:b/>
                <w:bCs/>
                <w:sz w:val="22"/>
                <w:szCs w:val="22"/>
              </w:rPr>
              <w:t>[.004; .017]</w:t>
            </w:r>
          </w:p>
          <w:p w14:paraId="52677923" w14:textId="77777777" w:rsidR="00393596" w:rsidRPr="00393596" w:rsidRDefault="00393596" w:rsidP="007F78FF">
            <w:pPr>
              <w:jc w:val="center"/>
              <w:rPr>
                <w:sz w:val="22"/>
                <w:szCs w:val="22"/>
              </w:rPr>
            </w:pPr>
          </w:p>
        </w:tc>
        <w:tc>
          <w:tcPr>
            <w:tcW w:w="243" w:type="dxa"/>
            <w:gridSpan w:val="2"/>
            <w:vMerge/>
          </w:tcPr>
          <w:p w14:paraId="669F1BB7" w14:textId="77777777" w:rsidR="00393596" w:rsidRPr="00393596" w:rsidRDefault="00393596" w:rsidP="007F78FF">
            <w:pPr>
              <w:jc w:val="center"/>
              <w:rPr>
                <w:sz w:val="22"/>
                <w:szCs w:val="22"/>
              </w:rPr>
            </w:pPr>
          </w:p>
        </w:tc>
        <w:tc>
          <w:tcPr>
            <w:tcW w:w="720" w:type="dxa"/>
            <w:gridSpan w:val="6"/>
          </w:tcPr>
          <w:p w14:paraId="00F719D2" w14:textId="77777777" w:rsidR="00393596" w:rsidRPr="00393596" w:rsidRDefault="00393596" w:rsidP="007F78FF">
            <w:pPr>
              <w:jc w:val="center"/>
              <w:rPr>
                <w:sz w:val="22"/>
                <w:szCs w:val="22"/>
              </w:rPr>
            </w:pPr>
          </w:p>
        </w:tc>
      </w:tr>
      <w:tr w:rsidR="0073741C" w:rsidRPr="00393596" w14:paraId="632773F1" w14:textId="77777777" w:rsidTr="0073741C">
        <w:trPr>
          <w:gridAfter w:val="5"/>
          <w:wAfter w:w="2280" w:type="dxa"/>
          <w:trHeight w:val="278"/>
        </w:trPr>
        <w:tc>
          <w:tcPr>
            <w:tcW w:w="2331" w:type="dxa"/>
          </w:tcPr>
          <w:p w14:paraId="5D40A5B2" w14:textId="77777777" w:rsidR="00393596" w:rsidRPr="00393596" w:rsidRDefault="00393596" w:rsidP="007F78FF">
            <w:pPr>
              <w:jc w:val="right"/>
              <w:rPr>
                <w:sz w:val="22"/>
                <w:szCs w:val="22"/>
                <w:vertAlign w:val="superscript"/>
              </w:rPr>
            </w:pPr>
            <w:r w:rsidRPr="00393596">
              <w:rPr>
                <w:sz w:val="22"/>
                <w:szCs w:val="22"/>
              </w:rPr>
              <w:t xml:space="preserve">Group </w:t>
            </w:r>
            <w:proofErr w:type="spellStart"/>
            <w:r w:rsidRPr="00393596">
              <w:rPr>
                <w:sz w:val="22"/>
                <w:szCs w:val="22"/>
              </w:rPr>
              <w:t>Home</w:t>
            </w:r>
            <w:r w:rsidRPr="00393596">
              <w:rPr>
                <w:sz w:val="22"/>
                <w:szCs w:val="22"/>
                <w:vertAlign w:val="superscript"/>
              </w:rPr>
              <w:t>b</w:t>
            </w:r>
            <w:proofErr w:type="spellEnd"/>
          </w:p>
          <w:p w14:paraId="14218DDF" w14:textId="77777777" w:rsidR="00393596" w:rsidRPr="00393596" w:rsidRDefault="00393596" w:rsidP="007F78FF">
            <w:pPr>
              <w:jc w:val="right"/>
              <w:rPr>
                <w:sz w:val="22"/>
                <w:szCs w:val="22"/>
              </w:rPr>
            </w:pPr>
          </w:p>
        </w:tc>
        <w:tc>
          <w:tcPr>
            <w:tcW w:w="279" w:type="dxa"/>
            <w:gridSpan w:val="2"/>
          </w:tcPr>
          <w:p w14:paraId="664C6AE4" w14:textId="77777777" w:rsidR="00393596" w:rsidRPr="00393596" w:rsidRDefault="00393596" w:rsidP="007F78FF">
            <w:pPr>
              <w:jc w:val="center"/>
              <w:rPr>
                <w:b/>
                <w:bCs/>
                <w:sz w:val="22"/>
                <w:szCs w:val="22"/>
              </w:rPr>
            </w:pPr>
          </w:p>
        </w:tc>
        <w:tc>
          <w:tcPr>
            <w:tcW w:w="1710" w:type="dxa"/>
            <w:gridSpan w:val="4"/>
          </w:tcPr>
          <w:p w14:paraId="1CADA697" w14:textId="77777777" w:rsidR="00393596" w:rsidRPr="00393596" w:rsidRDefault="00393596" w:rsidP="007F78FF">
            <w:pPr>
              <w:jc w:val="center"/>
              <w:rPr>
                <w:b/>
                <w:bCs/>
                <w:sz w:val="22"/>
                <w:szCs w:val="22"/>
              </w:rPr>
            </w:pPr>
            <w:r w:rsidRPr="00393596">
              <w:rPr>
                <w:b/>
                <w:bCs/>
                <w:sz w:val="22"/>
                <w:szCs w:val="22"/>
              </w:rPr>
              <w:t>.004 (.001)</w:t>
            </w:r>
          </w:p>
          <w:p w14:paraId="4CDCA8B3" w14:textId="77777777" w:rsidR="00393596" w:rsidRPr="00393596" w:rsidRDefault="00393596" w:rsidP="007F78FF">
            <w:pPr>
              <w:jc w:val="center"/>
              <w:rPr>
                <w:b/>
                <w:bCs/>
                <w:sz w:val="22"/>
                <w:szCs w:val="22"/>
              </w:rPr>
            </w:pPr>
            <w:r w:rsidRPr="00393596">
              <w:rPr>
                <w:b/>
                <w:bCs/>
                <w:sz w:val="22"/>
                <w:szCs w:val="22"/>
              </w:rPr>
              <w:t>[.001; .008]</w:t>
            </w:r>
          </w:p>
          <w:p w14:paraId="4840BD8F" w14:textId="77777777" w:rsidR="00393596" w:rsidRPr="00393596" w:rsidRDefault="00393596" w:rsidP="007F78FF">
            <w:pPr>
              <w:jc w:val="center"/>
              <w:rPr>
                <w:b/>
                <w:bCs/>
                <w:sz w:val="22"/>
                <w:szCs w:val="22"/>
              </w:rPr>
            </w:pPr>
          </w:p>
        </w:tc>
        <w:tc>
          <w:tcPr>
            <w:tcW w:w="1350" w:type="dxa"/>
            <w:gridSpan w:val="3"/>
          </w:tcPr>
          <w:p w14:paraId="76B4EB51" w14:textId="77777777" w:rsidR="00393596" w:rsidRPr="00393596" w:rsidRDefault="00393596" w:rsidP="007F78FF">
            <w:pPr>
              <w:jc w:val="center"/>
              <w:rPr>
                <w:sz w:val="22"/>
                <w:szCs w:val="22"/>
              </w:rPr>
            </w:pPr>
            <w:r w:rsidRPr="00393596">
              <w:rPr>
                <w:sz w:val="22"/>
                <w:szCs w:val="22"/>
              </w:rPr>
              <w:t>-.001 (.001)</w:t>
            </w:r>
          </w:p>
          <w:p w14:paraId="15B47080" w14:textId="77777777" w:rsidR="00393596" w:rsidRPr="00393596" w:rsidRDefault="00393596" w:rsidP="007F78FF">
            <w:pPr>
              <w:jc w:val="center"/>
              <w:rPr>
                <w:sz w:val="22"/>
                <w:szCs w:val="22"/>
              </w:rPr>
            </w:pPr>
            <w:r w:rsidRPr="00393596">
              <w:rPr>
                <w:sz w:val="22"/>
                <w:szCs w:val="22"/>
              </w:rPr>
              <w:t>[-.003; .001]</w:t>
            </w:r>
          </w:p>
          <w:p w14:paraId="464C8B88" w14:textId="77777777" w:rsidR="00393596" w:rsidRPr="00393596" w:rsidRDefault="00393596" w:rsidP="007F78FF">
            <w:pPr>
              <w:jc w:val="center"/>
              <w:rPr>
                <w:sz w:val="22"/>
                <w:szCs w:val="22"/>
              </w:rPr>
            </w:pPr>
          </w:p>
        </w:tc>
        <w:tc>
          <w:tcPr>
            <w:tcW w:w="270" w:type="dxa"/>
          </w:tcPr>
          <w:p w14:paraId="0191C09E" w14:textId="77777777" w:rsidR="00393596" w:rsidRPr="00393596" w:rsidRDefault="00393596" w:rsidP="007F78FF">
            <w:pPr>
              <w:jc w:val="center"/>
              <w:rPr>
                <w:sz w:val="22"/>
                <w:szCs w:val="22"/>
              </w:rPr>
            </w:pPr>
          </w:p>
        </w:tc>
        <w:tc>
          <w:tcPr>
            <w:tcW w:w="1440" w:type="dxa"/>
            <w:gridSpan w:val="3"/>
          </w:tcPr>
          <w:p w14:paraId="4F972991" w14:textId="77777777" w:rsidR="00393596" w:rsidRPr="00393596" w:rsidRDefault="00393596" w:rsidP="007F78FF">
            <w:pPr>
              <w:jc w:val="center"/>
              <w:rPr>
                <w:sz w:val="22"/>
                <w:szCs w:val="22"/>
              </w:rPr>
            </w:pPr>
            <w:r w:rsidRPr="00393596">
              <w:rPr>
                <w:sz w:val="22"/>
                <w:szCs w:val="22"/>
              </w:rPr>
              <w:t>.003 (.002)</w:t>
            </w:r>
          </w:p>
          <w:p w14:paraId="7522740B" w14:textId="77777777" w:rsidR="00393596" w:rsidRPr="00393596" w:rsidRDefault="00393596" w:rsidP="007F78FF">
            <w:pPr>
              <w:jc w:val="center"/>
              <w:rPr>
                <w:sz w:val="22"/>
                <w:szCs w:val="22"/>
              </w:rPr>
            </w:pPr>
            <w:r w:rsidRPr="00393596">
              <w:rPr>
                <w:sz w:val="22"/>
                <w:szCs w:val="22"/>
              </w:rPr>
              <w:t>[.000; .007]</w:t>
            </w:r>
          </w:p>
          <w:p w14:paraId="45CAC388" w14:textId="77777777" w:rsidR="00393596" w:rsidRPr="00393596" w:rsidRDefault="00393596" w:rsidP="007F78FF">
            <w:pPr>
              <w:jc w:val="center"/>
              <w:rPr>
                <w:sz w:val="22"/>
                <w:szCs w:val="22"/>
              </w:rPr>
            </w:pPr>
          </w:p>
        </w:tc>
        <w:tc>
          <w:tcPr>
            <w:tcW w:w="1440" w:type="dxa"/>
            <w:gridSpan w:val="2"/>
          </w:tcPr>
          <w:p w14:paraId="0EBC03DD" w14:textId="77777777" w:rsidR="00393596" w:rsidRPr="00393596" w:rsidRDefault="00393596" w:rsidP="007F78FF">
            <w:pPr>
              <w:jc w:val="center"/>
              <w:rPr>
                <w:sz w:val="22"/>
                <w:szCs w:val="22"/>
              </w:rPr>
            </w:pPr>
            <w:r w:rsidRPr="00393596">
              <w:rPr>
                <w:sz w:val="22"/>
                <w:szCs w:val="22"/>
              </w:rPr>
              <w:t>.000 (.001)</w:t>
            </w:r>
          </w:p>
          <w:p w14:paraId="5DECE563" w14:textId="77777777" w:rsidR="00393596" w:rsidRPr="00393596" w:rsidRDefault="00393596" w:rsidP="007F78FF">
            <w:pPr>
              <w:jc w:val="center"/>
              <w:rPr>
                <w:sz w:val="22"/>
                <w:szCs w:val="22"/>
              </w:rPr>
            </w:pPr>
            <w:r w:rsidRPr="00393596">
              <w:rPr>
                <w:sz w:val="22"/>
                <w:szCs w:val="22"/>
              </w:rPr>
              <w:t>[-.003; .002]</w:t>
            </w:r>
          </w:p>
          <w:p w14:paraId="6428F854" w14:textId="77777777" w:rsidR="00393596" w:rsidRPr="00393596" w:rsidRDefault="00393596" w:rsidP="007F78FF">
            <w:pPr>
              <w:jc w:val="center"/>
              <w:rPr>
                <w:sz w:val="22"/>
                <w:szCs w:val="22"/>
              </w:rPr>
            </w:pPr>
          </w:p>
        </w:tc>
        <w:tc>
          <w:tcPr>
            <w:tcW w:w="1350" w:type="dxa"/>
            <w:gridSpan w:val="3"/>
          </w:tcPr>
          <w:p w14:paraId="12CBA7E7" w14:textId="77777777" w:rsidR="00393596" w:rsidRPr="00393596" w:rsidRDefault="00393596" w:rsidP="007F78FF">
            <w:pPr>
              <w:jc w:val="center"/>
              <w:rPr>
                <w:b/>
                <w:bCs/>
                <w:sz w:val="22"/>
                <w:szCs w:val="22"/>
              </w:rPr>
            </w:pPr>
            <w:r w:rsidRPr="00393596">
              <w:rPr>
                <w:b/>
                <w:bCs/>
                <w:sz w:val="22"/>
                <w:szCs w:val="22"/>
              </w:rPr>
              <w:t>.005 (.002)</w:t>
            </w:r>
          </w:p>
          <w:p w14:paraId="29F50649" w14:textId="77777777" w:rsidR="00393596" w:rsidRPr="00393596" w:rsidRDefault="00393596" w:rsidP="007F78FF">
            <w:pPr>
              <w:jc w:val="center"/>
              <w:rPr>
                <w:b/>
                <w:bCs/>
                <w:sz w:val="22"/>
                <w:szCs w:val="22"/>
              </w:rPr>
            </w:pPr>
            <w:r w:rsidRPr="00393596">
              <w:rPr>
                <w:b/>
                <w:bCs/>
                <w:sz w:val="22"/>
                <w:szCs w:val="22"/>
              </w:rPr>
              <w:t>[.001; .010]</w:t>
            </w:r>
          </w:p>
          <w:p w14:paraId="37FEEF4B" w14:textId="77777777" w:rsidR="00393596" w:rsidRPr="00393596" w:rsidRDefault="00393596" w:rsidP="007F78FF">
            <w:pPr>
              <w:jc w:val="center"/>
              <w:rPr>
                <w:sz w:val="22"/>
                <w:szCs w:val="22"/>
              </w:rPr>
            </w:pPr>
          </w:p>
        </w:tc>
        <w:tc>
          <w:tcPr>
            <w:tcW w:w="1440" w:type="dxa"/>
            <w:gridSpan w:val="3"/>
          </w:tcPr>
          <w:p w14:paraId="4A2EE2BE" w14:textId="77777777" w:rsidR="00393596" w:rsidRPr="00393596" w:rsidRDefault="00393596" w:rsidP="007F78FF">
            <w:pPr>
              <w:jc w:val="center"/>
              <w:rPr>
                <w:sz w:val="22"/>
                <w:szCs w:val="22"/>
              </w:rPr>
            </w:pPr>
            <w:r w:rsidRPr="00393596">
              <w:rPr>
                <w:sz w:val="22"/>
                <w:szCs w:val="22"/>
              </w:rPr>
              <w:t>.003 (.002)</w:t>
            </w:r>
          </w:p>
          <w:p w14:paraId="03BD6C58" w14:textId="77777777" w:rsidR="00393596" w:rsidRPr="00393596" w:rsidRDefault="00393596" w:rsidP="007F78FF">
            <w:pPr>
              <w:jc w:val="center"/>
              <w:rPr>
                <w:sz w:val="22"/>
                <w:szCs w:val="22"/>
              </w:rPr>
            </w:pPr>
            <w:r w:rsidRPr="00393596">
              <w:rPr>
                <w:sz w:val="22"/>
                <w:szCs w:val="22"/>
              </w:rPr>
              <w:t>[.000; .007]</w:t>
            </w:r>
          </w:p>
          <w:p w14:paraId="14F20CDD" w14:textId="77777777" w:rsidR="00393596" w:rsidRPr="00393596" w:rsidRDefault="00393596" w:rsidP="007F78FF">
            <w:pPr>
              <w:jc w:val="center"/>
              <w:rPr>
                <w:sz w:val="22"/>
                <w:szCs w:val="22"/>
              </w:rPr>
            </w:pPr>
          </w:p>
        </w:tc>
        <w:tc>
          <w:tcPr>
            <w:tcW w:w="1584" w:type="dxa"/>
            <w:gridSpan w:val="5"/>
          </w:tcPr>
          <w:p w14:paraId="24E44A29" w14:textId="77777777" w:rsidR="00393596" w:rsidRPr="00393596" w:rsidRDefault="00393596" w:rsidP="007F78FF">
            <w:pPr>
              <w:jc w:val="center"/>
              <w:rPr>
                <w:b/>
                <w:bCs/>
                <w:sz w:val="22"/>
                <w:szCs w:val="22"/>
              </w:rPr>
            </w:pPr>
            <w:r w:rsidRPr="00393596">
              <w:rPr>
                <w:b/>
                <w:bCs/>
                <w:sz w:val="22"/>
                <w:szCs w:val="22"/>
              </w:rPr>
              <w:t>.006 (.003)</w:t>
            </w:r>
          </w:p>
          <w:p w14:paraId="64FDD27F" w14:textId="77777777" w:rsidR="00393596" w:rsidRPr="00393596" w:rsidRDefault="00393596" w:rsidP="007F78FF">
            <w:pPr>
              <w:jc w:val="center"/>
              <w:rPr>
                <w:b/>
                <w:bCs/>
                <w:sz w:val="22"/>
                <w:szCs w:val="22"/>
              </w:rPr>
            </w:pPr>
            <w:r w:rsidRPr="00393596">
              <w:rPr>
                <w:b/>
                <w:bCs/>
                <w:sz w:val="22"/>
                <w:szCs w:val="22"/>
              </w:rPr>
              <w:t>[.001; .011]</w:t>
            </w:r>
          </w:p>
          <w:p w14:paraId="7881368A" w14:textId="77777777" w:rsidR="00393596" w:rsidRPr="00393596" w:rsidRDefault="00393596" w:rsidP="007F78FF">
            <w:pPr>
              <w:jc w:val="center"/>
              <w:rPr>
                <w:sz w:val="22"/>
                <w:szCs w:val="22"/>
              </w:rPr>
            </w:pPr>
          </w:p>
        </w:tc>
        <w:tc>
          <w:tcPr>
            <w:tcW w:w="243" w:type="dxa"/>
            <w:gridSpan w:val="2"/>
            <w:vMerge/>
          </w:tcPr>
          <w:p w14:paraId="10163543" w14:textId="77777777" w:rsidR="00393596" w:rsidRPr="00393596" w:rsidRDefault="00393596" w:rsidP="007F78FF">
            <w:pPr>
              <w:jc w:val="center"/>
              <w:rPr>
                <w:sz w:val="22"/>
                <w:szCs w:val="22"/>
              </w:rPr>
            </w:pPr>
          </w:p>
        </w:tc>
        <w:tc>
          <w:tcPr>
            <w:tcW w:w="720" w:type="dxa"/>
            <w:gridSpan w:val="6"/>
          </w:tcPr>
          <w:p w14:paraId="3F05F8D2" w14:textId="77777777" w:rsidR="00393596" w:rsidRPr="00393596" w:rsidRDefault="00393596" w:rsidP="007F78FF">
            <w:pPr>
              <w:jc w:val="center"/>
              <w:rPr>
                <w:sz w:val="22"/>
                <w:szCs w:val="22"/>
              </w:rPr>
            </w:pPr>
          </w:p>
        </w:tc>
      </w:tr>
      <w:tr w:rsidR="0073741C" w:rsidRPr="00393596" w14:paraId="0305F5AF" w14:textId="77777777" w:rsidTr="0073741C">
        <w:trPr>
          <w:gridAfter w:val="5"/>
          <w:wAfter w:w="2280" w:type="dxa"/>
          <w:trHeight w:val="350"/>
        </w:trPr>
        <w:tc>
          <w:tcPr>
            <w:tcW w:w="2331" w:type="dxa"/>
          </w:tcPr>
          <w:p w14:paraId="7B97D4B7" w14:textId="77777777" w:rsidR="00393596" w:rsidRPr="00393596" w:rsidRDefault="00393596" w:rsidP="007F78FF">
            <w:pPr>
              <w:jc w:val="right"/>
              <w:rPr>
                <w:sz w:val="22"/>
                <w:szCs w:val="22"/>
                <w:vertAlign w:val="superscript"/>
              </w:rPr>
            </w:pPr>
            <w:r w:rsidRPr="00393596">
              <w:rPr>
                <w:sz w:val="22"/>
                <w:szCs w:val="22"/>
              </w:rPr>
              <w:t xml:space="preserve">Clinical </w:t>
            </w:r>
            <w:proofErr w:type="spellStart"/>
            <w:r w:rsidRPr="00393596">
              <w:rPr>
                <w:sz w:val="22"/>
                <w:szCs w:val="22"/>
              </w:rPr>
              <w:t>Disability</w:t>
            </w:r>
            <w:r w:rsidRPr="00393596">
              <w:rPr>
                <w:sz w:val="22"/>
                <w:szCs w:val="22"/>
                <w:vertAlign w:val="superscript"/>
              </w:rPr>
              <w:t>d</w:t>
            </w:r>
            <w:proofErr w:type="spellEnd"/>
          </w:p>
          <w:p w14:paraId="0AC86D77" w14:textId="77777777" w:rsidR="00393596" w:rsidRPr="00393596" w:rsidRDefault="00393596" w:rsidP="007F78FF">
            <w:pPr>
              <w:jc w:val="right"/>
              <w:rPr>
                <w:sz w:val="22"/>
                <w:szCs w:val="22"/>
              </w:rPr>
            </w:pPr>
          </w:p>
        </w:tc>
        <w:tc>
          <w:tcPr>
            <w:tcW w:w="279" w:type="dxa"/>
            <w:gridSpan w:val="2"/>
          </w:tcPr>
          <w:p w14:paraId="461C20CF" w14:textId="77777777" w:rsidR="00393596" w:rsidRPr="00393596" w:rsidRDefault="00393596" w:rsidP="007F78FF">
            <w:pPr>
              <w:jc w:val="center"/>
              <w:rPr>
                <w:b/>
                <w:bCs/>
                <w:sz w:val="22"/>
                <w:szCs w:val="22"/>
              </w:rPr>
            </w:pPr>
          </w:p>
        </w:tc>
        <w:tc>
          <w:tcPr>
            <w:tcW w:w="1710" w:type="dxa"/>
            <w:gridSpan w:val="4"/>
          </w:tcPr>
          <w:p w14:paraId="40236FFA" w14:textId="77777777" w:rsidR="00393596" w:rsidRPr="00393596" w:rsidRDefault="00393596" w:rsidP="007F78FF">
            <w:pPr>
              <w:jc w:val="center"/>
              <w:rPr>
                <w:sz w:val="22"/>
                <w:szCs w:val="22"/>
              </w:rPr>
            </w:pPr>
            <w:r w:rsidRPr="00393596">
              <w:rPr>
                <w:sz w:val="22"/>
                <w:szCs w:val="22"/>
              </w:rPr>
              <w:t>.000 (.001)</w:t>
            </w:r>
          </w:p>
          <w:p w14:paraId="2A8BAE4D" w14:textId="77777777" w:rsidR="00393596" w:rsidRPr="00393596" w:rsidRDefault="00393596" w:rsidP="007F78FF">
            <w:pPr>
              <w:jc w:val="center"/>
              <w:rPr>
                <w:sz w:val="22"/>
                <w:szCs w:val="22"/>
              </w:rPr>
            </w:pPr>
            <w:r w:rsidRPr="00393596">
              <w:rPr>
                <w:sz w:val="22"/>
                <w:szCs w:val="22"/>
              </w:rPr>
              <w:t>[-.001; .002]</w:t>
            </w:r>
          </w:p>
          <w:p w14:paraId="4BAA89B4" w14:textId="77777777" w:rsidR="00393596" w:rsidRPr="00393596" w:rsidRDefault="00393596" w:rsidP="007F78FF">
            <w:pPr>
              <w:jc w:val="center"/>
              <w:rPr>
                <w:b/>
                <w:bCs/>
                <w:sz w:val="22"/>
                <w:szCs w:val="22"/>
              </w:rPr>
            </w:pPr>
          </w:p>
        </w:tc>
        <w:tc>
          <w:tcPr>
            <w:tcW w:w="1350" w:type="dxa"/>
            <w:gridSpan w:val="3"/>
          </w:tcPr>
          <w:p w14:paraId="68718E0A" w14:textId="77777777" w:rsidR="00393596" w:rsidRPr="00393596" w:rsidRDefault="00393596" w:rsidP="007F78FF">
            <w:pPr>
              <w:jc w:val="center"/>
              <w:rPr>
                <w:sz w:val="22"/>
                <w:szCs w:val="22"/>
              </w:rPr>
            </w:pPr>
            <w:r w:rsidRPr="00393596">
              <w:rPr>
                <w:sz w:val="22"/>
                <w:szCs w:val="22"/>
              </w:rPr>
              <w:t>.000 (.001)</w:t>
            </w:r>
          </w:p>
          <w:p w14:paraId="6762F2B1" w14:textId="77777777" w:rsidR="00393596" w:rsidRPr="00393596" w:rsidRDefault="00393596" w:rsidP="007F78FF">
            <w:pPr>
              <w:jc w:val="center"/>
              <w:rPr>
                <w:sz w:val="22"/>
                <w:szCs w:val="22"/>
              </w:rPr>
            </w:pPr>
            <w:r w:rsidRPr="00393596">
              <w:rPr>
                <w:sz w:val="22"/>
                <w:szCs w:val="22"/>
              </w:rPr>
              <w:t>[-.001; .002]</w:t>
            </w:r>
          </w:p>
          <w:p w14:paraId="5A056111" w14:textId="77777777" w:rsidR="00393596" w:rsidRPr="00393596" w:rsidRDefault="00393596" w:rsidP="007F78FF">
            <w:pPr>
              <w:jc w:val="center"/>
              <w:rPr>
                <w:sz w:val="22"/>
                <w:szCs w:val="22"/>
              </w:rPr>
            </w:pPr>
          </w:p>
        </w:tc>
        <w:tc>
          <w:tcPr>
            <w:tcW w:w="270" w:type="dxa"/>
          </w:tcPr>
          <w:p w14:paraId="1B69B12E" w14:textId="77777777" w:rsidR="00393596" w:rsidRPr="00393596" w:rsidRDefault="00393596" w:rsidP="007F78FF">
            <w:pPr>
              <w:jc w:val="center"/>
              <w:rPr>
                <w:sz w:val="22"/>
                <w:szCs w:val="22"/>
              </w:rPr>
            </w:pPr>
          </w:p>
        </w:tc>
        <w:tc>
          <w:tcPr>
            <w:tcW w:w="1440" w:type="dxa"/>
            <w:gridSpan w:val="3"/>
          </w:tcPr>
          <w:p w14:paraId="40BEE9AF" w14:textId="77777777" w:rsidR="00393596" w:rsidRPr="00393596" w:rsidRDefault="00393596" w:rsidP="007F78FF">
            <w:pPr>
              <w:jc w:val="center"/>
              <w:rPr>
                <w:sz w:val="22"/>
                <w:szCs w:val="22"/>
              </w:rPr>
            </w:pPr>
            <w:r w:rsidRPr="00393596">
              <w:rPr>
                <w:sz w:val="22"/>
                <w:szCs w:val="22"/>
              </w:rPr>
              <w:t>.000 (.001)</w:t>
            </w:r>
          </w:p>
          <w:p w14:paraId="7717AC59" w14:textId="77777777" w:rsidR="00393596" w:rsidRPr="00393596" w:rsidRDefault="00393596" w:rsidP="007F78FF">
            <w:pPr>
              <w:jc w:val="center"/>
              <w:rPr>
                <w:sz w:val="22"/>
                <w:szCs w:val="22"/>
              </w:rPr>
            </w:pPr>
            <w:r w:rsidRPr="00393596">
              <w:rPr>
                <w:sz w:val="22"/>
                <w:szCs w:val="22"/>
              </w:rPr>
              <w:t>[-.002; .003]</w:t>
            </w:r>
          </w:p>
          <w:p w14:paraId="623BC100" w14:textId="77777777" w:rsidR="00393596" w:rsidRPr="00393596" w:rsidRDefault="00393596" w:rsidP="007F78FF">
            <w:pPr>
              <w:jc w:val="center"/>
              <w:rPr>
                <w:sz w:val="22"/>
                <w:szCs w:val="22"/>
              </w:rPr>
            </w:pPr>
          </w:p>
        </w:tc>
        <w:tc>
          <w:tcPr>
            <w:tcW w:w="1440" w:type="dxa"/>
            <w:gridSpan w:val="2"/>
          </w:tcPr>
          <w:p w14:paraId="296801C8" w14:textId="77777777" w:rsidR="00393596" w:rsidRPr="00393596" w:rsidRDefault="00393596" w:rsidP="007F78FF">
            <w:pPr>
              <w:jc w:val="center"/>
              <w:rPr>
                <w:sz w:val="22"/>
                <w:szCs w:val="22"/>
              </w:rPr>
            </w:pPr>
            <w:r w:rsidRPr="00393596">
              <w:rPr>
                <w:sz w:val="22"/>
                <w:szCs w:val="22"/>
              </w:rPr>
              <w:t>.000 (.001)</w:t>
            </w:r>
          </w:p>
          <w:p w14:paraId="161914E6" w14:textId="77777777" w:rsidR="00393596" w:rsidRPr="00393596" w:rsidRDefault="00393596" w:rsidP="007F78FF">
            <w:pPr>
              <w:jc w:val="center"/>
              <w:rPr>
                <w:sz w:val="22"/>
                <w:szCs w:val="22"/>
              </w:rPr>
            </w:pPr>
            <w:r w:rsidRPr="00393596">
              <w:rPr>
                <w:sz w:val="22"/>
                <w:szCs w:val="22"/>
              </w:rPr>
              <w:t>[-.002; .003]</w:t>
            </w:r>
          </w:p>
          <w:p w14:paraId="5B437AB8" w14:textId="77777777" w:rsidR="00393596" w:rsidRPr="00393596" w:rsidRDefault="00393596" w:rsidP="007F78FF">
            <w:pPr>
              <w:jc w:val="center"/>
              <w:rPr>
                <w:sz w:val="22"/>
                <w:szCs w:val="22"/>
              </w:rPr>
            </w:pPr>
          </w:p>
        </w:tc>
        <w:tc>
          <w:tcPr>
            <w:tcW w:w="1350" w:type="dxa"/>
            <w:gridSpan w:val="3"/>
          </w:tcPr>
          <w:p w14:paraId="46C7C367" w14:textId="77777777" w:rsidR="00393596" w:rsidRPr="00393596" w:rsidRDefault="00393596" w:rsidP="007F78FF">
            <w:pPr>
              <w:jc w:val="center"/>
              <w:rPr>
                <w:sz w:val="22"/>
                <w:szCs w:val="22"/>
              </w:rPr>
            </w:pPr>
            <w:r w:rsidRPr="00393596">
              <w:rPr>
                <w:sz w:val="22"/>
                <w:szCs w:val="22"/>
              </w:rPr>
              <w:t>.001 (.001)</w:t>
            </w:r>
          </w:p>
          <w:p w14:paraId="78A02918" w14:textId="77777777" w:rsidR="00393596" w:rsidRPr="00393596" w:rsidRDefault="00393596" w:rsidP="007F78FF">
            <w:pPr>
              <w:jc w:val="center"/>
              <w:rPr>
                <w:sz w:val="22"/>
                <w:szCs w:val="22"/>
              </w:rPr>
            </w:pPr>
            <w:r w:rsidRPr="00393596">
              <w:rPr>
                <w:sz w:val="22"/>
                <w:szCs w:val="22"/>
              </w:rPr>
              <w:t>[-.002; .003]</w:t>
            </w:r>
          </w:p>
          <w:p w14:paraId="33558664" w14:textId="77777777" w:rsidR="00393596" w:rsidRPr="00393596" w:rsidRDefault="00393596" w:rsidP="007F78FF">
            <w:pPr>
              <w:jc w:val="center"/>
              <w:rPr>
                <w:sz w:val="22"/>
                <w:szCs w:val="22"/>
              </w:rPr>
            </w:pPr>
          </w:p>
        </w:tc>
        <w:tc>
          <w:tcPr>
            <w:tcW w:w="1440" w:type="dxa"/>
            <w:gridSpan w:val="3"/>
          </w:tcPr>
          <w:p w14:paraId="731169CA" w14:textId="77777777" w:rsidR="00393596" w:rsidRPr="00393596" w:rsidRDefault="00393596" w:rsidP="007F78FF">
            <w:pPr>
              <w:jc w:val="center"/>
              <w:rPr>
                <w:sz w:val="22"/>
                <w:szCs w:val="22"/>
              </w:rPr>
            </w:pPr>
            <w:r w:rsidRPr="00393596">
              <w:rPr>
                <w:sz w:val="22"/>
                <w:szCs w:val="22"/>
              </w:rPr>
              <w:t>.000 (.001)</w:t>
            </w:r>
          </w:p>
          <w:p w14:paraId="7E1464D0" w14:textId="77777777" w:rsidR="00393596" w:rsidRPr="00393596" w:rsidRDefault="00393596" w:rsidP="007F78FF">
            <w:pPr>
              <w:jc w:val="center"/>
              <w:rPr>
                <w:sz w:val="22"/>
                <w:szCs w:val="22"/>
              </w:rPr>
            </w:pPr>
            <w:r w:rsidRPr="00393596">
              <w:rPr>
                <w:sz w:val="22"/>
                <w:szCs w:val="22"/>
              </w:rPr>
              <w:t>[-.001; .002]</w:t>
            </w:r>
          </w:p>
          <w:p w14:paraId="6F6C7845" w14:textId="77777777" w:rsidR="00393596" w:rsidRPr="00393596" w:rsidRDefault="00393596" w:rsidP="007F78FF">
            <w:pPr>
              <w:jc w:val="center"/>
              <w:rPr>
                <w:sz w:val="22"/>
                <w:szCs w:val="22"/>
              </w:rPr>
            </w:pPr>
          </w:p>
        </w:tc>
        <w:tc>
          <w:tcPr>
            <w:tcW w:w="1584" w:type="dxa"/>
            <w:gridSpan w:val="5"/>
          </w:tcPr>
          <w:p w14:paraId="2F4EE0E2" w14:textId="77777777" w:rsidR="00393596" w:rsidRPr="00393596" w:rsidRDefault="00393596" w:rsidP="007F78FF">
            <w:pPr>
              <w:jc w:val="center"/>
              <w:rPr>
                <w:sz w:val="22"/>
                <w:szCs w:val="22"/>
              </w:rPr>
            </w:pPr>
            <w:r w:rsidRPr="00393596">
              <w:rPr>
                <w:sz w:val="22"/>
                <w:szCs w:val="22"/>
              </w:rPr>
              <w:t>.001 (.001)</w:t>
            </w:r>
          </w:p>
          <w:p w14:paraId="001614A6" w14:textId="77777777" w:rsidR="00393596" w:rsidRPr="00393596" w:rsidRDefault="00393596" w:rsidP="007F78FF">
            <w:pPr>
              <w:jc w:val="center"/>
              <w:rPr>
                <w:sz w:val="22"/>
                <w:szCs w:val="22"/>
              </w:rPr>
            </w:pPr>
            <w:r w:rsidRPr="00393596">
              <w:rPr>
                <w:sz w:val="22"/>
                <w:szCs w:val="22"/>
              </w:rPr>
              <w:t>[-.002; .004]</w:t>
            </w:r>
          </w:p>
          <w:p w14:paraId="6A22CFE9" w14:textId="77777777" w:rsidR="00393596" w:rsidRPr="00393596" w:rsidRDefault="00393596" w:rsidP="007F78FF">
            <w:pPr>
              <w:jc w:val="center"/>
              <w:rPr>
                <w:sz w:val="22"/>
                <w:szCs w:val="22"/>
              </w:rPr>
            </w:pPr>
          </w:p>
        </w:tc>
        <w:tc>
          <w:tcPr>
            <w:tcW w:w="243" w:type="dxa"/>
            <w:gridSpan w:val="2"/>
            <w:vMerge/>
          </w:tcPr>
          <w:p w14:paraId="548F12E8" w14:textId="77777777" w:rsidR="00393596" w:rsidRPr="00393596" w:rsidRDefault="00393596" w:rsidP="007F78FF">
            <w:pPr>
              <w:jc w:val="center"/>
              <w:rPr>
                <w:sz w:val="22"/>
                <w:szCs w:val="22"/>
              </w:rPr>
            </w:pPr>
          </w:p>
        </w:tc>
        <w:tc>
          <w:tcPr>
            <w:tcW w:w="720" w:type="dxa"/>
            <w:gridSpan w:val="6"/>
          </w:tcPr>
          <w:p w14:paraId="0FD54007" w14:textId="77777777" w:rsidR="00393596" w:rsidRPr="00393596" w:rsidRDefault="00393596" w:rsidP="007F78FF">
            <w:pPr>
              <w:jc w:val="center"/>
              <w:rPr>
                <w:sz w:val="22"/>
                <w:szCs w:val="22"/>
              </w:rPr>
            </w:pPr>
          </w:p>
        </w:tc>
      </w:tr>
      <w:tr w:rsidR="0073741C" w:rsidRPr="00393596" w14:paraId="15054FBA" w14:textId="77777777" w:rsidTr="0073741C">
        <w:trPr>
          <w:gridAfter w:val="5"/>
          <w:wAfter w:w="2280" w:type="dxa"/>
          <w:trHeight w:val="432"/>
        </w:trPr>
        <w:tc>
          <w:tcPr>
            <w:tcW w:w="2331" w:type="dxa"/>
          </w:tcPr>
          <w:p w14:paraId="16AEE357" w14:textId="77777777" w:rsidR="00393596" w:rsidRPr="00393596" w:rsidRDefault="00393596" w:rsidP="007F78FF">
            <w:pPr>
              <w:jc w:val="right"/>
              <w:rPr>
                <w:sz w:val="22"/>
                <w:szCs w:val="22"/>
                <w:vertAlign w:val="superscript"/>
              </w:rPr>
            </w:pPr>
            <w:r w:rsidRPr="00393596">
              <w:rPr>
                <w:sz w:val="22"/>
                <w:szCs w:val="22"/>
              </w:rPr>
              <w:t>Material Services</w:t>
            </w:r>
            <w:r w:rsidRPr="00393596">
              <w:rPr>
                <w:sz w:val="22"/>
                <w:szCs w:val="22"/>
                <w:vertAlign w:val="superscript"/>
              </w:rPr>
              <w:t>c</w:t>
            </w:r>
          </w:p>
          <w:p w14:paraId="4E542CE4" w14:textId="77777777" w:rsidR="00393596" w:rsidRPr="00393596" w:rsidRDefault="00393596" w:rsidP="007F78FF">
            <w:pPr>
              <w:jc w:val="right"/>
              <w:rPr>
                <w:sz w:val="22"/>
                <w:szCs w:val="22"/>
              </w:rPr>
            </w:pPr>
          </w:p>
        </w:tc>
        <w:tc>
          <w:tcPr>
            <w:tcW w:w="279" w:type="dxa"/>
            <w:gridSpan w:val="2"/>
          </w:tcPr>
          <w:p w14:paraId="0E4AFEB9" w14:textId="77777777" w:rsidR="00393596" w:rsidRPr="00393596" w:rsidRDefault="00393596" w:rsidP="007F78FF">
            <w:pPr>
              <w:jc w:val="center"/>
              <w:rPr>
                <w:b/>
                <w:bCs/>
                <w:sz w:val="22"/>
                <w:szCs w:val="22"/>
              </w:rPr>
            </w:pPr>
          </w:p>
        </w:tc>
        <w:tc>
          <w:tcPr>
            <w:tcW w:w="1710" w:type="dxa"/>
            <w:gridSpan w:val="4"/>
          </w:tcPr>
          <w:p w14:paraId="6E1AB527" w14:textId="77777777" w:rsidR="00393596" w:rsidRPr="00393596" w:rsidRDefault="00393596" w:rsidP="007F78FF">
            <w:pPr>
              <w:jc w:val="center"/>
              <w:rPr>
                <w:sz w:val="22"/>
                <w:szCs w:val="22"/>
              </w:rPr>
            </w:pPr>
            <w:r w:rsidRPr="00393596">
              <w:rPr>
                <w:sz w:val="22"/>
                <w:szCs w:val="22"/>
              </w:rPr>
              <w:t>.001 (.002)</w:t>
            </w:r>
          </w:p>
          <w:p w14:paraId="11A490FB" w14:textId="77777777" w:rsidR="00393596" w:rsidRPr="00393596" w:rsidRDefault="00393596" w:rsidP="007F78FF">
            <w:pPr>
              <w:jc w:val="center"/>
              <w:rPr>
                <w:sz w:val="22"/>
                <w:szCs w:val="22"/>
              </w:rPr>
            </w:pPr>
            <w:r w:rsidRPr="00393596">
              <w:rPr>
                <w:sz w:val="22"/>
                <w:szCs w:val="22"/>
              </w:rPr>
              <w:t>[-.001; .004]</w:t>
            </w:r>
          </w:p>
          <w:p w14:paraId="715AB1BE" w14:textId="77777777" w:rsidR="00393596" w:rsidRPr="00393596" w:rsidRDefault="00393596" w:rsidP="007F78FF">
            <w:pPr>
              <w:jc w:val="center"/>
              <w:rPr>
                <w:b/>
                <w:bCs/>
                <w:sz w:val="22"/>
                <w:szCs w:val="22"/>
              </w:rPr>
            </w:pPr>
          </w:p>
        </w:tc>
        <w:tc>
          <w:tcPr>
            <w:tcW w:w="1350" w:type="dxa"/>
            <w:gridSpan w:val="3"/>
          </w:tcPr>
          <w:p w14:paraId="3F61A795" w14:textId="77777777" w:rsidR="00393596" w:rsidRPr="00393596" w:rsidRDefault="00393596" w:rsidP="007F78FF">
            <w:pPr>
              <w:jc w:val="center"/>
              <w:rPr>
                <w:sz w:val="22"/>
                <w:szCs w:val="22"/>
              </w:rPr>
            </w:pPr>
            <w:r w:rsidRPr="00393596">
              <w:rPr>
                <w:sz w:val="22"/>
                <w:szCs w:val="22"/>
              </w:rPr>
              <w:t>.001 (.001)</w:t>
            </w:r>
          </w:p>
          <w:p w14:paraId="2066C5CA" w14:textId="77777777" w:rsidR="00393596" w:rsidRPr="00393596" w:rsidRDefault="00393596" w:rsidP="007F78FF">
            <w:pPr>
              <w:jc w:val="center"/>
              <w:rPr>
                <w:sz w:val="22"/>
                <w:szCs w:val="22"/>
              </w:rPr>
            </w:pPr>
            <w:r w:rsidRPr="00393596">
              <w:rPr>
                <w:sz w:val="22"/>
                <w:szCs w:val="22"/>
              </w:rPr>
              <w:t>[-.001; .003]</w:t>
            </w:r>
          </w:p>
          <w:p w14:paraId="21BE94E0" w14:textId="77777777" w:rsidR="00393596" w:rsidRPr="00393596" w:rsidRDefault="00393596" w:rsidP="007F78FF">
            <w:pPr>
              <w:jc w:val="center"/>
              <w:rPr>
                <w:sz w:val="22"/>
                <w:szCs w:val="22"/>
              </w:rPr>
            </w:pPr>
          </w:p>
        </w:tc>
        <w:tc>
          <w:tcPr>
            <w:tcW w:w="270" w:type="dxa"/>
          </w:tcPr>
          <w:p w14:paraId="27621B96" w14:textId="77777777" w:rsidR="00393596" w:rsidRPr="00393596" w:rsidRDefault="00393596" w:rsidP="007F78FF">
            <w:pPr>
              <w:jc w:val="center"/>
              <w:rPr>
                <w:sz w:val="22"/>
                <w:szCs w:val="22"/>
              </w:rPr>
            </w:pPr>
          </w:p>
        </w:tc>
        <w:tc>
          <w:tcPr>
            <w:tcW w:w="1440" w:type="dxa"/>
            <w:gridSpan w:val="3"/>
          </w:tcPr>
          <w:p w14:paraId="79C90488" w14:textId="77777777" w:rsidR="00393596" w:rsidRPr="00393596" w:rsidRDefault="00393596" w:rsidP="007F78FF">
            <w:pPr>
              <w:jc w:val="center"/>
              <w:rPr>
                <w:sz w:val="22"/>
                <w:szCs w:val="22"/>
              </w:rPr>
            </w:pPr>
            <w:r w:rsidRPr="00393596">
              <w:rPr>
                <w:sz w:val="22"/>
                <w:szCs w:val="22"/>
              </w:rPr>
              <w:t>.002 (.002)</w:t>
            </w:r>
          </w:p>
          <w:p w14:paraId="2FBFDAB4" w14:textId="77777777" w:rsidR="00393596" w:rsidRPr="00393596" w:rsidRDefault="00393596" w:rsidP="007F78FF">
            <w:pPr>
              <w:jc w:val="center"/>
              <w:rPr>
                <w:sz w:val="22"/>
                <w:szCs w:val="22"/>
              </w:rPr>
            </w:pPr>
            <w:r w:rsidRPr="00393596">
              <w:rPr>
                <w:sz w:val="22"/>
                <w:szCs w:val="22"/>
              </w:rPr>
              <w:t>[-.001; .006]</w:t>
            </w:r>
          </w:p>
          <w:p w14:paraId="6E360A9F" w14:textId="77777777" w:rsidR="00393596" w:rsidRPr="00393596" w:rsidRDefault="00393596" w:rsidP="007F78FF">
            <w:pPr>
              <w:jc w:val="center"/>
              <w:rPr>
                <w:sz w:val="22"/>
                <w:szCs w:val="22"/>
              </w:rPr>
            </w:pPr>
          </w:p>
        </w:tc>
        <w:tc>
          <w:tcPr>
            <w:tcW w:w="1440" w:type="dxa"/>
            <w:gridSpan w:val="2"/>
          </w:tcPr>
          <w:p w14:paraId="2A4270CC" w14:textId="77777777" w:rsidR="00393596" w:rsidRPr="00393596" w:rsidRDefault="00393596" w:rsidP="007F78FF">
            <w:pPr>
              <w:jc w:val="center"/>
              <w:rPr>
                <w:sz w:val="22"/>
                <w:szCs w:val="22"/>
              </w:rPr>
            </w:pPr>
            <w:r w:rsidRPr="00393596">
              <w:rPr>
                <w:sz w:val="22"/>
                <w:szCs w:val="22"/>
              </w:rPr>
              <w:t>.001 (.001)</w:t>
            </w:r>
          </w:p>
          <w:p w14:paraId="51EDFF7A" w14:textId="77777777" w:rsidR="00393596" w:rsidRPr="00393596" w:rsidRDefault="00393596" w:rsidP="007F78FF">
            <w:pPr>
              <w:jc w:val="center"/>
              <w:rPr>
                <w:sz w:val="22"/>
                <w:szCs w:val="22"/>
              </w:rPr>
            </w:pPr>
            <w:r w:rsidRPr="00393596">
              <w:rPr>
                <w:sz w:val="22"/>
                <w:szCs w:val="22"/>
              </w:rPr>
              <w:t>[-.001; .004]</w:t>
            </w:r>
          </w:p>
          <w:p w14:paraId="326EBC18" w14:textId="77777777" w:rsidR="00393596" w:rsidRPr="00393596" w:rsidRDefault="00393596" w:rsidP="007F78FF">
            <w:pPr>
              <w:jc w:val="center"/>
              <w:rPr>
                <w:sz w:val="22"/>
                <w:szCs w:val="22"/>
              </w:rPr>
            </w:pPr>
          </w:p>
        </w:tc>
        <w:tc>
          <w:tcPr>
            <w:tcW w:w="1350" w:type="dxa"/>
            <w:gridSpan w:val="3"/>
          </w:tcPr>
          <w:p w14:paraId="5D32B737" w14:textId="77777777" w:rsidR="00393596" w:rsidRPr="00393596" w:rsidRDefault="00393596" w:rsidP="007F78FF">
            <w:pPr>
              <w:jc w:val="center"/>
              <w:rPr>
                <w:sz w:val="22"/>
                <w:szCs w:val="22"/>
              </w:rPr>
            </w:pPr>
            <w:r w:rsidRPr="00393596">
              <w:rPr>
                <w:sz w:val="22"/>
                <w:szCs w:val="22"/>
              </w:rPr>
              <w:t>.002 (.001)</w:t>
            </w:r>
          </w:p>
          <w:p w14:paraId="7DAB924B" w14:textId="77777777" w:rsidR="00393596" w:rsidRPr="00393596" w:rsidRDefault="00393596" w:rsidP="007F78FF">
            <w:pPr>
              <w:jc w:val="center"/>
              <w:rPr>
                <w:sz w:val="22"/>
                <w:szCs w:val="22"/>
              </w:rPr>
            </w:pPr>
            <w:r w:rsidRPr="00393596">
              <w:rPr>
                <w:sz w:val="22"/>
                <w:szCs w:val="22"/>
              </w:rPr>
              <w:t>[-.001; .005]</w:t>
            </w:r>
          </w:p>
          <w:p w14:paraId="3A1834DE" w14:textId="77777777" w:rsidR="00393596" w:rsidRPr="00393596" w:rsidRDefault="00393596" w:rsidP="007F78FF">
            <w:pPr>
              <w:jc w:val="center"/>
              <w:rPr>
                <w:sz w:val="22"/>
                <w:szCs w:val="22"/>
              </w:rPr>
            </w:pPr>
          </w:p>
        </w:tc>
        <w:tc>
          <w:tcPr>
            <w:tcW w:w="1440" w:type="dxa"/>
            <w:gridSpan w:val="3"/>
          </w:tcPr>
          <w:p w14:paraId="4DB0F899" w14:textId="77777777" w:rsidR="00393596" w:rsidRPr="00393596" w:rsidRDefault="00393596" w:rsidP="007F78FF">
            <w:pPr>
              <w:jc w:val="center"/>
              <w:rPr>
                <w:sz w:val="22"/>
                <w:szCs w:val="22"/>
              </w:rPr>
            </w:pPr>
            <w:r w:rsidRPr="00393596">
              <w:rPr>
                <w:sz w:val="22"/>
                <w:szCs w:val="22"/>
              </w:rPr>
              <w:t>.001 (.001)</w:t>
            </w:r>
          </w:p>
          <w:p w14:paraId="193DD828" w14:textId="77777777" w:rsidR="00393596" w:rsidRPr="00393596" w:rsidRDefault="00393596" w:rsidP="007F78FF">
            <w:pPr>
              <w:jc w:val="center"/>
              <w:rPr>
                <w:sz w:val="22"/>
                <w:szCs w:val="22"/>
              </w:rPr>
            </w:pPr>
            <w:r w:rsidRPr="00393596">
              <w:rPr>
                <w:sz w:val="22"/>
                <w:szCs w:val="22"/>
              </w:rPr>
              <w:t>[-.001; .003]</w:t>
            </w:r>
          </w:p>
          <w:p w14:paraId="749A3073" w14:textId="77777777" w:rsidR="00393596" w:rsidRPr="00393596" w:rsidRDefault="00393596" w:rsidP="007F78FF">
            <w:pPr>
              <w:jc w:val="center"/>
              <w:rPr>
                <w:sz w:val="22"/>
                <w:szCs w:val="22"/>
              </w:rPr>
            </w:pPr>
          </w:p>
        </w:tc>
        <w:tc>
          <w:tcPr>
            <w:tcW w:w="1584" w:type="dxa"/>
            <w:gridSpan w:val="5"/>
          </w:tcPr>
          <w:p w14:paraId="5A419546" w14:textId="77777777" w:rsidR="00393596" w:rsidRPr="00393596" w:rsidRDefault="00393596" w:rsidP="007F78FF">
            <w:pPr>
              <w:jc w:val="center"/>
              <w:rPr>
                <w:sz w:val="22"/>
                <w:szCs w:val="22"/>
              </w:rPr>
            </w:pPr>
            <w:r w:rsidRPr="00393596">
              <w:rPr>
                <w:sz w:val="22"/>
                <w:szCs w:val="22"/>
              </w:rPr>
              <w:t>.004 (.003)</w:t>
            </w:r>
          </w:p>
          <w:p w14:paraId="2108950B" w14:textId="77777777" w:rsidR="00393596" w:rsidRPr="00393596" w:rsidRDefault="00393596" w:rsidP="007F78FF">
            <w:pPr>
              <w:jc w:val="center"/>
              <w:rPr>
                <w:sz w:val="22"/>
                <w:szCs w:val="22"/>
              </w:rPr>
            </w:pPr>
            <w:r w:rsidRPr="00393596">
              <w:rPr>
                <w:sz w:val="22"/>
                <w:szCs w:val="22"/>
              </w:rPr>
              <w:t>[-.002; .009]</w:t>
            </w:r>
          </w:p>
          <w:p w14:paraId="614A8F13" w14:textId="77777777" w:rsidR="00393596" w:rsidRPr="00393596" w:rsidRDefault="00393596" w:rsidP="007F78FF">
            <w:pPr>
              <w:jc w:val="center"/>
              <w:rPr>
                <w:sz w:val="22"/>
                <w:szCs w:val="22"/>
              </w:rPr>
            </w:pPr>
          </w:p>
        </w:tc>
        <w:tc>
          <w:tcPr>
            <w:tcW w:w="243" w:type="dxa"/>
            <w:gridSpan w:val="2"/>
            <w:vMerge/>
          </w:tcPr>
          <w:p w14:paraId="045FC211" w14:textId="77777777" w:rsidR="00393596" w:rsidRPr="00393596" w:rsidRDefault="00393596" w:rsidP="007F78FF">
            <w:pPr>
              <w:jc w:val="center"/>
              <w:rPr>
                <w:sz w:val="22"/>
                <w:szCs w:val="22"/>
              </w:rPr>
            </w:pPr>
          </w:p>
        </w:tc>
        <w:tc>
          <w:tcPr>
            <w:tcW w:w="720" w:type="dxa"/>
            <w:gridSpan w:val="6"/>
          </w:tcPr>
          <w:p w14:paraId="68A4CACF" w14:textId="77777777" w:rsidR="00393596" w:rsidRPr="00393596" w:rsidRDefault="00393596" w:rsidP="007F78FF">
            <w:pPr>
              <w:jc w:val="center"/>
              <w:rPr>
                <w:sz w:val="22"/>
                <w:szCs w:val="22"/>
              </w:rPr>
            </w:pPr>
          </w:p>
        </w:tc>
      </w:tr>
      <w:tr w:rsidR="0073741C" w:rsidRPr="00393596" w14:paraId="00B02B2F" w14:textId="77777777" w:rsidTr="0073741C">
        <w:trPr>
          <w:gridAfter w:val="5"/>
          <w:wAfter w:w="2280" w:type="dxa"/>
          <w:trHeight w:val="333"/>
        </w:trPr>
        <w:tc>
          <w:tcPr>
            <w:tcW w:w="2331" w:type="dxa"/>
          </w:tcPr>
          <w:p w14:paraId="07D054F6" w14:textId="77777777" w:rsidR="00393596" w:rsidRPr="00393596" w:rsidRDefault="00393596" w:rsidP="007F78FF">
            <w:pPr>
              <w:jc w:val="right"/>
              <w:rPr>
                <w:sz w:val="22"/>
                <w:szCs w:val="22"/>
                <w:vertAlign w:val="superscript"/>
              </w:rPr>
            </w:pPr>
            <w:proofErr w:type="spellStart"/>
            <w:r w:rsidRPr="00393596">
              <w:rPr>
                <w:sz w:val="22"/>
                <w:szCs w:val="22"/>
              </w:rPr>
              <w:t>Homelessness</w:t>
            </w:r>
            <w:r w:rsidRPr="00393596">
              <w:rPr>
                <w:sz w:val="22"/>
                <w:szCs w:val="22"/>
                <w:vertAlign w:val="superscript"/>
              </w:rPr>
              <w:t>a</w:t>
            </w:r>
            <w:proofErr w:type="spellEnd"/>
          </w:p>
          <w:p w14:paraId="5E58124B" w14:textId="77777777" w:rsidR="00393596" w:rsidRPr="00393596" w:rsidRDefault="00393596" w:rsidP="007F78FF">
            <w:pPr>
              <w:jc w:val="right"/>
              <w:rPr>
                <w:sz w:val="22"/>
                <w:szCs w:val="22"/>
              </w:rPr>
            </w:pPr>
          </w:p>
        </w:tc>
        <w:tc>
          <w:tcPr>
            <w:tcW w:w="279" w:type="dxa"/>
            <w:gridSpan w:val="2"/>
          </w:tcPr>
          <w:p w14:paraId="73C2B889" w14:textId="77777777" w:rsidR="00393596" w:rsidRPr="00393596" w:rsidRDefault="00393596" w:rsidP="007F78FF">
            <w:pPr>
              <w:jc w:val="center"/>
              <w:rPr>
                <w:b/>
                <w:bCs/>
                <w:sz w:val="22"/>
                <w:szCs w:val="22"/>
              </w:rPr>
            </w:pPr>
          </w:p>
        </w:tc>
        <w:tc>
          <w:tcPr>
            <w:tcW w:w="1710" w:type="dxa"/>
            <w:gridSpan w:val="4"/>
          </w:tcPr>
          <w:p w14:paraId="102E5230" w14:textId="77777777" w:rsidR="00393596" w:rsidRPr="00393596" w:rsidRDefault="00393596" w:rsidP="007F78FF">
            <w:pPr>
              <w:jc w:val="center"/>
              <w:rPr>
                <w:b/>
                <w:bCs/>
                <w:sz w:val="22"/>
                <w:szCs w:val="22"/>
              </w:rPr>
            </w:pPr>
            <w:r w:rsidRPr="00393596">
              <w:rPr>
                <w:b/>
                <w:bCs/>
                <w:sz w:val="22"/>
                <w:szCs w:val="22"/>
              </w:rPr>
              <w:t>-.005 (.001)</w:t>
            </w:r>
          </w:p>
          <w:p w14:paraId="5C13BD00" w14:textId="77777777" w:rsidR="00393596" w:rsidRPr="00393596" w:rsidRDefault="00393596" w:rsidP="007F78FF">
            <w:pPr>
              <w:jc w:val="center"/>
              <w:rPr>
                <w:b/>
                <w:bCs/>
                <w:sz w:val="22"/>
                <w:szCs w:val="22"/>
              </w:rPr>
            </w:pPr>
            <w:r w:rsidRPr="00393596">
              <w:rPr>
                <w:b/>
                <w:bCs/>
                <w:sz w:val="22"/>
                <w:szCs w:val="22"/>
              </w:rPr>
              <w:t>[-.010; -.001]</w:t>
            </w:r>
          </w:p>
          <w:p w14:paraId="7C46805D" w14:textId="77777777" w:rsidR="00393596" w:rsidRPr="00393596" w:rsidRDefault="00393596" w:rsidP="007F78FF">
            <w:pPr>
              <w:jc w:val="center"/>
              <w:rPr>
                <w:b/>
                <w:bCs/>
                <w:sz w:val="22"/>
                <w:szCs w:val="22"/>
              </w:rPr>
            </w:pPr>
          </w:p>
        </w:tc>
        <w:tc>
          <w:tcPr>
            <w:tcW w:w="1350" w:type="dxa"/>
            <w:gridSpan w:val="3"/>
          </w:tcPr>
          <w:p w14:paraId="37B7680C" w14:textId="77777777" w:rsidR="00393596" w:rsidRPr="00393596" w:rsidRDefault="00393596" w:rsidP="007F78FF">
            <w:pPr>
              <w:jc w:val="center"/>
              <w:rPr>
                <w:sz w:val="22"/>
                <w:szCs w:val="22"/>
              </w:rPr>
            </w:pPr>
            <w:r w:rsidRPr="00393596">
              <w:rPr>
                <w:sz w:val="22"/>
                <w:szCs w:val="22"/>
              </w:rPr>
              <w:t>.002 (.002)</w:t>
            </w:r>
          </w:p>
          <w:p w14:paraId="121F5C5E" w14:textId="77777777" w:rsidR="00393596" w:rsidRPr="00393596" w:rsidRDefault="00393596" w:rsidP="007F78FF">
            <w:pPr>
              <w:jc w:val="center"/>
              <w:rPr>
                <w:sz w:val="22"/>
                <w:szCs w:val="22"/>
              </w:rPr>
            </w:pPr>
            <w:r w:rsidRPr="00393596">
              <w:rPr>
                <w:sz w:val="22"/>
                <w:szCs w:val="22"/>
              </w:rPr>
              <w:t>[-.003; .006]</w:t>
            </w:r>
          </w:p>
          <w:p w14:paraId="58274AFA" w14:textId="77777777" w:rsidR="00393596" w:rsidRPr="00393596" w:rsidRDefault="00393596" w:rsidP="007F78FF">
            <w:pPr>
              <w:jc w:val="center"/>
              <w:rPr>
                <w:sz w:val="22"/>
                <w:szCs w:val="22"/>
              </w:rPr>
            </w:pPr>
          </w:p>
        </w:tc>
        <w:tc>
          <w:tcPr>
            <w:tcW w:w="270" w:type="dxa"/>
          </w:tcPr>
          <w:p w14:paraId="767447F0" w14:textId="77777777" w:rsidR="00393596" w:rsidRPr="00393596" w:rsidRDefault="00393596" w:rsidP="007F78FF">
            <w:pPr>
              <w:jc w:val="center"/>
              <w:rPr>
                <w:sz w:val="22"/>
                <w:szCs w:val="22"/>
              </w:rPr>
            </w:pPr>
          </w:p>
        </w:tc>
        <w:tc>
          <w:tcPr>
            <w:tcW w:w="1440" w:type="dxa"/>
            <w:gridSpan w:val="3"/>
          </w:tcPr>
          <w:p w14:paraId="65F8AA56" w14:textId="77777777" w:rsidR="00393596" w:rsidRPr="00393596" w:rsidRDefault="00393596" w:rsidP="007F78FF">
            <w:pPr>
              <w:jc w:val="center"/>
              <w:rPr>
                <w:sz w:val="22"/>
                <w:szCs w:val="22"/>
              </w:rPr>
            </w:pPr>
            <w:r w:rsidRPr="00393596">
              <w:rPr>
                <w:sz w:val="22"/>
                <w:szCs w:val="22"/>
              </w:rPr>
              <w:t>.002 (.002)</w:t>
            </w:r>
          </w:p>
          <w:p w14:paraId="0FAB91AB" w14:textId="77777777" w:rsidR="00393596" w:rsidRPr="00393596" w:rsidRDefault="00393596" w:rsidP="007F78FF">
            <w:pPr>
              <w:jc w:val="center"/>
              <w:rPr>
                <w:sz w:val="22"/>
                <w:szCs w:val="22"/>
              </w:rPr>
            </w:pPr>
            <w:r w:rsidRPr="00393596">
              <w:rPr>
                <w:sz w:val="22"/>
                <w:szCs w:val="22"/>
              </w:rPr>
              <w:t>[-.003; .006]</w:t>
            </w:r>
          </w:p>
          <w:p w14:paraId="43FFFA3A" w14:textId="77777777" w:rsidR="00393596" w:rsidRPr="00393596" w:rsidRDefault="00393596" w:rsidP="007F78FF">
            <w:pPr>
              <w:jc w:val="center"/>
              <w:rPr>
                <w:sz w:val="22"/>
                <w:szCs w:val="22"/>
              </w:rPr>
            </w:pPr>
          </w:p>
        </w:tc>
        <w:tc>
          <w:tcPr>
            <w:tcW w:w="1440" w:type="dxa"/>
            <w:gridSpan w:val="2"/>
          </w:tcPr>
          <w:p w14:paraId="4E2F6A3F" w14:textId="77777777" w:rsidR="00393596" w:rsidRPr="00393596" w:rsidRDefault="00393596" w:rsidP="007F78FF">
            <w:pPr>
              <w:jc w:val="center"/>
              <w:rPr>
                <w:sz w:val="22"/>
                <w:szCs w:val="22"/>
              </w:rPr>
            </w:pPr>
            <w:r w:rsidRPr="00393596">
              <w:rPr>
                <w:sz w:val="22"/>
                <w:szCs w:val="22"/>
              </w:rPr>
              <w:t>.001 (.002)</w:t>
            </w:r>
          </w:p>
          <w:p w14:paraId="0C0BD14D" w14:textId="77777777" w:rsidR="00393596" w:rsidRPr="00393596" w:rsidRDefault="00393596" w:rsidP="007F78FF">
            <w:pPr>
              <w:jc w:val="center"/>
              <w:rPr>
                <w:sz w:val="22"/>
                <w:szCs w:val="22"/>
              </w:rPr>
            </w:pPr>
            <w:r w:rsidRPr="00393596">
              <w:rPr>
                <w:sz w:val="22"/>
                <w:szCs w:val="22"/>
              </w:rPr>
              <w:t>[-.004; .006]</w:t>
            </w:r>
          </w:p>
          <w:p w14:paraId="3C69255B" w14:textId="77777777" w:rsidR="00393596" w:rsidRPr="00393596" w:rsidRDefault="00393596" w:rsidP="007F78FF">
            <w:pPr>
              <w:jc w:val="center"/>
              <w:rPr>
                <w:sz w:val="22"/>
                <w:szCs w:val="22"/>
              </w:rPr>
            </w:pPr>
          </w:p>
        </w:tc>
        <w:tc>
          <w:tcPr>
            <w:tcW w:w="1350" w:type="dxa"/>
            <w:gridSpan w:val="3"/>
          </w:tcPr>
          <w:p w14:paraId="28CAD83F" w14:textId="77777777" w:rsidR="00393596" w:rsidRPr="00393596" w:rsidRDefault="00393596" w:rsidP="007F78FF">
            <w:pPr>
              <w:jc w:val="center"/>
              <w:rPr>
                <w:sz w:val="22"/>
                <w:szCs w:val="22"/>
              </w:rPr>
            </w:pPr>
            <w:r w:rsidRPr="00393596">
              <w:rPr>
                <w:sz w:val="22"/>
                <w:szCs w:val="22"/>
              </w:rPr>
              <w:t>.003 (.002)</w:t>
            </w:r>
          </w:p>
          <w:p w14:paraId="08D6A79B" w14:textId="77777777" w:rsidR="00393596" w:rsidRPr="00393596" w:rsidRDefault="00393596" w:rsidP="007F78FF">
            <w:pPr>
              <w:jc w:val="center"/>
              <w:rPr>
                <w:sz w:val="22"/>
                <w:szCs w:val="22"/>
              </w:rPr>
            </w:pPr>
            <w:r w:rsidRPr="00393596">
              <w:rPr>
                <w:sz w:val="22"/>
                <w:szCs w:val="22"/>
              </w:rPr>
              <w:t>[-.002; .007]</w:t>
            </w:r>
          </w:p>
          <w:p w14:paraId="2DE89A0F" w14:textId="77777777" w:rsidR="00393596" w:rsidRPr="00393596" w:rsidRDefault="00393596" w:rsidP="007F78FF">
            <w:pPr>
              <w:jc w:val="center"/>
              <w:rPr>
                <w:sz w:val="22"/>
                <w:szCs w:val="22"/>
              </w:rPr>
            </w:pPr>
          </w:p>
        </w:tc>
        <w:tc>
          <w:tcPr>
            <w:tcW w:w="1440" w:type="dxa"/>
            <w:gridSpan w:val="3"/>
          </w:tcPr>
          <w:p w14:paraId="4F6B067E" w14:textId="77777777" w:rsidR="00393596" w:rsidRPr="00393596" w:rsidRDefault="00393596" w:rsidP="007F78FF">
            <w:pPr>
              <w:jc w:val="center"/>
              <w:rPr>
                <w:b/>
                <w:bCs/>
                <w:sz w:val="22"/>
                <w:szCs w:val="22"/>
              </w:rPr>
            </w:pPr>
            <w:r w:rsidRPr="00393596">
              <w:rPr>
                <w:b/>
                <w:bCs/>
                <w:sz w:val="22"/>
                <w:szCs w:val="22"/>
              </w:rPr>
              <w:t>-.012 (.004)</w:t>
            </w:r>
          </w:p>
          <w:p w14:paraId="57E4EFD5" w14:textId="77777777" w:rsidR="00393596" w:rsidRPr="00393596" w:rsidRDefault="00393596" w:rsidP="007F78FF">
            <w:pPr>
              <w:jc w:val="center"/>
              <w:rPr>
                <w:b/>
                <w:bCs/>
                <w:sz w:val="22"/>
                <w:szCs w:val="22"/>
              </w:rPr>
            </w:pPr>
            <w:r w:rsidRPr="00393596">
              <w:rPr>
                <w:b/>
                <w:bCs/>
                <w:sz w:val="22"/>
                <w:szCs w:val="22"/>
              </w:rPr>
              <w:t>[-.021; -.004]</w:t>
            </w:r>
          </w:p>
          <w:p w14:paraId="04D192FA" w14:textId="77777777" w:rsidR="00393596" w:rsidRPr="00393596" w:rsidRDefault="00393596" w:rsidP="007F78FF">
            <w:pPr>
              <w:jc w:val="center"/>
              <w:rPr>
                <w:sz w:val="22"/>
                <w:szCs w:val="22"/>
              </w:rPr>
            </w:pPr>
          </w:p>
        </w:tc>
        <w:tc>
          <w:tcPr>
            <w:tcW w:w="1584" w:type="dxa"/>
            <w:gridSpan w:val="5"/>
          </w:tcPr>
          <w:p w14:paraId="77003711" w14:textId="3D9F1085" w:rsidR="00393596" w:rsidRPr="00393596" w:rsidRDefault="00393596" w:rsidP="007F78FF">
            <w:pPr>
              <w:jc w:val="center"/>
              <w:rPr>
                <w:b/>
                <w:bCs/>
                <w:sz w:val="22"/>
                <w:szCs w:val="22"/>
              </w:rPr>
            </w:pPr>
            <w:r w:rsidRPr="00393596">
              <w:rPr>
                <w:b/>
                <w:bCs/>
                <w:sz w:val="22"/>
                <w:szCs w:val="22"/>
              </w:rPr>
              <w:t>.009 (.003)</w:t>
            </w:r>
          </w:p>
          <w:p w14:paraId="5E4D747F" w14:textId="77777777" w:rsidR="00393596" w:rsidRPr="00393596" w:rsidRDefault="00393596" w:rsidP="007F78FF">
            <w:pPr>
              <w:jc w:val="center"/>
              <w:rPr>
                <w:b/>
                <w:bCs/>
                <w:sz w:val="22"/>
                <w:szCs w:val="22"/>
              </w:rPr>
            </w:pPr>
            <w:r w:rsidRPr="00393596">
              <w:rPr>
                <w:b/>
                <w:bCs/>
                <w:sz w:val="22"/>
                <w:szCs w:val="22"/>
              </w:rPr>
              <w:t>[.017; .003]</w:t>
            </w:r>
          </w:p>
          <w:p w14:paraId="5C7B0693" w14:textId="77777777" w:rsidR="00393596" w:rsidRPr="00393596" w:rsidRDefault="00393596" w:rsidP="007F78FF">
            <w:pPr>
              <w:jc w:val="center"/>
              <w:rPr>
                <w:sz w:val="22"/>
                <w:szCs w:val="22"/>
              </w:rPr>
            </w:pPr>
          </w:p>
        </w:tc>
        <w:tc>
          <w:tcPr>
            <w:tcW w:w="243" w:type="dxa"/>
            <w:gridSpan w:val="2"/>
            <w:vMerge/>
          </w:tcPr>
          <w:p w14:paraId="76B81874" w14:textId="77777777" w:rsidR="00393596" w:rsidRPr="00393596" w:rsidRDefault="00393596" w:rsidP="007F78FF">
            <w:pPr>
              <w:jc w:val="center"/>
              <w:rPr>
                <w:sz w:val="22"/>
                <w:szCs w:val="22"/>
              </w:rPr>
            </w:pPr>
          </w:p>
        </w:tc>
        <w:tc>
          <w:tcPr>
            <w:tcW w:w="720" w:type="dxa"/>
            <w:gridSpan w:val="6"/>
          </w:tcPr>
          <w:p w14:paraId="0F8F1F4B" w14:textId="77777777" w:rsidR="00393596" w:rsidRPr="00393596" w:rsidRDefault="00393596" w:rsidP="007F78FF">
            <w:pPr>
              <w:jc w:val="center"/>
              <w:rPr>
                <w:sz w:val="22"/>
                <w:szCs w:val="22"/>
              </w:rPr>
            </w:pPr>
          </w:p>
        </w:tc>
      </w:tr>
      <w:tr w:rsidR="0073741C" w:rsidRPr="00393596" w14:paraId="06816143" w14:textId="77777777" w:rsidTr="0073741C">
        <w:trPr>
          <w:gridAfter w:val="5"/>
          <w:wAfter w:w="2280" w:type="dxa"/>
          <w:trHeight w:val="326"/>
        </w:trPr>
        <w:tc>
          <w:tcPr>
            <w:tcW w:w="2331" w:type="dxa"/>
          </w:tcPr>
          <w:p w14:paraId="017560A0" w14:textId="77777777" w:rsidR="00393596" w:rsidRPr="00393596" w:rsidRDefault="00393596" w:rsidP="007F78FF">
            <w:pPr>
              <w:jc w:val="right"/>
              <w:rPr>
                <w:sz w:val="22"/>
                <w:szCs w:val="22"/>
              </w:rPr>
            </w:pPr>
            <w:r w:rsidRPr="00393596">
              <w:rPr>
                <w:sz w:val="22"/>
                <w:szCs w:val="22"/>
              </w:rPr>
              <w:t>Substance Abuse Referral</w:t>
            </w:r>
          </w:p>
          <w:p w14:paraId="0F089699" w14:textId="77777777" w:rsidR="00393596" w:rsidRPr="00393596" w:rsidRDefault="00393596" w:rsidP="007F78FF">
            <w:pPr>
              <w:jc w:val="right"/>
              <w:rPr>
                <w:sz w:val="22"/>
                <w:szCs w:val="22"/>
              </w:rPr>
            </w:pPr>
          </w:p>
        </w:tc>
        <w:tc>
          <w:tcPr>
            <w:tcW w:w="279" w:type="dxa"/>
            <w:gridSpan w:val="2"/>
          </w:tcPr>
          <w:p w14:paraId="57861A99" w14:textId="77777777" w:rsidR="00393596" w:rsidRPr="00393596" w:rsidRDefault="00393596" w:rsidP="007F78FF">
            <w:pPr>
              <w:jc w:val="center"/>
              <w:rPr>
                <w:sz w:val="22"/>
                <w:szCs w:val="22"/>
              </w:rPr>
            </w:pPr>
          </w:p>
        </w:tc>
        <w:tc>
          <w:tcPr>
            <w:tcW w:w="1710" w:type="dxa"/>
            <w:gridSpan w:val="4"/>
          </w:tcPr>
          <w:p w14:paraId="4EB734D0" w14:textId="77777777" w:rsidR="00393596" w:rsidRPr="00393596" w:rsidRDefault="00393596" w:rsidP="007F78FF">
            <w:pPr>
              <w:jc w:val="center"/>
              <w:rPr>
                <w:sz w:val="22"/>
                <w:szCs w:val="22"/>
              </w:rPr>
            </w:pPr>
            <w:r w:rsidRPr="00393596">
              <w:rPr>
                <w:sz w:val="22"/>
                <w:szCs w:val="22"/>
              </w:rPr>
              <w:t>.000 (.001)</w:t>
            </w:r>
          </w:p>
          <w:p w14:paraId="6571EDD2" w14:textId="77777777" w:rsidR="00393596" w:rsidRPr="00393596" w:rsidRDefault="00393596" w:rsidP="007F78FF">
            <w:pPr>
              <w:jc w:val="center"/>
              <w:rPr>
                <w:sz w:val="22"/>
                <w:szCs w:val="22"/>
              </w:rPr>
            </w:pPr>
            <w:r w:rsidRPr="00393596">
              <w:rPr>
                <w:sz w:val="22"/>
                <w:szCs w:val="22"/>
              </w:rPr>
              <w:t>[-.002; .001]</w:t>
            </w:r>
          </w:p>
          <w:p w14:paraId="5EBD7E75" w14:textId="77777777" w:rsidR="00393596" w:rsidRPr="00393596" w:rsidRDefault="00393596" w:rsidP="007F78FF">
            <w:pPr>
              <w:jc w:val="center"/>
              <w:rPr>
                <w:b/>
                <w:bCs/>
                <w:sz w:val="22"/>
                <w:szCs w:val="22"/>
              </w:rPr>
            </w:pPr>
          </w:p>
        </w:tc>
        <w:tc>
          <w:tcPr>
            <w:tcW w:w="1350" w:type="dxa"/>
            <w:gridSpan w:val="3"/>
          </w:tcPr>
          <w:p w14:paraId="26A9414C" w14:textId="77777777" w:rsidR="00393596" w:rsidRPr="00393596" w:rsidRDefault="00393596" w:rsidP="007F78FF">
            <w:pPr>
              <w:jc w:val="center"/>
              <w:rPr>
                <w:sz w:val="22"/>
                <w:szCs w:val="22"/>
              </w:rPr>
            </w:pPr>
            <w:r w:rsidRPr="00393596">
              <w:rPr>
                <w:sz w:val="22"/>
                <w:szCs w:val="22"/>
              </w:rPr>
              <w:lastRenderedPageBreak/>
              <w:t>.000 (.001)</w:t>
            </w:r>
          </w:p>
          <w:p w14:paraId="463ABE93" w14:textId="77777777" w:rsidR="00393596" w:rsidRPr="00393596" w:rsidRDefault="00393596" w:rsidP="007F78FF">
            <w:pPr>
              <w:jc w:val="center"/>
              <w:rPr>
                <w:sz w:val="22"/>
                <w:szCs w:val="22"/>
              </w:rPr>
            </w:pPr>
            <w:r w:rsidRPr="00393596">
              <w:rPr>
                <w:sz w:val="22"/>
                <w:szCs w:val="22"/>
              </w:rPr>
              <w:t>[-.001; .002]</w:t>
            </w:r>
          </w:p>
          <w:p w14:paraId="56ADEF8F" w14:textId="77777777" w:rsidR="00393596" w:rsidRPr="00393596" w:rsidRDefault="00393596" w:rsidP="007F78FF">
            <w:pPr>
              <w:jc w:val="center"/>
              <w:rPr>
                <w:sz w:val="22"/>
                <w:szCs w:val="22"/>
              </w:rPr>
            </w:pPr>
          </w:p>
        </w:tc>
        <w:tc>
          <w:tcPr>
            <w:tcW w:w="270" w:type="dxa"/>
          </w:tcPr>
          <w:p w14:paraId="69CC18D6" w14:textId="77777777" w:rsidR="00393596" w:rsidRPr="00393596" w:rsidRDefault="00393596" w:rsidP="007F78FF">
            <w:pPr>
              <w:jc w:val="center"/>
              <w:rPr>
                <w:sz w:val="22"/>
                <w:szCs w:val="22"/>
              </w:rPr>
            </w:pPr>
          </w:p>
        </w:tc>
        <w:tc>
          <w:tcPr>
            <w:tcW w:w="1440" w:type="dxa"/>
            <w:gridSpan w:val="3"/>
          </w:tcPr>
          <w:p w14:paraId="55E1CC6B" w14:textId="77777777" w:rsidR="00393596" w:rsidRPr="00393596" w:rsidRDefault="00393596" w:rsidP="007F78FF">
            <w:pPr>
              <w:jc w:val="center"/>
              <w:rPr>
                <w:sz w:val="22"/>
                <w:szCs w:val="22"/>
              </w:rPr>
            </w:pPr>
            <w:r w:rsidRPr="00393596">
              <w:rPr>
                <w:sz w:val="22"/>
                <w:szCs w:val="22"/>
              </w:rPr>
              <w:t>.002 (.001)</w:t>
            </w:r>
          </w:p>
          <w:p w14:paraId="526BF651" w14:textId="77777777" w:rsidR="00393596" w:rsidRPr="00393596" w:rsidRDefault="00393596" w:rsidP="007F78FF">
            <w:pPr>
              <w:jc w:val="center"/>
              <w:rPr>
                <w:sz w:val="22"/>
                <w:szCs w:val="22"/>
              </w:rPr>
            </w:pPr>
            <w:r w:rsidRPr="00393596">
              <w:rPr>
                <w:sz w:val="22"/>
                <w:szCs w:val="22"/>
              </w:rPr>
              <w:t>[-.001; .005]</w:t>
            </w:r>
          </w:p>
          <w:p w14:paraId="12D56C47" w14:textId="77777777" w:rsidR="00393596" w:rsidRPr="00393596" w:rsidRDefault="00393596" w:rsidP="007F78FF">
            <w:pPr>
              <w:jc w:val="center"/>
              <w:rPr>
                <w:sz w:val="22"/>
                <w:szCs w:val="22"/>
              </w:rPr>
            </w:pPr>
          </w:p>
        </w:tc>
        <w:tc>
          <w:tcPr>
            <w:tcW w:w="1440" w:type="dxa"/>
            <w:gridSpan w:val="2"/>
          </w:tcPr>
          <w:p w14:paraId="20A79405" w14:textId="77777777" w:rsidR="00393596" w:rsidRPr="00393596" w:rsidRDefault="00393596" w:rsidP="007F78FF">
            <w:pPr>
              <w:jc w:val="center"/>
              <w:rPr>
                <w:sz w:val="22"/>
                <w:szCs w:val="22"/>
              </w:rPr>
            </w:pPr>
            <w:r w:rsidRPr="00393596">
              <w:rPr>
                <w:sz w:val="22"/>
                <w:szCs w:val="22"/>
              </w:rPr>
              <w:lastRenderedPageBreak/>
              <w:t>-.002 (.001)</w:t>
            </w:r>
          </w:p>
          <w:p w14:paraId="57E64E72" w14:textId="77777777" w:rsidR="00393596" w:rsidRPr="00393596" w:rsidRDefault="00393596" w:rsidP="007F78FF">
            <w:pPr>
              <w:jc w:val="center"/>
              <w:rPr>
                <w:sz w:val="22"/>
                <w:szCs w:val="22"/>
              </w:rPr>
            </w:pPr>
            <w:r w:rsidRPr="00393596">
              <w:rPr>
                <w:sz w:val="22"/>
                <w:szCs w:val="22"/>
              </w:rPr>
              <w:t>[-.005; .001]</w:t>
            </w:r>
          </w:p>
          <w:p w14:paraId="395C41F5" w14:textId="77777777" w:rsidR="00393596" w:rsidRPr="00393596" w:rsidRDefault="00393596" w:rsidP="007F78FF">
            <w:pPr>
              <w:jc w:val="center"/>
              <w:rPr>
                <w:sz w:val="22"/>
                <w:szCs w:val="22"/>
              </w:rPr>
            </w:pPr>
          </w:p>
        </w:tc>
        <w:tc>
          <w:tcPr>
            <w:tcW w:w="1350" w:type="dxa"/>
            <w:gridSpan w:val="3"/>
          </w:tcPr>
          <w:p w14:paraId="235B25FA" w14:textId="77777777" w:rsidR="00393596" w:rsidRPr="00393596" w:rsidRDefault="00393596" w:rsidP="007F78FF">
            <w:pPr>
              <w:jc w:val="center"/>
              <w:rPr>
                <w:sz w:val="22"/>
                <w:szCs w:val="22"/>
              </w:rPr>
            </w:pPr>
            <w:r w:rsidRPr="00393596">
              <w:rPr>
                <w:sz w:val="22"/>
                <w:szCs w:val="22"/>
              </w:rPr>
              <w:lastRenderedPageBreak/>
              <w:t>.000 (.001)</w:t>
            </w:r>
          </w:p>
          <w:p w14:paraId="7ACCB6B7" w14:textId="77777777" w:rsidR="00393596" w:rsidRPr="00393596" w:rsidRDefault="00393596" w:rsidP="007F78FF">
            <w:pPr>
              <w:jc w:val="center"/>
              <w:rPr>
                <w:sz w:val="22"/>
                <w:szCs w:val="22"/>
              </w:rPr>
            </w:pPr>
            <w:r w:rsidRPr="00393596">
              <w:rPr>
                <w:sz w:val="22"/>
                <w:szCs w:val="22"/>
              </w:rPr>
              <w:t>[-.001; .001]</w:t>
            </w:r>
          </w:p>
          <w:p w14:paraId="1A8A94F3" w14:textId="77777777" w:rsidR="00393596" w:rsidRPr="00393596" w:rsidRDefault="00393596" w:rsidP="007F78FF">
            <w:pPr>
              <w:jc w:val="center"/>
              <w:rPr>
                <w:sz w:val="22"/>
                <w:szCs w:val="22"/>
              </w:rPr>
            </w:pPr>
          </w:p>
        </w:tc>
        <w:tc>
          <w:tcPr>
            <w:tcW w:w="1440" w:type="dxa"/>
            <w:gridSpan w:val="3"/>
          </w:tcPr>
          <w:p w14:paraId="5180FB87" w14:textId="77777777" w:rsidR="00393596" w:rsidRPr="00393596" w:rsidRDefault="00393596" w:rsidP="007F78FF">
            <w:pPr>
              <w:jc w:val="center"/>
              <w:rPr>
                <w:sz w:val="22"/>
                <w:szCs w:val="22"/>
              </w:rPr>
            </w:pPr>
            <w:r w:rsidRPr="00393596">
              <w:rPr>
                <w:sz w:val="22"/>
                <w:szCs w:val="22"/>
              </w:rPr>
              <w:lastRenderedPageBreak/>
              <w:t>-.001 (.001)</w:t>
            </w:r>
          </w:p>
          <w:p w14:paraId="5C3E4E4C" w14:textId="77777777" w:rsidR="00393596" w:rsidRPr="00393596" w:rsidRDefault="00393596" w:rsidP="007F78FF">
            <w:pPr>
              <w:jc w:val="center"/>
              <w:rPr>
                <w:sz w:val="22"/>
                <w:szCs w:val="22"/>
              </w:rPr>
            </w:pPr>
            <w:r w:rsidRPr="00393596">
              <w:rPr>
                <w:sz w:val="22"/>
                <w:szCs w:val="22"/>
              </w:rPr>
              <w:t>[-.005; .001]</w:t>
            </w:r>
          </w:p>
          <w:p w14:paraId="5D4E94CC" w14:textId="77777777" w:rsidR="00393596" w:rsidRPr="00393596" w:rsidRDefault="00393596" w:rsidP="007F78FF">
            <w:pPr>
              <w:jc w:val="center"/>
              <w:rPr>
                <w:sz w:val="22"/>
                <w:szCs w:val="22"/>
              </w:rPr>
            </w:pPr>
          </w:p>
        </w:tc>
        <w:tc>
          <w:tcPr>
            <w:tcW w:w="1584" w:type="dxa"/>
            <w:gridSpan w:val="5"/>
          </w:tcPr>
          <w:p w14:paraId="2AAF321F" w14:textId="77777777" w:rsidR="00393596" w:rsidRPr="00393596" w:rsidRDefault="00393596" w:rsidP="007F78FF">
            <w:pPr>
              <w:jc w:val="center"/>
              <w:rPr>
                <w:sz w:val="22"/>
                <w:szCs w:val="22"/>
              </w:rPr>
            </w:pPr>
            <w:r w:rsidRPr="00393596">
              <w:rPr>
                <w:sz w:val="22"/>
                <w:szCs w:val="22"/>
              </w:rPr>
              <w:lastRenderedPageBreak/>
              <w:t>-.001 (.001)</w:t>
            </w:r>
          </w:p>
          <w:p w14:paraId="1E22AB33" w14:textId="77777777" w:rsidR="00393596" w:rsidRPr="00393596" w:rsidRDefault="00393596" w:rsidP="007F78FF">
            <w:pPr>
              <w:jc w:val="center"/>
              <w:rPr>
                <w:sz w:val="22"/>
                <w:szCs w:val="22"/>
              </w:rPr>
            </w:pPr>
            <w:r w:rsidRPr="00393596">
              <w:rPr>
                <w:sz w:val="22"/>
                <w:szCs w:val="22"/>
              </w:rPr>
              <w:t>[-.003; .001]</w:t>
            </w:r>
          </w:p>
          <w:p w14:paraId="330E987F" w14:textId="77777777" w:rsidR="00393596" w:rsidRPr="00393596" w:rsidRDefault="00393596" w:rsidP="007F78FF">
            <w:pPr>
              <w:jc w:val="center"/>
              <w:rPr>
                <w:sz w:val="22"/>
                <w:szCs w:val="22"/>
              </w:rPr>
            </w:pPr>
          </w:p>
        </w:tc>
        <w:tc>
          <w:tcPr>
            <w:tcW w:w="243" w:type="dxa"/>
            <w:gridSpan w:val="2"/>
            <w:vMerge/>
          </w:tcPr>
          <w:p w14:paraId="51FD193A" w14:textId="77777777" w:rsidR="00393596" w:rsidRPr="00393596" w:rsidRDefault="00393596" w:rsidP="007F78FF">
            <w:pPr>
              <w:jc w:val="center"/>
              <w:rPr>
                <w:sz w:val="22"/>
                <w:szCs w:val="22"/>
              </w:rPr>
            </w:pPr>
          </w:p>
        </w:tc>
        <w:tc>
          <w:tcPr>
            <w:tcW w:w="720" w:type="dxa"/>
            <w:gridSpan w:val="6"/>
          </w:tcPr>
          <w:p w14:paraId="75BD9EC8" w14:textId="77777777" w:rsidR="00393596" w:rsidRPr="00393596" w:rsidRDefault="00393596" w:rsidP="007F78FF">
            <w:pPr>
              <w:jc w:val="center"/>
              <w:rPr>
                <w:sz w:val="22"/>
                <w:szCs w:val="22"/>
              </w:rPr>
            </w:pPr>
          </w:p>
        </w:tc>
      </w:tr>
      <w:tr w:rsidR="0073741C" w:rsidRPr="00393596" w14:paraId="37799FF5" w14:textId="77777777" w:rsidTr="0073741C">
        <w:trPr>
          <w:gridAfter w:val="5"/>
          <w:wAfter w:w="2280" w:type="dxa"/>
          <w:trHeight w:val="326"/>
        </w:trPr>
        <w:tc>
          <w:tcPr>
            <w:tcW w:w="2331" w:type="dxa"/>
          </w:tcPr>
          <w:p w14:paraId="2C7CEB88" w14:textId="77777777" w:rsidR="00393596" w:rsidRPr="00393596" w:rsidRDefault="00393596" w:rsidP="007F78FF">
            <w:pPr>
              <w:jc w:val="right"/>
              <w:rPr>
                <w:sz w:val="22"/>
                <w:szCs w:val="22"/>
                <w:vertAlign w:val="superscript"/>
              </w:rPr>
            </w:pPr>
            <w:r w:rsidRPr="00393596">
              <w:rPr>
                <w:sz w:val="22"/>
                <w:szCs w:val="22"/>
              </w:rPr>
              <w:t xml:space="preserve">Multiple Placement </w:t>
            </w:r>
            <w:proofErr w:type="spellStart"/>
            <w:r w:rsidRPr="00393596">
              <w:rPr>
                <w:sz w:val="22"/>
                <w:szCs w:val="22"/>
              </w:rPr>
              <w:t>Episodes</w:t>
            </w:r>
            <w:r w:rsidRPr="00393596">
              <w:rPr>
                <w:sz w:val="22"/>
                <w:szCs w:val="22"/>
                <w:vertAlign w:val="superscript"/>
              </w:rPr>
              <w:t>d</w:t>
            </w:r>
            <w:proofErr w:type="spellEnd"/>
          </w:p>
        </w:tc>
        <w:tc>
          <w:tcPr>
            <w:tcW w:w="279" w:type="dxa"/>
            <w:gridSpan w:val="2"/>
          </w:tcPr>
          <w:p w14:paraId="4F648FFB" w14:textId="77777777" w:rsidR="00393596" w:rsidRPr="00393596" w:rsidRDefault="00393596" w:rsidP="007F78FF">
            <w:pPr>
              <w:jc w:val="center"/>
              <w:rPr>
                <w:sz w:val="22"/>
                <w:szCs w:val="22"/>
              </w:rPr>
            </w:pPr>
          </w:p>
        </w:tc>
        <w:tc>
          <w:tcPr>
            <w:tcW w:w="1710" w:type="dxa"/>
            <w:gridSpan w:val="4"/>
          </w:tcPr>
          <w:p w14:paraId="5FF46646" w14:textId="77777777" w:rsidR="00393596" w:rsidRPr="00393596" w:rsidRDefault="00393596" w:rsidP="007F78FF">
            <w:pPr>
              <w:jc w:val="center"/>
              <w:rPr>
                <w:sz w:val="22"/>
                <w:szCs w:val="22"/>
              </w:rPr>
            </w:pPr>
            <w:r w:rsidRPr="00393596">
              <w:rPr>
                <w:sz w:val="22"/>
                <w:szCs w:val="22"/>
              </w:rPr>
              <w:t>.001 (.001)</w:t>
            </w:r>
          </w:p>
          <w:p w14:paraId="3E048051" w14:textId="77777777" w:rsidR="00393596" w:rsidRPr="00393596" w:rsidRDefault="00393596" w:rsidP="007F78FF">
            <w:pPr>
              <w:jc w:val="center"/>
              <w:rPr>
                <w:sz w:val="22"/>
                <w:szCs w:val="22"/>
              </w:rPr>
            </w:pPr>
            <w:r w:rsidRPr="00393596">
              <w:rPr>
                <w:sz w:val="22"/>
                <w:szCs w:val="22"/>
              </w:rPr>
              <w:t>[-.002; .004]</w:t>
            </w:r>
          </w:p>
          <w:p w14:paraId="4DBB8B0D" w14:textId="77777777" w:rsidR="00393596" w:rsidRPr="00393596" w:rsidRDefault="00393596" w:rsidP="007F78FF">
            <w:pPr>
              <w:jc w:val="center"/>
              <w:rPr>
                <w:b/>
                <w:bCs/>
                <w:sz w:val="22"/>
                <w:szCs w:val="22"/>
              </w:rPr>
            </w:pPr>
          </w:p>
        </w:tc>
        <w:tc>
          <w:tcPr>
            <w:tcW w:w="1350" w:type="dxa"/>
            <w:gridSpan w:val="3"/>
          </w:tcPr>
          <w:p w14:paraId="2ED25395" w14:textId="77777777" w:rsidR="00393596" w:rsidRPr="00393596" w:rsidRDefault="00393596" w:rsidP="007F78FF">
            <w:pPr>
              <w:jc w:val="center"/>
              <w:rPr>
                <w:b/>
                <w:bCs/>
                <w:sz w:val="22"/>
                <w:szCs w:val="22"/>
              </w:rPr>
            </w:pPr>
            <w:r w:rsidRPr="00393596">
              <w:rPr>
                <w:b/>
                <w:bCs/>
                <w:sz w:val="22"/>
                <w:szCs w:val="22"/>
              </w:rPr>
              <w:t>-.005 (.002)</w:t>
            </w:r>
          </w:p>
          <w:p w14:paraId="55DD3725" w14:textId="77777777" w:rsidR="00393596" w:rsidRPr="00393596" w:rsidRDefault="00393596" w:rsidP="007F78FF">
            <w:pPr>
              <w:jc w:val="center"/>
              <w:rPr>
                <w:b/>
                <w:bCs/>
                <w:sz w:val="22"/>
                <w:szCs w:val="22"/>
              </w:rPr>
            </w:pPr>
            <w:r w:rsidRPr="00393596">
              <w:rPr>
                <w:b/>
                <w:bCs/>
                <w:sz w:val="22"/>
                <w:szCs w:val="22"/>
              </w:rPr>
              <w:t>[-.009; -.001]</w:t>
            </w:r>
          </w:p>
          <w:p w14:paraId="2299733D" w14:textId="77777777" w:rsidR="00393596" w:rsidRPr="00393596" w:rsidRDefault="00393596" w:rsidP="007F78FF">
            <w:pPr>
              <w:jc w:val="center"/>
              <w:rPr>
                <w:sz w:val="22"/>
                <w:szCs w:val="22"/>
              </w:rPr>
            </w:pPr>
          </w:p>
        </w:tc>
        <w:tc>
          <w:tcPr>
            <w:tcW w:w="270" w:type="dxa"/>
          </w:tcPr>
          <w:p w14:paraId="73E6BB1B" w14:textId="77777777" w:rsidR="00393596" w:rsidRPr="00393596" w:rsidRDefault="00393596" w:rsidP="007F78FF">
            <w:pPr>
              <w:jc w:val="center"/>
              <w:rPr>
                <w:sz w:val="22"/>
                <w:szCs w:val="22"/>
              </w:rPr>
            </w:pPr>
          </w:p>
        </w:tc>
        <w:tc>
          <w:tcPr>
            <w:tcW w:w="1440" w:type="dxa"/>
            <w:gridSpan w:val="3"/>
          </w:tcPr>
          <w:p w14:paraId="75A4F3BD" w14:textId="77777777" w:rsidR="00393596" w:rsidRPr="00393596" w:rsidRDefault="00393596" w:rsidP="007F78FF">
            <w:pPr>
              <w:jc w:val="center"/>
              <w:rPr>
                <w:b/>
                <w:bCs/>
                <w:sz w:val="22"/>
                <w:szCs w:val="22"/>
              </w:rPr>
            </w:pPr>
            <w:r w:rsidRPr="00393596">
              <w:rPr>
                <w:b/>
                <w:bCs/>
                <w:sz w:val="22"/>
                <w:szCs w:val="22"/>
              </w:rPr>
              <w:t>-.005 (.002)</w:t>
            </w:r>
          </w:p>
          <w:p w14:paraId="5427A075" w14:textId="77777777" w:rsidR="00393596" w:rsidRPr="00393596" w:rsidRDefault="00393596" w:rsidP="007F78FF">
            <w:pPr>
              <w:jc w:val="center"/>
              <w:rPr>
                <w:b/>
                <w:bCs/>
                <w:sz w:val="22"/>
                <w:szCs w:val="22"/>
              </w:rPr>
            </w:pPr>
            <w:r w:rsidRPr="00393596">
              <w:rPr>
                <w:b/>
                <w:bCs/>
                <w:sz w:val="22"/>
                <w:szCs w:val="22"/>
              </w:rPr>
              <w:t>[-.009; -.002]</w:t>
            </w:r>
          </w:p>
          <w:p w14:paraId="0F4379A8" w14:textId="77777777" w:rsidR="00393596" w:rsidRPr="00393596" w:rsidRDefault="00393596" w:rsidP="007F78FF">
            <w:pPr>
              <w:jc w:val="center"/>
              <w:rPr>
                <w:sz w:val="22"/>
                <w:szCs w:val="22"/>
              </w:rPr>
            </w:pPr>
          </w:p>
        </w:tc>
        <w:tc>
          <w:tcPr>
            <w:tcW w:w="1440" w:type="dxa"/>
            <w:gridSpan w:val="2"/>
          </w:tcPr>
          <w:p w14:paraId="2A9ECAA5" w14:textId="77777777" w:rsidR="00393596" w:rsidRPr="00393596" w:rsidRDefault="00393596" w:rsidP="007F78FF">
            <w:pPr>
              <w:jc w:val="center"/>
              <w:rPr>
                <w:sz w:val="22"/>
                <w:szCs w:val="22"/>
              </w:rPr>
            </w:pPr>
            <w:r w:rsidRPr="00393596">
              <w:rPr>
                <w:sz w:val="22"/>
                <w:szCs w:val="22"/>
              </w:rPr>
              <w:t>.003 (.002)</w:t>
            </w:r>
          </w:p>
          <w:p w14:paraId="28D0E0A7" w14:textId="77777777" w:rsidR="00393596" w:rsidRPr="00393596" w:rsidRDefault="00393596" w:rsidP="007F78FF">
            <w:pPr>
              <w:jc w:val="center"/>
              <w:rPr>
                <w:sz w:val="22"/>
                <w:szCs w:val="22"/>
              </w:rPr>
            </w:pPr>
            <w:r w:rsidRPr="00393596">
              <w:rPr>
                <w:sz w:val="22"/>
                <w:szCs w:val="22"/>
              </w:rPr>
              <w:t>[-.001; .006]</w:t>
            </w:r>
          </w:p>
          <w:p w14:paraId="70472FCC" w14:textId="77777777" w:rsidR="00393596" w:rsidRPr="00393596" w:rsidRDefault="00393596" w:rsidP="007F78FF">
            <w:pPr>
              <w:jc w:val="center"/>
              <w:rPr>
                <w:sz w:val="22"/>
                <w:szCs w:val="22"/>
              </w:rPr>
            </w:pPr>
          </w:p>
        </w:tc>
        <w:tc>
          <w:tcPr>
            <w:tcW w:w="1350" w:type="dxa"/>
            <w:gridSpan w:val="3"/>
          </w:tcPr>
          <w:p w14:paraId="760189BC" w14:textId="77777777" w:rsidR="00393596" w:rsidRPr="00393596" w:rsidRDefault="00393596" w:rsidP="007F78FF">
            <w:pPr>
              <w:jc w:val="center"/>
              <w:rPr>
                <w:sz w:val="22"/>
                <w:szCs w:val="22"/>
              </w:rPr>
            </w:pPr>
            <w:r w:rsidRPr="00393596">
              <w:rPr>
                <w:sz w:val="22"/>
                <w:szCs w:val="22"/>
              </w:rPr>
              <w:t>.002 (.002)</w:t>
            </w:r>
          </w:p>
          <w:p w14:paraId="340DEF67" w14:textId="77777777" w:rsidR="00393596" w:rsidRPr="00393596" w:rsidRDefault="00393596" w:rsidP="007F78FF">
            <w:pPr>
              <w:jc w:val="center"/>
              <w:rPr>
                <w:sz w:val="22"/>
                <w:szCs w:val="22"/>
              </w:rPr>
            </w:pPr>
            <w:r w:rsidRPr="00393596">
              <w:rPr>
                <w:sz w:val="22"/>
                <w:szCs w:val="22"/>
              </w:rPr>
              <w:t>[-.001; .006]</w:t>
            </w:r>
          </w:p>
          <w:p w14:paraId="15A610DF" w14:textId="77777777" w:rsidR="00393596" w:rsidRPr="00393596" w:rsidRDefault="00393596" w:rsidP="007F78FF">
            <w:pPr>
              <w:jc w:val="center"/>
              <w:rPr>
                <w:sz w:val="22"/>
                <w:szCs w:val="22"/>
              </w:rPr>
            </w:pPr>
          </w:p>
        </w:tc>
        <w:tc>
          <w:tcPr>
            <w:tcW w:w="1440" w:type="dxa"/>
            <w:gridSpan w:val="3"/>
          </w:tcPr>
          <w:p w14:paraId="1EE1F54F" w14:textId="77777777" w:rsidR="00393596" w:rsidRPr="00393596" w:rsidRDefault="00393596" w:rsidP="007F78FF">
            <w:pPr>
              <w:jc w:val="center"/>
              <w:rPr>
                <w:sz w:val="22"/>
                <w:szCs w:val="22"/>
              </w:rPr>
            </w:pPr>
            <w:r w:rsidRPr="00393596">
              <w:rPr>
                <w:sz w:val="22"/>
                <w:szCs w:val="22"/>
              </w:rPr>
              <w:t>-.004 (.003)</w:t>
            </w:r>
          </w:p>
          <w:p w14:paraId="5D8C9750" w14:textId="77777777" w:rsidR="00393596" w:rsidRPr="00393596" w:rsidRDefault="00393596" w:rsidP="007F78FF">
            <w:pPr>
              <w:jc w:val="center"/>
              <w:rPr>
                <w:sz w:val="22"/>
                <w:szCs w:val="22"/>
              </w:rPr>
            </w:pPr>
            <w:r w:rsidRPr="00393596">
              <w:rPr>
                <w:sz w:val="22"/>
                <w:szCs w:val="22"/>
              </w:rPr>
              <w:t>[-.010; .000]</w:t>
            </w:r>
          </w:p>
          <w:p w14:paraId="7595BA11" w14:textId="77777777" w:rsidR="00393596" w:rsidRPr="00393596" w:rsidRDefault="00393596" w:rsidP="007F78FF">
            <w:pPr>
              <w:jc w:val="center"/>
              <w:rPr>
                <w:sz w:val="22"/>
                <w:szCs w:val="22"/>
              </w:rPr>
            </w:pPr>
          </w:p>
        </w:tc>
        <w:tc>
          <w:tcPr>
            <w:tcW w:w="1584" w:type="dxa"/>
            <w:gridSpan w:val="5"/>
          </w:tcPr>
          <w:p w14:paraId="0C100E7F" w14:textId="77777777" w:rsidR="00393596" w:rsidRPr="00393596" w:rsidRDefault="00393596" w:rsidP="007F78FF">
            <w:pPr>
              <w:jc w:val="center"/>
              <w:rPr>
                <w:sz w:val="22"/>
                <w:szCs w:val="22"/>
              </w:rPr>
            </w:pPr>
            <w:r w:rsidRPr="00393596">
              <w:rPr>
                <w:sz w:val="22"/>
                <w:szCs w:val="22"/>
              </w:rPr>
              <w:t>.000 (.002)</w:t>
            </w:r>
          </w:p>
          <w:p w14:paraId="5F08DC67" w14:textId="77777777" w:rsidR="00393596" w:rsidRPr="00393596" w:rsidRDefault="00393596" w:rsidP="007F78FF">
            <w:pPr>
              <w:jc w:val="center"/>
              <w:rPr>
                <w:sz w:val="22"/>
                <w:szCs w:val="22"/>
              </w:rPr>
            </w:pPr>
            <w:r w:rsidRPr="00393596">
              <w:rPr>
                <w:sz w:val="22"/>
                <w:szCs w:val="22"/>
              </w:rPr>
              <w:t>[-.004; .004]</w:t>
            </w:r>
          </w:p>
          <w:p w14:paraId="71FC3315" w14:textId="77777777" w:rsidR="00393596" w:rsidRPr="00393596" w:rsidRDefault="00393596" w:rsidP="007F78FF">
            <w:pPr>
              <w:jc w:val="center"/>
              <w:rPr>
                <w:sz w:val="22"/>
                <w:szCs w:val="22"/>
              </w:rPr>
            </w:pPr>
          </w:p>
        </w:tc>
        <w:tc>
          <w:tcPr>
            <w:tcW w:w="243" w:type="dxa"/>
            <w:gridSpan w:val="2"/>
            <w:vMerge/>
          </w:tcPr>
          <w:p w14:paraId="73409A65" w14:textId="77777777" w:rsidR="00393596" w:rsidRPr="00393596" w:rsidRDefault="00393596" w:rsidP="007F78FF">
            <w:pPr>
              <w:jc w:val="center"/>
              <w:rPr>
                <w:sz w:val="22"/>
                <w:szCs w:val="22"/>
              </w:rPr>
            </w:pPr>
          </w:p>
        </w:tc>
        <w:tc>
          <w:tcPr>
            <w:tcW w:w="720" w:type="dxa"/>
            <w:gridSpan w:val="6"/>
          </w:tcPr>
          <w:p w14:paraId="107018F1" w14:textId="77777777" w:rsidR="00393596" w:rsidRPr="00393596" w:rsidRDefault="00393596" w:rsidP="007F78FF">
            <w:pPr>
              <w:jc w:val="center"/>
              <w:rPr>
                <w:sz w:val="22"/>
                <w:szCs w:val="22"/>
              </w:rPr>
            </w:pPr>
          </w:p>
        </w:tc>
      </w:tr>
      <w:tr w:rsidR="0073741C" w:rsidRPr="00393596" w14:paraId="6F0B037F" w14:textId="77777777" w:rsidTr="0073741C">
        <w:trPr>
          <w:gridAfter w:val="5"/>
          <w:wAfter w:w="2280" w:type="dxa"/>
          <w:trHeight w:val="341"/>
        </w:trPr>
        <w:tc>
          <w:tcPr>
            <w:tcW w:w="2331" w:type="dxa"/>
          </w:tcPr>
          <w:p w14:paraId="4FFA3BA4" w14:textId="77777777" w:rsidR="00393596" w:rsidRPr="00393596" w:rsidRDefault="00393596" w:rsidP="007F78FF">
            <w:pPr>
              <w:jc w:val="right"/>
              <w:rPr>
                <w:sz w:val="22"/>
                <w:szCs w:val="22"/>
                <w:vertAlign w:val="superscript"/>
              </w:rPr>
            </w:pPr>
            <w:r w:rsidRPr="00393596">
              <w:rPr>
                <w:sz w:val="22"/>
                <w:szCs w:val="22"/>
              </w:rPr>
              <w:t xml:space="preserve">Connection to Supportive </w:t>
            </w:r>
            <w:proofErr w:type="spellStart"/>
            <w:r w:rsidRPr="00393596">
              <w:rPr>
                <w:sz w:val="22"/>
                <w:szCs w:val="22"/>
              </w:rPr>
              <w:t>Adult</w:t>
            </w:r>
            <w:r w:rsidRPr="00393596">
              <w:rPr>
                <w:sz w:val="22"/>
                <w:szCs w:val="22"/>
                <w:vertAlign w:val="superscript"/>
              </w:rPr>
              <w:t>a</w:t>
            </w:r>
            <w:proofErr w:type="spellEnd"/>
          </w:p>
        </w:tc>
        <w:tc>
          <w:tcPr>
            <w:tcW w:w="279" w:type="dxa"/>
            <w:gridSpan w:val="2"/>
          </w:tcPr>
          <w:p w14:paraId="4DCEE0EA" w14:textId="77777777" w:rsidR="00393596" w:rsidRPr="00393596" w:rsidRDefault="00393596" w:rsidP="007F78FF">
            <w:pPr>
              <w:jc w:val="center"/>
              <w:rPr>
                <w:sz w:val="22"/>
                <w:szCs w:val="22"/>
              </w:rPr>
            </w:pPr>
          </w:p>
        </w:tc>
        <w:tc>
          <w:tcPr>
            <w:tcW w:w="1710" w:type="dxa"/>
            <w:gridSpan w:val="4"/>
          </w:tcPr>
          <w:p w14:paraId="14973EC9" w14:textId="77777777" w:rsidR="00393596" w:rsidRPr="00393596" w:rsidRDefault="00393596" w:rsidP="007F78FF">
            <w:pPr>
              <w:jc w:val="center"/>
              <w:rPr>
                <w:sz w:val="22"/>
                <w:szCs w:val="22"/>
              </w:rPr>
            </w:pPr>
            <w:r w:rsidRPr="00393596">
              <w:rPr>
                <w:sz w:val="22"/>
                <w:szCs w:val="22"/>
              </w:rPr>
              <w:t>.000 (.000)</w:t>
            </w:r>
          </w:p>
          <w:p w14:paraId="09506D54" w14:textId="77777777" w:rsidR="00393596" w:rsidRPr="00393596" w:rsidRDefault="00393596" w:rsidP="007F78FF">
            <w:pPr>
              <w:jc w:val="center"/>
              <w:rPr>
                <w:sz w:val="22"/>
                <w:szCs w:val="22"/>
              </w:rPr>
            </w:pPr>
            <w:r w:rsidRPr="00393596">
              <w:rPr>
                <w:sz w:val="22"/>
                <w:szCs w:val="22"/>
              </w:rPr>
              <w:t>[-.001; .001]</w:t>
            </w:r>
          </w:p>
          <w:p w14:paraId="6D7EEDDB" w14:textId="77777777" w:rsidR="00393596" w:rsidRPr="00393596" w:rsidRDefault="00393596" w:rsidP="007F78FF">
            <w:pPr>
              <w:jc w:val="center"/>
              <w:rPr>
                <w:b/>
                <w:bCs/>
                <w:sz w:val="22"/>
                <w:szCs w:val="22"/>
              </w:rPr>
            </w:pPr>
          </w:p>
        </w:tc>
        <w:tc>
          <w:tcPr>
            <w:tcW w:w="1350" w:type="dxa"/>
            <w:gridSpan w:val="3"/>
          </w:tcPr>
          <w:p w14:paraId="3977C932" w14:textId="77777777" w:rsidR="00393596" w:rsidRPr="00393596" w:rsidRDefault="00393596" w:rsidP="007F78FF">
            <w:pPr>
              <w:jc w:val="center"/>
              <w:rPr>
                <w:sz w:val="22"/>
                <w:szCs w:val="22"/>
              </w:rPr>
            </w:pPr>
            <w:r w:rsidRPr="00393596">
              <w:rPr>
                <w:sz w:val="22"/>
                <w:szCs w:val="22"/>
              </w:rPr>
              <w:t>.000 (.001)</w:t>
            </w:r>
          </w:p>
          <w:p w14:paraId="436E4686" w14:textId="77777777" w:rsidR="00393596" w:rsidRPr="00393596" w:rsidRDefault="00393596" w:rsidP="007F78FF">
            <w:pPr>
              <w:jc w:val="center"/>
              <w:rPr>
                <w:sz w:val="22"/>
                <w:szCs w:val="22"/>
              </w:rPr>
            </w:pPr>
            <w:r w:rsidRPr="00393596">
              <w:rPr>
                <w:sz w:val="22"/>
                <w:szCs w:val="22"/>
              </w:rPr>
              <w:t>[-.002; -.001]</w:t>
            </w:r>
          </w:p>
          <w:p w14:paraId="789467D4" w14:textId="77777777" w:rsidR="00393596" w:rsidRPr="00393596" w:rsidRDefault="00393596" w:rsidP="007F78FF">
            <w:pPr>
              <w:jc w:val="center"/>
              <w:rPr>
                <w:sz w:val="22"/>
                <w:szCs w:val="22"/>
              </w:rPr>
            </w:pPr>
          </w:p>
        </w:tc>
        <w:tc>
          <w:tcPr>
            <w:tcW w:w="270" w:type="dxa"/>
          </w:tcPr>
          <w:p w14:paraId="70603875" w14:textId="77777777" w:rsidR="00393596" w:rsidRPr="00393596" w:rsidRDefault="00393596" w:rsidP="007F78FF">
            <w:pPr>
              <w:jc w:val="center"/>
              <w:rPr>
                <w:sz w:val="22"/>
                <w:szCs w:val="22"/>
              </w:rPr>
            </w:pPr>
          </w:p>
        </w:tc>
        <w:tc>
          <w:tcPr>
            <w:tcW w:w="1440" w:type="dxa"/>
            <w:gridSpan w:val="3"/>
          </w:tcPr>
          <w:p w14:paraId="3662D7DE" w14:textId="77777777" w:rsidR="00393596" w:rsidRPr="00393596" w:rsidRDefault="00393596" w:rsidP="007F78FF">
            <w:pPr>
              <w:jc w:val="center"/>
              <w:rPr>
                <w:sz w:val="22"/>
                <w:szCs w:val="22"/>
              </w:rPr>
            </w:pPr>
            <w:r w:rsidRPr="00393596">
              <w:rPr>
                <w:sz w:val="22"/>
                <w:szCs w:val="22"/>
              </w:rPr>
              <w:t>.000 (.000)</w:t>
            </w:r>
          </w:p>
          <w:p w14:paraId="090020C4" w14:textId="77777777" w:rsidR="00393596" w:rsidRPr="00393596" w:rsidRDefault="00393596" w:rsidP="007F78FF">
            <w:pPr>
              <w:jc w:val="center"/>
              <w:rPr>
                <w:sz w:val="22"/>
                <w:szCs w:val="22"/>
              </w:rPr>
            </w:pPr>
            <w:r w:rsidRPr="00393596">
              <w:rPr>
                <w:sz w:val="22"/>
                <w:szCs w:val="22"/>
              </w:rPr>
              <w:t>[-.001; .001]</w:t>
            </w:r>
          </w:p>
          <w:p w14:paraId="64F5ACC2" w14:textId="77777777" w:rsidR="00393596" w:rsidRPr="00393596" w:rsidRDefault="00393596" w:rsidP="007F78FF">
            <w:pPr>
              <w:jc w:val="center"/>
              <w:rPr>
                <w:sz w:val="22"/>
                <w:szCs w:val="22"/>
              </w:rPr>
            </w:pPr>
          </w:p>
        </w:tc>
        <w:tc>
          <w:tcPr>
            <w:tcW w:w="1440" w:type="dxa"/>
            <w:gridSpan w:val="2"/>
          </w:tcPr>
          <w:p w14:paraId="3FF1791A" w14:textId="77777777" w:rsidR="00393596" w:rsidRPr="00393596" w:rsidRDefault="00393596" w:rsidP="007F78FF">
            <w:pPr>
              <w:jc w:val="center"/>
              <w:rPr>
                <w:sz w:val="22"/>
                <w:szCs w:val="22"/>
              </w:rPr>
            </w:pPr>
            <w:r w:rsidRPr="00393596">
              <w:rPr>
                <w:sz w:val="22"/>
                <w:szCs w:val="22"/>
              </w:rPr>
              <w:t>.000 (.001)</w:t>
            </w:r>
          </w:p>
          <w:p w14:paraId="2DBFA021" w14:textId="77777777" w:rsidR="00393596" w:rsidRPr="00393596" w:rsidRDefault="00393596" w:rsidP="007F78FF">
            <w:pPr>
              <w:jc w:val="center"/>
              <w:rPr>
                <w:sz w:val="22"/>
                <w:szCs w:val="22"/>
              </w:rPr>
            </w:pPr>
            <w:r w:rsidRPr="00393596">
              <w:rPr>
                <w:sz w:val="22"/>
                <w:szCs w:val="22"/>
              </w:rPr>
              <w:t>[-.002; .001]</w:t>
            </w:r>
          </w:p>
          <w:p w14:paraId="2B6EE8FB" w14:textId="77777777" w:rsidR="00393596" w:rsidRPr="00393596" w:rsidRDefault="00393596" w:rsidP="007F78FF">
            <w:pPr>
              <w:jc w:val="center"/>
              <w:rPr>
                <w:sz w:val="22"/>
                <w:szCs w:val="22"/>
              </w:rPr>
            </w:pPr>
          </w:p>
        </w:tc>
        <w:tc>
          <w:tcPr>
            <w:tcW w:w="1350" w:type="dxa"/>
            <w:gridSpan w:val="3"/>
          </w:tcPr>
          <w:p w14:paraId="58ECBA9A" w14:textId="77777777" w:rsidR="00393596" w:rsidRPr="00393596" w:rsidRDefault="00393596" w:rsidP="007F78FF">
            <w:pPr>
              <w:jc w:val="center"/>
              <w:rPr>
                <w:sz w:val="22"/>
                <w:szCs w:val="22"/>
              </w:rPr>
            </w:pPr>
            <w:r w:rsidRPr="00393596">
              <w:rPr>
                <w:sz w:val="22"/>
                <w:szCs w:val="22"/>
              </w:rPr>
              <w:t>.000 (.000)</w:t>
            </w:r>
          </w:p>
          <w:p w14:paraId="0CBF827C" w14:textId="77777777" w:rsidR="00393596" w:rsidRPr="00393596" w:rsidRDefault="00393596" w:rsidP="007F78FF">
            <w:pPr>
              <w:jc w:val="center"/>
              <w:rPr>
                <w:sz w:val="22"/>
                <w:szCs w:val="22"/>
              </w:rPr>
            </w:pPr>
            <w:r w:rsidRPr="00393596">
              <w:rPr>
                <w:sz w:val="22"/>
                <w:szCs w:val="22"/>
              </w:rPr>
              <w:t>[-.001; .001]</w:t>
            </w:r>
          </w:p>
          <w:p w14:paraId="29FD8F0A" w14:textId="77777777" w:rsidR="00393596" w:rsidRPr="00393596" w:rsidRDefault="00393596" w:rsidP="007F78FF">
            <w:pPr>
              <w:jc w:val="center"/>
              <w:rPr>
                <w:sz w:val="22"/>
                <w:szCs w:val="22"/>
              </w:rPr>
            </w:pPr>
          </w:p>
        </w:tc>
        <w:tc>
          <w:tcPr>
            <w:tcW w:w="1440" w:type="dxa"/>
            <w:gridSpan w:val="3"/>
          </w:tcPr>
          <w:p w14:paraId="7F652AC0" w14:textId="77777777" w:rsidR="00393596" w:rsidRPr="00393596" w:rsidRDefault="00393596" w:rsidP="007F78FF">
            <w:pPr>
              <w:jc w:val="center"/>
              <w:rPr>
                <w:sz w:val="22"/>
                <w:szCs w:val="22"/>
              </w:rPr>
            </w:pPr>
            <w:r w:rsidRPr="00393596">
              <w:rPr>
                <w:sz w:val="22"/>
                <w:szCs w:val="22"/>
              </w:rPr>
              <w:t>.000 (.001)</w:t>
            </w:r>
          </w:p>
          <w:p w14:paraId="672609D3" w14:textId="77777777" w:rsidR="00393596" w:rsidRPr="00393596" w:rsidRDefault="00393596" w:rsidP="007F78FF">
            <w:pPr>
              <w:jc w:val="center"/>
              <w:rPr>
                <w:sz w:val="22"/>
                <w:szCs w:val="22"/>
              </w:rPr>
            </w:pPr>
            <w:r w:rsidRPr="00393596">
              <w:rPr>
                <w:sz w:val="22"/>
                <w:szCs w:val="22"/>
              </w:rPr>
              <w:t>[-.002; .001]</w:t>
            </w:r>
          </w:p>
          <w:p w14:paraId="3953CA14" w14:textId="77777777" w:rsidR="00393596" w:rsidRPr="00393596" w:rsidRDefault="00393596" w:rsidP="007F78FF">
            <w:pPr>
              <w:jc w:val="center"/>
              <w:rPr>
                <w:sz w:val="22"/>
                <w:szCs w:val="22"/>
              </w:rPr>
            </w:pPr>
          </w:p>
        </w:tc>
        <w:tc>
          <w:tcPr>
            <w:tcW w:w="1584" w:type="dxa"/>
            <w:gridSpan w:val="5"/>
          </w:tcPr>
          <w:p w14:paraId="5E7C46B8" w14:textId="77777777" w:rsidR="00393596" w:rsidRPr="00393596" w:rsidRDefault="00393596" w:rsidP="007F78FF">
            <w:pPr>
              <w:jc w:val="center"/>
              <w:rPr>
                <w:sz w:val="22"/>
                <w:szCs w:val="22"/>
              </w:rPr>
            </w:pPr>
            <w:r w:rsidRPr="00393596">
              <w:rPr>
                <w:sz w:val="22"/>
                <w:szCs w:val="22"/>
              </w:rPr>
              <w:t>.000 (.001)</w:t>
            </w:r>
          </w:p>
          <w:p w14:paraId="60B1D86F" w14:textId="77777777" w:rsidR="00393596" w:rsidRPr="00393596" w:rsidRDefault="00393596" w:rsidP="007F78FF">
            <w:pPr>
              <w:jc w:val="center"/>
              <w:rPr>
                <w:sz w:val="22"/>
                <w:szCs w:val="22"/>
              </w:rPr>
            </w:pPr>
            <w:r w:rsidRPr="00393596">
              <w:rPr>
                <w:sz w:val="22"/>
                <w:szCs w:val="22"/>
              </w:rPr>
              <w:t>[-.003; .001]</w:t>
            </w:r>
          </w:p>
          <w:p w14:paraId="21C90121" w14:textId="77777777" w:rsidR="00393596" w:rsidRPr="00393596" w:rsidRDefault="00393596" w:rsidP="007F78FF">
            <w:pPr>
              <w:jc w:val="center"/>
              <w:rPr>
                <w:sz w:val="22"/>
                <w:szCs w:val="22"/>
              </w:rPr>
            </w:pPr>
          </w:p>
        </w:tc>
        <w:tc>
          <w:tcPr>
            <w:tcW w:w="243" w:type="dxa"/>
            <w:gridSpan w:val="2"/>
            <w:vMerge/>
          </w:tcPr>
          <w:p w14:paraId="373D0A8F" w14:textId="77777777" w:rsidR="00393596" w:rsidRPr="00393596" w:rsidRDefault="00393596" w:rsidP="007F78FF">
            <w:pPr>
              <w:jc w:val="center"/>
              <w:rPr>
                <w:sz w:val="22"/>
                <w:szCs w:val="22"/>
              </w:rPr>
            </w:pPr>
          </w:p>
        </w:tc>
        <w:tc>
          <w:tcPr>
            <w:tcW w:w="720" w:type="dxa"/>
            <w:gridSpan w:val="6"/>
          </w:tcPr>
          <w:p w14:paraId="3BCAD2F0" w14:textId="77777777" w:rsidR="00393596" w:rsidRPr="00393596" w:rsidRDefault="00393596" w:rsidP="007F78FF">
            <w:pPr>
              <w:jc w:val="center"/>
              <w:rPr>
                <w:sz w:val="22"/>
                <w:szCs w:val="22"/>
              </w:rPr>
            </w:pPr>
          </w:p>
        </w:tc>
      </w:tr>
      <w:tr w:rsidR="0073741C" w:rsidRPr="00393596" w14:paraId="2D7DD111" w14:textId="77777777" w:rsidTr="0073741C">
        <w:trPr>
          <w:gridAfter w:val="5"/>
          <w:wAfter w:w="2280" w:type="dxa"/>
          <w:trHeight w:val="341"/>
        </w:trPr>
        <w:tc>
          <w:tcPr>
            <w:tcW w:w="2331" w:type="dxa"/>
          </w:tcPr>
          <w:p w14:paraId="149215D3" w14:textId="77777777" w:rsidR="00393596" w:rsidRPr="00393596" w:rsidRDefault="00393596" w:rsidP="007F78FF">
            <w:pPr>
              <w:jc w:val="right"/>
              <w:rPr>
                <w:sz w:val="22"/>
                <w:szCs w:val="22"/>
              </w:rPr>
            </w:pPr>
            <w:r w:rsidRPr="00393596">
              <w:rPr>
                <w:sz w:val="22"/>
                <w:szCs w:val="22"/>
              </w:rPr>
              <w:t>Reason for Referral</w:t>
            </w:r>
          </w:p>
          <w:p w14:paraId="435C0EB4" w14:textId="77777777" w:rsidR="00393596" w:rsidRPr="00393596" w:rsidRDefault="00393596" w:rsidP="007F78FF">
            <w:pPr>
              <w:jc w:val="right"/>
              <w:rPr>
                <w:sz w:val="22"/>
                <w:szCs w:val="22"/>
              </w:rPr>
            </w:pPr>
          </w:p>
        </w:tc>
        <w:tc>
          <w:tcPr>
            <w:tcW w:w="279" w:type="dxa"/>
            <w:gridSpan w:val="2"/>
          </w:tcPr>
          <w:p w14:paraId="3DACDB12" w14:textId="77777777" w:rsidR="00393596" w:rsidRPr="00393596" w:rsidRDefault="00393596" w:rsidP="007F78FF">
            <w:pPr>
              <w:jc w:val="center"/>
              <w:rPr>
                <w:sz w:val="22"/>
                <w:szCs w:val="22"/>
              </w:rPr>
            </w:pPr>
          </w:p>
        </w:tc>
        <w:tc>
          <w:tcPr>
            <w:tcW w:w="1710" w:type="dxa"/>
            <w:gridSpan w:val="4"/>
          </w:tcPr>
          <w:p w14:paraId="2B5D068D" w14:textId="77777777" w:rsidR="00393596" w:rsidRPr="00393596" w:rsidRDefault="00393596" w:rsidP="007F78FF">
            <w:pPr>
              <w:jc w:val="center"/>
              <w:rPr>
                <w:sz w:val="22"/>
                <w:szCs w:val="22"/>
              </w:rPr>
            </w:pPr>
            <w:r w:rsidRPr="00393596">
              <w:rPr>
                <w:sz w:val="22"/>
                <w:szCs w:val="22"/>
              </w:rPr>
              <w:t>.003 (.001)</w:t>
            </w:r>
          </w:p>
          <w:p w14:paraId="2AD10DDD" w14:textId="77777777" w:rsidR="00393596" w:rsidRPr="00393596" w:rsidRDefault="00393596" w:rsidP="007F78FF">
            <w:pPr>
              <w:jc w:val="center"/>
              <w:rPr>
                <w:sz w:val="22"/>
                <w:szCs w:val="22"/>
              </w:rPr>
            </w:pPr>
            <w:r w:rsidRPr="00393596">
              <w:rPr>
                <w:sz w:val="22"/>
                <w:szCs w:val="22"/>
              </w:rPr>
              <w:t>[-.006; .000]</w:t>
            </w:r>
          </w:p>
        </w:tc>
        <w:tc>
          <w:tcPr>
            <w:tcW w:w="1350" w:type="dxa"/>
            <w:gridSpan w:val="3"/>
          </w:tcPr>
          <w:p w14:paraId="310DAB6E" w14:textId="77777777" w:rsidR="00393596" w:rsidRPr="00393596" w:rsidRDefault="00393596" w:rsidP="007F78FF">
            <w:pPr>
              <w:jc w:val="center"/>
              <w:rPr>
                <w:sz w:val="22"/>
                <w:szCs w:val="22"/>
              </w:rPr>
            </w:pPr>
            <w:r w:rsidRPr="00393596">
              <w:rPr>
                <w:sz w:val="22"/>
                <w:szCs w:val="22"/>
              </w:rPr>
              <w:t>.000 (.001)</w:t>
            </w:r>
          </w:p>
          <w:p w14:paraId="7476741F" w14:textId="77777777" w:rsidR="00393596" w:rsidRPr="00393596" w:rsidRDefault="00393596" w:rsidP="007F78FF">
            <w:pPr>
              <w:jc w:val="center"/>
              <w:rPr>
                <w:sz w:val="22"/>
                <w:szCs w:val="22"/>
              </w:rPr>
            </w:pPr>
            <w:r w:rsidRPr="00393596">
              <w:rPr>
                <w:sz w:val="22"/>
                <w:szCs w:val="22"/>
              </w:rPr>
              <w:t>[-.006; .000]</w:t>
            </w:r>
          </w:p>
        </w:tc>
        <w:tc>
          <w:tcPr>
            <w:tcW w:w="270" w:type="dxa"/>
          </w:tcPr>
          <w:p w14:paraId="7F51CF4E" w14:textId="77777777" w:rsidR="00393596" w:rsidRPr="00393596" w:rsidRDefault="00393596" w:rsidP="007F78FF">
            <w:pPr>
              <w:jc w:val="center"/>
              <w:rPr>
                <w:sz w:val="22"/>
                <w:szCs w:val="22"/>
              </w:rPr>
            </w:pPr>
          </w:p>
        </w:tc>
        <w:tc>
          <w:tcPr>
            <w:tcW w:w="1440" w:type="dxa"/>
            <w:gridSpan w:val="3"/>
          </w:tcPr>
          <w:p w14:paraId="008AE1E5" w14:textId="77777777" w:rsidR="00393596" w:rsidRPr="00393596" w:rsidRDefault="00393596" w:rsidP="007F78FF">
            <w:pPr>
              <w:jc w:val="center"/>
              <w:rPr>
                <w:b/>
                <w:bCs/>
                <w:sz w:val="22"/>
                <w:szCs w:val="22"/>
              </w:rPr>
            </w:pPr>
            <w:r w:rsidRPr="00393596">
              <w:rPr>
                <w:b/>
                <w:bCs/>
                <w:sz w:val="22"/>
                <w:szCs w:val="22"/>
              </w:rPr>
              <w:t>-.005 (.002)</w:t>
            </w:r>
          </w:p>
          <w:p w14:paraId="6B08B9B9" w14:textId="77777777" w:rsidR="00393596" w:rsidRPr="00393596" w:rsidRDefault="00393596" w:rsidP="007F78FF">
            <w:pPr>
              <w:jc w:val="center"/>
              <w:rPr>
                <w:sz w:val="22"/>
                <w:szCs w:val="22"/>
              </w:rPr>
            </w:pPr>
            <w:r w:rsidRPr="00393596">
              <w:rPr>
                <w:b/>
                <w:bCs/>
                <w:sz w:val="22"/>
                <w:szCs w:val="22"/>
              </w:rPr>
              <w:t>[-.009; -.001]</w:t>
            </w:r>
          </w:p>
        </w:tc>
        <w:tc>
          <w:tcPr>
            <w:tcW w:w="1440" w:type="dxa"/>
            <w:gridSpan w:val="2"/>
          </w:tcPr>
          <w:p w14:paraId="48C9DC81" w14:textId="77777777" w:rsidR="00393596" w:rsidRPr="00393596" w:rsidRDefault="00393596" w:rsidP="007F78FF">
            <w:pPr>
              <w:jc w:val="center"/>
              <w:rPr>
                <w:sz w:val="22"/>
                <w:szCs w:val="22"/>
              </w:rPr>
            </w:pPr>
            <w:r w:rsidRPr="00393596">
              <w:rPr>
                <w:sz w:val="22"/>
                <w:szCs w:val="22"/>
              </w:rPr>
              <w:t>-.001 (.001)</w:t>
            </w:r>
          </w:p>
          <w:p w14:paraId="031D0E45" w14:textId="77777777" w:rsidR="00393596" w:rsidRPr="00393596" w:rsidRDefault="00393596" w:rsidP="007F78FF">
            <w:pPr>
              <w:jc w:val="center"/>
              <w:rPr>
                <w:sz w:val="22"/>
                <w:szCs w:val="22"/>
              </w:rPr>
            </w:pPr>
            <w:r w:rsidRPr="00393596">
              <w:rPr>
                <w:sz w:val="22"/>
                <w:szCs w:val="22"/>
              </w:rPr>
              <w:t>[-.002; -.001]</w:t>
            </w:r>
          </w:p>
          <w:p w14:paraId="0CB91289" w14:textId="77777777" w:rsidR="00393596" w:rsidRPr="00393596" w:rsidRDefault="00393596" w:rsidP="007F78FF">
            <w:pPr>
              <w:jc w:val="center"/>
              <w:rPr>
                <w:sz w:val="22"/>
                <w:szCs w:val="22"/>
              </w:rPr>
            </w:pPr>
          </w:p>
        </w:tc>
        <w:tc>
          <w:tcPr>
            <w:tcW w:w="1350" w:type="dxa"/>
            <w:gridSpan w:val="3"/>
          </w:tcPr>
          <w:p w14:paraId="3308BE5B" w14:textId="77777777" w:rsidR="00393596" w:rsidRPr="00393596" w:rsidRDefault="00393596" w:rsidP="007F78FF">
            <w:pPr>
              <w:jc w:val="center"/>
              <w:rPr>
                <w:sz w:val="22"/>
                <w:szCs w:val="22"/>
              </w:rPr>
            </w:pPr>
            <w:r w:rsidRPr="00393596">
              <w:rPr>
                <w:sz w:val="22"/>
                <w:szCs w:val="22"/>
              </w:rPr>
              <w:t>-.005 (.002)</w:t>
            </w:r>
          </w:p>
          <w:p w14:paraId="717B7673" w14:textId="77777777" w:rsidR="00393596" w:rsidRPr="00393596" w:rsidRDefault="00393596" w:rsidP="007F78FF">
            <w:pPr>
              <w:jc w:val="center"/>
              <w:rPr>
                <w:sz w:val="22"/>
                <w:szCs w:val="22"/>
              </w:rPr>
            </w:pPr>
            <w:r w:rsidRPr="00393596">
              <w:rPr>
                <w:sz w:val="22"/>
                <w:szCs w:val="22"/>
              </w:rPr>
              <w:t>[-.010; .001]</w:t>
            </w:r>
          </w:p>
          <w:p w14:paraId="287BFCB9" w14:textId="77777777" w:rsidR="00393596" w:rsidRPr="00393596" w:rsidRDefault="00393596" w:rsidP="007F78FF">
            <w:pPr>
              <w:jc w:val="center"/>
              <w:rPr>
                <w:sz w:val="22"/>
                <w:szCs w:val="22"/>
              </w:rPr>
            </w:pPr>
          </w:p>
        </w:tc>
        <w:tc>
          <w:tcPr>
            <w:tcW w:w="1440" w:type="dxa"/>
            <w:gridSpan w:val="3"/>
          </w:tcPr>
          <w:p w14:paraId="379B0678" w14:textId="77777777" w:rsidR="00393596" w:rsidRPr="00393596" w:rsidRDefault="00393596" w:rsidP="007F78FF">
            <w:pPr>
              <w:jc w:val="center"/>
              <w:rPr>
                <w:sz w:val="22"/>
                <w:szCs w:val="22"/>
              </w:rPr>
            </w:pPr>
            <w:r w:rsidRPr="00393596">
              <w:rPr>
                <w:sz w:val="22"/>
                <w:szCs w:val="22"/>
              </w:rPr>
              <w:t>-.003 (.001)</w:t>
            </w:r>
          </w:p>
          <w:p w14:paraId="51540B73" w14:textId="77777777" w:rsidR="00393596" w:rsidRPr="00393596" w:rsidRDefault="00393596" w:rsidP="007F78FF">
            <w:pPr>
              <w:jc w:val="center"/>
              <w:rPr>
                <w:sz w:val="22"/>
                <w:szCs w:val="22"/>
              </w:rPr>
            </w:pPr>
            <w:r w:rsidRPr="00393596">
              <w:rPr>
                <w:sz w:val="22"/>
                <w:szCs w:val="22"/>
              </w:rPr>
              <w:t>[-.007; .000]</w:t>
            </w:r>
          </w:p>
          <w:p w14:paraId="20481D29" w14:textId="77777777" w:rsidR="00393596" w:rsidRPr="00393596" w:rsidRDefault="00393596" w:rsidP="007F78FF">
            <w:pPr>
              <w:jc w:val="center"/>
              <w:rPr>
                <w:sz w:val="22"/>
                <w:szCs w:val="22"/>
              </w:rPr>
            </w:pPr>
          </w:p>
        </w:tc>
        <w:tc>
          <w:tcPr>
            <w:tcW w:w="1584" w:type="dxa"/>
            <w:gridSpan w:val="5"/>
          </w:tcPr>
          <w:p w14:paraId="09937455" w14:textId="77777777" w:rsidR="00393596" w:rsidRPr="00393596" w:rsidRDefault="00393596" w:rsidP="007F78FF">
            <w:pPr>
              <w:jc w:val="center"/>
              <w:rPr>
                <w:sz w:val="22"/>
                <w:szCs w:val="22"/>
              </w:rPr>
            </w:pPr>
            <w:r w:rsidRPr="00393596">
              <w:rPr>
                <w:sz w:val="22"/>
                <w:szCs w:val="22"/>
              </w:rPr>
              <w:t>-.003 (.002)</w:t>
            </w:r>
          </w:p>
          <w:p w14:paraId="78E28A76" w14:textId="77777777" w:rsidR="00393596" w:rsidRPr="00393596" w:rsidRDefault="00393596" w:rsidP="007F78FF">
            <w:pPr>
              <w:jc w:val="center"/>
              <w:rPr>
                <w:sz w:val="22"/>
                <w:szCs w:val="22"/>
              </w:rPr>
            </w:pPr>
            <w:r w:rsidRPr="00393596">
              <w:rPr>
                <w:sz w:val="22"/>
                <w:szCs w:val="22"/>
              </w:rPr>
              <w:t>[-.007; .000]</w:t>
            </w:r>
          </w:p>
          <w:p w14:paraId="25E6C9CE" w14:textId="77777777" w:rsidR="00393596" w:rsidRPr="00393596" w:rsidRDefault="00393596" w:rsidP="007F78FF">
            <w:pPr>
              <w:jc w:val="center"/>
              <w:rPr>
                <w:sz w:val="22"/>
                <w:szCs w:val="22"/>
              </w:rPr>
            </w:pPr>
          </w:p>
        </w:tc>
        <w:tc>
          <w:tcPr>
            <w:tcW w:w="243" w:type="dxa"/>
            <w:gridSpan w:val="2"/>
            <w:vMerge/>
          </w:tcPr>
          <w:p w14:paraId="21D89DE8" w14:textId="77777777" w:rsidR="00393596" w:rsidRPr="00393596" w:rsidRDefault="00393596" w:rsidP="007F78FF">
            <w:pPr>
              <w:jc w:val="center"/>
              <w:rPr>
                <w:sz w:val="22"/>
                <w:szCs w:val="22"/>
              </w:rPr>
            </w:pPr>
          </w:p>
        </w:tc>
        <w:tc>
          <w:tcPr>
            <w:tcW w:w="720" w:type="dxa"/>
            <w:gridSpan w:val="6"/>
          </w:tcPr>
          <w:p w14:paraId="0E2E9E5B" w14:textId="77777777" w:rsidR="00393596" w:rsidRPr="00393596" w:rsidRDefault="00393596" w:rsidP="007F78FF">
            <w:pPr>
              <w:jc w:val="center"/>
              <w:rPr>
                <w:sz w:val="22"/>
                <w:szCs w:val="22"/>
              </w:rPr>
            </w:pPr>
          </w:p>
        </w:tc>
      </w:tr>
      <w:tr w:rsidR="0073741C" w:rsidRPr="00393596" w14:paraId="34E34FDC" w14:textId="77777777" w:rsidTr="0073741C">
        <w:trPr>
          <w:gridAfter w:val="5"/>
          <w:wAfter w:w="2280" w:type="dxa"/>
          <w:trHeight w:val="341"/>
        </w:trPr>
        <w:tc>
          <w:tcPr>
            <w:tcW w:w="2331" w:type="dxa"/>
          </w:tcPr>
          <w:p w14:paraId="4ECA4201" w14:textId="77777777" w:rsidR="00393596" w:rsidRPr="00393596" w:rsidRDefault="00393596" w:rsidP="007F78FF">
            <w:pPr>
              <w:jc w:val="right"/>
              <w:rPr>
                <w:sz w:val="22"/>
                <w:szCs w:val="22"/>
                <w:vertAlign w:val="superscript"/>
              </w:rPr>
            </w:pPr>
            <w:r w:rsidRPr="00393596">
              <w:rPr>
                <w:sz w:val="22"/>
                <w:szCs w:val="22"/>
              </w:rPr>
              <w:t>Academic Services</w:t>
            </w:r>
            <w:r w:rsidRPr="00393596">
              <w:rPr>
                <w:sz w:val="22"/>
                <w:szCs w:val="22"/>
                <w:vertAlign w:val="superscript"/>
              </w:rPr>
              <w:t>c</w:t>
            </w:r>
          </w:p>
          <w:p w14:paraId="40530F7B" w14:textId="77777777" w:rsidR="00393596" w:rsidRPr="00393596" w:rsidRDefault="00393596" w:rsidP="007F78FF">
            <w:pPr>
              <w:jc w:val="right"/>
              <w:rPr>
                <w:sz w:val="22"/>
                <w:szCs w:val="22"/>
              </w:rPr>
            </w:pPr>
          </w:p>
        </w:tc>
        <w:tc>
          <w:tcPr>
            <w:tcW w:w="279" w:type="dxa"/>
            <w:gridSpan w:val="2"/>
          </w:tcPr>
          <w:p w14:paraId="4D85C9D5" w14:textId="77777777" w:rsidR="00393596" w:rsidRPr="00393596" w:rsidRDefault="00393596" w:rsidP="007F78FF">
            <w:pPr>
              <w:jc w:val="center"/>
              <w:rPr>
                <w:sz w:val="22"/>
                <w:szCs w:val="22"/>
              </w:rPr>
            </w:pPr>
          </w:p>
        </w:tc>
        <w:tc>
          <w:tcPr>
            <w:tcW w:w="1710" w:type="dxa"/>
            <w:gridSpan w:val="4"/>
          </w:tcPr>
          <w:p w14:paraId="209CDCA7" w14:textId="77777777" w:rsidR="00393596" w:rsidRPr="00393596" w:rsidRDefault="00393596" w:rsidP="007F78FF">
            <w:pPr>
              <w:jc w:val="center"/>
              <w:rPr>
                <w:sz w:val="22"/>
                <w:szCs w:val="22"/>
              </w:rPr>
            </w:pPr>
            <w:r w:rsidRPr="00393596">
              <w:rPr>
                <w:sz w:val="22"/>
                <w:szCs w:val="22"/>
              </w:rPr>
              <w:t>.001 (.001)</w:t>
            </w:r>
          </w:p>
          <w:p w14:paraId="3CC9B834" w14:textId="77777777" w:rsidR="00393596" w:rsidRPr="00393596" w:rsidRDefault="00393596" w:rsidP="007F78FF">
            <w:pPr>
              <w:jc w:val="center"/>
              <w:rPr>
                <w:sz w:val="22"/>
                <w:szCs w:val="22"/>
              </w:rPr>
            </w:pPr>
            <w:r w:rsidRPr="00393596">
              <w:rPr>
                <w:sz w:val="22"/>
                <w:szCs w:val="22"/>
              </w:rPr>
              <w:t>[.000; .004]</w:t>
            </w:r>
          </w:p>
          <w:p w14:paraId="21AC6BF3" w14:textId="77777777" w:rsidR="00393596" w:rsidRPr="00393596" w:rsidRDefault="00393596" w:rsidP="007F78FF">
            <w:pPr>
              <w:jc w:val="center"/>
              <w:rPr>
                <w:b/>
                <w:bCs/>
                <w:sz w:val="22"/>
                <w:szCs w:val="22"/>
              </w:rPr>
            </w:pPr>
          </w:p>
        </w:tc>
        <w:tc>
          <w:tcPr>
            <w:tcW w:w="1350" w:type="dxa"/>
            <w:gridSpan w:val="3"/>
          </w:tcPr>
          <w:p w14:paraId="6EB60092" w14:textId="77777777" w:rsidR="00393596" w:rsidRPr="00393596" w:rsidRDefault="00393596" w:rsidP="007F78FF">
            <w:pPr>
              <w:jc w:val="center"/>
              <w:rPr>
                <w:sz w:val="22"/>
                <w:szCs w:val="22"/>
              </w:rPr>
            </w:pPr>
            <w:r w:rsidRPr="00393596">
              <w:rPr>
                <w:sz w:val="22"/>
                <w:szCs w:val="22"/>
              </w:rPr>
              <w:t>.000 (.001)</w:t>
            </w:r>
          </w:p>
          <w:p w14:paraId="5740E330" w14:textId="77777777" w:rsidR="00393596" w:rsidRPr="00393596" w:rsidRDefault="00393596" w:rsidP="007F78FF">
            <w:pPr>
              <w:jc w:val="center"/>
              <w:rPr>
                <w:sz w:val="22"/>
                <w:szCs w:val="22"/>
              </w:rPr>
            </w:pPr>
            <w:r w:rsidRPr="00393596">
              <w:rPr>
                <w:sz w:val="22"/>
                <w:szCs w:val="22"/>
              </w:rPr>
              <w:t>[-.003; .001]</w:t>
            </w:r>
          </w:p>
          <w:p w14:paraId="6F5895E8" w14:textId="77777777" w:rsidR="00393596" w:rsidRPr="00393596" w:rsidRDefault="00393596" w:rsidP="007F78FF">
            <w:pPr>
              <w:jc w:val="center"/>
              <w:rPr>
                <w:sz w:val="22"/>
                <w:szCs w:val="22"/>
              </w:rPr>
            </w:pPr>
          </w:p>
        </w:tc>
        <w:tc>
          <w:tcPr>
            <w:tcW w:w="270" w:type="dxa"/>
          </w:tcPr>
          <w:p w14:paraId="347BCD95" w14:textId="77777777" w:rsidR="00393596" w:rsidRPr="00393596" w:rsidRDefault="00393596" w:rsidP="007F78FF">
            <w:pPr>
              <w:jc w:val="center"/>
              <w:rPr>
                <w:sz w:val="22"/>
                <w:szCs w:val="22"/>
              </w:rPr>
            </w:pPr>
          </w:p>
        </w:tc>
        <w:tc>
          <w:tcPr>
            <w:tcW w:w="1440" w:type="dxa"/>
            <w:gridSpan w:val="3"/>
          </w:tcPr>
          <w:p w14:paraId="0C8AA0FA" w14:textId="77777777" w:rsidR="00393596" w:rsidRPr="00393596" w:rsidRDefault="00393596" w:rsidP="007F78FF">
            <w:pPr>
              <w:jc w:val="center"/>
              <w:rPr>
                <w:sz w:val="22"/>
                <w:szCs w:val="22"/>
              </w:rPr>
            </w:pPr>
            <w:r w:rsidRPr="00393596">
              <w:rPr>
                <w:sz w:val="22"/>
                <w:szCs w:val="22"/>
              </w:rPr>
              <w:t>-.002 (.001)</w:t>
            </w:r>
          </w:p>
          <w:p w14:paraId="3D4E541D" w14:textId="77777777" w:rsidR="00393596" w:rsidRPr="00393596" w:rsidRDefault="00393596" w:rsidP="007F78FF">
            <w:pPr>
              <w:jc w:val="center"/>
              <w:rPr>
                <w:sz w:val="22"/>
                <w:szCs w:val="22"/>
              </w:rPr>
            </w:pPr>
            <w:r w:rsidRPr="00393596">
              <w:rPr>
                <w:sz w:val="22"/>
                <w:szCs w:val="22"/>
              </w:rPr>
              <w:t>[-.005; .000]</w:t>
            </w:r>
          </w:p>
          <w:p w14:paraId="00FDA658" w14:textId="77777777" w:rsidR="00393596" w:rsidRPr="00393596" w:rsidRDefault="00393596" w:rsidP="007F78FF">
            <w:pPr>
              <w:jc w:val="center"/>
              <w:rPr>
                <w:sz w:val="22"/>
                <w:szCs w:val="22"/>
              </w:rPr>
            </w:pPr>
          </w:p>
        </w:tc>
        <w:tc>
          <w:tcPr>
            <w:tcW w:w="1440" w:type="dxa"/>
            <w:gridSpan w:val="2"/>
          </w:tcPr>
          <w:p w14:paraId="1DE32E3A" w14:textId="77777777" w:rsidR="00393596" w:rsidRPr="00393596" w:rsidRDefault="00393596" w:rsidP="007F78FF">
            <w:pPr>
              <w:jc w:val="center"/>
              <w:rPr>
                <w:sz w:val="22"/>
                <w:szCs w:val="22"/>
              </w:rPr>
            </w:pPr>
            <w:r w:rsidRPr="00393596">
              <w:rPr>
                <w:sz w:val="22"/>
                <w:szCs w:val="22"/>
              </w:rPr>
              <w:t>-.001 (.001)</w:t>
            </w:r>
          </w:p>
          <w:p w14:paraId="2F7119A6" w14:textId="77777777" w:rsidR="00393596" w:rsidRPr="00393596" w:rsidRDefault="00393596" w:rsidP="007F78FF">
            <w:pPr>
              <w:jc w:val="center"/>
              <w:rPr>
                <w:sz w:val="22"/>
                <w:szCs w:val="22"/>
              </w:rPr>
            </w:pPr>
            <w:r w:rsidRPr="00393596">
              <w:rPr>
                <w:sz w:val="22"/>
                <w:szCs w:val="22"/>
              </w:rPr>
              <w:t>[-.004; .001]</w:t>
            </w:r>
          </w:p>
          <w:p w14:paraId="20F1CB96" w14:textId="77777777" w:rsidR="00393596" w:rsidRPr="00393596" w:rsidRDefault="00393596" w:rsidP="007F78FF">
            <w:pPr>
              <w:jc w:val="center"/>
              <w:rPr>
                <w:sz w:val="22"/>
                <w:szCs w:val="22"/>
              </w:rPr>
            </w:pPr>
          </w:p>
        </w:tc>
        <w:tc>
          <w:tcPr>
            <w:tcW w:w="1350" w:type="dxa"/>
            <w:gridSpan w:val="3"/>
          </w:tcPr>
          <w:p w14:paraId="771C0641" w14:textId="77777777" w:rsidR="00393596" w:rsidRPr="00393596" w:rsidRDefault="00393596" w:rsidP="007F78FF">
            <w:pPr>
              <w:jc w:val="center"/>
              <w:rPr>
                <w:sz w:val="22"/>
                <w:szCs w:val="22"/>
              </w:rPr>
            </w:pPr>
            <w:r w:rsidRPr="00393596">
              <w:rPr>
                <w:sz w:val="22"/>
                <w:szCs w:val="22"/>
              </w:rPr>
              <w:t>.000 (.001)</w:t>
            </w:r>
          </w:p>
          <w:p w14:paraId="0928DC1F" w14:textId="77777777" w:rsidR="00393596" w:rsidRPr="00393596" w:rsidRDefault="00393596" w:rsidP="007F78FF">
            <w:pPr>
              <w:jc w:val="center"/>
              <w:rPr>
                <w:sz w:val="22"/>
                <w:szCs w:val="22"/>
              </w:rPr>
            </w:pPr>
            <w:r w:rsidRPr="00393596">
              <w:rPr>
                <w:sz w:val="22"/>
                <w:szCs w:val="22"/>
              </w:rPr>
              <w:t>[-.003; .001]</w:t>
            </w:r>
          </w:p>
          <w:p w14:paraId="7F914DBA" w14:textId="77777777" w:rsidR="00393596" w:rsidRPr="00393596" w:rsidRDefault="00393596" w:rsidP="007F78FF">
            <w:pPr>
              <w:jc w:val="center"/>
              <w:rPr>
                <w:sz w:val="22"/>
                <w:szCs w:val="22"/>
              </w:rPr>
            </w:pPr>
          </w:p>
        </w:tc>
        <w:tc>
          <w:tcPr>
            <w:tcW w:w="1440" w:type="dxa"/>
            <w:gridSpan w:val="3"/>
          </w:tcPr>
          <w:p w14:paraId="045FC8D1" w14:textId="77777777" w:rsidR="00393596" w:rsidRPr="00393596" w:rsidRDefault="00393596" w:rsidP="007F78FF">
            <w:pPr>
              <w:jc w:val="center"/>
              <w:rPr>
                <w:sz w:val="22"/>
                <w:szCs w:val="22"/>
              </w:rPr>
            </w:pPr>
            <w:r w:rsidRPr="00393596">
              <w:rPr>
                <w:sz w:val="22"/>
                <w:szCs w:val="22"/>
              </w:rPr>
              <w:t>-.003 (.002)</w:t>
            </w:r>
          </w:p>
          <w:p w14:paraId="69A7B14C" w14:textId="77777777" w:rsidR="00393596" w:rsidRPr="00393596" w:rsidRDefault="00393596" w:rsidP="007F78FF">
            <w:pPr>
              <w:jc w:val="center"/>
              <w:rPr>
                <w:sz w:val="22"/>
                <w:szCs w:val="22"/>
              </w:rPr>
            </w:pPr>
            <w:r w:rsidRPr="00393596">
              <w:rPr>
                <w:sz w:val="22"/>
                <w:szCs w:val="22"/>
              </w:rPr>
              <w:t>[-.008; .000]</w:t>
            </w:r>
          </w:p>
          <w:p w14:paraId="6149935D" w14:textId="77777777" w:rsidR="00393596" w:rsidRPr="00393596" w:rsidRDefault="00393596" w:rsidP="007F78FF">
            <w:pPr>
              <w:jc w:val="center"/>
              <w:rPr>
                <w:sz w:val="22"/>
                <w:szCs w:val="22"/>
              </w:rPr>
            </w:pPr>
          </w:p>
        </w:tc>
        <w:tc>
          <w:tcPr>
            <w:tcW w:w="1584" w:type="dxa"/>
            <w:gridSpan w:val="5"/>
          </w:tcPr>
          <w:p w14:paraId="5EA7400F" w14:textId="77777777" w:rsidR="00393596" w:rsidRPr="00393596" w:rsidRDefault="00393596" w:rsidP="007F78FF">
            <w:pPr>
              <w:jc w:val="center"/>
              <w:rPr>
                <w:sz w:val="22"/>
                <w:szCs w:val="22"/>
              </w:rPr>
            </w:pPr>
            <w:r w:rsidRPr="00393596">
              <w:rPr>
                <w:sz w:val="22"/>
                <w:szCs w:val="22"/>
              </w:rPr>
              <w:t>.000 (.001)</w:t>
            </w:r>
          </w:p>
          <w:p w14:paraId="51516128" w14:textId="77777777" w:rsidR="00393596" w:rsidRPr="00393596" w:rsidRDefault="00393596" w:rsidP="007F78FF">
            <w:pPr>
              <w:jc w:val="center"/>
              <w:rPr>
                <w:b/>
                <w:bCs/>
                <w:sz w:val="22"/>
                <w:szCs w:val="22"/>
              </w:rPr>
            </w:pPr>
            <w:r w:rsidRPr="00393596">
              <w:rPr>
                <w:sz w:val="22"/>
                <w:szCs w:val="22"/>
              </w:rPr>
              <w:t>[-.002; .001</w:t>
            </w:r>
            <w:r w:rsidRPr="00393596">
              <w:rPr>
                <w:b/>
                <w:bCs/>
                <w:sz w:val="22"/>
                <w:szCs w:val="22"/>
              </w:rPr>
              <w:t>]</w:t>
            </w:r>
          </w:p>
          <w:p w14:paraId="3A090FFA" w14:textId="77777777" w:rsidR="00393596" w:rsidRPr="00393596" w:rsidRDefault="00393596" w:rsidP="007F78FF">
            <w:pPr>
              <w:jc w:val="center"/>
              <w:rPr>
                <w:sz w:val="22"/>
                <w:szCs w:val="22"/>
              </w:rPr>
            </w:pPr>
          </w:p>
        </w:tc>
        <w:tc>
          <w:tcPr>
            <w:tcW w:w="243" w:type="dxa"/>
            <w:gridSpan w:val="2"/>
            <w:vMerge/>
          </w:tcPr>
          <w:p w14:paraId="08B6B880" w14:textId="77777777" w:rsidR="00393596" w:rsidRPr="00393596" w:rsidRDefault="00393596" w:rsidP="007F78FF">
            <w:pPr>
              <w:jc w:val="center"/>
              <w:rPr>
                <w:sz w:val="22"/>
                <w:szCs w:val="22"/>
              </w:rPr>
            </w:pPr>
          </w:p>
        </w:tc>
        <w:tc>
          <w:tcPr>
            <w:tcW w:w="720" w:type="dxa"/>
            <w:gridSpan w:val="6"/>
          </w:tcPr>
          <w:p w14:paraId="64D0AF56" w14:textId="77777777" w:rsidR="00393596" w:rsidRPr="00393596" w:rsidRDefault="00393596" w:rsidP="007F78FF">
            <w:pPr>
              <w:jc w:val="center"/>
              <w:rPr>
                <w:sz w:val="22"/>
                <w:szCs w:val="22"/>
              </w:rPr>
            </w:pPr>
          </w:p>
        </w:tc>
      </w:tr>
      <w:tr w:rsidR="0073741C" w:rsidRPr="00393596" w14:paraId="6CCC0581" w14:textId="77777777" w:rsidTr="0073741C">
        <w:trPr>
          <w:gridAfter w:val="5"/>
          <w:wAfter w:w="2280" w:type="dxa"/>
          <w:trHeight w:val="341"/>
        </w:trPr>
        <w:tc>
          <w:tcPr>
            <w:tcW w:w="2331" w:type="dxa"/>
            <w:tcBorders>
              <w:bottom w:val="single" w:sz="4" w:space="0" w:color="auto"/>
            </w:tcBorders>
          </w:tcPr>
          <w:p w14:paraId="0F7B67B1" w14:textId="77777777" w:rsidR="00393596" w:rsidRPr="00393596" w:rsidRDefault="00393596" w:rsidP="007F78FF">
            <w:pPr>
              <w:jc w:val="right"/>
              <w:rPr>
                <w:sz w:val="22"/>
                <w:szCs w:val="22"/>
              </w:rPr>
            </w:pPr>
          </w:p>
          <w:p w14:paraId="0C45B0B2" w14:textId="77777777" w:rsidR="00393596" w:rsidRPr="00393596" w:rsidRDefault="00393596" w:rsidP="007F78FF">
            <w:pPr>
              <w:jc w:val="right"/>
              <w:rPr>
                <w:sz w:val="22"/>
                <w:szCs w:val="22"/>
                <w:vertAlign w:val="superscript"/>
              </w:rPr>
            </w:pPr>
            <w:r w:rsidRPr="00393596">
              <w:rPr>
                <w:sz w:val="22"/>
                <w:szCs w:val="22"/>
              </w:rPr>
              <w:t>Employment Services</w:t>
            </w:r>
            <w:r w:rsidRPr="00393596">
              <w:rPr>
                <w:sz w:val="22"/>
                <w:szCs w:val="22"/>
                <w:vertAlign w:val="superscript"/>
              </w:rPr>
              <w:t>c</w:t>
            </w:r>
          </w:p>
          <w:p w14:paraId="68984366" w14:textId="77777777" w:rsidR="00393596" w:rsidRPr="00393596" w:rsidRDefault="00393596" w:rsidP="007F78FF">
            <w:pPr>
              <w:jc w:val="right"/>
              <w:rPr>
                <w:sz w:val="22"/>
                <w:szCs w:val="22"/>
              </w:rPr>
            </w:pPr>
          </w:p>
        </w:tc>
        <w:tc>
          <w:tcPr>
            <w:tcW w:w="279" w:type="dxa"/>
            <w:gridSpan w:val="2"/>
            <w:tcBorders>
              <w:bottom w:val="single" w:sz="4" w:space="0" w:color="auto"/>
            </w:tcBorders>
          </w:tcPr>
          <w:p w14:paraId="345E9CBD" w14:textId="77777777" w:rsidR="00393596" w:rsidRPr="00393596" w:rsidRDefault="00393596" w:rsidP="007F78FF">
            <w:pPr>
              <w:jc w:val="center"/>
              <w:rPr>
                <w:sz w:val="22"/>
                <w:szCs w:val="22"/>
              </w:rPr>
            </w:pPr>
          </w:p>
        </w:tc>
        <w:tc>
          <w:tcPr>
            <w:tcW w:w="1710" w:type="dxa"/>
            <w:gridSpan w:val="4"/>
            <w:tcBorders>
              <w:bottom w:val="single" w:sz="4" w:space="0" w:color="auto"/>
            </w:tcBorders>
          </w:tcPr>
          <w:p w14:paraId="2CAFBBBA" w14:textId="77777777" w:rsidR="00393596" w:rsidRPr="00393596" w:rsidRDefault="00393596" w:rsidP="007F78FF">
            <w:pPr>
              <w:jc w:val="center"/>
              <w:rPr>
                <w:sz w:val="22"/>
                <w:szCs w:val="22"/>
              </w:rPr>
            </w:pPr>
          </w:p>
          <w:p w14:paraId="6CC1A9D5" w14:textId="77777777" w:rsidR="00393596" w:rsidRPr="00393596" w:rsidRDefault="00393596" w:rsidP="007F78FF">
            <w:pPr>
              <w:jc w:val="center"/>
              <w:rPr>
                <w:sz w:val="22"/>
                <w:szCs w:val="22"/>
              </w:rPr>
            </w:pPr>
            <w:r w:rsidRPr="00393596">
              <w:rPr>
                <w:sz w:val="22"/>
                <w:szCs w:val="22"/>
              </w:rPr>
              <w:t>.000 (.000)</w:t>
            </w:r>
          </w:p>
          <w:p w14:paraId="5C9D335C" w14:textId="77777777" w:rsidR="00393596" w:rsidRPr="00393596" w:rsidRDefault="00393596" w:rsidP="007F78FF">
            <w:pPr>
              <w:jc w:val="center"/>
              <w:rPr>
                <w:sz w:val="22"/>
                <w:szCs w:val="22"/>
              </w:rPr>
            </w:pPr>
            <w:r w:rsidRPr="00393596">
              <w:rPr>
                <w:sz w:val="22"/>
                <w:szCs w:val="22"/>
              </w:rPr>
              <w:t>[-.001;.001]</w:t>
            </w:r>
          </w:p>
          <w:p w14:paraId="15C82851" w14:textId="77777777" w:rsidR="00393596" w:rsidRPr="00393596" w:rsidRDefault="00393596" w:rsidP="007F78FF">
            <w:pPr>
              <w:jc w:val="center"/>
              <w:rPr>
                <w:b/>
                <w:bCs/>
                <w:sz w:val="22"/>
                <w:szCs w:val="22"/>
              </w:rPr>
            </w:pPr>
          </w:p>
        </w:tc>
        <w:tc>
          <w:tcPr>
            <w:tcW w:w="1350" w:type="dxa"/>
            <w:gridSpan w:val="3"/>
            <w:tcBorders>
              <w:bottom w:val="single" w:sz="4" w:space="0" w:color="auto"/>
            </w:tcBorders>
          </w:tcPr>
          <w:p w14:paraId="3ABF6160" w14:textId="77777777" w:rsidR="00393596" w:rsidRPr="00393596" w:rsidRDefault="00393596" w:rsidP="007F78FF">
            <w:pPr>
              <w:jc w:val="center"/>
              <w:rPr>
                <w:sz w:val="22"/>
                <w:szCs w:val="22"/>
              </w:rPr>
            </w:pPr>
          </w:p>
          <w:p w14:paraId="5B077152" w14:textId="77777777" w:rsidR="00393596" w:rsidRPr="00393596" w:rsidRDefault="00393596" w:rsidP="007F78FF">
            <w:pPr>
              <w:jc w:val="center"/>
              <w:rPr>
                <w:sz w:val="22"/>
                <w:szCs w:val="22"/>
              </w:rPr>
            </w:pPr>
            <w:r w:rsidRPr="00393596">
              <w:rPr>
                <w:sz w:val="22"/>
                <w:szCs w:val="22"/>
              </w:rPr>
              <w:t>.000 (.001)</w:t>
            </w:r>
          </w:p>
          <w:p w14:paraId="479341A3" w14:textId="77777777" w:rsidR="00393596" w:rsidRPr="00393596" w:rsidRDefault="00393596" w:rsidP="007F78FF">
            <w:pPr>
              <w:jc w:val="center"/>
              <w:rPr>
                <w:sz w:val="22"/>
                <w:szCs w:val="22"/>
              </w:rPr>
            </w:pPr>
            <w:r w:rsidRPr="00393596">
              <w:rPr>
                <w:sz w:val="22"/>
                <w:szCs w:val="22"/>
              </w:rPr>
              <w:t>[-.004; .002]</w:t>
            </w:r>
          </w:p>
        </w:tc>
        <w:tc>
          <w:tcPr>
            <w:tcW w:w="270" w:type="dxa"/>
            <w:tcBorders>
              <w:bottom w:val="single" w:sz="4" w:space="0" w:color="auto"/>
            </w:tcBorders>
          </w:tcPr>
          <w:p w14:paraId="7749E4CD" w14:textId="77777777" w:rsidR="00393596" w:rsidRPr="00393596" w:rsidRDefault="00393596" w:rsidP="007F78FF">
            <w:pPr>
              <w:jc w:val="center"/>
              <w:rPr>
                <w:sz w:val="22"/>
                <w:szCs w:val="22"/>
              </w:rPr>
            </w:pPr>
          </w:p>
          <w:p w14:paraId="68DB7D76" w14:textId="77777777" w:rsidR="00393596" w:rsidRPr="00393596" w:rsidRDefault="00393596" w:rsidP="007F78FF">
            <w:pPr>
              <w:jc w:val="center"/>
              <w:rPr>
                <w:sz w:val="22"/>
                <w:szCs w:val="22"/>
              </w:rPr>
            </w:pPr>
          </w:p>
        </w:tc>
        <w:tc>
          <w:tcPr>
            <w:tcW w:w="1440" w:type="dxa"/>
            <w:gridSpan w:val="3"/>
            <w:tcBorders>
              <w:bottom w:val="single" w:sz="4" w:space="0" w:color="auto"/>
            </w:tcBorders>
          </w:tcPr>
          <w:p w14:paraId="476914C6" w14:textId="77777777" w:rsidR="00393596" w:rsidRPr="00393596" w:rsidRDefault="00393596" w:rsidP="007F78FF">
            <w:pPr>
              <w:jc w:val="center"/>
              <w:rPr>
                <w:sz w:val="22"/>
                <w:szCs w:val="22"/>
              </w:rPr>
            </w:pPr>
          </w:p>
          <w:p w14:paraId="254EC1E7" w14:textId="77777777" w:rsidR="00393596" w:rsidRPr="00393596" w:rsidRDefault="00393596" w:rsidP="007F78FF">
            <w:pPr>
              <w:jc w:val="center"/>
              <w:rPr>
                <w:sz w:val="22"/>
                <w:szCs w:val="22"/>
              </w:rPr>
            </w:pPr>
            <w:r w:rsidRPr="00393596">
              <w:rPr>
                <w:sz w:val="22"/>
                <w:szCs w:val="22"/>
              </w:rPr>
              <w:t>-.001 (.002)</w:t>
            </w:r>
          </w:p>
          <w:p w14:paraId="597189D1" w14:textId="77777777" w:rsidR="00393596" w:rsidRPr="00393596" w:rsidRDefault="00393596" w:rsidP="007F78FF">
            <w:pPr>
              <w:jc w:val="center"/>
              <w:rPr>
                <w:sz w:val="22"/>
                <w:szCs w:val="22"/>
              </w:rPr>
            </w:pPr>
            <w:r w:rsidRPr="00393596">
              <w:rPr>
                <w:sz w:val="22"/>
                <w:szCs w:val="22"/>
              </w:rPr>
              <w:t>[-.005; .002]</w:t>
            </w:r>
          </w:p>
          <w:p w14:paraId="73C0FB07" w14:textId="77777777" w:rsidR="00393596" w:rsidRPr="00393596" w:rsidRDefault="00393596" w:rsidP="007F78FF">
            <w:pPr>
              <w:jc w:val="center"/>
              <w:rPr>
                <w:sz w:val="22"/>
                <w:szCs w:val="22"/>
              </w:rPr>
            </w:pPr>
          </w:p>
        </w:tc>
        <w:tc>
          <w:tcPr>
            <w:tcW w:w="1440" w:type="dxa"/>
            <w:gridSpan w:val="2"/>
            <w:tcBorders>
              <w:bottom w:val="single" w:sz="4" w:space="0" w:color="auto"/>
            </w:tcBorders>
          </w:tcPr>
          <w:p w14:paraId="4D6B2F28" w14:textId="77777777" w:rsidR="00393596" w:rsidRPr="00393596" w:rsidRDefault="00393596" w:rsidP="007F78FF">
            <w:pPr>
              <w:jc w:val="center"/>
              <w:rPr>
                <w:sz w:val="22"/>
                <w:szCs w:val="22"/>
              </w:rPr>
            </w:pPr>
          </w:p>
          <w:p w14:paraId="23FCF5DD" w14:textId="77777777" w:rsidR="00393596" w:rsidRPr="00393596" w:rsidRDefault="00393596" w:rsidP="007F78FF">
            <w:pPr>
              <w:jc w:val="center"/>
              <w:rPr>
                <w:sz w:val="22"/>
                <w:szCs w:val="22"/>
              </w:rPr>
            </w:pPr>
            <w:r w:rsidRPr="00393596">
              <w:rPr>
                <w:sz w:val="22"/>
                <w:szCs w:val="22"/>
              </w:rPr>
              <w:t>.000 (.001)</w:t>
            </w:r>
          </w:p>
          <w:p w14:paraId="3A70DB14" w14:textId="77777777" w:rsidR="00393596" w:rsidRPr="00393596" w:rsidRDefault="00393596" w:rsidP="007F78FF">
            <w:pPr>
              <w:jc w:val="center"/>
              <w:rPr>
                <w:sz w:val="22"/>
                <w:szCs w:val="22"/>
              </w:rPr>
            </w:pPr>
            <w:r w:rsidRPr="00393596">
              <w:rPr>
                <w:sz w:val="22"/>
                <w:szCs w:val="22"/>
              </w:rPr>
              <w:t>[-.002; .001]</w:t>
            </w:r>
          </w:p>
          <w:p w14:paraId="16916629" w14:textId="77777777" w:rsidR="00393596" w:rsidRPr="00393596" w:rsidRDefault="00393596" w:rsidP="007F78FF">
            <w:pPr>
              <w:jc w:val="center"/>
              <w:rPr>
                <w:sz w:val="22"/>
                <w:szCs w:val="22"/>
              </w:rPr>
            </w:pPr>
          </w:p>
        </w:tc>
        <w:tc>
          <w:tcPr>
            <w:tcW w:w="1350" w:type="dxa"/>
            <w:gridSpan w:val="3"/>
            <w:tcBorders>
              <w:bottom w:val="single" w:sz="4" w:space="0" w:color="auto"/>
            </w:tcBorders>
          </w:tcPr>
          <w:p w14:paraId="6308E8D7" w14:textId="77777777" w:rsidR="00393596" w:rsidRPr="00393596" w:rsidRDefault="00393596" w:rsidP="007F78FF">
            <w:pPr>
              <w:jc w:val="center"/>
              <w:rPr>
                <w:sz w:val="22"/>
                <w:szCs w:val="22"/>
              </w:rPr>
            </w:pPr>
          </w:p>
          <w:p w14:paraId="67D977EA" w14:textId="77777777" w:rsidR="00393596" w:rsidRPr="00393596" w:rsidRDefault="00393596" w:rsidP="007F78FF">
            <w:pPr>
              <w:jc w:val="center"/>
              <w:rPr>
                <w:sz w:val="22"/>
                <w:szCs w:val="22"/>
              </w:rPr>
            </w:pPr>
            <w:r w:rsidRPr="00393596">
              <w:rPr>
                <w:sz w:val="22"/>
                <w:szCs w:val="22"/>
              </w:rPr>
              <w:t>-.001 (.001)</w:t>
            </w:r>
          </w:p>
          <w:p w14:paraId="1CDA36DC" w14:textId="77777777" w:rsidR="00393596" w:rsidRPr="00393596" w:rsidRDefault="00393596" w:rsidP="007F78FF">
            <w:pPr>
              <w:jc w:val="center"/>
              <w:rPr>
                <w:sz w:val="22"/>
                <w:szCs w:val="22"/>
              </w:rPr>
            </w:pPr>
            <w:r w:rsidRPr="00393596">
              <w:rPr>
                <w:sz w:val="22"/>
                <w:szCs w:val="22"/>
              </w:rPr>
              <w:t>[-.004;.002]</w:t>
            </w:r>
          </w:p>
          <w:p w14:paraId="7A774A25" w14:textId="77777777" w:rsidR="00393596" w:rsidRPr="00393596" w:rsidRDefault="00393596" w:rsidP="007F78FF">
            <w:pPr>
              <w:jc w:val="center"/>
              <w:rPr>
                <w:sz w:val="22"/>
                <w:szCs w:val="22"/>
              </w:rPr>
            </w:pPr>
          </w:p>
        </w:tc>
        <w:tc>
          <w:tcPr>
            <w:tcW w:w="1440" w:type="dxa"/>
            <w:gridSpan w:val="3"/>
            <w:tcBorders>
              <w:bottom w:val="single" w:sz="4" w:space="0" w:color="auto"/>
            </w:tcBorders>
          </w:tcPr>
          <w:p w14:paraId="4D645E6F" w14:textId="77777777" w:rsidR="00393596" w:rsidRPr="00393596" w:rsidRDefault="00393596" w:rsidP="007F78FF">
            <w:pPr>
              <w:jc w:val="center"/>
              <w:rPr>
                <w:sz w:val="22"/>
                <w:szCs w:val="22"/>
              </w:rPr>
            </w:pPr>
          </w:p>
          <w:p w14:paraId="1E879EDE" w14:textId="77777777" w:rsidR="00393596" w:rsidRPr="00393596" w:rsidRDefault="00393596" w:rsidP="007F78FF">
            <w:pPr>
              <w:jc w:val="center"/>
              <w:rPr>
                <w:sz w:val="22"/>
                <w:szCs w:val="22"/>
              </w:rPr>
            </w:pPr>
            <w:r w:rsidRPr="00393596">
              <w:rPr>
                <w:sz w:val="22"/>
                <w:szCs w:val="22"/>
              </w:rPr>
              <w:t>-.001 (.001)</w:t>
            </w:r>
          </w:p>
          <w:p w14:paraId="53E67C9E" w14:textId="77777777" w:rsidR="00393596" w:rsidRPr="00393596" w:rsidRDefault="00393596" w:rsidP="007F78FF">
            <w:pPr>
              <w:jc w:val="center"/>
              <w:rPr>
                <w:sz w:val="22"/>
                <w:szCs w:val="22"/>
              </w:rPr>
            </w:pPr>
            <w:r w:rsidRPr="00393596">
              <w:rPr>
                <w:sz w:val="22"/>
                <w:szCs w:val="22"/>
              </w:rPr>
              <w:t>[-.003;.001]</w:t>
            </w:r>
          </w:p>
          <w:p w14:paraId="4C47AEA9" w14:textId="77777777" w:rsidR="00393596" w:rsidRPr="00393596" w:rsidRDefault="00393596" w:rsidP="007F78FF">
            <w:pPr>
              <w:jc w:val="center"/>
              <w:rPr>
                <w:sz w:val="22"/>
                <w:szCs w:val="22"/>
              </w:rPr>
            </w:pPr>
          </w:p>
        </w:tc>
        <w:tc>
          <w:tcPr>
            <w:tcW w:w="1584" w:type="dxa"/>
            <w:gridSpan w:val="5"/>
            <w:tcBorders>
              <w:bottom w:val="single" w:sz="4" w:space="0" w:color="auto"/>
            </w:tcBorders>
          </w:tcPr>
          <w:p w14:paraId="75046D7F" w14:textId="77777777" w:rsidR="00393596" w:rsidRPr="00393596" w:rsidRDefault="00393596" w:rsidP="007F78FF">
            <w:pPr>
              <w:jc w:val="center"/>
              <w:rPr>
                <w:sz w:val="22"/>
                <w:szCs w:val="22"/>
              </w:rPr>
            </w:pPr>
          </w:p>
          <w:p w14:paraId="45E994C0" w14:textId="77777777" w:rsidR="00393596" w:rsidRPr="00393596" w:rsidRDefault="00393596" w:rsidP="007F78FF">
            <w:pPr>
              <w:jc w:val="center"/>
              <w:rPr>
                <w:sz w:val="22"/>
                <w:szCs w:val="22"/>
              </w:rPr>
            </w:pPr>
            <w:r w:rsidRPr="00393596">
              <w:rPr>
                <w:sz w:val="22"/>
                <w:szCs w:val="22"/>
              </w:rPr>
              <w:t>.000 (.001)</w:t>
            </w:r>
          </w:p>
          <w:p w14:paraId="2CFC6E15" w14:textId="77777777" w:rsidR="00393596" w:rsidRPr="00393596" w:rsidRDefault="00393596" w:rsidP="007F78FF">
            <w:pPr>
              <w:jc w:val="center"/>
              <w:rPr>
                <w:sz w:val="22"/>
                <w:szCs w:val="22"/>
              </w:rPr>
            </w:pPr>
            <w:r w:rsidRPr="00393596">
              <w:rPr>
                <w:sz w:val="22"/>
                <w:szCs w:val="22"/>
              </w:rPr>
              <w:t>[-.002;.001]</w:t>
            </w:r>
          </w:p>
          <w:p w14:paraId="6B17D76B" w14:textId="77777777" w:rsidR="00393596" w:rsidRPr="00393596" w:rsidRDefault="00393596" w:rsidP="007F78FF">
            <w:pPr>
              <w:jc w:val="center"/>
              <w:rPr>
                <w:sz w:val="22"/>
                <w:szCs w:val="22"/>
              </w:rPr>
            </w:pPr>
          </w:p>
        </w:tc>
        <w:tc>
          <w:tcPr>
            <w:tcW w:w="243" w:type="dxa"/>
            <w:gridSpan w:val="2"/>
            <w:vMerge/>
          </w:tcPr>
          <w:p w14:paraId="0CB02221" w14:textId="77777777" w:rsidR="00393596" w:rsidRPr="00393596" w:rsidRDefault="00393596" w:rsidP="007F78FF">
            <w:pPr>
              <w:jc w:val="center"/>
              <w:rPr>
                <w:sz w:val="22"/>
                <w:szCs w:val="22"/>
              </w:rPr>
            </w:pPr>
          </w:p>
        </w:tc>
        <w:tc>
          <w:tcPr>
            <w:tcW w:w="720" w:type="dxa"/>
            <w:gridSpan w:val="6"/>
          </w:tcPr>
          <w:p w14:paraId="5C1A0203" w14:textId="77777777" w:rsidR="00393596" w:rsidRPr="00393596" w:rsidRDefault="00393596" w:rsidP="007F78FF">
            <w:pPr>
              <w:jc w:val="center"/>
              <w:rPr>
                <w:sz w:val="22"/>
                <w:szCs w:val="22"/>
              </w:rPr>
            </w:pPr>
          </w:p>
        </w:tc>
      </w:tr>
    </w:tbl>
    <w:p w14:paraId="69FC0C96" w14:textId="77777777" w:rsidR="00393596" w:rsidRPr="0073741C" w:rsidRDefault="00393596" w:rsidP="00393596">
      <w:pPr>
        <w:pStyle w:val="Caption"/>
        <w:rPr>
          <w:i w:val="0"/>
          <w:iCs w:val="0"/>
          <w:color w:val="auto"/>
          <w:sz w:val="22"/>
          <w:szCs w:val="22"/>
        </w:rPr>
      </w:pPr>
      <w:r w:rsidRPr="0073741C">
        <w:rPr>
          <w:color w:val="auto"/>
          <w:sz w:val="22"/>
          <w:szCs w:val="22"/>
        </w:rPr>
        <w:t>Notes</w:t>
      </w:r>
      <w:r w:rsidRPr="0073741C">
        <w:rPr>
          <w:i w:val="0"/>
          <w:iCs w:val="0"/>
          <w:color w:val="auto"/>
          <w:sz w:val="22"/>
          <w:szCs w:val="22"/>
        </w:rPr>
        <w:t>. χ</w:t>
      </w:r>
      <w:r w:rsidRPr="0073741C">
        <w:rPr>
          <w:i w:val="0"/>
          <w:iCs w:val="0"/>
          <w:color w:val="auto"/>
          <w:sz w:val="22"/>
          <w:szCs w:val="22"/>
          <w:vertAlign w:val="superscript"/>
        </w:rPr>
        <w:t>2</w:t>
      </w:r>
      <w:r w:rsidRPr="0073741C">
        <w:rPr>
          <w:i w:val="0"/>
          <w:iCs w:val="0"/>
          <w:color w:val="auto"/>
          <w:sz w:val="22"/>
          <w:szCs w:val="22"/>
        </w:rPr>
        <w:t>(55, 4657) =3376.784, p &lt; .05; Results displayed reflect standardized coefficients and bias-corrected 95% confidence intervals (1,000 bootstrapped samples); Bold values represent significant (p ≤ .05) pathway coefficient; a = at least once through age 19; b = at age 17; c = cumulative rate through age 19; d = more than 5 by age 19; e = at least one diagnosis on file by age 19; f = American Indian or Alaska Native, Hawaiian or other Pacific Islander, or Two or more races; NH = Non-Hispanic; BM = Black male; BF = Black female; HM = Hispanic male of any race; HF = Hispanic female of any race.</w:t>
      </w:r>
    </w:p>
    <w:p w14:paraId="3E40DA36" w14:textId="1554F199" w:rsidR="00393596" w:rsidRDefault="00393596" w:rsidP="00393596">
      <w:pPr>
        <w:rPr>
          <w:rFonts w:eastAsiaTheme="minorHAnsi"/>
        </w:rPr>
      </w:pPr>
    </w:p>
    <w:p w14:paraId="76C53ACB" w14:textId="076D7124" w:rsidR="0073741C" w:rsidRDefault="0073741C" w:rsidP="00393596">
      <w:pPr>
        <w:rPr>
          <w:rFonts w:eastAsiaTheme="minorHAnsi"/>
        </w:rPr>
      </w:pPr>
    </w:p>
    <w:p w14:paraId="0C9A1B11" w14:textId="0F0D1C5E" w:rsidR="0073741C" w:rsidRDefault="0073741C" w:rsidP="00393596">
      <w:pPr>
        <w:rPr>
          <w:rFonts w:eastAsiaTheme="minorHAnsi"/>
        </w:rPr>
      </w:pPr>
    </w:p>
    <w:p w14:paraId="0505F6AD" w14:textId="50D50AFC" w:rsidR="0073741C" w:rsidRDefault="0073741C" w:rsidP="00393596">
      <w:pPr>
        <w:rPr>
          <w:rFonts w:eastAsiaTheme="minorHAnsi"/>
        </w:rPr>
      </w:pPr>
    </w:p>
    <w:p w14:paraId="181351F9" w14:textId="383C6A91" w:rsidR="0073741C" w:rsidRDefault="0073741C" w:rsidP="00393596">
      <w:pPr>
        <w:rPr>
          <w:rFonts w:eastAsiaTheme="minorHAnsi"/>
        </w:rPr>
      </w:pPr>
    </w:p>
    <w:p w14:paraId="00D0FD7E" w14:textId="6C9982D1" w:rsidR="0073741C" w:rsidRDefault="0073741C" w:rsidP="00393596">
      <w:pPr>
        <w:rPr>
          <w:rFonts w:eastAsiaTheme="minorHAnsi"/>
        </w:rPr>
      </w:pPr>
    </w:p>
    <w:p w14:paraId="583C8708" w14:textId="25153412" w:rsidR="0073741C" w:rsidRDefault="0073741C" w:rsidP="00393596">
      <w:pPr>
        <w:rPr>
          <w:rFonts w:eastAsiaTheme="minorHAnsi"/>
        </w:rPr>
      </w:pPr>
    </w:p>
    <w:p w14:paraId="397B5B2D" w14:textId="4C658F82" w:rsidR="0073741C" w:rsidRDefault="0073741C" w:rsidP="00393596">
      <w:pPr>
        <w:rPr>
          <w:rFonts w:eastAsiaTheme="minorHAnsi"/>
        </w:rPr>
      </w:pPr>
    </w:p>
    <w:p w14:paraId="6F3F56F9" w14:textId="6BF88C1C" w:rsidR="0073741C" w:rsidRDefault="0073741C" w:rsidP="00393596">
      <w:pPr>
        <w:rPr>
          <w:rFonts w:eastAsiaTheme="minorHAnsi"/>
        </w:rPr>
      </w:pPr>
    </w:p>
    <w:p w14:paraId="3923FF8A" w14:textId="350F243B" w:rsidR="0073741C" w:rsidRDefault="0073741C" w:rsidP="00393596">
      <w:pPr>
        <w:rPr>
          <w:rFonts w:eastAsiaTheme="minorHAnsi"/>
        </w:rPr>
      </w:pPr>
    </w:p>
    <w:p w14:paraId="20EDAFC5" w14:textId="597CE538" w:rsidR="0073741C" w:rsidRDefault="0073741C" w:rsidP="00393596">
      <w:pPr>
        <w:rPr>
          <w:rFonts w:eastAsiaTheme="minorHAnsi"/>
        </w:rPr>
      </w:pPr>
    </w:p>
    <w:p w14:paraId="27726837" w14:textId="6B14DBC5" w:rsidR="0073741C" w:rsidRDefault="0073741C" w:rsidP="00393596">
      <w:pPr>
        <w:rPr>
          <w:rFonts w:eastAsiaTheme="minorHAnsi"/>
        </w:rPr>
      </w:pPr>
    </w:p>
    <w:p w14:paraId="1A4013F2" w14:textId="7FEF2351" w:rsidR="0073741C" w:rsidRDefault="0073741C" w:rsidP="0073741C">
      <w:pPr>
        <w:pStyle w:val="Caption"/>
        <w:rPr>
          <w:rFonts w:ascii="Times" w:hAnsi="Times"/>
          <w:i w:val="0"/>
          <w:iCs w:val="0"/>
          <w:color w:val="000000" w:themeColor="text1"/>
          <w:sz w:val="24"/>
          <w:szCs w:val="24"/>
        </w:rPr>
      </w:pPr>
      <w:bookmarkStart w:id="257" w:name="_Ref63913782"/>
      <w:bookmarkStart w:id="258" w:name="_Toc63934022"/>
      <w:r w:rsidRPr="00D15F67">
        <w:rPr>
          <w:color w:val="000000" w:themeColor="text1"/>
          <w:sz w:val="24"/>
          <w:szCs w:val="24"/>
        </w:rPr>
        <w:t xml:space="preserve">Table </w:t>
      </w:r>
      <w:r w:rsidRPr="00D15F67">
        <w:rPr>
          <w:color w:val="000000" w:themeColor="text1"/>
          <w:sz w:val="24"/>
          <w:szCs w:val="24"/>
        </w:rPr>
        <w:fldChar w:fldCharType="begin"/>
      </w:r>
      <w:r w:rsidRPr="00D15F67">
        <w:rPr>
          <w:color w:val="000000" w:themeColor="text1"/>
          <w:sz w:val="24"/>
          <w:szCs w:val="24"/>
        </w:rPr>
        <w:instrText xml:space="preserve"> SEQ Table \* ARABIC </w:instrText>
      </w:r>
      <w:r w:rsidRPr="00D15F67">
        <w:rPr>
          <w:color w:val="000000" w:themeColor="text1"/>
          <w:sz w:val="24"/>
          <w:szCs w:val="24"/>
        </w:rPr>
        <w:fldChar w:fldCharType="separate"/>
      </w:r>
      <w:r w:rsidR="006A0288">
        <w:rPr>
          <w:noProof/>
          <w:color w:val="000000" w:themeColor="text1"/>
          <w:sz w:val="24"/>
          <w:szCs w:val="24"/>
        </w:rPr>
        <w:t>25</w:t>
      </w:r>
      <w:r w:rsidRPr="00D15F67">
        <w:rPr>
          <w:color w:val="000000" w:themeColor="text1"/>
          <w:sz w:val="24"/>
          <w:szCs w:val="24"/>
        </w:rPr>
        <w:fldChar w:fldCharType="end"/>
      </w:r>
      <w:bookmarkEnd w:id="257"/>
      <w:r w:rsidRPr="00D15F67">
        <w:rPr>
          <w:color w:val="000000" w:themeColor="text1"/>
          <w:sz w:val="24"/>
          <w:szCs w:val="24"/>
        </w:rPr>
        <w:t xml:space="preserve">. </w:t>
      </w:r>
      <w:r w:rsidR="00D15F67" w:rsidRPr="00D15F67">
        <w:rPr>
          <w:rFonts w:ascii="Times" w:hAnsi="Times"/>
          <w:i w:val="0"/>
          <w:iCs w:val="0"/>
          <w:color w:val="000000" w:themeColor="text1"/>
          <w:sz w:val="24"/>
          <w:szCs w:val="24"/>
        </w:rPr>
        <w:t>Results of Likelihood-Ratio Test for Nested Models of Aim III:H2- Intersectional Identity x Highest Education Credential Attained is High School Diploma or GED at age 21</w:t>
      </w:r>
      <w:bookmarkEnd w:id="258"/>
    </w:p>
    <w:p w14:paraId="67A6392F" w14:textId="77777777" w:rsidR="004C1403" w:rsidRDefault="004C1403" w:rsidP="004C1403">
      <w:pPr>
        <w:pStyle w:val="Caption"/>
        <w:rPr>
          <w:i w:val="0"/>
          <w:iCs w:val="0"/>
          <w:color w:val="000000" w:themeColor="text1"/>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25"/>
        <w:gridCol w:w="1246"/>
        <w:gridCol w:w="1900"/>
        <w:gridCol w:w="1794"/>
      </w:tblGrid>
      <w:tr w:rsidR="004C1403" w:rsidRPr="004C1403" w14:paraId="407DA327" w14:textId="77777777" w:rsidTr="007F78FF">
        <w:tc>
          <w:tcPr>
            <w:tcW w:w="1985" w:type="dxa"/>
            <w:tcBorders>
              <w:top w:val="single" w:sz="4" w:space="0" w:color="auto"/>
              <w:bottom w:val="single" w:sz="4" w:space="0" w:color="auto"/>
            </w:tcBorders>
          </w:tcPr>
          <w:p w14:paraId="6EECA5AD" w14:textId="77777777" w:rsidR="004C1403" w:rsidRPr="004C1403" w:rsidRDefault="004C1403" w:rsidP="007F78FF">
            <w:pPr>
              <w:spacing w:line="480" w:lineRule="auto"/>
            </w:pPr>
            <w:r w:rsidRPr="004C1403">
              <w:t>Model</w:t>
            </w:r>
          </w:p>
        </w:tc>
        <w:tc>
          <w:tcPr>
            <w:tcW w:w="2425" w:type="dxa"/>
            <w:tcBorders>
              <w:top w:val="single" w:sz="4" w:space="0" w:color="auto"/>
              <w:bottom w:val="single" w:sz="4" w:space="0" w:color="auto"/>
            </w:tcBorders>
          </w:tcPr>
          <w:p w14:paraId="079CC361" w14:textId="77777777" w:rsidR="004C1403" w:rsidRPr="004C1403" w:rsidRDefault="004C1403" w:rsidP="007F78FF">
            <w:pPr>
              <w:spacing w:line="480" w:lineRule="auto"/>
              <w:jc w:val="center"/>
            </w:pPr>
            <w:r w:rsidRPr="004C1403">
              <w:t>Max. Log-Likelihood</w:t>
            </w:r>
          </w:p>
        </w:tc>
        <w:tc>
          <w:tcPr>
            <w:tcW w:w="1246" w:type="dxa"/>
            <w:tcBorders>
              <w:top w:val="single" w:sz="4" w:space="0" w:color="auto"/>
              <w:bottom w:val="single" w:sz="4" w:space="0" w:color="auto"/>
            </w:tcBorders>
          </w:tcPr>
          <w:p w14:paraId="24001883" w14:textId="77777777" w:rsidR="004C1403" w:rsidRPr="004C1403" w:rsidRDefault="004C1403" w:rsidP="007F78FF">
            <w:pPr>
              <w:spacing w:line="480" w:lineRule="auto"/>
              <w:jc w:val="center"/>
            </w:pPr>
            <w:r w:rsidRPr="004C1403">
              <w:rPr>
                <w:i/>
                <w:iCs/>
              </w:rPr>
              <w:t>χ</w:t>
            </w:r>
            <w:r w:rsidRPr="004C1403">
              <w:rPr>
                <w:vertAlign w:val="superscript"/>
              </w:rPr>
              <w:t>2</w:t>
            </w:r>
          </w:p>
        </w:tc>
        <w:tc>
          <w:tcPr>
            <w:tcW w:w="1900" w:type="dxa"/>
            <w:tcBorders>
              <w:top w:val="single" w:sz="4" w:space="0" w:color="auto"/>
              <w:bottom w:val="single" w:sz="4" w:space="0" w:color="auto"/>
            </w:tcBorders>
          </w:tcPr>
          <w:p w14:paraId="32B91CE0" w14:textId="77777777" w:rsidR="004C1403" w:rsidRPr="004C1403" w:rsidRDefault="004C1403" w:rsidP="007F78FF">
            <w:pPr>
              <w:spacing w:line="480" w:lineRule="auto"/>
              <w:jc w:val="center"/>
            </w:pPr>
            <w:r w:rsidRPr="004C1403">
              <w:t>DF</w:t>
            </w:r>
          </w:p>
        </w:tc>
        <w:tc>
          <w:tcPr>
            <w:tcW w:w="1794" w:type="dxa"/>
            <w:tcBorders>
              <w:top w:val="single" w:sz="4" w:space="0" w:color="auto"/>
              <w:bottom w:val="single" w:sz="4" w:space="0" w:color="auto"/>
            </w:tcBorders>
          </w:tcPr>
          <w:p w14:paraId="02959B90" w14:textId="77777777" w:rsidR="004C1403" w:rsidRPr="004C1403" w:rsidRDefault="004C1403" w:rsidP="007F78FF">
            <w:pPr>
              <w:spacing w:line="480" w:lineRule="auto"/>
              <w:jc w:val="center"/>
            </w:pPr>
            <w:proofErr w:type="gramStart"/>
            <w:r w:rsidRPr="004C1403">
              <w:t>Pr(</w:t>
            </w:r>
            <w:proofErr w:type="gramEnd"/>
            <w:r w:rsidRPr="004C1403">
              <w:t>&gt; Chi.Sq)</w:t>
            </w:r>
          </w:p>
        </w:tc>
      </w:tr>
      <w:tr w:rsidR="004C1403" w:rsidRPr="004C1403" w14:paraId="18CF01BE" w14:textId="77777777" w:rsidTr="007F78FF">
        <w:tc>
          <w:tcPr>
            <w:tcW w:w="1985" w:type="dxa"/>
            <w:tcBorders>
              <w:top w:val="single" w:sz="4" w:space="0" w:color="auto"/>
            </w:tcBorders>
          </w:tcPr>
          <w:p w14:paraId="2EE8DFB8" w14:textId="77777777" w:rsidR="004C1403" w:rsidRPr="004C1403" w:rsidRDefault="004C1403" w:rsidP="007F78FF">
            <w:pPr>
              <w:spacing w:line="480" w:lineRule="auto"/>
            </w:pPr>
            <w:r w:rsidRPr="004C1403">
              <w:t>M2.1 (Full)</w:t>
            </w:r>
          </w:p>
        </w:tc>
        <w:tc>
          <w:tcPr>
            <w:tcW w:w="2425" w:type="dxa"/>
            <w:tcBorders>
              <w:top w:val="single" w:sz="4" w:space="0" w:color="auto"/>
            </w:tcBorders>
          </w:tcPr>
          <w:p w14:paraId="36DB6A70" w14:textId="77777777" w:rsidR="004C1403" w:rsidRPr="004C1403" w:rsidRDefault="004C1403" w:rsidP="007F78FF">
            <w:pPr>
              <w:spacing w:line="480" w:lineRule="auto"/>
            </w:pPr>
            <w:r w:rsidRPr="004C1403">
              <w:t>-18217</w:t>
            </w:r>
          </w:p>
        </w:tc>
        <w:tc>
          <w:tcPr>
            <w:tcW w:w="1246" w:type="dxa"/>
            <w:tcBorders>
              <w:top w:val="single" w:sz="4" w:space="0" w:color="auto"/>
            </w:tcBorders>
          </w:tcPr>
          <w:p w14:paraId="1A8F274D" w14:textId="77777777" w:rsidR="004C1403" w:rsidRPr="004C1403" w:rsidRDefault="004C1403" w:rsidP="007F78FF">
            <w:pPr>
              <w:spacing w:line="480" w:lineRule="auto"/>
              <w:jc w:val="center"/>
            </w:pPr>
          </w:p>
        </w:tc>
        <w:tc>
          <w:tcPr>
            <w:tcW w:w="1900" w:type="dxa"/>
            <w:tcBorders>
              <w:top w:val="single" w:sz="4" w:space="0" w:color="auto"/>
            </w:tcBorders>
          </w:tcPr>
          <w:p w14:paraId="00E37BEF" w14:textId="77777777" w:rsidR="004C1403" w:rsidRPr="004C1403" w:rsidRDefault="004C1403" w:rsidP="007F78FF">
            <w:pPr>
              <w:spacing w:line="480" w:lineRule="auto"/>
              <w:jc w:val="center"/>
            </w:pPr>
            <w:r w:rsidRPr="004C1403">
              <w:t>107</w:t>
            </w:r>
          </w:p>
        </w:tc>
        <w:tc>
          <w:tcPr>
            <w:tcW w:w="1794" w:type="dxa"/>
            <w:tcBorders>
              <w:top w:val="single" w:sz="4" w:space="0" w:color="auto"/>
            </w:tcBorders>
          </w:tcPr>
          <w:p w14:paraId="321633D3" w14:textId="77777777" w:rsidR="004C1403" w:rsidRPr="004C1403" w:rsidRDefault="004C1403" w:rsidP="007F78FF">
            <w:pPr>
              <w:spacing w:line="480" w:lineRule="auto"/>
            </w:pPr>
          </w:p>
        </w:tc>
      </w:tr>
      <w:tr w:rsidR="004C1403" w:rsidRPr="004C1403" w14:paraId="037C266E" w14:textId="77777777" w:rsidTr="007F78FF">
        <w:tc>
          <w:tcPr>
            <w:tcW w:w="1985" w:type="dxa"/>
          </w:tcPr>
          <w:p w14:paraId="58829E11" w14:textId="77777777" w:rsidR="004C1403" w:rsidRPr="004C1403" w:rsidRDefault="004C1403" w:rsidP="007F78FF">
            <w:pPr>
              <w:spacing w:line="480" w:lineRule="auto"/>
            </w:pPr>
            <w:r w:rsidRPr="004C1403">
              <w:t xml:space="preserve">M2.2 (Restricted) </w:t>
            </w:r>
          </w:p>
        </w:tc>
        <w:tc>
          <w:tcPr>
            <w:tcW w:w="2425" w:type="dxa"/>
          </w:tcPr>
          <w:p w14:paraId="25F6D1AC" w14:textId="77777777" w:rsidR="004C1403" w:rsidRPr="004C1403" w:rsidRDefault="004C1403" w:rsidP="007F78FF">
            <w:pPr>
              <w:spacing w:line="480" w:lineRule="auto"/>
            </w:pPr>
            <w:r w:rsidRPr="004C1403">
              <w:t>-18277</w:t>
            </w:r>
          </w:p>
        </w:tc>
        <w:tc>
          <w:tcPr>
            <w:tcW w:w="1246" w:type="dxa"/>
          </w:tcPr>
          <w:p w14:paraId="08D68D67" w14:textId="77777777" w:rsidR="004C1403" w:rsidRPr="004C1403" w:rsidRDefault="004C1403" w:rsidP="007F78FF">
            <w:pPr>
              <w:spacing w:line="480" w:lineRule="auto"/>
            </w:pPr>
            <w:r w:rsidRPr="004C1403">
              <w:t>119.76</w:t>
            </w:r>
          </w:p>
        </w:tc>
        <w:tc>
          <w:tcPr>
            <w:tcW w:w="1900" w:type="dxa"/>
          </w:tcPr>
          <w:p w14:paraId="29FB5AB2" w14:textId="77777777" w:rsidR="004C1403" w:rsidRPr="004C1403" w:rsidRDefault="004C1403" w:rsidP="007F78FF">
            <w:pPr>
              <w:spacing w:line="480" w:lineRule="auto"/>
              <w:jc w:val="center"/>
            </w:pPr>
            <w:r w:rsidRPr="004C1403">
              <w:t>62</w:t>
            </w:r>
          </w:p>
        </w:tc>
        <w:tc>
          <w:tcPr>
            <w:tcW w:w="1794" w:type="dxa"/>
          </w:tcPr>
          <w:p w14:paraId="2AD333EF" w14:textId="77777777" w:rsidR="004C1403" w:rsidRPr="004C1403" w:rsidRDefault="004C1403" w:rsidP="007F78FF">
            <w:pPr>
              <w:spacing w:line="480" w:lineRule="auto"/>
              <w:jc w:val="center"/>
              <w:rPr>
                <w:b/>
                <w:bCs/>
              </w:rPr>
            </w:pPr>
            <w:r w:rsidRPr="004C1403">
              <w:rPr>
                <w:b/>
                <w:bCs/>
              </w:rPr>
              <w:t xml:space="preserve">&gt; .000 </w:t>
            </w:r>
          </w:p>
        </w:tc>
      </w:tr>
    </w:tbl>
    <w:p w14:paraId="4CDAEBD4" w14:textId="77777777" w:rsidR="004C1403" w:rsidRPr="004C1403" w:rsidRDefault="004C1403" w:rsidP="004C1403">
      <w:pPr>
        <w:spacing w:line="480" w:lineRule="auto"/>
        <w:sectPr w:rsidR="004C1403" w:rsidRPr="004C1403" w:rsidSect="009D2A74">
          <w:pgSz w:w="15840" w:h="12240" w:orient="landscape"/>
          <w:pgMar w:top="1440" w:right="1440" w:bottom="1440" w:left="1440" w:header="720" w:footer="720" w:gutter="0"/>
          <w:cols w:space="720"/>
          <w:docGrid w:linePitch="360"/>
        </w:sectPr>
      </w:pPr>
      <w:r w:rsidRPr="004C1403">
        <w:rPr>
          <w:i/>
          <w:iCs/>
        </w:rPr>
        <w:t xml:space="preserve">Notes. </w:t>
      </w:r>
      <w:r w:rsidRPr="004C1403">
        <w:t>Bold value represents significant (</w:t>
      </w:r>
      <w:r w:rsidRPr="004C1403">
        <w:rPr>
          <w:i/>
          <w:iCs/>
        </w:rPr>
        <w:t>p</w:t>
      </w:r>
      <w:r w:rsidRPr="004C1403">
        <w:t xml:space="preserve"> &lt; .05) difference</w:t>
      </w:r>
    </w:p>
    <w:p w14:paraId="7E21298E" w14:textId="6A204E25" w:rsidR="00D15F67" w:rsidRDefault="00063030" w:rsidP="00063030">
      <w:pPr>
        <w:pStyle w:val="Caption"/>
        <w:rPr>
          <w:i w:val="0"/>
          <w:iCs w:val="0"/>
          <w:color w:val="000000" w:themeColor="text1"/>
          <w:sz w:val="24"/>
          <w:szCs w:val="24"/>
        </w:rPr>
      </w:pPr>
      <w:bookmarkStart w:id="259" w:name="_Ref63913799"/>
      <w:bookmarkStart w:id="260" w:name="_Toc63934023"/>
      <w:r w:rsidRPr="00063030">
        <w:rPr>
          <w:color w:val="000000" w:themeColor="text1"/>
          <w:sz w:val="24"/>
          <w:szCs w:val="24"/>
        </w:rPr>
        <w:lastRenderedPageBreak/>
        <w:t xml:space="preserve">Table </w:t>
      </w:r>
      <w:r w:rsidRPr="00063030">
        <w:rPr>
          <w:color w:val="000000" w:themeColor="text1"/>
          <w:sz w:val="24"/>
          <w:szCs w:val="24"/>
        </w:rPr>
        <w:fldChar w:fldCharType="begin"/>
      </w:r>
      <w:r w:rsidRPr="00063030">
        <w:rPr>
          <w:color w:val="000000" w:themeColor="text1"/>
          <w:sz w:val="24"/>
          <w:szCs w:val="24"/>
        </w:rPr>
        <w:instrText xml:space="preserve"> SEQ Table \* ARABIC </w:instrText>
      </w:r>
      <w:r w:rsidRPr="00063030">
        <w:rPr>
          <w:color w:val="000000" w:themeColor="text1"/>
          <w:sz w:val="24"/>
          <w:szCs w:val="24"/>
        </w:rPr>
        <w:fldChar w:fldCharType="separate"/>
      </w:r>
      <w:r w:rsidR="006A0288">
        <w:rPr>
          <w:noProof/>
          <w:color w:val="000000" w:themeColor="text1"/>
          <w:sz w:val="24"/>
          <w:szCs w:val="24"/>
        </w:rPr>
        <w:t>26</w:t>
      </w:r>
      <w:r w:rsidRPr="00063030">
        <w:rPr>
          <w:color w:val="000000" w:themeColor="text1"/>
          <w:sz w:val="24"/>
          <w:szCs w:val="24"/>
        </w:rPr>
        <w:fldChar w:fldCharType="end"/>
      </w:r>
      <w:bookmarkEnd w:id="259"/>
      <w:r>
        <w:rPr>
          <w:color w:val="000000" w:themeColor="text1"/>
          <w:sz w:val="24"/>
          <w:szCs w:val="24"/>
        </w:rPr>
        <w:t xml:space="preserve">. </w:t>
      </w:r>
      <w:r w:rsidR="00C7630F">
        <w:rPr>
          <w:rFonts w:ascii="Times" w:hAnsi="Times"/>
          <w:i w:val="0"/>
          <w:iCs w:val="0"/>
          <w:color w:val="000000" w:themeColor="text1"/>
          <w:sz w:val="24"/>
          <w:szCs w:val="24"/>
        </w:rPr>
        <w:t xml:space="preserve">Path Coefficients and Indirect Effects for Mediators and Outcome Variables for Restricted Model </w:t>
      </w:r>
      <w:r w:rsidRPr="00063030">
        <w:rPr>
          <w:i w:val="0"/>
          <w:iCs w:val="0"/>
          <w:color w:val="000000" w:themeColor="text1"/>
          <w:sz w:val="24"/>
          <w:szCs w:val="24"/>
        </w:rPr>
        <w:t>(M2.2)</w:t>
      </w:r>
      <w:bookmarkEnd w:id="260"/>
    </w:p>
    <w:tbl>
      <w:tblPr>
        <w:tblStyle w:val="TableGrid"/>
        <w:tblpPr w:leftFromText="180" w:rightFromText="180" w:vertAnchor="text" w:tblpX="-478" w:tblpY="1"/>
        <w:tblOverlap w:val="never"/>
        <w:tblW w:w="16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103"/>
        <w:gridCol w:w="90"/>
        <w:gridCol w:w="43"/>
        <w:gridCol w:w="103"/>
        <w:gridCol w:w="812"/>
        <w:gridCol w:w="572"/>
        <w:gridCol w:w="885"/>
        <w:gridCol w:w="555"/>
        <w:gridCol w:w="180"/>
        <w:gridCol w:w="1260"/>
        <w:gridCol w:w="180"/>
        <w:gridCol w:w="222"/>
        <w:gridCol w:w="948"/>
        <w:gridCol w:w="270"/>
        <w:gridCol w:w="179"/>
        <w:gridCol w:w="991"/>
        <w:gridCol w:w="352"/>
        <w:gridCol w:w="236"/>
        <w:gridCol w:w="240"/>
        <w:gridCol w:w="594"/>
        <w:gridCol w:w="645"/>
        <w:gridCol w:w="257"/>
        <w:gridCol w:w="98"/>
        <w:gridCol w:w="236"/>
        <w:gridCol w:w="222"/>
        <w:gridCol w:w="594"/>
        <w:gridCol w:w="208"/>
        <w:gridCol w:w="32"/>
        <w:gridCol w:w="325"/>
        <w:gridCol w:w="205"/>
        <w:gridCol w:w="191"/>
        <w:gridCol w:w="166"/>
        <w:gridCol w:w="79"/>
        <w:gridCol w:w="729"/>
        <w:gridCol w:w="825"/>
        <w:gridCol w:w="264"/>
      </w:tblGrid>
      <w:tr w:rsidR="009579DF" w:rsidRPr="009579DF" w14:paraId="62C121E5" w14:textId="77777777" w:rsidTr="009579DF">
        <w:trPr>
          <w:gridAfter w:val="3"/>
          <w:wAfter w:w="1818" w:type="dxa"/>
          <w:trHeight w:val="260"/>
        </w:trPr>
        <w:tc>
          <w:tcPr>
            <w:tcW w:w="2520" w:type="dxa"/>
            <w:gridSpan w:val="3"/>
          </w:tcPr>
          <w:p w14:paraId="55E35E95" w14:textId="77777777" w:rsidR="009579DF" w:rsidRPr="009579DF" w:rsidRDefault="009579DF" w:rsidP="007F78FF">
            <w:pPr>
              <w:jc w:val="center"/>
              <w:rPr>
                <w:sz w:val="22"/>
                <w:szCs w:val="22"/>
              </w:rPr>
            </w:pPr>
          </w:p>
        </w:tc>
        <w:tc>
          <w:tcPr>
            <w:tcW w:w="958" w:type="dxa"/>
            <w:gridSpan w:val="3"/>
          </w:tcPr>
          <w:p w14:paraId="0EB05ACA" w14:textId="77777777" w:rsidR="009579DF" w:rsidRPr="009579DF" w:rsidRDefault="009579DF" w:rsidP="007F78FF">
            <w:pPr>
              <w:jc w:val="center"/>
              <w:rPr>
                <w:sz w:val="22"/>
                <w:szCs w:val="22"/>
              </w:rPr>
            </w:pPr>
          </w:p>
        </w:tc>
        <w:tc>
          <w:tcPr>
            <w:tcW w:w="9956" w:type="dxa"/>
            <w:gridSpan w:val="23"/>
          </w:tcPr>
          <w:p w14:paraId="1E97B700" w14:textId="77777777" w:rsidR="009579DF" w:rsidRPr="009579DF" w:rsidRDefault="009579DF" w:rsidP="007F78FF">
            <w:pPr>
              <w:jc w:val="center"/>
              <w:rPr>
                <w:sz w:val="22"/>
                <w:szCs w:val="22"/>
              </w:rPr>
            </w:pPr>
            <w:r w:rsidRPr="009579DF">
              <w:rPr>
                <w:sz w:val="22"/>
                <w:szCs w:val="22"/>
              </w:rPr>
              <w:t>Intersectional Identity</w:t>
            </w:r>
          </w:p>
        </w:tc>
        <w:tc>
          <w:tcPr>
            <w:tcW w:w="966" w:type="dxa"/>
            <w:gridSpan w:val="5"/>
          </w:tcPr>
          <w:p w14:paraId="3D5436A5" w14:textId="77777777" w:rsidR="009579DF" w:rsidRPr="009579DF" w:rsidRDefault="009579DF" w:rsidP="007F78FF">
            <w:pPr>
              <w:jc w:val="center"/>
              <w:rPr>
                <w:sz w:val="22"/>
                <w:szCs w:val="22"/>
              </w:rPr>
            </w:pPr>
          </w:p>
        </w:tc>
      </w:tr>
      <w:tr w:rsidR="009579DF" w:rsidRPr="009579DF" w14:paraId="505BD891" w14:textId="77777777" w:rsidTr="009579DF">
        <w:trPr>
          <w:gridAfter w:val="11"/>
          <w:wAfter w:w="3618" w:type="dxa"/>
          <w:trHeight w:val="344"/>
        </w:trPr>
        <w:tc>
          <w:tcPr>
            <w:tcW w:w="2520" w:type="dxa"/>
            <w:gridSpan w:val="3"/>
            <w:vMerge w:val="restart"/>
            <w:tcBorders>
              <w:top w:val="single" w:sz="4" w:space="0" w:color="auto"/>
            </w:tcBorders>
          </w:tcPr>
          <w:p w14:paraId="263E32BF" w14:textId="77777777" w:rsidR="009579DF" w:rsidRPr="009579DF" w:rsidRDefault="009579DF" w:rsidP="007F78FF">
            <w:pPr>
              <w:rPr>
                <w:b/>
                <w:bCs/>
                <w:sz w:val="22"/>
                <w:szCs w:val="22"/>
              </w:rPr>
            </w:pPr>
            <w:r w:rsidRPr="009579DF">
              <w:rPr>
                <w:b/>
                <w:bCs/>
                <w:sz w:val="22"/>
                <w:szCs w:val="22"/>
              </w:rPr>
              <w:t xml:space="preserve">Relationship between Intersectional Identities and Mediators </w:t>
            </w:r>
          </w:p>
        </w:tc>
        <w:tc>
          <w:tcPr>
            <w:tcW w:w="1530" w:type="dxa"/>
            <w:gridSpan w:val="4"/>
            <w:tcBorders>
              <w:top w:val="single" w:sz="4" w:space="0" w:color="auto"/>
            </w:tcBorders>
          </w:tcPr>
          <w:p w14:paraId="3B2D9A16" w14:textId="77777777" w:rsidR="009579DF" w:rsidRPr="009579DF" w:rsidRDefault="009579DF" w:rsidP="007F78FF">
            <w:pPr>
              <w:jc w:val="center"/>
              <w:rPr>
                <w:sz w:val="22"/>
                <w:szCs w:val="22"/>
                <w:vertAlign w:val="superscript"/>
              </w:rPr>
            </w:pPr>
            <w:r w:rsidRPr="009579DF">
              <w:rPr>
                <w:sz w:val="22"/>
                <w:szCs w:val="22"/>
              </w:rPr>
              <w:t>NH White Female</w:t>
            </w:r>
          </w:p>
        </w:tc>
        <w:tc>
          <w:tcPr>
            <w:tcW w:w="1440" w:type="dxa"/>
            <w:gridSpan w:val="2"/>
            <w:tcBorders>
              <w:top w:val="single" w:sz="4" w:space="0" w:color="auto"/>
            </w:tcBorders>
          </w:tcPr>
          <w:p w14:paraId="5F7D0985" w14:textId="77777777" w:rsidR="009579DF" w:rsidRPr="009579DF" w:rsidRDefault="009579DF" w:rsidP="007F78FF">
            <w:pPr>
              <w:jc w:val="center"/>
              <w:rPr>
                <w:sz w:val="22"/>
                <w:szCs w:val="22"/>
              </w:rPr>
            </w:pPr>
            <w:r w:rsidRPr="009579DF">
              <w:rPr>
                <w:sz w:val="22"/>
                <w:szCs w:val="22"/>
              </w:rPr>
              <w:t>NH Black Male</w:t>
            </w:r>
          </w:p>
        </w:tc>
        <w:tc>
          <w:tcPr>
            <w:tcW w:w="1440" w:type="dxa"/>
            <w:gridSpan w:val="2"/>
            <w:tcBorders>
              <w:top w:val="single" w:sz="4" w:space="0" w:color="auto"/>
            </w:tcBorders>
          </w:tcPr>
          <w:p w14:paraId="5AE310C0" w14:textId="77777777" w:rsidR="009579DF" w:rsidRPr="009579DF" w:rsidRDefault="009579DF" w:rsidP="007F78FF">
            <w:pPr>
              <w:jc w:val="center"/>
              <w:rPr>
                <w:sz w:val="22"/>
                <w:szCs w:val="22"/>
                <w:vertAlign w:val="superscript"/>
              </w:rPr>
            </w:pPr>
            <w:r w:rsidRPr="009579DF">
              <w:rPr>
                <w:sz w:val="22"/>
                <w:szCs w:val="22"/>
              </w:rPr>
              <w:t xml:space="preserve">NH Black Female </w:t>
            </w:r>
          </w:p>
        </w:tc>
        <w:tc>
          <w:tcPr>
            <w:tcW w:w="1350" w:type="dxa"/>
            <w:gridSpan w:val="3"/>
            <w:tcBorders>
              <w:top w:val="single" w:sz="4" w:space="0" w:color="auto"/>
            </w:tcBorders>
          </w:tcPr>
          <w:p w14:paraId="540682FF" w14:textId="77777777" w:rsidR="009579DF" w:rsidRPr="009579DF" w:rsidRDefault="009579DF" w:rsidP="007F78FF">
            <w:pPr>
              <w:jc w:val="center"/>
              <w:rPr>
                <w:sz w:val="22"/>
                <w:szCs w:val="22"/>
              </w:rPr>
            </w:pPr>
            <w:r w:rsidRPr="009579DF">
              <w:rPr>
                <w:sz w:val="22"/>
                <w:szCs w:val="22"/>
              </w:rPr>
              <w:t xml:space="preserve">Hispanic Male </w:t>
            </w:r>
          </w:p>
        </w:tc>
        <w:tc>
          <w:tcPr>
            <w:tcW w:w="1440" w:type="dxa"/>
            <w:gridSpan w:val="3"/>
            <w:tcBorders>
              <w:top w:val="single" w:sz="4" w:space="0" w:color="auto"/>
            </w:tcBorders>
          </w:tcPr>
          <w:p w14:paraId="18DC4409" w14:textId="77777777" w:rsidR="009579DF" w:rsidRPr="009579DF" w:rsidRDefault="009579DF" w:rsidP="007F78FF">
            <w:pPr>
              <w:jc w:val="center"/>
              <w:rPr>
                <w:sz w:val="22"/>
                <w:szCs w:val="22"/>
              </w:rPr>
            </w:pPr>
            <w:r w:rsidRPr="009579DF">
              <w:rPr>
                <w:sz w:val="22"/>
                <w:szCs w:val="22"/>
              </w:rPr>
              <w:t>Hispanic Female</w:t>
            </w:r>
          </w:p>
          <w:p w14:paraId="552AC71D" w14:textId="77777777" w:rsidR="009579DF" w:rsidRPr="009579DF" w:rsidRDefault="009579DF" w:rsidP="007F78FF">
            <w:pPr>
              <w:jc w:val="center"/>
              <w:rPr>
                <w:sz w:val="22"/>
                <w:szCs w:val="22"/>
                <w:vertAlign w:val="superscript"/>
              </w:rPr>
            </w:pPr>
          </w:p>
        </w:tc>
        <w:tc>
          <w:tcPr>
            <w:tcW w:w="1422" w:type="dxa"/>
            <w:gridSpan w:val="4"/>
            <w:tcBorders>
              <w:top w:val="single" w:sz="4" w:space="0" w:color="auto"/>
            </w:tcBorders>
          </w:tcPr>
          <w:p w14:paraId="65258610" w14:textId="77777777" w:rsidR="009579DF" w:rsidRPr="009579DF" w:rsidRDefault="009579DF" w:rsidP="007F78FF">
            <w:pPr>
              <w:jc w:val="center"/>
              <w:rPr>
                <w:sz w:val="22"/>
                <w:szCs w:val="22"/>
                <w:vertAlign w:val="superscript"/>
              </w:rPr>
            </w:pPr>
            <w:r w:rsidRPr="009579DF">
              <w:rPr>
                <w:sz w:val="22"/>
                <w:szCs w:val="22"/>
              </w:rPr>
              <w:t xml:space="preserve">Other </w:t>
            </w:r>
            <w:proofErr w:type="spellStart"/>
            <w:r w:rsidRPr="009579DF">
              <w:rPr>
                <w:sz w:val="22"/>
                <w:szCs w:val="22"/>
              </w:rPr>
              <w:t>Male</w:t>
            </w:r>
            <w:r w:rsidRPr="009579DF">
              <w:rPr>
                <w:sz w:val="22"/>
                <w:szCs w:val="22"/>
                <w:vertAlign w:val="superscript"/>
              </w:rPr>
              <w:t>f</w:t>
            </w:r>
            <w:proofErr w:type="spellEnd"/>
          </w:p>
        </w:tc>
        <w:tc>
          <w:tcPr>
            <w:tcW w:w="1458" w:type="dxa"/>
            <w:gridSpan w:val="5"/>
            <w:tcBorders>
              <w:top w:val="single" w:sz="4" w:space="0" w:color="auto"/>
            </w:tcBorders>
          </w:tcPr>
          <w:p w14:paraId="6B950E8B" w14:textId="77777777" w:rsidR="009579DF" w:rsidRPr="009579DF" w:rsidRDefault="009579DF" w:rsidP="007F78FF">
            <w:pPr>
              <w:jc w:val="center"/>
              <w:rPr>
                <w:sz w:val="22"/>
                <w:szCs w:val="22"/>
                <w:vertAlign w:val="superscript"/>
              </w:rPr>
            </w:pPr>
            <w:r w:rsidRPr="009579DF">
              <w:rPr>
                <w:sz w:val="22"/>
                <w:szCs w:val="22"/>
              </w:rPr>
              <w:t xml:space="preserve">Other </w:t>
            </w:r>
            <w:proofErr w:type="spellStart"/>
            <w:r w:rsidRPr="009579DF">
              <w:rPr>
                <w:sz w:val="22"/>
                <w:szCs w:val="22"/>
              </w:rPr>
              <w:t>Female</w:t>
            </w:r>
            <w:r w:rsidRPr="009579DF">
              <w:rPr>
                <w:sz w:val="22"/>
                <w:szCs w:val="22"/>
                <w:vertAlign w:val="superscript"/>
              </w:rPr>
              <w:t>f</w:t>
            </w:r>
            <w:proofErr w:type="spellEnd"/>
          </w:p>
        </w:tc>
      </w:tr>
      <w:tr w:rsidR="009579DF" w:rsidRPr="009579DF" w14:paraId="4143D5D6" w14:textId="77777777" w:rsidTr="009579DF">
        <w:trPr>
          <w:trHeight w:val="432"/>
        </w:trPr>
        <w:tc>
          <w:tcPr>
            <w:tcW w:w="2520" w:type="dxa"/>
            <w:gridSpan w:val="3"/>
            <w:vMerge/>
            <w:tcBorders>
              <w:bottom w:val="single" w:sz="4" w:space="0" w:color="auto"/>
            </w:tcBorders>
          </w:tcPr>
          <w:p w14:paraId="6E900612" w14:textId="77777777" w:rsidR="009579DF" w:rsidRPr="009579DF" w:rsidRDefault="009579DF" w:rsidP="007F78FF">
            <w:pPr>
              <w:rPr>
                <w:sz w:val="22"/>
                <w:szCs w:val="22"/>
              </w:rPr>
            </w:pPr>
          </w:p>
        </w:tc>
        <w:tc>
          <w:tcPr>
            <w:tcW w:w="1530" w:type="dxa"/>
            <w:gridSpan w:val="4"/>
            <w:tcBorders>
              <w:bottom w:val="single" w:sz="4" w:space="0" w:color="auto"/>
            </w:tcBorders>
          </w:tcPr>
          <w:p w14:paraId="2645C0C0" w14:textId="77777777" w:rsidR="009579DF" w:rsidRPr="009579DF" w:rsidRDefault="009579DF" w:rsidP="007F78FF">
            <w:pPr>
              <w:jc w:val="center"/>
              <w:rPr>
                <w:sz w:val="22"/>
                <w:szCs w:val="22"/>
              </w:rPr>
            </w:pPr>
            <w:r w:rsidRPr="009579DF">
              <w:rPr>
                <w:sz w:val="22"/>
                <w:szCs w:val="22"/>
              </w:rPr>
              <w:t>β (SE)</w:t>
            </w:r>
          </w:p>
          <w:p w14:paraId="5D0041EA" w14:textId="77777777" w:rsidR="009579DF" w:rsidRPr="009579DF" w:rsidRDefault="009579DF" w:rsidP="007F78FF">
            <w:pPr>
              <w:jc w:val="center"/>
              <w:rPr>
                <w:sz w:val="22"/>
                <w:szCs w:val="22"/>
              </w:rPr>
            </w:pPr>
            <w:r w:rsidRPr="009579DF">
              <w:rPr>
                <w:sz w:val="22"/>
                <w:szCs w:val="22"/>
              </w:rPr>
              <w:t>[95%CI]</w:t>
            </w:r>
          </w:p>
        </w:tc>
        <w:tc>
          <w:tcPr>
            <w:tcW w:w="1440" w:type="dxa"/>
            <w:gridSpan w:val="2"/>
            <w:tcBorders>
              <w:bottom w:val="single" w:sz="4" w:space="0" w:color="auto"/>
            </w:tcBorders>
          </w:tcPr>
          <w:p w14:paraId="6DEDA8BD" w14:textId="77777777" w:rsidR="009579DF" w:rsidRPr="009579DF" w:rsidRDefault="009579DF" w:rsidP="007F78FF">
            <w:pPr>
              <w:jc w:val="center"/>
              <w:rPr>
                <w:sz w:val="22"/>
                <w:szCs w:val="22"/>
              </w:rPr>
            </w:pPr>
            <w:r w:rsidRPr="009579DF">
              <w:rPr>
                <w:sz w:val="22"/>
                <w:szCs w:val="22"/>
              </w:rPr>
              <w:t>β (SE)</w:t>
            </w:r>
          </w:p>
          <w:p w14:paraId="516F48BB" w14:textId="77777777" w:rsidR="009579DF" w:rsidRPr="009579DF" w:rsidRDefault="009579DF" w:rsidP="007F78FF">
            <w:pPr>
              <w:jc w:val="center"/>
              <w:rPr>
                <w:sz w:val="22"/>
                <w:szCs w:val="22"/>
              </w:rPr>
            </w:pPr>
            <w:r w:rsidRPr="009579DF">
              <w:rPr>
                <w:sz w:val="22"/>
                <w:szCs w:val="22"/>
              </w:rPr>
              <w:t>[95%CI]</w:t>
            </w:r>
          </w:p>
        </w:tc>
        <w:tc>
          <w:tcPr>
            <w:tcW w:w="1440" w:type="dxa"/>
            <w:gridSpan w:val="2"/>
            <w:tcBorders>
              <w:bottom w:val="single" w:sz="4" w:space="0" w:color="auto"/>
            </w:tcBorders>
          </w:tcPr>
          <w:p w14:paraId="35460154" w14:textId="77777777" w:rsidR="009579DF" w:rsidRPr="009579DF" w:rsidRDefault="009579DF" w:rsidP="007F78FF">
            <w:pPr>
              <w:jc w:val="center"/>
              <w:rPr>
                <w:sz w:val="22"/>
                <w:szCs w:val="22"/>
              </w:rPr>
            </w:pPr>
            <w:r w:rsidRPr="009579DF">
              <w:rPr>
                <w:sz w:val="22"/>
                <w:szCs w:val="22"/>
              </w:rPr>
              <w:t>β (SE)</w:t>
            </w:r>
          </w:p>
          <w:p w14:paraId="59ADD3B9" w14:textId="77777777" w:rsidR="009579DF" w:rsidRPr="009579DF" w:rsidRDefault="009579DF" w:rsidP="007F78FF">
            <w:pPr>
              <w:jc w:val="center"/>
              <w:rPr>
                <w:sz w:val="22"/>
                <w:szCs w:val="22"/>
              </w:rPr>
            </w:pPr>
            <w:r w:rsidRPr="009579DF">
              <w:rPr>
                <w:sz w:val="22"/>
                <w:szCs w:val="22"/>
              </w:rPr>
              <w:t>[95%CI]</w:t>
            </w:r>
          </w:p>
        </w:tc>
        <w:tc>
          <w:tcPr>
            <w:tcW w:w="1350" w:type="dxa"/>
            <w:gridSpan w:val="3"/>
            <w:tcBorders>
              <w:bottom w:val="single" w:sz="4" w:space="0" w:color="auto"/>
            </w:tcBorders>
          </w:tcPr>
          <w:p w14:paraId="7CA042BC" w14:textId="77777777" w:rsidR="009579DF" w:rsidRPr="009579DF" w:rsidRDefault="009579DF" w:rsidP="007F78FF">
            <w:pPr>
              <w:jc w:val="center"/>
              <w:rPr>
                <w:sz w:val="22"/>
                <w:szCs w:val="22"/>
              </w:rPr>
            </w:pPr>
            <w:r w:rsidRPr="009579DF">
              <w:rPr>
                <w:sz w:val="22"/>
                <w:szCs w:val="22"/>
              </w:rPr>
              <w:t>β (SE)</w:t>
            </w:r>
          </w:p>
          <w:p w14:paraId="2B2D2108" w14:textId="77777777" w:rsidR="009579DF" w:rsidRPr="009579DF" w:rsidRDefault="009579DF" w:rsidP="007F78FF">
            <w:pPr>
              <w:jc w:val="center"/>
              <w:rPr>
                <w:sz w:val="22"/>
                <w:szCs w:val="22"/>
              </w:rPr>
            </w:pPr>
            <w:r w:rsidRPr="009579DF">
              <w:rPr>
                <w:sz w:val="22"/>
                <w:szCs w:val="22"/>
              </w:rPr>
              <w:t>[95%CI]</w:t>
            </w:r>
          </w:p>
        </w:tc>
        <w:tc>
          <w:tcPr>
            <w:tcW w:w="1440" w:type="dxa"/>
            <w:gridSpan w:val="3"/>
            <w:tcBorders>
              <w:bottom w:val="single" w:sz="4" w:space="0" w:color="auto"/>
            </w:tcBorders>
          </w:tcPr>
          <w:p w14:paraId="7D58F7C2" w14:textId="77777777" w:rsidR="009579DF" w:rsidRPr="009579DF" w:rsidRDefault="009579DF" w:rsidP="007F78FF">
            <w:pPr>
              <w:jc w:val="center"/>
              <w:rPr>
                <w:sz w:val="22"/>
                <w:szCs w:val="22"/>
              </w:rPr>
            </w:pPr>
            <w:r w:rsidRPr="009579DF">
              <w:rPr>
                <w:sz w:val="22"/>
                <w:szCs w:val="22"/>
              </w:rPr>
              <w:t>β (SE)</w:t>
            </w:r>
          </w:p>
          <w:p w14:paraId="5925D518" w14:textId="77777777" w:rsidR="009579DF" w:rsidRPr="009579DF" w:rsidRDefault="009579DF" w:rsidP="007F78FF">
            <w:pPr>
              <w:jc w:val="center"/>
              <w:rPr>
                <w:sz w:val="22"/>
                <w:szCs w:val="22"/>
              </w:rPr>
            </w:pPr>
            <w:r w:rsidRPr="009579DF">
              <w:rPr>
                <w:sz w:val="22"/>
                <w:szCs w:val="22"/>
              </w:rPr>
              <w:t>[95%CI]</w:t>
            </w:r>
          </w:p>
        </w:tc>
        <w:tc>
          <w:tcPr>
            <w:tcW w:w="1422" w:type="dxa"/>
            <w:gridSpan w:val="4"/>
            <w:tcBorders>
              <w:bottom w:val="single" w:sz="4" w:space="0" w:color="auto"/>
            </w:tcBorders>
          </w:tcPr>
          <w:p w14:paraId="1B6CF13B" w14:textId="77777777" w:rsidR="009579DF" w:rsidRPr="009579DF" w:rsidRDefault="009579DF" w:rsidP="007F78FF">
            <w:pPr>
              <w:jc w:val="center"/>
              <w:rPr>
                <w:sz w:val="22"/>
                <w:szCs w:val="22"/>
              </w:rPr>
            </w:pPr>
            <w:r w:rsidRPr="009579DF">
              <w:rPr>
                <w:sz w:val="22"/>
                <w:szCs w:val="22"/>
              </w:rPr>
              <w:t>β (SE)</w:t>
            </w:r>
          </w:p>
          <w:p w14:paraId="3D6F3369" w14:textId="77777777" w:rsidR="009579DF" w:rsidRPr="009579DF" w:rsidRDefault="009579DF" w:rsidP="007F78FF">
            <w:pPr>
              <w:jc w:val="center"/>
              <w:rPr>
                <w:sz w:val="22"/>
                <w:szCs w:val="22"/>
              </w:rPr>
            </w:pPr>
            <w:r w:rsidRPr="009579DF">
              <w:rPr>
                <w:sz w:val="22"/>
                <w:szCs w:val="22"/>
              </w:rPr>
              <w:t>[95%CI]</w:t>
            </w:r>
          </w:p>
        </w:tc>
        <w:tc>
          <w:tcPr>
            <w:tcW w:w="1458" w:type="dxa"/>
            <w:gridSpan w:val="5"/>
            <w:tcBorders>
              <w:bottom w:val="single" w:sz="4" w:space="0" w:color="auto"/>
            </w:tcBorders>
          </w:tcPr>
          <w:p w14:paraId="6E1407DA" w14:textId="77777777" w:rsidR="009579DF" w:rsidRPr="009579DF" w:rsidRDefault="009579DF" w:rsidP="007F78FF">
            <w:pPr>
              <w:jc w:val="center"/>
              <w:rPr>
                <w:sz w:val="22"/>
                <w:szCs w:val="22"/>
              </w:rPr>
            </w:pPr>
            <w:r w:rsidRPr="009579DF">
              <w:rPr>
                <w:sz w:val="22"/>
                <w:szCs w:val="22"/>
              </w:rPr>
              <w:t>β (SE)</w:t>
            </w:r>
          </w:p>
          <w:p w14:paraId="117E25B1" w14:textId="77777777" w:rsidR="009579DF" w:rsidRPr="009579DF" w:rsidRDefault="009579DF" w:rsidP="007F78FF">
            <w:pPr>
              <w:jc w:val="center"/>
              <w:rPr>
                <w:sz w:val="22"/>
                <w:szCs w:val="22"/>
              </w:rPr>
            </w:pPr>
            <w:r w:rsidRPr="009579DF">
              <w:rPr>
                <w:sz w:val="22"/>
                <w:szCs w:val="22"/>
              </w:rPr>
              <w:t>[95%CI]</w:t>
            </w:r>
          </w:p>
        </w:tc>
        <w:tc>
          <w:tcPr>
            <w:tcW w:w="594" w:type="dxa"/>
            <w:vMerge w:val="restart"/>
          </w:tcPr>
          <w:p w14:paraId="2F78B591" w14:textId="77777777" w:rsidR="009579DF" w:rsidRPr="009579DF" w:rsidRDefault="009579DF" w:rsidP="007F78FF">
            <w:pPr>
              <w:jc w:val="center"/>
              <w:rPr>
                <w:sz w:val="22"/>
                <w:szCs w:val="22"/>
              </w:rPr>
            </w:pPr>
          </w:p>
        </w:tc>
        <w:tc>
          <w:tcPr>
            <w:tcW w:w="565" w:type="dxa"/>
            <w:gridSpan w:val="3"/>
          </w:tcPr>
          <w:p w14:paraId="44DA5358" w14:textId="77777777" w:rsidR="009579DF" w:rsidRPr="009579DF" w:rsidRDefault="009579DF" w:rsidP="007F78FF">
            <w:pPr>
              <w:jc w:val="center"/>
              <w:rPr>
                <w:sz w:val="22"/>
                <w:szCs w:val="22"/>
              </w:rPr>
            </w:pPr>
          </w:p>
        </w:tc>
        <w:tc>
          <w:tcPr>
            <w:tcW w:w="562" w:type="dxa"/>
            <w:gridSpan w:val="3"/>
          </w:tcPr>
          <w:p w14:paraId="06BC1E61" w14:textId="77777777" w:rsidR="009579DF" w:rsidRPr="009579DF" w:rsidRDefault="009579DF" w:rsidP="007F78FF">
            <w:pPr>
              <w:jc w:val="center"/>
              <w:rPr>
                <w:sz w:val="22"/>
                <w:szCs w:val="22"/>
              </w:rPr>
            </w:pPr>
          </w:p>
        </w:tc>
        <w:tc>
          <w:tcPr>
            <w:tcW w:w="808" w:type="dxa"/>
            <w:gridSpan w:val="2"/>
          </w:tcPr>
          <w:p w14:paraId="79E626AF" w14:textId="77777777" w:rsidR="009579DF" w:rsidRPr="009579DF" w:rsidRDefault="009579DF" w:rsidP="007F78FF">
            <w:pPr>
              <w:jc w:val="center"/>
              <w:rPr>
                <w:sz w:val="22"/>
                <w:szCs w:val="22"/>
              </w:rPr>
            </w:pPr>
          </w:p>
        </w:tc>
        <w:tc>
          <w:tcPr>
            <w:tcW w:w="1089" w:type="dxa"/>
            <w:gridSpan w:val="2"/>
          </w:tcPr>
          <w:p w14:paraId="0D66F14D" w14:textId="77777777" w:rsidR="009579DF" w:rsidRPr="009579DF" w:rsidRDefault="009579DF" w:rsidP="007F78FF">
            <w:pPr>
              <w:jc w:val="center"/>
              <w:rPr>
                <w:sz w:val="22"/>
                <w:szCs w:val="22"/>
              </w:rPr>
            </w:pPr>
          </w:p>
        </w:tc>
      </w:tr>
      <w:tr w:rsidR="009579DF" w:rsidRPr="009579DF" w14:paraId="51421CD3" w14:textId="77777777" w:rsidTr="009579DF">
        <w:trPr>
          <w:trHeight w:val="278"/>
        </w:trPr>
        <w:tc>
          <w:tcPr>
            <w:tcW w:w="2430" w:type="dxa"/>
            <w:gridSpan w:val="2"/>
            <w:tcBorders>
              <w:top w:val="single" w:sz="4" w:space="0" w:color="auto"/>
            </w:tcBorders>
          </w:tcPr>
          <w:p w14:paraId="626F5BCA" w14:textId="77777777" w:rsidR="009579DF" w:rsidRPr="009579DF" w:rsidRDefault="009579DF" w:rsidP="007F78FF">
            <w:pPr>
              <w:rPr>
                <w:sz w:val="22"/>
                <w:szCs w:val="22"/>
              </w:rPr>
            </w:pPr>
            <w:r w:rsidRPr="009579DF">
              <w:rPr>
                <w:sz w:val="22"/>
                <w:szCs w:val="22"/>
              </w:rPr>
              <w:t>Intermediary Determinant</w:t>
            </w:r>
          </w:p>
        </w:tc>
        <w:tc>
          <w:tcPr>
            <w:tcW w:w="236" w:type="dxa"/>
            <w:gridSpan w:val="3"/>
            <w:tcBorders>
              <w:top w:val="single" w:sz="4" w:space="0" w:color="auto"/>
            </w:tcBorders>
          </w:tcPr>
          <w:p w14:paraId="6521478C" w14:textId="77777777" w:rsidR="009579DF" w:rsidRPr="009579DF" w:rsidRDefault="009579DF" w:rsidP="007F78FF">
            <w:pPr>
              <w:jc w:val="center"/>
              <w:rPr>
                <w:b/>
                <w:bCs/>
                <w:sz w:val="22"/>
                <w:szCs w:val="22"/>
              </w:rPr>
            </w:pPr>
          </w:p>
        </w:tc>
        <w:tc>
          <w:tcPr>
            <w:tcW w:w="1384" w:type="dxa"/>
            <w:gridSpan w:val="2"/>
            <w:tcBorders>
              <w:top w:val="single" w:sz="4" w:space="0" w:color="auto"/>
            </w:tcBorders>
          </w:tcPr>
          <w:p w14:paraId="48C2A6AB" w14:textId="77777777" w:rsidR="009579DF" w:rsidRPr="009579DF" w:rsidRDefault="009579DF" w:rsidP="007F78FF">
            <w:pPr>
              <w:jc w:val="center"/>
              <w:rPr>
                <w:b/>
                <w:bCs/>
                <w:sz w:val="22"/>
                <w:szCs w:val="22"/>
              </w:rPr>
            </w:pPr>
          </w:p>
        </w:tc>
        <w:tc>
          <w:tcPr>
            <w:tcW w:w="1440" w:type="dxa"/>
            <w:gridSpan w:val="2"/>
            <w:tcBorders>
              <w:top w:val="single" w:sz="4" w:space="0" w:color="auto"/>
            </w:tcBorders>
          </w:tcPr>
          <w:p w14:paraId="6E80BBAB" w14:textId="77777777" w:rsidR="009579DF" w:rsidRPr="009579DF" w:rsidRDefault="009579DF" w:rsidP="007F78FF">
            <w:pPr>
              <w:jc w:val="center"/>
              <w:rPr>
                <w:b/>
                <w:bCs/>
                <w:sz w:val="22"/>
                <w:szCs w:val="22"/>
              </w:rPr>
            </w:pPr>
          </w:p>
        </w:tc>
        <w:tc>
          <w:tcPr>
            <w:tcW w:w="1440" w:type="dxa"/>
            <w:gridSpan w:val="2"/>
            <w:tcBorders>
              <w:top w:val="single" w:sz="4" w:space="0" w:color="auto"/>
            </w:tcBorders>
          </w:tcPr>
          <w:p w14:paraId="5BAC8F3F" w14:textId="77777777" w:rsidR="009579DF" w:rsidRPr="009579DF" w:rsidRDefault="009579DF" w:rsidP="007F78FF">
            <w:pPr>
              <w:jc w:val="center"/>
              <w:rPr>
                <w:b/>
                <w:bCs/>
                <w:sz w:val="22"/>
                <w:szCs w:val="22"/>
              </w:rPr>
            </w:pPr>
          </w:p>
        </w:tc>
        <w:tc>
          <w:tcPr>
            <w:tcW w:w="1350" w:type="dxa"/>
            <w:gridSpan w:val="3"/>
            <w:tcBorders>
              <w:top w:val="single" w:sz="4" w:space="0" w:color="auto"/>
            </w:tcBorders>
          </w:tcPr>
          <w:p w14:paraId="0600551B" w14:textId="77777777" w:rsidR="009579DF" w:rsidRPr="009579DF" w:rsidRDefault="009579DF" w:rsidP="007F78FF">
            <w:pPr>
              <w:jc w:val="center"/>
              <w:rPr>
                <w:b/>
                <w:bCs/>
                <w:sz w:val="22"/>
                <w:szCs w:val="22"/>
              </w:rPr>
            </w:pPr>
          </w:p>
        </w:tc>
        <w:tc>
          <w:tcPr>
            <w:tcW w:w="1440" w:type="dxa"/>
            <w:gridSpan w:val="3"/>
            <w:tcBorders>
              <w:top w:val="single" w:sz="4" w:space="0" w:color="auto"/>
            </w:tcBorders>
          </w:tcPr>
          <w:p w14:paraId="55CDB1E4" w14:textId="77777777" w:rsidR="009579DF" w:rsidRPr="009579DF" w:rsidRDefault="009579DF" w:rsidP="007F78FF">
            <w:pPr>
              <w:jc w:val="center"/>
              <w:rPr>
                <w:b/>
                <w:bCs/>
                <w:sz w:val="22"/>
                <w:szCs w:val="22"/>
              </w:rPr>
            </w:pPr>
          </w:p>
        </w:tc>
        <w:tc>
          <w:tcPr>
            <w:tcW w:w="1422" w:type="dxa"/>
            <w:gridSpan w:val="4"/>
            <w:tcBorders>
              <w:top w:val="single" w:sz="4" w:space="0" w:color="auto"/>
            </w:tcBorders>
          </w:tcPr>
          <w:p w14:paraId="4F2E63CD" w14:textId="77777777" w:rsidR="009579DF" w:rsidRPr="009579DF" w:rsidRDefault="009579DF" w:rsidP="007F78FF">
            <w:pPr>
              <w:jc w:val="center"/>
              <w:rPr>
                <w:b/>
                <w:bCs/>
                <w:sz w:val="22"/>
                <w:szCs w:val="22"/>
              </w:rPr>
            </w:pPr>
          </w:p>
        </w:tc>
        <w:tc>
          <w:tcPr>
            <w:tcW w:w="1458" w:type="dxa"/>
            <w:gridSpan w:val="5"/>
            <w:tcBorders>
              <w:top w:val="single" w:sz="4" w:space="0" w:color="auto"/>
            </w:tcBorders>
          </w:tcPr>
          <w:p w14:paraId="41B77F7F" w14:textId="77777777" w:rsidR="009579DF" w:rsidRPr="009579DF" w:rsidRDefault="009579DF" w:rsidP="007F78FF">
            <w:pPr>
              <w:jc w:val="center"/>
              <w:rPr>
                <w:sz w:val="22"/>
                <w:szCs w:val="22"/>
              </w:rPr>
            </w:pPr>
          </w:p>
        </w:tc>
        <w:tc>
          <w:tcPr>
            <w:tcW w:w="594" w:type="dxa"/>
            <w:vMerge/>
          </w:tcPr>
          <w:p w14:paraId="37A304AD" w14:textId="77777777" w:rsidR="009579DF" w:rsidRPr="009579DF" w:rsidRDefault="009579DF" w:rsidP="007F78FF">
            <w:pPr>
              <w:jc w:val="center"/>
              <w:rPr>
                <w:sz w:val="22"/>
                <w:szCs w:val="22"/>
              </w:rPr>
            </w:pPr>
          </w:p>
        </w:tc>
        <w:tc>
          <w:tcPr>
            <w:tcW w:w="565" w:type="dxa"/>
            <w:gridSpan w:val="3"/>
          </w:tcPr>
          <w:p w14:paraId="03F73D03" w14:textId="77777777" w:rsidR="009579DF" w:rsidRPr="009579DF" w:rsidRDefault="009579DF" w:rsidP="007F78FF">
            <w:pPr>
              <w:jc w:val="center"/>
              <w:rPr>
                <w:sz w:val="22"/>
                <w:szCs w:val="22"/>
              </w:rPr>
            </w:pPr>
          </w:p>
        </w:tc>
        <w:tc>
          <w:tcPr>
            <w:tcW w:w="562" w:type="dxa"/>
            <w:gridSpan w:val="3"/>
          </w:tcPr>
          <w:p w14:paraId="3EEC5F9A" w14:textId="77777777" w:rsidR="009579DF" w:rsidRPr="009579DF" w:rsidRDefault="009579DF" w:rsidP="007F78FF">
            <w:pPr>
              <w:jc w:val="center"/>
              <w:rPr>
                <w:sz w:val="22"/>
                <w:szCs w:val="22"/>
              </w:rPr>
            </w:pPr>
          </w:p>
        </w:tc>
        <w:tc>
          <w:tcPr>
            <w:tcW w:w="808" w:type="dxa"/>
            <w:gridSpan w:val="2"/>
          </w:tcPr>
          <w:p w14:paraId="0D1C63AD" w14:textId="77777777" w:rsidR="009579DF" w:rsidRPr="009579DF" w:rsidRDefault="009579DF" w:rsidP="007F78FF">
            <w:pPr>
              <w:jc w:val="center"/>
              <w:rPr>
                <w:sz w:val="22"/>
                <w:szCs w:val="22"/>
              </w:rPr>
            </w:pPr>
          </w:p>
        </w:tc>
        <w:tc>
          <w:tcPr>
            <w:tcW w:w="1089" w:type="dxa"/>
            <w:gridSpan w:val="2"/>
          </w:tcPr>
          <w:p w14:paraId="15289754" w14:textId="77777777" w:rsidR="009579DF" w:rsidRPr="009579DF" w:rsidRDefault="009579DF" w:rsidP="007F78FF">
            <w:pPr>
              <w:jc w:val="center"/>
              <w:rPr>
                <w:sz w:val="22"/>
                <w:szCs w:val="22"/>
              </w:rPr>
            </w:pPr>
          </w:p>
        </w:tc>
      </w:tr>
      <w:tr w:rsidR="009579DF" w:rsidRPr="009579DF" w14:paraId="469188E9" w14:textId="77777777" w:rsidTr="009579DF">
        <w:trPr>
          <w:trHeight w:val="278"/>
        </w:trPr>
        <w:tc>
          <w:tcPr>
            <w:tcW w:w="2430" w:type="dxa"/>
            <w:gridSpan w:val="2"/>
          </w:tcPr>
          <w:p w14:paraId="7058A40A" w14:textId="77777777" w:rsidR="009579DF" w:rsidRPr="009579DF" w:rsidRDefault="009579DF" w:rsidP="007F78FF">
            <w:pPr>
              <w:jc w:val="right"/>
              <w:rPr>
                <w:sz w:val="22"/>
                <w:szCs w:val="22"/>
                <w:vertAlign w:val="superscript"/>
              </w:rPr>
            </w:pPr>
            <w:r w:rsidRPr="009579DF">
              <w:rPr>
                <w:sz w:val="22"/>
                <w:szCs w:val="22"/>
              </w:rPr>
              <w:t>Incarceration</w:t>
            </w:r>
            <w:r w:rsidRPr="009579DF">
              <w:rPr>
                <w:sz w:val="22"/>
                <w:szCs w:val="22"/>
                <w:vertAlign w:val="superscript"/>
              </w:rPr>
              <w:t>a</w:t>
            </w:r>
          </w:p>
          <w:p w14:paraId="139A0839" w14:textId="77777777" w:rsidR="009579DF" w:rsidRPr="009579DF" w:rsidRDefault="009579DF" w:rsidP="007F78FF">
            <w:pPr>
              <w:jc w:val="right"/>
              <w:rPr>
                <w:sz w:val="22"/>
                <w:szCs w:val="22"/>
              </w:rPr>
            </w:pPr>
          </w:p>
        </w:tc>
        <w:tc>
          <w:tcPr>
            <w:tcW w:w="236" w:type="dxa"/>
            <w:gridSpan w:val="3"/>
          </w:tcPr>
          <w:p w14:paraId="173A3E76" w14:textId="77777777" w:rsidR="009579DF" w:rsidRPr="009579DF" w:rsidRDefault="009579DF" w:rsidP="007F78FF">
            <w:pPr>
              <w:jc w:val="center"/>
              <w:rPr>
                <w:b/>
                <w:bCs/>
                <w:sz w:val="22"/>
                <w:szCs w:val="22"/>
              </w:rPr>
            </w:pPr>
          </w:p>
        </w:tc>
        <w:tc>
          <w:tcPr>
            <w:tcW w:w="1384" w:type="dxa"/>
            <w:gridSpan w:val="2"/>
          </w:tcPr>
          <w:p w14:paraId="307B00D9" w14:textId="77777777" w:rsidR="009579DF" w:rsidRPr="009579DF" w:rsidRDefault="009579DF" w:rsidP="007F78FF">
            <w:pPr>
              <w:jc w:val="center"/>
              <w:rPr>
                <w:b/>
                <w:bCs/>
                <w:sz w:val="22"/>
                <w:szCs w:val="22"/>
              </w:rPr>
            </w:pPr>
            <w:r w:rsidRPr="009579DF">
              <w:rPr>
                <w:b/>
                <w:bCs/>
                <w:sz w:val="22"/>
                <w:szCs w:val="22"/>
              </w:rPr>
              <w:t>-.138 (.021)</w:t>
            </w:r>
          </w:p>
          <w:p w14:paraId="79DC3F59" w14:textId="77777777" w:rsidR="009579DF" w:rsidRPr="009579DF" w:rsidRDefault="009579DF" w:rsidP="007F78FF">
            <w:pPr>
              <w:jc w:val="center"/>
              <w:rPr>
                <w:sz w:val="22"/>
                <w:szCs w:val="22"/>
              </w:rPr>
            </w:pPr>
            <w:r w:rsidRPr="009579DF">
              <w:rPr>
                <w:b/>
                <w:bCs/>
                <w:sz w:val="22"/>
                <w:szCs w:val="22"/>
              </w:rPr>
              <w:t>[-.181, -.096]</w:t>
            </w:r>
          </w:p>
        </w:tc>
        <w:tc>
          <w:tcPr>
            <w:tcW w:w="1440" w:type="dxa"/>
            <w:gridSpan w:val="2"/>
          </w:tcPr>
          <w:p w14:paraId="11773438" w14:textId="77777777" w:rsidR="009579DF" w:rsidRPr="009579DF" w:rsidRDefault="009579DF" w:rsidP="007F78FF">
            <w:pPr>
              <w:jc w:val="center"/>
              <w:rPr>
                <w:b/>
                <w:bCs/>
                <w:sz w:val="22"/>
                <w:szCs w:val="22"/>
              </w:rPr>
            </w:pPr>
            <w:r w:rsidRPr="009579DF">
              <w:rPr>
                <w:sz w:val="22"/>
                <w:szCs w:val="22"/>
              </w:rPr>
              <w:t>-.012 (.026)</w:t>
            </w:r>
          </w:p>
          <w:p w14:paraId="251AF7A0" w14:textId="77777777" w:rsidR="009579DF" w:rsidRPr="009579DF" w:rsidRDefault="009579DF" w:rsidP="007F78FF">
            <w:pPr>
              <w:jc w:val="center"/>
              <w:rPr>
                <w:sz w:val="22"/>
                <w:szCs w:val="22"/>
              </w:rPr>
            </w:pPr>
            <w:r w:rsidRPr="009579DF">
              <w:rPr>
                <w:sz w:val="22"/>
                <w:szCs w:val="22"/>
              </w:rPr>
              <w:t>[-.070, .032]</w:t>
            </w:r>
          </w:p>
          <w:p w14:paraId="169A8035" w14:textId="77777777" w:rsidR="009579DF" w:rsidRPr="009579DF" w:rsidRDefault="009579DF" w:rsidP="007F78FF">
            <w:pPr>
              <w:jc w:val="center"/>
              <w:rPr>
                <w:b/>
                <w:bCs/>
                <w:sz w:val="22"/>
                <w:szCs w:val="22"/>
              </w:rPr>
            </w:pPr>
          </w:p>
        </w:tc>
        <w:tc>
          <w:tcPr>
            <w:tcW w:w="1440" w:type="dxa"/>
            <w:gridSpan w:val="2"/>
          </w:tcPr>
          <w:p w14:paraId="403524E1" w14:textId="77777777" w:rsidR="009579DF" w:rsidRPr="009579DF" w:rsidRDefault="009579DF" w:rsidP="007F78FF">
            <w:pPr>
              <w:jc w:val="center"/>
              <w:rPr>
                <w:b/>
                <w:bCs/>
                <w:sz w:val="22"/>
                <w:szCs w:val="22"/>
              </w:rPr>
            </w:pPr>
            <w:r w:rsidRPr="009579DF">
              <w:rPr>
                <w:b/>
                <w:bCs/>
                <w:sz w:val="22"/>
                <w:szCs w:val="22"/>
              </w:rPr>
              <w:t>-.101 (.024)</w:t>
            </w:r>
          </w:p>
          <w:p w14:paraId="51D4AB59" w14:textId="77777777" w:rsidR="009579DF" w:rsidRPr="009579DF" w:rsidRDefault="009579DF" w:rsidP="007F78FF">
            <w:pPr>
              <w:jc w:val="center"/>
              <w:rPr>
                <w:b/>
                <w:bCs/>
                <w:sz w:val="22"/>
                <w:szCs w:val="22"/>
              </w:rPr>
            </w:pPr>
            <w:r w:rsidRPr="009579DF">
              <w:rPr>
                <w:b/>
                <w:bCs/>
                <w:sz w:val="22"/>
                <w:szCs w:val="22"/>
              </w:rPr>
              <w:t>[-.170, -.079]</w:t>
            </w:r>
          </w:p>
        </w:tc>
        <w:tc>
          <w:tcPr>
            <w:tcW w:w="1350" w:type="dxa"/>
            <w:gridSpan w:val="3"/>
          </w:tcPr>
          <w:p w14:paraId="66BE467A" w14:textId="77777777" w:rsidR="009579DF" w:rsidRPr="009579DF" w:rsidRDefault="009579DF" w:rsidP="007F78FF">
            <w:pPr>
              <w:jc w:val="center"/>
              <w:rPr>
                <w:sz w:val="22"/>
                <w:szCs w:val="22"/>
              </w:rPr>
            </w:pPr>
            <w:r w:rsidRPr="009579DF">
              <w:rPr>
                <w:sz w:val="22"/>
                <w:szCs w:val="22"/>
              </w:rPr>
              <w:t xml:space="preserve"> .004 (.029)</w:t>
            </w:r>
          </w:p>
          <w:p w14:paraId="2CA2ABA9" w14:textId="77777777" w:rsidR="009579DF" w:rsidRPr="009579DF" w:rsidRDefault="009579DF" w:rsidP="007F78FF">
            <w:pPr>
              <w:jc w:val="center"/>
              <w:rPr>
                <w:sz w:val="22"/>
                <w:szCs w:val="22"/>
              </w:rPr>
            </w:pPr>
            <w:r w:rsidRPr="009579DF">
              <w:rPr>
                <w:sz w:val="22"/>
                <w:szCs w:val="22"/>
              </w:rPr>
              <w:t>[-.047, .064]</w:t>
            </w:r>
          </w:p>
        </w:tc>
        <w:tc>
          <w:tcPr>
            <w:tcW w:w="1440" w:type="dxa"/>
            <w:gridSpan w:val="3"/>
          </w:tcPr>
          <w:p w14:paraId="77A0371A" w14:textId="77777777" w:rsidR="009579DF" w:rsidRPr="009579DF" w:rsidRDefault="009579DF" w:rsidP="007F78FF">
            <w:pPr>
              <w:jc w:val="center"/>
              <w:rPr>
                <w:b/>
                <w:bCs/>
                <w:sz w:val="22"/>
                <w:szCs w:val="22"/>
              </w:rPr>
            </w:pPr>
            <w:r w:rsidRPr="009579DF">
              <w:rPr>
                <w:b/>
                <w:bCs/>
                <w:sz w:val="22"/>
                <w:szCs w:val="22"/>
              </w:rPr>
              <w:t>-.166 (.023)</w:t>
            </w:r>
          </w:p>
          <w:p w14:paraId="586ECFF0" w14:textId="77777777" w:rsidR="009579DF" w:rsidRPr="009579DF" w:rsidRDefault="009579DF" w:rsidP="007F78FF">
            <w:pPr>
              <w:jc w:val="center"/>
              <w:rPr>
                <w:b/>
                <w:bCs/>
                <w:sz w:val="22"/>
                <w:szCs w:val="22"/>
              </w:rPr>
            </w:pPr>
            <w:r w:rsidRPr="009579DF">
              <w:rPr>
                <w:b/>
                <w:bCs/>
                <w:sz w:val="22"/>
                <w:szCs w:val="22"/>
              </w:rPr>
              <w:t>[-.263, -.175]</w:t>
            </w:r>
          </w:p>
        </w:tc>
        <w:tc>
          <w:tcPr>
            <w:tcW w:w="1422" w:type="dxa"/>
            <w:gridSpan w:val="4"/>
          </w:tcPr>
          <w:p w14:paraId="2E2C0ED1" w14:textId="77777777" w:rsidR="009579DF" w:rsidRPr="009579DF" w:rsidRDefault="009579DF" w:rsidP="007F78FF">
            <w:pPr>
              <w:jc w:val="center"/>
              <w:rPr>
                <w:sz w:val="22"/>
                <w:szCs w:val="22"/>
              </w:rPr>
            </w:pPr>
            <w:r w:rsidRPr="009579DF">
              <w:rPr>
                <w:sz w:val="22"/>
                <w:szCs w:val="22"/>
              </w:rPr>
              <w:t>.012 (.041)</w:t>
            </w:r>
          </w:p>
          <w:p w14:paraId="6B413F97" w14:textId="77777777" w:rsidR="009579DF" w:rsidRPr="009579DF" w:rsidRDefault="009579DF" w:rsidP="007F78FF">
            <w:pPr>
              <w:jc w:val="center"/>
              <w:rPr>
                <w:sz w:val="22"/>
                <w:szCs w:val="22"/>
              </w:rPr>
            </w:pPr>
            <w:r w:rsidRPr="009579DF">
              <w:rPr>
                <w:sz w:val="22"/>
                <w:szCs w:val="22"/>
              </w:rPr>
              <w:t>[-.054, .107]</w:t>
            </w:r>
          </w:p>
        </w:tc>
        <w:tc>
          <w:tcPr>
            <w:tcW w:w="1458" w:type="dxa"/>
            <w:gridSpan w:val="5"/>
          </w:tcPr>
          <w:p w14:paraId="413171A0" w14:textId="77777777" w:rsidR="009579DF" w:rsidRPr="009579DF" w:rsidRDefault="009579DF" w:rsidP="007F78FF">
            <w:pPr>
              <w:jc w:val="center"/>
              <w:rPr>
                <w:sz w:val="22"/>
                <w:szCs w:val="22"/>
              </w:rPr>
            </w:pPr>
            <w:r w:rsidRPr="009579DF">
              <w:rPr>
                <w:b/>
                <w:bCs/>
                <w:sz w:val="22"/>
                <w:szCs w:val="22"/>
              </w:rPr>
              <w:t>-.148</w:t>
            </w:r>
            <w:r w:rsidRPr="009579DF">
              <w:rPr>
                <w:sz w:val="22"/>
                <w:szCs w:val="22"/>
              </w:rPr>
              <w:t xml:space="preserve"> </w:t>
            </w:r>
            <w:r w:rsidRPr="009579DF">
              <w:rPr>
                <w:b/>
                <w:bCs/>
                <w:sz w:val="22"/>
                <w:szCs w:val="22"/>
              </w:rPr>
              <w:t>(.031)</w:t>
            </w:r>
          </w:p>
          <w:p w14:paraId="20E0E503" w14:textId="77777777" w:rsidR="009579DF" w:rsidRPr="009579DF" w:rsidRDefault="009579DF" w:rsidP="007F78FF">
            <w:pPr>
              <w:jc w:val="center"/>
              <w:rPr>
                <w:sz w:val="22"/>
                <w:szCs w:val="22"/>
              </w:rPr>
            </w:pPr>
            <w:r w:rsidRPr="009579DF">
              <w:rPr>
                <w:b/>
                <w:bCs/>
                <w:sz w:val="22"/>
                <w:szCs w:val="22"/>
              </w:rPr>
              <w:t>[-.209, -.086]</w:t>
            </w:r>
          </w:p>
        </w:tc>
        <w:tc>
          <w:tcPr>
            <w:tcW w:w="594" w:type="dxa"/>
            <w:vMerge/>
          </w:tcPr>
          <w:p w14:paraId="6EBE6E6B" w14:textId="77777777" w:rsidR="009579DF" w:rsidRPr="009579DF" w:rsidRDefault="009579DF" w:rsidP="007F78FF">
            <w:pPr>
              <w:jc w:val="center"/>
              <w:rPr>
                <w:b/>
                <w:bCs/>
                <w:sz w:val="22"/>
                <w:szCs w:val="22"/>
              </w:rPr>
            </w:pPr>
          </w:p>
        </w:tc>
        <w:tc>
          <w:tcPr>
            <w:tcW w:w="565" w:type="dxa"/>
            <w:gridSpan w:val="3"/>
          </w:tcPr>
          <w:p w14:paraId="1A9EDFE8" w14:textId="77777777" w:rsidR="009579DF" w:rsidRPr="009579DF" w:rsidRDefault="009579DF" w:rsidP="007F78FF">
            <w:pPr>
              <w:jc w:val="center"/>
              <w:rPr>
                <w:b/>
                <w:bCs/>
                <w:sz w:val="22"/>
                <w:szCs w:val="22"/>
              </w:rPr>
            </w:pPr>
          </w:p>
        </w:tc>
        <w:tc>
          <w:tcPr>
            <w:tcW w:w="562" w:type="dxa"/>
            <w:gridSpan w:val="3"/>
          </w:tcPr>
          <w:p w14:paraId="5C008373" w14:textId="77777777" w:rsidR="009579DF" w:rsidRPr="009579DF" w:rsidRDefault="009579DF" w:rsidP="007F78FF">
            <w:pPr>
              <w:jc w:val="center"/>
              <w:rPr>
                <w:b/>
                <w:bCs/>
                <w:sz w:val="22"/>
                <w:szCs w:val="22"/>
              </w:rPr>
            </w:pPr>
          </w:p>
        </w:tc>
        <w:tc>
          <w:tcPr>
            <w:tcW w:w="808" w:type="dxa"/>
            <w:gridSpan w:val="2"/>
          </w:tcPr>
          <w:p w14:paraId="1ABFA726" w14:textId="77777777" w:rsidR="009579DF" w:rsidRPr="009579DF" w:rsidRDefault="009579DF" w:rsidP="007F78FF">
            <w:pPr>
              <w:jc w:val="center"/>
              <w:rPr>
                <w:b/>
                <w:bCs/>
                <w:sz w:val="22"/>
                <w:szCs w:val="22"/>
              </w:rPr>
            </w:pPr>
          </w:p>
        </w:tc>
        <w:tc>
          <w:tcPr>
            <w:tcW w:w="1089" w:type="dxa"/>
            <w:gridSpan w:val="2"/>
          </w:tcPr>
          <w:p w14:paraId="457C2483" w14:textId="77777777" w:rsidR="009579DF" w:rsidRPr="009579DF" w:rsidRDefault="009579DF" w:rsidP="007F78FF">
            <w:pPr>
              <w:jc w:val="center"/>
              <w:rPr>
                <w:b/>
                <w:bCs/>
                <w:sz w:val="22"/>
                <w:szCs w:val="22"/>
              </w:rPr>
            </w:pPr>
          </w:p>
        </w:tc>
      </w:tr>
      <w:tr w:rsidR="009579DF" w:rsidRPr="009579DF" w14:paraId="33F7E457" w14:textId="77777777" w:rsidTr="009579DF">
        <w:trPr>
          <w:trHeight w:val="278"/>
        </w:trPr>
        <w:tc>
          <w:tcPr>
            <w:tcW w:w="2430" w:type="dxa"/>
            <w:gridSpan w:val="2"/>
          </w:tcPr>
          <w:p w14:paraId="583E2BE2" w14:textId="77777777" w:rsidR="009579DF" w:rsidRPr="009579DF" w:rsidRDefault="009579DF" w:rsidP="007F78FF">
            <w:pPr>
              <w:jc w:val="right"/>
              <w:rPr>
                <w:sz w:val="22"/>
                <w:szCs w:val="22"/>
                <w:vertAlign w:val="superscript"/>
              </w:rPr>
            </w:pPr>
            <w:r w:rsidRPr="009579DF">
              <w:rPr>
                <w:sz w:val="22"/>
                <w:szCs w:val="22"/>
              </w:rPr>
              <w:t xml:space="preserve">Group </w:t>
            </w:r>
            <w:proofErr w:type="spellStart"/>
            <w:r w:rsidRPr="009579DF">
              <w:rPr>
                <w:sz w:val="22"/>
                <w:szCs w:val="22"/>
              </w:rPr>
              <w:t>Home</w:t>
            </w:r>
            <w:r w:rsidRPr="009579DF">
              <w:rPr>
                <w:sz w:val="22"/>
                <w:szCs w:val="22"/>
                <w:vertAlign w:val="superscript"/>
              </w:rPr>
              <w:t>b</w:t>
            </w:r>
            <w:proofErr w:type="spellEnd"/>
          </w:p>
          <w:p w14:paraId="642663C0" w14:textId="77777777" w:rsidR="009579DF" w:rsidRPr="009579DF" w:rsidRDefault="009579DF" w:rsidP="007F78FF">
            <w:pPr>
              <w:jc w:val="right"/>
              <w:rPr>
                <w:sz w:val="22"/>
                <w:szCs w:val="22"/>
              </w:rPr>
            </w:pPr>
          </w:p>
        </w:tc>
        <w:tc>
          <w:tcPr>
            <w:tcW w:w="236" w:type="dxa"/>
            <w:gridSpan w:val="3"/>
          </w:tcPr>
          <w:p w14:paraId="2FCDB71C" w14:textId="77777777" w:rsidR="009579DF" w:rsidRPr="009579DF" w:rsidRDefault="009579DF" w:rsidP="007F78FF">
            <w:pPr>
              <w:jc w:val="center"/>
              <w:rPr>
                <w:b/>
                <w:bCs/>
                <w:sz w:val="22"/>
                <w:szCs w:val="22"/>
              </w:rPr>
            </w:pPr>
          </w:p>
        </w:tc>
        <w:tc>
          <w:tcPr>
            <w:tcW w:w="1384" w:type="dxa"/>
            <w:gridSpan w:val="2"/>
          </w:tcPr>
          <w:p w14:paraId="01F67867" w14:textId="77777777" w:rsidR="009579DF" w:rsidRPr="009579DF" w:rsidRDefault="009579DF" w:rsidP="007F78FF">
            <w:pPr>
              <w:jc w:val="center"/>
              <w:rPr>
                <w:sz w:val="22"/>
                <w:szCs w:val="22"/>
              </w:rPr>
            </w:pPr>
            <w:r w:rsidRPr="009579DF">
              <w:rPr>
                <w:b/>
                <w:bCs/>
                <w:sz w:val="22"/>
                <w:szCs w:val="22"/>
              </w:rPr>
              <w:t>-.131</w:t>
            </w:r>
            <w:r w:rsidRPr="009579DF">
              <w:rPr>
                <w:sz w:val="22"/>
                <w:szCs w:val="22"/>
              </w:rPr>
              <w:t xml:space="preserve"> </w:t>
            </w:r>
            <w:r w:rsidRPr="009579DF">
              <w:rPr>
                <w:b/>
                <w:bCs/>
                <w:sz w:val="22"/>
                <w:szCs w:val="22"/>
              </w:rPr>
              <w:t>(.022)</w:t>
            </w:r>
          </w:p>
          <w:p w14:paraId="6775C8FA" w14:textId="77777777" w:rsidR="009579DF" w:rsidRPr="009579DF" w:rsidRDefault="009579DF" w:rsidP="007F78FF">
            <w:pPr>
              <w:jc w:val="center"/>
              <w:rPr>
                <w:b/>
                <w:bCs/>
                <w:sz w:val="22"/>
                <w:szCs w:val="22"/>
              </w:rPr>
            </w:pPr>
            <w:r w:rsidRPr="009579DF">
              <w:rPr>
                <w:b/>
                <w:bCs/>
                <w:sz w:val="22"/>
                <w:szCs w:val="22"/>
              </w:rPr>
              <w:t>[-.175, -.088]</w:t>
            </w:r>
          </w:p>
          <w:p w14:paraId="2CAC1C8E" w14:textId="77777777" w:rsidR="009579DF" w:rsidRPr="009579DF" w:rsidRDefault="009579DF" w:rsidP="007F78FF">
            <w:pPr>
              <w:jc w:val="center"/>
              <w:rPr>
                <w:sz w:val="22"/>
                <w:szCs w:val="22"/>
              </w:rPr>
            </w:pPr>
          </w:p>
        </w:tc>
        <w:tc>
          <w:tcPr>
            <w:tcW w:w="1440" w:type="dxa"/>
            <w:gridSpan w:val="2"/>
          </w:tcPr>
          <w:p w14:paraId="61D0361F" w14:textId="77777777" w:rsidR="009579DF" w:rsidRPr="009579DF" w:rsidRDefault="009579DF" w:rsidP="007F78FF">
            <w:pPr>
              <w:jc w:val="center"/>
              <w:rPr>
                <w:sz w:val="22"/>
                <w:szCs w:val="22"/>
              </w:rPr>
            </w:pPr>
            <w:r w:rsidRPr="009579DF">
              <w:rPr>
                <w:sz w:val="22"/>
                <w:szCs w:val="22"/>
              </w:rPr>
              <w:t>.012 (.026)</w:t>
            </w:r>
          </w:p>
          <w:p w14:paraId="0BB9287E" w14:textId="77777777" w:rsidR="009579DF" w:rsidRPr="009579DF" w:rsidRDefault="009579DF" w:rsidP="007F78FF">
            <w:pPr>
              <w:jc w:val="center"/>
              <w:rPr>
                <w:sz w:val="22"/>
                <w:szCs w:val="22"/>
              </w:rPr>
            </w:pPr>
            <w:r w:rsidRPr="009579DF">
              <w:rPr>
                <w:sz w:val="22"/>
                <w:szCs w:val="22"/>
              </w:rPr>
              <w:t>[-.033, .064]</w:t>
            </w:r>
          </w:p>
        </w:tc>
        <w:tc>
          <w:tcPr>
            <w:tcW w:w="1440" w:type="dxa"/>
            <w:gridSpan w:val="2"/>
          </w:tcPr>
          <w:p w14:paraId="59532C75" w14:textId="77777777" w:rsidR="009579DF" w:rsidRPr="009579DF" w:rsidRDefault="009579DF" w:rsidP="007F78FF">
            <w:pPr>
              <w:jc w:val="center"/>
              <w:rPr>
                <w:sz w:val="22"/>
                <w:szCs w:val="22"/>
              </w:rPr>
            </w:pPr>
            <w:r w:rsidRPr="009579DF">
              <w:rPr>
                <w:b/>
                <w:bCs/>
                <w:sz w:val="22"/>
                <w:szCs w:val="22"/>
              </w:rPr>
              <w:t>-.084</w:t>
            </w:r>
            <w:r w:rsidRPr="009579DF">
              <w:rPr>
                <w:sz w:val="22"/>
                <w:szCs w:val="22"/>
              </w:rPr>
              <w:t xml:space="preserve"> </w:t>
            </w:r>
            <w:r w:rsidRPr="009579DF">
              <w:rPr>
                <w:b/>
                <w:bCs/>
                <w:sz w:val="22"/>
                <w:szCs w:val="22"/>
              </w:rPr>
              <w:t>(.024)</w:t>
            </w:r>
          </w:p>
          <w:p w14:paraId="66DD77AB" w14:textId="77777777" w:rsidR="009579DF" w:rsidRPr="009579DF" w:rsidRDefault="009579DF" w:rsidP="007F78FF">
            <w:pPr>
              <w:jc w:val="center"/>
              <w:rPr>
                <w:sz w:val="22"/>
                <w:szCs w:val="22"/>
              </w:rPr>
            </w:pPr>
            <w:r w:rsidRPr="009579DF">
              <w:rPr>
                <w:b/>
                <w:bCs/>
                <w:sz w:val="22"/>
                <w:szCs w:val="22"/>
              </w:rPr>
              <w:t>[-.155, -.060]</w:t>
            </w:r>
          </w:p>
        </w:tc>
        <w:tc>
          <w:tcPr>
            <w:tcW w:w="1350" w:type="dxa"/>
            <w:gridSpan w:val="3"/>
          </w:tcPr>
          <w:p w14:paraId="5944BBED" w14:textId="77777777" w:rsidR="009579DF" w:rsidRPr="009579DF" w:rsidRDefault="009579DF" w:rsidP="007F78FF">
            <w:pPr>
              <w:jc w:val="center"/>
              <w:rPr>
                <w:sz w:val="22"/>
                <w:szCs w:val="22"/>
              </w:rPr>
            </w:pPr>
            <w:r w:rsidRPr="009579DF">
              <w:rPr>
                <w:sz w:val="22"/>
                <w:szCs w:val="22"/>
              </w:rPr>
              <w:t>.006 (.029)</w:t>
            </w:r>
          </w:p>
          <w:p w14:paraId="3CEA6703" w14:textId="77777777" w:rsidR="009579DF" w:rsidRPr="009579DF" w:rsidRDefault="009579DF" w:rsidP="007F78FF">
            <w:pPr>
              <w:jc w:val="center"/>
              <w:rPr>
                <w:sz w:val="22"/>
                <w:szCs w:val="22"/>
              </w:rPr>
            </w:pPr>
            <w:r w:rsidRPr="009579DF">
              <w:rPr>
                <w:sz w:val="22"/>
                <w:szCs w:val="22"/>
              </w:rPr>
              <w:t>[-.047, .068]</w:t>
            </w:r>
          </w:p>
        </w:tc>
        <w:tc>
          <w:tcPr>
            <w:tcW w:w="1440" w:type="dxa"/>
            <w:gridSpan w:val="3"/>
          </w:tcPr>
          <w:p w14:paraId="077EB7DC" w14:textId="77777777" w:rsidR="009579DF" w:rsidRPr="009579DF" w:rsidRDefault="009579DF" w:rsidP="007F78FF">
            <w:pPr>
              <w:jc w:val="center"/>
              <w:rPr>
                <w:sz w:val="22"/>
                <w:szCs w:val="22"/>
              </w:rPr>
            </w:pPr>
            <w:r w:rsidRPr="009579DF">
              <w:rPr>
                <w:b/>
                <w:bCs/>
                <w:sz w:val="22"/>
                <w:szCs w:val="22"/>
              </w:rPr>
              <w:t>-.112</w:t>
            </w:r>
            <w:r w:rsidRPr="009579DF">
              <w:rPr>
                <w:sz w:val="22"/>
                <w:szCs w:val="22"/>
              </w:rPr>
              <w:t xml:space="preserve"> </w:t>
            </w:r>
            <w:r w:rsidRPr="009579DF">
              <w:rPr>
                <w:b/>
                <w:bCs/>
                <w:sz w:val="22"/>
                <w:szCs w:val="22"/>
              </w:rPr>
              <w:t>(.023)</w:t>
            </w:r>
          </w:p>
          <w:p w14:paraId="23601744" w14:textId="77777777" w:rsidR="009579DF" w:rsidRPr="009579DF" w:rsidRDefault="009579DF" w:rsidP="007F78FF">
            <w:pPr>
              <w:jc w:val="center"/>
              <w:rPr>
                <w:sz w:val="22"/>
                <w:szCs w:val="22"/>
              </w:rPr>
            </w:pPr>
            <w:r w:rsidRPr="009579DF">
              <w:rPr>
                <w:b/>
                <w:bCs/>
                <w:sz w:val="22"/>
                <w:szCs w:val="22"/>
              </w:rPr>
              <w:t>[-.197, -.105]</w:t>
            </w:r>
          </w:p>
        </w:tc>
        <w:tc>
          <w:tcPr>
            <w:tcW w:w="1422" w:type="dxa"/>
            <w:gridSpan w:val="4"/>
          </w:tcPr>
          <w:p w14:paraId="386942DA" w14:textId="77777777" w:rsidR="009579DF" w:rsidRPr="009579DF" w:rsidRDefault="009579DF" w:rsidP="007F78FF">
            <w:pPr>
              <w:jc w:val="center"/>
              <w:rPr>
                <w:sz w:val="22"/>
                <w:szCs w:val="22"/>
              </w:rPr>
            </w:pPr>
            <w:r w:rsidRPr="009579DF">
              <w:rPr>
                <w:sz w:val="22"/>
                <w:szCs w:val="22"/>
              </w:rPr>
              <w:t>-.035 (.041)</w:t>
            </w:r>
          </w:p>
          <w:p w14:paraId="3936730C" w14:textId="77777777" w:rsidR="009579DF" w:rsidRPr="009579DF" w:rsidRDefault="009579DF" w:rsidP="007F78FF">
            <w:pPr>
              <w:jc w:val="center"/>
              <w:rPr>
                <w:sz w:val="22"/>
                <w:szCs w:val="22"/>
              </w:rPr>
            </w:pPr>
            <w:r w:rsidRPr="009579DF">
              <w:rPr>
                <w:sz w:val="22"/>
                <w:szCs w:val="22"/>
              </w:rPr>
              <w:t>[-.163, -.001]</w:t>
            </w:r>
          </w:p>
        </w:tc>
        <w:tc>
          <w:tcPr>
            <w:tcW w:w="1458" w:type="dxa"/>
            <w:gridSpan w:val="5"/>
          </w:tcPr>
          <w:p w14:paraId="78E862A1" w14:textId="77777777" w:rsidR="009579DF" w:rsidRPr="009579DF" w:rsidRDefault="009579DF" w:rsidP="007F78FF">
            <w:pPr>
              <w:jc w:val="center"/>
              <w:rPr>
                <w:sz w:val="22"/>
                <w:szCs w:val="22"/>
              </w:rPr>
            </w:pPr>
            <w:r w:rsidRPr="009579DF">
              <w:rPr>
                <w:b/>
                <w:bCs/>
                <w:sz w:val="22"/>
                <w:szCs w:val="22"/>
              </w:rPr>
              <w:t>-.176</w:t>
            </w:r>
            <w:r w:rsidRPr="009579DF">
              <w:rPr>
                <w:sz w:val="22"/>
                <w:szCs w:val="22"/>
              </w:rPr>
              <w:t xml:space="preserve"> </w:t>
            </w:r>
            <w:r w:rsidRPr="009579DF">
              <w:rPr>
                <w:b/>
                <w:bCs/>
                <w:sz w:val="22"/>
                <w:szCs w:val="22"/>
              </w:rPr>
              <w:t>(.030)</w:t>
            </w:r>
          </w:p>
          <w:p w14:paraId="061CC170" w14:textId="77777777" w:rsidR="009579DF" w:rsidRPr="009579DF" w:rsidRDefault="009579DF" w:rsidP="007F78FF">
            <w:pPr>
              <w:jc w:val="center"/>
              <w:rPr>
                <w:sz w:val="22"/>
                <w:szCs w:val="22"/>
              </w:rPr>
            </w:pPr>
            <w:r w:rsidRPr="009579DF">
              <w:rPr>
                <w:b/>
                <w:bCs/>
                <w:sz w:val="22"/>
                <w:szCs w:val="22"/>
              </w:rPr>
              <w:t>[-.235, -.118]</w:t>
            </w:r>
          </w:p>
        </w:tc>
        <w:tc>
          <w:tcPr>
            <w:tcW w:w="594" w:type="dxa"/>
            <w:vMerge/>
          </w:tcPr>
          <w:p w14:paraId="18359E69" w14:textId="77777777" w:rsidR="009579DF" w:rsidRPr="009579DF" w:rsidRDefault="009579DF" w:rsidP="007F78FF">
            <w:pPr>
              <w:jc w:val="center"/>
              <w:rPr>
                <w:sz w:val="22"/>
                <w:szCs w:val="22"/>
              </w:rPr>
            </w:pPr>
          </w:p>
        </w:tc>
        <w:tc>
          <w:tcPr>
            <w:tcW w:w="565" w:type="dxa"/>
            <w:gridSpan w:val="3"/>
          </w:tcPr>
          <w:p w14:paraId="5C0AE8E0" w14:textId="77777777" w:rsidR="009579DF" w:rsidRPr="009579DF" w:rsidRDefault="009579DF" w:rsidP="007F78FF">
            <w:pPr>
              <w:jc w:val="center"/>
              <w:rPr>
                <w:sz w:val="22"/>
                <w:szCs w:val="22"/>
              </w:rPr>
            </w:pPr>
          </w:p>
        </w:tc>
        <w:tc>
          <w:tcPr>
            <w:tcW w:w="562" w:type="dxa"/>
            <w:gridSpan w:val="3"/>
          </w:tcPr>
          <w:p w14:paraId="2994C533" w14:textId="77777777" w:rsidR="009579DF" w:rsidRPr="009579DF" w:rsidRDefault="009579DF" w:rsidP="007F78FF">
            <w:pPr>
              <w:jc w:val="center"/>
              <w:rPr>
                <w:sz w:val="22"/>
                <w:szCs w:val="22"/>
              </w:rPr>
            </w:pPr>
          </w:p>
        </w:tc>
        <w:tc>
          <w:tcPr>
            <w:tcW w:w="808" w:type="dxa"/>
            <w:gridSpan w:val="2"/>
          </w:tcPr>
          <w:p w14:paraId="4B5DF79D" w14:textId="77777777" w:rsidR="009579DF" w:rsidRPr="009579DF" w:rsidRDefault="009579DF" w:rsidP="007F78FF">
            <w:pPr>
              <w:jc w:val="center"/>
              <w:rPr>
                <w:sz w:val="22"/>
                <w:szCs w:val="22"/>
              </w:rPr>
            </w:pPr>
          </w:p>
        </w:tc>
        <w:tc>
          <w:tcPr>
            <w:tcW w:w="1089" w:type="dxa"/>
            <w:gridSpan w:val="2"/>
          </w:tcPr>
          <w:p w14:paraId="6EF123D0" w14:textId="77777777" w:rsidR="009579DF" w:rsidRPr="009579DF" w:rsidRDefault="009579DF" w:rsidP="007F78FF">
            <w:pPr>
              <w:jc w:val="center"/>
              <w:rPr>
                <w:sz w:val="22"/>
                <w:szCs w:val="22"/>
              </w:rPr>
            </w:pPr>
          </w:p>
        </w:tc>
      </w:tr>
      <w:tr w:rsidR="009579DF" w:rsidRPr="009579DF" w14:paraId="5B2F2B38" w14:textId="77777777" w:rsidTr="009579DF">
        <w:trPr>
          <w:trHeight w:val="432"/>
        </w:trPr>
        <w:tc>
          <w:tcPr>
            <w:tcW w:w="2430" w:type="dxa"/>
            <w:gridSpan w:val="2"/>
          </w:tcPr>
          <w:p w14:paraId="47FFA829" w14:textId="77777777" w:rsidR="009579DF" w:rsidRPr="009579DF" w:rsidRDefault="009579DF" w:rsidP="007F78FF">
            <w:pPr>
              <w:jc w:val="right"/>
              <w:rPr>
                <w:sz w:val="22"/>
                <w:szCs w:val="22"/>
              </w:rPr>
            </w:pPr>
            <w:proofErr w:type="spellStart"/>
            <w:r w:rsidRPr="009579DF">
              <w:rPr>
                <w:sz w:val="22"/>
                <w:szCs w:val="22"/>
              </w:rPr>
              <w:t>Homelessness</w:t>
            </w:r>
            <w:r w:rsidRPr="009579DF">
              <w:rPr>
                <w:sz w:val="22"/>
                <w:szCs w:val="22"/>
                <w:vertAlign w:val="superscript"/>
              </w:rPr>
              <w:t>a</w:t>
            </w:r>
            <w:proofErr w:type="spellEnd"/>
            <w:r w:rsidRPr="009579DF">
              <w:rPr>
                <w:sz w:val="22"/>
                <w:szCs w:val="22"/>
              </w:rPr>
              <w:t xml:space="preserve"> </w:t>
            </w:r>
          </w:p>
        </w:tc>
        <w:tc>
          <w:tcPr>
            <w:tcW w:w="236" w:type="dxa"/>
            <w:gridSpan w:val="3"/>
          </w:tcPr>
          <w:p w14:paraId="35E2FC78" w14:textId="77777777" w:rsidR="009579DF" w:rsidRPr="009579DF" w:rsidRDefault="009579DF" w:rsidP="007F78FF">
            <w:pPr>
              <w:jc w:val="center"/>
              <w:rPr>
                <w:b/>
                <w:bCs/>
                <w:sz w:val="22"/>
                <w:szCs w:val="22"/>
              </w:rPr>
            </w:pPr>
          </w:p>
        </w:tc>
        <w:tc>
          <w:tcPr>
            <w:tcW w:w="1384" w:type="dxa"/>
            <w:gridSpan w:val="2"/>
          </w:tcPr>
          <w:p w14:paraId="5FFC5DAF" w14:textId="77777777" w:rsidR="009579DF" w:rsidRPr="009579DF" w:rsidRDefault="009579DF" w:rsidP="007F78FF">
            <w:pPr>
              <w:jc w:val="center"/>
              <w:rPr>
                <w:b/>
                <w:bCs/>
                <w:sz w:val="22"/>
                <w:szCs w:val="22"/>
              </w:rPr>
            </w:pPr>
            <w:r w:rsidRPr="009579DF">
              <w:rPr>
                <w:b/>
                <w:bCs/>
                <w:sz w:val="22"/>
                <w:szCs w:val="22"/>
              </w:rPr>
              <w:t>.061 (.022)</w:t>
            </w:r>
          </w:p>
          <w:p w14:paraId="6FA2F776" w14:textId="77777777" w:rsidR="009579DF" w:rsidRPr="009579DF" w:rsidRDefault="009579DF" w:rsidP="007F78FF">
            <w:pPr>
              <w:jc w:val="center"/>
              <w:rPr>
                <w:b/>
                <w:bCs/>
                <w:sz w:val="22"/>
                <w:szCs w:val="22"/>
              </w:rPr>
            </w:pPr>
            <w:r w:rsidRPr="009579DF">
              <w:rPr>
                <w:b/>
                <w:bCs/>
                <w:sz w:val="22"/>
                <w:szCs w:val="22"/>
              </w:rPr>
              <w:t>[.015, .084]</w:t>
            </w:r>
          </w:p>
          <w:p w14:paraId="59FC517E" w14:textId="77777777" w:rsidR="009579DF" w:rsidRPr="009579DF" w:rsidRDefault="009579DF" w:rsidP="007F78FF">
            <w:pPr>
              <w:jc w:val="center"/>
              <w:rPr>
                <w:sz w:val="22"/>
                <w:szCs w:val="22"/>
              </w:rPr>
            </w:pPr>
          </w:p>
        </w:tc>
        <w:tc>
          <w:tcPr>
            <w:tcW w:w="1440" w:type="dxa"/>
            <w:gridSpan w:val="2"/>
          </w:tcPr>
          <w:p w14:paraId="3FCF30B4" w14:textId="77777777" w:rsidR="009579DF" w:rsidRPr="009579DF" w:rsidRDefault="009579DF" w:rsidP="007F78FF">
            <w:pPr>
              <w:jc w:val="center"/>
              <w:rPr>
                <w:b/>
                <w:bCs/>
                <w:sz w:val="22"/>
                <w:szCs w:val="22"/>
              </w:rPr>
            </w:pPr>
            <w:r w:rsidRPr="009579DF">
              <w:rPr>
                <w:sz w:val="22"/>
                <w:szCs w:val="22"/>
              </w:rPr>
              <w:t>.</w:t>
            </w:r>
            <w:r w:rsidRPr="009579DF">
              <w:rPr>
                <w:b/>
                <w:bCs/>
                <w:sz w:val="22"/>
                <w:szCs w:val="22"/>
              </w:rPr>
              <w:t>055 (.027)</w:t>
            </w:r>
          </w:p>
          <w:p w14:paraId="0A8C52BE" w14:textId="77777777" w:rsidR="009579DF" w:rsidRPr="009579DF" w:rsidRDefault="009579DF" w:rsidP="007F78FF">
            <w:pPr>
              <w:jc w:val="center"/>
              <w:rPr>
                <w:sz w:val="22"/>
                <w:szCs w:val="22"/>
              </w:rPr>
            </w:pPr>
            <w:r w:rsidRPr="009579DF">
              <w:rPr>
                <w:b/>
                <w:bCs/>
                <w:sz w:val="22"/>
                <w:szCs w:val="22"/>
              </w:rPr>
              <w:t>[.027, .133]</w:t>
            </w:r>
          </w:p>
        </w:tc>
        <w:tc>
          <w:tcPr>
            <w:tcW w:w="1440" w:type="dxa"/>
            <w:gridSpan w:val="2"/>
          </w:tcPr>
          <w:p w14:paraId="444F0556" w14:textId="77777777" w:rsidR="009579DF" w:rsidRPr="009579DF" w:rsidRDefault="009579DF" w:rsidP="007F78FF">
            <w:pPr>
              <w:jc w:val="center"/>
              <w:rPr>
                <w:b/>
                <w:bCs/>
                <w:sz w:val="22"/>
                <w:szCs w:val="22"/>
              </w:rPr>
            </w:pPr>
            <w:r w:rsidRPr="009579DF">
              <w:rPr>
                <w:b/>
                <w:bCs/>
                <w:sz w:val="22"/>
                <w:szCs w:val="22"/>
              </w:rPr>
              <w:t>.061</w:t>
            </w:r>
            <w:r w:rsidRPr="009579DF">
              <w:rPr>
                <w:sz w:val="22"/>
                <w:szCs w:val="22"/>
              </w:rPr>
              <w:t xml:space="preserve"> </w:t>
            </w:r>
            <w:r w:rsidRPr="009579DF">
              <w:rPr>
                <w:b/>
                <w:bCs/>
                <w:sz w:val="22"/>
                <w:szCs w:val="22"/>
              </w:rPr>
              <w:t>(.025)</w:t>
            </w:r>
          </w:p>
          <w:p w14:paraId="268C8491" w14:textId="77777777" w:rsidR="009579DF" w:rsidRPr="009579DF" w:rsidRDefault="009579DF" w:rsidP="007F78FF">
            <w:pPr>
              <w:jc w:val="center"/>
              <w:rPr>
                <w:sz w:val="22"/>
                <w:szCs w:val="22"/>
              </w:rPr>
            </w:pPr>
            <w:r w:rsidRPr="009579DF">
              <w:rPr>
                <w:b/>
                <w:bCs/>
                <w:sz w:val="22"/>
                <w:szCs w:val="22"/>
              </w:rPr>
              <w:t>[.032, .126]</w:t>
            </w:r>
          </w:p>
          <w:p w14:paraId="77C67DB9" w14:textId="77777777" w:rsidR="009579DF" w:rsidRPr="009579DF" w:rsidRDefault="009579DF" w:rsidP="007F78FF">
            <w:pPr>
              <w:jc w:val="center"/>
              <w:rPr>
                <w:sz w:val="22"/>
                <w:szCs w:val="22"/>
              </w:rPr>
            </w:pPr>
          </w:p>
        </w:tc>
        <w:tc>
          <w:tcPr>
            <w:tcW w:w="1350" w:type="dxa"/>
            <w:gridSpan w:val="3"/>
          </w:tcPr>
          <w:p w14:paraId="14D21440" w14:textId="77777777" w:rsidR="009579DF" w:rsidRPr="009579DF" w:rsidRDefault="009579DF" w:rsidP="007F78FF">
            <w:pPr>
              <w:jc w:val="center"/>
              <w:rPr>
                <w:sz w:val="22"/>
                <w:szCs w:val="22"/>
              </w:rPr>
            </w:pPr>
            <w:r w:rsidRPr="009579DF">
              <w:rPr>
                <w:sz w:val="22"/>
                <w:szCs w:val="22"/>
              </w:rPr>
              <w:t>-.044 (.027)</w:t>
            </w:r>
          </w:p>
          <w:p w14:paraId="5A5FA068" w14:textId="77777777" w:rsidR="009579DF" w:rsidRPr="009579DF" w:rsidRDefault="009579DF" w:rsidP="007F78FF">
            <w:pPr>
              <w:jc w:val="center"/>
              <w:rPr>
                <w:sz w:val="22"/>
                <w:szCs w:val="22"/>
              </w:rPr>
            </w:pPr>
            <w:r w:rsidRPr="009579DF">
              <w:rPr>
                <w:sz w:val="22"/>
                <w:szCs w:val="22"/>
              </w:rPr>
              <w:t>[-.095, .008]</w:t>
            </w:r>
          </w:p>
          <w:p w14:paraId="2199A8B9" w14:textId="77777777" w:rsidR="009579DF" w:rsidRPr="009579DF" w:rsidRDefault="009579DF" w:rsidP="007F78FF">
            <w:pPr>
              <w:jc w:val="center"/>
              <w:rPr>
                <w:sz w:val="22"/>
                <w:szCs w:val="22"/>
              </w:rPr>
            </w:pPr>
          </w:p>
        </w:tc>
        <w:tc>
          <w:tcPr>
            <w:tcW w:w="1440" w:type="dxa"/>
            <w:gridSpan w:val="3"/>
          </w:tcPr>
          <w:p w14:paraId="1EEA8D1D" w14:textId="77777777" w:rsidR="009579DF" w:rsidRPr="009579DF" w:rsidRDefault="009579DF" w:rsidP="007F78FF">
            <w:pPr>
              <w:jc w:val="center"/>
              <w:rPr>
                <w:sz w:val="22"/>
                <w:szCs w:val="22"/>
              </w:rPr>
            </w:pPr>
            <w:r w:rsidRPr="009579DF">
              <w:rPr>
                <w:sz w:val="22"/>
                <w:szCs w:val="22"/>
              </w:rPr>
              <w:t>-.039 (.025)</w:t>
            </w:r>
          </w:p>
          <w:p w14:paraId="27344516" w14:textId="77777777" w:rsidR="009579DF" w:rsidRPr="009579DF" w:rsidRDefault="009579DF" w:rsidP="007F78FF">
            <w:pPr>
              <w:jc w:val="center"/>
              <w:rPr>
                <w:sz w:val="22"/>
                <w:szCs w:val="22"/>
              </w:rPr>
            </w:pPr>
            <w:r w:rsidRPr="009579DF">
              <w:rPr>
                <w:sz w:val="22"/>
                <w:szCs w:val="22"/>
              </w:rPr>
              <w:t>[-.088, .010]</w:t>
            </w:r>
          </w:p>
        </w:tc>
        <w:tc>
          <w:tcPr>
            <w:tcW w:w="1422" w:type="dxa"/>
            <w:gridSpan w:val="4"/>
          </w:tcPr>
          <w:p w14:paraId="1B4B35A3" w14:textId="77777777" w:rsidR="009579DF" w:rsidRPr="009579DF" w:rsidRDefault="009579DF" w:rsidP="007F78FF">
            <w:pPr>
              <w:jc w:val="center"/>
              <w:rPr>
                <w:sz w:val="22"/>
                <w:szCs w:val="22"/>
              </w:rPr>
            </w:pPr>
            <w:r w:rsidRPr="009579DF">
              <w:rPr>
                <w:sz w:val="22"/>
                <w:szCs w:val="22"/>
              </w:rPr>
              <w:t>.074 (.043)</w:t>
            </w:r>
          </w:p>
          <w:p w14:paraId="2F555D1F" w14:textId="77777777" w:rsidR="009579DF" w:rsidRPr="009579DF" w:rsidRDefault="009579DF" w:rsidP="007F78FF">
            <w:pPr>
              <w:jc w:val="center"/>
              <w:rPr>
                <w:sz w:val="22"/>
                <w:szCs w:val="22"/>
              </w:rPr>
            </w:pPr>
            <w:r w:rsidRPr="009579DF">
              <w:rPr>
                <w:sz w:val="22"/>
                <w:szCs w:val="22"/>
              </w:rPr>
              <w:t>[-.005, .156]</w:t>
            </w:r>
          </w:p>
        </w:tc>
        <w:tc>
          <w:tcPr>
            <w:tcW w:w="1458" w:type="dxa"/>
            <w:gridSpan w:val="5"/>
          </w:tcPr>
          <w:p w14:paraId="78E23CDC" w14:textId="77777777" w:rsidR="009579DF" w:rsidRPr="009579DF" w:rsidRDefault="009579DF" w:rsidP="007F78FF">
            <w:pPr>
              <w:jc w:val="center"/>
              <w:rPr>
                <w:sz w:val="22"/>
                <w:szCs w:val="22"/>
              </w:rPr>
            </w:pPr>
            <w:r w:rsidRPr="009579DF">
              <w:rPr>
                <w:sz w:val="22"/>
                <w:szCs w:val="22"/>
              </w:rPr>
              <w:t>.000 (.034)</w:t>
            </w:r>
          </w:p>
          <w:p w14:paraId="1A45B285" w14:textId="77777777" w:rsidR="009579DF" w:rsidRPr="009579DF" w:rsidRDefault="009579DF" w:rsidP="007F78FF">
            <w:pPr>
              <w:jc w:val="center"/>
              <w:rPr>
                <w:sz w:val="22"/>
                <w:szCs w:val="22"/>
              </w:rPr>
            </w:pPr>
            <w:r w:rsidRPr="009579DF">
              <w:rPr>
                <w:sz w:val="22"/>
                <w:szCs w:val="22"/>
              </w:rPr>
              <w:t>[-.066, .071]</w:t>
            </w:r>
          </w:p>
        </w:tc>
        <w:tc>
          <w:tcPr>
            <w:tcW w:w="594" w:type="dxa"/>
            <w:vMerge/>
          </w:tcPr>
          <w:p w14:paraId="7EDE4FAF" w14:textId="77777777" w:rsidR="009579DF" w:rsidRPr="009579DF" w:rsidRDefault="009579DF" w:rsidP="007F78FF">
            <w:pPr>
              <w:jc w:val="center"/>
              <w:rPr>
                <w:b/>
                <w:bCs/>
                <w:sz w:val="22"/>
                <w:szCs w:val="22"/>
              </w:rPr>
            </w:pPr>
          </w:p>
        </w:tc>
        <w:tc>
          <w:tcPr>
            <w:tcW w:w="565" w:type="dxa"/>
            <w:gridSpan w:val="3"/>
          </w:tcPr>
          <w:p w14:paraId="31A3F5B2" w14:textId="77777777" w:rsidR="009579DF" w:rsidRPr="009579DF" w:rsidRDefault="009579DF" w:rsidP="007F78FF">
            <w:pPr>
              <w:jc w:val="center"/>
              <w:rPr>
                <w:b/>
                <w:bCs/>
                <w:sz w:val="22"/>
                <w:szCs w:val="22"/>
              </w:rPr>
            </w:pPr>
          </w:p>
        </w:tc>
        <w:tc>
          <w:tcPr>
            <w:tcW w:w="562" w:type="dxa"/>
            <w:gridSpan w:val="3"/>
          </w:tcPr>
          <w:p w14:paraId="7A1570B9" w14:textId="77777777" w:rsidR="009579DF" w:rsidRPr="009579DF" w:rsidRDefault="009579DF" w:rsidP="007F78FF">
            <w:pPr>
              <w:jc w:val="center"/>
              <w:rPr>
                <w:b/>
                <w:bCs/>
                <w:sz w:val="22"/>
                <w:szCs w:val="22"/>
              </w:rPr>
            </w:pPr>
          </w:p>
        </w:tc>
        <w:tc>
          <w:tcPr>
            <w:tcW w:w="808" w:type="dxa"/>
            <w:gridSpan w:val="2"/>
          </w:tcPr>
          <w:p w14:paraId="239258DA" w14:textId="77777777" w:rsidR="009579DF" w:rsidRPr="009579DF" w:rsidRDefault="009579DF" w:rsidP="007F78FF">
            <w:pPr>
              <w:jc w:val="center"/>
              <w:rPr>
                <w:b/>
                <w:bCs/>
                <w:sz w:val="22"/>
                <w:szCs w:val="22"/>
              </w:rPr>
            </w:pPr>
          </w:p>
        </w:tc>
        <w:tc>
          <w:tcPr>
            <w:tcW w:w="1089" w:type="dxa"/>
            <w:gridSpan w:val="2"/>
          </w:tcPr>
          <w:p w14:paraId="40676F8C" w14:textId="77777777" w:rsidR="009579DF" w:rsidRPr="009579DF" w:rsidRDefault="009579DF" w:rsidP="007F78FF">
            <w:pPr>
              <w:jc w:val="center"/>
              <w:rPr>
                <w:b/>
                <w:bCs/>
                <w:sz w:val="22"/>
                <w:szCs w:val="22"/>
              </w:rPr>
            </w:pPr>
          </w:p>
        </w:tc>
      </w:tr>
      <w:tr w:rsidR="009579DF" w:rsidRPr="009579DF" w14:paraId="44B4CDE4" w14:textId="77777777" w:rsidTr="009579DF">
        <w:trPr>
          <w:trHeight w:val="432"/>
        </w:trPr>
        <w:tc>
          <w:tcPr>
            <w:tcW w:w="2430" w:type="dxa"/>
            <w:gridSpan w:val="2"/>
          </w:tcPr>
          <w:p w14:paraId="3B99E99F" w14:textId="77777777" w:rsidR="009579DF" w:rsidRPr="009579DF" w:rsidRDefault="009579DF" w:rsidP="007F78FF">
            <w:pPr>
              <w:jc w:val="right"/>
              <w:rPr>
                <w:sz w:val="22"/>
                <w:szCs w:val="22"/>
              </w:rPr>
            </w:pPr>
            <w:r w:rsidRPr="009579DF">
              <w:rPr>
                <w:sz w:val="22"/>
                <w:szCs w:val="22"/>
              </w:rPr>
              <w:t xml:space="preserve">Multiple Placement </w:t>
            </w:r>
            <w:proofErr w:type="spellStart"/>
            <w:r w:rsidRPr="009579DF">
              <w:rPr>
                <w:sz w:val="22"/>
                <w:szCs w:val="22"/>
              </w:rPr>
              <w:t>Episodes</w:t>
            </w:r>
            <w:r w:rsidRPr="009579DF">
              <w:rPr>
                <w:sz w:val="22"/>
                <w:szCs w:val="22"/>
                <w:vertAlign w:val="superscript"/>
              </w:rPr>
              <w:t>d</w:t>
            </w:r>
            <w:proofErr w:type="spellEnd"/>
          </w:p>
        </w:tc>
        <w:tc>
          <w:tcPr>
            <w:tcW w:w="236" w:type="dxa"/>
            <w:gridSpan w:val="3"/>
          </w:tcPr>
          <w:p w14:paraId="1AA45048" w14:textId="77777777" w:rsidR="009579DF" w:rsidRPr="009579DF" w:rsidRDefault="009579DF" w:rsidP="007F78FF">
            <w:pPr>
              <w:jc w:val="center"/>
              <w:rPr>
                <w:b/>
                <w:bCs/>
                <w:sz w:val="22"/>
                <w:szCs w:val="22"/>
              </w:rPr>
            </w:pPr>
          </w:p>
        </w:tc>
        <w:tc>
          <w:tcPr>
            <w:tcW w:w="1384" w:type="dxa"/>
            <w:gridSpan w:val="2"/>
          </w:tcPr>
          <w:p w14:paraId="2CA893A1" w14:textId="77777777" w:rsidR="009579DF" w:rsidRPr="009579DF" w:rsidRDefault="009579DF" w:rsidP="007F78FF">
            <w:pPr>
              <w:jc w:val="center"/>
              <w:rPr>
                <w:sz w:val="22"/>
                <w:szCs w:val="22"/>
              </w:rPr>
            </w:pPr>
            <w:r w:rsidRPr="009579DF">
              <w:rPr>
                <w:sz w:val="22"/>
                <w:szCs w:val="22"/>
              </w:rPr>
              <w:t>-.018 (.022)</w:t>
            </w:r>
          </w:p>
          <w:p w14:paraId="5A34472D" w14:textId="77777777" w:rsidR="009579DF" w:rsidRPr="009579DF" w:rsidRDefault="009579DF" w:rsidP="007F78FF">
            <w:pPr>
              <w:jc w:val="center"/>
              <w:rPr>
                <w:sz w:val="22"/>
                <w:szCs w:val="22"/>
              </w:rPr>
            </w:pPr>
            <w:r w:rsidRPr="009579DF">
              <w:rPr>
                <w:sz w:val="22"/>
                <w:szCs w:val="22"/>
              </w:rPr>
              <w:t>[.016;.102]</w:t>
            </w:r>
          </w:p>
          <w:p w14:paraId="229B7253" w14:textId="77777777" w:rsidR="009579DF" w:rsidRPr="009579DF" w:rsidRDefault="009579DF" w:rsidP="007F78FF">
            <w:pPr>
              <w:jc w:val="center"/>
              <w:rPr>
                <w:sz w:val="22"/>
                <w:szCs w:val="22"/>
              </w:rPr>
            </w:pPr>
          </w:p>
        </w:tc>
        <w:tc>
          <w:tcPr>
            <w:tcW w:w="1440" w:type="dxa"/>
            <w:gridSpan w:val="2"/>
          </w:tcPr>
          <w:p w14:paraId="407D9FFC" w14:textId="77777777" w:rsidR="009579DF" w:rsidRPr="009579DF" w:rsidRDefault="009579DF" w:rsidP="007F78FF">
            <w:pPr>
              <w:jc w:val="center"/>
              <w:rPr>
                <w:sz w:val="22"/>
                <w:szCs w:val="22"/>
              </w:rPr>
            </w:pPr>
            <w:r w:rsidRPr="009579DF">
              <w:rPr>
                <w:sz w:val="22"/>
                <w:szCs w:val="22"/>
              </w:rPr>
              <w:t>-.013 (.024)</w:t>
            </w:r>
          </w:p>
          <w:p w14:paraId="2E6F6B7A" w14:textId="77777777" w:rsidR="009579DF" w:rsidRPr="009579DF" w:rsidRDefault="009579DF" w:rsidP="007F78FF">
            <w:pPr>
              <w:jc w:val="center"/>
              <w:rPr>
                <w:sz w:val="22"/>
                <w:szCs w:val="22"/>
              </w:rPr>
            </w:pPr>
            <w:r w:rsidRPr="009579DF">
              <w:rPr>
                <w:sz w:val="22"/>
                <w:szCs w:val="22"/>
              </w:rPr>
              <w:t>[-.033, .064]</w:t>
            </w:r>
          </w:p>
        </w:tc>
        <w:tc>
          <w:tcPr>
            <w:tcW w:w="1440" w:type="dxa"/>
            <w:gridSpan w:val="2"/>
          </w:tcPr>
          <w:p w14:paraId="037AF480" w14:textId="77777777" w:rsidR="009579DF" w:rsidRPr="009579DF" w:rsidRDefault="009579DF" w:rsidP="007F78FF">
            <w:pPr>
              <w:jc w:val="center"/>
              <w:rPr>
                <w:sz w:val="22"/>
                <w:szCs w:val="22"/>
              </w:rPr>
            </w:pPr>
            <w:r w:rsidRPr="009579DF">
              <w:rPr>
                <w:sz w:val="22"/>
                <w:szCs w:val="22"/>
              </w:rPr>
              <w:t>-.014 (.024)</w:t>
            </w:r>
          </w:p>
          <w:p w14:paraId="1F02896D" w14:textId="77777777" w:rsidR="009579DF" w:rsidRPr="009579DF" w:rsidRDefault="009579DF" w:rsidP="007F78FF">
            <w:pPr>
              <w:jc w:val="center"/>
              <w:rPr>
                <w:b/>
                <w:bCs/>
                <w:sz w:val="22"/>
                <w:szCs w:val="22"/>
              </w:rPr>
            </w:pPr>
            <w:r w:rsidRPr="009579DF">
              <w:rPr>
                <w:sz w:val="22"/>
                <w:szCs w:val="22"/>
              </w:rPr>
              <w:t>[-.066, .026]</w:t>
            </w:r>
          </w:p>
        </w:tc>
        <w:tc>
          <w:tcPr>
            <w:tcW w:w="1350" w:type="dxa"/>
            <w:gridSpan w:val="3"/>
          </w:tcPr>
          <w:p w14:paraId="3F5ED38B" w14:textId="77777777" w:rsidR="009579DF" w:rsidRPr="009579DF" w:rsidRDefault="009579DF" w:rsidP="007F78FF">
            <w:pPr>
              <w:jc w:val="center"/>
              <w:rPr>
                <w:sz w:val="22"/>
                <w:szCs w:val="22"/>
              </w:rPr>
            </w:pPr>
            <w:r w:rsidRPr="009579DF">
              <w:rPr>
                <w:sz w:val="22"/>
                <w:szCs w:val="22"/>
              </w:rPr>
              <w:t>-.007 (.026)</w:t>
            </w:r>
          </w:p>
          <w:p w14:paraId="33E65722" w14:textId="77777777" w:rsidR="009579DF" w:rsidRPr="009579DF" w:rsidRDefault="009579DF" w:rsidP="007F78FF">
            <w:pPr>
              <w:jc w:val="center"/>
              <w:rPr>
                <w:sz w:val="22"/>
                <w:szCs w:val="22"/>
              </w:rPr>
            </w:pPr>
            <w:r w:rsidRPr="009579DF">
              <w:rPr>
                <w:sz w:val="22"/>
                <w:szCs w:val="22"/>
              </w:rPr>
              <w:t>[-.059, .045]</w:t>
            </w:r>
          </w:p>
        </w:tc>
        <w:tc>
          <w:tcPr>
            <w:tcW w:w="1440" w:type="dxa"/>
            <w:gridSpan w:val="3"/>
          </w:tcPr>
          <w:p w14:paraId="26A992D0" w14:textId="77777777" w:rsidR="009579DF" w:rsidRPr="009579DF" w:rsidRDefault="009579DF" w:rsidP="007F78FF">
            <w:pPr>
              <w:jc w:val="center"/>
              <w:rPr>
                <w:sz w:val="22"/>
                <w:szCs w:val="22"/>
              </w:rPr>
            </w:pPr>
            <w:r w:rsidRPr="009579DF">
              <w:rPr>
                <w:sz w:val="22"/>
                <w:szCs w:val="22"/>
              </w:rPr>
              <w:t>-.039 (.024)</w:t>
            </w:r>
          </w:p>
          <w:p w14:paraId="5271F8C6" w14:textId="77777777" w:rsidR="009579DF" w:rsidRPr="009579DF" w:rsidRDefault="009579DF" w:rsidP="007F78FF">
            <w:pPr>
              <w:jc w:val="center"/>
              <w:rPr>
                <w:sz w:val="22"/>
                <w:szCs w:val="22"/>
              </w:rPr>
            </w:pPr>
            <w:r w:rsidRPr="009579DF">
              <w:rPr>
                <w:sz w:val="22"/>
                <w:szCs w:val="22"/>
              </w:rPr>
              <w:t>[-.078, .017]</w:t>
            </w:r>
          </w:p>
        </w:tc>
        <w:tc>
          <w:tcPr>
            <w:tcW w:w="1422" w:type="dxa"/>
            <w:gridSpan w:val="4"/>
          </w:tcPr>
          <w:p w14:paraId="79619B25" w14:textId="77777777" w:rsidR="009579DF" w:rsidRPr="009579DF" w:rsidRDefault="009579DF" w:rsidP="007F78FF">
            <w:pPr>
              <w:jc w:val="center"/>
              <w:rPr>
                <w:b/>
                <w:bCs/>
                <w:sz w:val="22"/>
                <w:szCs w:val="22"/>
              </w:rPr>
            </w:pPr>
            <w:r w:rsidRPr="009579DF">
              <w:rPr>
                <w:b/>
                <w:bCs/>
                <w:sz w:val="22"/>
                <w:szCs w:val="22"/>
              </w:rPr>
              <w:t>.131 (.043)</w:t>
            </w:r>
          </w:p>
          <w:p w14:paraId="3089C4C4" w14:textId="77777777" w:rsidR="009579DF" w:rsidRPr="009579DF" w:rsidRDefault="009579DF" w:rsidP="007F78FF">
            <w:pPr>
              <w:jc w:val="center"/>
              <w:rPr>
                <w:sz w:val="22"/>
                <w:szCs w:val="22"/>
              </w:rPr>
            </w:pPr>
            <w:r w:rsidRPr="009579DF">
              <w:rPr>
                <w:b/>
                <w:bCs/>
                <w:sz w:val="22"/>
                <w:szCs w:val="22"/>
              </w:rPr>
              <w:t>[.047, .216]</w:t>
            </w:r>
          </w:p>
        </w:tc>
        <w:tc>
          <w:tcPr>
            <w:tcW w:w="1458" w:type="dxa"/>
            <w:gridSpan w:val="5"/>
          </w:tcPr>
          <w:p w14:paraId="304E6374" w14:textId="77777777" w:rsidR="009579DF" w:rsidRPr="009579DF" w:rsidRDefault="009579DF" w:rsidP="007F78FF">
            <w:pPr>
              <w:jc w:val="center"/>
              <w:rPr>
                <w:sz w:val="22"/>
                <w:szCs w:val="22"/>
              </w:rPr>
            </w:pPr>
            <w:r w:rsidRPr="009579DF">
              <w:rPr>
                <w:b/>
                <w:bCs/>
                <w:sz w:val="22"/>
                <w:szCs w:val="22"/>
              </w:rPr>
              <w:t>.103</w:t>
            </w:r>
            <w:r w:rsidRPr="009579DF">
              <w:rPr>
                <w:sz w:val="22"/>
                <w:szCs w:val="22"/>
              </w:rPr>
              <w:t xml:space="preserve"> </w:t>
            </w:r>
            <w:r w:rsidRPr="009579DF">
              <w:rPr>
                <w:b/>
                <w:bCs/>
                <w:sz w:val="22"/>
                <w:szCs w:val="22"/>
              </w:rPr>
              <w:t>(.035)</w:t>
            </w:r>
          </w:p>
          <w:p w14:paraId="4A4A2139" w14:textId="77777777" w:rsidR="009579DF" w:rsidRPr="009579DF" w:rsidRDefault="009579DF" w:rsidP="007F78FF">
            <w:pPr>
              <w:jc w:val="center"/>
              <w:rPr>
                <w:b/>
                <w:bCs/>
                <w:sz w:val="22"/>
                <w:szCs w:val="22"/>
              </w:rPr>
            </w:pPr>
            <w:r w:rsidRPr="009579DF">
              <w:rPr>
                <w:b/>
                <w:bCs/>
                <w:sz w:val="22"/>
                <w:szCs w:val="22"/>
              </w:rPr>
              <w:t>[.036, .172]</w:t>
            </w:r>
          </w:p>
        </w:tc>
        <w:tc>
          <w:tcPr>
            <w:tcW w:w="594" w:type="dxa"/>
          </w:tcPr>
          <w:p w14:paraId="18E95782" w14:textId="77777777" w:rsidR="009579DF" w:rsidRPr="009579DF" w:rsidRDefault="009579DF" w:rsidP="007F78FF">
            <w:pPr>
              <w:jc w:val="center"/>
              <w:rPr>
                <w:b/>
                <w:bCs/>
                <w:sz w:val="22"/>
                <w:szCs w:val="22"/>
              </w:rPr>
            </w:pPr>
          </w:p>
        </w:tc>
        <w:tc>
          <w:tcPr>
            <w:tcW w:w="565" w:type="dxa"/>
            <w:gridSpan w:val="3"/>
          </w:tcPr>
          <w:p w14:paraId="4ACEDADC" w14:textId="77777777" w:rsidR="009579DF" w:rsidRPr="009579DF" w:rsidRDefault="009579DF" w:rsidP="007F78FF">
            <w:pPr>
              <w:jc w:val="center"/>
              <w:rPr>
                <w:b/>
                <w:bCs/>
                <w:sz w:val="22"/>
                <w:szCs w:val="22"/>
              </w:rPr>
            </w:pPr>
          </w:p>
        </w:tc>
        <w:tc>
          <w:tcPr>
            <w:tcW w:w="562" w:type="dxa"/>
            <w:gridSpan w:val="3"/>
          </w:tcPr>
          <w:p w14:paraId="7CAF1272" w14:textId="77777777" w:rsidR="009579DF" w:rsidRPr="009579DF" w:rsidRDefault="009579DF" w:rsidP="007F78FF">
            <w:pPr>
              <w:jc w:val="center"/>
              <w:rPr>
                <w:b/>
                <w:bCs/>
                <w:sz w:val="22"/>
                <w:szCs w:val="22"/>
              </w:rPr>
            </w:pPr>
          </w:p>
        </w:tc>
        <w:tc>
          <w:tcPr>
            <w:tcW w:w="808" w:type="dxa"/>
            <w:gridSpan w:val="2"/>
          </w:tcPr>
          <w:p w14:paraId="63638829" w14:textId="77777777" w:rsidR="009579DF" w:rsidRPr="009579DF" w:rsidRDefault="009579DF" w:rsidP="007F78FF">
            <w:pPr>
              <w:jc w:val="center"/>
              <w:rPr>
                <w:b/>
                <w:bCs/>
                <w:sz w:val="22"/>
                <w:szCs w:val="22"/>
              </w:rPr>
            </w:pPr>
          </w:p>
        </w:tc>
        <w:tc>
          <w:tcPr>
            <w:tcW w:w="1089" w:type="dxa"/>
            <w:gridSpan w:val="2"/>
          </w:tcPr>
          <w:p w14:paraId="7C6B8AB2" w14:textId="77777777" w:rsidR="009579DF" w:rsidRPr="009579DF" w:rsidRDefault="009579DF" w:rsidP="007F78FF">
            <w:pPr>
              <w:jc w:val="center"/>
              <w:rPr>
                <w:b/>
                <w:bCs/>
                <w:sz w:val="22"/>
                <w:szCs w:val="22"/>
              </w:rPr>
            </w:pPr>
          </w:p>
        </w:tc>
      </w:tr>
      <w:tr w:rsidR="009579DF" w:rsidRPr="009579DF" w14:paraId="3C47860B" w14:textId="77777777" w:rsidTr="009579DF">
        <w:trPr>
          <w:trHeight w:val="432"/>
        </w:trPr>
        <w:tc>
          <w:tcPr>
            <w:tcW w:w="2430" w:type="dxa"/>
            <w:gridSpan w:val="2"/>
          </w:tcPr>
          <w:p w14:paraId="674B8E26" w14:textId="77777777" w:rsidR="009579DF" w:rsidRPr="009579DF" w:rsidRDefault="009579DF" w:rsidP="007F78FF">
            <w:pPr>
              <w:jc w:val="right"/>
              <w:rPr>
                <w:sz w:val="22"/>
                <w:szCs w:val="22"/>
              </w:rPr>
            </w:pPr>
            <w:r w:rsidRPr="009579DF">
              <w:rPr>
                <w:sz w:val="22"/>
                <w:szCs w:val="22"/>
              </w:rPr>
              <w:t>Reason for Referral</w:t>
            </w:r>
          </w:p>
        </w:tc>
        <w:tc>
          <w:tcPr>
            <w:tcW w:w="236" w:type="dxa"/>
            <w:gridSpan w:val="3"/>
          </w:tcPr>
          <w:p w14:paraId="58993E57" w14:textId="77777777" w:rsidR="009579DF" w:rsidRPr="009579DF" w:rsidRDefault="009579DF" w:rsidP="007F78FF">
            <w:pPr>
              <w:jc w:val="center"/>
              <w:rPr>
                <w:b/>
                <w:bCs/>
                <w:sz w:val="22"/>
                <w:szCs w:val="22"/>
              </w:rPr>
            </w:pPr>
          </w:p>
        </w:tc>
        <w:tc>
          <w:tcPr>
            <w:tcW w:w="1384" w:type="dxa"/>
            <w:gridSpan w:val="2"/>
          </w:tcPr>
          <w:p w14:paraId="09F97716" w14:textId="77777777" w:rsidR="009579DF" w:rsidRPr="009579DF" w:rsidRDefault="009579DF" w:rsidP="007F78FF">
            <w:pPr>
              <w:jc w:val="center"/>
              <w:rPr>
                <w:b/>
                <w:bCs/>
                <w:sz w:val="22"/>
                <w:szCs w:val="22"/>
              </w:rPr>
            </w:pPr>
            <w:r w:rsidRPr="009579DF">
              <w:rPr>
                <w:b/>
                <w:bCs/>
                <w:sz w:val="22"/>
                <w:szCs w:val="22"/>
              </w:rPr>
              <w:t>.080 (.023)</w:t>
            </w:r>
          </w:p>
          <w:p w14:paraId="425A348C" w14:textId="77777777" w:rsidR="009579DF" w:rsidRPr="009579DF" w:rsidRDefault="009579DF" w:rsidP="007F78FF">
            <w:pPr>
              <w:jc w:val="center"/>
              <w:rPr>
                <w:b/>
                <w:bCs/>
                <w:sz w:val="22"/>
                <w:szCs w:val="22"/>
              </w:rPr>
            </w:pPr>
            <w:r w:rsidRPr="009579DF">
              <w:rPr>
                <w:b/>
                <w:bCs/>
                <w:sz w:val="22"/>
                <w:szCs w:val="22"/>
              </w:rPr>
              <w:t>[.033; .133]</w:t>
            </w:r>
          </w:p>
          <w:p w14:paraId="199EC97C" w14:textId="77777777" w:rsidR="009579DF" w:rsidRPr="009579DF" w:rsidRDefault="009579DF" w:rsidP="007F78FF">
            <w:pPr>
              <w:jc w:val="center"/>
              <w:rPr>
                <w:sz w:val="22"/>
                <w:szCs w:val="22"/>
              </w:rPr>
            </w:pPr>
          </w:p>
        </w:tc>
        <w:tc>
          <w:tcPr>
            <w:tcW w:w="1440" w:type="dxa"/>
            <w:gridSpan w:val="2"/>
          </w:tcPr>
          <w:p w14:paraId="7BA45FBA" w14:textId="77777777" w:rsidR="009579DF" w:rsidRPr="009579DF" w:rsidRDefault="009579DF" w:rsidP="007F78FF">
            <w:pPr>
              <w:jc w:val="center"/>
              <w:rPr>
                <w:b/>
                <w:bCs/>
                <w:sz w:val="22"/>
                <w:szCs w:val="22"/>
              </w:rPr>
            </w:pPr>
            <w:r w:rsidRPr="009579DF">
              <w:rPr>
                <w:b/>
                <w:bCs/>
                <w:sz w:val="22"/>
                <w:szCs w:val="22"/>
              </w:rPr>
              <w:t>.052 (.026)</w:t>
            </w:r>
          </w:p>
          <w:p w14:paraId="6BF95FEC" w14:textId="77777777" w:rsidR="009579DF" w:rsidRPr="009579DF" w:rsidRDefault="009579DF" w:rsidP="007F78FF">
            <w:pPr>
              <w:jc w:val="center"/>
              <w:rPr>
                <w:sz w:val="22"/>
                <w:szCs w:val="22"/>
              </w:rPr>
            </w:pPr>
            <w:r w:rsidRPr="009579DF">
              <w:rPr>
                <w:b/>
                <w:bCs/>
                <w:sz w:val="22"/>
                <w:szCs w:val="22"/>
              </w:rPr>
              <w:t>[.022, .127]</w:t>
            </w:r>
          </w:p>
        </w:tc>
        <w:tc>
          <w:tcPr>
            <w:tcW w:w="1440" w:type="dxa"/>
            <w:gridSpan w:val="2"/>
          </w:tcPr>
          <w:p w14:paraId="58E1DC97" w14:textId="77777777" w:rsidR="009579DF" w:rsidRPr="009579DF" w:rsidRDefault="009579DF" w:rsidP="007F78FF">
            <w:pPr>
              <w:jc w:val="center"/>
              <w:rPr>
                <w:b/>
                <w:bCs/>
                <w:sz w:val="22"/>
                <w:szCs w:val="22"/>
              </w:rPr>
            </w:pPr>
            <w:r w:rsidRPr="009579DF">
              <w:rPr>
                <w:b/>
                <w:bCs/>
                <w:sz w:val="22"/>
                <w:szCs w:val="22"/>
              </w:rPr>
              <w:t>.104</w:t>
            </w:r>
            <w:r w:rsidRPr="009579DF">
              <w:rPr>
                <w:sz w:val="22"/>
                <w:szCs w:val="22"/>
              </w:rPr>
              <w:t xml:space="preserve"> </w:t>
            </w:r>
            <w:r w:rsidRPr="009579DF">
              <w:rPr>
                <w:b/>
                <w:bCs/>
                <w:sz w:val="22"/>
                <w:szCs w:val="22"/>
              </w:rPr>
              <w:t>(.024)</w:t>
            </w:r>
          </w:p>
          <w:p w14:paraId="6BD8706F" w14:textId="77777777" w:rsidR="009579DF" w:rsidRPr="009579DF" w:rsidRDefault="009579DF" w:rsidP="007F78FF">
            <w:pPr>
              <w:jc w:val="center"/>
              <w:rPr>
                <w:sz w:val="22"/>
                <w:szCs w:val="22"/>
              </w:rPr>
            </w:pPr>
            <w:r w:rsidRPr="009579DF">
              <w:rPr>
                <w:b/>
                <w:bCs/>
                <w:sz w:val="22"/>
                <w:szCs w:val="22"/>
              </w:rPr>
              <w:t>[.085, .180]</w:t>
            </w:r>
          </w:p>
          <w:p w14:paraId="695E3B85" w14:textId="77777777" w:rsidR="009579DF" w:rsidRPr="009579DF" w:rsidRDefault="009579DF" w:rsidP="007F78FF">
            <w:pPr>
              <w:jc w:val="center"/>
              <w:rPr>
                <w:b/>
                <w:bCs/>
                <w:sz w:val="22"/>
                <w:szCs w:val="22"/>
              </w:rPr>
            </w:pPr>
          </w:p>
        </w:tc>
        <w:tc>
          <w:tcPr>
            <w:tcW w:w="1350" w:type="dxa"/>
            <w:gridSpan w:val="3"/>
          </w:tcPr>
          <w:p w14:paraId="5F1E5E6B" w14:textId="77777777" w:rsidR="009579DF" w:rsidRPr="009579DF" w:rsidRDefault="009579DF" w:rsidP="007F78FF">
            <w:pPr>
              <w:jc w:val="center"/>
              <w:rPr>
                <w:sz w:val="22"/>
                <w:szCs w:val="22"/>
              </w:rPr>
            </w:pPr>
            <w:r w:rsidRPr="009579DF">
              <w:rPr>
                <w:sz w:val="22"/>
                <w:szCs w:val="22"/>
              </w:rPr>
              <w:t>.034 (.029)</w:t>
            </w:r>
          </w:p>
          <w:p w14:paraId="2B190770" w14:textId="77777777" w:rsidR="009579DF" w:rsidRPr="009579DF" w:rsidRDefault="009579DF" w:rsidP="007F78FF">
            <w:pPr>
              <w:jc w:val="center"/>
              <w:rPr>
                <w:sz w:val="22"/>
                <w:szCs w:val="22"/>
              </w:rPr>
            </w:pPr>
            <w:r w:rsidRPr="009579DF">
              <w:rPr>
                <w:sz w:val="22"/>
                <w:szCs w:val="22"/>
              </w:rPr>
              <w:t>[-.023, .093]</w:t>
            </w:r>
          </w:p>
          <w:p w14:paraId="7A3F21FC" w14:textId="77777777" w:rsidR="009579DF" w:rsidRPr="009579DF" w:rsidRDefault="009579DF" w:rsidP="007F78FF">
            <w:pPr>
              <w:jc w:val="center"/>
              <w:rPr>
                <w:sz w:val="22"/>
                <w:szCs w:val="22"/>
              </w:rPr>
            </w:pPr>
          </w:p>
        </w:tc>
        <w:tc>
          <w:tcPr>
            <w:tcW w:w="1440" w:type="dxa"/>
            <w:gridSpan w:val="3"/>
          </w:tcPr>
          <w:p w14:paraId="6307B9A1" w14:textId="77777777" w:rsidR="009579DF" w:rsidRPr="009579DF" w:rsidRDefault="009579DF" w:rsidP="007F78FF">
            <w:pPr>
              <w:jc w:val="center"/>
              <w:rPr>
                <w:sz w:val="22"/>
                <w:szCs w:val="22"/>
              </w:rPr>
            </w:pPr>
            <w:r w:rsidRPr="009579DF">
              <w:rPr>
                <w:b/>
                <w:bCs/>
                <w:sz w:val="22"/>
                <w:szCs w:val="22"/>
              </w:rPr>
              <w:t>.152</w:t>
            </w:r>
            <w:r w:rsidRPr="009579DF">
              <w:rPr>
                <w:sz w:val="22"/>
                <w:szCs w:val="22"/>
              </w:rPr>
              <w:t xml:space="preserve"> </w:t>
            </w:r>
            <w:r w:rsidRPr="009579DF">
              <w:rPr>
                <w:b/>
                <w:bCs/>
                <w:sz w:val="22"/>
                <w:szCs w:val="22"/>
              </w:rPr>
              <w:t>(.024)</w:t>
            </w:r>
          </w:p>
          <w:p w14:paraId="3A6943B5" w14:textId="77777777" w:rsidR="009579DF" w:rsidRPr="009579DF" w:rsidRDefault="009579DF" w:rsidP="007F78FF">
            <w:pPr>
              <w:jc w:val="center"/>
              <w:rPr>
                <w:sz w:val="22"/>
                <w:szCs w:val="22"/>
              </w:rPr>
            </w:pPr>
            <w:r w:rsidRPr="009579DF">
              <w:rPr>
                <w:b/>
                <w:bCs/>
                <w:sz w:val="22"/>
                <w:szCs w:val="22"/>
              </w:rPr>
              <w:t>[.103, .197]</w:t>
            </w:r>
          </w:p>
        </w:tc>
        <w:tc>
          <w:tcPr>
            <w:tcW w:w="1422" w:type="dxa"/>
            <w:gridSpan w:val="4"/>
          </w:tcPr>
          <w:p w14:paraId="73575802" w14:textId="77777777" w:rsidR="009579DF" w:rsidRPr="009579DF" w:rsidRDefault="009579DF" w:rsidP="007F78FF">
            <w:pPr>
              <w:jc w:val="center"/>
              <w:rPr>
                <w:sz w:val="22"/>
                <w:szCs w:val="22"/>
              </w:rPr>
            </w:pPr>
            <w:r w:rsidRPr="009579DF">
              <w:rPr>
                <w:sz w:val="22"/>
                <w:szCs w:val="22"/>
              </w:rPr>
              <w:t>.078 (.041)</w:t>
            </w:r>
          </w:p>
          <w:p w14:paraId="78D83C16" w14:textId="77777777" w:rsidR="009579DF" w:rsidRPr="009579DF" w:rsidRDefault="009579DF" w:rsidP="007F78FF">
            <w:pPr>
              <w:jc w:val="center"/>
              <w:rPr>
                <w:sz w:val="22"/>
                <w:szCs w:val="22"/>
              </w:rPr>
            </w:pPr>
            <w:r w:rsidRPr="009579DF">
              <w:rPr>
                <w:sz w:val="22"/>
                <w:szCs w:val="22"/>
              </w:rPr>
              <w:t>[-.005, .154]</w:t>
            </w:r>
          </w:p>
        </w:tc>
        <w:tc>
          <w:tcPr>
            <w:tcW w:w="1458" w:type="dxa"/>
            <w:gridSpan w:val="5"/>
          </w:tcPr>
          <w:p w14:paraId="1A85FF79" w14:textId="77777777" w:rsidR="009579DF" w:rsidRPr="009579DF" w:rsidRDefault="009579DF" w:rsidP="007F78FF">
            <w:pPr>
              <w:jc w:val="center"/>
              <w:rPr>
                <w:sz w:val="22"/>
                <w:szCs w:val="22"/>
              </w:rPr>
            </w:pPr>
            <w:r w:rsidRPr="009579DF">
              <w:rPr>
                <w:b/>
                <w:bCs/>
                <w:sz w:val="22"/>
                <w:szCs w:val="22"/>
              </w:rPr>
              <w:t>.090</w:t>
            </w:r>
            <w:r w:rsidRPr="009579DF">
              <w:rPr>
                <w:sz w:val="22"/>
                <w:szCs w:val="22"/>
              </w:rPr>
              <w:t xml:space="preserve"> </w:t>
            </w:r>
            <w:r w:rsidRPr="009579DF">
              <w:rPr>
                <w:b/>
                <w:bCs/>
                <w:sz w:val="22"/>
                <w:szCs w:val="22"/>
              </w:rPr>
              <w:t>(.034)</w:t>
            </w:r>
          </w:p>
          <w:p w14:paraId="21A67297" w14:textId="77777777" w:rsidR="009579DF" w:rsidRPr="009579DF" w:rsidRDefault="009579DF" w:rsidP="007F78FF">
            <w:pPr>
              <w:jc w:val="center"/>
              <w:rPr>
                <w:b/>
                <w:bCs/>
                <w:sz w:val="22"/>
                <w:szCs w:val="22"/>
              </w:rPr>
            </w:pPr>
            <w:r w:rsidRPr="009579DF">
              <w:rPr>
                <w:b/>
                <w:bCs/>
                <w:sz w:val="22"/>
                <w:szCs w:val="22"/>
              </w:rPr>
              <w:t>[.019, .157]</w:t>
            </w:r>
          </w:p>
        </w:tc>
        <w:tc>
          <w:tcPr>
            <w:tcW w:w="594" w:type="dxa"/>
          </w:tcPr>
          <w:p w14:paraId="0986D616" w14:textId="77777777" w:rsidR="009579DF" w:rsidRPr="009579DF" w:rsidRDefault="009579DF" w:rsidP="007F78FF">
            <w:pPr>
              <w:jc w:val="center"/>
              <w:rPr>
                <w:b/>
                <w:bCs/>
                <w:sz w:val="22"/>
                <w:szCs w:val="22"/>
              </w:rPr>
            </w:pPr>
          </w:p>
        </w:tc>
        <w:tc>
          <w:tcPr>
            <w:tcW w:w="565" w:type="dxa"/>
            <w:gridSpan w:val="3"/>
          </w:tcPr>
          <w:p w14:paraId="14CFCB8F" w14:textId="77777777" w:rsidR="009579DF" w:rsidRPr="009579DF" w:rsidRDefault="009579DF" w:rsidP="007F78FF">
            <w:pPr>
              <w:jc w:val="center"/>
              <w:rPr>
                <w:b/>
                <w:bCs/>
                <w:sz w:val="22"/>
                <w:szCs w:val="22"/>
              </w:rPr>
            </w:pPr>
          </w:p>
        </w:tc>
        <w:tc>
          <w:tcPr>
            <w:tcW w:w="562" w:type="dxa"/>
            <w:gridSpan w:val="3"/>
          </w:tcPr>
          <w:p w14:paraId="02C0DDF5" w14:textId="77777777" w:rsidR="009579DF" w:rsidRPr="009579DF" w:rsidRDefault="009579DF" w:rsidP="007F78FF">
            <w:pPr>
              <w:jc w:val="center"/>
              <w:rPr>
                <w:b/>
                <w:bCs/>
                <w:sz w:val="22"/>
                <w:szCs w:val="22"/>
              </w:rPr>
            </w:pPr>
          </w:p>
        </w:tc>
        <w:tc>
          <w:tcPr>
            <w:tcW w:w="808" w:type="dxa"/>
            <w:gridSpan w:val="2"/>
          </w:tcPr>
          <w:p w14:paraId="3C0FAB8A" w14:textId="77777777" w:rsidR="009579DF" w:rsidRPr="009579DF" w:rsidRDefault="009579DF" w:rsidP="007F78FF">
            <w:pPr>
              <w:jc w:val="center"/>
              <w:rPr>
                <w:b/>
                <w:bCs/>
                <w:sz w:val="22"/>
                <w:szCs w:val="22"/>
              </w:rPr>
            </w:pPr>
          </w:p>
        </w:tc>
        <w:tc>
          <w:tcPr>
            <w:tcW w:w="1089" w:type="dxa"/>
            <w:gridSpan w:val="2"/>
          </w:tcPr>
          <w:p w14:paraId="40349511" w14:textId="77777777" w:rsidR="009579DF" w:rsidRPr="009579DF" w:rsidRDefault="009579DF" w:rsidP="007F78FF">
            <w:pPr>
              <w:jc w:val="center"/>
              <w:rPr>
                <w:b/>
                <w:bCs/>
                <w:sz w:val="22"/>
                <w:szCs w:val="22"/>
              </w:rPr>
            </w:pPr>
          </w:p>
        </w:tc>
      </w:tr>
      <w:tr w:rsidR="009579DF" w:rsidRPr="009579DF" w14:paraId="161AE60E" w14:textId="77777777" w:rsidTr="009579DF">
        <w:trPr>
          <w:trHeight w:val="432"/>
        </w:trPr>
        <w:tc>
          <w:tcPr>
            <w:tcW w:w="2430" w:type="dxa"/>
            <w:gridSpan w:val="2"/>
          </w:tcPr>
          <w:p w14:paraId="1EEE17CF" w14:textId="77777777" w:rsidR="009579DF" w:rsidRPr="009579DF" w:rsidRDefault="009579DF" w:rsidP="007F78FF">
            <w:pPr>
              <w:jc w:val="right"/>
              <w:rPr>
                <w:sz w:val="22"/>
                <w:szCs w:val="22"/>
                <w:vertAlign w:val="superscript"/>
              </w:rPr>
            </w:pPr>
            <w:r w:rsidRPr="009579DF">
              <w:rPr>
                <w:sz w:val="22"/>
                <w:szCs w:val="22"/>
              </w:rPr>
              <w:t>Academic Services</w:t>
            </w:r>
            <w:r w:rsidRPr="009579DF">
              <w:rPr>
                <w:sz w:val="22"/>
                <w:szCs w:val="22"/>
                <w:vertAlign w:val="superscript"/>
              </w:rPr>
              <w:t>c</w:t>
            </w:r>
          </w:p>
        </w:tc>
        <w:tc>
          <w:tcPr>
            <w:tcW w:w="236" w:type="dxa"/>
            <w:gridSpan w:val="3"/>
          </w:tcPr>
          <w:p w14:paraId="2F142270" w14:textId="77777777" w:rsidR="009579DF" w:rsidRPr="009579DF" w:rsidRDefault="009579DF" w:rsidP="007F78FF">
            <w:pPr>
              <w:jc w:val="center"/>
              <w:rPr>
                <w:b/>
                <w:bCs/>
                <w:sz w:val="22"/>
                <w:szCs w:val="22"/>
              </w:rPr>
            </w:pPr>
          </w:p>
        </w:tc>
        <w:tc>
          <w:tcPr>
            <w:tcW w:w="1384" w:type="dxa"/>
            <w:gridSpan w:val="2"/>
          </w:tcPr>
          <w:p w14:paraId="3279EC0B" w14:textId="77777777" w:rsidR="009579DF" w:rsidRPr="009579DF" w:rsidRDefault="009579DF" w:rsidP="007F78FF">
            <w:pPr>
              <w:jc w:val="center"/>
              <w:rPr>
                <w:sz w:val="22"/>
                <w:szCs w:val="22"/>
              </w:rPr>
            </w:pPr>
            <w:r w:rsidRPr="009579DF">
              <w:rPr>
                <w:sz w:val="22"/>
                <w:szCs w:val="22"/>
              </w:rPr>
              <w:t>.024 (.014)</w:t>
            </w:r>
          </w:p>
          <w:p w14:paraId="0A61352C" w14:textId="77777777" w:rsidR="009579DF" w:rsidRPr="009579DF" w:rsidRDefault="009579DF" w:rsidP="007F78FF">
            <w:pPr>
              <w:jc w:val="center"/>
              <w:rPr>
                <w:sz w:val="22"/>
                <w:szCs w:val="22"/>
              </w:rPr>
            </w:pPr>
            <w:r w:rsidRPr="009579DF">
              <w:rPr>
                <w:sz w:val="22"/>
                <w:szCs w:val="22"/>
              </w:rPr>
              <w:t>[-.005, .053]</w:t>
            </w:r>
          </w:p>
          <w:p w14:paraId="4E417DEC" w14:textId="77777777" w:rsidR="009579DF" w:rsidRPr="009579DF" w:rsidRDefault="009579DF" w:rsidP="007F78FF">
            <w:pPr>
              <w:jc w:val="center"/>
              <w:rPr>
                <w:b/>
                <w:bCs/>
                <w:sz w:val="22"/>
                <w:szCs w:val="22"/>
              </w:rPr>
            </w:pPr>
          </w:p>
        </w:tc>
        <w:tc>
          <w:tcPr>
            <w:tcW w:w="1440" w:type="dxa"/>
            <w:gridSpan w:val="2"/>
          </w:tcPr>
          <w:p w14:paraId="4188B5A1" w14:textId="77777777" w:rsidR="009579DF" w:rsidRPr="009579DF" w:rsidRDefault="009579DF" w:rsidP="007F78FF">
            <w:pPr>
              <w:jc w:val="center"/>
              <w:rPr>
                <w:sz w:val="22"/>
                <w:szCs w:val="22"/>
              </w:rPr>
            </w:pPr>
            <w:r w:rsidRPr="009579DF">
              <w:rPr>
                <w:sz w:val="22"/>
                <w:szCs w:val="22"/>
              </w:rPr>
              <w:t>-.016 (.015)</w:t>
            </w:r>
          </w:p>
          <w:p w14:paraId="34ACB4BC" w14:textId="77777777" w:rsidR="009579DF" w:rsidRPr="009579DF" w:rsidRDefault="009579DF" w:rsidP="007F78FF">
            <w:pPr>
              <w:jc w:val="center"/>
              <w:rPr>
                <w:sz w:val="22"/>
                <w:szCs w:val="22"/>
              </w:rPr>
            </w:pPr>
            <w:r w:rsidRPr="009579DF">
              <w:rPr>
                <w:sz w:val="22"/>
                <w:szCs w:val="22"/>
              </w:rPr>
              <w:t>[-.044, .015]</w:t>
            </w:r>
          </w:p>
        </w:tc>
        <w:tc>
          <w:tcPr>
            <w:tcW w:w="1440" w:type="dxa"/>
            <w:gridSpan w:val="2"/>
          </w:tcPr>
          <w:p w14:paraId="609E6291" w14:textId="77777777" w:rsidR="009579DF" w:rsidRPr="009579DF" w:rsidRDefault="009579DF" w:rsidP="007F78FF">
            <w:pPr>
              <w:jc w:val="center"/>
              <w:rPr>
                <w:b/>
                <w:bCs/>
                <w:sz w:val="22"/>
                <w:szCs w:val="22"/>
              </w:rPr>
            </w:pPr>
            <w:r w:rsidRPr="009579DF">
              <w:rPr>
                <w:b/>
                <w:bCs/>
                <w:sz w:val="22"/>
                <w:szCs w:val="22"/>
              </w:rPr>
              <w:t>-.039 (.014)</w:t>
            </w:r>
          </w:p>
          <w:p w14:paraId="37383F73" w14:textId="77777777" w:rsidR="009579DF" w:rsidRPr="009579DF" w:rsidRDefault="009579DF" w:rsidP="007F78FF">
            <w:pPr>
              <w:jc w:val="center"/>
              <w:rPr>
                <w:b/>
                <w:bCs/>
                <w:sz w:val="22"/>
                <w:szCs w:val="22"/>
              </w:rPr>
            </w:pPr>
            <w:r w:rsidRPr="009579DF">
              <w:rPr>
                <w:b/>
                <w:bCs/>
                <w:sz w:val="22"/>
                <w:szCs w:val="22"/>
              </w:rPr>
              <w:t>[-.060, -.003]</w:t>
            </w:r>
          </w:p>
        </w:tc>
        <w:tc>
          <w:tcPr>
            <w:tcW w:w="1350" w:type="dxa"/>
            <w:gridSpan w:val="3"/>
          </w:tcPr>
          <w:p w14:paraId="03E6F267" w14:textId="77777777" w:rsidR="009579DF" w:rsidRPr="009579DF" w:rsidRDefault="009579DF" w:rsidP="007F78FF">
            <w:pPr>
              <w:jc w:val="center"/>
              <w:rPr>
                <w:sz w:val="22"/>
                <w:szCs w:val="22"/>
              </w:rPr>
            </w:pPr>
            <w:r w:rsidRPr="009579DF">
              <w:rPr>
                <w:sz w:val="22"/>
                <w:szCs w:val="22"/>
              </w:rPr>
              <w:t>-.021 (.016)</w:t>
            </w:r>
          </w:p>
          <w:p w14:paraId="4DEE01CE" w14:textId="77777777" w:rsidR="009579DF" w:rsidRPr="009579DF" w:rsidRDefault="009579DF" w:rsidP="007F78FF">
            <w:pPr>
              <w:jc w:val="center"/>
              <w:rPr>
                <w:sz w:val="22"/>
                <w:szCs w:val="22"/>
              </w:rPr>
            </w:pPr>
            <w:r w:rsidRPr="009579DF">
              <w:rPr>
                <w:sz w:val="22"/>
                <w:szCs w:val="22"/>
              </w:rPr>
              <w:t>[-.052, .010]</w:t>
            </w:r>
          </w:p>
        </w:tc>
        <w:tc>
          <w:tcPr>
            <w:tcW w:w="1440" w:type="dxa"/>
            <w:gridSpan w:val="3"/>
          </w:tcPr>
          <w:p w14:paraId="3EC81201" w14:textId="77777777" w:rsidR="009579DF" w:rsidRPr="009579DF" w:rsidRDefault="009579DF" w:rsidP="007F78FF">
            <w:pPr>
              <w:jc w:val="center"/>
              <w:rPr>
                <w:sz w:val="22"/>
                <w:szCs w:val="22"/>
              </w:rPr>
            </w:pPr>
            <w:r w:rsidRPr="009579DF">
              <w:rPr>
                <w:sz w:val="22"/>
                <w:szCs w:val="22"/>
              </w:rPr>
              <w:t>-.009 (.015)</w:t>
            </w:r>
          </w:p>
          <w:p w14:paraId="1C6785DC" w14:textId="77777777" w:rsidR="009579DF" w:rsidRPr="009579DF" w:rsidRDefault="009579DF" w:rsidP="007F78FF">
            <w:pPr>
              <w:jc w:val="center"/>
              <w:rPr>
                <w:sz w:val="22"/>
                <w:szCs w:val="22"/>
                <w:highlight w:val="yellow"/>
              </w:rPr>
            </w:pPr>
            <w:r w:rsidRPr="009579DF">
              <w:rPr>
                <w:sz w:val="22"/>
                <w:szCs w:val="22"/>
              </w:rPr>
              <w:t>[-.037, .022]</w:t>
            </w:r>
          </w:p>
        </w:tc>
        <w:tc>
          <w:tcPr>
            <w:tcW w:w="1422" w:type="dxa"/>
            <w:gridSpan w:val="4"/>
          </w:tcPr>
          <w:p w14:paraId="4A870610" w14:textId="77777777" w:rsidR="009579DF" w:rsidRPr="009579DF" w:rsidRDefault="009579DF" w:rsidP="007F78FF">
            <w:pPr>
              <w:jc w:val="center"/>
              <w:rPr>
                <w:sz w:val="22"/>
                <w:szCs w:val="22"/>
              </w:rPr>
            </w:pPr>
            <w:r w:rsidRPr="009579DF">
              <w:rPr>
                <w:sz w:val="22"/>
                <w:szCs w:val="22"/>
              </w:rPr>
              <w:t>-.031 (.023)</w:t>
            </w:r>
          </w:p>
          <w:p w14:paraId="3900760B" w14:textId="77777777" w:rsidR="009579DF" w:rsidRPr="009579DF" w:rsidRDefault="009579DF" w:rsidP="007F78FF">
            <w:pPr>
              <w:jc w:val="center"/>
              <w:rPr>
                <w:sz w:val="22"/>
                <w:szCs w:val="22"/>
              </w:rPr>
            </w:pPr>
            <w:r w:rsidRPr="009579DF">
              <w:rPr>
                <w:sz w:val="22"/>
                <w:szCs w:val="22"/>
              </w:rPr>
              <w:t>[-.092, -.002]</w:t>
            </w:r>
          </w:p>
        </w:tc>
        <w:tc>
          <w:tcPr>
            <w:tcW w:w="1458" w:type="dxa"/>
            <w:gridSpan w:val="5"/>
          </w:tcPr>
          <w:p w14:paraId="61BD62DB" w14:textId="77777777" w:rsidR="009579DF" w:rsidRPr="009579DF" w:rsidRDefault="009579DF" w:rsidP="007F78FF">
            <w:pPr>
              <w:jc w:val="center"/>
              <w:rPr>
                <w:b/>
                <w:bCs/>
                <w:sz w:val="22"/>
                <w:szCs w:val="22"/>
              </w:rPr>
            </w:pPr>
            <w:r w:rsidRPr="009579DF">
              <w:rPr>
                <w:b/>
                <w:bCs/>
                <w:sz w:val="22"/>
                <w:szCs w:val="22"/>
              </w:rPr>
              <w:t>.039 (.021)</w:t>
            </w:r>
          </w:p>
          <w:p w14:paraId="398643C0" w14:textId="77777777" w:rsidR="009579DF" w:rsidRPr="009579DF" w:rsidRDefault="009579DF" w:rsidP="007F78FF">
            <w:pPr>
              <w:jc w:val="center"/>
              <w:rPr>
                <w:b/>
                <w:bCs/>
                <w:sz w:val="22"/>
                <w:szCs w:val="22"/>
              </w:rPr>
            </w:pPr>
            <w:r w:rsidRPr="009579DF">
              <w:rPr>
                <w:b/>
                <w:bCs/>
                <w:sz w:val="22"/>
                <w:szCs w:val="22"/>
              </w:rPr>
              <w:t>[.005, .086]</w:t>
            </w:r>
          </w:p>
        </w:tc>
        <w:tc>
          <w:tcPr>
            <w:tcW w:w="594" w:type="dxa"/>
          </w:tcPr>
          <w:p w14:paraId="6EE1EE92" w14:textId="77777777" w:rsidR="009579DF" w:rsidRPr="009579DF" w:rsidRDefault="009579DF" w:rsidP="007F78FF">
            <w:pPr>
              <w:jc w:val="center"/>
              <w:rPr>
                <w:b/>
                <w:bCs/>
                <w:sz w:val="22"/>
                <w:szCs w:val="22"/>
              </w:rPr>
            </w:pPr>
          </w:p>
        </w:tc>
        <w:tc>
          <w:tcPr>
            <w:tcW w:w="565" w:type="dxa"/>
            <w:gridSpan w:val="3"/>
          </w:tcPr>
          <w:p w14:paraId="6C8A3E5D" w14:textId="77777777" w:rsidR="009579DF" w:rsidRPr="009579DF" w:rsidRDefault="009579DF" w:rsidP="007F78FF">
            <w:pPr>
              <w:jc w:val="center"/>
              <w:rPr>
                <w:b/>
                <w:bCs/>
                <w:sz w:val="22"/>
                <w:szCs w:val="22"/>
              </w:rPr>
            </w:pPr>
          </w:p>
        </w:tc>
        <w:tc>
          <w:tcPr>
            <w:tcW w:w="562" w:type="dxa"/>
            <w:gridSpan w:val="3"/>
          </w:tcPr>
          <w:p w14:paraId="0E876236" w14:textId="77777777" w:rsidR="009579DF" w:rsidRPr="009579DF" w:rsidRDefault="009579DF" w:rsidP="007F78FF">
            <w:pPr>
              <w:jc w:val="center"/>
              <w:rPr>
                <w:b/>
                <w:bCs/>
                <w:sz w:val="22"/>
                <w:szCs w:val="22"/>
              </w:rPr>
            </w:pPr>
          </w:p>
        </w:tc>
        <w:tc>
          <w:tcPr>
            <w:tcW w:w="808" w:type="dxa"/>
            <w:gridSpan w:val="2"/>
          </w:tcPr>
          <w:p w14:paraId="7ACF5ECC" w14:textId="77777777" w:rsidR="009579DF" w:rsidRPr="009579DF" w:rsidRDefault="009579DF" w:rsidP="007F78FF">
            <w:pPr>
              <w:jc w:val="center"/>
              <w:rPr>
                <w:b/>
                <w:bCs/>
                <w:sz w:val="22"/>
                <w:szCs w:val="22"/>
              </w:rPr>
            </w:pPr>
          </w:p>
        </w:tc>
        <w:tc>
          <w:tcPr>
            <w:tcW w:w="1089" w:type="dxa"/>
            <w:gridSpan w:val="2"/>
          </w:tcPr>
          <w:p w14:paraId="0074A642" w14:textId="77777777" w:rsidR="009579DF" w:rsidRPr="009579DF" w:rsidRDefault="009579DF" w:rsidP="007F78FF">
            <w:pPr>
              <w:jc w:val="center"/>
              <w:rPr>
                <w:b/>
                <w:bCs/>
                <w:sz w:val="22"/>
                <w:szCs w:val="22"/>
              </w:rPr>
            </w:pPr>
          </w:p>
        </w:tc>
      </w:tr>
      <w:tr w:rsidR="009579DF" w:rsidRPr="009579DF" w14:paraId="38574324" w14:textId="77777777" w:rsidTr="009579DF">
        <w:trPr>
          <w:gridAfter w:val="1"/>
          <w:wAfter w:w="264" w:type="dxa"/>
          <w:trHeight w:val="68"/>
        </w:trPr>
        <w:tc>
          <w:tcPr>
            <w:tcW w:w="2430" w:type="dxa"/>
            <w:gridSpan w:val="2"/>
            <w:vMerge w:val="restart"/>
          </w:tcPr>
          <w:p w14:paraId="20F863C8" w14:textId="77777777" w:rsidR="009579DF" w:rsidRPr="009579DF" w:rsidRDefault="009579DF" w:rsidP="007F78FF">
            <w:pPr>
              <w:rPr>
                <w:b/>
                <w:bCs/>
                <w:sz w:val="22"/>
                <w:szCs w:val="22"/>
              </w:rPr>
            </w:pPr>
            <w:r w:rsidRPr="009579DF">
              <w:rPr>
                <w:b/>
                <w:bCs/>
                <w:sz w:val="22"/>
                <w:szCs w:val="22"/>
              </w:rPr>
              <w:t>Relationship between Intermediary Mediators and Outcome</w:t>
            </w:r>
          </w:p>
        </w:tc>
        <w:tc>
          <w:tcPr>
            <w:tcW w:w="236" w:type="dxa"/>
            <w:gridSpan w:val="3"/>
          </w:tcPr>
          <w:p w14:paraId="7418B393" w14:textId="77777777" w:rsidR="009579DF" w:rsidRPr="009579DF" w:rsidRDefault="009579DF" w:rsidP="007F78FF">
            <w:pPr>
              <w:jc w:val="center"/>
              <w:rPr>
                <w:b/>
                <w:bCs/>
                <w:sz w:val="22"/>
                <w:szCs w:val="22"/>
              </w:rPr>
            </w:pPr>
          </w:p>
        </w:tc>
        <w:tc>
          <w:tcPr>
            <w:tcW w:w="2269" w:type="dxa"/>
            <w:gridSpan w:val="3"/>
          </w:tcPr>
          <w:p w14:paraId="72AE14A2" w14:textId="77777777" w:rsidR="009579DF" w:rsidRPr="009579DF" w:rsidRDefault="009579DF" w:rsidP="007F78FF">
            <w:pPr>
              <w:jc w:val="center"/>
              <w:rPr>
                <w:b/>
                <w:bCs/>
                <w:sz w:val="22"/>
                <w:szCs w:val="22"/>
              </w:rPr>
            </w:pPr>
            <w:r w:rsidRPr="009579DF">
              <w:rPr>
                <w:sz w:val="22"/>
                <w:szCs w:val="22"/>
              </w:rPr>
              <w:t>High School or GED</w:t>
            </w:r>
          </w:p>
        </w:tc>
        <w:tc>
          <w:tcPr>
            <w:tcW w:w="735" w:type="dxa"/>
            <w:gridSpan w:val="2"/>
          </w:tcPr>
          <w:p w14:paraId="1B5A879C" w14:textId="77777777" w:rsidR="009579DF" w:rsidRPr="009579DF" w:rsidRDefault="009579DF" w:rsidP="007F78FF">
            <w:pPr>
              <w:jc w:val="center"/>
              <w:rPr>
                <w:b/>
                <w:bCs/>
                <w:i/>
                <w:iCs/>
                <w:sz w:val="22"/>
                <w:szCs w:val="22"/>
              </w:rPr>
            </w:pPr>
          </w:p>
        </w:tc>
        <w:tc>
          <w:tcPr>
            <w:tcW w:w="1440" w:type="dxa"/>
            <w:gridSpan w:val="2"/>
          </w:tcPr>
          <w:p w14:paraId="7B112FC7" w14:textId="77777777" w:rsidR="009579DF" w:rsidRPr="009579DF" w:rsidRDefault="009579DF" w:rsidP="007F78FF">
            <w:pPr>
              <w:jc w:val="center"/>
              <w:rPr>
                <w:b/>
                <w:bCs/>
                <w:sz w:val="22"/>
                <w:szCs w:val="22"/>
              </w:rPr>
            </w:pPr>
          </w:p>
        </w:tc>
        <w:tc>
          <w:tcPr>
            <w:tcW w:w="1619" w:type="dxa"/>
            <w:gridSpan w:val="4"/>
          </w:tcPr>
          <w:p w14:paraId="5D62E9C4" w14:textId="77777777" w:rsidR="009579DF" w:rsidRPr="009579DF" w:rsidRDefault="009579DF" w:rsidP="007F78FF">
            <w:pPr>
              <w:jc w:val="center"/>
              <w:rPr>
                <w:b/>
                <w:bCs/>
                <w:sz w:val="22"/>
                <w:szCs w:val="22"/>
              </w:rPr>
            </w:pPr>
          </w:p>
        </w:tc>
        <w:tc>
          <w:tcPr>
            <w:tcW w:w="1343" w:type="dxa"/>
            <w:gridSpan w:val="2"/>
          </w:tcPr>
          <w:p w14:paraId="36AEE370" w14:textId="77777777" w:rsidR="009579DF" w:rsidRPr="009579DF" w:rsidRDefault="009579DF" w:rsidP="007F78FF">
            <w:pPr>
              <w:jc w:val="center"/>
              <w:rPr>
                <w:b/>
                <w:bCs/>
                <w:sz w:val="22"/>
                <w:szCs w:val="22"/>
              </w:rPr>
            </w:pPr>
          </w:p>
        </w:tc>
        <w:tc>
          <w:tcPr>
            <w:tcW w:w="236" w:type="dxa"/>
          </w:tcPr>
          <w:p w14:paraId="6E58145B" w14:textId="77777777" w:rsidR="009579DF" w:rsidRPr="009579DF" w:rsidRDefault="009579DF" w:rsidP="007F78FF">
            <w:pPr>
              <w:jc w:val="center"/>
              <w:rPr>
                <w:b/>
                <w:bCs/>
                <w:sz w:val="22"/>
                <w:szCs w:val="22"/>
              </w:rPr>
            </w:pPr>
          </w:p>
        </w:tc>
        <w:tc>
          <w:tcPr>
            <w:tcW w:w="1479" w:type="dxa"/>
            <w:gridSpan w:val="3"/>
          </w:tcPr>
          <w:p w14:paraId="4411CAA3" w14:textId="77777777" w:rsidR="009579DF" w:rsidRPr="009579DF" w:rsidRDefault="009579DF" w:rsidP="007F78FF">
            <w:pPr>
              <w:jc w:val="center"/>
              <w:rPr>
                <w:b/>
                <w:bCs/>
                <w:sz w:val="22"/>
                <w:szCs w:val="22"/>
              </w:rPr>
            </w:pPr>
          </w:p>
        </w:tc>
        <w:tc>
          <w:tcPr>
            <w:tcW w:w="257" w:type="dxa"/>
          </w:tcPr>
          <w:p w14:paraId="7997B87C" w14:textId="77777777" w:rsidR="009579DF" w:rsidRPr="009579DF" w:rsidRDefault="009579DF" w:rsidP="007F78FF">
            <w:pPr>
              <w:jc w:val="center"/>
              <w:rPr>
                <w:b/>
                <w:bCs/>
                <w:sz w:val="22"/>
                <w:szCs w:val="22"/>
              </w:rPr>
            </w:pPr>
          </w:p>
        </w:tc>
        <w:tc>
          <w:tcPr>
            <w:tcW w:w="1150" w:type="dxa"/>
            <w:gridSpan w:val="4"/>
          </w:tcPr>
          <w:p w14:paraId="4C8D751E" w14:textId="77777777" w:rsidR="009579DF" w:rsidRPr="009579DF" w:rsidRDefault="009579DF" w:rsidP="007F78FF">
            <w:pPr>
              <w:jc w:val="center"/>
              <w:rPr>
                <w:b/>
                <w:bCs/>
                <w:sz w:val="22"/>
                <w:szCs w:val="22"/>
              </w:rPr>
            </w:pPr>
          </w:p>
        </w:tc>
        <w:tc>
          <w:tcPr>
            <w:tcW w:w="240" w:type="dxa"/>
            <w:gridSpan w:val="2"/>
          </w:tcPr>
          <w:p w14:paraId="69D2D457" w14:textId="77777777" w:rsidR="009579DF" w:rsidRPr="009579DF" w:rsidRDefault="009579DF" w:rsidP="007F78FF">
            <w:pPr>
              <w:jc w:val="center"/>
              <w:rPr>
                <w:b/>
                <w:bCs/>
                <w:sz w:val="22"/>
                <w:szCs w:val="22"/>
              </w:rPr>
            </w:pPr>
          </w:p>
        </w:tc>
        <w:tc>
          <w:tcPr>
            <w:tcW w:w="2520" w:type="dxa"/>
            <w:gridSpan w:val="7"/>
          </w:tcPr>
          <w:p w14:paraId="582902A4" w14:textId="77777777" w:rsidR="009579DF" w:rsidRPr="009579DF" w:rsidRDefault="009579DF" w:rsidP="007F78FF">
            <w:pPr>
              <w:jc w:val="center"/>
              <w:rPr>
                <w:b/>
                <w:bCs/>
                <w:sz w:val="22"/>
                <w:szCs w:val="22"/>
              </w:rPr>
            </w:pPr>
          </w:p>
        </w:tc>
      </w:tr>
      <w:tr w:rsidR="009579DF" w:rsidRPr="009579DF" w14:paraId="1DF2D27D" w14:textId="77777777" w:rsidTr="009579DF">
        <w:trPr>
          <w:trHeight w:val="68"/>
        </w:trPr>
        <w:tc>
          <w:tcPr>
            <w:tcW w:w="2430" w:type="dxa"/>
            <w:gridSpan w:val="2"/>
            <w:vMerge/>
          </w:tcPr>
          <w:p w14:paraId="06B795B2" w14:textId="77777777" w:rsidR="009579DF" w:rsidRPr="009579DF" w:rsidRDefault="009579DF" w:rsidP="007F78FF">
            <w:pPr>
              <w:rPr>
                <w:sz w:val="22"/>
                <w:szCs w:val="22"/>
              </w:rPr>
            </w:pPr>
          </w:p>
        </w:tc>
        <w:tc>
          <w:tcPr>
            <w:tcW w:w="236" w:type="dxa"/>
            <w:gridSpan w:val="3"/>
          </w:tcPr>
          <w:p w14:paraId="4BF68A6E" w14:textId="77777777" w:rsidR="009579DF" w:rsidRPr="009579DF" w:rsidRDefault="009579DF" w:rsidP="007F78FF">
            <w:pPr>
              <w:jc w:val="center"/>
              <w:rPr>
                <w:b/>
                <w:bCs/>
                <w:sz w:val="22"/>
                <w:szCs w:val="22"/>
              </w:rPr>
            </w:pPr>
          </w:p>
        </w:tc>
        <w:tc>
          <w:tcPr>
            <w:tcW w:w="1384" w:type="dxa"/>
            <w:gridSpan w:val="2"/>
          </w:tcPr>
          <w:p w14:paraId="4C2983B7" w14:textId="77777777" w:rsidR="009579DF" w:rsidRPr="009579DF" w:rsidRDefault="009579DF" w:rsidP="007F78FF">
            <w:pPr>
              <w:jc w:val="center"/>
              <w:rPr>
                <w:sz w:val="22"/>
                <w:szCs w:val="22"/>
              </w:rPr>
            </w:pPr>
            <w:r w:rsidRPr="009579DF">
              <w:rPr>
                <w:sz w:val="22"/>
                <w:szCs w:val="22"/>
              </w:rPr>
              <w:t>β (SE)</w:t>
            </w:r>
          </w:p>
          <w:p w14:paraId="6FAED094" w14:textId="77777777" w:rsidR="009579DF" w:rsidRPr="009579DF" w:rsidRDefault="009579DF" w:rsidP="007F78FF">
            <w:pPr>
              <w:jc w:val="center"/>
              <w:rPr>
                <w:sz w:val="22"/>
                <w:szCs w:val="22"/>
              </w:rPr>
            </w:pPr>
            <w:r w:rsidRPr="009579DF">
              <w:rPr>
                <w:sz w:val="22"/>
                <w:szCs w:val="22"/>
              </w:rPr>
              <w:t>[ 95%CI]</w:t>
            </w:r>
          </w:p>
        </w:tc>
        <w:tc>
          <w:tcPr>
            <w:tcW w:w="1440" w:type="dxa"/>
            <w:gridSpan w:val="2"/>
          </w:tcPr>
          <w:p w14:paraId="2084BA73" w14:textId="77777777" w:rsidR="009579DF" w:rsidRPr="009579DF" w:rsidRDefault="009579DF" w:rsidP="007F78FF">
            <w:pPr>
              <w:rPr>
                <w:b/>
                <w:bCs/>
                <w:sz w:val="22"/>
                <w:szCs w:val="22"/>
              </w:rPr>
            </w:pPr>
          </w:p>
        </w:tc>
        <w:tc>
          <w:tcPr>
            <w:tcW w:w="1440" w:type="dxa"/>
            <w:gridSpan w:val="2"/>
          </w:tcPr>
          <w:p w14:paraId="1EF18AD9" w14:textId="77777777" w:rsidR="009579DF" w:rsidRPr="009579DF" w:rsidRDefault="009579DF" w:rsidP="007F78FF">
            <w:pPr>
              <w:jc w:val="center"/>
              <w:rPr>
                <w:b/>
                <w:bCs/>
                <w:i/>
                <w:iCs/>
                <w:sz w:val="22"/>
                <w:szCs w:val="22"/>
              </w:rPr>
            </w:pPr>
          </w:p>
        </w:tc>
        <w:tc>
          <w:tcPr>
            <w:tcW w:w="402" w:type="dxa"/>
            <w:gridSpan w:val="2"/>
          </w:tcPr>
          <w:p w14:paraId="33685BBC" w14:textId="77777777" w:rsidR="009579DF" w:rsidRPr="009579DF" w:rsidRDefault="009579DF" w:rsidP="007F78FF">
            <w:pPr>
              <w:jc w:val="center"/>
              <w:rPr>
                <w:b/>
                <w:bCs/>
                <w:sz w:val="22"/>
                <w:szCs w:val="22"/>
              </w:rPr>
            </w:pPr>
          </w:p>
        </w:tc>
        <w:tc>
          <w:tcPr>
            <w:tcW w:w="2388" w:type="dxa"/>
            <w:gridSpan w:val="4"/>
          </w:tcPr>
          <w:p w14:paraId="4593F7EA" w14:textId="77777777" w:rsidR="009579DF" w:rsidRPr="009579DF" w:rsidRDefault="009579DF" w:rsidP="007F78FF">
            <w:pPr>
              <w:jc w:val="center"/>
              <w:rPr>
                <w:b/>
                <w:bCs/>
                <w:sz w:val="22"/>
                <w:szCs w:val="22"/>
              </w:rPr>
            </w:pPr>
          </w:p>
        </w:tc>
        <w:tc>
          <w:tcPr>
            <w:tcW w:w="352" w:type="dxa"/>
          </w:tcPr>
          <w:p w14:paraId="589AA3D3" w14:textId="77777777" w:rsidR="009579DF" w:rsidRPr="009579DF" w:rsidRDefault="009579DF" w:rsidP="007F78FF">
            <w:pPr>
              <w:jc w:val="center"/>
              <w:rPr>
                <w:b/>
                <w:bCs/>
                <w:sz w:val="22"/>
                <w:szCs w:val="22"/>
              </w:rPr>
            </w:pPr>
          </w:p>
        </w:tc>
        <w:tc>
          <w:tcPr>
            <w:tcW w:w="476" w:type="dxa"/>
            <w:gridSpan w:val="2"/>
          </w:tcPr>
          <w:p w14:paraId="3F8BAAFF" w14:textId="77777777" w:rsidR="009579DF" w:rsidRPr="009579DF" w:rsidRDefault="009579DF" w:rsidP="007F78FF">
            <w:pPr>
              <w:jc w:val="center"/>
              <w:rPr>
                <w:b/>
                <w:bCs/>
                <w:sz w:val="22"/>
                <w:szCs w:val="22"/>
              </w:rPr>
            </w:pPr>
          </w:p>
        </w:tc>
        <w:tc>
          <w:tcPr>
            <w:tcW w:w="1594" w:type="dxa"/>
            <w:gridSpan w:val="4"/>
          </w:tcPr>
          <w:p w14:paraId="6C2BCE34" w14:textId="77777777" w:rsidR="009579DF" w:rsidRPr="009579DF" w:rsidRDefault="009579DF" w:rsidP="007F78FF">
            <w:pPr>
              <w:jc w:val="center"/>
              <w:rPr>
                <w:b/>
                <w:bCs/>
                <w:sz w:val="22"/>
                <w:szCs w:val="22"/>
              </w:rPr>
            </w:pPr>
          </w:p>
        </w:tc>
        <w:tc>
          <w:tcPr>
            <w:tcW w:w="236" w:type="dxa"/>
          </w:tcPr>
          <w:p w14:paraId="67928B5D" w14:textId="77777777" w:rsidR="009579DF" w:rsidRPr="009579DF" w:rsidRDefault="009579DF" w:rsidP="007F78FF">
            <w:pPr>
              <w:jc w:val="center"/>
              <w:rPr>
                <w:b/>
                <w:bCs/>
                <w:sz w:val="22"/>
                <w:szCs w:val="22"/>
              </w:rPr>
            </w:pPr>
          </w:p>
        </w:tc>
        <w:tc>
          <w:tcPr>
            <w:tcW w:w="1024" w:type="dxa"/>
            <w:gridSpan w:val="3"/>
          </w:tcPr>
          <w:p w14:paraId="7BF94CF7" w14:textId="77777777" w:rsidR="009579DF" w:rsidRPr="009579DF" w:rsidRDefault="009579DF" w:rsidP="007F78FF">
            <w:pPr>
              <w:jc w:val="center"/>
              <w:rPr>
                <w:b/>
                <w:bCs/>
                <w:sz w:val="22"/>
                <w:szCs w:val="22"/>
              </w:rPr>
            </w:pPr>
          </w:p>
        </w:tc>
        <w:tc>
          <w:tcPr>
            <w:tcW w:w="562" w:type="dxa"/>
            <w:gridSpan w:val="3"/>
          </w:tcPr>
          <w:p w14:paraId="260AAC4C" w14:textId="77777777" w:rsidR="009579DF" w:rsidRPr="009579DF" w:rsidRDefault="009579DF" w:rsidP="007F78FF">
            <w:pPr>
              <w:jc w:val="center"/>
              <w:rPr>
                <w:b/>
                <w:bCs/>
                <w:sz w:val="22"/>
                <w:szCs w:val="22"/>
              </w:rPr>
            </w:pPr>
          </w:p>
        </w:tc>
        <w:tc>
          <w:tcPr>
            <w:tcW w:w="2254" w:type="dxa"/>
            <w:gridSpan w:val="6"/>
          </w:tcPr>
          <w:p w14:paraId="0280B029" w14:textId="77777777" w:rsidR="009579DF" w:rsidRPr="009579DF" w:rsidRDefault="009579DF" w:rsidP="007F78FF">
            <w:pPr>
              <w:jc w:val="center"/>
              <w:rPr>
                <w:b/>
                <w:bCs/>
                <w:sz w:val="22"/>
                <w:szCs w:val="22"/>
              </w:rPr>
            </w:pPr>
          </w:p>
        </w:tc>
      </w:tr>
      <w:tr w:rsidR="009579DF" w:rsidRPr="009579DF" w14:paraId="4D0B13CA" w14:textId="77777777" w:rsidTr="009579DF">
        <w:trPr>
          <w:trHeight w:val="494"/>
        </w:trPr>
        <w:tc>
          <w:tcPr>
            <w:tcW w:w="2430" w:type="dxa"/>
            <w:gridSpan w:val="2"/>
          </w:tcPr>
          <w:p w14:paraId="0781C4BB" w14:textId="77777777" w:rsidR="009579DF" w:rsidRPr="009579DF" w:rsidRDefault="009579DF" w:rsidP="007F78FF">
            <w:pPr>
              <w:jc w:val="right"/>
              <w:rPr>
                <w:sz w:val="22"/>
                <w:szCs w:val="22"/>
              </w:rPr>
            </w:pPr>
          </w:p>
          <w:p w14:paraId="1864F0B5" w14:textId="77777777" w:rsidR="009579DF" w:rsidRPr="009579DF" w:rsidRDefault="009579DF" w:rsidP="007F78FF">
            <w:pPr>
              <w:jc w:val="right"/>
              <w:rPr>
                <w:sz w:val="22"/>
                <w:szCs w:val="22"/>
                <w:vertAlign w:val="superscript"/>
              </w:rPr>
            </w:pPr>
            <w:r w:rsidRPr="009579DF">
              <w:rPr>
                <w:sz w:val="22"/>
                <w:szCs w:val="22"/>
              </w:rPr>
              <w:t>Incarceration</w:t>
            </w:r>
            <w:r w:rsidRPr="009579DF">
              <w:rPr>
                <w:sz w:val="22"/>
                <w:szCs w:val="22"/>
                <w:vertAlign w:val="superscript"/>
              </w:rPr>
              <w:t>a</w:t>
            </w:r>
          </w:p>
          <w:p w14:paraId="73732120" w14:textId="77777777" w:rsidR="009579DF" w:rsidRPr="009579DF" w:rsidRDefault="009579DF" w:rsidP="007F78FF">
            <w:pPr>
              <w:jc w:val="right"/>
              <w:rPr>
                <w:sz w:val="22"/>
                <w:szCs w:val="22"/>
              </w:rPr>
            </w:pPr>
          </w:p>
        </w:tc>
        <w:tc>
          <w:tcPr>
            <w:tcW w:w="236" w:type="dxa"/>
            <w:gridSpan w:val="3"/>
          </w:tcPr>
          <w:p w14:paraId="22CAAC82" w14:textId="77777777" w:rsidR="009579DF" w:rsidRPr="009579DF" w:rsidRDefault="009579DF" w:rsidP="007F78FF">
            <w:pPr>
              <w:jc w:val="center"/>
              <w:rPr>
                <w:b/>
                <w:bCs/>
                <w:sz w:val="22"/>
                <w:szCs w:val="22"/>
              </w:rPr>
            </w:pPr>
          </w:p>
        </w:tc>
        <w:tc>
          <w:tcPr>
            <w:tcW w:w="1384" w:type="dxa"/>
            <w:gridSpan w:val="2"/>
          </w:tcPr>
          <w:p w14:paraId="5448AFA6" w14:textId="77777777" w:rsidR="009579DF" w:rsidRPr="009579DF" w:rsidRDefault="009579DF" w:rsidP="007F78FF">
            <w:pPr>
              <w:jc w:val="center"/>
              <w:rPr>
                <w:b/>
                <w:bCs/>
                <w:sz w:val="22"/>
                <w:szCs w:val="22"/>
              </w:rPr>
            </w:pPr>
          </w:p>
          <w:p w14:paraId="03874488" w14:textId="77777777" w:rsidR="009579DF" w:rsidRPr="009579DF" w:rsidRDefault="009579DF" w:rsidP="007F78FF">
            <w:pPr>
              <w:jc w:val="center"/>
              <w:rPr>
                <w:b/>
                <w:bCs/>
                <w:sz w:val="22"/>
                <w:szCs w:val="22"/>
              </w:rPr>
            </w:pPr>
            <w:r w:rsidRPr="009579DF">
              <w:rPr>
                <w:b/>
                <w:bCs/>
                <w:sz w:val="22"/>
                <w:szCs w:val="22"/>
              </w:rPr>
              <w:t>-.072 (.015)</w:t>
            </w:r>
          </w:p>
          <w:p w14:paraId="775CC4FC" w14:textId="77777777" w:rsidR="009579DF" w:rsidRPr="009579DF" w:rsidRDefault="009579DF" w:rsidP="007F78FF">
            <w:pPr>
              <w:jc w:val="center"/>
              <w:rPr>
                <w:b/>
                <w:bCs/>
                <w:sz w:val="22"/>
                <w:szCs w:val="22"/>
              </w:rPr>
            </w:pPr>
            <w:r w:rsidRPr="009579DF">
              <w:rPr>
                <w:b/>
                <w:bCs/>
                <w:sz w:val="22"/>
                <w:szCs w:val="22"/>
              </w:rPr>
              <w:lastRenderedPageBreak/>
              <w:t>[-.123; -.064]</w:t>
            </w:r>
          </w:p>
        </w:tc>
        <w:tc>
          <w:tcPr>
            <w:tcW w:w="1440" w:type="dxa"/>
            <w:gridSpan w:val="2"/>
          </w:tcPr>
          <w:p w14:paraId="3CFDDE80" w14:textId="77777777" w:rsidR="009579DF" w:rsidRPr="009579DF" w:rsidRDefault="009579DF" w:rsidP="007F78FF">
            <w:pPr>
              <w:rPr>
                <w:b/>
                <w:bCs/>
                <w:sz w:val="22"/>
                <w:szCs w:val="22"/>
              </w:rPr>
            </w:pPr>
          </w:p>
        </w:tc>
        <w:tc>
          <w:tcPr>
            <w:tcW w:w="1440" w:type="dxa"/>
            <w:gridSpan w:val="2"/>
          </w:tcPr>
          <w:p w14:paraId="724D9E27" w14:textId="77777777" w:rsidR="009579DF" w:rsidRPr="009579DF" w:rsidRDefault="009579DF" w:rsidP="007F78FF">
            <w:pPr>
              <w:jc w:val="center"/>
              <w:rPr>
                <w:b/>
                <w:bCs/>
                <w:i/>
                <w:iCs/>
                <w:sz w:val="22"/>
                <w:szCs w:val="22"/>
              </w:rPr>
            </w:pPr>
          </w:p>
        </w:tc>
        <w:tc>
          <w:tcPr>
            <w:tcW w:w="402" w:type="dxa"/>
            <w:gridSpan w:val="2"/>
          </w:tcPr>
          <w:p w14:paraId="26B92D37" w14:textId="77777777" w:rsidR="009579DF" w:rsidRPr="009579DF" w:rsidRDefault="009579DF" w:rsidP="007F78FF">
            <w:pPr>
              <w:jc w:val="center"/>
              <w:rPr>
                <w:b/>
                <w:bCs/>
                <w:sz w:val="22"/>
                <w:szCs w:val="22"/>
              </w:rPr>
            </w:pPr>
          </w:p>
        </w:tc>
        <w:tc>
          <w:tcPr>
            <w:tcW w:w="2388" w:type="dxa"/>
            <w:gridSpan w:val="4"/>
          </w:tcPr>
          <w:p w14:paraId="290851F3" w14:textId="77777777" w:rsidR="009579DF" w:rsidRPr="009579DF" w:rsidRDefault="009579DF" w:rsidP="007F78FF">
            <w:pPr>
              <w:jc w:val="center"/>
              <w:rPr>
                <w:b/>
                <w:bCs/>
                <w:sz w:val="22"/>
                <w:szCs w:val="22"/>
              </w:rPr>
            </w:pPr>
          </w:p>
        </w:tc>
        <w:tc>
          <w:tcPr>
            <w:tcW w:w="352" w:type="dxa"/>
          </w:tcPr>
          <w:p w14:paraId="3F3CAF3E" w14:textId="77777777" w:rsidR="009579DF" w:rsidRPr="009579DF" w:rsidRDefault="009579DF" w:rsidP="007F78FF">
            <w:pPr>
              <w:jc w:val="center"/>
              <w:rPr>
                <w:b/>
                <w:bCs/>
                <w:sz w:val="22"/>
                <w:szCs w:val="22"/>
              </w:rPr>
            </w:pPr>
          </w:p>
        </w:tc>
        <w:tc>
          <w:tcPr>
            <w:tcW w:w="476" w:type="dxa"/>
            <w:gridSpan w:val="2"/>
          </w:tcPr>
          <w:p w14:paraId="161BC0CE" w14:textId="77777777" w:rsidR="009579DF" w:rsidRPr="009579DF" w:rsidRDefault="009579DF" w:rsidP="007F78FF">
            <w:pPr>
              <w:jc w:val="center"/>
              <w:rPr>
                <w:b/>
                <w:bCs/>
                <w:sz w:val="22"/>
                <w:szCs w:val="22"/>
              </w:rPr>
            </w:pPr>
          </w:p>
        </w:tc>
        <w:tc>
          <w:tcPr>
            <w:tcW w:w="1594" w:type="dxa"/>
            <w:gridSpan w:val="4"/>
          </w:tcPr>
          <w:p w14:paraId="41C06C2A" w14:textId="77777777" w:rsidR="009579DF" w:rsidRPr="009579DF" w:rsidRDefault="009579DF" w:rsidP="007F78FF">
            <w:pPr>
              <w:jc w:val="center"/>
              <w:rPr>
                <w:b/>
                <w:bCs/>
                <w:sz w:val="22"/>
                <w:szCs w:val="22"/>
              </w:rPr>
            </w:pPr>
          </w:p>
        </w:tc>
        <w:tc>
          <w:tcPr>
            <w:tcW w:w="236" w:type="dxa"/>
          </w:tcPr>
          <w:p w14:paraId="0E024C1F" w14:textId="77777777" w:rsidR="009579DF" w:rsidRPr="009579DF" w:rsidRDefault="009579DF" w:rsidP="007F78FF">
            <w:pPr>
              <w:jc w:val="center"/>
              <w:rPr>
                <w:b/>
                <w:bCs/>
                <w:sz w:val="22"/>
                <w:szCs w:val="22"/>
              </w:rPr>
            </w:pPr>
          </w:p>
        </w:tc>
        <w:tc>
          <w:tcPr>
            <w:tcW w:w="1024" w:type="dxa"/>
            <w:gridSpan w:val="3"/>
          </w:tcPr>
          <w:p w14:paraId="092EF1F8" w14:textId="77777777" w:rsidR="009579DF" w:rsidRPr="009579DF" w:rsidRDefault="009579DF" w:rsidP="007F78FF">
            <w:pPr>
              <w:jc w:val="center"/>
              <w:rPr>
                <w:b/>
                <w:bCs/>
                <w:sz w:val="22"/>
                <w:szCs w:val="22"/>
              </w:rPr>
            </w:pPr>
          </w:p>
        </w:tc>
        <w:tc>
          <w:tcPr>
            <w:tcW w:w="562" w:type="dxa"/>
            <w:gridSpan w:val="3"/>
          </w:tcPr>
          <w:p w14:paraId="69056D1D" w14:textId="77777777" w:rsidR="009579DF" w:rsidRPr="009579DF" w:rsidRDefault="009579DF" w:rsidP="007F78FF">
            <w:pPr>
              <w:jc w:val="center"/>
              <w:rPr>
                <w:b/>
                <w:bCs/>
                <w:sz w:val="22"/>
                <w:szCs w:val="22"/>
              </w:rPr>
            </w:pPr>
          </w:p>
        </w:tc>
        <w:tc>
          <w:tcPr>
            <w:tcW w:w="2254" w:type="dxa"/>
            <w:gridSpan w:val="6"/>
          </w:tcPr>
          <w:p w14:paraId="1037F051" w14:textId="77777777" w:rsidR="009579DF" w:rsidRPr="009579DF" w:rsidRDefault="009579DF" w:rsidP="007F78FF">
            <w:pPr>
              <w:jc w:val="center"/>
              <w:rPr>
                <w:b/>
                <w:bCs/>
                <w:sz w:val="22"/>
                <w:szCs w:val="22"/>
              </w:rPr>
            </w:pPr>
          </w:p>
        </w:tc>
      </w:tr>
      <w:tr w:rsidR="009579DF" w:rsidRPr="009579DF" w14:paraId="61E9D932" w14:textId="77777777" w:rsidTr="009579DF">
        <w:trPr>
          <w:trHeight w:val="68"/>
        </w:trPr>
        <w:tc>
          <w:tcPr>
            <w:tcW w:w="2430" w:type="dxa"/>
            <w:gridSpan w:val="2"/>
          </w:tcPr>
          <w:p w14:paraId="3D030759" w14:textId="77777777" w:rsidR="009579DF" w:rsidRPr="009579DF" w:rsidRDefault="009579DF" w:rsidP="007F78FF">
            <w:pPr>
              <w:jc w:val="right"/>
              <w:rPr>
                <w:sz w:val="22"/>
                <w:szCs w:val="22"/>
                <w:vertAlign w:val="superscript"/>
              </w:rPr>
            </w:pPr>
            <w:r w:rsidRPr="009579DF">
              <w:rPr>
                <w:sz w:val="22"/>
                <w:szCs w:val="22"/>
              </w:rPr>
              <w:t xml:space="preserve">Group </w:t>
            </w:r>
            <w:proofErr w:type="spellStart"/>
            <w:r w:rsidRPr="009579DF">
              <w:rPr>
                <w:sz w:val="22"/>
                <w:szCs w:val="22"/>
              </w:rPr>
              <w:t>Home</w:t>
            </w:r>
            <w:r w:rsidRPr="009579DF">
              <w:rPr>
                <w:sz w:val="22"/>
                <w:szCs w:val="22"/>
                <w:vertAlign w:val="superscript"/>
              </w:rPr>
              <w:t>b</w:t>
            </w:r>
            <w:proofErr w:type="spellEnd"/>
          </w:p>
        </w:tc>
        <w:tc>
          <w:tcPr>
            <w:tcW w:w="236" w:type="dxa"/>
            <w:gridSpan w:val="3"/>
          </w:tcPr>
          <w:p w14:paraId="383DA871" w14:textId="77777777" w:rsidR="009579DF" w:rsidRPr="009579DF" w:rsidRDefault="009579DF" w:rsidP="007F78FF">
            <w:pPr>
              <w:jc w:val="center"/>
              <w:rPr>
                <w:b/>
                <w:bCs/>
                <w:sz w:val="22"/>
                <w:szCs w:val="22"/>
              </w:rPr>
            </w:pPr>
          </w:p>
        </w:tc>
        <w:tc>
          <w:tcPr>
            <w:tcW w:w="1384" w:type="dxa"/>
            <w:gridSpan w:val="2"/>
          </w:tcPr>
          <w:p w14:paraId="3073B8FD" w14:textId="77777777" w:rsidR="009579DF" w:rsidRPr="009579DF" w:rsidRDefault="009579DF" w:rsidP="007F78FF">
            <w:pPr>
              <w:jc w:val="center"/>
              <w:rPr>
                <w:b/>
                <w:bCs/>
                <w:sz w:val="22"/>
                <w:szCs w:val="22"/>
              </w:rPr>
            </w:pPr>
            <w:r w:rsidRPr="009579DF">
              <w:rPr>
                <w:b/>
                <w:bCs/>
                <w:sz w:val="22"/>
                <w:szCs w:val="22"/>
              </w:rPr>
              <w:t>-.037 (.014)</w:t>
            </w:r>
          </w:p>
          <w:p w14:paraId="628C95C1" w14:textId="77777777" w:rsidR="009579DF" w:rsidRPr="009579DF" w:rsidRDefault="009579DF" w:rsidP="007F78FF">
            <w:pPr>
              <w:jc w:val="center"/>
              <w:rPr>
                <w:b/>
                <w:bCs/>
                <w:sz w:val="22"/>
                <w:szCs w:val="22"/>
              </w:rPr>
            </w:pPr>
            <w:r w:rsidRPr="009579DF">
              <w:rPr>
                <w:b/>
                <w:bCs/>
                <w:sz w:val="22"/>
                <w:szCs w:val="22"/>
              </w:rPr>
              <w:t>[-.034; -.011]</w:t>
            </w:r>
          </w:p>
        </w:tc>
        <w:tc>
          <w:tcPr>
            <w:tcW w:w="1440" w:type="dxa"/>
            <w:gridSpan w:val="2"/>
          </w:tcPr>
          <w:p w14:paraId="4659F0C5" w14:textId="77777777" w:rsidR="009579DF" w:rsidRPr="009579DF" w:rsidRDefault="009579DF" w:rsidP="007F78FF">
            <w:pPr>
              <w:rPr>
                <w:b/>
                <w:bCs/>
                <w:sz w:val="22"/>
                <w:szCs w:val="22"/>
              </w:rPr>
            </w:pPr>
          </w:p>
        </w:tc>
        <w:tc>
          <w:tcPr>
            <w:tcW w:w="1440" w:type="dxa"/>
            <w:gridSpan w:val="2"/>
          </w:tcPr>
          <w:p w14:paraId="03767F60" w14:textId="77777777" w:rsidR="009579DF" w:rsidRPr="009579DF" w:rsidRDefault="009579DF" w:rsidP="007F78FF">
            <w:pPr>
              <w:jc w:val="center"/>
              <w:rPr>
                <w:b/>
                <w:bCs/>
                <w:i/>
                <w:iCs/>
                <w:sz w:val="22"/>
                <w:szCs w:val="22"/>
              </w:rPr>
            </w:pPr>
          </w:p>
        </w:tc>
        <w:tc>
          <w:tcPr>
            <w:tcW w:w="402" w:type="dxa"/>
            <w:gridSpan w:val="2"/>
          </w:tcPr>
          <w:p w14:paraId="74013620" w14:textId="77777777" w:rsidR="009579DF" w:rsidRPr="009579DF" w:rsidRDefault="009579DF" w:rsidP="007F78FF">
            <w:pPr>
              <w:jc w:val="center"/>
              <w:rPr>
                <w:b/>
                <w:bCs/>
                <w:sz w:val="22"/>
                <w:szCs w:val="22"/>
              </w:rPr>
            </w:pPr>
          </w:p>
        </w:tc>
        <w:tc>
          <w:tcPr>
            <w:tcW w:w="2388" w:type="dxa"/>
            <w:gridSpan w:val="4"/>
          </w:tcPr>
          <w:p w14:paraId="6D8668ED" w14:textId="77777777" w:rsidR="009579DF" w:rsidRPr="009579DF" w:rsidRDefault="009579DF" w:rsidP="007F78FF">
            <w:pPr>
              <w:jc w:val="center"/>
              <w:rPr>
                <w:b/>
                <w:bCs/>
                <w:sz w:val="22"/>
                <w:szCs w:val="22"/>
              </w:rPr>
            </w:pPr>
          </w:p>
        </w:tc>
        <w:tc>
          <w:tcPr>
            <w:tcW w:w="352" w:type="dxa"/>
          </w:tcPr>
          <w:p w14:paraId="58743D50" w14:textId="77777777" w:rsidR="009579DF" w:rsidRPr="009579DF" w:rsidRDefault="009579DF" w:rsidP="007F78FF">
            <w:pPr>
              <w:jc w:val="center"/>
              <w:rPr>
                <w:b/>
                <w:bCs/>
                <w:sz w:val="22"/>
                <w:szCs w:val="22"/>
              </w:rPr>
            </w:pPr>
          </w:p>
        </w:tc>
        <w:tc>
          <w:tcPr>
            <w:tcW w:w="476" w:type="dxa"/>
            <w:gridSpan w:val="2"/>
          </w:tcPr>
          <w:p w14:paraId="7E611195" w14:textId="77777777" w:rsidR="009579DF" w:rsidRPr="009579DF" w:rsidRDefault="009579DF" w:rsidP="007F78FF">
            <w:pPr>
              <w:jc w:val="center"/>
              <w:rPr>
                <w:b/>
                <w:bCs/>
                <w:sz w:val="22"/>
                <w:szCs w:val="22"/>
              </w:rPr>
            </w:pPr>
          </w:p>
        </w:tc>
        <w:tc>
          <w:tcPr>
            <w:tcW w:w="1594" w:type="dxa"/>
            <w:gridSpan w:val="4"/>
          </w:tcPr>
          <w:p w14:paraId="6CEC7411" w14:textId="77777777" w:rsidR="009579DF" w:rsidRPr="009579DF" w:rsidRDefault="009579DF" w:rsidP="007F78FF">
            <w:pPr>
              <w:jc w:val="center"/>
              <w:rPr>
                <w:b/>
                <w:bCs/>
                <w:sz w:val="22"/>
                <w:szCs w:val="22"/>
              </w:rPr>
            </w:pPr>
          </w:p>
        </w:tc>
        <w:tc>
          <w:tcPr>
            <w:tcW w:w="236" w:type="dxa"/>
          </w:tcPr>
          <w:p w14:paraId="462DA297" w14:textId="77777777" w:rsidR="009579DF" w:rsidRPr="009579DF" w:rsidRDefault="009579DF" w:rsidP="007F78FF">
            <w:pPr>
              <w:jc w:val="center"/>
              <w:rPr>
                <w:b/>
                <w:bCs/>
                <w:sz w:val="22"/>
                <w:szCs w:val="22"/>
              </w:rPr>
            </w:pPr>
          </w:p>
        </w:tc>
        <w:tc>
          <w:tcPr>
            <w:tcW w:w="1024" w:type="dxa"/>
            <w:gridSpan w:val="3"/>
          </w:tcPr>
          <w:p w14:paraId="5FC362C8" w14:textId="77777777" w:rsidR="009579DF" w:rsidRPr="009579DF" w:rsidRDefault="009579DF" w:rsidP="007F78FF">
            <w:pPr>
              <w:jc w:val="center"/>
              <w:rPr>
                <w:b/>
                <w:bCs/>
                <w:sz w:val="22"/>
                <w:szCs w:val="22"/>
              </w:rPr>
            </w:pPr>
          </w:p>
        </w:tc>
        <w:tc>
          <w:tcPr>
            <w:tcW w:w="562" w:type="dxa"/>
            <w:gridSpan w:val="3"/>
          </w:tcPr>
          <w:p w14:paraId="65B16A05" w14:textId="77777777" w:rsidR="009579DF" w:rsidRPr="009579DF" w:rsidRDefault="009579DF" w:rsidP="007F78FF">
            <w:pPr>
              <w:jc w:val="center"/>
              <w:rPr>
                <w:b/>
                <w:bCs/>
                <w:sz w:val="22"/>
                <w:szCs w:val="22"/>
              </w:rPr>
            </w:pPr>
          </w:p>
        </w:tc>
        <w:tc>
          <w:tcPr>
            <w:tcW w:w="2254" w:type="dxa"/>
            <w:gridSpan w:val="6"/>
          </w:tcPr>
          <w:p w14:paraId="623D3A13" w14:textId="77777777" w:rsidR="009579DF" w:rsidRPr="009579DF" w:rsidRDefault="009579DF" w:rsidP="007F78FF">
            <w:pPr>
              <w:jc w:val="center"/>
              <w:rPr>
                <w:b/>
                <w:bCs/>
                <w:sz w:val="22"/>
                <w:szCs w:val="22"/>
              </w:rPr>
            </w:pPr>
          </w:p>
        </w:tc>
      </w:tr>
      <w:tr w:rsidR="009579DF" w:rsidRPr="009579DF" w14:paraId="6CF5C5F0" w14:textId="77777777" w:rsidTr="009579DF">
        <w:trPr>
          <w:trHeight w:val="68"/>
        </w:trPr>
        <w:tc>
          <w:tcPr>
            <w:tcW w:w="2430" w:type="dxa"/>
            <w:gridSpan w:val="2"/>
          </w:tcPr>
          <w:p w14:paraId="633E3B63" w14:textId="77777777" w:rsidR="009579DF" w:rsidRPr="009579DF" w:rsidRDefault="009579DF" w:rsidP="007F78FF">
            <w:pPr>
              <w:jc w:val="right"/>
              <w:rPr>
                <w:sz w:val="22"/>
                <w:szCs w:val="22"/>
                <w:vertAlign w:val="superscript"/>
              </w:rPr>
            </w:pPr>
            <w:proofErr w:type="spellStart"/>
            <w:r w:rsidRPr="009579DF">
              <w:rPr>
                <w:sz w:val="22"/>
                <w:szCs w:val="22"/>
              </w:rPr>
              <w:t>Homelessness</w:t>
            </w:r>
            <w:r w:rsidRPr="009579DF">
              <w:rPr>
                <w:sz w:val="22"/>
                <w:szCs w:val="22"/>
                <w:vertAlign w:val="superscript"/>
              </w:rPr>
              <w:t>a</w:t>
            </w:r>
            <w:proofErr w:type="spellEnd"/>
          </w:p>
        </w:tc>
        <w:tc>
          <w:tcPr>
            <w:tcW w:w="236" w:type="dxa"/>
            <w:gridSpan w:val="3"/>
          </w:tcPr>
          <w:p w14:paraId="65793834" w14:textId="77777777" w:rsidR="009579DF" w:rsidRPr="009579DF" w:rsidRDefault="009579DF" w:rsidP="007F78FF">
            <w:pPr>
              <w:jc w:val="center"/>
              <w:rPr>
                <w:b/>
                <w:bCs/>
                <w:sz w:val="22"/>
                <w:szCs w:val="22"/>
              </w:rPr>
            </w:pPr>
          </w:p>
        </w:tc>
        <w:tc>
          <w:tcPr>
            <w:tcW w:w="1384" w:type="dxa"/>
            <w:gridSpan w:val="2"/>
          </w:tcPr>
          <w:p w14:paraId="766E0AAA" w14:textId="77777777" w:rsidR="009579DF" w:rsidRPr="009579DF" w:rsidRDefault="009579DF" w:rsidP="007F78FF">
            <w:pPr>
              <w:jc w:val="center"/>
              <w:rPr>
                <w:b/>
                <w:bCs/>
                <w:sz w:val="22"/>
                <w:szCs w:val="22"/>
              </w:rPr>
            </w:pPr>
            <w:r w:rsidRPr="009579DF">
              <w:rPr>
                <w:b/>
                <w:bCs/>
                <w:sz w:val="22"/>
                <w:szCs w:val="22"/>
              </w:rPr>
              <w:t>-.089 (.014)</w:t>
            </w:r>
          </w:p>
          <w:p w14:paraId="769C0B8C" w14:textId="77777777" w:rsidR="009579DF" w:rsidRPr="009579DF" w:rsidRDefault="009579DF" w:rsidP="007F78FF">
            <w:pPr>
              <w:jc w:val="center"/>
              <w:rPr>
                <w:b/>
                <w:bCs/>
                <w:sz w:val="22"/>
                <w:szCs w:val="22"/>
              </w:rPr>
            </w:pPr>
            <w:r w:rsidRPr="009579DF">
              <w:rPr>
                <w:b/>
                <w:bCs/>
                <w:sz w:val="22"/>
                <w:szCs w:val="22"/>
              </w:rPr>
              <w:t>[-.172; -.062]</w:t>
            </w:r>
          </w:p>
        </w:tc>
        <w:tc>
          <w:tcPr>
            <w:tcW w:w="1440" w:type="dxa"/>
            <w:gridSpan w:val="2"/>
          </w:tcPr>
          <w:p w14:paraId="5B73FA5C" w14:textId="77777777" w:rsidR="009579DF" w:rsidRPr="009579DF" w:rsidRDefault="009579DF" w:rsidP="007F78FF">
            <w:pPr>
              <w:rPr>
                <w:sz w:val="22"/>
                <w:szCs w:val="22"/>
              </w:rPr>
            </w:pPr>
          </w:p>
        </w:tc>
        <w:tc>
          <w:tcPr>
            <w:tcW w:w="1440" w:type="dxa"/>
            <w:gridSpan w:val="2"/>
          </w:tcPr>
          <w:p w14:paraId="0B58890C" w14:textId="77777777" w:rsidR="009579DF" w:rsidRPr="009579DF" w:rsidRDefault="009579DF" w:rsidP="007F78FF">
            <w:pPr>
              <w:jc w:val="center"/>
              <w:rPr>
                <w:b/>
                <w:bCs/>
                <w:i/>
                <w:iCs/>
                <w:sz w:val="22"/>
                <w:szCs w:val="22"/>
              </w:rPr>
            </w:pPr>
          </w:p>
        </w:tc>
        <w:tc>
          <w:tcPr>
            <w:tcW w:w="402" w:type="dxa"/>
            <w:gridSpan w:val="2"/>
          </w:tcPr>
          <w:p w14:paraId="5E8E3ADE" w14:textId="77777777" w:rsidR="009579DF" w:rsidRPr="009579DF" w:rsidRDefault="009579DF" w:rsidP="007F78FF">
            <w:pPr>
              <w:jc w:val="center"/>
              <w:rPr>
                <w:b/>
                <w:bCs/>
                <w:sz w:val="22"/>
                <w:szCs w:val="22"/>
              </w:rPr>
            </w:pPr>
          </w:p>
        </w:tc>
        <w:tc>
          <w:tcPr>
            <w:tcW w:w="2388" w:type="dxa"/>
            <w:gridSpan w:val="4"/>
          </w:tcPr>
          <w:p w14:paraId="1175489E" w14:textId="77777777" w:rsidR="009579DF" w:rsidRPr="009579DF" w:rsidRDefault="009579DF" w:rsidP="007F78FF">
            <w:pPr>
              <w:jc w:val="center"/>
              <w:rPr>
                <w:b/>
                <w:bCs/>
                <w:sz w:val="22"/>
                <w:szCs w:val="22"/>
              </w:rPr>
            </w:pPr>
          </w:p>
        </w:tc>
        <w:tc>
          <w:tcPr>
            <w:tcW w:w="352" w:type="dxa"/>
          </w:tcPr>
          <w:p w14:paraId="5B6F9370" w14:textId="77777777" w:rsidR="009579DF" w:rsidRPr="009579DF" w:rsidRDefault="009579DF" w:rsidP="007F78FF">
            <w:pPr>
              <w:jc w:val="center"/>
              <w:rPr>
                <w:b/>
                <w:bCs/>
                <w:sz w:val="22"/>
                <w:szCs w:val="22"/>
              </w:rPr>
            </w:pPr>
          </w:p>
        </w:tc>
        <w:tc>
          <w:tcPr>
            <w:tcW w:w="476" w:type="dxa"/>
            <w:gridSpan w:val="2"/>
          </w:tcPr>
          <w:p w14:paraId="627818CF" w14:textId="77777777" w:rsidR="009579DF" w:rsidRPr="009579DF" w:rsidRDefault="009579DF" w:rsidP="007F78FF">
            <w:pPr>
              <w:jc w:val="center"/>
              <w:rPr>
                <w:b/>
                <w:bCs/>
                <w:sz w:val="22"/>
                <w:szCs w:val="22"/>
              </w:rPr>
            </w:pPr>
          </w:p>
        </w:tc>
        <w:tc>
          <w:tcPr>
            <w:tcW w:w="1594" w:type="dxa"/>
            <w:gridSpan w:val="4"/>
          </w:tcPr>
          <w:p w14:paraId="345CB755" w14:textId="77777777" w:rsidR="009579DF" w:rsidRPr="009579DF" w:rsidRDefault="009579DF" w:rsidP="007F78FF">
            <w:pPr>
              <w:jc w:val="center"/>
              <w:rPr>
                <w:b/>
                <w:bCs/>
                <w:sz w:val="22"/>
                <w:szCs w:val="22"/>
              </w:rPr>
            </w:pPr>
          </w:p>
        </w:tc>
        <w:tc>
          <w:tcPr>
            <w:tcW w:w="236" w:type="dxa"/>
          </w:tcPr>
          <w:p w14:paraId="63F21490" w14:textId="77777777" w:rsidR="009579DF" w:rsidRPr="009579DF" w:rsidRDefault="009579DF" w:rsidP="007F78FF">
            <w:pPr>
              <w:jc w:val="center"/>
              <w:rPr>
                <w:b/>
                <w:bCs/>
                <w:sz w:val="22"/>
                <w:szCs w:val="22"/>
              </w:rPr>
            </w:pPr>
          </w:p>
        </w:tc>
        <w:tc>
          <w:tcPr>
            <w:tcW w:w="1024" w:type="dxa"/>
            <w:gridSpan w:val="3"/>
          </w:tcPr>
          <w:p w14:paraId="590BCC9A" w14:textId="77777777" w:rsidR="009579DF" w:rsidRPr="009579DF" w:rsidRDefault="009579DF" w:rsidP="007F78FF">
            <w:pPr>
              <w:jc w:val="center"/>
              <w:rPr>
                <w:b/>
                <w:bCs/>
                <w:sz w:val="22"/>
                <w:szCs w:val="22"/>
              </w:rPr>
            </w:pPr>
          </w:p>
        </w:tc>
        <w:tc>
          <w:tcPr>
            <w:tcW w:w="562" w:type="dxa"/>
            <w:gridSpan w:val="3"/>
          </w:tcPr>
          <w:p w14:paraId="34B50630" w14:textId="77777777" w:rsidR="009579DF" w:rsidRPr="009579DF" w:rsidRDefault="009579DF" w:rsidP="007F78FF">
            <w:pPr>
              <w:jc w:val="center"/>
              <w:rPr>
                <w:b/>
                <w:bCs/>
                <w:sz w:val="22"/>
                <w:szCs w:val="22"/>
              </w:rPr>
            </w:pPr>
          </w:p>
        </w:tc>
        <w:tc>
          <w:tcPr>
            <w:tcW w:w="2254" w:type="dxa"/>
            <w:gridSpan w:val="6"/>
          </w:tcPr>
          <w:p w14:paraId="1FBB3BE7" w14:textId="77777777" w:rsidR="009579DF" w:rsidRPr="009579DF" w:rsidRDefault="009579DF" w:rsidP="007F78FF">
            <w:pPr>
              <w:jc w:val="center"/>
              <w:rPr>
                <w:b/>
                <w:bCs/>
                <w:sz w:val="22"/>
                <w:szCs w:val="22"/>
              </w:rPr>
            </w:pPr>
          </w:p>
        </w:tc>
      </w:tr>
      <w:tr w:rsidR="009579DF" w:rsidRPr="009579DF" w14:paraId="13A497D7" w14:textId="77777777" w:rsidTr="009579DF">
        <w:trPr>
          <w:trHeight w:val="68"/>
        </w:trPr>
        <w:tc>
          <w:tcPr>
            <w:tcW w:w="2430" w:type="dxa"/>
            <w:gridSpan w:val="2"/>
          </w:tcPr>
          <w:p w14:paraId="2BB76ACB" w14:textId="77777777" w:rsidR="009579DF" w:rsidRPr="009579DF" w:rsidRDefault="009579DF" w:rsidP="007F78FF">
            <w:pPr>
              <w:jc w:val="right"/>
              <w:rPr>
                <w:sz w:val="22"/>
                <w:szCs w:val="22"/>
              </w:rPr>
            </w:pPr>
            <w:r w:rsidRPr="009579DF">
              <w:rPr>
                <w:sz w:val="22"/>
                <w:szCs w:val="22"/>
              </w:rPr>
              <w:t>Multiple Placement Episodes</w:t>
            </w:r>
          </w:p>
        </w:tc>
        <w:tc>
          <w:tcPr>
            <w:tcW w:w="236" w:type="dxa"/>
            <w:gridSpan w:val="3"/>
          </w:tcPr>
          <w:p w14:paraId="3688C916" w14:textId="77777777" w:rsidR="009579DF" w:rsidRPr="009579DF" w:rsidRDefault="009579DF" w:rsidP="007F78FF">
            <w:pPr>
              <w:jc w:val="center"/>
              <w:rPr>
                <w:b/>
                <w:bCs/>
                <w:sz w:val="22"/>
                <w:szCs w:val="22"/>
              </w:rPr>
            </w:pPr>
          </w:p>
        </w:tc>
        <w:tc>
          <w:tcPr>
            <w:tcW w:w="1384" w:type="dxa"/>
            <w:gridSpan w:val="2"/>
          </w:tcPr>
          <w:p w14:paraId="38971494" w14:textId="77777777" w:rsidR="009579DF" w:rsidRPr="009579DF" w:rsidRDefault="009579DF" w:rsidP="007F78FF">
            <w:pPr>
              <w:jc w:val="center"/>
              <w:rPr>
                <w:b/>
                <w:bCs/>
                <w:sz w:val="22"/>
                <w:szCs w:val="22"/>
              </w:rPr>
            </w:pPr>
            <w:r w:rsidRPr="009579DF">
              <w:rPr>
                <w:b/>
                <w:bCs/>
                <w:sz w:val="22"/>
                <w:szCs w:val="22"/>
              </w:rPr>
              <w:t>-.064 (.014)</w:t>
            </w:r>
          </w:p>
          <w:p w14:paraId="16FD4577" w14:textId="77777777" w:rsidR="009579DF" w:rsidRPr="009579DF" w:rsidRDefault="009579DF" w:rsidP="007F78FF">
            <w:pPr>
              <w:jc w:val="center"/>
              <w:rPr>
                <w:b/>
                <w:bCs/>
                <w:sz w:val="22"/>
                <w:szCs w:val="22"/>
              </w:rPr>
            </w:pPr>
            <w:r w:rsidRPr="009579DF">
              <w:rPr>
                <w:b/>
                <w:bCs/>
                <w:sz w:val="22"/>
                <w:szCs w:val="22"/>
              </w:rPr>
              <w:t>[-.086; -.031]</w:t>
            </w:r>
          </w:p>
        </w:tc>
        <w:tc>
          <w:tcPr>
            <w:tcW w:w="1440" w:type="dxa"/>
            <w:gridSpan w:val="2"/>
          </w:tcPr>
          <w:p w14:paraId="0D5E9597" w14:textId="77777777" w:rsidR="009579DF" w:rsidRPr="009579DF" w:rsidRDefault="009579DF" w:rsidP="007F78FF">
            <w:pPr>
              <w:rPr>
                <w:b/>
                <w:bCs/>
                <w:sz w:val="22"/>
                <w:szCs w:val="22"/>
              </w:rPr>
            </w:pPr>
          </w:p>
        </w:tc>
        <w:tc>
          <w:tcPr>
            <w:tcW w:w="1440" w:type="dxa"/>
            <w:gridSpan w:val="2"/>
          </w:tcPr>
          <w:p w14:paraId="009D6D8B" w14:textId="77777777" w:rsidR="009579DF" w:rsidRPr="009579DF" w:rsidRDefault="009579DF" w:rsidP="007F78FF">
            <w:pPr>
              <w:jc w:val="center"/>
              <w:rPr>
                <w:b/>
                <w:bCs/>
                <w:i/>
                <w:iCs/>
                <w:sz w:val="22"/>
                <w:szCs w:val="22"/>
              </w:rPr>
            </w:pPr>
          </w:p>
        </w:tc>
        <w:tc>
          <w:tcPr>
            <w:tcW w:w="402" w:type="dxa"/>
            <w:gridSpan w:val="2"/>
          </w:tcPr>
          <w:p w14:paraId="32801D00" w14:textId="77777777" w:rsidR="009579DF" w:rsidRPr="009579DF" w:rsidRDefault="009579DF" w:rsidP="007F78FF">
            <w:pPr>
              <w:jc w:val="center"/>
              <w:rPr>
                <w:b/>
                <w:bCs/>
                <w:sz w:val="22"/>
                <w:szCs w:val="22"/>
              </w:rPr>
            </w:pPr>
          </w:p>
        </w:tc>
        <w:tc>
          <w:tcPr>
            <w:tcW w:w="2388" w:type="dxa"/>
            <w:gridSpan w:val="4"/>
          </w:tcPr>
          <w:p w14:paraId="77E568FB" w14:textId="77777777" w:rsidR="009579DF" w:rsidRPr="009579DF" w:rsidRDefault="009579DF" w:rsidP="007F78FF">
            <w:pPr>
              <w:jc w:val="center"/>
              <w:rPr>
                <w:b/>
                <w:bCs/>
                <w:sz w:val="22"/>
                <w:szCs w:val="22"/>
              </w:rPr>
            </w:pPr>
          </w:p>
        </w:tc>
        <w:tc>
          <w:tcPr>
            <w:tcW w:w="352" w:type="dxa"/>
          </w:tcPr>
          <w:p w14:paraId="36F964AD" w14:textId="77777777" w:rsidR="009579DF" w:rsidRPr="009579DF" w:rsidRDefault="009579DF" w:rsidP="007F78FF">
            <w:pPr>
              <w:jc w:val="center"/>
              <w:rPr>
                <w:b/>
                <w:bCs/>
                <w:sz w:val="22"/>
                <w:szCs w:val="22"/>
              </w:rPr>
            </w:pPr>
          </w:p>
        </w:tc>
        <w:tc>
          <w:tcPr>
            <w:tcW w:w="476" w:type="dxa"/>
            <w:gridSpan w:val="2"/>
          </w:tcPr>
          <w:p w14:paraId="189809E8" w14:textId="77777777" w:rsidR="009579DF" w:rsidRPr="009579DF" w:rsidRDefault="009579DF" w:rsidP="007F78FF">
            <w:pPr>
              <w:jc w:val="center"/>
              <w:rPr>
                <w:b/>
                <w:bCs/>
                <w:sz w:val="22"/>
                <w:szCs w:val="22"/>
              </w:rPr>
            </w:pPr>
          </w:p>
        </w:tc>
        <w:tc>
          <w:tcPr>
            <w:tcW w:w="1594" w:type="dxa"/>
            <w:gridSpan w:val="4"/>
          </w:tcPr>
          <w:p w14:paraId="1BC0C095" w14:textId="77777777" w:rsidR="009579DF" w:rsidRPr="009579DF" w:rsidRDefault="009579DF" w:rsidP="007F78FF">
            <w:pPr>
              <w:jc w:val="center"/>
              <w:rPr>
                <w:b/>
                <w:bCs/>
                <w:sz w:val="22"/>
                <w:szCs w:val="22"/>
              </w:rPr>
            </w:pPr>
          </w:p>
        </w:tc>
        <w:tc>
          <w:tcPr>
            <w:tcW w:w="236" w:type="dxa"/>
          </w:tcPr>
          <w:p w14:paraId="4CA8C98D" w14:textId="77777777" w:rsidR="009579DF" w:rsidRPr="009579DF" w:rsidRDefault="009579DF" w:rsidP="007F78FF">
            <w:pPr>
              <w:jc w:val="center"/>
              <w:rPr>
                <w:b/>
                <w:bCs/>
                <w:sz w:val="22"/>
                <w:szCs w:val="22"/>
              </w:rPr>
            </w:pPr>
          </w:p>
        </w:tc>
        <w:tc>
          <w:tcPr>
            <w:tcW w:w="1024" w:type="dxa"/>
            <w:gridSpan w:val="3"/>
          </w:tcPr>
          <w:p w14:paraId="0249139F" w14:textId="77777777" w:rsidR="009579DF" w:rsidRPr="009579DF" w:rsidRDefault="009579DF" w:rsidP="007F78FF">
            <w:pPr>
              <w:jc w:val="center"/>
              <w:rPr>
                <w:b/>
                <w:bCs/>
                <w:sz w:val="22"/>
                <w:szCs w:val="22"/>
              </w:rPr>
            </w:pPr>
          </w:p>
        </w:tc>
        <w:tc>
          <w:tcPr>
            <w:tcW w:w="562" w:type="dxa"/>
            <w:gridSpan w:val="3"/>
          </w:tcPr>
          <w:p w14:paraId="488275BB" w14:textId="77777777" w:rsidR="009579DF" w:rsidRPr="009579DF" w:rsidRDefault="009579DF" w:rsidP="007F78FF">
            <w:pPr>
              <w:jc w:val="center"/>
              <w:rPr>
                <w:b/>
                <w:bCs/>
                <w:sz w:val="22"/>
                <w:szCs w:val="22"/>
              </w:rPr>
            </w:pPr>
          </w:p>
        </w:tc>
        <w:tc>
          <w:tcPr>
            <w:tcW w:w="2254" w:type="dxa"/>
            <w:gridSpan w:val="6"/>
          </w:tcPr>
          <w:p w14:paraId="4FEB5EE7" w14:textId="77777777" w:rsidR="009579DF" w:rsidRPr="009579DF" w:rsidRDefault="009579DF" w:rsidP="007F78FF">
            <w:pPr>
              <w:jc w:val="center"/>
              <w:rPr>
                <w:b/>
                <w:bCs/>
                <w:sz w:val="22"/>
                <w:szCs w:val="22"/>
              </w:rPr>
            </w:pPr>
          </w:p>
        </w:tc>
      </w:tr>
      <w:tr w:rsidR="009579DF" w:rsidRPr="009579DF" w14:paraId="4103C4B4" w14:textId="77777777" w:rsidTr="009579DF">
        <w:trPr>
          <w:trHeight w:val="68"/>
        </w:trPr>
        <w:tc>
          <w:tcPr>
            <w:tcW w:w="2430" w:type="dxa"/>
            <w:gridSpan w:val="2"/>
          </w:tcPr>
          <w:p w14:paraId="2C61D75E" w14:textId="77777777" w:rsidR="009579DF" w:rsidRPr="009579DF" w:rsidRDefault="009579DF" w:rsidP="007F78FF">
            <w:pPr>
              <w:jc w:val="right"/>
              <w:rPr>
                <w:sz w:val="22"/>
                <w:szCs w:val="22"/>
              </w:rPr>
            </w:pPr>
            <w:r w:rsidRPr="009579DF">
              <w:rPr>
                <w:sz w:val="22"/>
                <w:szCs w:val="22"/>
              </w:rPr>
              <w:t>Reason for Referral</w:t>
            </w:r>
          </w:p>
          <w:p w14:paraId="408FF6D5" w14:textId="77777777" w:rsidR="009579DF" w:rsidRPr="009579DF" w:rsidRDefault="009579DF" w:rsidP="007F78FF">
            <w:pPr>
              <w:jc w:val="right"/>
              <w:rPr>
                <w:sz w:val="22"/>
                <w:szCs w:val="22"/>
              </w:rPr>
            </w:pPr>
          </w:p>
        </w:tc>
        <w:tc>
          <w:tcPr>
            <w:tcW w:w="236" w:type="dxa"/>
            <w:gridSpan w:val="3"/>
          </w:tcPr>
          <w:p w14:paraId="6DFD205E" w14:textId="77777777" w:rsidR="009579DF" w:rsidRPr="009579DF" w:rsidRDefault="009579DF" w:rsidP="007F78FF">
            <w:pPr>
              <w:jc w:val="center"/>
              <w:rPr>
                <w:b/>
                <w:bCs/>
                <w:sz w:val="22"/>
                <w:szCs w:val="22"/>
              </w:rPr>
            </w:pPr>
          </w:p>
        </w:tc>
        <w:tc>
          <w:tcPr>
            <w:tcW w:w="1384" w:type="dxa"/>
            <w:gridSpan w:val="2"/>
          </w:tcPr>
          <w:p w14:paraId="22CFB1EF" w14:textId="77777777" w:rsidR="009579DF" w:rsidRPr="009579DF" w:rsidRDefault="009579DF" w:rsidP="007F78FF">
            <w:pPr>
              <w:jc w:val="center"/>
              <w:rPr>
                <w:b/>
                <w:bCs/>
                <w:sz w:val="22"/>
                <w:szCs w:val="22"/>
              </w:rPr>
            </w:pPr>
            <w:r w:rsidRPr="009579DF">
              <w:rPr>
                <w:b/>
                <w:bCs/>
                <w:sz w:val="22"/>
                <w:szCs w:val="22"/>
              </w:rPr>
              <w:t>-.034 (.014)</w:t>
            </w:r>
          </w:p>
          <w:p w14:paraId="14E9D400" w14:textId="77777777" w:rsidR="009579DF" w:rsidRPr="009579DF" w:rsidRDefault="009579DF" w:rsidP="007F78FF">
            <w:pPr>
              <w:jc w:val="center"/>
              <w:rPr>
                <w:b/>
                <w:bCs/>
                <w:sz w:val="22"/>
                <w:szCs w:val="22"/>
              </w:rPr>
            </w:pPr>
            <w:r w:rsidRPr="009579DF">
              <w:rPr>
                <w:b/>
                <w:bCs/>
                <w:sz w:val="22"/>
                <w:szCs w:val="22"/>
              </w:rPr>
              <w:t>[-.062; -.006]</w:t>
            </w:r>
          </w:p>
        </w:tc>
        <w:tc>
          <w:tcPr>
            <w:tcW w:w="1440" w:type="dxa"/>
            <w:gridSpan w:val="2"/>
          </w:tcPr>
          <w:p w14:paraId="6976C3FD" w14:textId="77777777" w:rsidR="009579DF" w:rsidRPr="009579DF" w:rsidRDefault="009579DF" w:rsidP="007F78FF">
            <w:pPr>
              <w:rPr>
                <w:b/>
                <w:bCs/>
                <w:sz w:val="22"/>
                <w:szCs w:val="22"/>
              </w:rPr>
            </w:pPr>
          </w:p>
        </w:tc>
        <w:tc>
          <w:tcPr>
            <w:tcW w:w="1440" w:type="dxa"/>
            <w:gridSpan w:val="2"/>
          </w:tcPr>
          <w:p w14:paraId="0C499F66" w14:textId="77777777" w:rsidR="009579DF" w:rsidRPr="009579DF" w:rsidRDefault="009579DF" w:rsidP="007F78FF">
            <w:pPr>
              <w:jc w:val="center"/>
              <w:rPr>
                <w:b/>
                <w:bCs/>
                <w:i/>
                <w:iCs/>
                <w:sz w:val="22"/>
                <w:szCs w:val="22"/>
              </w:rPr>
            </w:pPr>
          </w:p>
        </w:tc>
        <w:tc>
          <w:tcPr>
            <w:tcW w:w="402" w:type="dxa"/>
            <w:gridSpan w:val="2"/>
          </w:tcPr>
          <w:p w14:paraId="7F74C166" w14:textId="77777777" w:rsidR="009579DF" w:rsidRPr="009579DF" w:rsidRDefault="009579DF" w:rsidP="007F78FF">
            <w:pPr>
              <w:jc w:val="center"/>
              <w:rPr>
                <w:b/>
                <w:bCs/>
                <w:sz w:val="22"/>
                <w:szCs w:val="22"/>
              </w:rPr>
            </w:pPr>
          </w:p>
        </w:tc>
        <w:tc>
          <w:tcPr>
            <w:tcW w:w="2388" w:type="dxa"/>
            <w:gridSpan w:val="4"/>
          </w:tcPr>
          <w:p w14:paraId="3D2C72D8" w14:textId="77777777" w:rsidR="009579DF" w:rsidRPr="009579DF" w:rsidRDefault="009579DF" w:rsidP="007F78FF">
            <w:pPr>
              <w:jc w:val="center"/>
              <w:rPr>
                <w:b/>
                <w:bCs/>
                <w:sz w:val="22"/>
                <w:szCs w:val="22"/>
              </w:rPr>
            </w:pPr>
          </w:p>
        </w:tc>
        <w:tc>
          <w:tcPr>
            <w:tcW w:w="352" w:type="dxa"/>
          </w:tcPr>
          <w:p w14:paraId="6D3EADFF" w14:textId="77777777" w:rsidR="009579DF" w:rsidRPr="009579DF" w:rsidRDefault="009579DF" w:rsidP="007F78FF">
            <w:pPr>
              <w:jc w:val="center"/>
              <w:rPr>
                <w:b/>
                <w:bCs/>
                <w:sz w:val="22"/>
                <w:szCs w:val="22"/>
              </w:rPr>
            </w:pPr>
          </w:p>
        </w:tc>
        <w:tc>
          <w:tcPr>
            <w:tcW w:w="476" w:type="dxa"/>
            <w:gridSpan w:val="2"/>
          </w:tcPr>
          <w:p w14:paraId="18A5EE33" w14:textId="77777777" w:rsidR="009579DF" w:rsidRPr="009579DF" w:rsidRDefault="009579DF" w:rsidP="007F78FF">
            <w:pPr>
              <w:jc w:val="center"/>
              <w:rPr>
                <w:b/>
                <w:bCs/>
                <w:sz w:val="22"/>
                <w:szCs w:val="22"/>
              </w:rPr>
            </w:pPr>
          </w:p>
        </w:tc>
        <w:tc>
          <w:tcPr>
            <w:tcW w:w="1594" w:type="dxa"/>
            <w:gridSpan w:val="4"/>
          </w:tcPr>
          <w:p w14:paraId="30AFD6FF" w14:textId="77777777" w:rsidR="009579DF" w:rsidRPr="009579DF" w:rsidRDefault="009579DF" w:rsidP="007F78FF">
            <w:pPr>
              <w:jc w:val="center"/>
              <w:rPr>
                <w:b/>
                <w:bCs/>
                <w:sz w:val="22"/>
                <w:szCs w:val="22"/>
              </w:rPr>
            </w:pPr>
          </w:p>
        </w:tc>
        <w:tc>
          <w:tcPr>
            <w:tcW w:w="236" w:type="dxa"/>
          </w:tcPr>
          <w:p w14:paraId="64D7BE84" w14:textId="77777777" w:rsidR="009579DF" w:rsidRPr="009579DF" w:rsidRDefault="009579DF" w:rsidP="007F78FF">
            <w:pPr>
              <w:jc w:val="center"/>
              <w:rPr>
                <w:b/>
                <w:bCs/>
                <w:sz w:val="22"/>
                <w:szCs w:val="22"/>
              </w:rPr>
            </w:pPr>
          </w:p>
        </w:tc>
        <w:tc>
          <w:tcPr>
            <w:tcW w:w="1024" w:type="dxa"/>
            <w:gridSpan w:val="3"/>
          </w:tcPr>
          <w:p w14:paraId="43B4AB8A" w14:textId="77777777" w:rsidR="009579DF" w:rsidRPr="009579DF" w:rsidRDefault="009579DF" w:rsidP="007F78FF">
            <w:pPr>
              <w:jc w:val="center"/>
              <w:rPr>
                <w:b/>
                <w:bCs/>
                <w:sz w:val="22"/>
                <w:szCs w:val="22"/>
              </w:rPr>
            </w:pPr>
          </w:p>
        </w:tc>
        <w:tc>
          <w:tcPr>
            <w:tcW w:w="562" w:type="dxa"/>
            <w:gridSpan w:val="3"/>
          </w:tcPr>
          <w:p w14:paraId="0525A1F5" w14:textId="77777777" w:rsidR="009579DF" w:rsidRPr="009579DF" w:rsidRDefault="009579DF" w:rsidP="007F78FF">
            <w:pPr>
              <w:jc w:val="center"/>
              <w:rPr>
                <w:b/>
                <w:bCs/>
                <w:sz w:val="22"/>
                <w:szCs w:val="22"/>
              </w:rPr>
            </w:pPr>
          </w:p>
        </w:tc>
        <w:tc>
          <w:tcPr>
            <w:tcW w:w="2254" w:type="dxa"/>
            <w:gridSpan w:val="6"/>
          </w:tcPr>
          <w:p w14:paraId="0FC2D8CC" w14:textId="77777777" w:rsidR="009579DF" w:rsidRPr="009579DF" w:rsidRDefault="009579DF" w:rsidP="007F78FF">
            <w:pPr>
              <w:jc w:val="center"/>
              <w:rPr>
                <w:b/>
                <w:bCs/>
                <w:sz w:val="22"/>
                <w:szCs w:val="22"/>
              </w:rPr>
            </w:pPr>
          </w:p>
        </w:tc>
      </w:tr>
      <w:tr w:rsidR="009579DF" w:rsidRPr="009579DF" w14:paraId="20EA0F22" w14:textId="77777777" w:rsidTr="009579DF">
        <w:trPr>
          <w:trHeight w:val="68"/>
        </w:trPr>
        <w:tc>
          <w:tcPr>
            <w:tcW w:w="2430" w:type="dxa"/>
            <w:gridSpan w:val="2"/>
          </w:tcPr>
          <w:p w14:paraId="489E08E1" w14:textId="77777777" w:rsidR="009579DF" w:rsidRPr="009579DF" w:rsidRDefault="009579DF" w:rsidP="007F78FF">
            <w:pPr>
              <w:jc w:val="right"/>
              <w:rPr>
                <w:sz w:val="22"/>
                <w:szCs w:val="22"/>
                <w:vertAlign w:val="superscript"/>
              </w:rPr>
            </w:pPr>
            <w:r w:rsidRPr="009579DF">
              <w:rPr>
                <w:sz w:val="22"/>
                <w:szCs w:val="22"/>
              </w:rPr>
              <w:t>Academic Services</w:t>
            </w:r>
            <w:r w:rsidRPr="009579DF">
              <w:rPr>
                <w:sz w:val="22"/>
                <w:szCs w:val="22"/>
                <w:vertAlign w:val="superscript"/>
              </w:rPr>
              <w:t>c</w:t>
            </w:r>
          </w:p>
        </w:tc>
        <w:tc>
          <w:tcPr>
            <w:tcW w:w="236" w:type="dxa"/>
            <w:gridSpan w:val="3"/>
          </w:tcPr>
          <w:p w14:paraId="71C77142" w14:textId="77777777" w:rsidR="009579DF" w:rsidRPr="009579DF" w:rsidRDefault="009579DF" w:rsidP="007F78FF">
            <w:pPr>
              <w:jc w:val="center"/>
              <w:rPr>
                <w:b/>
                <w:bCs/>
                <w:sz w:val="22"/>
                <w:szCs w:val="22"/>
              </w:rPr>
            </w:pPr>
          </w:p>
        </w:tc>
        <w:tc>
          <w:tcPr>
            <w:tcW w:w="1384" w:type="dxa"/>
            <w:gridSpan w:val="2"/>
          </w:tcPr>
          <w:p w14:paraId="0B50E2CC" w14:textId="77777777" w:rsidR="009579DF" w:rsidRPr="009579DF" w:rsidRDefault="009579DF" w:rsidP="007F78FF">
            <w:pPr>
              <w:jc w:val="center"/>
              <w:rPr>
                <w:b/>
                <w:bCs/>
                <w:sz w:val="22"/>
                <w:szCs w:val="22"/>
              </w:rPr>
            </w:pPr>
            <w:r w:rsidRPr="009579DF">
              <w:rPr>
                <w:b/>
                <w:bCs/>
                <w:sz w:val="22"/>
                <w:szCs w:val="22"/>
              </w:rPr>
              <w:t>.048 (.022)</w:t>
            </w:r>
          </w:p>
          <w:p w14:paraId="39195C4A" w14:textId="77777777" w:rsidR="009579DF" w:rsidRPr="009579DF" w:rsidRDefault="009579DF" w:rsidP="007F78FF">
            <w:pPr>
              <w:jc w:val="center"/>
              <w:rPr>
                <w:b/>
                <w:bCs/>
                <w:sz w:val="22"/>
                <w:szCs w:val="22"/>
              </w:rPr>
            </w:pPr>
            <w:r w:rsidRPr="009579DF">
              <w:rPr>
                <w:b/>
                <w:bCs/>
                <w:sz w:val="22"/>
                <w:szCs w:val="22"/>
              </w:rPr>
              <w:t>[.026; .119]</w:t>
            </w:r>
          </w:p>
          <w:p w14:paraId="1CF654DB" w14:textId="77777777" w:rsidR="009579DF" w:rsidRPr="009579DF" w:rsidRDefault="009579DF" w:rsidP="007F78FF">
            <w:pPr>
              <w:jc w:val="center"/>
              <w:rPr>
                <w:b/>
                <w:bCs/>
                <w:sz w:val="22"/>
                <w:szCs w:val="22"/>
              </w:rPr>
            </w:pPr>
          </w:p>
        </w:tc>
        <w:tc>
          <w:tcPr>
            <w:tcW w:w="1440" w:type="dxa"/>
            <w:gridSpan w:val="2"/>
          </w:tcPr>
          <w:p w14:paraId="31222476" w14:textId="77777777" w:rsidR="009579DF" w:rsidRPr="009579DF" w:rsidRDefault="009579DF" w:rsidP="007F78FF">
            <w:pPr>
              <w:rPr>
                <w:b/>
                <w:bCs/>
                <w:sz w:val="22"/>
                <w:szCs w:val="22"/>
              </w:rPr>
            </w:pPr>
          </w:p>
        </w:tc>
        <w:tc>
          <w:tcPr>
            <w:tcW w:w="1440" w:type="dxa"/>
            <w:gridSpan w:val="2"/>
          </w:tcPr>
          <w:p w14:paraId="05DD809D" w14:textId="77777777" w:rsidR="009579DF" w:rsidRPr="009579DF" w:rsidRDefault="009579DF" w:rsidP="007F78FF">
            <w:pPr>
              <w:jc w:val="center"/>
              <w:rPr>
                <w:b/>
                <w:bCs/>
                <w:i/>
                <w:iCs/>
                <w:sz w:val="22"/>
                <w:szCs w:val="22"/>
              </w:rPr>
            </w:pPr>
          </w:p>
        </w:tc>
        <w:tc>
          <w:tcPr>
            <w:tcW w:w="402" w:type="dxa"/>
            <w:gridSpan w:val="2"/>
          </w:tcPr>
          <w:p w14:paraId="1D9BADED" w14:textId="77777777" w:rsidR="009579DF" w:rsidRPr="009579DF" w:rsidRDefault="009579DF" w:rsidP="007F78FF">
            <w:pPr>
              <w:jc w:val="center"/>
              <w:rPr>
                <w:b/>
                <w:bCs/>
                <w:sz w:val="22"/>
                <w:szCs w:val="22"/>
              </w:rPr>
            </w:pPr>
          </w:p>
        </w:tc>
        <w:tc>
          <w:tcPr>
            <w:tcW w:w="2388" w:type="dxa"/>
            <w:gridSpan w:val="4"/>
          </w:tcPr>
          <w:p w14:paraId="786C1AFC" w14:textId="77777777" w:rsidR="009579DF" w:rsidRPr="009579DF" w:rsidRDefault="009579DF" w:rsidP="007F78FF">
            <w:pPr>
              <w:jc w:val="center"/>
              <w:rPr>
                <w:b/>
                <w:bCs/>
                <w:sz w:val="22"/>
                <w:szCs w:val="22"/>
              </w:rPr>
            </w:pPr>
          </w:p>
        </w:tc>
        <w:tc>
          <w:tcPr>
            <w:tcW w:w="352" w:type="dxa"/>
          </w:tcPr>
          <w:p w14:paraId="66543719" w14:textId="77777777" w:rsidR="009579DF" w:rsidRPr="009579DF" w:rsidRDefault="009579DF" w:rsidP="007F78FF">
            <w:pPr>
              <w:jc w:val="center"/>
              <w:rPr>
                <w:b/>
                <w:bCs/>
                <w:sz w:val="22"/>
                <w:szCs w:val="22"/>
              </w:rPr>
            </w:pPr>
          </w:p>
        </w:tc>
        <w:tc>
          <w:tcPr>
            <w:tcW w:w="476" w:type="dxa"/>
            <w:gridSpan w:val="2"/>
          </w:tcPr>
          <w:p w14:paraId="47D2962B" w14:textId="77777777" w:rsidR="009579DF" w:rsidRPr="009579DF" w:rsidRDefault="009579DF" w:rsidP="007F78FF">
            <w:pPr>
              <w:jc w:val="center"/>
              <w:rPr>
                <w:b/>
                <w:bCs/>
                <w:sz w:val="22"/>
                <w:szCs w:val="22"/>
              </w:rPr>
            </w:pPr>
          </w:p>
        </w:tc>
        <w:tc>
          <w:tcPr>
            <w:tcW w:w="1594" w:type="dxa"/>
            <w:gridSpan w:val="4"/>
          </w:tcPr>
          <w:p w14:paraId="74D7D286" w14:textId="77777777" w:rsidR="009579DF" w:rsidRPr="009579DF" w:rsidRDefault="009579DF" w:rsidP="007F78FF">
            <w:pPr>
              <w:jc w:val="center"/>
              <w:rPr>
                <w:b/>
                <w:bCs/>
                <w:sz w:val="22"/>
                <w:szCs w:val="22"/>
              </w:rPr>
            </w:pPr>
          </w:p>
        </w:tc>
        <w:tc>
          <w:tcPr>
            <w:tcW w:w="236" w:type="dxa"/>
          </w:tcPr>
          <w:p w14:paraId="16B455E5" w14:textId="77777777" w:rsidR="009579DF" w:rsidRPr="009579DF" w:rsidRDefault="009579DF" w:rsidP="007F78FF">
            <w:pPr>
              <w:jc w:val="center"/>
              <w:rPr>
                <w:b/>
                <w:bCs/>
                <w:sz w:val="22"/>
                <w:szCs w:val="22"/>
              </w:rPr>
            </w:pPr>
          </w:p>
        </w:tc>
        <w:tc>
          <w:tcPr>
            <w:tcW w:w="1024" w:type="dxa"/>
            <w:gridSpan w:val="3"/>
          </w:tcPr>
          <w:p w14:paraId="1F4FE55F" w14:textId="77777777" w:rsidR="009579DF" w:rsidRPr="009579DF" w:rsidRDefault="009579DF" w:rsidP="007F78FF">
            <w:pPr>
              <w:jc w:val="center"/>
              <w:rPr>
                <w:b/>
                <w:bCs/>
                <w:sz w:val="22"/>
                <w:szCs w:val="22"/>
              </w:rPr>
            </w:pPr>
          </w:p>
        </w:tc>
        <w:tc>
          <w:tcPr>
            <w:tcW w:w="562" w:type="dxa"/>
            <w:gridSpan w:val="3"/>
          </w:tcPr>
          <w:p w14:paraId="571F234F" w14:textId="77777777" w:rsidR="009579DF" w:rsidRPr="009579DF" w:rsidRDefault="009579DF" w:rsidP="007F78FF">
            <w:pPr>
              <w:jc w:val="center"/>
              <w:rPr>
                <w:b/>
                <w:bCs/>
                <w:sz w:val="22"/>
                <w:szCs w:val="22"/>
              </w:rPr>
            </w:pPr>
          </w:p>
        </w:tc>
        <w:tc>
          <w:tcPr>
            <w:tcW w:w="2254" w:type="dxa"/>
            <w:gridSpan w:val="6"/>
          </w:tcPr>
          <w:p w14:paraId="609A7792" w14:textId="77777777" w:rsidR="009579DF" w:rsidRPr="009579DF" w:rsidRDefault="009579DF" w:rsidP="007F78FF">
            <w:pPr>
              <w:jc w:val="center"/>
              <w:rPr>
                <w:b/>
                <w:bCs/>
                <w:sz w:val="22"/>
                <w:szCs w:val="22"/>
              </w:rPr>
            </w:pPr>
          </w:p>
        </w:tc>
      </w:tr>
      <w:tr w:rsidR="009579DF" w:rsidRPr="009579DF" w14:paraId="5527C0CC" w14:textId="77777777" w:rsidTr="009579DF">
        <w:trPr>
          <w:gridAfter w:val="3"/>
          <w:wAfter w:w="1818" w:type="dxa"/>
          <w:trHeight w:val="68"/>
        </w:trPr>
        <w:tc>
          <w:tcPr>
            <w:tcW w:w="2430" w:type="dxa"/>
            <w:gridSpan w:val="2"/>
          </w:tcPr>
          <w:p w14:paraId="4E533ED4" w14:textId="77777777" w:rsidR="009579DF" w:rsidRPr="009579DF" w:rsidRDefault="009579DF" w:rsidP="007F78FF">
            <w:pPr>
              <w:rPr>
                <w:sz w:val="22"/>
                <w:szCs w:val="22"/>
              </w:rPr>
            </w:pPr>
          </w:p>
          <w:p w14:paraId="6A9E1CAF" w14:textId="77777777" w:rsidR="009579DF" w:rsidRPr="009579DF" w:rsidRDefault="009579DF" w:rsidP="007F78FF">
            <w:pPr>
              <w:rPr>
                <w:sz w:val="22"/>
                <w:szCs w:val="22"/>
              </w:rPr>
            </w:pPr>
            <w:r w:rsidRPr="009579DF">
              <w:rPr>
                <w:sz w:val="22"/>
                <w:szCs w:val="22"/>
              </w:rPr>
              <w:t>Relative Indirect Effects</w:t>
            </w:r>
            <w:r w:rsidRPr="009579DF">
              <w:rPr>
                <w:sz w:val="22"/>
                <w:szCs w:val="22"/>
                <w:vertAlign w:val="superscript"/>
              </w:rPr>
              <w:t>*</w:t>
            </w:r>
          </w:p>
        </w:tc>
        <w:tc>
          <w:tcPr>
            <w:tcW w:w="236" w:type="dxa"/>
            <w:gridSpan w:val="3"/>
          </w:tcPr>
          <w:p w14:paraId="4EBF6554" w14:textId="77777777" w:rsidR="009579DF" w:rsidRPr="009579DF" w:rsidRDefault="009579DF" w:rsidP="007F78FF">
            <w:pPr>
              <w:jc w:val="center"/>
              <w:rPr>
                <w:b/>
                <w:bCs/>
                <w:sz w:val="22"/>
                <w:szCs w:val="22"/>
              </w:rPr>
            </w:pPr>
          </w:p>
        </w:tc>
        <w:tc>
          <w:tcPr>
            <w:tcW w:w="812" w:type="dxa"/>
          </w:tcPr>
          <w:p w14:paraId="1F9F15BE" w14:textId="77777777" w:rsidR="009579DF" w:rsidRPr="009579DF" w:rsidRDefault="009579DF" w:rsidP="007F78FF">
            <w:pPr>
              <w:jc w:val="center"/>
              <w:rPr>
                <w:sz w:val="22"/>
                <w:szCs w:val="22"/>
              </w:rPr>
            </w:pPr>
          </w:p>
        </w:tc>
        <w:tc>
          <w:tcPr>
            <w:tcW w:w="9956" w:type="dxa"/>
            <w:gridSpan w:val="23"/>
          </w:tcPr>
          <w:p w14:paraId="3511E5C7" w14:textId="77777777" w:rsidR="009579DF" w:rsidRPr="009579DF" w:rsidRDefault="009579DF" w:rsidP="007F78FF">
            <w:pPr>
              <w:jc w:val="center"/>
              <w:rPr>
                <w:sz w:val="22"/>
                <w:szCs w:val="22"/>
              </w:rPr>
            </w:pPr>
          </w:p>
          <w:p w14:paraId="0AA8CF46" w14:textId="77777777" w:rsidR="009579DF" w:rsidRPr="009579DF" w:rsidRDefault="009579DF" w:rsidP="007F78FF">
            <w:pPr>
              <w:jc w:val="center"/>
              <w:rPr>
                <w:b/>
                <w:bCs/>
                <w:sz w:val="22"/>
                <w:szCs w:val="22"/>
              </w:rPr>
            </w:pPr>
            <w:r w:rsidRPr="009579DF">
              <w:rPr>
                <w:sz w:val="22"/>
                <w:szCs w:val="22"/>
              </w:rPr>
              <w:t>Intersectional Identity</w:t>
            </w:r>
            <w:r w:rsidRPr="009579DF">
              <w:rPr>
                <w:sz w:val="22"/>
                <w:szCs w:val="22"/>
              </w:rPr>
              <w:sym w:font="Wingdings" w:char="F0E0"/>
            </w:r>
            <w:r w:rsidRPr="009579DF">
              <w:rPr>
                <w:sz w:val="22"/>
                <w:szCs w:val="22"/>
              </w:rPr>
              <w:t xml:space="preserve"> Intermediary Determinant</w:t>
            </w:r>
            <w:r w:rsidRPr="009579DF">
              <w:rPr>
                <w:sz w:val="22"/>
                <w:szCs w:val="22"/>
              </w:rPr>
              <w:sym w:font="Wingdings" w:char="F0E0"/>
            </w:r>
            <w:r w:rsidRPr="009579DF">
              <w:rPr>
                <w:sz w:val="22"/>
                <w:szCs w:val="22"/>
              </w:rPr>
              <w:t xml:space="preserve">  High School or GED</w:t>
            </w:r>
          </w:p>
        </w:tc>
        <w:tc>
          <w:tcPr>
            <w:tcW w:w="966" w:type="dxa"/>
            <w:gridSpan w:val="5"/>
          </w:tcPr>
          <w:p w14:paraId="09246AF4" w14:textId="77777777" w:rsidR="009579DF" w:rsidRPr="009579DF" w:rsidRDefault="009579DF" w:rsidP="007F78FF">
            <w:pPr>
              <w:jc w:val="center"/>
              <w:rPr>
                <w:sz w:val="22"/>
                <w:szCs w:val="22"/>
              </w:rPr>
            </w:pPr>
          </w:p>
        </w:tc>
      </w:tr>
      <w:tr w:rsidR="009579DF" w:rsidRPr="009579DF" w14:paraId="5A2A860B" w14:textId="77777777" w:rsidTr="009579DF">
        <w:trPr>
          <w:gridAfter w:val="3"/>
          <w:wAfter w:w="1818" w:type="dxa"/>
          <w:trHeight w:val="68"/>
        </w:trPr>
        <w:tc>
          <w:tcPr>
            <w:tcW w:w="2430" w:type="dxa"/>
            <w:gridSpan w:val="2"/>
            <w:tcBorders>
              <w:top w:val="single" w:sz="4" w:space="0" w:color="auto"/>
              <w:bottom w:val="single" w:sz="4" w:space="0" w:color="auto"/>
            </w:tcBorders>
          </w:tcPr>
          <w:p w14:paraId="711C27C0" w14:textId="77777777" w:rsidR="009579DF" w:rsidRPr="009579DF" w:rsidRDefault="009579DF" w:rsidP="007F78FF">
            <w:pPr>
              <w:rPr>
                <w:sz w:val="22"/>
                <w:szCs w:val="22"/>
              </w:rPr>
            </w:pPr>
          </w:p>
        </w:tc>
        <w:tc>
          <w:tcPr>
            <w:tcW w:w="236" w:type="dxa"/>
            <w:gridSpan w:val="3"/>
            <w:tcBorders>
              <w:top w:val="single" w:sz="4" w:space="0" w:color="auto"/>
              <w:bottom w:val="single" w:sz="4" w:space="0" w:color="auto"/>
            </w:tcBorders>
          </w:tcPr>
          <w:p w14:paraId="602DE231" w14:textId="77777777" w:rsidR="009579DF" w:rsidRPr="009579DF" w:rsidRDefault="009579DF" w:rsidP="007F78FF">
            <w:pPr>
              <w:jc w:val="center"/>
              <w:rPr>
                <w:b/>
                <w:bCs/>
                <w:sz w:val="22"/>
                <w:szCs w:val="22"/>
              </w:rPr>
            </w:pPr>
          </w:p>
        </w:tc>
        <w:tc>
          <w:tcPr>
            <w:tcW w:w="1384" w:type="dxa"/>
            <w:gridSpan w:val="2"/>
            <w:tcBorders>
              <w:top w:val="single" w:sz="4" w:space="0" w:color="auto"/>
              <w:bottom w:val="single" w:sz="4" w:space="0" w:color="auto"/>
            </w:tcBorders>
          </w:tcPr>
          <w:p w14:paraId="5B4B4BF0" w14:textId="77777777" w:rsidR="009579DF" w:rsidRPr="009579DF" w:rsidRDefault="009579DF" w:rsidP="007F78FF">
            <w:pPr>
              <w:jc w:val="center"/>
              <w:rPr>
                <w:sz w:val="22"/>
                <w:szCs w:val="22"/>
              </w:rPr>
            </w:pPr>
            <w:r w:rsidRPr="009579DF">
              <w:rPr>
                <w:sz w:val="22"/>
                <w:szCs w:val="22"/>
              </w:rPr>
              <w:t>NH White Female</w:t>
            </w:r>
          </w:p>
          <w:p w14:paraId="72AD23BB" w14:textId="77777777" w:rsidR="009579DF" w:rsidRPr="009579DF" w:rsidRDefault="009579DF" w:rsidP="007F78FF">
            <w:pPr>
              <w:jc w:val="center"/>
              <w:rPr>
                <w:sz w:val="22"/>
                <w:szCs w:val="22"/>
              </w:rPr>
            </w:pPr>
          </w:p>
        </w:tc>
        <w:tc>
          <w:tcPr>
            <w:tcW w:w="1620" w:type="dxa"/>
            <w:gridSpan w:val="3"/>
            <w:tcBorders>
              <w:top w:val="single" w:sz="4" w:space="0" w:color="auto"/>
              <w:bottom w:val="single" w:sz="4" w:space="0" w:color="auto"/>
            </w:tcBorders>
          </w:tcPr>
          <w:p w14:paraId="7740AC33" w14:textId="77777777" w:rsidR="009579DF" w:rsidRPr="009579DF" w:rsidRDefault="009579DF" w:rsidP="007F78FF">
            <w:pPr>
              <w:jc w:val="center"/>
              <w:rPr>
                <w:b/>
                <w:bCs/>
                <w:sz w:val="22"/>
                <w:szCs w:val="22"/>
              </w:rPr>
            </w:pPr>
            <w:r w:rsidRPr="009579DF">
              <w:rPr>
                <w:sz w:val="22"/>
                <w:szCs w:val="22"/>
              </w:rPr>
              <w:t>NH Black Male</w:t>
            </w:r>
          </w:p>
        </w:tc>
        <w:tc>
          <w:tcPr>
            <w:tcW w:w="1440" w:type="dxa"/>
            <w:gridSpan w:val="2"/>
            <w:tcBorders>
              <w:top w:val="single" w:sz="4" w:space="0" w:color="auto"/>
              <w:bottom w:val="single" w:sz="4" w:space="0" w:color="auto"/>
            </w:tcBorders>
          </w:tcPr>
          <w:p w14:paraId="071B16B1" w14:textId="77777777" w:rsidR="009579DF" w:rsidRPr="009579DF" w:rsidRDefault="009579DF" w:rsidP="007F78FF">
            <w:pPr>
              <w:jc w:val="center"/>
              <w:rPr>
                <w:sz w:val="22"/>
                <w:szCs w:val="22"/>
              </w:rPr>
            </w:pPr>
            <w:r w:rsidRPr="009579DF">
              <w:rPr>
                <w:sz w:val="22"/>
                <w:szCs w:val="22"/>
              </w:rPr>
              <w:t>NH Black Female</w:t>
            </w:r>
          </w:p>
        </w:tc>
        <w:tc>
          <w:tcPr>
            <w:tcW w:w="1619" w:type="dxa"/>
            <w:gridSpan w:val="4"/>
            <w:tcBorders>
              <w:top w:val="single" w:sz="4" w:space="0" w:color="auto"/>
              <w:bottom w:val="single" w:sz="4" w:space="0" w:color="auto"/>
            </w:tcBorders>
          </w:tcPr>
          <w:p w14:paraId="35424903" w14:textId="77777777" w:rsidR="009579DF" w:rsidRPr="009579DF" w:rsidRDefault="009579DF" w:rsidP="007F78FF">
            <w:pPr>
              <w:jc w:val="center"/>
              <w:rPr>
                <w:b/>
                <w:bCs/>
                <w:sz w:val="22"/>
                <w:szCs w:val="22"/>
              </w:rPr>
            </w:pPr>
            <w:r w:rsidRPr="009579DF">
              <w:rPr>
                <w:sz w:val="22"/>
                <w:szCs w:val="22"/>
              </w:rPr>
              <w:t>Hispanic Male</w:t>
            </w:r>
          </w:p>
        </w:tc>
        <w:tc>
          <w:tcPr>
            <w:tcW w:w="1343" w:type="dxa"/>
            <w:gridSpan w:val="2"/>
            <w:tcBorders>
              <w:top w:val="single" w:sz="4" w:space="0" w:color="auto"/>
              <w:bottom w:val="single" w:sz="4" w:space="0" w:color="auto"/>
            </w:tcBorders>
          </w:tcPr>
          <w:p w14:paraId="4AF7C138" w14:textId="77777777" w:rsidR="009579DF" w:rsidRPr="009579DF" w:rsidRDefault="009579DF" w:rsidP="007F78FF">
            <w:pPr>
              <w:jc w:val="center"/>
              <w:rPr>
                <w:b/>
                <w:bCs/>
                <w:sz w:val="22"/>
                <w:szCs w:val="22"/>
              </w:rPr>
            </w:pPr>
            <w:r w:rsidRPr="009579DF">
              <w:rPr>
                <w:sz w:val="22"/>
                <w:szCs w:val="22"/>
              </w:rPr>
              <w:t>Hispanic Female</w:t>
            </w:r>
          </w:p>
        </w:tc>
        <w:tc>
          <w:tcPr>
            <w:tcW w:w="236" w:type="dxa"/>
            <w:tcBorders>
              <w:top w:val="single" w:sz="4" w:space="0" w:color="auto"/>
              <w:bottom w:val="single" w:sz="4" w:space="0" w:color="auto"/>
            </w:tcBorders>
          </w:tcPr>
          <w:p w14:paraId="1DBC65FA" w14:textId="77777777" w:rsidR="009579DF" w:rsidRPr="009579DF" w:rsidRDefault="009579DF" w:rsidP="007F78FF">
            <w:pPr>
              <w:jc w:val="center"/>
              <w:rPr>
                <w:sz w:val="22"/>
                <w:szCs w:val="22"/>
              </w:rPr>
            </w:pPr>
          </w:p>
        </w:tc>
        <w:tc>
          <w:tcPr>
            <w:tcW w:w="1479" w:type="dxa"/>
            <w:gridSpan w:val="3"/>
            <w:tcBorders>
              <w:top w:val="single" w:sz="4" w:space="0" w:color="auto"/>
              <w:bottom w:val="single" w:sz="4" w:space="0" w:color="auto"/>
            </w:tcBorders>
          </w:tcPr>
          <w:p w14:paraId="5FA0D91F" w14:textId="77777777" w:rsidR="009579DF" w:rsidRPr="009579DF" w:rsidRDefault="009579DF" w:rsidP="007F78FF">
            <w:pPr>
              <w:jc w:val="center"/>
              <w:rPr>
                <w:b/>
                <w:bCs/>
                <w:sz w:val="22"/>
                <w:szCs w:val="22"/>
              </w:rPr>
            </w:pPr>
            <w:r w:rsidRPr="009579DF">
              <w:rPr>
                <w:sz w:val="22"/>
                <w:szCs w:val="22"/>
              </w:rPr>
              <w:t>Other Male</w:t>
            </w:r>
          </w:p>
        </w:tc>
        <w:tc>
          <w:tcPr>
            <w:tcW w:w="1407" w:type="dxa"/>
            <w:gridSpan w:val="5"/>
            <w:tcBorders>
              <w:top w:val="single" w:sz="4" w:space="0" w:color="auto"/>
              <w:bottom w:val="single" w:sz="4" w:space="0" w:color="auto"/>
            </w:tcBorders>
          </w:tcPr>
          <w:p w14:paraId="38B66808" w14:textId="77777777" w:rsidR="009579DF" w:rsidRPr="009579DF" w:rsidRDefault="009579DF" w:rsidP="007F78FF">
            <w:pPr>
              <w:jc w:val="center"/>
              <w:rPr>
                <w:b/>
                <w:bCs/>
                <w:sz w:val="22"/>
                <w:szCs w:val="22"/>
              </w:rPr>
            </w:pPr>
            <w:r w:rsidRPr="009579DF">
              <w:rPr>
                <w:sz w:val="22"/>
                <w:szCs w:val="22"/>
              </w:rPr>
              <w:t>Other Female</w:t>
            </w:r>
          </w:p>
        </w:tc>
        <w:tc>
          <w:tcPr>
            <w:tcW w:w="240" w:type="dxa"/>
            <w:gridSpan w:val="2"/>
            <w:vMerge w:val="restart"/>
          </w:tcPr>
          <w:p w14:paraId="48C1D8B7" w14:textId="77777777" w:rsidR="009579DF" w:rsidRPr="009579DF" w:rsidRDefault="009579DF" w:rsidP="007F78FF">
            <w:pPr>
              <w:jc w:val="center"/>
              <w:rPr>
                <w:b/>
                <w:bCs/>
                <w:sz w:val="22"/>
                <w:szCs w:val="22"/>
              </w:rPr>
            </w:pPr>
          </w:p>
        </w:tc>
        <w:tc>
          <w:tcPr>
            <w:tcW w:w="966" w:type="dxa"/>
            <w:gridSpan w:val="5"/>
          </w:tcPr>
          <w:p w14:paraId="4FA3CE34" w14:textId="77777777" w:rsidR="009579DF" w:rsidRPr="009579DF" w:rsidRDefault="009579DF" w:rsidP="007F78FF">
            <w:pPr>
              <w:jc w:val="center"/>
              <w:rPr>
                <w:sz w:val="22"/>
                <w:szCs w:val="22"/>
              </w:rPr>
            </w:pPr>
          </w:p>
        </w:tc>
      </w:tr>
      <w:tr w:rsidR="009579DF" w:rsidRPr="009579DF" w14:paraId="711F7D8D" w14:textId="77777777" w:rsidTr="009579DF">
        <w:trPr>
          <w:gridAfter w:val="3"/>
          <w:wAfter w:w="1818" w:type="dxa"/>
          <w:trHeight w:val="432"/>
        </w:trPr>
        <w:tc>
          <w:tcPr>
            <w:tcW w:w="2520" w:type="dxa"/>
            <w:gridSpan w:val="3"/>
            <w:tcBorders>
              <w:top w:val="single" w:sz="4" w:space="0" w:color="auto"/>
            </w:tcBorders>
          </w:tcPr>
          <w:p w14:paraId="2C653614" w14:textId="77777777" w:rsidR="009579DF" w:rsidRPr="009579DF" w:rsidRDefault="009579DF" w:rsidP="007F78FF">
            <w:pPr>
              <w:rPr>
                <w:sz w:val="22"/>
                <w:szCs w:val="22"/>
              </w:rPr>
            </w:pPr>
            <w:r w:rsidRPr="009579DF">
              <w:rPr>
                <w:sz w:val="22"/>
                <w:szCs w:val="22"/>
              </w:rPr>
              <w:t>Intermediary Determinant</w:t>
            </w:r>
          </w:p>
          <w:p w14:paraId="41D86E30" w14:textId="77777777" w:rsidR="009579DF" w:rsidRPr="009579DF" w:rsidRDefault="009579DF" w:rsidP="007F78FF">
            <w:pPr>
              <w:rPr>
                <w:sz w:val="22"/>
                <w:szCs w:val="22"/>
              </w:rPr>
            </w:pPr>
          </w:p>
        </w:tc>
        <w:tc>
          <w:tcPr>
            <w:tcW w:w="1530" w:type="dxa"/>
            <w:gridSpan w:val="4"/>
            <w:tcBorders>
              <w:top w:val="single" w:sz="4" w:space="0" w:color="auto"/>
            </w:tcBorders>
          </w:tcPr>
          <w:p w14:paraId="270807DF" w14:textId="77777777" w:rsidR="009579DF" w:rsidRPr="009579DF" w:rsidRDefault="009579DF" w:rsidP="007F78FF">
            <w:pPr>
              <w:jc w:val="center"/>
              <w:rPr>
                <w:sz w:val="22"/>
                <w:szCs w:val="22"/>
              </w:rPr>
            </w:pPr>
            <w:r w:rsidRPr="009579DF">
              <w:rPr>
                <w:sz w:val="22"/>
                <w:szCs w:val="22"/>
              </w:rPr>
              <w:t>β (SE)</w:t>
            </w:r>
          </w:p>
          <w:p w14:paraId="7A22C715" w14:textId="77777777" w:rsidR="009579DF" w:rsidRPr="009579DF" w:rsidRDefault="009579DF" w:rsidP="007F78FF">
            <w:pPr>
              <w:jc w:val="center"/>
              <w:rPr>
                <w:sz w:val="22"/>
                <w:szCs w:val="22"/>
              </w:rPr>
            </w:pPr>
            <w:r w:rsidRPr="009579DF">
              <w:rPr>
                <w:sz w:val="22"/>
                <w:szCs w:val="22"/>
              </w:rPr>
              <w:t>[95%CI]</w:t>
            </w:r>
          </w:p>
        </w:tc>
        <w:tc>
          <w:tcPr>
            <w:tcW w:w="1620" w:type="dxa"/>
            <w:gridSpan w:val="3"/>
            <w:tcBorders>
              <w:top w:val="single" w:sz="4" w:space="0" w:color="auto"/>
            </w:tcBorders>
          </w:tcPr>
          <w:p w14:paraId="233C5F00" w14:textId="77777777" w:rsidR="009579DF" w:rsidRPr="009579DF" w:rsidRDefault="009579DF" w:rsidP="007F78FF">
            <w:pPr>
              <w:jc w:val="center"/>
              <w:rPr>
                <w:sz w:val="22"/>
                <w:szCs w:val="22"/>
              </w:rPr>
            </w:pPr>
            <w:r w:rsidRPr="009579DF">
              <w:rPr>
                <w:sz w:val="22"/>
                <w:szCs w:val="22"/>
              </w:rPr>
              <w:t>β (SE)</w:t>
            </w:r>
          </w:p>
          <w:p w14:paraId="5E154BE7" w14:textId="77777777" w:rsidR="009579DF" w:rsidRPr="009579DF" w:rsidRDefault="009579DF" w:rsidP="007F78FF">
            <w:pPr>
              <w:jc w:val="center"/>
              <w:rPr>
                <w:sz w:val="22"/>
                <w:szCs w:val="22"/>
              </w:rPr>
            </w:pPr>
            <w:r w:rsidRPr="009579DF">
              <w:rPr>
                <w:sz w:val="22"/>
                <w:szCs w:val="22"/>
              </w:rPr>
              <w:t>[95%CI]</w:t>
            </w:r>
          </w:p>
        </w:tc>
        <w:tc>
          <w:tcPr>
            <w:tcW w:w="1440" w:type="dxa"/>
            <w:gridSpan w:val="2"/>
            <w:tcBorders>
              <w:top w:val="single" w:sz="4" w:space="0" w:color="auto"/>
            </w:tcBorders>
          </w:tcPr>
          <w:p w14:paraId="720DD301" w14:textId="77777777" w:rsidR="009579DF" w:rsidRPr="009579DF" w:rsidRDefault="009579DF" w:rsidP="007F78FF">
            <w:pPr>
              <w:jc w:val="center"/>
              <w:rPr>
                <w:sz w:val="22"/>
                <w:szCs w:val="22"/>
              </w:rPr>
            </w:pPr>
            <w:r w:rsidRPr="009579DF">
              <w:rPr>
                <w:sz w:val="22"/>
                <w:szCs w:val="22"/>
              </w:rPr>
              <w:t>β (SE)</w:t>
            </w:r>
          </w:p>
          <w:p w14:paraId="1764B165" w14:textId="77777777" w:rsidR="009579DF" w:rsidRPr="009579DF" w:rsidRDefault="009579DF" w:rsidP="007F78FF">
            <w:pPr>
              <w:jc w:val="center"/>
              <w:rPr>
                <w:sz w:val="22"/>
                <w:szCs w:val="22"/>
              </w:rPr>
            </w:pPr>
            <w:r w:rsidRPr="009579DF">
              <w:rPr>
                <w:sz w:val="22"/>
                <w:szCs w:val="22"/>
              </w:rPr>
              <w:t>[95%CI]</w:t>
            </w:r>
          </w:p>
        </w:tc>
        <w:tc>
          <w:tcPr>
            <w:tcW w:w="1440" w:type="dxa"/>
            <w:gridSpan w:val="3"/>
            <w:tcBorders>
              <w:top w:val="single" w:sz="4" w:space="0" w:color="auto"/>
            </w:tcBorders>
          </w:tcPr>
          <w:p w14:paraId="0CF6360D" w14:textId="77777777" w:rsidR="009579DF" w:rsidRPr="009579DF" w:rsidRDefault="009579DF" w:rsidP="007F78FF">
            <w:pPr>
              <w:jc w:val="center"/>
              <w:rPr>
                <w:sz w:val="22"/>
                <w:szCs w:val="22"/>
              </w:rPr>
            </w:pPr>
            <w:r w:rsidRPr="009579DF">
              <w:rPr>
                <w:sz w:val="22"/>
                <w:szCs w:val="22"/>
              </w:rPr>
              <w:t>β (SE)</w:t>
            </w:r>
          </w:p>
          <w:p w14:paraId="5C8459B4" w14:textId="77777777" w:rsidR="009579DF" w:rsidRPr="009579DF" w:rsidRDefault="009579DF" w:rsidP="007F78FF">
            <w:pPr>
              <w:jc w:val="center"/>
              <w:rPr>
                <w:sz w:val="22"/>
                <w:szCs w:val="22"/>
              </w:rPr>
            </w:pPr>
            <w:r w:rsidRPr="009579DF">
              <w:rPr>
                <w:sz w:val="22"/>
                <w:szCs w:val="22"/>
              </w:rPr>
              <w:t>[95%CI]</w:t>
            </w:r>
          </w:p>
        </w:tc>
        <w:tc>
          <w:tcPr>
            <w:tcW w:w="1522" w:type="dxa"/>
            <w:gridSpan w:val="3"/>
            <w:tcBorders>
              <w:top w:val="single" w:sz="4" w:space="0" w:color="auto"/>
            </w:tcBorders>
          </w:tcPr>
          <w:p w14:paraId="5C722515" w14:textId="77777777" w:rsidR="009579DF" w:rsidRPr="009579DF" w:rsidRDefault="009579DF" w:rsidP="007F78FF">
            <w:pPr>
              <w:jc w:val="center"/>
              <w:rPr>
                <w:sz w:val="22"/>
                <w:szCs w:val="22"/>
              </w:rPr>
            </w:pPr>
            <w:r w:rsidRPr="009579DF">
              <w:rPr>
                <w:sz w:val="22"/>
                <w:szCs w:val="22"/>
              </w:rPr>
              <w:t>β (SE)</w:t>
            </w:r>
          </w:p>
          <w:p w14:paraId="2205768A" w14:textId="77777777" w:rsidR="009579DF" w:rsidRPr="009579DF" w:rsidRDefault="009579DF" w:rsidP="007F78FF">
            <w:pPr>
              <w:jc w:val="center"/>
              <w:rPr>
                <w:sz w:val="22"/>
                <w:szCs w:val="22"/>
              </w:rPr>
            </w:pPr>
            <w:r w:rsidRPr="009579DF">
              <w:rPr>
                <w:sz w:val="22"/>
                <w:szCs w:val="22"/>
              </w:rPr>
              <w:t>[95%CI]</w:t>
            </w:r>
          </w:p>
        </w:tc>
        <w:tc>
          <w:tcPr>
            <w:tcW w:w="236" w:type="dxa"/>
            <w:tcBorders>
              <w:top w:val="single" w:sz="4" w:space="0" w:color="auto"/>
            </w:tcBorders>
          </w:tcPr>
          <w:p w14:paraId="46A152CA" w14:textId="77777777" w:rsidR="009579DF" w:rsidRPr="009579DF" w:rsidRDefault="009579DF" w:rsidP="007F78FF">
            <w:pPr>
              <w:jc w:val="center"/>
              <w:rPr>
                <w:sz w:val="22"/>
                <w:szCs w:val="22"/>
              </w:rPr>
            </w:pPr>
          </w:p>
        </w:tc>
        <w:tc>
          <w:tcPr>
            <w:tcW w:w="1479" w:type="dxa"/>
            <w:gridSpan w:val="3"/>
            <w:tcBorders>
              <w:top w:val="single" w:sz="4" w:space="0" w:color="auto"/>
            </w:tcBorders>
          </w:tcPr>
          <w:p w14:paraId="35F1F43D" w14:textId="77777777" w:rsidR="009579DF" w:rsidRPr="009579DF" w:rsidRDefault="009579DF" w:rsidP="007F78FF">
            <w:pPr>
              <w:jc w:val="center"/>
              <w:rPr>
                <w:sz w:val="22"/>
                <w:szCs w:val="22"/>
              </w:rPr>
            </w:pPr>
            <w:r w:rsidRPr="009579DF">
              <w:rPr>
                <w:sz w:val="22"/>
                <w:szCs w:val="22"/>
              </w:rPr>
              <w:t>β (SE)</w:t>
            </w:r>
          </w:p>
          <w:p w14:paraId="1E338E5F" w14:textId="77777777" w:rsidR="009579DF" w:rsidRPr="009579DF" w:rsidRDefault="009579DF" w:rsidP="007F78FF">
            <w:pPr>
              <w:jc w:val="center"/>
              <w:rPr>
                <w:sz w:val="22"/>
                <w:szCs w:val="22"/>
              </w:rPr>
            </w:pPr>
            <w:r w:rsidRPr="009579DF">
              <w:rPr>
                <w:sz w:val="22"/>
                <w:szCs w:val="22"/>
              </w:rPr>
              <w:t>[95%CI]</w:t>
            </w:r>
          </w:p>
        </w:tc>
        <w:tc>
          <w:tcPr>
            <w:tcW w:w="1407" w:type="dxa"/>
            <w:gridSpan w:val="5"/>
            <w:tcBorders>
              <w:top w:val="single" w:sz="4" w:space="0" w:color="auto"/>
            </w:tcBorders>
          </w:tcPr>
          <w:p w14:paraId="3AE98D8E" w14:textId="77777777" w:rsidR="009579DF" w:rsidRPr="009579DF" w:rsidRDefault="009579DF" w:rsidP="007F78FF">
            <w:pPr>
              <w:jc w:val="center"/>
              <w:rPr>
                <w:sz w:val="22"/>
                <w:szCs w:val="22"/>
              </w:rPr>
            </w:pPr>
            <w:r w:rsidRPr="009579DF">
              <w:rPr>
                <w:sz w:val="22"/>
                <w:szCs w:val="22"/>
              </w:rPr>
              <w:t>β (SE)</w:t>
            </w:r>
          </w:p>
          <w:p w14:paraId="2CE85F86" w14:textId="77777777" w:rsidR="009579DF" w:rsidRPr="009579DF" w:rsidRDefault="009579DF" w:rsidP="007F78FF">
            <w:pPr>
              <w:jc w:val="center"/>
              <w:rPr>
                <w:sz w:val="22"/>
                <w:szCs w:val="22"/>
              </w:rPr>
            </w:pPr>
            <w:r w:rsidRPr="009579DF">
              <w:rPr>
                <w:sz w:val="22"/>
                <w:szCs w:val="22"/>
              </w:rPr>
              <w:t>[95%CI]</w:t>
            </w:r>
          </w:p>
          <w:p w14:paraId="69A55079" w14:textId="77777777" w:rsidR="009579DF" w:rsidRPr="009579DF" w:rsidRDefault="009579DF" w:rsidP="007F78FF">
            <w:pPr>
              <w:jc w:val="center"/>
              <w:rPr>
                <w:sz w:val="22"/>
                <w:szCs w:val="22"/>
              </w:rPr>
            </w:pPr>
          </w:p>
        </w:tc>
        <w:tc>
          <w:tcPr>
            <w:tcW w:w="240" w:type="dxa"/>
            <w:gridSpan w:val="2"/>
            <w:vMerge/>
          </w:tcPr>
          <w:p w14:paraId="060D2606" w14:textId="77777777" w:rsidR="009579DF" w:rsidRPr="009579DF" w:rsidRDefault="009579DF" w:rsidP="007F78FF">
            <w:pPr>
              <w:jc w:val="center"/>
              <w:rPr>
                <w:sz w:val="22"/>
                <w:szCs w:val="22"/>
              </w:rPr>
            </w:pPr>
          </w:p>
        </w:tc>
        <w:tc>
          <w:tcPr>
            <w:tcW w:w="721" w:type="dxa"/>
            <w:gridSpan w:val="3"/>
          </w:tcPr>
          <w:p w14:paraId="41787584" w14:textId="77777777" w:rsidR="009579DF" w:rsidRPr="009579DF" w:rsidRDefault="009579DF" w:rsidP="007F78FF">
            <w:pPr>
              <w:jc w:val="center"/>
              <w:rPr>
                <w:sz w:val="22"/>
                <w:szCs w:val="22"/>
              </w:rPr>
            </w:pPr>
          </w:p>
        </w:tc>
        <w:tc>
          <w:tcPr>
            <w:tcW w:w="245" w:type="dxa"/>
            <w:gridSpan w:val="2"/>
          </w:tcPr>
          <w:p w14:paraId="454131C7" w14:textId="77777777" w:rsidR="009579DF" w:rsidRPr="009579DF" w:rsidRDefault="009579DF" w:rsidP="007F78FF">
            <w:pPr>
              <w:jc w:val="center"/>
              <w:rPr>
                <w:sz w:val="22"/>
                <w:szCs w:val="22"/>
              </w:rPr>
            </w:pPr>
          </w:p>
        </w:tc>
      </w:tr>
      <w:tr w:rsidR="009579DF" w:rsidRPr="009579DF" w14:paraId="2DB053AB" w14:textId="77777777" w:rsidTr="009579DF">
        <w:trPr>
          <w:gridAfter w:val="3"/>
          <w:wAfter w:w="1818" w:type="dxa"/>
          <w:trHeight w:val="278"/>
        </w:trPr>
        <w:tc>
          <w:tcPr>
            <w:tcW w:w="2327" w:type="dxa"/>
          </w:tcPr>
          <w:p w14:paraId="60207764" w14:textId="77777777" w:rsidR="009579DF" w:rsidRPr="009579DF" w:rsidRDefault="009579DF" w:rsidP="007F78FF">
            <w:pPr>
              <w:jc w:val="right"/>
              <w:rPr>
                <w:sz w:val="22"/>
                <w:szCs w:val="22"/>
                <w:vertAlign w:val="superscript"/>
              </w:rPr>
            </w:pPr>
            <w:r w:rsidRPr="009579DF">
              <w:rPr>
                <w:sz w:val="22"/>
                <w:szCs w:val="22"/>
              </w:rPr>
              <w:t>Incarceration</w:t>
            </w:r>
            <w:r w:rsidRPr="009579DF">
              <w:rPr>
                <w:sz w:val="22"/>
                <w:szCs w:val="22"/>
                <w:vertAlign w:val="superscript"/>
              </w:rPr>
              <w:t>a</w:t>
            </w:r>
          </w:p>
          <w:p w14:paraId="58912A31" w14:textId="77777777" w:rsidR="009579DF" w:rsidRPr="009579DF" w:rsidRDefault="009579DF" w:rsidP="007F78FF">
            <w:pPr>
              <w:jc w:val="right"/>
              <w:rPr>
                <w:sz w:val="22"/>
                <w:szCs w:val="22"/>
              </w:rPr>
            </w:pPr>
          </w:p>
        </w:tc>
        <w:tc>
          <w:tcPr>
            <w:tcW w:w="236" w:type="dxa"/>
            <w:gridSpan w:val="3"/>
          </w:tcPr>
          <w:p w14:paraId="540C8519" w14:textId="77777777" w:rsidR="009579DF" w:rsidRPr="009579DF" w:rsidRDefault="009579DF" w:rsidP="007F78FF">
            <w:pPr>
              <w:jc w:val="center"/>
              <w:rPr>
                <w:b/>
                <w:bCs/>
                <w:sz w:val="22"/>
                <w:szCs w:val="22"/>
              </w:rPr>
            </w:pPr>
          </w:p>
        </w:tc>
        <w:tc>
          <w:tcPr>
            <w:tcW w:w="1487" w:type="dxa"/>
            <w:gridSpan w:val="3"/>
          </w:tcPr>
          <w:p w14:paraId="7F5AEE1D" w14:textId="77777777" w:rsidR="009579DF" w:rsidRPr="009579DF" w:rsidRDefault="009579DF" w:rsidP="007F78FF">
            <w:pPr>
              <w:jc w:val="center"/>
              <w:rPr>
                <w:b/>
                <w:bCs/>
                <w:sz w:val="22"/>
                <w:szCs w:val="22"/>
              </w:rPr>
            </w:pPr>
            <w:r w:rsidRPr="009579DF">
              <w:rPr>
                <w:b/>
                <w:bCs/>
                <w:sz w:val="22"/>
                <w:szCs w:val="22"/>
              </w:rPr>
              <w:t>.010 (.003)</w:t>
            </w:r>
          </w:p>
          <w:p w14:paraId="5E6DCD2A" w14:textId="77777777" w:rsidR="009579DF" w:rsidRPr="009579DF" w:rsidRDefault="009579DF" w:rsidP="007F78FF">
            <w:pPr>
              <w:jc w:val="center"/>
              <w:rPr>
                <w:b/>
                <w:bCs/>
                <w:sz w:val="22"/>
                <w:szCs w:val="22"/>
              </w:rPr>
            </w:pPr>
            <w:r w:rsidRPr="009579DF">
              <w:rPr>
                <w:b/>
                <w:bCs/>
                <w:sz w:val="22"/>
                <w:szCs w:val="22"/>
              </w:rPr>
              <w:t>[.003, .020]</w:t>
            </w:r>
          </w:p>
          <w:p w14:paraId="35649D33" w14:textId="77777777" w:rsidR="009579DF" w:rsidRPr="009579DF" w:rsidRDefault="009579DF" w:rsidP="007F78FF">
            <w:pPr>
              <w:jc w:val="center"/>
              <w:rPr>
                <w:b/>
                <w:bCs/>
                <w:sz w:val="22"/>
                <w:szCs w:val="22"/>
              </w:rPr>
            </w:pPr>
          </w:p>
        </w:tc>
        <w:tc>
          <w:tcPr>
            <w:tcW w:w="1620" w:type="dxa"/>
            <w:gridSpan w:val="3"/>
          </w:tcPr>
          <w:p w14:paraId="6FEF784E" w14:textId="77777777" w:rsidR="009579DF" w:rsidRPr="009579DF" w:rsidRDefault="009579DF" w:rsidP="007F78FF">
            <w:pPr>
              <w:jc w:val="center"/>
              <w:rPr>
                <w:sz w:val="22"/>
                <w:szCs w:val="22"/>
              </w:rPr>
            </w:pPr>
            <w:r w:rsidRPr="009579DF">
              <w:rPr>
                <w:sz w:val="22"/>
                <w:szCs w:val="22"/>
              </w:rPr>
              <w:t>.001(.002)</w:t>
            </w:r>
          </w:p>
          <w:p w14:paraId="50E72CD0" w14:textId="77777777" w:rsidR="009579DF" w:rsidRPr="009579DF" w:rsidRDefault="009579DF" w:rsidP="007F78FF">
            <w:pPr>
              <w:jc w:val="center"/>
              <w:rPr>
                <w:sz w:val="22"/>
                <w:szCs w:val="22"/>
              </w:rPr>
            </w:pPr>
            <w:r w:rsidRPr="009579DF">
              <w:rPr>
                <w:sz w:val="22"/>
                <w:szCs w:val="22"/>
              </w:rPr>
              <w:t>[-.003,.007]</w:t>
            </w:r>
          </w:p>
        </w:tc>
        <w:tc>
          <w:tcPr>
            <w:tcW w:w="1440" w:type="dxa"/>
            <w:gridSpan w:val="2"/>
          </w:tcPr>
          <w:p w14:paraId="4FAF17BB" w14:textId="77777777" w:rsidR="009579DF" w:rsidRPr="009579DF" w:rsidRDefault="009579DF" w:rsidP="007F78FF">
            <w:pPr>
              <w:jc w:val="center"/>
              <w:rPr>
                <w:b/>
                <w:bCs/>
                <w:sz w:val="22"/>
                <w:szCs w:val="22"/>
              </w:rPr>
            </w:pPr>
            <w:r w:rsidRPr="009579DF">
              <w:rPr>
                <w:b/>
                <w:bCs/>
                <w:sz w:val="22"/>
                <w:szCs w:val="22"/>
              </w:rPr>
              <w:t>.008 (.003)</w:t>
            </w:r>
          </w:p>
          <w:p w14:paraId="0B2E378E" w14:textId="77777777" w:rsidR="009579DF" w:rsidRPr="009579DF" w:rsidRDefault="009579DF" w:rsidP="007F78FF">
            <w:pPr>
              <w:jc w:val="center"/>
              <w:rPr>
                <w:b/>
                <w:bCs/>
                <w:sz w:val="22"/>
                <w:szCs w:val="22"/>
              </w:rPr>
            </w:pPr>
            <w:r w:rsidRPr="009579DF">
              <w:rPr>
                <w:b/>
                <w:bCs/>
                <w:sz w:val="22"/>
                <w:szCs w:val="22"/>
              </w:rPr>
              <w:t>[.007, .018]</w:t>
            </w:r>
          </w:p>
        </w:tc>
        <w:tc>
          <w:tcPr>
            <w:tcW w:w="1440" w:type="dxa"/>
            <w:gridSpan w:val="3"/>
          </w:tcPr>
          <w:p w14:paraId="0715F52B" w14:textId="77777777" w:rsidR="009579DF" w:rsidRPr="009579DF" w:rsidRDefault="009579DF" w:rsidP="007F78FF">
            <w:pPr>
              <w:jc w:val="center"/>
              <w:rPr>
                <w:sz w:val="22"/>
                <w:szCs w:val="22"/>
              </w:rPr>
            </w:pPr>
            <w:r w:rsidRPr="009579DF">
              <w:rPr>
                <w:sz w:val="22"/>
                <w:szCs w:val="22"/>
              </w:rPr>
              <w:t>.000 (.003)</w:t>
            </w:r>
          </w:p>
          <w:p w14:paraId="706B1709" w14:textId="77777777" w:rsidR="009579DF" w:rsidRPr="009579DF" w:rsidRDefault="009579DF" w:rsidP="007F78FF">
            <w:pPr>
              <w:jc w:val="center"/>
              <w:rPr>
                <w:sz w:val="22"/>
                <w:szCs w:val="22"/>
              </w:rPr>
            </w:pPr>
            <w:r w:rsidRPr="009579DF">
              <w:rPr>
                <w:sz w:val="22"/>
                <w:szCs w:val="22"/>
              </w:rPr>
              <w:t>[-.006, .004]</w:t>
            </w:r>
          </w:p>
        </w:tc>
        <w:tc>
          <w:tcPr>
            <w:tcW w:w="1522" w:type="dxa"/>
            <w:gridSpan w:val="3"/>
          </w:tcPr>
          <w:p w14:paraId="575F98BF" w14:textId="77777777" w:rsidR="009579DF" w:rsidRPr="009579DF" w:rsidRDefault="009579DF" w:rsidP="007F78FF">
            <w:pPr>
              <w:jc w:val="center"/>
              <w:rPr>
                <w:b/>
                <w:bCs/>
                <w:sz w:val="22"/>
                <w:szCs w:val="22"/>
              </w:rPr>
            </w:pPr>
            <w:r w:rsidRPr="009579DF">
              <w:rPr>
                <w:b/>
                <w:bCs/>
                <w:sz w:val="22"/>
                <w:szCs w:val="22"/>
              </w:rPr>
              <w:t>.012 (.004)</w:t>
            </w:r>
          </w:p>
          <w:p w14:paraId="0973C78F" w14:textId="77777777" w:rsidR="009579DF" w:rsidRPr="009579DF" w:rsidRDefault="009579DF" w:rsidP="007F78FF">
            <w:pPr>
              <w:jc w:val="center"/>
              <w:rPr>
                <w:b/>
                <w:bCs/>
                <w:sz w:val="22"/>
                <w:szCs w:val="22"/>
              </w:rPr>
            </w:pPr>
            <w:r w:rsidRPr="009579DF">
              <w:rPr>
                <w:b/>
                <w:bCs/>
                <w:sz w:val="22"/>
                <w:szCs w:val="22"/>
              </w:rPr>
              <w:t>[.013, .029]</w:t>
            </w:r>
          </w:p>
        </w:tc>
        <w:tc>
          <w:tcPr>
            <w:tcW w:w="236" w:type="dxa"/>
          </w:tcPr>
          <w:p w14:paraId="39BB6934" w14:textId="77777777" w:rsidR="009579DF" w:rsidRPr="009579DF" w:rsidRDefault="009579DF" w:rsidP="007F78FF">
            <w:pPr>
              <w:jc w:val="center"/>
              <w:rPr>
                <w:sz w:val="22"/>
                <w:szCs w:val="22"/>
              </w:rPr>
            </w:pPr>
          </w:p>
        </w:tc>
        <w:tc>
          <w:tcPr>
            <w:tcW w:w="1479" w:type="dxa"/>
            <w:gridSpan w:val="3"/>
          </w:tcPr>
          <w:p w14:paraId="65BFC8D4" w14:textId="77777777" w:rsidR="009579DF" w:rsidRPr="009579DF" w:rsidRDefault="009579DF" w:rsidP="007F78FF">
            <w:pPr>
              <w:jc w:val="center"/>
              <w:rPr>
                <w:sz w:val="22"/>
                <w:szCs w:val="22"/>
              </w:rPr>
            </w:pPr>
            <w:r w:rsidRPr="009579DF">
              <w:rPr>
                <w:sz w:val="22"/>
                <w:szCs w:val="22"/>
              </w:rPr>
              <w:t>-.001(.004)</w:t>
            </w:r>
          </w:p>
          <w:p w14:paraId="09885E29" w14:textId="77777777" w:rsidR="009579DF" w:rsidRPr="009579DF" w:rsidRDefault="009579DF" w:rsidP="007F78FF">
            <w:pPr>
              <w:jc w:val="center"/>
              <w:rPr>
                <w:sz w:val="22"/>
                <w:szCs w:val="22"/>
              </w:rPr>
            </w:pPr>
            <w:r w:rsidRPr="009579DF">
              <w:rPr>
                <w:sz w:val="22"/>
                <w:szCs w:val="22"/>
              </w:rPr>
              <w:t>[-.010, .004]</w:t>
            </w:r>
          </w:p>
        </w:tc>
        <w:tc>
          <w:tcPr>
            <w:tcW w:w="1407" w:type="dxa"/>
            <w:gridSpan w:val="5"/>
          </w:tcPr>
          <w:p w14:paraId="4F910902" w14:textId="77777777" w:rsidR="009579DF" w:rsidRPr="009579DF" w:rsidRDefault="009579DF" w:rsidP="007F78FF">
            <w:pPr>
              <w:jc w:val="center"/>
              <w:rPr>
                <w:b/>
                <w:bCs/>
                <w:sz w:val="22"/>
                <w:szCs w:val="22"/>
              </w:rPr>
            </w:pPr>
            <w:r w:rsidRPr="009579DF">
              <w:rPr>
                <w:b/>
                <w:bCs/>
                <w:sz w:val="22"/>
                <w:szCs w:val="22"/>
              </w:rPr>
              <w:t>.011 (.003)</w:t>
            </w:r>
          </w:p>
          <w:p w14:paraId="0A1381D3" w14:textId="77777777" w:rsidR="009579DF" w:rsidRPr="009579DF" w:rsidRDefault="009579DF" w:rsidP="007F78FF">
            <w:pPr>
              <w:jc w:val="center"/>
              <w:rPr>
                <w:b/>
                <w:bCs/>
                <w:sz w:val="22"/>
                <w:szCs w:val="22"/>
              </w:rPr>
            </w:pPr>
            <w:r w:rsidRPr="009579DF">
              <w:rPr>
                <w:b/>
                <w:bCs/>
                <w:sz w:val="22"/>
                <w:szCs w:val="22"/>
              </w:rPr>
              <w:t>[.005, .018]</w:t>
            </w:r>
          </w:p>
        </w:tc>
        <w:tc>
          <w:tcPr>
            <w:tcW w:w="240" w:type="dxa"/>
            <w:gridSpan w:val="2"/>
            <w:vMerge/>
          </w:tcPr>
          <w:p w14:paraId="296824F1" w14:textId="77777777" w:rsidR="009579DF" w:rsidRPr="009579DF" w:rsidRDefault="009579DF" w:rsidP="007F78FF">
            <w:pPr>
              <w:jc w:val="center"/>
              <w:rPr>
                <w:sz w:val="22"/>
                <w:szCs w:val="22"/>
              </w:rPr>
            </w:pPr>
          </w:p>
        </w:tc>
        <w:tc>
          <w:tcPr>
            <w:tcW w:w="721" w:type="dxa"/>
            <w:gridSpan w:val="3"/>
          </w:tcPr>
          <w:p w14:paraId="1B5DE840" w14:textId="77777777" w:rsidR="009579DF" w:rsidRPr="009579DF" w:rsidRDefault="009579DF" w:rsidP="007F78FF">
            <w:pPr>
              <w:jc w:val="center"/>
              <w:rPr>
                <w:sz w:val="22"/>
                <w:szCs w:val="22"/>
              </w:rPr>
            </w:pPr>
          </w:p>
        </w:tc>
        <w:tc>
          <w:tcPr>
            <w:tcW w:w="245" w:type="dxa"/>
            <w:gridSpan w:val="2"/>
          </w:tcPr>
          <w:p w14:paraId="7CA3A9A7" w14:textId="77777777" w:rsidR="009579DF" w:rsidRPr="009579DF" w:rsidRDefault="009579DF" w:rsidP="007F78FF">
            <w:pPr>
              <w:jc w:val="center"/>
              <w:rPr>
                <w:sz w:val="22"/>
                <w:szCs w:val="22"/>
              </w:rPr>
            </w:pPr>
          </w:p>
        </w:tc>
      </w:tr>
      <w:tr w:rsidR="009579DF" w:rsidRPr="009579DF" w14:paraId="00BFF288" w14:textId="77777777" w:rsidTr="009579DF">
        <w:trPr>
          <w:gridAfter w:val="3"/>
          <w:wAfter w:w="1818" w:type="dxa"/>
          <w:trHeight w:val="278"/>
        </w:trPr>
        <w:tc>
          <w:tcPr>
            <w:tcW w:w="2327" w:type="dxa"/>
          </w:tcPr>
          <w:p w14:paraId="6086A574" w14:textId="77777777" w:rsidR="009579DF" w:rsidRPr="009579DF" w:rsidRDefault="009579DF" w:rsidP="007F78FF">
            <w:pPr>
              <w:jc w:val="right"/>
              <w:rPr>
                <w:sz w:val="22"/>
                <w:szCs w:val="22"/>
                <w:vertAlign w:val="superscript"/>
              </w:rPr>
            </w:pPr>
            <w:r w:rsidRPr="009579DF">
              <w:rPr>
                <w:sz w:val="22"/>
                <w:szCs w:val="22"/>
              </w:rPr>
              <w:t xml:space="preserve">Group </w:t>
            </w:r>
            <w:proofErr w:type="spellStart"/>
            <w:r w:rsidRPr="009579DF">
              <w:rPr>
                <w:sz w:val="22"/>
                <w:szCs w:val="22"/>
              </w:rPr>
              <w:t>Home</w:t>
            </w:r>
            <w:r w:rsidRPr="009579DF">
              <w:rPr>
                <w:sz w:val="22"/>
                <w:szCs w:val="22"/>
                <w:vertAlign w:val="superscript"/>
              </w:rPr>
              <w:t>b</w:t>
            </w:r>
            <w:proofErr w:type="spellEnd"/>
          </w:p>
          <w:p w14:paraId="28864748" w14:textId="77777777" w:rsidR="009579DF" w:rsidRPr="009579DF" w:rsidRDefault="009579DF" w:rsidP="007F78FF">
            <w:pPr>
              <w:jc w:val="right"/>
              <w:rPr>
                <w:sz w:val="22"/>
                <w:szCs w:val="22"/>
              </w:rPr>
            </w:pPr>
          </w:p>
        </w:tc>
        <w:tc>
          <w:tcPr>
            <w:tcW w:w="236" w:type="dxa"/>
            <w:gridSpan w:val="3"/>
          </w:tcPr>
          <w:p w14:paraId="42695D76" w14:textId="77777777" w:rsidR="009579DF" w:rsidRPr="009579DF" w:rsidRDefault="009579DF" w:rsidP="007F78FF">
            <w:pPr>
              <w:jc w:val="center"/>
              <w:rPr>
                <w:b/>
                <w:bCs/>
                <w:sz w:val="22"/>
                <w:szCs w:val="22"/>
              </w:rPr>
            </w:pPr>
          </w:p>
        </w:tc>
        <w:tc>
          <w:tcPr>
            <w:tcW w:w="1487" w:type="dxa"/>
            <w:gridSpan w:val="3"/>
          </w:tcPr>
          <w:p w14:paraId="5F335C92" w14:textId="77777777" w:rsidR="009579DF" w:rsidRPr="009579DF" w:rsidRDefault="009579DF" w:rsidP="007F78FF">
            <w:pPr>
              <w:jc w:val="center"/>
              <w:rPr>
                <w:b/>
                <w:bCs/>
                <w:sz w:val="22"/>
                <w:szCs w:val="22"/>
              </w:rPr>
            </w:pPr>
            <w:r w:rsidRPr="009579DF">
              <w:rPr>
                <w:b/>
                <w:bCs/>
                <w:sz w:val="22"/>
                <w:szCs w:val="22"/>
              </w:rPr>
              <w:t>.004 (.002)</w:t>
            </w:r>
          </w:p>
          <w:p w14:paraId="50732BAC" w14:textId="77777777" w:rsidR="009579DF" w:rsidRPr="009579DF" w:rsidRDefault="009579DF" w:rsidP="007F78FF">
            <w:pPr>
              <w:jc w:val="center"/>
              <w:rPr>
                <w:b/>
                <w:bCs/>
                <w:sz w:val="22"/>
                <w:szCs w:val="22"/>
              </w:rPr>
            </w:pPr>
            <w:r w:rsidRPr="009579DF">
              <w:rPr>
                <w:b/>
                <w:bCs/>
                <w:sz w:val="22"/>
                <w:szCs w:val="22"/>
              </w:rPr>
              <w:t>[.001, .010]</w:t>
            </w:r>
          </w:p>
          <w:p w14:paraId="6D5F4F21" w14:textId="77777777" w:rsidR="009579DF" w:rsidRPr="009579DF" w:rsidRDefault="009579DF" w:rsidP="007F78FF">
            <w:pPr>
              <w:jc w:val="center"/>
              <w:rPr>
                <w:sz w:val="22"/>
                <w:szCs w:val="22"/>
              </w:rPr>
            </w:pPr>
          </w:p>
        </w:tc>
        <w:tc>
          <w:tcPr>
            <w:tcW w:w="1620" w:type="dxa"/>
            <w:gridSpan w:val="3"/>
          </w:tcPr>
          <w:p w14:paraId="7C6BA988" w14:textId="77777777" w:rsidR="009579DF" w:rsidRPr="009579DF" w:rsidRDefault="009579DF" w:rsidP="007F78FF">
            <w:pPr>
              <w:jc w:val="center"/>
              <w:rPr>
                <w:sz w:val="22"/>
                <w:szCs w:val="22"/>
              </w:rPr>
            </w:pPr>
            <w:r w:rsidRPr="009579DF">
              <w:rPr>
                <w:sz w:val="22"/>
                <w:szCs w:val="22"/>
              </w:rPr>
              <w:t>.001 (.001)</w:t>
            </w:r>
          </w:p>
          <w:p w14:paraId="4953D30C" w14:textId="77777777" w:rsidR="009579DF" w:rsidRPr="009579DF" w:rsidRDefault="009579DF" w:rsidP="007F78FF">
            <w:pPr>
              <w:jc w:val="center"/>
              <w:rPr>
                <w:sz w:val="22"/>
                <w:szCs w:val="22"/>
              </w:rPr>
            </w:pPr>
            <w:r w:rsidRPr="009579DF">
              <w:rPr>
                <w:sz w:val="22"/>
                <w:szCs w:val="22"/>
              </w:rPr>
              <w:t>[-.003, .001]</w:t>
            </w:r>
          </w:p>
        </w:tc>
        <w:tc>
          <w:tcPr>
            <w:tcW w:w="1440" w:type="dxa"/>
            <w:gridSpan w:val="2"/>
          </w:tcPr>
          <w:p w14:paraId="2FD44AF4" w14:textId="77777777" w:rsidR="009579DF" w:rsidRPr="009579DF" w:rsidRDefault="009579DF" w:rsidP="007F78FF">
            <w:pPr>
              <w:jc w:val="center"/>
              <w:rPr>
                <w:b/>
                <w:bCs/>
                <w:sz w:val="22"/>
                <w:szCs w:val="22"/>
              </w:rPr>
            </w:pPr>
            <w:r w:rsidRPr="009579DF">
              <w:rPr>
                <w:b/>
                <w:bCs/>
                <w:sz w:val="22"/>
                <w:szCs w:val="22"/>
              </w:rPr>
              <w:t>.003 (.002)</w:t>
            </w:r>
          </w:p>
          <w:p w14:paraId="7E4C3313" w14:textId="77777777" w:rsidR="009579DF" w:rsidRPr="009579DF" w:rsidRDefault="009579DF" w:rsidP="007F78FF">
            <w:pPr>
              <w:jc w:val="center"/>
              <w:rPr>
                <w:sz w:val="22"/>
                <w:szCs w:val="22"/>
              </w:rPr>
            </w:pPr>
            <w:r w:rsidRPr="009579DF">
              <w:rPr>
                <w:b/>
                <w:bCs/>
                <w:sz w:val="22"/>
                <w:szCs w:val="22"/>
              </w:rPr>
              <w:t>[.001, .008]</w:t>
            </w:r>
          </w:p>
        </w:tc>
        <w:tc>
          <w:tcPr>
            <w:tcW w:w="1440" w:type="dxa"/>
            <w:gridSpan w:val="3"/>
          </w:tcPr>
          <w:p w14:paraId="4C506832" w14:textId="77777777" w:rsidR="009579DF" w:rsidRPr="009579DF" w:rsidRDefault="009579DF" w:rsidP="007F78FF">
            <w:pPr>
              <w:jc w:val="center"/>
              <w:rPr>
                <w:sz w:val="22"/>
                <w:szCs w:val="22"/>
              </w:rPr>
            </w:pPr>
            <w:r w:rsidRPr="009579DF">
              <w:rPr>
                <w:sz w:val="22"/>
                <w:szCs w:val="22"/>
              </w:rPr>
              <w:t>.000 (.001)</w:t>
            </w:r>
          </w:p>
          <w:p w14:paraId="43BA2F97" w14:textId="77777777" w:rsidR="009579DF" w:rsidRPr="009579DF" w:rsidRDefault="009579DF" w:rsidP="007F78FF">
            <w:pPr>
              <w:jc w:val="center"/>
              <w:rPr>
                <w:sz w:val="22"/>
                <w:szCs w:val="22"/>
              </w:rPr>
            </w:pPr>
            <w:r w:rsidRPr="009579DF">
              <w:rPr>
                <w:sz w:val="22"/>
                <w:szCs w:val="22"/>
              </w:rPr>
              <w:t>[-.003, .002]</w:t>
            </w:r>
          </w:p>
        </w:tc>
        <w:tc>
          <w:tcPr>
            <w:tcW w:w="1522" w:type="dxa"/>
            <w:gridSpan w:val="3"/>
          </w:tcPr>
          <w:p w14:paraId="58C07D22" w14:textId="77777777" w:rsidR="009579DF" w:rsidRPr="009579DF" w:rsidRDefault="009579DF" w:rsidP="007F78FF">
            <w:pPr>
              <w:jc w:val="center"/>
              <w:rPr>
                <w:b/>
                <w:bCs/>
                <w:sz w:val="22"/>
                <w:szCs w:val="22"/>
              </w:rPr>
            </w:pPr>
            <w:r w:rsidRPr="009579DF">
              <w:rPr>
                <w:b/>
                <w:bCs/>
                <w:sz w:val="22"/>
                <w:szCs w:val="22"/>
              </w:rPr>
              <w:t>.005 (.002)</w:t>
            </w:r>
          </w:p>
          <w:p w14:paraId="6B8D73EA" w14:textId="77777777" w:rsidR="009579DF" w:rsidRPr="009579DF" w:rsidRDefault="009579DF" w:rsidP="007F78FF">
            <w:pPr>
              <w:jc w:val="center"/>
              <w:rPr>
                <w:sz w:val="22"/>
                <w:szCs w:val="22"/>
              </w:rPr>
            </w:pPr>
            <w:r w:rsidRPr="009579DF">
              <w:rPr>
                <w:b/>
                <w:bCs/>
                <w:sz w:val="22"/>
                <w:szCs w:val="22"/>
              </w:rPr>
              <w:t>[.002, .011]</w:t>
            </w:r>
          </w:p>
        </w:tc>
        <w:tc>
          <w:tcPr>
            <w:tcW w:w="236" w:type="dxa"/>
          </w:tcPr>
          <w:p w14:paraId="2CA4CDCC" w14:textId="77777777" w:rsidR="009579DF" w:rsidRPr="009579DF" w:rsidRDefault="009579DF" w:rsidP="007F78FF">
            <w:pPr>
              <w:jc w:val="center"/>
              <w:rPr>
                <w:sz w:val="22"/>
                <w:szCs w:val="22"/>
              </w:rPr>
            </w:pPr>
          </w:p>
        </w:tc>
        <w:tc>
          <w:tcPr>
            <w:tcW w:w="1479" w:type="dxa"/>
            <w:gridSpan w:val="3"/>
          </w:tcPr>
          <w:p w14:paraId="4977D344" w14:textId="77777777" w:rsidR="009579DF" w:rsidRPr="009579DF" w:rsidRDefault="009579DF" w:rsidP="007F78FF">
            <w:pPr>
              <w:jc w:val="center"/>
              <w:rPr>
                <w:sz w:val="22"/>
                <w:szCs w:val="22"/>
              </w:rPr>
            </w:pPr>
            <w:r w:rsidRPr="009579DF">
              <w:rPr>
                <w:sz w:val="22"/>
                <w:szCs w:val="22"/>
              </w:rPr>
              <w:t>.001 (.002)</w:t>
            </w:r>
          </w:p>
          <w:p w14:paraId="14F0AE79" w14:textId="77777777" w:rsidR="009579DF" w:rsidRPr="009579DF" w:rsidRDefault="009579DF" w:rsidP="007F78FF">
            <w:pPr>
              <w:jc w:val="center"/>
              <w:rPr>
                <w:sz w:val="22"/>
                <w:szCs w:val="22"/>
              </w:rPr>
            </w:pPr>
            <w:r w:rsidRPr="009579DF">
              <w:rPr>
                <w:sz w:val="22"/>
                <w:szCs w:val="22"/>
              </w:rPr>
              <w:t>[.000, .008]</w:t>
            </w:r>
          </w:p>
        </w:tc>
        <w:tc>
          <w:tcPr>
            <w:tcW w:w="1407" w:type="dxa"/>
            <w:gridSpan w:val="5"/>
          </w:tcPr>
          <w:p w14:paraId="70621878" w14:textId="77777777" w:rsidR="009579DF" w:rsidRPr="009579DF" w:rsidRDefault="009579DF" w:rsidP="007F78FF">
            <w:pPr>
              <w:jc w:val="center"/>
              <w:rPr>
                <w:b/>
                <w:bCs/>
                <w:sz w:val="22"/>
                <w:szCs w:val="22"/>
              </w:rPr>
            </w:pPr>
            <w:r w:rsidRPr="009579DF">
              <w:rPr>
                <w:b/>
                <w:bCs/>
                <w:sz w:val="22"/>
                <w:szCs w:val="22"/>
              </w:rPr>
              <w:t>.006 (.003)</w:t>
            </w:r>
          </w:p>
          <w:p w14:paraId="7E519C7D" w14:textId="77777777" w:rsidR="009579DF" w:rsidRPr="009579DF" w:rsidRDefault="009579DF" w:rsidP="007F78FF">
            <w:pPr>
              <w:jc w:val="center"/>
              <w:rPr>
                <w:sz w:val="22"/>
                <w:szCs w:val="22"/>
              </w:rPr>
            </w:pPr>
            <w:r w:rsidRPr="009579DF">
              <w:rPr>
                <w:b/>
                <w:bCs/>
                <w:sz w:val="22"/>
                <w:szCs w:val="22"/>
              </w:rPr>
              <w:t>[.001, .012]</w:t>
            </w:r>
          </w:p>
        </w:tc>
        <w:tc>
          <w:tcPr>
            <w:tcW w:w="240" w:type="dxa"/>
            <w:gridSpan w:val="2"/>
            <w:vMerge/>
          </w:tcPr>
          <w:p w14:paraId="1BED7301" w14:textId="77777777" w:rsidR="009579DF" w:rsidRPr="009579DF" w:rsidRDefault="009579DF" w:rsidP="007F78FF">
            <w:pPr>
              <w:jc w:val="center"/>
              <w:rPr>
                <w:sz w:val="22"/>
                <w:szCs w:val="22"/>
              </w:rPr>
            </w:pPr>
          </w:p>
        </w:tc>
        <w:tc>
          <w:tcPr>
            <w:tcW w:w="721" w:type="dxa"/>
            <w:gridSpan w:val="3"/>
          </w:tcPr>
          <w:p w14:paraId="7F61B01F" w14:textId="77777777" w:rsidR="009579DF" w:rsidRPr="009579DF" w:rsidRDefault="009579DF" w:rsidP="007F78FF">
            <w:pPr>
              <w:jc w:val="center"/>
              <w:rPr>
                <w:sz w:val="22"/>
                <w:szCs w:val="22"/>
              </w:rPr>
            </w:pPr>
          </w:p>
        </w:tc>
        <w:tc>
          <w:tcPr>
            <w:tcW w:w="245" w:type="dxa"/>
            <w:gridSpan w:val="2"/>
          </w:tcPr>
          <w:p w14:paraId="61AE8F65" w14:textId="77777777" w:rsidR="009579DF" w:rsidRPr="009579DF" w:rsidRDefault="009579DF" w:rsidP="007F78FF">
            <w:pPr>
              <w:jc w:val="center"/>
              <w:rPr>
                <w:sz w:val="22"/>
                <w:szCs w:val="22"/>
              </w:rPr>
            </w:pPr>
          </w:p>
        </w:tc>
      </w:tr>
      <w:tr w:rsidR="009579DF" w:rsidRPr="009579DF" w14:paraId="350E0C5E" w14:textId="77777777" w:rsidTr="009579DF">
        <w:trPr>
          <w:gridAfter w:val="3"/>
          <w:wAfter w:w="1818" w:type="dxa"/>
          <w:trHeight w:val="350"/>
        </w:trPr>
        <w:tc>
          <w:tcPr>
            <w:tcW w:w="2327" w:type="dxa"/>
          </w:tcPr>
          <w:p w14:paraId="5EC800E7" w14:textId="77777777" w:rsidR="009579DF" w:rsidRPr="009579DF" w:rsidRDefault="009579DF" w:rsidP="007F78FF">
            <w:pPr>
              <w:jc w:val="right"/>
              <w:rPr>
                <w:sz w:val="22"/>
                <w:szCs w:val="22"/>
              </w:rPr>
            </w:pPr>
            <w:proofErr w:type="spellStart"/>
            <w:r w:rsidRPr="009579DF">
              <w:rPr>
                <w:sz w:val="22"/>
                <w:szCs w:val="22"/>
              </w:rPr>
              <w:t>Homelessness</w:t>
            </w:r>
            <w:r w:rsidRPr="009579DF">
              <w:rPr>
                <w:sz w:val="22"/>
                <w:szCs w:val="22"/>
                <w:vertAlign w:val="superscript"/>
              </w:rPr>
              <w:t>a</w:t>
            </w:r>
            <w:proofErr w:type="spellEnd"/>
            <w:r w:rsidRPr="009579DF">
              <w:rPr>
                <w:sz w:val="22"/>
                <w:szCs w:val="22"/>
              </w:rPr>
              <w:t xml:space="preserve"> </w:t>
            </w:r>
          </w:p>
        </w:tc>
        <w:tc>
          <w:tcPr>
            <w:tcW w:w="236" w:type="dxa"/>
            <w:gridSpan w:val="3"/>
          </w:tcPr>
          <w:p w14:paraId="39D79249" w14:textId="77777777" w:rsidR="009579DF" w:rsidRPr="009579DF" w:rsidRDefault="009579DF" w:rsidP="007F78FF">
            <w:pPr>
              <w:jc w:val="center"/>
              <w:rPr>
                <w:b/>
                <w:bCs/>
                <w:sz w:val="22"/>
                <w:szCs w:val="22"/>
              </w:rPr>
            </w:pPr>
          </w:p>
        </w:tc>
        <w:tc>
          <w:tcPr>
            <w:tcW w:w="1487" w:type="dxa"/>
            <w:gridSpan w:val="3"/>
          </w:tcPr>
          <w:p w14:paraId="1E13BCD5" w14:textId="77777777" w:rsidR="009579DF" w:rsidRPr="009579DF" w:rsidRDefault="009579DF" w:rsidP="007F78FF">
            <w:pPr>
              <w:jc w:val="center"/>
              <w:rPr>
                <w:b/>
                <w:bCs/>
                <w:sz w:val="22"/>
                <w:szCs w:val="22"/>
              </w:rPr>
            </w:pPr>
            <w:r w:rsidRPr="009579DF">
              <w:rPr>
                <w:b/>
                <w:bCs/>
                <w:sz w:val="22"/>
                <w:szCs w:val="22"/>
              </w:rPr>
              <w:t>-.004 (.002)</w:t>
            </w:r>
          </w:p>
          <w:p w14:paraId="764007B3" w14:textId="77777777" w:rsidR="009579DF" w:rsidRPr="009579DF" w:rsidRDefault="009579DF" w:rsidP="007F78FF">
            <w:pPr>
              <w:jc w:val="center"/>
              <w:rPr>
                <w:b/>
                <w:bCs/>
                <w:sz w:val="22"/>
                <w:szCs w:val="22"/>
              </w:rPr>
            </w:pPr>
            <w:r w:rsidRPr="009579DF">
              <w:rPr>
                <w:b/>
                <w:bCs/>
                <w:sz w:val="22"/>
                <w:szCs w:val="22"/>
              </w:rPr>
              <w:t>[-.010, -.001]</w:t>
            </w:r>
          </w:p>
          <w:p w14:paraId="11745371" w14:textId="77777777" w:rsidR="009579DF" w:rsidRPr="009579DF" w:rsidRDefault="009579DF" w:rsidP="007F78FF">
            <w:pPr>
              <w:jc w:val="center"/>
              <w:rPr>
                <w:sz w:val="22"/>
                <w:szCs w:val="22"/>
              </w:rPr>
            </w:pPr>
          </w:p>
        </w:tc>
        <w:tc>
          <w:tcPr>
            <w:tcW w:w="1620" w:type="dxa"/>
            <w:gridSpan w:val="3"/>
          </w:tcPr>
          <w:p w14:paraId="36B1E1CE" w14:textId="77777777" w:rsidR="009579DF" w:rsidRPr="009579DF" w:rsidRDefault="009579DF" w:rsidP="007F78FF">
            <w:pPr>
              <w:jc w:val="center"/>
              <w:rPr>
                <w:b/>
                <w:bCs/>
                <w:sz w:val="22"/>
                <w:szCs w:val="22"/>
              </w:rPr>
            </w:pPr>
            <w:r w:rsidRPr="009579DF">
              <w:rPr>
                <w:b/>
                <w:bCs/>
                <w:sz w:val="22"/>
                <w:szCs w:val="22"/>
              </w:rPr>
              <w:t>-.005 (.003)</w:t>
            </w:r>
          </w:p>
          <w:p w14:paraId="613067D0" w14:textId="77777777" w:rsidR="009579DF" w:rsidRPr="009579DF" w:rsidRDefault="009579DF" w:rsidP="007F78FF">
            <w:pPr>
              <w:jc w:val="center"/>
              <w:rPr>
                <w:sz w:val="22"/>
                <w:szCs w:val="22"/>
              </w:rPr>
            </w:pPr>
            <w:r w:rsidRPr="009579DF">
              <w:rPr>
                <w:b/>
                <w:bCs/>
                <w:sz w:val="22"/>
                <w:szCs w:val="22"/>
              </w:rPr>
              <w:t>[-.013, -.002]</w:t>
            </w:r>
          </w:p>
        </w:tc>
        <w:tc>
          <w:tcPr>
            <w:tcW w:w="1440" w:type="dxa"/>
            <w:gridSpan w:val="2"/>
          </w:tcPr>
          <w:p w14:paraId="190B7773" w14:textId="77777777" w:rsidR="009579DF" w:rsidRPr="009579DF" w:rsidRDefault="009579DF" w:rsidP="007F78FF">
            <w:pPr>
              <w:jc w:val="center"/>
              <w:rPr>
                <w:b/>
                <w:bCs/>
                <w:sz w:val="22"/>
                <w:szCs w:val="22"/>
              </w:rPr>
            </w:pPr>
            <w:r w:rsidRPr="009579DF">
              <w:rPr>
                <w:b/>
                <w:bCs/>
                <w:sz w:val="22"/>
                <w:szCs w:val="22"/>
              </w:rPr>
              <w:t>-.005 (.003)</w:t>
            </w:r>
          </w:p>
          <w:p w14:paraId="67F224EE" w14:textId="77777777" w:rsidR="009579DF" w:rsidRPr="009579DF" w:rsidRDefault="009579DF" w:rsidP="007F78FF">
            <w:pPr>
              <w:jc w:val="center"/>
              <w:rPr>
                <w:sz w:val="22"/>
                <w:szCs w:val="22"/>
              </w:rPr>
            </w:pPr>
            <w:r w:rsidRPr="009579DF">
              <w:rPr>
                <w:b/>
                <w:bCs/>
                <w:sz w:val="22"/>
                <w:szCs w:val="22"/>
              </w:rPr>
              <w:t>[-.013, -.003]</w:t>
            </w:r>
          </w:p>
        </w:tc>
        <w:tc>
          <w:tcPr>
            <w:tcW w:w="1440" w:type="dxa"/>
            <w:gridSpan w:val="3"/>
          </w:tcPr>
          <w:p w14:paraId="4F7FBA77" w14:textId="77777777" w:rsidR="009579DF" w:rsidRPr="009579DF" w:rsidRDefault="009579DF" w:rsidP="007F78FF">
            <w:pPr>
              <w:jc w:val="center"/>
              <w:rPr>
                <w:sz w:val="22"/>
                <w:szCs w:val="22"/>
              </w:rPr>
            </w:pPr>
            <w:r w:rsidRPr="009579DF">
              <w:rPr>
                <w:sz w:val="22"/>
                <w:szCs w:val="22"/>
              </w:rPr>
              <w:t>.003 (.003)</w:t>
            </w:r>
          </w:p>
          <w:p w14:paraId="722158AB" w14:textId="77777777" w:rsidR="009579DF" w:rsidRPr="009579DF" w:rsidRDefault="009579DF" w:rsidP="007F78FF">
            <w:pPr>
              <w:jc w:val="center"/>
              <w:rPr>
                <w:sz w:val="22"/>
                <w:szCs w:val="22"/>
              </w:rPr>
            </w:pPr>
            <w:r w:rsidRPr="009579DF">
              <w:rPr>
                <w:sz w:val="22"/>
                <w:szCs w:val="22"/>
              </w:rPr>
              <w:t>[-.001, .009]</w:t>
            </w:r>
          </w:p>
        </w:tc>
        <w:tc>
          <w:tcPr>
            <w:tcW w:w="1522" w:type="dxa"/>
            <w:gridSpan w:val="3"/>
          </w:tcPr>
          <w:p w14:paraId="0453987A" w14:textId="77777777" w:rsidR="009579DF" w:rsidRPr="009579DF" w:rsidRDefault="009579DF" w:rsidP="007F78FF">
            <w:pPr>
              <w:jc w:val="center"/>
              <w:rPr>
                <w:sz w:val="22"/>
                <w:szCs w:val="22"/>
              </w:rPr>
            </w:pPr>
            <w:r w:rsidRPr="009579DF">
              <w:rPr>
                <w:sz w:val="22"/>
                <w:szCs w:val="22"/>
              </w:rPr>
              <w:t>.003 (.002)</w:t>
            </w:r>
          </w:p>
          <w:p w14:paraId="160D39A5" w14:textId="77777777" w:rsidR="009579DF" w:rsidRPr="009579DF" w:rsidRDefault="009579DF" w:rsidP="007F78FF">
            <w:pPr>
              <w:jc w:val="center"/>
              <w:rPr>
                <w:sz w:val="22"/>
                <w:szCs w:val="22"/>
              </w:rPr>
            </w:pPr>
            <w:r w:rsidRPr="009579DF">
              <w:rPr>
                <w:sz w:val="22"/>
                <w:szCs w:val="22"/>
              </w:rPr>
              <w:t>[-.001, .008]</w:t>
            </w:r>
          </w:p>
        </w:tc>
        <w:tc>
          <w:tcPr>
            <w:tcW w:w="236" w:type="dxa"/>
          </w:tcPr>
          <w:p w14:paraId="146920B2" w14:textId="77777777" w:rsidR="009579DF" w:rsidRPr="009579DF" w:rsidRDefault="009579DF" w:rsidP="007F78FF">
            <w:pPr>
              <w:jc w:val="center"/>
              <w:rPr>
                <w:sz w:val="22"/>
                <w:szCs w:val="22"/>
              </w:rPr>
            </w:pPr>
          </w:p>
        </w:tc>
        <w:tc>
          <w:tcPr>
            <w:tcW w:w="1479" w:type="dxa"/>
            <w:gridSpan w:val="3"/>
          </w:tcPr>
          <w:p w14:paraId="20181785" w14:textId="77777777" w:rsidR="009579DF" w:rsidRPr="009579DF" w:rsidRDefault="009579DF" w:rsidP="007F78FF">
            <w:pPr>
              <w:jc w:val="center"/>
              <w:rPr>
                <w:sz w:val="22"/>
                <w:szCs w:val="22"/>
              </w:rPr>
            </w:pPr>
            <w:r w:rsidRPr="009579DF">
              <w:rPr>
                <w:sz w:val="22"/>
                <w:szCs w:val="22"/>
              </w:rPr>
              <w:t>-.003 (.004)</w:t>
            </w:r>
          </w:p>
          <w:p w14:paraId="574B0E66" w14:textId="77777777" w:rsidR="009579DF" w:rsidRPr="009579DF" w:rsidRDefault="009579DF" w:rsidP="007F78FF">
            <w:pPr>
              <w:jc w:val="center"/>
              <w:rPr>
                <w:sz w:val="22"/>
                <w:szCs w:val="22"/>
              </w:rPr>
            </w:pPr>
            <w:r w:rsidRPr="009579DF">
              <w:rPr>
                <w:sz w:val="22"/>
                <w:szCs w:val="22"/>
              </w:rPr>
              <w:t>[-.015, .000]</w:t>
            </w:r>
          </w:p>
        </w:tc>
        <w:tc>
          <w:tcPr>
            <w:tcW w:w="1407" w:type="dxa"/>
            <w:gridSpan w:val="5"/>
          </w:tcPr>
          <w:p w14:paraId="75744B06" w14:textId="77777777" w:rsidR="009579DF" w:rsidRPr="009579DF" w:rsidRDefault="009579DF" w:rsidP="007F78FF">
            <w:pPr>
              <w:jc w:val="center"/>
              <w:rPr>
                <w:sz w:val="22"/>
                <w:szCs w:val="22"/>
              </w:rPr>
            </w:pPr>
            <w:r w:rsidRPr="009579DF">
              <w:rPr>
                <w:sz w:val="22"/>
                <w:szCs w:val="22"/>
              </w:rPr>
              <w:t>.000 (.003)</w:t>
            </w:r>
          </w:p>
          <w:p w14:paraId="096F1B92" w14:textId="77777777" w:rsidR="009579DF" w:rsidRPr="009579DF" w:rsidRDefault="009579DF" w:rsidP="007F78FF">
            <w:pPr>
              <w:jc w:val="center"/>
              <w:rPr>
                <w:sz w:val="22"/>
                <w:szCs w:val="22"/>
              </w:rPr>
            </w:pPr>
            <w:r w:rsidRPr="009579DF">
              <w:rPr>
                <w:sz w:val="22"/>
                <w:szCs w:val="22"/>
              </w:rPr>
              <w:t>[-.006, .006]</w:t>
            </w:r>
          </w:p>
        </w:tc>
        <w:tc>
          <w:tcPr>
            <w:tcW w:w="240" w:type="dxa"/>
            <w:gridSpan w:val="2"/>
            <w:vMerge/>
          </w:tcPr>
          <w:p w14:paraId="06816338" w14:textId="77777777" w:rsidR="009579DF" w:rsidRPr="009579DF" w:rsidRDefault="009579DF" w:rsidP="007F78FF">
            <w:pPr>
              <w:jc w:val="center"/>
              <w:rPr>
                <w:sz w:val="22"/>
                <w:szCs w:val="22"/>
              </w:rPr>
            </w:pPr>
          </w:p>
        </w:tc>
        <w:tc>
          <w:tcPr>
            <w:tcW w:w="721" w:type="dxa"/>
            <w:gridSpan w:val="3"/>
          </w:tcPr>
          <w:p w14:paraId="2CC81125" w14:textId="77777777" w:rsidR="009579DF" w:rsidRPr="009579DF" w:rsidRDefault="009579DF" w:rsidP="007F78FF">
            <w:pPr>
              <w:jc w:val="center"/>
              <w:rPr>
                <w:sz w:val="22"/>
                <w:szCs w:val="22"/>
              </w:rPr>
            </w:pPr>
          </w:p>
        </w:tc>
        <w:tc>
          <w:tcPr>
            <w:tcW w:w="245" w:type="dxa"/>
            <w:gridSpan w:val="2"/>
          </w:tcPr>
          <w:p w14:paraId="12467BF4" w14:textId="77777777" w:rsidR="009579DF" w:rsidRPr="009579DF" w:rsidRDefault="009579DF" w:rsidP="007F78FF">
            <w:pPr>
              <w:jc w:val="center"/>
              <w:rPr>
                <w:sz w:val="22"/>
                <w:szCs w:val="22"/>
              </w:rPr>
            </w:pPr>
          </w:p>
        </w:tc>
      </w:tr>
      <w:tr w:rsidR="009579DF" w:rsidRPr="009579DF" w14:paraId="256E3960" w14:textId="77777777" w:rsidTr="009579DF">
        <w:trPr>
          <w:gridAfter w:val="3"/>
          <w:wAfter w:w="1818" w:type="dxa"/>
          <w:trHeight w:val="350"/>
        </w:trPr>
        <w:tc>
          <w:tcPr>
            <w:tcW w:w="2327" w:type="dxa"/>
          </w:tcPr>
          <w:p w14:paraId="76FD4BFC" w14:textId="77777777" w:rsidR="009579DF" w:rsidRPr="009579DF" w:rsidRDefault="009579DF" w:rsidP="007F78FF">
            <w:pPr>
              <w:jc w:val="right"/>
              <w:rPr>
                <w:sz w:val="22"/>
                <w:szCs w:val="22"/>
              </w:rPr>
            </w:pPr>
            <w:r w:rsidRPr="009579DF">
              <w:rPr>
                <w:sz w:val="22"/>
                <w:szCs w:val="22"/>
              </w:rPr>
              <w:lastRenderedPageBreak/>
              <w:t>Multiple Placement Episodes</w:t>
            </w:r>
          </w:p>
        </w:tc>
        <w:tc>
          <w:tcPr>
            <w:tcW w:w="236" w:type="dxa"/>
            <w:gridSpan w:val="3"/>
          </w:tcPr>
          <w:p w14:paraId="6E58FA94" w14:textId="77777777" w:rsidR="009579DF" w:rsidRPr="009579DF" w:rsidRDefault="009579DF" w:rsidP="007F78FF">
            <w:pPr>
              <w:jc w:val="center"/>
              <w:rPr>
                <w:b/>
                <w:bCs/>
                <w:sz w:val="22"/>
                <w:szCs w:val="22"/>
              </w:rPr>
            </w:pPr>
          </w:p>
        </w:tc>
        <w:tc>
          <w:tcPr>
            <w:tcW w:w="1487" w:type="dxa"/>
            <w:gridSpan w:val="3"/>
          </w:tcPr>
          <w:p w14:paraId="6691FFAB" w14:textId="77777777" w:rsidR="009579DF" w:rsidRPr="009579DF" w:rsidRDefault="009579DF" w:rsidP="007F78FF">
            <w:pPr>
              <w:jc w:val="center"/>
              <w:rPr>
                <w:sz w:val="22"/>
                <w:szCs w:val="22"/>
              </w:rPr>
            </w:pPr>
            <w:r w:rsidRPr="009579DF">
              <w:rPr>
                <w:sz w:val="22"/>
                <w:szCs w:val="22"/>
              </w:rPr>
              <w:t>.001 (.001)</w:t>
            </w:r>
          </w:p>
          <w:p w14:paraId="0A0A1F5D" w14:textId="77777777" w:rsidR="009579DF" w:rsidRPr="009579DF" w:rsidRDefault="009579DF" w:rsidP="007F78FF">
            <w:pPr>
              <w:jc w:val="center"/>
              <w:rPr>
                <w:sz w:val="22"/>
                <w:szCs w:val="22"/>
              </w:rPr>
            </w:pPr>
            <w:r w:rsidRPr="009579DF">
              <w:rPr>
                <w:sz w:val="22"/>
                <w:szCs w:val="22"/>
              </w:rPr>
              <w:t>[.001, .010]</w:t>
            </w:r>
          </w:p>
        </w:tc>
        <w:tc>
          <w:tcPr>
            <w:tcW w:w="1620" w:type="dxa"/>
            <w:gridSpan w:val="3"/>
          </w:tcPr>
          <w:p w14:paraId="4161D6E7" w14:textId="77777777" w:rsidR="009579DF" w:rsidRPr="009579DF" w:rsidRDefault="009579DF" w:rsidP="007F78FF">
            <w:pPr>
              <w:jc w:val="center"/>
              <w:rPr>
                <w:sz w:val="22"/>
                <w:szCs w:val="22"/>
              </w:rPr>
            </w:pPr>
            <w:r w:rsidRPr="009579DF">
              <w:rPr>
                <w:sz w:val="22"/>
                <w:szCs w:val="22"/>
              </w:rPr>
              <w:t>.001 (.001)</w:t>
            </w:r>
          </w:p>
          <w:p w14:paraId="617E2486" w14:textId="77777777" w:rsidR="009579DF" w:rsidRPr="009579DF" w:rsidRDefault="009579DF" w:rsidP="007F78FF">
            <w:pPr>
              <w:jc w:val="center"/>
              <w:rPr>
                <w:sz w:val="22"/>
                <w:szCs w:val="22"/>
              </w:rPr>
            </w:pPr>
            <w:r w:rsidRPr="009579DF">
              <w:rPr>
                <w:sz w:val="22"/>
                <w:szCs w:val="22"/>
              </w:rPr>
              <w:t>[-.002, .004]</w:t>
            </w:r>
          </w:p>
        </w:tc>
        <w:tc>
          <w:tcPr>
            <w:tcW w:w="1440" w:type="dxa"/>
            <w:gridSpan w:val="2"/>
          </w:tcPr>
          <w:p w14:paraId="3F4C02E5" w14:textId="77777777" w:rsidR="009579DF" w:rsidRPr="009579DF" w:rsidRDefault="009579DF" w:rsidP="007F78FF">
            <w:pPr>
              <w:jc w:val="center"/>
              <w:rPr>
                <w:sz w:val="22"/>
                <w:szCs w:val="22"/>
              </w:rPr>
            </w:pPr>
            <w:r w:rsidRPr="009579DF">
              <w:rPr>
                <w:sz w:val="22"/>
                <w:szCs w:val="22"/>
              </w:rPr>
              <w:t>.001 (.001)</w:t>
            </w:r>
          </w:p>
          <w:p w14:paraId="6217D957" w14:textId="77777777" w:rsidR="009579DF" w:rsidRPr="009579DF" w:rsidRDefault="009579DF" w:rsidP="007F78FF">
            <w:pPr>
              <w:jc w:val="center"/>
              <w:rPr>
                <w:sz w:val="22"/>
                <w:szCs w:val="22"/>
              </w:rPr>
            </w:pPr>
            <w:r w:rsidRPr="009579DF">
              <w:rPr>
                <w:sz w:val="22"/>
                <w:szCs w:val="22"/>
              </w:rPr>
              <w:t>[-.001, .004]</w:t>
            </w:r>
          </w:p>
        </w:tc>
        <w:tc>
          <w:tcPr>
            <w:tcW w:w="1440" w:type="dxa"/>
            <w:gridSpan w:val="3"/>
          </w:tcPr>
          <w:p w14:paraId="47F9C9C1" w14:textId="77777777" w:rsidR="009579DF" w:rsidRPr="009579DF" w:rsidRDefault="009579DF" w:rsidP="007F78FF">
            <w:pPr>
              <w:jc w:val="center"/>
              <w:rPr>
                <w:sz w:val="22"/>
                <w:szCs w:val="22"/>
              </w:rPr>
            </w:pPr>
            <w:r w:rsidRPr="009579DF">
              <w:rPr>
                <w:sz w:val="22"/>
                <w:szCs w:val="22"/>
              </w:rPr>
              <w:t>.001 (.002)</w:t>
            </w:r>
          </w:p>
          <w:p w14:paraId="54BDC136" w14:textId="77777777" w:rsidR="009579DF" w:rsidRPr="009579DF" w:rsidRDefault="009579DF" w:rsidP="007F78FF">
            <w:pPr>
              <w:jc w:val="center"/>
              <w:rPr>
                <w:sz w:val="22"/>
                <w:szCs w:val="22"/>
              </w:rPr>
            </w:pPr>
            <w:r w:rsidRPr="009579DF">
              <w:rPr>
                <w:sz w:val="22"/>
                <w:szCs w:val="22"/>
              </w:rPr>
              <w:t>[-.003, .004]</w:t>
            </w:r>
          </w:p>
        </w:tc>
        <w:tc>
          <w:tcPr>
            <w:tcW w:w="1522" w:type="dxa"/>
            <w:gridSpan w:val="3"/>
          </w:tcPr>
          <w:p w14:paraId="0EAA1521" w14:textId="77777777" w:rsidR="009579DF" w:rsidRPr="009579DF" w:rsidRDefault="009579DF" w:rsidP="007F78FF">
            <w:pPr>
              <w:jc w:val="center"/>
              <w:rPr>
                <w:sz w:val="22"/>
                <w:szCs w:val="22"/>
              </w:rPr>
            </w:pPr>
            <w:r w:rsidRPr="009579DF">
              <w:rPr>
                <w:sz w:val="22"/>
                <w:szCs w:val="22"/>
              </w:rPr>
              <w:t>.001 (.001)</w:t>
            </w:r>
          </w:p>
          <w:p w14:paraId="2DF944AB" w14:textId="77777777" w:rsidR="009579DF" w:rsidRPr="009579DF" w:rsidRDefault="009579DF" w:rsidP="007F78FF">
            <w:pPr>
              <w:jc w:val="center"/>
              <w:rPr>
                <w:sz w:val="22"/>
                <w:szCs w:val="22"/>
              </w:rPr>
            </w:pPr>
            <w:r w:rsidRPr="009579DF">
              <w:rPr>
                <w:sz w:val="22"/>
                <w:szCs w:val="22"/>
              </w:rPr>
              <w:t>[-.001, .005]</w:t>
            </w:r>
          </w:p>
        </w:tc>
        <w:tc>
          <w:tcPr>
            <w:tcW w:w="236" w:type="dxa"/>
          </w:tcPr>
          <w:p w14:paraId="4ECC1801" w14:textId="77777777" w:rsidR="009579DF" w:rsidRPr="009579DF" w:rsidRDefault="009579DF" w:rsidP="007F78FF">
            <w:pPr>
              <w:jc w:val="center"/>
              <w:rPr>
                <w:sz w:val="22"/>
                <w:szCs w:val="22"/>
              </w:rPr>
            </w:pPr>
          </w:p>
        </w:tc>
        <w:tc>
          <w:tcPr>
            <w:tcW w:w="1479" w:type="dxa"/>
            <w:gridSpan w:val="3"/>
          </w:tcPr>
          <w:p w14:paraId="06C1CDEF" w14:textId="77777777" w:rsidR="009579DF" w:rsidRPr="009579DF" w:rsidRDefault="009579DF" w:rsidP="007F78FF">
            <w:pPr>
              <w:jc w:val="center"/>
              <w:rPr>
                <w:b/>
                <w:bCs/>
                <w:sz w:val="22"/>
                <w:szCs w:val="22"/>
              </w:rPr>
            </w:pPr>
            <w:r w:rsidRPr="009579DF">
              <w:rPr>
                <w:b/>
                <w:bCs/>
                <w:sz w:val="22"/>
                <w:szCs w:val="22"/>
              </w:rPr>
              <w:t>-.003 (.003)</w:t>
            </w:r>
          </w:p>
          <w:p w14:paraId="54060F0F" w14:textId="77777777" w:rsidR="009579DF" w:rsidRPr="009579DF" w:rsidRDefault="009579DF" w:rsidP="007F78FF">
            <w:pPr>
              <w:jc w:val="center"/>
              <w:rPr>
                <w:sz w:val="22"/>
                <w:szCs w:val="22"/>
              </w:rPr>
            </w:pPr>
            <w:r w:rsidRPr="009579DF">
              <w:rPr>
                <w:b/>
                <w:bCs/>
                <w:sz w:val="22"/>
                <w:szCs w:val="22"/>
              </w:rPr>
              <w:t>[-.014, -.002]</w:t>
            </w:r>
          </w:p>
        </w:tc>
        <w:tc>
          <w:tcPr>
            <w:tcW w:w="1407" w:type="dxa"/>
            <w:gridSpan w:val="5"/>
          </w:tcPr>
          <w:p w14:paraId="077C85FF" w14:textId="77777777" w:rsidR="009579DF" w:rsidRPr="009579DF" w:rsidRDefault="009579DF" w:rsidP="007F78FF">
            <w:pPr>
              <w:jc w:val="center"/>
              <w:rPr>
                <w:b/>
                <w:bCs/>
                <w:sz w:val="22"/>
                <w:szCs w:val="22"/>
              </w:rPr>
            </w:pPr>
            <w:r w:rsidRPr="009579DF">
              <w:rPr>
                <w:b/>
                <w:bCs/>
                <w:sz w:val="22"/>
                <w:szCs w:val="22"/>
              </w:rPr>
              <w:t>-.008 (.002)</w:t>
            </w:r>
          </w:p>
          <w:p w14:paraId="4F2D4F6B" w14:textId="77777777" w:rsidR="009579DF" w:rsidRPr="009579DF" w:rsidRDefault="009579DF" w:rsidP="007F78FF">
            <w:pPr>
              <w:jc w:val="center"/>
              <w:rPr>
                <w:b/>
                <w:bCs/>
                <w:sz w:val="22"/>
                <w:szCs w:val="22"/>
              </w:rPr>
            </w:pPr>
            <w:r w:rsidRPr="009579DF">
              <w:rPr>
                <w:b/>
                <w:bCs/>
                <w:sz w:val="22"/>
                <w:szCs w:val="22"/>
              </w:rPr>
              <w:t>[-.012, -.002]</w:t>
            </w:r>
          </w:p>
        </w:tc>
        <w:tc>
          <w:tcPr>
            <w:tcW w:w="240" w:type="dxa"/>
            <w:gridSpan w:val="2"/>
            <w:vMerge/>
          </w:tcPr>
          <w:p w14:paraId="184C962A" w14:textId="77777777" w:rsidR="009579DF" w:rsidRPr="009579DF" w:rsidRDefault="009579DF" w:rsidP="007F78FF">
            <w:pPr>
              <w:jc w:val="center"/>
              <w:rPr>
                <w:sz w:val="22"/>
                <w:szCs w:val="22"/>
              </w:rPr>
            </w:pPr>
          </w:p>
        </w:tc>
        <w:tc>
          <w:tcPr>
            <w:tcW w:w="721" w:type="dxa"/>
            <w:gridSpan w:val="3"/>
          </w:tcPr>
          <w:p w14:paraId="4D297803" w14:textId="77777777" w:rsidR="009579DF" w:rsidRPr="009579DF" w:rsidRDefault="009579DF" w:rsidP="007F78FF">
            <w:pPr>
              <w:jc w:val="center"/>
              <w:rPr>
                <w:sz w:val="22"/>
                <w:szCs w:val="22"/>
              </w:rPr>
            </w:pPr>
          </w:p>
        </w:tc>
        <w:tc>
          <w:tcPr>
            <w:tcW w:w="245" w:type="dxa"/>
            <w:gridSpan w:val="2"/>
          </w:tcPr>
          <w:p w14:paraId="4AEDF21E" w14:textId="77777777" w:rsidR="009579DF" w:rsidRPr="009579DF" w:rsidRDefault="009579DF" w:rsidP="007F78FF">
            <w:pPr>
              <w:jc w:val="center"/>
              <w:rPr>
                <w:sz w:val="22"/>
                <w:szCs w:val="22"/>
              </w:rPr>
            </w:pPr>
          </w:p>
        </w:tc>
      </w:tr>
      <w:tr w:rsidR="009579DF" w:rsidRPr="009579DF" w14:paraId="4ACE5475" w14:textId="77777777" w:rsidTr="009579DF">
        <w:trPr>
          <w:gridAfter w:val="3"/>
          <w:wAfter w:w="1818" w:type="dxa"/>
          <w:trHeight w:val="350"/>
        </w:trPr>
        <w:tc>
          <w:tcPr>
            <w:tcW w:w="2327" w:type="dxa"/>
          </w:tcPr>
          <w:p w14:paraId="109BCE80" w14:textId="77777777" w:rsidR="009579DF" w:rsidRPr="009579DF" w:rsidRDefault="009579DF" w:rsidP="007F78FF">
            <w:pPr>
              <w:jc w:val="right"/>
              <w:rPr>
                <w:sz w:val="22"/>
                <w:szCs w:val="22"/>
              </w:rPr>
            </w:pPr>
          </w:p>
          <w:p w14:paraId="444DC7EF" w14:textId="77777777" w:rsidR="009579DF" w:rsidRPr="009579DF" w:rsidRDefault="009579DF" w:rsidP="007F78FF">
            <w:pPr>
              <w:jc w:val="right"/>
              <w:rPr>
                <w:sz w:val="22"/>
                <w:szCs w:val="22"/>
              </w:rPr>
            </w:pPr>
            <w:r w:rsidRPr="009579DF">
              <w:rPr>
                <w:sz w:val="22"/>
                <w:szCs w:val="22"/>
              </w:rPr>
              <w:t>Reason for Referral</w:t>
            </w:r>
          </w:p>
          <w:p w14:paraId="76FC07F1" w14:textId="77777777" w:rsidR="009579DF" w:rsidRPr="009579DF" w:rsidRDefault="009579DF" w:rsidP="007F78FF">
            <w:pPr>
              <w:jc w:val="right"/>
              <w:rPr>
                <w:sz w:val="22"/>
                <w:szCs w:val="22"/>
              </w:rPr>
            </w:pPr>
          </w:p>
        </w:tc>
        <w:tc>
          <w:tcPr>
            <w:tcW w:w="236" w:type="dxa"/>
            <w:gridSpan w:val="3"/>
          </w:tcPr>
          <w:p w14:paraId="3DC9ACE0" w14:textId="77777777" w:rsidR="009579DF" w:rsidRPr="009579DF" w:rsidRDefault="009579DF" w:rsidP="007F78FF">
            <w:pPr>
              <w:jc w:val="center"/>
              <w:rPr>
                <w:b/>
                <w:bCs/>
                <w:sz w:val="22"/>
                <w:szCs w:val="22"/>
              </w:rPr>
            </w:pPr>
          </w:p>
          <w:p w14:paraId="7CF9DED2" w14:textId="77777777" w:rsidR="009579DF" w:rsidRPr="009579DF" w:rsidRDefault="009579DF" w:rsidP="007F78FF">
            <w:pPr>
              <w:jc w:val="center"/>
              <w:rPr>
                <w:b/>
                <w:bCs/>
                <w:sz w:val="22"/>
                <w:szCs w:val="22"/>
              </w:rPr>
            </w:pPr>
          </w:p>
        </w:tc>
        <w:tc>
          <w:tcPr>
            <w:tcW w:w="1487" w:type="dxa"/>
            <w:gridSpan w:val="3"/>
          </w:tcPr>
          <w:p w14:paraId="18E60924" w14:textId="77777777" w:rsidR="009579DF" w:rsidRPr="009579DF" w:rsidRDefault="009579DF" w:rsidP="007F78FF">
            <w:pPr>
              <w:jc w:val="center"/>
              <w:rPr>
                <w:b/>
                <w:bCs/>
                <w:sz w:val="22"/>
                <w:szCs w:val="22"/>
              </w:rPr>
            </w:pPr>
          </w:p>
          <w:p w14:paraId="4BF95E74" w14:textId="77777777" w:rsidR="009579DF" w:rsidRPr="009579DF" w:rsidRDefault="009579DF" w:rsidP="007F78FF">
            <w:pPr>
              <w:jc w:val="center"/>
              <w:rPr>
                <w:b/>
                <w:bCs/>
                <w:sz w:val="22"/>
                <w:szCs w:val="22"/>
              </w:rPr>
            </w:pPr>
            <w:r w:rsidRPr="009579DF">
              <w:rPr>
                <w:b/>
                <w:bCs/>
                <w:sz w:val="22"/>
                <w:szCs w:val="22"/>
              </w:rPr>
              <w:t>-.003 (.001)</w:t>
            </w:r>
          </w:p>
          <w:p w14:paraId="38A960B5" w14:textId="77777777" w:rsidR="009579DF" w:rsidRPr="009579DF" w:rsidRDefault="009579DF" w:rsidP="007F78FF">
            <w:pPr>
              <w:jc w:val="center"/>
              <w:rPr>
                <w:b/>
                <w:bCs/>
                <w:sz w:val="22"/>
                <w:szCs w:val="22"/>
              </w:rPr>
            </w:pPr>
            <w:r w:rsidRPr="009579DF">
              <w:rPr>
                <w:b/>
                <w:bCs/>
                <w:sz w:val="22"/>
                <w:szCs w:val="22"/>
              </w:rPr>
              <w:t>[-.006, .001]</w:t>
            </w:r>
          </w:p>
          <w:p w14:paraId="54EFCE0E" w14:textId="77777777" w:rsidR="009579DF" w:rsidRPr="009579DF" w:rsidRDefault="009579DF" w:rsidP="007F78FF">
            <w:pPr>
              <w:jc w:val="center"/>
              <w:rPr>
                <w:sz w:val="22"/>
                <w:szCs w:val="22"/>
              </w:rPr>
            </w:pPr>
          </w:p>
        </w:tc>
        <w:tc>
          <w:tcPr>
            <w:tcW w:w="1620" w:type="dxa"/>
            <w:gridSpan w:val="3"/>
          </w:tcPr>
          <w:p w14:paraId="0EC0C1CF" w14:textId="77777777" w:rsidR="009579DF" w:rsidRPr="009579DF" w:rsidRDefault="009579DF" w:rsidP="007F78FF">
            <w:pPr>
              <w:jc w:val="center"/>
              <w:rPr>
                <w:sz w:val="22"/>
                <w:szCs w:val="22"/>
              </w:rPr>
            </w:pPr>
          </w:p>
          <w:p w14:paraId="13D7EA0F" w14:textId="77777777" w:rsidR="009579DF" w:rsidRPr="009579DF" w:rsidRDefault="009579DF" w:rsidP="007F78FF">
            <w:pPr>
              <w:jc w:val="center"/>
              <w:rPr>
                <w:sz w:val="22"/>
                <w:szCs w:val="22"/>
              </w:rPr>
            </w:pPr>
            <w:r w:rsidRPr="009579DF">
              <w:rPr>
                <w:sz w:val="22"/>
                <w:szCs w:val="22"/>
              </w:rPr>
              <w:t>-.002 (.001)</w:t>
            </w:r>
          </w:p>
          <w:p w14:paraId="5D3AFC57" w14:textId="77777777" w:rsidR="009579DF" w:rsidRPr="009579DF" w:rsidRDefault="009579DF" w:rsidP="007F78FF">
            <w:pPr>
              <w:jc w:val="center"/>
              <w:rPr>
                <w:sz w:val="22"/>
                <w:szCs w:val="22"/>
              </w:rPr>
            </w:pPr>
            <w:r w:rsidRPr="009579DF">
              <w:rPr>
                <w:sz w:val="22"/>
                <w:szCs w:val="22"/>
              </w:rPr>
              <w:t>[-.006, .000]</w:t>
            </w:r>
          </w:p>
        </w:tc>
        <w:tc>
          <w:tcPr>
            <w:tcW w:w="1440" w:type="dxa"/>
            <w:gridSpan w:val="2"/>
          </w:tcPr>
          <w:p w14:paraId="3AEF8CF8" w14:textId="77777777" w:rsidR="009579DF" w:rsidRPr="009579DF" w:rsidRDefault="009579DF" w:rsidP="007F78FF">
            <w:pPr>
              <w:jc w:val="center"/>
              <w:rPr>
                <w:b/>
                <w:bCs/>
                <w:sz w:val="22"/>
                <w:szCs w:val="22"/>
              </w:rPr>
            </w:pPr>
          </w:p>
          <w:p w14:paraId="12FFC722" w14:textId="77777777" w:rsidR="009579DF" w:rsidRPr="009579DF" w:rsidRDefault="009579DF" w:rsidP="007F78FF">
            <w:pPr>
              <w:jc w:val="center"/>
              <w:rPr>
                <w:b/>
                <w:bCs/>
                <w:sz w:val="22"/>
                <w:szCs w:val="22"/>
              </w:rPr>
            </w:pPr>
            <w:r w:rsidRPr="009579DF">
              <w:rPr>
                <w:b/>
                <w:bCs/>
                <w:sz w:val="22"/>
                <w:szCs w:val="22"/>
              </w:rPr>
              <w:t>-.004 (.002)</w:t>
            </w:r>
          </w:p>
          <w:p w14:paraId="7987304D" w14:textId="77777777" w:rsidR="009579DF" w:rsidRPr="009579DF" w:rsidRDefault="009579DF" w:rsidP="007F78FF">
            <w:pPr>
              <w:jc w:val="center"/>
              <w:rPr>
                <w:sz w:val="22"/>
                <w:szCs w:val="22"/>
              </w:rPr>
            </w:pPr>
            <w:r w:rsidRPr="009579DF">
              <w:rPr>
                <w:b/>
                <w:bCs/>
                <w:sz w:val="22"/>
                <w:szCs w:val="22"/>
              </w:rPr>
              <w:t>[-.009, -.001]</w:t>
            </w:r>
          </w:p>
        </w:tc>
        <w:tc>
          <w:tcPr>
            <w:tcW w:w="1440" w:type="dxa"/>
            <w:gridSpan w:val="3"/>
          </w:tcPr>
          <w:p w14:paraId="5254E8B7" w14:textId="77777777" w:rsidR="009579DF" w:rsidRPr="009579DF" w:rsidRDefault="009579DF" w:rsidP="007F78FF">
            <w:pPr>
              <w:jc w:val="center"/>
              <w:rPr>
                <w:sz w:val="22"/>
                <w:szCs w:val="22"/>
              </w:rPr>
            </w:pPr>
          </w:p>
          <w:p w14:paraId="1E70A04E" w14:textId="77777777" w:rsidR="009579DF" w:rsidRPr="009579DF" w:rsidRDefault="009579DF" w:rsidP="007F78FF">
            <w:pPr>
              <w:jc w:val="center"/>
              <w:rPr>
                <w:sz w:val="22"/>
                <w:szCs w:val="22"/>
              </w:rPr>
            </w:pPr>
            <w:r w:rsidRPr="009579DF">
              <w:rPr>
                <w:sz w:val="22"/>
                <w:szCs w:val="22"/>
              </w:rPr>
              <w:t>-.001 (.001)</w:t>
            </w:r>
          </w:p>
          <w:p w14:paraId="61C2926C" w14:textId="77777777" w:rsidR="009579DF" w:rsidRPr="009579DF" w:rsidRDefault="009579DF" w:rsidP="007F78FF">
            <w:pPr>
              <w:jc w:val="center"/>
              <w:rPr>
                <w:sz w:val="22"/>
                <w:szCs w:val="22"/>
              </w:rPr>
            </w:pPr>
            <w:r w:rsidRPr="009579DF">
              <w:rPr>
                <w:sz w:val="22"/>
                <w:szCs w:val="22"/>
              </w:rPr>
              <w:t>[-.004, .001]</w:t>
            </w:r>
          </w:p>
        </w:tc>
        <w:tc>
          <w:tcPr>
            <w:tcW w:w="1522" w:type="dxa"/>
            <w:gridSpan w:val="3"/>
          </w:tcPr>
          <w:p w14:paraId="00781B05" w14:textId="77777777" w:rsidR="009579DF" w:rsidRPr="009579DF" w:rsidRDefault="009579DF" w:rsidP="007F78FF">
            <w:pPr>
              <w:jc w:val="center"/>
              <w:rPr>
                <w:b/>
                <w:bCs/>
                <w:sz w:val="22"/>
                <w:szCs w:val="22"/>
              </w:rPr>
            </w:pPr>
          </w:p>
          <w:p w14:paraId="1AB143DE" w14:textId="77777777" w:rsidR="009579DF" w:rsidRPr="009579DF" w:rsidRDefault="009579DF" w:rsidP="007F78FF">
            <w:pPr>
              <w:jc w:val="center"/>
              <w:rPr>
                <w:b/>
                <w:bCs/>
                <w:sz w:val="22"/>
                <w:szCs w:val="22"/>
              </w:rPr>
            </w:pPr>
            <w:r w:rsidRPr="009579DF">
              <w:rPr>
                <w:b/>
                <w:bCs/>
                <w:sz w:val="22"/>
                <w:szCs w:val="22"/>
              </w:rPr>
              <w:t>-.005 (.002)</w:t>
            </w:r>
          </w:p>
          <w:p w14:paraId="1D856635" w14:textId="77777777" w:rsidR="009579DF" w:rsidRPr="009579DF" w:rsidRDefault="009579DF" w:rsidP="007F78FF">
            <w:pPr>
              <w:jc w:val="center"/>
              <w:rPr>
                <w:sz w:val="22"/>
                <w:szCs w:val="22"/>
              </w:rPr>
            </w:pPr>
            <w:r w:rsidRPr="009579DF">
              <w:rPr>
                <w:b/>
                <w:bCs/>
                <w:sz w:val="22"/>
                <w:szCs w:val="22"/>
              </w:rPr>
              <w:t>[-.010, -.001]</w:t>
            </w:r>
          </w:p>
        </w:tc>
        <w:tc>
          <w:tcPr>
            <w:tcW w:w="236" w:type="dxa"/>
          </w:tcPr>
          <w:p w14:paraId="21AEB3F8" w14:textId="77777777" w:rsidR="009579DF" w:rsidRPr="009579DF" w:rsidRDefault="009579DF" w:rsidP="007F78FF">
            <w:pPr>
              <w:jc w:val="center"/>
              <w:rPr>
                <w:sz w:val="22"/>
                <w:szCs w:val="22"/>
              </w:rPr>
            </w:pPr>
          </w:p>
        </w:tc>
        <w:tc>
          <w:tcPr>
            <w:tcW w:w="1479" w:type="dxa"/>
            <w:gridSpan w:val="3"/>
          </w:tcPr>
          <w:p w14:paraId="463AEF79" w14:textId="77777777" w:rsidR="009579DF" w:rsidRPr="009579DF" w:rsidRDefault="009579DF" w:rsidP="007F78FF">
            <w:pPr>
              <w:jc w:val="center"/>
              <w:rPr>
                <w:sz w:val="22"/>
                <w:szCs w:val="22"/>
              </w:rPr>
            </w:pPr>
          </w:p>
          <w:p w14:paraId="5E01C3E4" w14:textId="77777777" w:rsidR="009579DF" w:rsidRPr="009579DF" w:rsidRDefault="009579DF" w:rsidP="007F78FF">
            <w:pPr>
              <w:jc w:val="center"/>
              <w:rPr>
                <w:sz w:val="22"/>
                <w:szCs w:val="22"/>
              </w:rPr>
            </w:pPr>
            <w:r w:rsidRPr="009579DF">
              <w:rPr>
                <w:sz w:val="22"/>
                <w:szCs w:val="22"/>
              </w:rPr>
              <w:t>-.001 (.002)</w:t>
            </w:r>
          </w:p>
          <w:p w14:paraId="04C4FC91" w14:textId="77777777" w:rsidR="009579DF" w:rsidRPr="009579DF" w:rsidRDefault="009579DF" w:rsidP="007F78FF">
            <w:pPr>
              <w:jc w:val="center"/>
              <w:rPr>
                <w:sz w:val="22"/>
                <w:szCs w:val="22"/>
              </w:rPr>
            </w:pPr>
            <w:r w:rsidRPr="009579DF">
              <w:rPr>
                <w:sz w:val="22"/>
                <w:szCs w:val="22"/>
              </w:rPr>
              <w:t>[-.007, .000]</w:t>
            </w:r>
          </w:p>
        </w:tc>
        <w:tc>
          <w:tcPr>
            <w:tcW w:w="1407" w:type="dxa"/>
            <w:gridSpan w:val="5"/>
          </w:tcPr>
          <w:p w14:paraId="1419E806" w14:textId="77777777" w:rsidR="009579DF" w:rsidRPr="009579DF" w:rsidRDefault="009579DF" w:rsidP="007F78FF">
            <w:pPr>
              <w:jc w:val="center"/>
              <w:rPr>
                <w:sz w:val="22"/>
                <w:szCs w:val="22"/>
              </w:rPr>
            </w:pPr>
          </w:p>
          <w:p w14:paraId="40E6DB23" w14:textId="77777777" w:rsidR="009579DF" w:rsidRPr="009579DF" w:rsidRDefault="009579DF" w:rsidP="007F78FF">
            <w:pPr>
              <w:jc w:val="center"/>
              <w:rPr>
                <w:b/>
                <w:bCs/>
                <w:sz w:val="22"/>
                <w:szCs w:val="22"/>
              </w:rPr>
            </w:pPr>
            <w:r w:rsidRPr="009579DF">
              <w:rPr>
                <w:b/>
                <w:bCs/>
                <w:sz w:val="22"/>
                <w:szCs w:val="22"/>
              </w:rPr>
              <w:t>-.002 (.002)</w:t>
            </w:r>
          </w:p>
          <w:p w14:paraId="7371A6F4" w14:textId="77777777" w:rsidR="009579DF" w:rsidRPr="009579DF" w:rsidRDefault="009579DF" w:rsidP="007F78FF">
            <w:pPr>
              <w:jc w:val="center"/>
              <w:rPr>
                <w:sz w:val="22"/>
                <w:szCs w:val="22"/>
              </w:rPr>
            </w:pPr>
            <w:r w:rsidRPr="009579DF">
              <w:rPr>
                <w:b/>
                <w:bCs/>
                <w:sz w:val="22"/>
                <w:szCs w:val="22"/>
              </w:rPr>
              <w:t>[-.007, -.001]</w:t>
            </w:r>
          </w:p>
        </w:tc>
        <w:tc>
          <w:tcPr>
            <w:tcW w:w="240" w:type="dxa"/>
            <w:gridSpan w:val="2"/>
            <w:vMerge/>
          </w:tcPr>
          <w:p w14:paraId="6A1EC54A" w14:textId="77777777" w:rsidR="009579DF" w:rsidRPr="009579DF" w:rsidRDefault="009579DF" w:rsidP="007F78FF">
            <w:pPr>
              <w:jc w:val="center"/>
              <w:rPr>
                <w:sz w:val="22"/>
                <w:szCs w:val="22"/>
              </w:rPr>
            </w:pPr>
          </w:p>
        </w:tc>
        <w:tc>
          <w:tcPr>
            <w:tcW w:w="721" w:type="dxa"/>
            <w:gridSpan w:val="3"/>
          </w:tcPr>
          <w:p w14:paraId="3983A264" w14:textId="77777777" w:rsidR="009579DF" w:rsidRPr="009579DF" w:rsidRDefault="009579DF" w:rsidP="007F78FF">
            <w:pPr>
              <w:jc w:val="center"/>
              <w:rPr>
                <w:sz w:val="22"/>
                <w:szCs w:val="22"/>
              </w:rPr>
            </w:pPr>
          </w:p>
        </w:tc>
        <w:tc>
          <w:tcPr>
            <w:tcW w:w="245" w:type="dxa"/>
            <w:gridSpan w:val="2"/>
          </w:tcPr>
          <w:p w14:paraId="09F9AF7F" w14:textId="77777777" w:rsidR="009579DF" w:rsidRPr="009579DF" w:rsidRDefault="009579DF" w:rsidP="007F78FF">
            <w:pPr>
              <w:jc w:val="center"/>
              <w:rPr>
                <w:sz w:val="22"/>
                <w:szCs w:val="22"/>
              </w:rPr>
            </w:pPr>
          </w:p>
        </w:tc>
      </w:tr>
      <w:tr w:rsidR="009579DF" w:rsidRPr="009579DF" w14:paraId="3DF209FB" w14:textId="77777777" w:rsidTr="009579DF">
        <w:trPr>
          <w:gridAfter w:val="3"/>
          <w:wAfter w:w="1818" w:type="dxa"/>
          <w:trHeight w:val="432"/>
        </w:trPr>
        <w:tc>
          <w:tcPr>
            <w:tcW w:w="2327" w:type="dxa"/>
            <w:tcBorders>
              <w:bottom w:val="single" w:sz="4" w:space="0" w:color="auto"/>
            </w:tcBorders>
          </w:tcPr>
          <w:p w14:paraId="688AE49E" w14:textId="77777777" w:rsidR="009579DF" w:rsidRPr="009579DF" w:rsidRDefault="009579DF" w:rsidP="007F78FF">
            <w:pPr>
              <w:jc w:val="right"/>
              <w:rPr>
                <w:sz w:val="22"/>
                <w:szCs w:val="22"/>
                <w:vertAlign w:val="superscript"/>
              </w:rPr>
            </w:pPr>
            <w:r w:rsidRPr="009579DF">
              <w:rPr>
                <w:sz w:val="22"/>
                <w:szCs w:val="22"/>
              </w:rPr>
              <w:t>Academic Services</w:t>
            </w:r>
            <w:r w:rsidRPr="009579DF">
              <w:rPr>
                <w:sz w:val="22"/>
                <w:szCs w:val="22"/>
                <w:vertAlign w:val="superscript"/>
              </w:rPr>
              <w:t>c</w:t>
            </w:r>
          </w:p>
          <w:p w14:paraId="3371729E" w14:textId="77777777" w:rsidR="009579DF" w:rsidRPr="009579DF" w:rsidRDefault="009579DF" w:rsidP="007F78FF">
            <w:pPr>
              <w:jc w:val="right"/>
              <w:rPr>
                <w:sz w:val="22"/>
                <w:szCs w:val="22"/>
              </w:rPr>
            </w:pPr>
          </w:p>
        </w:tc>
        <w:tc>
          <w:tcPr>
            <w:tcW w:w="236" w:type="dxa"/>
            <w:gridSpan w:val="3"/>
            <w:tcBorders>
              <w:bottom w:val="single" w:sz="4" w:space="0" w:color="auto"/>
            </w:tcBorders>
          </w:tcPr>
          <w:p w14:paraId="2246DC7C" w14:textId="77777777" w:rsidR="009579DF" w:rsidRPr="009579DF" w:rsidRDefault="009579DF" w:rsidP="007F78FF">
            <w:pPr>
              <w:jc w:val="center"/>
              <w:rPr>
                <w:b/>
                <w:bCs/>
                <w:sz w:val="22"/>
                <w:szCs w:val="22"/>
              </w:rPr>
            </w:pPr>
          </w:p>
        </w:tc>
        <w:tc>
          <w:tcPr>
            <w:tcW w:w="1487" w:type="dxa"/>
            <w:gridSpan w:val="3"/>
            <w:tcBorders>
              <w:bottom w:val="single" w:sz="4" w:space="0" w:color="auto"/>
            </w:tcBorders>
          </w:tcPr>
          <w:p w14:paraId="138546A9" w14:textId="77777777" w:rsidR="009579DF" w:rsidRPr="009579DF" w:rsidRDefault="009579DF" w:rsidP="007F78FF">
            <w:pPr>
              <w:tabs>
                <w:tab w:val="left" w:pos="638"/>
              </w:tabs>
              <w:jc w:val="center"/>
              <w:rPr>
                <w:sz w:val="22"/>
                <w:szCs w:val="22"/>
              </w:rPr>
            </w:pPr>
            <w:r w:rsidRPr="009579DF">
              <w:rPr>
                <w:sz w:val="22"/>
                <w:szCs w:val="22"/>
              </w:rPr>
              <w:t>.001 (.001)</w:t>
            </w:r>
          </w:p>
          <w:p w14:paraId="7AF46B0D" w14:textId="77777777" w:rsidR="009579DF" w:rsidRPr="009579DF" w:rsidRDefault="009579DF" w:rsidP="007F78FF">
            <w:pPr>
              <w:jc w:val="center"/>
              <w:rPr>
                <w:sz w:val="22"/>
                <w:szCs w:val="22"/>
              </w:rPr>
            </w:pPr>
            <w:r w:rsidRPr="009579DF">
              <w:rPr>
                <w:sz w:val="22"/>
                <w:szCs w:val="22"/>
              </w:rPr>
              <w:t>[.000, .005]</w:t>
            </w:r>
          </w:p>
          <w:p w14:paraId="0DBBD1A1" w14:textId="77777777" w:rsidR="009579DF" w:rsidRPr="009579DF" w:rsidRDefault="009579DF" w:rsidP="007F78FF">
            <w:pPr>
              <w:jc w:val="center"/>
              <w:rPr>
                <w:b/>
                <w:bCs/>
                <w:sz w:val="22"/>
                <w:szCs w:val="22"/>
              </w:rPr>
            </w:pPr>
          </w:p>
          <w:p w14:paraId="7965C35C" w14:textId="77777777" w:rsidR="009579DF" w:rsidRPr="009579DF" w:rsidRDefault="009579DF" w:rsidP="007F78FF">
            <w:pPr>
              <w:jc w:val="center"/>
              <w:rPr>
                <w:b/>
                <w:bCs/>
                <w:sz w:val="22"/>
                <w:szCs w:val="22"/>
              </w:rPr>
            </w:pPr>
          </w:p>
        </w:tc>
        <w:tc>
          <w:tcPr>
            <w:tcW w:w="1620" w:type="dxa"/>
            <w:gridSpan w:val="3"/>
            <w:tcBorders>
              <w:bottom w:val="single" w:sz="4" w:space="0" w:color="auto"/>
            </w:tcBorders>
          </w:tcPr>
          <w:p w14:paraId="50049143" w14:textId="77777777" w:rsidR="009579DF" w:rsidRPr="009579DF" w:rsidRDefault="009579DF" w:rsidP="007F78FF">
            <w:pPr>
              <w:jc w:val="center"/>
              <w:rPr>
                <w:sz w:val="22"/>
                <w:szCs w:val="22"/>
              </w:rPr>
            </w:pPr>
            <w:r w:rsidRPr="009579DF">
              <w:rPr>
                <w:sz w:val="22"/>
                <w:szCs w:val="22"/>
              </w:rPr>
              <w:t>-.001 (.001)</w:t>
            </w:r>
          </w:p>
          <w:p w14:paraId="5A45A675" w14:textId="77777777" w:rsidR="009579DF" w:rsidRPr="009579DF" w:rsidRDefault="009579DF" w:rsidP="007F78FF">
            <w:pPr>
              <w:jc w:val="center"/>
              <w:rPr>
                <w:sz w:val="22"/>
                <w:szCs w:val="22"/>
              </w:rPr>
            </w:pPr>
            <w:r w:rsidRPr="009579DF">
              <w:rPr>
                <w:sz w:val="22"/>
                <w:szCs w:val="22"/>
              </w:rPr>
              <w:t>[-.006, .001]</w:t>
            </w:r>
          </w:p>
        </w:tc>
        <w:tc>
          <w:tcPr>
            <w:tcW w:w="1440" w:type="dxa"/>
            <w:gridSpan w:val="2"/>
            <w:tcBorders>
              <w:bottom w:val="single" w:sz="4" w:space="0" w:color="auto"/>
            </w:tcBorders>
          </w:tcPr>
          <w:p w14:paraId="3D0FBEA8" w14:textId="77777777" w:rsidR="009579DF" w:rsidRPr="009579DF" w:rsidRDefault="009579DF" w:rsidP="007F78FF">
            <w:pPr>
              <w:jc w:val="center"/>
              <w:rPr>
                <w:b/>
                <w:bCs/>
                <w:sz w:val="22"/>
                <w:szCs w:val="22"/>
              </w:rPr>
            </w:pPr>
            <w:r w:rsidRPr="009579DF">
              <w:rPr>
                <w:b/>
                <w:bCs/>
                <w:sz w:val="22"/>
                <w:szCs w:val="22"/>
              </w:rPr>
              <w:t>-.003 (.001)</w:t>
            </w:r>
          </w:p>
          <w:p w14:paraId="2011F8F1" w14:textId="77777777" w:rsidR="009579DF" w:rsidRPr="009579DF" w:rsidRDefault="009579DF" w:rsidP="007F78FF">
            <w:pPr>
              <w:jc w:val="center"/>
              <w:rPr>
                <w:sz w:val="22"/>
                <w:szCs w:val="22"/>
              </w:rPr>
            </w:pPr>
            <w:r w:rsidRPr="009579DF">
              <w:rPr>
                <w:b/>
                <w:bCs/>
                <w:sz w:val="22"/>
                <w:szCs w:val="22"/>
              </w:rPr>
              <w:t>[-.006, -.001]</w:t>
            </w:r>
          </w:p>
        </w:tc>
        <w:tc>
          <w:tcPr>
            <w:tcW w:w="1440" w:type="dxa"/>
            <w:gridSpan w:val="3"/>
            <w:tcBorders>
              <w:bottom w:val="single" w:sz="4" w:space="0" w:color="auto"/>
            </w:tcBorders>
          </w:tcPr>
          <w:p w14:paraId="6C87FB15" w14:textId="77777777" w:rsidR="009579DF" w:rsidRPr="009579DF" w:rsidRDefault="009579DF" w:rsidP="007F78FF">
            <w:pPr>
              <w:jc w:val="center"/>
              <w:rPr>
                <w:sz w:val="22"/>
                <w:szCs w:val="22"/>
              </w:rPr>
            </w:pPr>
            <w:r w:rsidRPr="009579DF">
              <w:rPr>
                <w:sz w:val="22"/>
                <w:szCs w:val="22"/>
              </w:rPr>
              <w:t>-.001 (.001)</w:t>
            </w:r>
          </w:p>
          <w:p w14:paraId="37B8440C" w14:textId="77777777" w:rsidR="009579DF" w:rsidRPr="009579DF" w:rsidRDefault="009579DF" w:rsidP="007F78FF">
            <w:pPr>
              <w:jc w:val="center"/>
              <w:rPr>
                <w:sz w:val="22"/>
                <w:szCs w:val="22"/>
              </w:rPr>
            </w:pPr>
            <w:r w:rsidRPr="009579DF">
              <w:rPr>
                <w:sz w:val="22"/>
                <w:szCs w:val="22"/>
              </w:rPr>
              <w:t>[-.005, .001]</w:t>
            </w:r>
          </w:p>
        </w:tc>
        <w:tc>
          <w:tcPr>
            <w:tcW w:w="1522" w:type="dxa"/>
            <w:gridSpan w:val="3"/>
            <w:tcBorders>
              <w:bottom w:val="single" w:sz="4" w:space="0" w:color="auto"/>
            </w:tcBorders>
          </w:tcPr>
          <w:p w14:paraId="33175E19" w14:textId="77777777" w:rsidR="009579DF" w:rsidRPr="009579DF" w:rsidRDefault="009579DF" w:rsidP="007F78FF">
            <w:pPr>
              <w:jc w:val="center"/>
              <w:rPr>
                <w:sz w:val="22"/>
                <w:szCs w:val="22"/>
              </w:rPr>
            </w:pPr>
            <w:r w:rsidRPr="009579DF">
              <w:rPr>
                <w:sz w:val="22"/>
                <w:szCs w:val="22"/>
              </w:rPr>
              <w:t>.000 (.001)</w:t>
            </w:r>
          </w:p>
          <w:p w14:paraId="2281A17A" w14:textId="77777777" w:rsidR="009579DF" w:rsidRPr="009579DF" w:rsidRDefault="009579DF" w:rsidP="007F78FF">
            <w:pPr>
              <w:jc w:val="center"/>
              <w:rPr>
                <w:sz w:val="22"/>
                <w:szCs w:val="22"/>
              </w:rPr>
            </w:pPr>
            <w:r w:rsidRPr="009579DF">
              <w:rPr>
                <w:sz w:val="22"/>
                <w:szCs w:val="22"/>
              </w:rPr>
              <w:t>[-.003, .002]</w:t>
            </w:r>
          </w:p>
        </w:tc>
        <w:tc>
          <w:tcPr>
            <w:tcW w:w="236" w:type="dxa"/>
            <w:tcBorders>
              <w:bottom w:val="single" w:sz="4" w:space="0" w:color="auto"/>
            </w:tcBorders>
          </w:tcPr>
          <w:p w14:paraId="621C883B" w14:textId="77777777" w:rsidR="009579DF" w:rsidRPr="009579DF" w:rsidRDefault="009579DF" w:rsidP="007F78FF">
            <w:pPr>
              <w:jc w:val="center"/>
              <w:rPr>
                <w:sz w:val="22"/>
                <w:szCs w:val="22"/>
              </w:rPr>
            </w:pPr>
          </w:p>
        </w:tc>
        <w:tc>
          <w:tcPr>
            <w:tcW w:w="1479" w:type="dxa"/>
            <w:gridSpan w:val="3"/>
            <w:tcBorders>
              <w:bottom w:val="single" w:sz="4" w:space="0" w:color="auto"/>
            </w:tcBorders>
          </w:tcPr>
          <w:p w14:paraId="7BA32123" w14:textId="77777777" w:rsidR="009579DF" w:rsidRPr="009579DF" w:rsidRDefault="009579DF" w:rsidP="007F78FF">
            <w:pPr>
              <w:jc w:val="center"/>
              <w:rPr>
                <w:sz w:val="22"/>
                <w:szCs w:val="22"/>
              </w:rPr>
            </w:pPr>
            <w:r w:rsidRPr="009579DF">
              <w:rPr>
                <w:sz w:val="22"/>
                <w:szCs w:val="22"/>
              </w:rPr>
              <w:t>-.002 (.002)</w:t>
            </w:r>
          </w:p>
          <w:p w14:paraId="3C3B3686" w14:textId="77777777" w:rsidR="009579DF" w:rsidRPr="009579DF" w:rsidRDefault="009579DF" w:rsidP="007F78FF">
            <w:pPr>
              <w:jc w:val="center"/>
              <w:rPr>
                <w:sz w:val="22"/>
                <w:szCs w:val="22"/>
              </w:rPr>
            </w:pPr>
            <w:r w:rsidRPr="009579DF">
              <w:rPr>
                <w:sz w:val="22"/>
                <w:szCs w:val="22"/>
              </w:rPr>
              <w:t>[-.008, .000]</w:t>
            </w:r>
          </w:p>
        </w:tc>
        <w:tc>
          <w:tcPr>
            <w:tcW w:w="1407" w:type="dxa"/>
            <w:gridSpan w:val="5"/>
            <w:tcBorders>
              <w:bottom w:val="single" w:sz="4" w:space="0" w:color="auto"/>
            </w:tcBorders>
          </w:tcPr>
          <w:p w14:paraId="46A7816E" w14:textId="77777777" w:rsidR="009579DF" w:rsidRPr="009579DF" w:rsidRDefault="009579DF" w:rsidP="007F78FF">
            <w:pPr>
              <w:jc w:val="center"/>
              <w:rPr>
                <w:sz w:val="22"/>
                <w:szCs w:val="22"/>
              </w:rPr>
            </w:pPr>
            <w:r w:rsidRPr="009579DF">
              <w:rPr>
                <w:sz w:val="22"/>
                <w:szCs w:val="22"/>
              </w:rPr>
              <w:t>.003 (.002)</w:t>
            </w:r>
          </w:p>
          <w:p w14:paraId="231D2F21" w14:textId="3B21A4D9" w:rsidR="009579DF" w:rsidRPr="009579DF" w:rsidRDefault="009579DF" w:rsidP="007F78FF">
            <w:pPr>
              <w:jc w:val="center"/>
              <w:rPr>
                <w:sz w:val="22"/>
                <w:szCs w:val="22"/>
              </w:rPr>
            </w:pPr>
            <w:r w:rsidRPr="009579DF">
              <w:rPr>
                <w:sz w:val="22"/>
                <w:szCs w:val="22"/>
              </w:rPr>
              <w:t>[.000, .008]</w:t>
            </w:r>
          </w:p>
        </w:tc>
        <w:tc>
          <w:tcPr>
            <w:tcW w:w="240" w:type="dxa"/>
            <w:gridSpan w:val="2"/>
            <w:vMerge/>
          </w:tcPr>
          <w:p w14:paraId="31A5DA7C" w14:textId="77777777" w:rsidR="009579DF" w:rsidRPr="009579DF" w:rsidRDefault="009579DF" w:rsidP="007F78FF">
            <w:pPr>
              <w:jc w:val="center"/>
              <w:rPr>
                <w:sz w:val="22"/>
                <w:szCs w:val="22"/>
              </w:rPr>
            </w:pPr>
          </w:p>
        </w:tc>
        <w:tc>
          <w:tcPr>
            <w:tcW w:w="721" w:type="dxa"/>
            <w:gridSpan w:val="3"/>
          </w:tcPr>
          <w:p w14:paraId="42BB8430" w14:textId="77777777" w:rsidR="009579DF" w:rsidRPr="009579DF" w:rsidRDefault="009579DF" w:rsidP="007F78FF">
            <w:pPr>
              <w:jc w:val="center"/>
              <w:rPr>
                <w:sz w:val="22"/>
                <w:szCs w:val="22"/>
              </w:rPr>
            </w:pPr>
          </w:p>
        </w:tc>
        <w:tc>
          <w:tcPr>
            <w:tcW w:w="245" w:type="dxa"/>
            <w:gridSpan w:val="2"/>
          </w:tcPr>
          <w:p w14:paraId="2ECB07AB" w14:textId="77777777" w:rsidR="009579DF" w:rsidRPr="009579DF" w:rsidRDefault="009579DF" w:rsidP="007F78FF">
            <w:pPr>
              <w:jc w:val="center"/>
              <w:rPr>
                <w:sz w:val="22"/>
                <w:szCs w:val="22"/>
              </w:rPr>
            </w:pPr>
          </w:p>
        </w:tc>
      </w:tr>
    </w:tbl>
    <w:p w14:paraId="799B7013" w14:textId="77777777" w:rsidR="00032938" w:rsidRPr="00032938" w:rsidRDefault="00032938" w:rsidP="00032938">
      <w:pPr>
        <w:pStyle w:val="Caption"/>
        <w:rPr>
          <w:sz w:val="24"/>
          <w:szCs w:val="24"/>
        </w:rPr>
      </w:pPr>
      <w:r w:rsidRPr="00032938">
        <w:rPr>
          <w:color w:val="auto"/>
          <w:sz w:val="24"/>
          <w:szCs w:val="24"/>
        </w:rPr>
        <w:t>Notes</w:t>
      </w:r>
      <w:r w:rsidRPr="00032938">
        <w:rPr>
          <w:i w:val="0"/>
          <w:iCs w:val="0"/>
          <w:color w:val="auto"/>
          <w:sz w:val="24"/>
          <w:szCs w:val="24"/>
        </w:rPr>
        <w:t>. χ</w:t>
      </w:r>
      <w:r w:rsidRPr="00032938">
        <w:rPr>
          <w:i w:val="0"/>
          <w:iCs w:val="0"/>
          <w:color w:val="auto"/>
          <w:sz w:val="24"/>
          <w:szCs w:val="24"/>
          <w:vertAlign w:val="superscript"/>
        </w:rPr>
        <w:t>2</w:t>
      </w:r>
      <w:r w:rsidRPr="00032938">
        <w:rPr>
          <w:i w:val="0"/>
          <w:iCs w:val="0"/>
          <w:color w:val="auto"/>
          <w:sz w:val="24"/>
          <w:szCs w:val="24"/>
        </w:rPr>
        <w:t>(15, 4657) =826.463, p &lt; .05; Results displayed reflect standardized coefficients and bias-corrected 95% confidence intervals (1,000 bootstrapped samples); Bold values represent significant (p ≤ .05) pathway coefficient; a = at least once through age 19; b = at age 17; c = cumulative rate through age 19; d = more than 5 by age 19; e = at least one diagnosis on file by age 19; f = American Indian or Alaska Native, Hawaiian or other Pacific Islander, or Two or more races; NH = Non-Hispanic; BM = Black male; BF = Black female; HM = Hispanic male of any race; HF = Hispanic female of any race.</w:t>
      </w:r>
    </w:p>
    <w:p w14:paraId="3DA74A8A" w14:textId="71DB9232" w:rsidR="009579DF" w:rsidRDefault="009579DF" w:rsidP="009579DF">
      <w:pPr>
        <w:rPr>
          <w:rFonts w:eastAsiaTheme="minorHAnsi"/>
        </w:rPr>
      </w:pPr>
    </w:p>
    <w:p w14:paraId="0F848838" w14:textId="6A6A9027" w:rsidR="00032938" w:rsidRDefault="00032938" w:rsidP="009579DF">
      <w:pPr>
        <w:rPr>
          <w:rFonts w:eastAsiaTheme="minorHAnsi"/>
        </w:rPr>
      </w:pPr>
    </w:p>
    <w:p w14:paraId="152910C5" w14:textId="63751EEB" w:rsidR="00032938" w:rsidRDefault="00032938" w:rsidP="009579DF">
      <w:pPr>
        <w:rPr>
          <w:rFonts w:eastAsiaTheme="minorHAnsi"/>
        </w:rPr>
      </w:pPr>
    </w:p>
    <w:p w14:paraId="1F3016E8" w14:textId="12EB8D96" w:rsidR="00032938" w:rsidRDefault="00032938" w:rsidP="009579DF">
      <w:pPr>
        <w:rPr>
          <w:rFonts w:eastAsiaTheme="minorHAnsi"/>
        </w:rPr>
      </w:pPr>
    </w:p>
    <w:p w14:paraId="71A37C05" w14:textId="27D9C56D" w:rsidR="00032938" w:rsidRDefault="00032938" w:rsidP="009579DF">
      <w:pPr>
        <w:rPr>
          <w:rFonts w:eastAsiaTheme="minorHAnsi"/>
        </w:rPr>
      </w:pPr>
    </w:p>
    <w:p w14:paraId="6877B8F1" w14:textId="53FEE74B" w:rsidR="00032938" w:rsidRDefault="00032938" w:rsidP="009579DF">
      <w:pPr>
        <w:rPr>
          <w:rFonts w:eastAsiaTheme="minorHAnsi"/>
        </w:rPr>
      </w:pPr>
    </w:p>
    <w:p w14:paraId="74FBF7BE" w14:textId="015C2984" w:rsidR="00032938" w:rsidRDefault="00032938" w:rsidP="009579DF">
      <w:pPr>
        <w:rPr>
          <w:rFonts w:eastAsiaTheme="minorHAnsi"/>
        </w:rPr>
      </w:pPr>
    </w:p>
    <w:p w14:paraId="47B1593C" w14:textId="79B93A0C" w:rsidR="00032938" w:rsidRDefault="00032938" w:rsidP="009579DF">
      <w:pPr>
        <w:rPr>
          <w:rFonts w:eastAsiaTheme="minorHAnsi"/>
        </w:rPr>
      </w:pPr>
    </w:p>
    <w:p w14:paraId="51F4CF33" w14:textId="37BDC6A6" w:rsidR="00032938" w:rsidRDefault="00032938" w:rsidP="009579DF">
      <w:pPr>
        <w:rPr>
          <w:rFonts w:eastAsiaTheme="minorHAnsi"/>
        </w:rPr>
      </w:pPr>
    </w:p>
    <w:p w14:paraId="067A9018" w14:textId="26F6AEA1" w:rsidR="00032938" w:rsidRDefault="00032938" w:rsidP="009579DF">
      <w:pPr>
        <w:rPr>
          <w:rFonts w:eastAsiaTheme="minorHAnsi"/>
        </w:rPr>
      </w:pPr>
    </w:p>
    <w:p w14:paraId="60961C05" w14:textId="79BDDB3B" w:rsidR="00032938" w:rsidRDefault="00032938" w:rsidP="009579DF">
      <w:pPr>
        <w:rPr>
          <w:rFonts w:eastAsiaTheme="minorHAnsi"/>
        </w:rPr>
      </w:pPr>
    </w:p>
    <w:p w14:paraId="03906A76" w14:textId="5650E671" w:rsidR="00032938" w:rsidRDefault="00032938" w:rsidP="009579DF">
      <w:pPr>
        <w:rPr>
          <w:rFonts w:eastAsiaTheme="minorHAnsi"/>
        </w:rPr>
      </w:pPr>
    </w:p>
    <w:p w14:paraId="78A55204" w14:textId="794862E7" w:rsidR="00032938" w:rsidRDefault="00032938" w:rsidP="009579DF">
      <w:pPr>
        <w:rPr>
          <w:rFonts w:eastAsiaTheme="minorHAnsi"/>
        </w:rPr>
      </w:pPr>
    </w:p>
    <w:p w14:paraId="69073712" w14:textId="54D890D1" w:rsidR="00032938" w:rsidRDefault="00032938" w:rsidP="009579DF">
      <w:pPr>
        <w:rPr>
          <w:rFonts w:eastAsiaTheme="minorHAnsi"/>
        </w:rPr>
      </w:pPr>
    </w:p>
    <w:p w14:paraId="1338959E" w14:textId="7CD09341" w:rsidR="00032938" w:rsidRDefault="00032938" w:rsidP="009579DF">
      <w:pPr>
        <w:rPr>
          <w:rFonts w:eastAsiaTheme="minorHAnsi"/>
        </w:rPr>
      </w:pPr>
    </w:p>
    <w:p w14:paraId="68AE220B" w14:textId="7B5CDC87" w:rsidR="00032938" w:rsidRDefault="00032938" w:rsidP="009579DF">
      <w:pPr>
        <w:rPr>
          <w:rFonts w:eastAsiaTheme="minorHAnsi"/>
        </w:rPr>
      </w:pPr>
    </w:p>
    <w:p w14:paraId="348533C2" w14:textId="751F781C" w:rsidR="00032938" w:rsidRDefault="00032938" w:rsidP="009579DF">
      <w:pPr>
        <w:rPr>
          <w:rFonts w:eastAsiaTheme="minorHAnsi"/>
        </w:rPr>
      </w:pPr>
    </w:p>
    <w:p w14:paraId="534FB3D2" w14:textId="33B25DA0" w:rsidR="00032938" w:rsidRDefault="00032938" w:rsidP="009579DF">
      <w:pPr>
        <w:rPr>
          <w:rFonts w:eastAsiaTheme="minorHAnsi"/>
        </w:rPr>
      </w:pPr>
    </w:p>
    <w:p w14:paraId="5CBE90E6" w14:textId="15C9B63A" w:rsidR="00032938" w:rsidRDefault="00032938" w:rsidP="009579DF">
      <w:pPr>
        <w:rPr>
          <w:rFonts w:eastAsiaTheme="minorHAnsi"/>
        </w:rPr>
      </w:pPr>
    </w:p>
    <w:p w14:paraId="76608D68" w14:textId="711DD3C7" w:rsidR="00032938" w:rsidRDefault="00032938" w:rsidP="009579DF">
      <w:pPr>
        <w:rPr>
          <w:rFonts w:eastAsiaTheme="minorHAnsi"/>
        </w:rPr>
      </w:pPr>
    </w:p>
    <w:p w14:paraId="20526305" w14:textId="13AD75AF" w:rsidR="00032938" w:rsidRDefault="00032938" w:rsidP="009579DF">
      <w:pPr>
        <w:rPr>
          <w:rFonts w:eastAsiaTheme="minorHAnsi"/>
        </w:rPr>
      </w:pPr>
    </w:p>
    <w:p w14:paraId="00887D44" w14:textId="5277C71A" w:rsidR="00032938" w:rsidRDefault="0089415A" w:rsidP="0089415A">
      <w:pPr>
        <w:pStyle w:val="Caption"/>
        <w:rPr>
          <w:i w:val="0"/>
          <w:iCs w:val="0"/>
          <w:color w:val="000000" w:themeColor="text1"/>
          <w:sz w:val="24"/>
          <w:szCs w:val="24"/>
        </w:rPr>
      </w:pPr>
      <w:bookmarkStart w:id="261" w:name="_Ref63913915"/>
      <w:bookmarkStart w:id="262" w:name="_Toc63934024"/>
      <w:r w:rsidRPr="002708F8">
        <w:rPr>
          <w:color w:val="000000" w:themeColor="text1"/>
          <w:sz w:val="24"/>
          <w:szCs w:val="24"/>
        </w:rPr>
        <w:t xml:space="preserve">Table </w:t>
      </w:r>
      <w:r w:rsidRPr="002708F8">
        <w:rPr>
          <w:color w:val="000000" w:themeColor="text1"/>
          <w:sz w:val="24"/>
          <w:szCs w:val="24"/>
        </w:rPr>
        <w:fldChar w:fldCharType="begin"/>
      </w:r>
      <w:r w:rsidRPr="002708F8">
        <w:rPr>
          <w:color w:val="000000" w:themeColor="text1"/>
          <w:sz w:val="24"/>
          <w:szCs w:val="24"/>
        </w:rPr>
        <w:instrText xml:space="preserve"> SEQ Table \* ARABIC </w:instrText>
      </w:r>
      <w:r w:rsidRPr="002708F8">
        <w:rPr>
          <w:color w:val="000000" w:themeColor="text1"/>
          <w:sz w:val="24"/>
          <w:szCs w:val="24"/>
        </w:rPr>
        <w:fldChar w:fldCharType="separate"/>
      </w:r>
      <w:r w:rsidR="006A0288">
        <w:rPr>
          <w:noProof/>
          <w:color w:val="000000" w:themeColor="text1"/>
          <w:sz w:val="24"/>
          <w:szCs w:val="24"/>
        </w:rPr>
        <w:t>27</w:t>
      </w:r>
      <w:r w:rsidRPr="002708F8">
        <w:rPr>
          <w:color w:val="000000" w:themeColor="text1"/>
          <w:sz w:val="24"/>
          <w:szCs w:val="24"/>
        </w:rPr>
        <w:fldChar w:fldCharType="end"/>
      </w:r>
      <w:bookmarkEnd w:id="261"/>
      <w:r w:rsidRPr="002708F8">
        <w:rPr>
          <w:color w:val="000000" w:themeColor="text1"/>
          <w:sz w:val="24"/>
          <w:szCs w:val="24"/>
        </w:rPr>
        <w:t xml:space="preserve">. </w:t>
      </w:r>
      <w:r w:rsidR="00C7630F">
        <w:rPr>
          <w:rFonts w:ascii="Times" w:hAnsi="Times"/>
          <w:i w:val="0"/>
          <w:iCs w:val="0"/>
          <w:color w:val="000000" w:themeColor="text1"/>
          <w:sz w:val="24"/>
          <w:szCs w:val="24"/>
        </w:rPr>
        <w:t xml:space="preserve">Path Coefficients and Indirect Effects for Mediators and Outcome Variables for Full Model </w:t>
      </w:r>
      <w:r w:rsidR="002708F8" w:rsidRPr="002708F8">
        <w:rPr>
          <w:i w:val="0"/>
          <w:iCs w:val="0"/>
          <w:color w:val="000000" w:themeColor="text1"/>
          <w:sz w:val="24"/>
          <w:szCs w:val="24"/>
        </w:rPr>
        <w:t>(M3.1)</w:t>
      </w:r>
      <w:bookmarkEnd w:id="262"/>
    </w:p>
    <w:p w14:paraId="3AD4FDBF" w14:textId="77777777" w:rsidR="00164795" w:rsidRDefault="00164795" w:rsidP="00164795"/>
    <w:tbl>
      <w:tblPr>
        <w:tblStyle w:val="TableGrid"/>
        <w:tblpPr w:leftFromText="180" w:rightFromText="180" w:vertAnchor="text" w:tblpX="-478" w:tblpY="1"/>
        <w:tblOverlap w:val="never"/>
        <w:tblW w:w="1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6"/>
        <w:gridCol w:w="361"/>
        <w:gridCol w:w="236"/>
        <w:gridCol w:w="550"/>
        <w:gridCol w:w="842"/>
        <w:gridCol w:w="257"/>
        <w:gridCol w:w="360"/>
        <w:gridCol w:w="817"/>
        <w:gridCol w:w="186"/>
        <w:gridCol w:w="273"/>
        <w:gridCol w:w="984"/>
        <w:gridCol w:w="236"/>
        <w:gridCol w:w="130"/>
        <w:gridCol w:w="981"/>
        <w:gridCol w:w="369"/>
        <w:gridCol w:w="1074"/>
        <w:gridCol w:w="236"/>
        <w:gridCol w:w="220"/>
        <w:gridCol w:w="296"/>
        <w:gridCol w:w="688"/>
        <w:gridCol w:w="366"/>
        <w:gridCol w:w="323"/>
        <w:gridCol w:w="219"/>
        <w:gridCol w:w="532"/>
        <w:gridCol w:w="90"/>
        <w:gridCol w:w="183"/>
        <w:gridCol w:w="57"/>
        <w:gridCol w:w="179"/>
        <w:gridCol w:w="57"/>
        <w:gridCol w:w="6"/>
        <w:gridCol w:w="156"/>
        <w:gridCol w:w="170"/>
        <w:gridCol w:w="236"/>
        <w:gridCol w:w="158"/>
        <w:gridCol w:w="1074"/>
        <w:gridCol w:w="6"/>
        <w:gridCol w:w="810"/>
        <w:gridCol w:w="244"/>
      </w:tblGrid>
      <w:tr w:rsidR="00164795" w:rsidRPr="00164795" w14:paraId="473ACE91" w14:textId="77777777" w:rsidTr="003876CE">
        <w:trPr>
          <w:gridAfter w:val="2"/>
          <w:wAfter w:w="1052" w:type="dxa"/>
          <w:trHeight w:val="260"/>
        </w:trPr>
        <w:tc>
          <w:tcPr>
            <w:tcW w:w="2689" w:type="dxa"/>
            <w:gridSpan w:val="2"/>
          </w:tcPr>
          <w:p w14:paraId="18176E84" w14:textId="77777777" w:rsidR="00164795" w:rsidRPr="00164795" w:rsidRDefault="00164795" w:rsidP="007F78FF">
            <w:pPr>
              <w:jc w:val="center"/>
              <w:rPr>
                <w:sz w:val="22"/>
                <w:szCs w:val="22"/>
              </w:rPr>
            </w:pPr>
          </w:p>
        </w:tc>
        <w:tc>
          <w:tcPr>
            <w:tcW w:w="786" w:type="dxa"/>
            <w:gridSpan w:val="2"/>
          </w:tcPr>
          <w:p w14:paraId="55F78788" w14:textId="77777777" w:rsidR="00164795" w:rsidRPr="00164795" w:rsidRDefault="00164795" w:rsidP="007F78FF">
            <w:pPr>
              <w:jc w:val="center"/>
              <w:rPr>
                <w:sz w:val="22"/>
                <w:szCs w:val="22"/>
              </w:rPr>
            </w:pPr>
          </w:p>
        </w:tc>
        <w:tc>
          <w:tcPr>
            <w:tcW w:w="9961" w:type="dxa"/>
            <w:gridSpan w:val="26"/>
          </w:tcPr>
          <w:p w14:paraId="1417547C" w14:textId="77777777" w:rsidR="00164795" w:rsidRPr="00164795" w:rsidRDefault="00164795" w:rsidP="007F78FF">
            <w:pPr>
              <w:jc w:val="center"/>
              <w:rPr>
                <w:sz w:val="22"/>
                <w:szCs w:val="22"/>
              </w:rPr>
            </w:pPr>
            <w:r w:rsidRPr="00164795">
              <w:rPr>
                <w:sz w:val="22"/>
                <w:szCs w:val="22"/>
              </w:rPr>
              <w:t>Intersectional Identity</w:t>
            </w:r>
          </w:p>
        </w:tc>
        <w:tc>
          <w:tcPr>
            <w:tcW w:w="1800" w:type="dxa"/>
            <w:gridSpan w:val="6"/>
          </w:tcPr>
          <w:p w14:paraId="5E10D7FC" w14:textId="77777777" w:rsidR="00164795" w:rsidRPr="00164795" w:rsidRDefault="00164795" w:rsidP="007F78FF">
            <w:pPr>
              <w:jc w:val="center"/>
              <w:rPr>
                <w:sz w:val="22"/>
                <w:szCs w:val="22"/>
              </w:rPr>
            </w:pPr>
          </w:p>
        </w:tc>
      </w:tr>
      <w:tr w:rsidR="00164795" w:rsidRPr="00164795" w14:paraId="63E5CE42" w14:textId="77777777" w:rsidTr="003876CE">
        <w:trPr>
          <w:gridAfter w:val="14"/>
          <w:wAfter w:w="3424" w:type="dxa"/>
          <w:trHeight w:val="344"/>
        </w:trPr>
        <w:tc>
          <w:tcPr>
            <w:tcW w:w="2689" w:type="dxa"/>
            <w:gridSpan w:val="2"/>
            <w:vMerge w:val="restart"/>
            <w:tcBorders>
              <w:top w:val="single" w:sz="4" w:space="0" w:color="auto"/>
            </w:tcBorders>
          </w:tcPr>
          <w:p w14:paraId="3613595B" w14:textId="77777777" w:rsidR="00164795" w:rsidRPr="00164795" w:rsidRDefault="00164795" w:rsidP="007F78FF">
            <w:pPr>
              <w:rPr>
                <w:b/>
                <w:bCs/>
                <w:sz w:val="22"/>
                <w:szCs w:val="22"/>
              </w:rPr>
            </w:pPr>
            <w:r w:rsidRPr="00164795">
              <w:rPr>
                <w:b/>
                <w:bCs/>
                <w:sz w:val="22"/>
                <w:szCs w:val="22"/>
              </w:rPr>
              <w:t xml:space="preserve">Relationship between Intersectional Identities and Mediators </w:t>
            </w:r>
          </w:p>
        </w:tc>
        <w:tc>
          <w:tcPr>
            <w:tcW w:w="1628" w:type="dxa"/>
            <w:gridSpan w:val="3"/>
            <w:tcBorders>
              <w:top w:val="single" w:sz="4" w:space="0" w:color="auto"/>
            </w:tcBorders>
          </w:tcPr>
          <w:p w14:paraId="1F57D93E" w14:textId="77777777" w:rsidR="00164795" w:rsidRPr="00164795" w:rsidRDefault="00164795" w:rsidP="007F78FF">
            <w:pPr>
              <w:jc w:val="center"/>
              <w:rPr>
                <w:sz w:val="22"/>
                <w:szCs w:val="22"/>
                <w:vertAlign w:val="superscript"/>
              </w:rPr>
            </w:pPr>
            <w:r w:rsidRPr="00164795">
              <w:rPr>
                <w:sz w:val="22"/>
                <w:szCs w:val="22"/>
              </w:rPr>
              <w:t>NH White Female</w:t>
            </w:r>
          </w:p>
        </w:tc>
        <w:tc>
          <w:tcPr>
            <w:tcW w:w="1434" w:type="dxa"/>
            <w:gridSpan w:val="3"/>
            <w:tcBorders>
              <w:top w:val="single" w:sz="4" w:space="0" w:color="auto"/>
            </w:tcBorders>
          </w:tcPr>
          <w:p w14:paraId="0835E98E" w14:textId="77777777" w:rsidR="00164795" w:rsidRPr="00164795" w:rsidRDefault="00164795" w:rsidP="007F78FF">
            <w:pPr>
              <w:jc w:val="center"/>
              <w:rPr>
                <w:sz w:val="22"/>
                <w:szCs w:val="22"/>
              </w:rPr>
            </w:pPr>
            <w:r w:rsidRPr="00164795">
              <w:rPr>
                <w:sz w:val="22"/>
                <w:szCs w:val="22"/>
              </w:rPr>
              <w:t>NH Black Male</w:t>
            </w:r>
          </w:p>
          <w:p w14:paraId="174DB1BF" w14:textId="77777777" w:rsidR="00164795" w:rsidRPr="00164795" w:rsidRDefault="00164795" w:rsidP="007F78FF">
            <w:pPr>
              <w:jc w:val="center"/>
              <w:rPr>
                <w:sz w:val="22"/>
                <w:szCs w:val="22"/>
              </w:rPr>
            </w:pPr>
          </w:p>
        </w:tc>
        <w:tc>
          <w:tcPr>
            <w:tcW w:w="1443" w:type="dxa"/>
            <w:gridSpan w:val="3"/>
            <w:tcBorders>
              <w:top w:val="single" w:sz="4" w:space="0" w:color="auto"/>
            </w:tcBorders>
          </w:tcPr>
          <w:p w14:paraId="1AA8B8F7" w14:textId="77777777" w:rsidR="00164795" w:rsidRPr="00164795" w:rsidRDefault="00164795" w:rsidP="007F78FF">
            <w:pPr>
              <w:jc w:val="center"/>
              <w:rPr>
                <w:sz w:val="22"/>
                <w:szCs w:val="22"/>
                <w:vertAlign w:val="superscript"/>
              </w:rPr>
            </w:pPr>
            <w:r w:rsidRPr="00164795">
              <w:rPr>
                <w:sz w:val="22"/>
                <w:szCs w:val="22"/>
              </w:rPr>
              <w:t xml:space="preserve">NH Black Female </w:t>
            </w:r>
          </w:p>
        </w:tc>
        <w:tc>
          <w:tcPr>
            <w:tcW w:w="1347" w:type="dxa"/>
            <w:gridSpan w:val="3"/>
            <w:tcBorders>
              <w:top w:val="single" w:sz="4" w:space="0" w:color="auto"/>
            </w:tcBorders>
          </w:tcPr>
          <w:p w14:paraId="55CCA7A2" w14:textId="77777777" w:rsidR="00164795" w:rsidRPr="00164795" w:rsidRDefault="00164795" w:rsidP="007F78FF">
            <w:pPr>
              <w:jc w:val="center"/>
              <w:rPr>
                <w:sz w:val="22"/>
                <w:szCs w:val="22"/>
              </w:rPr>
            </w:pPr>
            <w:r w:rsidRPr="00164795">
              <w:rPr>
                <w:sz w:val="22"/>
                <w:szCs w:val="22"/>
              </w:rPr>
              <w:t xml:space="preserve">Hispanic Male </w:t>
            </w:r>
          </w:p>
        </w:tc>
        <w:tc>
          <w:tcPr>
            <w:tcW w:w="1443" w:type="dxa"/>
            <w:gridSpan w:val="2"/>
            <w:tcBorders>
              <w:top w:val="single" w:sz="4" w:space="0" w:color="auto"/>
            </w:tcBorders>
          </w:tcPr>
          <w:p w14:paraId="2747CBC4" w14:textId="77777777" w:rsidR="00164795" w:rsidRPr="00164795" w:rsidRDefault="00164795" w:rsidP="007F78FF">
            <w:pPr>
              <w:jc w:val="center"/>
              <w:rPr>
                <w:sz w:val="22"/>
                <w:szCs w:val="22"/>
                <w:vertAlign w:val="superscript"/>
              </w:rPr>
            </w:pPr>
            <w:r w:rsidRPr="00164795">
              <w:rPr>
                <w:sz w:val="22"/>
                <w:szCs w:val="22"/>
              </w:rPr>
              <w:t>Hispanic Female</w:t>
            </w:r>
          </w:p>
        </w:tc>
        <w:tc>
          <w:tcPr>
            <w:tcW w:w="1440" w:type="dxa"/>
            <w:gridSpan w:val="4"/>
            <w:tcBorders>
              <w:top w:val="single" w:sz="4" w:space="0" w:color="auto"/>
            </w:tcBorders>
          </w:tcPr>
          <w:p w14:paraId="0860F6D9" w14:textId="77777777" w:rsidR="00164795" w:rsidRPr="00164795" w:rsidRDefault="00164795" w:rsidP="007F78FF">
            <w:pPr>
              <w:jc w:val="center"/>
              <w:rPr>
                <w:sz w:val="22"/>
                <w:szCs w:val="22"/>
                <w:vertAlign w:val="superscript"/>
              </w:rPr>
            </w:pPr>
            <w:r w:rsidRPr="00164795">
              <w:rPr>
                <w:sz w:val="22"/>
                <w:szCs w:val="22"/>
              </w:rPr>
              <w:t xml:space="preserve">Other </w:t>
            </w:r>
            <w:proofErr w:type="spellStart"/>
            <w:r w:rsidRPr="00164795">
              <w:rPr>
                <w:sz w:val="22"/>
                <w:szCs w:val="22"/>
              </w:rPr>
              <w:t>Male</w:t>
            </w:r>
            <w:r w:rsidRPr="00164795">
              <w:rPr>
                <w:sz w:val="22"/>
                <w:szCs w:val="22"/>
                <w:vertAlign w:val="superscript"/>
              </w:rPr>
              <w:t>f</w:t>
            </w:r>
            <w:proofErr w:type="spellEnd"/>
          </w:p>
        </w:tc>
        <w:tc>
          <w:tcPr>
            <w:tcW w:w="1440" w:type="dxa"/>
            <w:gridSpan w:val="4"/>
            <w:tcBorders>
              <w:top w:val="single" w:sz="4" w:space="0" w:color="auto"/>
            </w:tcBorders>
          </w:tcPr>
          <w:p w14:paraId="0AEA91BE" w14:textId="77777777" w:rsidR="00164795" w:rsidRPr="00164795" w:rsidRDefault="00164795" w:rsidP="007F78FF">
            <w:pPr>
              <w:jc w:val="center"/>
              <w:rPr>
                <w:sz w:val="22"/>
                <w:szCs w:val="22"/>
                <w:vertAlign w:val="superscript"/>
              </w:rPr>
            </w:pPr>
            <w:r w:rsidRPr="00164795">
              <w:rPr>
                <w:sz w:val="22"/>
                <w:szCs w:val="22"/>
              </w:rPr>
              <w:t xml:space="preserve">Other </w:t>
            </w:r>
            <w:proofErr w:type="spellStart"/>
            <w:r w:rsidRPr="00164795">
              <w:rPr>
                <w:sz w:val="22"/>
                <w:szCs w:val="22"/>
              </w:rPr>
              <w:t>Female</w:t>
            </w:r>
            <w:r w:rsidRPr="00164795">
              <w:rPr>
                <w:sz w:val="22"/>
                <w:szCs w:val="22"/>
                <w:vertAlign w:val="superscript"/>
              </w:rPr>
              <w:t>f</w:t>
            </w:r>
            <w:proofErr w:type="spellEnd"/>
          </w:p>
        </w:tc>
      </w:tr>
      <w:tr w:rsidR="00164795" w:rsidRPr="00164795" w14:paraId="128EEE89" w14:textId="77777777" w:rsidTr="003876CE">
        <w:trPr>
          <w:gridAfter w:val="5"/>
          <w:wAfter w:w="2290" w:type="dxa"/>
          <w:trHeight w:val="432"/>
        </w:trPr>
        <w:tc>
          <w:tcPr>
            <w:tcW w:w="2689" w:type="dxa"/>
            <w:gridSpan w:val="2"/>
            <w:vMerge/>
            <w:tcBorders>
              <w:bottom w:val="single" w:sz="4" w:space="0" w:color="auto"/>
            </w:tcBorders>
          </w:tcPr>
          <w:p w14:paraId="0226A893" w14:textId="77777777" w:rsidR="00164795" w:rsidRPr="00164795" w:rsidRDefault="00164795" w:rsidP="007F78FF">
            <w:pPr>
              <w:rPr>
                <w:sz w:val="22"/>
                <w:szCs w:val="22"/>
              </w:rPr>
            </w:pPr>
          </w:p>
        </w:tc>
        <w:tc>
          <w:tcPr>
            <w:tcW w:w="1628" w:type="dxa"/>
            <w:gridSpan w:val="3"/>
            <w:tcBorders>
              <w:bottom w:val="single" w:sz="4" w:space="0" w:color="auto"/>
            </w:tcBorders>
          </w:tcPr>
          <w:p w14:paraId="201DC6C7" w14:textId="77777777" w:rsidR="00164795" w:rsidRPr="00164795" w:rsidRDefault="00164795" w:rsidP="007F78FF">
            <w:pPr>
              <w:jc w:val="center"/>
              <w:rPr>
                <w:sz w:val="22"/>
                <w:szCs w:val="22"/>
              </w:rPr>
            </w:pPr>
            <w:r w:rsidRPr="00164795">
              <w:rPr>
                <w:sz w:val="22"/>
                <w:szCs w:val="22"/>
              </w:rPr>
              <w:t>β (SE)</w:t>
            </w:r>
          </w:p>
          <w:p w14:paraId="315F7CB0" w14:textId="77777777" w:rsidR="00164795" w:rsidRPr="00164795" w:rsidRDefault="00164795" w:rsidP="007F78FF">
            <w:pPr>
              <w:jc w:val="center"/>
              <w:rPr>
                <w:sz w:val="22"/>
                <w:szCs w:val="22"/>
              </w:rPr>
            </w:pPr>
            <w:r w:rsidRPr="00164795">
              <w:rPr>
                <w:sz w:val="22"/>
                <w:szCs w:val="22"/>
              </w:rPr>
              <w:t>[95%CI]</w:t>
            </w:r>
          </w:p>
        </w:tc>
        <w:tc>
          <w:tcPr>
            <w:tcW w:w="1434" w:type="dxa"/>
            <w:gridSpan w:val="3"/>
            <w:tcBorders>
              <w:bottom w:val="single" w:sz="4" w:space="0" w:color="auto"/>
            </w:tcBorders>
          </w:tcPr>
          <w:p w14:paraId="373F45DA" w14:textId="77777777" w:rsidR="00164795" w:rsidRPr="00164795" w:rsidRDefault="00164795" w:rsidP="007F78FF">
            <w:pPr>
              <w:jc w:val="center"/>
              <w:rPr>
                <w:sz w:val="22"/>
                <w:szCs w:val="22"/>
              </w:rPr>
            </w:pPr>
            <w:r w:rsidRPr="00164795">
              <w:rPr>
                <w:sz w:val="22"/>
                <w:szCs w:val="22"/>
              </w:rPr>
              <w:t>β (SE)</w:t>
            </w:r>
          </w:p>
          <w:p w14:paraId="116794D7" w14:textId="77777777" w:rsidR="00164795" w:rsidRPr="00164795" w:rsidRDefault="00164795" w:rsidP="007F78FF">
            <w:pPr>
              <w:jc w:val="center"/>
              <w:rPr>
                <w:sz w:val="22"/>
                <w:szCs w:val="22"/>
              </w:rPr>
            </w:pPr>
            <w:r w:rsidRPr="00164795">
              <w:rPr>
                <w:sz w:val="22"/>
                <w:szCs w:val="22"/>
              </w:rPr>
              <w:t>[95%CI]</w:t>
            </w:r>
          </w:p>
        </w:tc>
        <w:tc>
          <w:tcPr>
            <w:tcW w:w="1443" w:type="dxa"/>
            <w:gridSpan w:val="3"/>
            <w:tcBorders>
              <w:bottom w:val="single" w:sz="4" w:space="0" w:color="auto"/>
            </w:tcBorders>
          </w:tcPr>
          <w:p w14:paraId="4DC5AB03" w14:textId="77777777" w:rsidR="00164795" w:rsidRPr="00164795" w:rsidRDefault="00164795" w:rsidP="007F78FF">
            <w:pPr>
              <w:jc w:val="center"/>
              <w:rPr>
                <w:sz w:val="22"/>
                <w:szCs w:val="22"/>
              </w:rPr>
            </w:pPr>
            <w:r w:rsidRPr="00164795">
              <w:rPr>
                <w:sz w:val="22"/>
                <w:szCs w:val="22"/>
              </w:rPr>
              <w:t>β (SE)</w:t>
            </w:r>
          </w:p>
          <w:p w14:paraId="333E60B1" w14:textId="77777777" w:rsidR="00164795" w:rsidRPr="00164795" w:rsidRDefault="00164795" w:rsidP="007F78FF">
            <w:pPr>
              <w:jc w:val="center"/>
              <w:rPr>
                <w:sz w:val="22"/>
                <w:szCs w:val="22"/>
              </w:rPr>
            </w:pPr>
            <w:r w:rsidRPr="00164795">
              <w:rPr>
                <w:sz w:val="22"/>
                <w:szCs w:val="22"/>
              </w:rPr>
              <w:t>[95%CI]</w:t>
            </w:r>
          </w:p>
        </w:tc>
        <w:tc>
          <w:tcPr>
            <w:tcW w:w="1347" w:type="dxa"/>
            <w:gridSpan w:val="3"/>
            <w:tcBorders>
              <w:bottom w:val="single" w:sz="4" w:space="0" w:color="auto"/>
            </w:tcBorders>
          </w:tcPr>
          <w:p w14:paraId="7B102E87" w14:textId="77777777" w:rsidR="00164795" w:rsidRPr="00164795" w:rsidRDefault="00164795" w:rsidP="007F78FF">
            <w:pPr>
              <w:jc w:val="center"/>
              <w:rPr>
                <w:sz w:val="22"/>
                <w:szCs w:val="22"/>
              </w:rPr>
            </w:pPr>
            <w:r w:rsidRPr="00164795">
              <w:rPr>
                <w:sz w:val="22"/>
                <w:szCs w:val="22"/>
              </w:rPr>
              <w:t>β (SE)</w:t>
            </w:r>
          </w:p>
          <w:p w14:paraId="36D5F524" w14:textId="77777777" w:rsidR="00164795" w:rsidRPr="00164795" w:rsidRDefault="00164795" w:rsidP="007F78FF">
            <w:pPr>
              <w:jc w:val="center"/>
              <w:rPr>
                <w:sz w:val="22"/>
                <w:szCs w:val="22"/>
              </w:rPr>
            </w:pPr>
            <w:r w:rsidRPr="00164795">
              <w:rPr>
                <w:sz w:val="22"/>
                <w:szCs w:val="22"/>
              </w:rPr>
              <w:t>[95%CI]</w:t>
            </w:r>
          </w:p>
        </w:tc>
        <w:tc>
          <w:tcPr>
            <w:tcW w:w="1443" w:type="dxa"/>
            <w:gridSpan w:val="2"/>
            <w:tcBorders>
              <w:bottom w:val="single" w:sz="4" w:space="0" w:color="auto"/>
            </w:tcBorders>
          </w:tcPr>
          <w:p w14:paraId="492A48E9" w14:textId="77777777" w:rsidR="00164795" w:rsidRPr="00164795" w:rsidRDefault="00164795" w:rsidP="007F78FF">
            <w:pPr>
              <w:jc w:val="center"/>
              <w:rPr>
                <w:sz w:val="22"/>
                <w:szCs w:val="22"/>
              </w:rPr>
            </w:pPr>
            <w:r w:rsidRPr="00164795">
              <w:rPr>
                <w:sz w:val="22"/>
                <w:szCs w:val="22"/>
              </w:rPr>
              <w:t>β (SE)</w:t>
            </w:r>
          </w:p>
          <w:p w14:paraId="763BDC85" w14:textId="77777777" w:rsidR="00164795" w:rsidRPr="00164795" w:rsidRDefault="00164795" w:rsidP="007F78FF">
            <w:pPr>
              <w:jc w:val="center"/>
              <w:rPr>
                <w:sz w:val="22"/>
                <w:szCs w:val="22"/>
              </w:rPr>
            </w:pPr>
            <w:r w:rsidRPr="00164795">
              <w:rPr>
                <w:sz w:val="22"/>
                <w:szCs w:val="22"/>
              </w:rPr>
              <w:t>[95%CI]</w:t>
            </w:r>
          </w:p>
        </w:tc>
        <w:tc>
          <w:tcPr>
            <w:tcW w:w="1440" w:type="dxa"/>
            <w:gridSpan w:val="4"/>
            <w:tcBorders>
              <w:bottom w:val="single" w:sz="4" w:space="0" w:color="auto"/>
            </w:tcBorders>
          </w:tcPr>
          <w:p w14:paraId="7187DE43" w14:textId="77777777" w:rsidR="00164795" w:rsidRPr="00164795" w:rsidRDefault="00164795" w:rsidP="007F78FF">
            <w:pPr>
              <w:jc w:val="center"/>
              <w:rPr>
                <w:sz w:val="22"/>
                <w:szCs w:val="22"/>
              </w:rPr>
            </w:pPr>
            <w:r w:rsidRPr="00164795">
              <w:rPr>
                <w:sz w:val="22"/>
                <w:szCs w:val="22"/>
              </w:rPr>
              <w:t>β (SE)</w:t>
            </w:r>
          </w:p>
          <w:p w14:paraId="0466AB9A" w14:textId="77777777" w:rsidR="00164795" w:rsidRPr="00164795" w:rsidRDefault="00164795" w:rsidP="007F78FF">
            <w:pPr>
              <w:jc w:val="center"/>
              <w:rPr>
                <w:sz w:val="22"/>
                <w:szCs w:val="22"/>
              </w:rPr>
            </w:pPr>
            <w:r w:rsidRPr="00164795">
              <w:rPr>
                <w:sz w:val="22"/>
                <w:szCs w:val="22"/>
              </w:rPr>
              <w:t>[95%CI]</w:t>
            </w:r>
          </w:p>
        </w:tc>
        <w:tc>
          <w:tcPr>
            <w:tcW w:w="1440" w:type="dxa"/>
            <w:gridSpan w:val="4"/>
            <w:tcBorders>
              <w:bottom w:val="single" w:sz="4" w:space="0" w:color="auto"/>
            </w:tcBorders>
          </w:tcPr>
          <w:p w14:paraId="71D1DEC7" w14:textId="77777777" w:rsidR="00164795" w:rsidRPr="00164795" w:rsidRDefault="00164795" w:rsidP="007F78FF">
            <w:pPr>
              <w:jc w:val="center"/>
              <w:rPr>
                <w:sz w:val="22"/>
                <w:szCs w:val="22"/>
              </w:rPr>
            </w:pPr>
            <w:r w:rsidRPr="00164795">
              <w:rPr>
                <w:sz w:val="22"/>
                <w:szCs w:val="22"/>
              </w:rPr>
              <w:t>β (SE)</w:t>
            </w:r>
          </w:p>
          <w:p w14:paraId="1B5C5C1A" w14:textId="77777777" w:rsidR="00164795" w:rsidRPr="00164795" w:rsidRDefault="00164795" w:rsidP="007F78FF">
            <w:pPr>
              <w:jc w:val="center"/>
              <w:rPr>
                <w:sz w:val="22"/>
                <w:szCs w:val="22"/>
              </w:rPr>
            </w:pPr>
            <w:r w:rsidRPr="00164795">
              <w:rPr>
                <w:sz w:val="22"/>
                <w:szCs w:val="22"/>
              </w:rPr>
              <w:t>[95%CI]</w:t>
            </w:r>
          </w:p>
        </w:tc>
        <w:tc>
          <w:tcPr>
            <w:tcW w:w="273" w:type="dxa"/>
            <w:gridSpan w:val="2"/>
            <w:vMerge w:val="restart"/>
          </w:tcPr>
          <w:p w14:paraId="414602D3" w14:textId="77777777" w:rsidR="00164795" w:rsidRPr="00164795" w:rsidRDefault="00164795" w:rsidP="007F78FF">
            <w:pPr>
              <w:jc w:val="center"/>
              <w:rPr>
                <w:sz w:val="22"/>
                <w:szCs w:val="22"/>
              </w:rPr>
            </w:pPr>
          </w:p>
        </w:tc>
        <w:tc>
          <w:tcPr>
            <w:tcW w:w="625" w:type="dxa"/>
            <w:gridSpan w:val="6"/>
          </w:tcPr>
          <w:p w14:paraId="35E72707" w14:textId="77777777" w:rsidR="00164795" w:rsidRPr="00164795" w:rsidRDefault="00164795" w:rsidP="007F78FF">
            <w:pPr>
              <w:jc w:val="center"/>
              <w:rPr>
                <w:sz w:val="22"/>
                <w:szCs w:val="22"/>
              </w:rPr>
            </w:pPr>
          </w:p>
        </w:tc>
        <w:tc>
          <w:tcPr>
            <w:tcW w:w="236" w:type="dxa"/>
          </w:tcPr>
          <w:p w14:paraId="7FD1113B" w14:textId="77777777" w:rsidR="00164795" w:rsidRPr="00164795" w:rsidRDefault="00164795" w:rsidP="007F78FF">
            <w:pPr>
              <w:jc w:val="center"/>
              <w:rPr>
                <w:sz w:val="22"/>
                <w:szCs w:val="22"/>
              </w:rPr>
            </w:pPr>
          </w:p>
        </w:tc>
      </w:tr>
      <w:tr w:rsidR="00164795" w:rsidRPr="00164795" w14:paraId="49222C7E" w14:textId="77777777" w:rsidTr="003876CE">
        <w:trPr>
          <w:gridAfter w:val="5"/>
          <w:wAfter w:w="2290" w:type="dxa"/>
          <w:trHeight w:val="278"/>
        </w:trPr>
        <w:tc>
          <w:tcPr>
            <w:tcW w:w="2689" w:type="dxa"/>
            <w:gridSpan w:val="2"/>
            <w:tcBorders>
              <w:top w:val="single" w:sz="4" w:space="0" w:color="auto"/>
            </w:tcBorders>
          </w:tcPr>
          <w:p w14:paraId="1061B90B" w14:textId="77777777" w:rsidR="00164795" w:rsidRPr="00164795" w:rsidRDefault="00164795" w:rsidP="007F78FF">
            <w:pPr>
              <w:rPr>
                <w:sz w:val="22"/>
                <w:szCs w:val="22"/>
              </w:rPr>
            </w:pPr>
            <w:r w:rsidRPr="00164795">
              <w:rPr>
                <w:sz w:val="22"/>
                <w:szCs w:val="22"/>
              </w:rPr>
              <w:t>Intermediary Determinant</w:t>
            </w:r>
          </w:p>
        </w:tc>
        <w:tc>
          <w:tcPr>
            <w:tcW w:w="236" w:type="dxa"/>
            <w:tcBorders>
              <w:top w:val="single" w:sz="4" w:space="0" w:color="auto"/>
            </w:tcBorders>
          </w:tcPr>
          <w:p w14:paraId="1004821D" w14:textId="77777777" w:rsidR="00164795" w:rsidRPr="00164795" w:rsidRDefault="00164795" w:rsidP="007F78FF">
            <w:pPr>
              <w:jc w:val="center"/>
              <w:rPr>
                <w:b/>
                <w:bCs/>
                <w:sz w:val="22"/>
                <w:szCs w:val="22"/>
              </w:rPr>
            </w:pPr>
          </w:p>
        </w:tc>
        <w:tc>
          <w:tcPr>
            <w:tcW w:w="1392" w:type="dxa"/>
            <w:gridSpan w:val="2"/>
            <w:tcBorders>
              <w:top w:val="single" w:sz="4" w:space="0" w:color="auto"/>
            </w:tcBorders>
          </w:tcPr>
          <w:p w14:paraId="18003EF8" w14:textId="77777777" w:rsidR="00164795" w:rsidRPr="00164795" w:rsidRDefault="00164795" w:rsidP="007F78FF">
            <w:pPr>
              <w:jc w:val="center"/>
              <w:rPr>
                <w:b/>
                <w:bCs/>
                <w:sz w:val="22"/>
                <w:szCs w:val="22"/>
              </w:rPr>
            </w:pPr>
          </w:p>
        </w:tc>
        <w:tc>
          <w:tcPr>
            <w:tcW w:w="1434" w:type="dxa"/>
            <w:gridSpan w:val="3"/>
            <w:tcBorders>
              <w:top w:val="single" w:sz="4" w:space="0" w:color="auto"/>
            </w:tcBorders>
          </w:tcPr>
          <w:p w14:paraId="5C7C7EEB" w14:textId="77777777" w:rsidR="00164795" w:rsidRPr="00164795" w:rsidRDefault="00164795" w:rsidP="007F78FF">
            <w:pPr>
              <w:jc w:val="center"/>
              <w:rPr>
                <w:b/>
                <w:bCs/>
                <w:sz w:val="22"/>
                <w:szCs w:val="22"/>
              </w:rPr>
            </w:pPr>
          </w:p>
        </w:tc>
        <w:tc>
          <w:tcPr>
            <w:tcW w:w="1443" w:type="dxa"/>
            <w:gridSpan w:val="3"/>
            <w:tcBorders>
              <w:top w:val="single" w:sz="4" w:space="0" w:color="auto"/>
            </w:tcBorders>
          </w:tcPr>
          <w:p w14:paraId="2F1DDA82" w14:textId="77777777" w:rsidR="00164795" w:rsidRPr="00164795" w:rsidRDefault="00164795" w:rsidP="007F78FF">
            <w:pPr>
              <w:jc w:val="center"/>
              <w:rPr>
                <w:b/>
                <w:bCs/>
                <w:sz w:val="22"/>
                <w:szCs w:val="22"/>
              </w:rPr>
            </w:pPr>
          </w:p>
        </w:tc>
        <w:tc>
          <w:tcPr>
            <w:tcW w:w="1347" w:type="dxa"/>
            <w:gridSpan w:val="3"/>
            <w:tcBorders>
              <w:top w:val="single" w:sz="4" w:space="0" w:color="auto"/>
            </w:tcBorders>
          </w:tcPr>
          <w:p w14:paraId="27547E9A" w14:textId="77777777" w:rsidR="00164795" w:rsidRPr="00164795" w:rsidRDefault="00164795" w:rsidP="007F78FF">
            <w:pPr>
              <w:jc w:val="center"/>
              <w:rPr>
                <w:b/>
                <w:bCs/>
                <w:sz w:val="22"/>
                <w:szCs w:val="22"/>
              </w:rPr>
            </w:pPr>
          </w:p>
        </w:tc>
        <w:tc>
          <w:tcPr>
            <w:tcW w:w="1443" w:type="dxa"/>
            <w:gridSpan w:val="2"/>
            <w:tcBorders>
              <w:top w:val="single" w:sz="4" w:space="0" w:color="auto"/>
            </w:tcBorders>
          </w:tcPr>
          <w:p w14:paraId="6F899775" w14:textId="77777777" w:rsidR="00164795" w:rsidRPr="00164795" w:rsidRDefault="00164795" w:rsidP="007F78FF">
            <w:pPr>
              <w:jc w:val="center"/>
              <w:rPr>
                <w:b/>
                <w:bCs/>
                <w:sz w:val="22"/>
                <w:szCs w:val="22"/>
              </w:rPr>
            </w:pPr>
          </w:p>
        </w:tc>
        <w:tc>
          <w:tcPr>
            <w:tcW w:w="1440" w:type="dxa"/>
            <w:gridSpan w:val="4"/>
            <w:tcBorders>
              <w:top w:val="single" w:sz="4" w:space="0" w:color="auto"/>
            </w:tcBorders>
          </w:tcPr>
          <w:p w14:paraId="0C846894" w14:textId="77777777" w:rsidR="00164795" w:rsidRPr="00164795" w:rsidRDefault="00164795" w:rsidP="007F78FF">
            <w:pPr>
              <w:jc w:val="center"/>
              <w:rPr>
                <w:b/>
                <w:bCs/>
                <w:sz w:val="22"/>
                <w:szCs w:val="22"/>
              </w:rPr>
            </w:pPr>
          </w:p>
        </w:tc>
        <w:tc>
          <w:tcPr>
            <w:tcW w:w="1440" w:type="dxa"/>
            <w:gridSpan w:val="4"/>
            <w:tcBorders>
              <w:top w:val="single" w:sz="4" w:space="0" w:color="auto"/>
            </w:tcBorders>
          </w:tcPr>
          <w:p w14:paraId="4EACC005" w14:textId="77777777" w:rsidR="00164795" w:rsidRPr="00164795" w:rsidRDefault="00164795" w:rsidP="007F78FF">
            <w:pPr>
              <w:jc w:val="center"/>
              <w:rPr>
                <w:sz w:val="22"/>
                <w:szCs w:val="22"/>
              </w:rPr>
            </w:pPr>
          </w:p>
        </w:tc>
        <w:tc>
          <w:tcPr>
            <w:tcW w:w="273" w:type="dxa"/>
            <w:gridSpan w:val="2"/>
            <w:vMerge/>
          </w:tcPr>
          <w:p w14:paraId="544F59E1" w14:textId="77777777" w:rsidR="00164795" w:rsidRPr="00164795" w:rsidRDefault="00164795" w:rsidP="007F78FF">
            <w:pPr>
              <w:jc w:val="center"/>
              <w:rPr>
                <w:sz w:val="22"/>
                <w:szCs w:val="22"/>
              </w:rPr>
            </w:pPr>
          </w:p>
        </w:tc>
        <w:tc>
          <w:tcPr>
            <w:tcW w:w="625" w:type="dxa"/>
            <w:gridSpan w:val="6"/>
          </w:tcPr>
          <w:p w14:paraId="0337F352" w14:textId="77777777" w:rsidR="00164795" w:rsidRPr="00164795" w:rsidRDefault="00164795" w:rsidP="007F78FF">
            <w:pPr>
              <w:jc w:val="center"/>
              <w:rPr>
                <w:sz w:val="22"/>
                <w:szCs w:val="22"/>
              </w:rPr>
            </w:pPr>
          </w:p>
        </w:tc>
        <w:tc>
          <w:tcPr>
            <w:tcW w:w="236" w:type="dxa"/>
          </w:tcPr>
          <w:p w14:paraId="147E3774" w14:textId="77777777" w:rsidR="00164795" w:rsidRPr="00164795" w:rsidRDefault="00164795" w:rsidP="007F78FF">
            <w:pPr>
              <w:jc w:val="center"/>
              <w:rPr>
                <w:sz w:val="22"/>
                <w:szCs w:val="22"/>
              </w:rPr>
            </w:pPr>
          </w:p>
        </w:tc>
      </w:tr>
      <w:tr w:rsidR="00164795" w:rsidRPr="00164795" w14:paraId="2BBC9268" w14:textId="77777777" w:rsidTr="003876CE">
        <w:trPr>
          <w:gridAfter w:val="5"/>
          <w:wAfter w:w="2290" w:type="dxa"/>
          <w:trHeight w:val="278"/>
        </w:trPr>
        <w:tc>
          <w:tcPr>
            <w:tcW w:w="2689" w:type="dxa"/>
            <w:gridSpan w:val="2"/>
          </w:tcPr>
          <w:p w14:paraId="3F11B5F7" w14:textId="77777777" w:rsidR="00164795" w:rsidRPr="00164795" w:rsidRDefault="00164795" w:rsidP="007F78FF">
            <w:pPr>
              <w:jc w:val="right"/>
              <w:rPr>
                <w:sz w:val="22"/>
                <w:szCs w:val="22"/>
                <w:vertAlign w:val="superscript"/>
              </w:rPr>
            </w:pPr>
            <w:r w:rsidRPr="00164795">
              <w:rPr>
                <w:sz w:val="22"/>
                <w:szCs w:val="22"/>
              </w:rPr>
              <w:t>Incarceration</w:t>
            </w:r>
            <w:r w:rsidRPr="00164795">
              <w:rPr>
                <w:sz w:val="22"/>
                <w:szCs w:val="22"/>
                <w:vertAlign w:val="superscript"/>
              </w:rPr>
              <w:t>a</w:t>
            </w:r>
          </w:p>
          <w:p w14:paraId="257E968E" w14:textId="77777777" w:rsidR="00164795" w:rsidRPr="00164795" w:rsidRDefault="00164795" w:rsidP="007F78FF">
            <w:pPr>
              <w:jc w:val="right"/>
              <w:rPr>
                <w:sz w:val="22"/>
                <w:szCs w:val="22"/>
              </w:rPr>
            </w:pPr>
          </w:p>
        </w:tc>
        <w:tc>
          <w:tcPr>
            <w:tcW w:w="236" w:type="dxa"/>
          </w:tcPr>
          <w:p w14:paraId="0462868D" w14:textId="77777777" w:rsidR="00164795" w:rsidRPr="00164795" w:rsidRDefault="00164795" w:rsidP="007F78FF">
            <w:pPr>
              <w:jc w:val="center"/>
              <w:rPr>
                <w:b/>
                <w:bCs/>
                <w:sz w:val="22"/>
                <w:szCs w:val="22"/>
              </w:rPr>
            </w:pPr>
          </w:p>
        </w:tc>
        <w:tc>
          <w:tcPr>
            <w:tcW w:w="1392" w:type="dxa"/>
            <w:gridSpan w:val="2"/>
          </w:tcPr>
          <w:p w14:paraId="52D09534" w14:textId="77777777" w:rsidR="00164795" w:rsidRPr="00164795" w:rsidRDefault="00164795" w:rsidP="007F78FF">
            <w:pPr>
              <w:jc w:val="center"/>
              <w:rPr>
                <w:b/>
                <w:bCs/>
                <w:sz w:val="22"/>
                <w:szCs w:val="22"/>
              </w:rPr>
            </w:pPr>
            <w:r w:rsidRPr="00164795">
              <w:rPr>
                <w:b/>
                <w:bCs/>
                <w:sz w:val="22"/>
                <w:szCs w:val="22"/>
              </w:rPr>
              <w:t>-.138 (.022)</w:t>
            </w:r>
          </w:p>
          <w:p w14:paraId="26F8DEC2" w14:textId="77777777" w:rsidR="00164795" w:rsidRPr="00164795" w:rsidRDefault="00164795" w:rsidP="007F78FF">
            <w:pPr>
              <w:jc w:val="center"/>
              <w:rPr>
                <w:b/>
                <w:bCs/>
                <w:sz w:val="22"/>
                <w:szCs w:val="22"/>
              </w:rPr>
            </w:pPr>
            <w:r w:rsidRPr="00164795">
              <w:rPr>
                <w:b/>
                <w:bCs/>
                <w:sz w:val="22"/>
                <w:szCs w:val="22"/>
              </w:rPr>
              <w:t>[-.183; -.095]</w:t>
            </w:r>
          </w:p>
          <w:p w14:paraId="34867D69" w14:textId="77777777" w:rsidR="00164795" w:rsidRPr="00164795" w:rsidRDefault="00164795" w:rsidP="007F78FF">
            <w:pPr>
              <w:jc w:val="center"/>
              <w:rPr>
                <w:b/>
                <w:bCs/>
                <w:sz w:val="22"/>
                <w:szCs w:val="22"/>
              </w:rPr>
            </w:pPr>
          </w:p>
        </w:tc>
        <w:tc>
          <w:tcPr>
            <w:tcW w:w="1434" w:type="dxa"/>
            <w:gridSpan w:val="3"/>
          </w:tcPr>
          <w:p w14:paraId="2686032E" w14:textId="77777777" w:rsidR="00164795" w:rsidRPr="00164795" w:rsidRDefault="00164795" w:rsidP="007F78FF">
            <w:pPr>
              <w:jc w:val="center"/>
              <w:rPr>
                <w:b/>
                <w:bCs/>
                <w:sz w:val="22"/>
                <w:szCs w:val="22"/>
              </w:rPr>
            </w:pPr>
            <w:r w:rsidRPr="00164795">
              <w:rPr>
                <w:sz w:val="22"/>
                <w:szCs w:val="22"/>
              </w:rPr>
              <w:t>-.017 (.027)</w:t>
            </w:r>
          </w:p>
          <w:p w14:paraId="7E34D3F9" w14:textId="77777777" w:rsidR="00164795" w:rsidRPr="00164795" w:rsidRDefault="00164795" w:rsidP="007F78FF">
            <w:pPr>
              <w:jc w:val="center"/>
              <w:rPr>
                <w:sz w:val="22"/>
                <w:szCs w:val="22"/>
              </w:rPr>
            </w:pPr>
            <w:r w:rsidRPr="00164795">
              <w:rPr>
                <w:sz w:val="22"/>
                <w:szCs w:val="22"/>
              </w:rPr>
              <w:t>[-.071; .033]</w:t>
            </w:r>
          </w:p>
          <w:p w14:paraId="4BB4F69C" w14:textId="77777777" w:rsidR="00164795" w:rsidRPr="00164795" w:rsidRDefault="00164795" w:rsidP="007F78FF">
            <w:pPr>
              <w:jc w:val="center"/>
              <w:rPr>
                <w:b/>
                <w:bCs/>
                <w:sz w:val="22"/>
                <w:szCs w:val="22"/>
              </w:rPr>
            </w:pPr>
          </w:p>
        </w:tc>
        <w:tc>
          <w:tcPr>
            <w:tcW w:w="1443" w:type="dxa"/>
            <w:gridSpan w:val="3"/>
          </w:tcPr>
          <w:p w14:paraId="7865A1F3" w14:textId="77777777" w:rsidR="00164795" w:rsidRPr="00164795" w:rsidRDefault="00164795" w:rsidP="007F78FF">
            <w:pPr>
              <w:jc w:val="center"/>
              <w:rPr>
                <w:b/>
                <w:bCs/>
                <w:sz w:val="22"/>
                <w:szCs w:val="22"/>
              </w:rPr>
            </w:pPr>
            <w:r w:rsidRPr="00164795">
              <w:rPr>
                <w:b/>
                <w:bCs/>
                <w:sz w:val="22"/>
                <w:szCs w:val="22"/>
              </w:rPr>
              <w:t xml:space="preserve">-.125 </w:t>
            </w:r>
            <w:r w:rsidRPr="00164795">
              <w:rPr>
                <w:sz w:val="22"/>
                <w:szCs w:val="22"/>
              </w:rPr>
              <w:t>(.024)</w:t>
            </w:r>
          </w:p>
          <w:p w14:paraId="6E02DAF7" w14:textId="77777777" w:rsidR="00164795" w:rsidRPr="00164795" w:rsidRDefault="00164795" w:rsidP="007F78FF">
            <w:pPr>
              <w:jc w:val="center"/>
              <w:rPr>
                <w:b/>
                <w:bCs/>
                <w:sz w:val="22"/>
                <w:szCs w:val="22"/>
              </w:rPr>
            </w:pPr>
            <w:r w:rsidRPr="00164795">
              <w:rPr>
                <w:b/>
                <w:bCs/>
                <w:sz w:val="22"/>
                <w:szCs w:val="22"/>
              </w:rPr>
              <w:t>[-.174; -.078]</w:t>
            </w:r>
          </w:p>
          <w:p w14:paraId="7E9720F3" w14:textId="77777777" w:rsidR="00164795" w:rsidRPr="00164795" w:rsidRDefault="00164795" w:rsidP="007F78FF">
            <w:pPr>
              <w:jc w:val="center"/>
              <w:rPr>
                <w:b/>
                <w:bCs/>
                <w:sz w:val="22"/>
                <w:szCs w:val="22"/>
              </w:rPr>
            </w:pPr>
          </w:p>
        </w:tc>
        <w:tc>
          <w:tcPr>
            <w:tcW w:w="1347" w:type="dxa"/>
            <w:gridSpan w:val="3"/>
          </w:tcPr>
          <w:p w14:paraId="06D807C9" w14:textId="77777777" w:rsidR="00164795" w:rsidRPr="00164795" w:rsidRDefault="00164795" w:rsidP="007F78FF">
            <w:pPr>
              <w:jc w:val="center"/>
              <w:rPr>
                <w:sz w:val="22"/>
                <w:szCs w:val="22"/>
              </w:rPr>
            </w:pPr>
            <w:r w:rsidRPr="00164795">
              <w:rPr>
                <w:sz w:val="22"/>
                <w:szCs w:val="22"/>
              </w:rPr>
              <w:t xml:space="preserve"> .007 (.029)</w:t>
            </w:r>
          </w:p>
          <w:p w14:paraId="28AF6716" w14:textId="77777777" w:rsidR="00164795" w:rsidRPr="00164795" w:rsidRDefault="00164795" w:rsidP="007F78FF">
            <w:pPr>
              <w:jc w:val="center"/>
              <w:rPr>
                <w:sz w:val="22"/>
                <w:szCs w:val="22"/>
              </w:rPr>
            </w:pPr>
            <w:r w:rsidRPr="00164795">
              <w:rPr>
                <w:sz w:val="22"/>
                <w:szCs w:val="22"/>
              </w:rPr>
              <w:t>[-.049; .063]</w:t>
            </w:r>
          </w:p>
          <w:p w14:paraId="6C129241" w14:textId="77777777" w:rsidR="00164795" w:rsidRPr="00164795" w:rsidRDefault="00164795" w:rsidP="007F78FF">
            <w:pPr>
              <w:jc w:val="center"/>
              <w:rPr>
                <w:sz w:val="22"/>
                <w:szCs w:val="22"/>
              </w:rPr>
            </w:pPr>
          </w:p>
        </w:tc>
        <w:tc>
          <w:tcPr>
            <w:tcW w:w="1443" w:type="dxa"/>
            <w:gridSpan w:val="2"/>
          </w:tcPr>
          <w:p w14:paraId="1F81AA99" w14:textId="77777777" w:rsidR="00164795" w:rsidRPr="00164795" w:rsidRDefault="00164795" w:rsidP="007F78FF">
            <w:pPr>
              <w:jc w:val="center"/>
              <w:rPr>
                <w:b/>
                <w:bCs/>
                <w:sz w:val="22"/>
                <w:szCs w:val="22"/>
              </w:rPr>
            </w:pPr>
            <w:r w:rsidRPr="00164795">
              <w:rPr>
                <w:b/>
                <w:bCs/>
                <w:sz w:val="22"/>
                <w:szCs w:val="22"/>
              </w:rPr>
              <w:t>-.219 (.023)</w:t>
            </w:r>
          </w:p>
          <w:p w14:paraId="4C7A611C" w14:textId="77777777" w:rsidR="00164795" w:rsidRPr="00164795" w:rsidRDefault="00164795" w:rsidP="007F78FF">
            <w:pPr>
              <w:jc w:val="center"/>
              <w:rPr>
                <w:b/>
                <w:bCs/>
                <w:sz w:val="22"/>
                <w:szCs w:val="22"/>
              </w:rPr>
            </w:pPr>
            <w:r w:rsidRPr="00164795">
              <w:rPr>
                <w:b/>
                <w:bCs/>
                <w:sz w:val="22"/>
                <w:szCs w:val="22"/>
              </w:rPr>
              <w:t>[-.263; -.171]</w:t>
            </w:r>
          </w:p>
          <w:p w14:paraId="0DEC4B7D" w14:textId="77777777" w:rsidR="00164795" w:rsidRPr="00164795" w:rsidRDefault="00164795" w:rsidP="007F78FF">
            <w:pPr>
              <w:jc w:val="center"/>
              <w:rPr>
                <w:b/>
                <w:bCs/>
                <w:sz w:val="22"/>
                <w:szCs w:val="22"/>
              </w:rPr>
            </w:pPr>
          </w:p>
        </w:tc>
        <w:tc>
          <w:tcPr>
            <w:tcW w:w="1440" w:type="dxa"/>
            <w:gridSpan w:val="4"/>
          </w:tcPr>
          <w:p w14:paraId="3D18A57F" w14:textId="77777777" w:rsidR="00164795" w:rsidRPr="00164795" w:rsidRDefault="00164795" w:rsidP="007F78FF">
            <w:pPr>
              <w:jc w:val="center"/>
              <w:rPr>
                <w:sz w:val="22"/>
                <w:szCs w:val="22"/>
              </w:rPr>
            </w:pPr>
            <w:r w:rsidRPr="00164795">
              <w:rPr>
                <w:sz w:val="22"/>
                <w:szCs w:val="22"/>
              </w:rPr>
              <w:t>.029 (.041)</w:t>
            </w:r>
          </w:p>
          <w:p w14:paraId="7591BD9E" w14:textId="77777777" w:rsidR="00164795" w:rsidRPr="00164795" w:rsidRDefault="00164795" w:rsidP="007F78FF">
            <w:pPr>
              <w:jc w:val="center"/>
              <w:rPr>
                <w:sz w:val="22"/>
                <w:szCs w:val="22"/>
              </w:rPr>
            </w:pPr>
            <w:r w:rsidRPr="00164795">
              <w:rPr>
                <w:sz w:val="22"/>
                <w:szCs w:val="22"/>
              </w:rPr>
              <w:t>[-.056; .105]</w:t>
            </w:r>
          </w:p>
          <w:p w14:paraId="73245759" w14:textId="77777777" w:rsidR="00164795" w:rsidRPr="00164795" w:rsidRDefault="00164795" w:rsidP="007F78FF">
            <w:pPr>
              <w:jc w:val="center"/>
              <w:rPr>
                <w:sz w:val="22"/>
                <w:szCs w:val="22"/>
              </w:rPr>
            </w:pPr>
          </w:p>
        </w:tc>
        <w:tc>
          <w:tcPr>
            <w:tcW w:w="1440" w:type="dxa"/>
            <w:gridSpan w:val="4"/>
          </w:tcPr>
          <w:p w14:paraId="5437E266" w14:textId="77777777" w:rsidR="00164795" w:rsidRPr="00164795" w:rsidRDefault="00164795" w:rsidP="007F78FF">
            <w:pPr>
              <w:jc w:val="center"/>
              <w:rPr>
                <w:b/>
                <w:bCs/>
                <w:sz w:val="22"/>
                <w:szCs w:val="22"/>
              </w:rPr>
            </w:pPr>
            <w:r w:rsidRPr="00164795">
              <w:rPr>
                <w:b/>
                <w:bCs/>
                <w:sz w:val="22"/>
                <w:szCs w:val="22"/>
              </w:rPr>
              <w:t>-.148 (.032)</w:t>
            </w:r>
          </w:p>
          <w:p w14:paraId="7EF540A3" w14:textId="77777777" w:rsidR="00164795" w:rsidRPr="00164795" w:rsidRDefault="00164795" w:rsidP="007F78FF">
            <w:pPr>
              <w:jc w:val="center"/>
              <w:rPr>
                <w:b/>
                <w:bCs/>
                <w:sz w:val="22"/>
                <w:szCs w:val="22"/>
              </w:rPr>
            </w:pPr>
            <w:r w:rsidRPr="00164795">
              <w:rPr>
                <w:b/>
                <w:bCs/>
                <w:sz w:val="22"/>
                <w:szCs w:val="22"/>
              </w:rPr>
              <w:t>[-.212; -.088]</w:t>
            </w:r>
          </w:p>
          <w:p w14:paraId="21BDA866" w14:textId="77777777" w:rsidR="00164795" w:rsidRPr="00164795" w:rsidRDefault="00164795" w:rsidP="007F78FF">
            <w:pPr>
              <w:jc w:val="center"/>
              <w:rPr>
                <w:b/>
                <w:bCs/>
                <w:sz w:val="22"/>
                <w:szCs w:val="22"/>
              </w:rPr>
            </w:pPr>
          </w:p>
        </w:tc>
        <w:tc>
          <w:tcPr>
            <w:tcW w:w="273" w:type="dxa"/>
            <w:gridSpan w:val="2"/>
            <w:vMerge/>
          </w:tcPr>
          <w:p w14:paraId="03F21C36" w14:textId="77777777" w:rsidR="00164795" w:rsidRPr="00164795" w:rsidRDefault="00164795" w:rsidP="007F78FF">
            <w:pPr>
              <w:jc w:val="center"/>
              <w:rPr>
                <w:b/>
                <w:bCs/>
                <w:sz w:val="22"/>
                <w:szCs w:val="22"/>
              </w:rPr>
            </w:pPr>
          </w:p>
        </w:tc>
        <w:tc>
          <w:tcPr>
            <w:tcW w:w="625" w:type="dxa"/>
            <w:gridSpan w:val="6"/>
          </w:tcPr>
          <w:p w14:paraId="7A30FE35" w14:textId="77777777" w:rsidR="00164795" w:rsidRPr="00164795" w:rsidRDefault="00164795" w:rsidP="007F78FF">
            <w:pPr>
              <w:jc w:val="center"/>
              <w:rPr>
                <w:b/>
                <w:bCs/>
                <w:sz w:val="22"/>
                <w:szCs w:val="22"/>
              </w:rPr>
            </w:pPr>
          </w:p>
        </w:tc>
        <w:tc>
          <w:tcPr>
            <w:tcW w:w="236" w:type="dxa"/>
          </w:tcPr>
          <w:p w14:paraId="4495391B" w14:textId="77777777" w:rsidR="00164795" w:rsidRPr="00164795" w:rsidRDefault="00164795" w:rsidP="007F78FF">
            <w:pPr>
              <w:jc w:val="center"/>
              <w:rPr>
                <w:b/>
                <w:bCs/>
                <w:sz w:val="22"/>
                <w:szCs w:val="22"/>
              </w:rPr>
            </w:pPr>
          </w:p>
        </w:tc>
      </w:tr>
      <w:tr w:rsidR="00164795" w:rsidRPr="00164795" w14:paraId="5B7A39A4" w14:textId="77777777" w:rsidTr="003876CE">
        <w:trPr>
          <w:gridAfter w:val="5"/>
          <w:wAfter w:w="2290" w:type="dxa"/>
          <w:trHeight w:val="278"/>
        </w:trPr>
        <w:tc>
          <w:tcPr>
            <w:tcW w:w="2689" w:type="dxa"/>
            <w:gridSpan w:val="2"/>
          </w:tcPr>
          <w:p w14:paraId="7C497233" w14:textId="77777777" w:rsidR="00164795" w:rsidRPr="00164795" w:rsidRDefault="00164795" w:rsidP="007F78FF">
            <w:pPr>
              <w:jc w:val="right"/>
              <w:rPr>
                <w:sz w:val="22"/>
                <w:szCs w:val="22"/>
              </w:rPr>
            </w:pPr>
            <w:r w:rsidRPr="00164795">
              <w:rPr>
                <w:sz w:val="22"/>
                <w:szCs w:val="22"/>
              </w:rPr>
              <w:t>Group Home</w:t>
            </w:r>
          </w:p>
          <w:p w14:paraId="28AF073D" w14:textId="77777777" w:rsidR="00164795" w:rsidRPr="00164795" w:rsidRDefault="00164795" w:rsidP="007F78FF">
            <w:pPr>
              <w:jc w:val="right"/>
              <w:rPr>
                <w:sz w:val="22"/>
                <w:szCs w:val="22"/>
              </w:rPr>
            </w:pPr>
          </w:p>
        </w:tc>
        <w:tc>
          <w:tcPr>
            <w:tcW w:w="236" w:type="dxa"/>
          </w:tcPr>
          <w:p w14:paraId="5DB57A9D" w14:textId="77777777" w:rsidR="00164795" w:rsidRPr="00164795" w:rsidRDefault="00164795" w:rsidP="007F78FF">
            <w:pPr>
              <w:jc w:val="center"/>
              <w:rPr>
                <w:b/>
                <w:bCs/>
                <w:sz w:val="22"/>
                <w:szCs w:val="22"/>
              </w:rPr>
            </w:pPr>
          </w:p>
        </w:tc>
        <w:tc>
          <w:tcPr>
            <w:tcW w:w="1392" w:type="dxa"/>
            <w:gridSpan w:val="2"/>
          </w:tcPr>
          <w:p w14:paraId="162DAF81" w14:textId="77777777" w:rsidR="00164795" w:rsidRPr="00164795" w:rsidRDefault="00164795" w:rsidP="007F78FF">
            <w:pPr>
              <w:jc w:val="center"/>
              <w:rPr>
                <w:b/>
                <w:bCs/>
                <w:sz w:val="22"/>
                <w:szCs w:val="22"/>
              </w:rPr>
            </w:pPr>
            <w:r w:rsidRPr="00164795">
              <w:rPr>
                <w:b/>
                <w:bCs/>
                <w:sz w:val="22"/>
                <w:szCs w:val="22"/>
              </w:rPr>
              <w:t>-.131 (.022)</w:t>
            </w:r>
          </w:p>
          <w:p w14:paraId="71B2B2DD" w14:textId="77777777" w:rsidR="00164795" w:rsidRPr="00164795" w:rsidRDefault="00164795" w:rsidP="007F78FF">
            <w:pPr>
              <w:jc w:val="center"/>
              <w:rPr>
                <w:b/>
                <w:bCs/>
                <w:sz w:val="22"/>
                <w:szCs w:val="22"/>
              </w:rPr>
            </w:pPr>
            <w:r w:rsidRPr="00164795">
              <w:rPr>
                <w:b/>
                <w:bCs/>
                <w:sz w:val="22"/>
                <w:szCs w:val="22"/>
              </w:rPr>
              <w:t>[-.177; -.087]</w:t>
            </w:r>
          </w:p>
          <w:p w14:paraId="6F84C1AB" w14:textId="77777777" w:rsidR="00164795" w:rsidRPr="00164795" w:rsidRDefault="00164795" w:rsidP="007F78FF">
            <w:pPr>
              <w:jc w:val="center"/>
              <w:rPr>
                <w:b/>
                <w:bCs/>
                <w:sz w:val="22"/>
                <w:szCs w:val="22"/>
              </w:rPr>
            </w:pPr>
          </w:p>
        </w:tc>
        <w:tc>
          <w:tcPr>
            <w:tcW w:w="1434" w:type="dxa"/>
            <w:gridSpan w:val="3"/>
          </w:tcPr>
          <w:p w14:paraId="5306A0DA" w14:textId="77777777" w:rsidR="00164795" w:rsidRPr="00164795" w:rsidRDefault="00164795" w:rsidP="007F78FF">
            <w:pPr>
              <w:jc w:val="center"/>
              <w:rPr>
                <w:sz w:val="22"/>
                <w:szCs w:val="22"/>
              </w:rPr>
            </w:pPr>
            <w:r w:rsidRPr="00164795">
              <w:rPr>
                <w:sz w:val="22"/>
                <w:szCs w:val="22"/>
              </w:rPr>
              <w:t>.016 (.027)</w:t>
            </w:r>
          </w:p>
          <w:p w14:paraId="40559C0B" w14:textId="77777777" w:rsidR="00164795" w:rsidRPr="00164795" w:rsidRDefault="00164795" w:rsidP="007F78FF">
            <w:pPr>
              <w:jc w:val="center"/>
              <w:rPr>
                <w:sz w:val="22"/>
                <w:szCs w:val="22"/>
              </w:rPr>
            </w:pPr>
            <w:r w:rsidRPr="00164795">
              <w:rPr>
                <w:sz w:val="22"/>
                <w:szCs w:val="22"/>
              </w:rPr>
              <w:t>[-.039; .070]</w:t>
            </w:r>
          </w:p>
          <w:p w14:paraId="2F502B76" w14:textId="77777777" w:rsidR="00164795" w:rsidRPr="00164795" w:rsidRDefault="00164795" w:rsidP="007F78FF">
            <w:pPr>
              <w:jc w:val="center"/>
              <w:rPr>
                <w:sz w:val="22"/>
                <w:szCs w:val="22"/>
              </w:rPr>
            </w:pPr>
          </w:p>
        </w:tc>
        <w:tc>
          <w:tcPr>
            <w:tcW w:w="1443" w:type="dxa"/>
            <w:gridSpan w:val="3"/>
          </w:tcPr>
          <w:p w14:paraId="31A02310" w14:textId="77777777" w:rsidR="00164795" w:rsidRPr="00164795" w:rsidRDefault="00164795" w:rsidP="007F78FF">
            <w:pPr>
              <w:jc w:val="center"/>
              <w:rPr>
                <w:b/>
                <w:bCs/>
                <w:sz w:val="22"/>
                <w:szCs w:val="22"/>
              </w:rPr>
            </w:pPr>
            <w:r w:rsidRPr="00164795">
              <w:rPr>
                <w:b/>
                <w:bCs/>
                <w:sz w:val="22"/>
                <w:szCs w:val="22"/>
              </w:rPr>
              <w:t>-.107 (.024)</w:t>
            </w:r>
          </w:p>
          <w:p w14:paraId="676DE471" w14:textId="77777777" w:rsidR="00164795" w:rsidRPr="00164795" w:rsidRDefault="00164795" w:rsidP="007F78FF">
            <w:pPr>
              <w:jc w:val="center"/>
              <w:rPr>
                <w:b/>
                <w:bCs/>
                <w:sz w:val="22"/>
                <w:szCs w:val="22"/>
              </w:rPr>
            </w:pPr>
            <w:r w:rsidRPr="00164795">
              <w:rPr>
                <w:b/>
                <w:bCs/>
                <w:sz w:val="22"/>
                <w:szCs w:val="22"/>
              </w:rPr>
              <w:t>[-.154; -.061]</w:t>
            </w:r>
          </w:p>
          <w:p w14:paraId="7DE1B5C3" w14:textId="77777777" w:rsidR="00164795" w:rsidRPr="00164795" w:rsidRDefault="00164795" w:rsidP="007F78FF">
            <w:pPr>
              <w:jc w:val="center"/>
              <w:rPr>
                <w:b/>
                <w:bCs/>
                <w:sz w:val="22"/>
                <w:szCs w:val="22"/>
              </w:rPr>
            </w:pPr>
          </w:p>
        </w:tc>
        <w:tc>
          <w:tcPr>
            <w:tcW w:w="1347" w:type="dxa"/>
            <w:gridSpan w:val="3"/>
          </w:tcPr>
          <w:p w14:paraId="5706FD90" w14:textId="77777777" w:rsidR="00164795" w:rsidRPr="00164795" w:rsidRDefault="00164795" w:rsidP="007F78FF">
            <w:pPr>
              <w:jc w:val="center"/>
              <w:rPr>
                <w:sz w:val="22"/>
                <w:szCs w:val="22"/>
              </w:rPr>
            </w:pPr>
            <w:r w:rsidRPr="00164795">
              <w:rPr>
                <w:sz w:val="22"/>
                <w:szCs w:val="22"/>
              </w:rPr>
              <w:t>.009 (.028)</w:t>
            </w:r>
          </w:p>
          <w:p w14:paraId="423A63BD" w14:textId="77777777" w:rsidR="00164795" w:rsidRPr="00164795" w:rsidRDefault="00164795" w:rsidP="007F78FF">
            <w:pPr>
              <w:jc w:val="center"/>
              <w:rPr>
                <w:sz w:val="22"/>
                <w:szCs w:val="22"/>
              </w:rPr>
            </w:pPr>
            <w:r w:rsidRPr="00164795">
              <w:rPr>
                <w:sz w:val="22"/>
                <w:szCs w:val="22"/>
              </w:rPr>
              <w:t>[-.045; .069]</w:t>
            </w:r>
          </w:p>
          <w:p w14:paraId="55112F1D" w14:textId="77777777" w:rsidR="00164795" w:rsidRPr="00164795" w:rsidRDefault="00164795" w:rsidP="007F78FF">
            <w:pPr>
              <w:jc w:val="center"/>
              <w:rPr>
                <w:sz w:val="22"/>
                <w:szCs w:val="22"/>
              </w:rPr>
            </w:pPr>
          </w:p>
        </w:tc>
        <w:tc>
          <w:tcPr>
            <w:tcW w:w="1443" w:type="dxa"/>
            <w:gridSpan w:val="2"/>
          </w:tcPr>
          <w:p w14:paraId="0F494321" w14:textId="77777777" w:rsidR="00164795" w:rsidRPr="00164795" w:rsidRDefault="00164795" w:rsidP="007F78FF">
            <w:pPr>
              <w:jc w:val="center"/>
              <w:rPr>
                <w:b/>
                <w:bCs/>
                <w:sz w:val="22"/>
                <w:szCs w:val="22"/>
              </w:rPr>
            </w:pPr>
            <w:r w:rsidRPr="00164795">
              <w:rPr>
                <w:b/>
                <w:bCs/>
                <w:sz w:val="22"/>
                <w:szCs w:val="22"/>
              </w:rPr>
              <w:t>-.150 (.025)</w:t>
            </w:r>
          </w:p>
          <w:p w14:paraId="08A1096E" w14:textId="77777777" w:rsidR="00164795" w:rsidRPr="00164795" w:rsidRDefault="00164795" w:rsidP="007F78FF">
            <w:pPr>
              <w:jc w:val="center"/>
              <w:rPr>
                <w:b/>
                <w:bCs/>
                <w:sz w:val="22"/>
                <w:szCs w:val="22"/>
              </w:rPr>
            </w:pPr>
            <w:r w:rsidRPr="00164795">
              <w:rPr>
                <w:b/>
                <w:bCs/>
                <w:sz w:val="22"/>
                <w:szCs w:val="22"/>
              </w:rPr>
              <w:t>[-.198; -.100]</w:t>
            </w:r>
          </w:p>
          <w:p w14:paraId="24F37C88" w14:textId="77777777" w:rsidR="00164795" w:rsidRPr="00164795" w:rsidRDefault="00164795" w:rsidP="007F78FF">
            <w:pPr>
              <w:jc w:val="center"/>
              <w:rPr>
                <w:b/>
                <w:bCs/>
                <w:sz w:val="22"/>
                <w:szCs w:val="22"/>
              </w:rPr>
            </w:pPr>
          </w:p>
        </w:tc>
        <w:tc>
          <w:tcPr>
            <w:tcW w:w="1440" w:type="dxa"/>
            <w:gridSpan w:val="4"/>
          </w:tcPr>
          <w:p w14:paraId="2BFD3065" w14:textId="77777777" w:rsidR="00164795" w:rsidRPr="00164795" w:rsidRDefault="00164795" w:rsidP="007F78FF">
            <w:pPr>
              <w:jc w:val="center"/>
              <w:rPr>
                <w:b/>
                <w:bCs/>
                <w:sz w:val="22"/>
                <w:szCs w:val="22"/>
              </w:rPr>
            </w:pPr>
            <w:r w:rsidRPr="00164795">
              <w:rPr>
                <w:b/>
                <w:bCs/>
                <w:sz w:val="22"/>
                <w:szCs w:val="22"/>
              </w:rPr>
              <w:t>-.088 (.040)</w:t>
            </w:r>
          </w:p>
          <w:p w14:paraId="2B365501" w14:textId="77777777" w:rsidR="00164795" w:rsidRPr="00164795" w:rsidRDefault="00164795" w:rsidP="007F78FF">
            <w:pPr>
              <w:jc w:val="center"/>
              <w:rPr>
                <w:b/>
                <w:bCs/>
                <w:sz w:val="22"/>
                <w:szCs w:val="22"/>
              </w:rPr>
            </w:pPr>
            <w:r w:rsidRPr="00164795">
              <w:rPr>
                <w:b/>
                <w:bCs/>
                <w:sz w:val="22"/>
                <w:szCs w:val="22"/>
              </w:rPr>
              <w:t>[-.166; -.007]</w:t>
            </w:r>
          </w:p>
          <w:p w14:paraId="5E67D7AF" w14:textId="77777777" w:rsidR="00164795" w:rsidRPr="00164795" w:rsidRDefault="00164795" w:rsidP="007F78FF">
            <w:pPr>
              <w:jc w:val="center"/>
              <w:rPr>
                <w:sz w:val="22"/>
                <w:szCs w:val="22"/>
              </w:rPr>
            </w:pPr>
          </w:p>
        </w:tc>
        <w:tc>
          <w:tcPr>
            <w:tcW w:w="1440" w:type="dxa"/>
            <w:gridSpan w:val="4"/>
          </w:tcPr>
          <w:p w14:paraId="50CA49FC" w14:textId="77777777" w:rsidR="00164795" w:rsidRPr="00164795" w:rsidRDefault="00164795" w:rsidP="007F78FF">
            <w:pPr>
              <w:jc w:val="center"/>
              <w:rPr>
                <w:b/>
                <w:bCs/>
                <w:sz w:val="22"/>
                <w:szCs w:val="22"/>
              </w:rPr>
            </w:pPr>
            <w:r w:rsidRPr="00164795">
              <w:rPr>
                <w:b/>
                <w:bCs/>
                <w:sz w:val="22"/>
                <w:szCs w:val="22"/>
              </w:rPr>
              <w:t>-.176 (.031)</w:t>
            </w:r>
          </w:p>
          <w:p w14:paraId="7B853A96" w14:textId="77777777" w:rsidR="00164795" w:rsidRPr="00164795" w:rsidRDefault="00164795" w:rsidP="007F78FF">
            <w:pPr>
              <w:jc w:val="center"/>
              <w:rPr>
                <w:b/>
                <w:bCs/>
                <w:sz w:val="22"/>
                <w:szCs w:val="22"/>
              </w:rPr>
            </w:pPr>
            <w:r w:rsidRPr="00164795">
              <w:rPr>
                <w:b/>
                <w:bCs/>
                <w:sz w:val="22"/>
                <w:szCs w:val="22"/>
              </w:rPr>
              <w:t>[-.236; -.114]</w:t>
            </w:r>
          </w:p>
          <w:p w14:paraId="412577DD" w14:textId="77777777" w:rsidR="00164795" w:rsidRPr="00164795" w:rsidRDefault="00164795" w:rsidP="007F78FF">
            <w:pPr>
              <w:jc w:val="center"/>
              <w:rPr>
                <w:b/>
                <w:bCs/>
                <w:sz w:val="22"/>
                <w:szCs w:val="22"/>
              </w:rPr>
            </w:pPr>
          </w:p>
        </w:tc>
        <w:tc>
          <w:tcPr>
            <w:tcW w:w="273" w:type="dxa"/>
            <w:gridSpan w:val="2"/>
            <w:vMerge/>
          </w:tcPr>
          <w:p w14:paraId="55743E5D" w14:textId="77777777" w:rsidR="00164795" w:rsidRPr="00164795" w:rsidRDefault="00164795" w:rsidP="007F78FF">
            <w:pPr>
              <w:jc w:val="center"/>
              <w:rPr>
                <w:sz w:val="22"/>
                <w:szCs w:val="22"/>
              </w:rPr>
            </w:pPr>
          </w:p>
        </w:tc>
        <w:tc>
          <w:tcPr>
            <w:tcW w:w="625" w:type="dxa"/>
            <w:gridSpan w:val="6"/>
          </w:tcPr>
          <w:p w14:paraId="678950E5" w14:textId="77777777" w:rsidR="00164795" w:rsidRPr="00164795" w:rsidRDefault="00164795" w:rsidP="007F78FF">
            <w:pPr>
              <w:jc w:val="center"/>
              <w:rPr>
                <w:sz w:val="22"/>
                <w:szCs w:val="22"/>
              </w:rPr>
            </w:pPr>
          </w:p>
        </w:tc>
        <w:tc>
          <w:tcPr>
            <w:tcW w:w="236" w:type="dxa"/>
          </w:tcPr>
          <w:p w14:paraId="19F15C9A" w14:textId="77777777" w:rsidR="00164795" w:rsidRPr="00164795" w:rsidRDefault="00164795" w:rsidP="007F78FF">
            <w:pPr>
              <w:jc w:val="center"/>
              <w:rPr>
                <w:sz w:val="22"/>
                <w:szCs w:val="22"/>
              </w:rPr>
            </w:pPr>
          </w:p>
        </w:tc>
      </w:tr>
      <w:tr w:rsidR="00164795" w:rsidRPr="00164795" w14:paraId="7227A29D" w14:textId="77777777" w:rsidTr="003876CE">
        <w:trPr>
          <w:gridAfter w:val="5"/>
          <w:wAfter w:w="2290" w:type="dxa"/>
          <w:trHeight w:val="350"/>
        </w:trPr>
        <w:tc>
          <w:tcPr>
            <w:tcW w:w="2689" w:type="dxa"/>
            <w:gridSpan w:val="2"/>
          </w:tcPr>
          <w:p w14:paraId="7B021D2B" w14:textId="77777777" w:rsidR="00164795" w:rsidRPr="00164795" w:rsidRDefault="00164795" w:rsidP="007F78FF">
            <w:pPr>
              <w:jc w:val="right"/>
              <w:rPr>
                <w:sz w:val="22"/>
                <w:szCs w:val="22"/>
              </w:rPr>
            </w:pPr>
            <w:r w:rsidRPr="00164795">
              <w:rPr>
                <w:sz w:val="22"/>
                <w:szCs w:val="22"/>
              </w:rPr>
              <w:t>Clinical Disability</w:t>
            </w:r>
          </w:p>
          <w:p w14:paraId="1B25FD99" w14:textId="77777777" w:rsidR="00164795" w:rsidRPr="00164795" w:rsidRDefault="00164795" w:rsidP="007F78FF">
            <w:pPr>
              <w:jc w:val="right"/>
              <w:rPr>
                <w:sz w:val="22"/>
                <w:szCs w:val="22"/>
              </w:rPr>
            </w:pPr>
          </w:p>
        </w:tc>
        <w:tc>
          <w:tcPr>
            <w:tcW w:w="236" w:type="dxa"/>
          </w:tcPr>
          <w:p w14:paraId="1B7E9D8B" w14:textId="77777777" w:rsidR="00164795" w:rsidRPr="00164795" w:rsidRDefault="00164795" w:rsidP="007F78FF">
            <w:pPr>
              <w:jc w:val="center"/>
              <w:rPr>
                <w:b/>
                <w:bCs/>
                <w:sz w:val="22"/>
                <w:szCs w:val="22"/>
              </w:rPr>
            </w:pPr>
          </w:p>
        </w:tc>
        <w:tc>
          <w:tcPr>
            <w:tcW w:w="1392" w:type="dxa"/>
            <w:gridSpan w:val="2"/>
          </w:tcPr>
          <w:p w14:paraId="636E917F" w14:textId="77777777" w:rsidR="00164795" w:rsidRPr="00164795" w:rsidRDefault="00164795" w:rsidP="007F78FF">
            <w:pPr>
              <w:jc w:val="center"/>
              <w:rPr>
                <w:sz w:val="22"/>
                <w:szCs w:val="22"/>
              </w:rPr>
            </w:pPr>
            <w:r w:rsidRPr="00164795">
              <w:rPr>
                <w:sz w:val="22"/>
                <w:szCs w:val="22"/>
              </w:rPr>
              <w:t>-.018 (.010)</w:t>
            </w:r>
          </w:p>
          <w:p w14:paraId="23D0913A" w14:textId="77777777" w:rsidR="00164795" w:rsidRPr="00164795" w:rsidRDefault="00164795" w:rsidP="007F78FF">
            <w:pPr>
              <w:jc w:val="center"/>
              <w:rPr>
                <w:sz w:val="22"/>
                <w:szCs w:val="22"/>
              </w:rPr>
            </w:pPr>
            <w:r w:rsidRPr="00164795">
              <w:rPr>
                <w:sz w:val="22"/>
                <w:szCs w:val="22"/>
              </w:rPr>
              <w:t>[-.040; .001]</w:t>
            </w:r>
          </w:p>
          <w:p w14:paraId="13601A9E" w14:textId="77777777" w:rsidR="00164795" w:rsidRPr="00164795" w:rsidRDefault="00164795" w:rsidP="007F78FF">
            <w:pPr>
              <w:jc w:val="center"/>
              <w:rPr>
                <w:sz w:val="22"/>
                <w:szCs w:val="22"/>
              </w:rPr>
            </w:pPr>
          </w:p>
        </w:tc>
        <w:tc>
          <w:tcPr>
            <w:tcW w:w="1434" w:type="dxa"/>
            <w:gridSpan w:val="3"/>
          </w:tcPr>
          <w:p w14:paraId="68E9C9E1" w14:textId="77777777" w:rsidR="00164795" w:rsidRPr="00164795" w:rsidRDefault="00164795" w:rsidP="007F78FF">
            <w:pPr>
              <w:jc w:val="center"/>
              <w:rPr>
                <w:sz w:val="22"/>
                <w:szCs w:val="22"/>
              </w:rPr>
            </w:pPr>
            <w:r w:rsidRPr="00164795">
              <w:rPr>
                <w:sz w:val="22"/>
                <w:szCs w:val="22"/>
              </w:rPr>
              <w:t>.019 (.012)</w:t>
            </w:r>
          </w:p>
          <w:p w14:paraId="6BF2BC90" w14:textId="77777777" w:rsidR="00164795" w:rsidRPr="00164795" w:rsidRDefault="00164795" w:rsidP="007F78FF">
            <w:pPr>
              <w:jc w:val="center"/>
              <w:rPr>
                <w:sz w:val="22"/>
                <w:szCs w:val="22"/>
              </w:rPr>
            </w:pPr>
            <w:r w:rsidRPr="00164795">
              <w:rPr>
                <w:sz w:val="22"/>
                <w:szCs w:val="22"/>
              </w:rPr>
              <w:t>[-.042; .005]</w:t>
            </w:r>
          </w:p>
          <w:p w14:paraId="5A38DBDE" w14:textId="77777777" w:rsidR="00164795" w:rsidRPr="00164795" w:rsidRDefault="00164795" w:rsidP="007F78FF">
            <w:pPr>
              <w:jc w:val="center"/>
              <w:rPr>
                <w:sz w:val="22"/>
                <w:szCs w:val="22"/>
              </w:rPr>
            </w:pPr>
          </w:p>
        </w:tc>
        <w:tc>
          <w:tcPr>
            <w:tcW w:w="1443" w:type="dxa"/>
            <w:gridSpan w:val="3"/>
          </w:tcPr>
          <w:p w14:paraId="5257C1B8" w14:textId="77777777" w:rsidR="00164795" w:rsidRPr="00164795" w:rsidRDefault="00164795" w:rsidP="007F78FF">
            <w:pPr>
              <w:jc w:val="center"/>
              <w:rPr>
                <w:b/>
                <w:bCs/>
                <w:sz w:val="22"/>
                <w:szCs w:val="22"/>
              </w:rPr>
            </w:pPr>
            <w:r w:rsidRPr="00164795">
              <w:rPr>
                <w:b/>
                <w:bCs/>
                <w:sz w:val="22"/>
                <w:szCs w:val="22"/>
              </w:rPr>
              <w:t xml:space="preserve">-.033 </w:t>
            </w:r>
            <w:r w:rsidRPr="00164795">
              <w:rPr>
                <w:sz w:val="22"/>
                <w:szCs w:val="22"/>
              </w:rPr>
              <w:t>(.010)</w:t>
            </w:r>
          </w:p>
          <w:p w14:paraId="0BAF832B" w14:textId="77777777" w:rsidR="00164795" w:rsidRPr="00164795" w:rsidRDefault="00164795" w:rsidP="007F78FF">
            <w:pPr>
              <w:jc w:val="center"/>
              <w:rPr>
                <w:b/>
                <w:bCs/>
                <w:sz w:val="22"/>
                <w:szCs w:val="22"/>
              </w:rPr>
            </w:pPr>
            <w:r w:rsidRPr="00164795">
              <w:rPr>
                <w:b/>
                <w:bCs/>
                <w:sz w:val="22"/>
                <w:szCs w:val="22"/>
              </w:rPr>
              <w:t>[-.053; -.014]</w:t>
            </w:r>
          </w:p>
          <w:p w14:paraId="6747BB7F" w14:textId="77777777" w:rsidR="00164795" w:rsidRPr="00164795" w:rsidRDefault="00164795" w:rsidP="007F78FF">
            <w:pPr>
              <w:jc w:val="center"/>
              <w:rPr>
                <w:b/>
                <w:bCs/>
                <w:sz w:val="22"/>
                <w:szCs w:val="22"/>
              </w:rPr>
            </w:pPr>
          </w:p>
        </w:tc>
        <w:tc>
          <w:tcPr>
            <w:tcW w:w="1347" w:type="dxa"/>
            <w:gridSpan w:val="3"/>
          </w:tcPr>
          <w:p w14:paraId="45F0DDCA" w14:textId="77777777" w:rsidR="00164795" w:rsidRPr="00164795" w:rsidRDefault="00164795" w:rsidP="007F78FF">
            <w:pPr>
              <w:jc w:val="center"/>
              <w:rPr>
                <w:b/>
                <w:bCs/>
                <w:sz w:val="22"/>
                <w:szCs w:val="22"/>
              </w:rPr>
            </w:pPr>
            <w:r w:rsidRPr="00164795">
              <w:rPr>
                <w:b/>
                <w:bCs/>
                <w:sz w:val="22"/>
                <w:szCs w:val="22"/>
              </w:rPr>
              <w:t>-.025 (.012)</w:t>
            </w:r>
          </w:p>
          <w:p w14:paraId="44796261" w14:textId="77777777" w:rsidR="00164795" w:rsidRPr="00164795" w:rsidRDefault="00164795" w:rsidP="007F78FF">
            <w:pPr>
              <w:jc w:val="center"/>
              <w:rPr>
                <w:b/>
                <w:bCs/>
                <w:sz w:val="22"/>
                <w:szCs w:val="22"/>
              </w:rPr>
            </w:pPr>
            <w:r w:rsidRPr="00164795">
              <w:rPr>
                <w:b/>
                <w:bCs/>
                <w:sz w:val="22"/>
                <w:szCs w:val="22"/>
              </w:rPr>
              <w:t>[-.047; -.003]</w:t>
            </w:r>
          </w:p>
          <w:p w14:paraId="7FBFEE76" w14:textId="77777777" w:rsidR="00164795" w:rsidRPr="00164795" w:rsidRDefault="00164795" w:rsidP="007F78FF">
            <w:pPr>
              <w:jc w:val="center"/>
              <w:rPr>
                <w:sz w:val="22"/>
                <w:szCs w:val="22"/>
              </w:rPr>
            </w:pPr>
          </w:p>
        </w:tc>
        <w:tc>
          <w:tcPr>
            <w:tcW w:w="1443" w:type="dxa"/>
            <w:gridSpan w:val="2"/>
          </w:tcPr>
          <w:p w14:paraId="012C3329" w14:textId="77777777" w:rsidR="00164795" w:rsidRPr="00164795" w:rsidRDefault="00164795" w:rsidP="007F78FF">
            <w:pPr>
              <w:jc w:val="center"/>
              <w:rPr>
                <w:b/>
                <w:bCs/>
                <w:sz w:val="22"/>
                <w:szCs w:val="22"/>
              </w:rPr>
            </w:pPr>
            <w:r w:rsidRPr="00164795">
              <w:rPr>
                <w:b/>
                <w:bCs/>
                <w:sz w:val="22"/>
                <w:szCs w:val="22"/>
              </w:rPr>
              <w:t>-.035 (.010)</w:t>
            </w:r>
          </w:p>
          <w:p w14:paraId="17B35CFA" w14:textId="77777777" w:rsidR="00164795" w:rsidRPr="00164795" w:rsidRDefault="00164795" w:rsidP="007F78FF">
            <w:pPr>
              <w:jc w:val="center"/>
              <w:rPr>
                <w:b/>
                <w:bCs/>
                <w:sz w:val="22"/>
                <w:szCs w:val="22"/>
              </w:rPr>
            </w:pPr>
            <w:r w:rsidRPr="00164795">
              <w:rPr>
                <w:b/>
                <w:bCs/>
                <w:sz w:val="22"/>
                <w:szCs w:val="22"/>
              </w:rPr>
              <w:t>[-.055; -.015]</w:t>
            </w:r>
          </w:p>
          <w:p w14:paraId="57029552" w14:textId="77777777" w:rsidR="00164795" w:rsidRPr="00164795" w:rsidRDefault="00164795" w:rsidP="007F78FF">
            <w:pPr>
              <w:jc w:val="center"/>
              <w:rPr>
                <w:sz w:val="22"/>
                <w:szCs w:val="22"/>
              </w:rPr>
            </w:pPr>
          </w:p>
        </w:tc>
        <w:tc>
          <w:tcPr>
            <w:tcW w:w="1440" w:type="dxa"/>
            <w:gridSpan w:val="4"/>
          </w:tcPr>
          <w:p w14:paraId="19276077" w14:textId="77777777" w:rsidR="00164795" w:rsidRPr="00164795" w:rsidRDefault="00164795" w:rsidP="007F78FF">
            <w:pPr>
              <w:jc w:val="center"/>
              <w:rPr>
                <w:sz w:val="22"/>
                <w:szCs w:val="22"/>
              </w:rPr>
            </w:pPr>
            <w:r w:rsidRPr="00164795">
              <w:rPr>
                <w:sz w:val="22"/>
                <w:szCs w:val="22"/>
              </w:rPr>
              <w:t>-.012 (.018)</w:t>
            </w:r>
          </w:p>
          <w:p w14:paraId="16AC8628" w14:textId="77777777" w:rsidR="00164795" w:rsidRPr="00164795" w:rsidRDefault="00164795" w:rsidP="007F78FF">
            <w:pPr>
              <w:jc w:val="center"/>
              <w:rPr>
                <w:sz w:val="22"/>
                <w:szCs w:val="22"/>
              </w:rPr>
            </w:pPr>
            <w:r w:rsidRPr="00164795">
              <w:rPr>
                <w:sz w:val="22"/>
                <w:szCs w:val="22"/>
              </w:rPr>
              <w:t>[-.045; .024]</w:t>
            </w:r>
          </w:p>
          <w:p w14:paraId="73A36699" w14:textId="77777777" w:rsidR="00164795" w:rsidRPr="00164795" w:rsidRDefault="00164795" w:rsidP="007F78FF">
            <w:pPr>
              <w:jc w:val="center"/>
              <w:rPr>
                <w:sz w:val="22"/>
                <w:szCs w:val="22"/>
              </w:rPr>
            </w:pPr>
          </w:p>
        </w:tc>
        <w:tc>
          <w:tcPr>
            <w:tcW w:w="1440" w:type="dxa"/>
            <w:gridSpan w:val="4"/>
          </w:tcPr>
          <w:p w14:paraId="5EA3F304" w14:textId="77777777" w:rsidR="00164795" w:rsidRPr="00164795" w:rsidRDefault="00164795" w:rsidP="007F78FF">
            <w:pPr>
              <w:jc w:val="center"/>
              <w:rPr>
                <w:b/>
                <w:bCs/>
                <w:sz w:val="22"/>
                <w:szCs w:val="22"/>
              </w:rPr>
            </w:pPr>
            <w:r w:rsidRPr="00164795">
              <w:rPr>
                <w:b/>
                <w:bCs/>
                <w:sz w:val="22"/>
                <w:szCs w:val="22"/>
              </w:rPr>
              <w:t>-.041 (.012)</w:t>
            </w:r>
          </w:p>
          <w:p w14:paraId="52AECEF9" w14:textId="77777777" w:rsidR="00164795" w:rsidRPr="00164795" w:rsidRDefault="00164795" w:rsidP="007F78FF">
            <w:pPr>
              <w:jc w:val="center"/>
              <w:rPr>
                <w:b/>
                <w:bCs/>
                <w:sz w:val="22"/>
                <w:szCs w:val="22"/>
              </w:rPr>
            </w:pPr>
            <w:r w:rsidRPr="00164795">
              <w:rPr>
                <w:b/>
                <w:bCs/>
                <w:sz w:val="22"/>
                <w:szCs w:val="22"/>
              </w:rPr>
              <w:t>[-.063; -.017]</w:t>
            </w:r>
          </w:p>
          <w:p w14:paraId="1746FD3A" w14:textId="77777777" w:rsidR="00164795" w:rsidRPr="00164795" w:rsidRDefault="00164795" w:rsidP="007F78FF">
            <w:pPr>
              <w:jc w:val="center"/>
              <w:rPr>
                <w:b/>
                <w:bCs/>
                <w:sz w:val="22"/>
                <w:szCs w:val="22"/>
              </w:rPr>
            </w:pPr>
          </w:p>
        </w:tc>
        <w:tc>
          <w:tcPr>
            <w:tcW w:w="273" w:type="dxa"/>
            <w:gridSpan w:val="2"/>
            <w:vMerge/>
          </w:tcPr>
          <w:p w14:paraId="196D5A96" w14:textId="77777777" w:rsidR="00164795" w:rsidRPr="00164795" w:rsidRDefault="00164795" w:rsidP="007F78FF">
            <w:pPr>
              <w:jc w:val="center"/>
              <w:rPr>
                <w:b/>
                <w:bCs/>
                <w:sz w:val="22"/>
                <w:szCs w:val="22"/>
              </w:rPr>
            </w:pPr>
          </w:p>
        </w:tc>
        <w:tc>
          <w:tcPr>
            <w:tcW w:w="625" w:type="dxa"/>
            <w:gridSpan w:val="6"/>
          </w:tcPr>
          <w:p w14:paraId="1338EF08" w14:textId="77777777" w:rsidR="00164795" w:rsidRPr="00164795" w:rsidRDefault="00164795" w:rsidP="007F78FF">
            <w:pPr>
              <w:jc w:val="center"/>
              <w:rPr>
                <w:b/>
                <w:bCs/>
                <w:sz w:val="22"/>
                <w:szCs w:val="22"/>
              </w:rPr>
            </w:pPr>
          </w:p>
        </w:tc>
        <w:tc>
          <w:tcPr>
            <w:tcW w:w="236" w:type="dxa"/>
          </w:tcPr>
          <w:p w14:paraId="0A36C4C6" w14:textId="77777777" w:rsidR="00164795" w:rsidRPr="00164795" w:rsidRDefault="00164795" w:rsidP="007F78FF">
            <w:pPr>
              <w:jc w:val="center"/>
              <w:rPr>
                <w:b/>
                <w:bCs/>
                <w:sz w:val="22"/>
                <w:szCs w:val="22"/>
              </w:rPr>
            </w:pPr>
          </w:p>
        </w:tc>
      </w:tr>
      <w:tr w:rsidR="00164795" w:rsidRPr="00164795" w14:paraId="3A1334A7" w14:textId="77777777" w:rsidTr="003876CE">
        <w:trPr>
          <w:gridAfter w:val="5"/>
          <w:wAfter w:w="2290" w:type="dxa"/>
          <w:trHeight w:val="432"/>
        </w:trPr>
        <w:tc>
          <w:tcPr>
            <w:tcW w:w="2689" w:type="dxa"/>
            <w:gridSpan w:val="2"/>
          </w:tcPr>
          <w:p w14:paraId="75965432" w14:textId="77777777" w:rsidR="00164795" w:rsidRPr="00164795" w:rsidRDefault="00164795" w:rsidP="007F78FF">
            <w:pPr>
              <w:jc w:val="right"/>
              <w:rPr>
                <w:sz w:val="22"/>
                <w:szCs w:val="22"/>
              </w:rPr>
            </w:pPr>
            <w:r w:rsidRPr="00164795">
              <w:rPr>
                <w:sz w:val="22"/>
                <w:szCs w:val="22"/>
              </w:rPr>
              <w:t>Material Services</w:t>
            </w:r>
          </w:p>
          <w:p w14:paraId="23290969" w14:textId="77777777" w:rsidR="00164795" w:rsidRPr="00164795" w:rsidRDefault="00164795" w:rsidP="007F78FF">
            <w:pPr>
              <w:jc w:val="right"/>
              <w:rPr>
                <w:sz w:val="22"/>
                <w:szCs w:val="22"/>
              </w:rPr>
            </w:pPr>
          </w:p>
        </w:tc>
        <w:tc>
          <w:tcPr>
            <w:tcW w:w="236" w:type="dxa"/>
          </w:tcPr>
          <w:p w14:paraId="785AD5BC" w14:textId="77777777" w:rsidR="00164795" w:rsidRPr="00164795" w:rsidRDefault="00164795" w:rsidP="007F78FF">
            <w:pPr>
              <w:jc w:val="center"/>
              <w:rPr>
                <w:b/>
                <w:bCs/>
                <w:sz w:val="22"/>
                <w:szCs w:val="22"/>
              </w:rPr>
            </w:pPr>
          </w:p>
        </w:tc>
        <w:tc>
          <w:tcPr>
            <w:tcW w:w="1392" w:type="dxa"/>
            <w:gridSpan w:val="2"/>
          </w:tcPr>
          <w:p w14:paraId="4FC69045" w14:textId="77777777" w:rsidR="00164795" w:rsidRPr="00164795" w:rsidRDefault="00164795" w:rsidP="007F78FF">
            <w:pPr>
              <w:jc w:val="center"/>
              <w:rPr>
                <w:b/>
                <w:bCs/>
                <w:sz w:val="22"/>
                <w:szCs w:val="22"/>
              </w:rPr>
            </w:pPr>
            <w:r w:rsidRPr="00164795">
              <w:rPr>
                <w:b/>
                <w:bCs/>
                <w:sz w:val="22"/>
                <w:szCs w:val="22"/>
              </w:rPr>
              <w:t>.049 (.017)</w:t>
            </w:r>
          </w:p>
          <w:p w14:paraId="0F999464" w14:textId="77777777" w:rsidR="00164795" w:rsidRPr="00164795" w:rsidRDefault="00164795" w:rsidP="007F78FF">
            <w:pPr>
              <w:jc w:val="center"/>
              <w:rPr>
                <w:sz w:val="22"/>
                <w:szCs w:val="22"/>
              </w:rPr>
            </w:pPr>
            <w:r w:rsidRPr="00164795">
              <w:rPr>
                <w:sz w:val="22"/>
                <w:szCs w:val="22"/>
              </w:rPr>
              <w:t>[.018; .082]</w:t>
            </w:r>
          </w:p>
          <w:p w14:paraId="11DE7455" w14:textId="77777777" w:rsidR="00164795" w:rsidRPr="00164795" w:rsidRDefault="00164795" w:rsidP="007F78FF">
            <w:pPr>
              <w:jc w:val="center"/>
              <w:rPr>
                <w:b/>
                <w:bCs/>
                <w:sz w:val="22"/>
                <w:szCs w:val="22"/>
              </w:rPr>
            </w:pPr>
          </w:p>
        </w:tc>
        <w:tc>
          <w:tcPr>
            <w:tcW w:w="1434" w:type="dxa"/>
            <w:gridSpan w:val="3"/>
          </w:tcPr>
          <w:p w14:paraId="1E21969B" w14:textId="77777777" w:rsidR="00164795" w:rsidRPr="00164795" w:rsidRDefault="00164795" w:rsidP="007F78FF">
            <w:pPr>
              <w:jc w:val="center"/>
              <w:rPr>
                <w:sz w:val="22"/>
                <w:szCs w:val="22"/>
              </w:rPr>
            </w:pPr>
            <w:r w:rsidRPr="00164795">
              <w:rPr>
                <w:sz w:val="22"/>
                <w:szCs w:val="22"/>
              </w:rPr>
              <w:t>.028 (.019)</w:t>
            </w:r>
          </w:p>
          <w:p w14:paraId="099B74DB" w14:textId="77777777" w:rsidR="00164795" w:rsidRPr="00164795" w:rsidRDefault="00164795" w:rsidP="007F78FF">
            <w:pPr>
              <w:jc w:val="center"/>
              <w:rPr>
                <w:sz w:val="22"/>
                <w:szCs w:val="22"/>
              </w:rPr>
            </w:pPr>
            <w:r w:rsidRPr="00164795">
              <w:rPr>
                <w:sz w:val="22"/>
                <w:szCs w:val="22"/>
              </w:rPr>
              <w:t>[-.008; .067]</w:t>
            </w:r>
          </w:p>
          <w:p w14:paraId="2BDEA00B" w14:textId="77777777" w:rsidR="00164795" w:rsidRPr="00164795" w:rsidRDefault="00164795" w:rsidP="007F78FF">
            <w:pPr>
              <w:jc w:val="center"/>
              <w:rPr>
                <w:sz w:val="22"/>
                <w:szCs w:val="22"/>
              </w:rPr>
            </w:pPr>
          </w:p>
        </w:tc>
        <w:tc>
          <w:tcPr>
            <w:tcW w:w="1443" w:type="dxa"/>
            <w:gridSpan w:val="3"/>
          </w:tcPr>
          <w:p w14:paraId="16AE9F77" w14:textId="77777777" w:rsidR="00164795" w:rsidRPr="00164795" w:rsidRDefault="00164795" w:rsidP="007F78FF">
            <w:pPr>
              <w:jc w:val="center"/>
              <w:rPr>
                <w:b/>
                <w:bCs/>
                <w:sz w:val="22"/>
                <w:szCs w:val="22"/>
              </w:rPr>
            </w:pPr>
            <w:r w:rsidRPr="00164795">
              <w:rPr>
                <w:b/>
                <w:bCs/>
                <w:sz w:val="22"/>
                <w:szCs w:val="22"/>
              </w:rPr>
              <w:t>.088 (.018)</w:t>
            </w:r>
          </w:p>
          <w:p w14:paraId="44284710" w14:textId="77777777" w:rsidR="00164795" w:rsidRPr="00164795" w:rsidRDefault="00164795" w:rsidP="007F78FF">
            <w:pPr>
              <w:jc w:val="center"/>
              <w:rPr>
                <w:b/>
                <w:bCs/>
                <w:sz w:val="22"/>
                <w:szCs w:val="22"/>
              </w:rPr>
            </w:pPr>
            <w:r w:rsidRPr="00164795">
              <w:rPr>
                <w:b/>
                <w:bCs/>
                <w:sz w:val="22"/>
                <w:szCs w:val="22"/>
              </w:rPr>
              <w:t>[.053; .124]</w:t>
            </w:r>
          </w:p>
          <w:p w14:paraId="583AF871" w14:textId="77777777" w:rsidR="00164795" w:rsidRPr="00164795" w:rsidRDefault="00164795" w:rsidP="007F78FF">
            <w:pPr>
              <w:jc w:val="center"/>
              <w:rPr>
                <w:b/>
                <w:bCs/>
                <w:sz w:val="22"/>
                <w:szCs w:val="22"/>
              </w:rPr>
            </w:pPr>
          </w:p>
        </w:tc>
        <w:tc>
          <w:tcPr>
            <w:tcW w:w="1347" w:type="dxa"/>
            <w:gridSpan w:val="3"/>
          </w:tcPr>
          <w:p w14:paraId="6959F9C4" w14:textId="77777777" w:rsidR="00164795" w:rsidRPr="00164795" w:rsidRDefault="00164795" w:rsidP="007F78FF">
            <w:pPr>
              <w:jc w:val="center"/>
              <w:rPr>
                <w:b/>
                <w:bCs/>
                <w:sz w:val="22"/>
                <w:szCs w:val="22"/>
              </w:rPr>
            </w:pPr>
            <w:r w:rsidRPr="00164795">
              <w:rPr>
                <w:b/>
                <w:bCs/>
                <w:sz w:val="22"/>
                <w:szCs w:val="22"/>
              </w:rPr>
              <w:t>.049 (.020)</w:t>
            </w:r>
          </w:p>
          <w:p w14:paraId="3BCFB190" w14:textId="77777777" w:rsidR="00164795" w:rsidRPr="00164795" w:rsidRDefault="00164795" w:rsidP="007F78FF">
            <w:pPr>
              <w:jc w:val="center"/>
              <w:rPr>
                <w:b/>
                <w:bCs/>
                <w:sz w:val="22"/>
                <w:szCs w:val="22"/>
              </w:rPr>
            </w:pPr>
            <w:r w:rsidRPr="00164795">
              <w:rPr>
                <w:b/>
                <w:bCs/>
                <w:sz w:val="22"/>
                <w:szCs w:val="22"/>
              </w:rPr>
              <w:t>[.010; .090]</w:t>
            </w:r>
          </w:p>
          <w:p w14:paraId="29DBC797" w14:textId="77777777" w:rsidR="00164795" w:rsidRPr="00164795" w:rsidRDefault="00164795" w:rsidP="007F78FF">
            <w:pPr>
              <w:jc w:val="center"/>
              <w:rPr>
                <w:sz w:val="22"/>
                <w:szCs w:val="22"/>
              </w:rPr>
            </w:pPr>
          </w:p>
        </w:tc>
        <w:tc>
          <w:tcPr>
            <w:tcW w:w="1443" w:type="dxa"/>
            <w:gridSpan w:val="2"/>
          </w:tcPr>
          <w:p w14:paraId="6F84C35E" w14:textId="77777777" w:rsidR="00164795" w:rsidRPr="00164795" w:rsidRDefault="00164795" w:rsidP="007F78FF">
            <w:pPr>
              <w:jc w:val="center"/>
              <w:rPr>
                <w:b/>
                <w:bCs/>
                <w:sz w:val="22"/>
                <w:szCs w:val="22"/>
              </w:rPr>
            </w:pPr>
            <w:r w:rsidRPr="00164795">
              <w:rPr>
                <w:b/>
                <w:bCs/>
                <w:sz w:val="22"/>
                <w:szCs w:val="22"/>
              </w:rPr>
              <w:t>.068 (.018)</w:t>
            </w:r>
          </w:p>
          <w:p w14:paraId="5347F358" w14:textId="77777777" w:rsidR="00164795" w:rsidRPr="00164795" w:rsidRDefault="00164795" w:rsidP="007F78FF">
            <w:pPr>
              <w:jc w:val="center"/>
              <w:rPr>
                <w:b/>
                <w:bCs/>
                <w:sz w:val="22"/>
                <w:szCs w:val="22"/>
              </w:rPr>
            </w:pPr>
            <w:r w:rsidRPr="00164795">
              <w:rPr>
                <w:b/>
                <w:bCs/>
                <w:sz w:val="22"/>
                <w:szCs w:val="22"/>
              </w:rPr>
              <w:t>[.033; .102]</w:t>
            </w:r>
          </w:p>
          <w:p w14:paraId="0A4F5D1A" w14:textId="77777777" w:rsidR="00164795" w:rsidRPr="00164795" w:rsidRDefault="00164795" w:rsidP="007F78FF">
            <w:pPr>
              <w:jc w:val="center"/>
              <w:rPr>
                <w:sz w:val="22"/>
                <w:szCs w:val="22"/>
              </w:rPr>
            </w:pPr>
          </w:p>
        </w:tc>
        <w:tc>
          <w:tcPr>
            <w:tcW w:w="1440" w:type="dxa"/>
            <w:gridSpan w:val="4"/>
          </w:tcPr>
          <w:p w14:paraId="21B351AA" w14:textId="77777777" w:rsidR="00164795" w:rsidRPr="00164795" w:rsidRDefault="00164795" w:rsidP="007F78FF">
            <w:pPr>
              <w:jc w:val="center"/>
              <w:rPr>
                <w:sz w:val="22"/>
                <w:szCs w:val="22"/>
              </w:rPr>
            </w:pPr>
            <w:r w:rsidRPr="00164795">
              <w:rPr>
                <w:sz w:val="22"/>
                <w:szCs w:val="22"/>
              </w:rPr>
              <w:t>.021 (.031)</w:t>
            </w:r>
          </w:p>
          <w:p w14:paraId="7750A878" w14:textId="77777777" w:rsidR="00164795" w:rsidRPr="00164795" w:rsidRDefault="00164795" w:rsidP="007F78FF">
            <w:pPr>
              <w:jc w:val="center"/>
              <w:rPr>
                <w:sz w:val="22"/>
                <w:szCs w:val="22"/>
              </w:rPr>
            </w:pPr>
            <w:r w:rsidRPr="00164795">
              <w:rPr>
                <w:sz w:val="22"/>
                <w:szCs w:val="22"/>
              </w:rPr>
              <w:t>[-.035; .083]</w:t>
            </w:r>
          </w:p>
          <w:p w14:paraId="6C5BE8E5" w14:textId="77777777" w:rsidR="00164795" w:rsidRPr="00164795" w:rsidRDefault="00164795" w:rsidP="007F78FF">
            <w:pPr>
              <w:jc w:val="center"/>
              <w:rPr>
                <w:sz w:val="22"/>
                <w:szCs w:val="22"/>
              </w:rPr>
            </w:pPr>
          </w:p>
        </w:tc>
        <w:tc>
          <w:tcPr>
            <w:tcW w:w="1440" w:type="dxa"/>
            <w:gridSpan w:val="4"/>
          </w:tcPr>
          <w:p w14:paraId="1D028936" w14:textId="77777777" w:rsidR="00164795" w:rsidRPr="00164795" w:rsidRDefault="00164795" w:rsidP="007F78FF">
            <w:pPr>
              <w:jc w:val="center"/>
              <w:rPr>
                <w:b/>
                <w:bCs/>
                <w:sz w:val="22"/>
                <w:szCs w:val="22"/>
              </w:rPr>
            </w:pPr>
            <w:r w:rsidRPr="00164795">
              <w:rPr>
                <w:b/>
                <w:bCs/>
                <w:sz w:val="22"/>
                <w:szCs w:val="22"/>
              </w:rPr>
              <w:t>.137 (.024)</w:t>
            </w:r>
          </w:p>
          <w:p w14:paraId="0556A560" w14:textId="77777777" w:rsidR="00164795" w:rsidRPr="00164795" w:rsidRDefault="00164795" w:rsidP="007F78FF">
            <w:pPr>
              <w:jc w:val="center"/>
              <w:rPr>
                <w:b/>
                <w:bCs/>
                <w:sz w:val="22"/>
                <w:szCs w:val="22"/>
              </w:rPr>
            </w:pPr>
            <w:r w:rsidRPr="00164795">
              <w:rPr>
                <w:b/>
                <w:bCs/>
                <w:sz w:val="22"/>
                <w:szCs w:val="22"/>
              </w:rPr>
              <w:t>[.089; .184]</w:t>
            </w:r>
          </w:p>
          <w:p w14:paraId="681315A9" w14:textId="77777777" w:rsidR="00164795" w:rsidRPr="00164795" w:rsidRDefault="00164795" w:rsidP="007F78FF">
            <w:pPr>
              <w:jc w:val="center"/>
              <w:rPr>
                <w:b/>
                <w:bCs/>
                <w:sz w:val="22"/>
                <w:szCs w:val="22"/>
              </w:rPr>
            </w:pPr>
          </w:p>
        </w:tc>
        <w:tc>
          <w:tcPr>
            <w:tcW w:w="273" w:type="dxa"/>
            <w:gridSpan w:val="2"/>
            <w:vMerge/>
          </w:tcPr>
          <w:p w14:paraId="3F32E0AB" w14:textId="77777777" w:rsidR="00164795" w:rsidRPr="00164795" w:rsidRDefault="00164795" w:rsidP="007F78FF">
            <w:pPr>
              <w:jc w:val="center"/>
              <w:rPr>
                <w:b/>
                <w:bCs/>
                <w:sz w:val="22"/>
                <w:szCs w:val="22"/>
              </w:rPr>
            </w:pPr>
          </w:p>
        </w:tc>
        <w:tc>
          <w:tcPr>
            <w:tcW w:w="625" w:type="dxa"/>
            <w:gridSpan w:val="6"/>
          </w:tcPr>
          <w:p w14:paraId="1DE1C5A8" w14:textId="77777777" w:rsidR="00164795" w:rsidRPr="00164795" w:rsidRDefault="00164795" w:rsidP="007F78FF">
            <w:pPr>
              <w:jc w:val="center"/>
              <w:rPr>
                <w:b/>
                <w:bCs/>
                <w:sz w:val="22"/>
                <w:szCs w:val="22"/>
              </w:rPr>
            </w:pPr>
          </w:p>
        </w:tc>
        <w:tc>
          <w:tcPr>
            <w:tcW w:w="236" w:type="dxa"/>
          </w:tcPr>
          <w:p w14:paraId="79688715" w14:textId="77777777" w:rsidR="00164795" w:rsidRPr="00164795" w:rsidRDefault="00164795" w:rsidP="007F78FF">
            <w:pPr>
              <w:jc w:val="center"/>
              <w:rPr>
                <w:b/>
                <w:bCs/>
                <w:sz w:val="22"/>
                <w:szCs w:val="22"/>
              </w:rPr>
            </w:pPr>
          </w:p>
        </w:tc>
      </w:tr>
      <w:tr w:rsidR="00164795" w:rsidRPr="00164795" w14:paraId="1DA0B0A2" w14:textId="77777777" w:rsidTr="003876CE">
        <w:trPr>
          <w:gridAfter w:val="5"/>
          <w:wAfter w:w="2290" w:type="dxa"/>
          <w:trHeight w:val="333"/>
        </w:trPr>
        <w:tc>
          <w:tcPr>
            <w:tcW w:w="2689" w:type="dxa"/>
            <w:gridSpan w:val="2"/>
          </w:tcPr>
          <w:p w14:paraId="0DD7C69C" w14:textId="77777777" w:rsidR="00164795" w:rsidRPr="00164795" w:rsidRDefault="00164795" w:rsidP="007F78FF">
            <w:pPr>
              <w:jc w:val="right"/>
              <w:rPr>
                <w:sz w:val="22"/>
                <w:szCs w:val="22"/>
              </w:rPr>
            </w:pPr>
            <w:r w:rsidRPr="00164795">
              <w:rPr>
                <w:sz w:val="22"/>
                <w:szCs w:val="22"/>
              </w:rPr>
              <w:t>Homelessness</w:t>
            </w:r>
          </w:p>
          <w:p w14:paraId="29EAFD47" w14:textId="77777777" w:rsidR="00164795" w:rsidRPr="00164795" w:rsidRDefault="00164795" w:rsidP="007F78FF">
            <w:pPr>
              <w:jc w:val="right"/>
              <w:rPr>
                <w:sz w:val="22"/>
                <w:szCs w:val="22"/>
              </w:rPr>
            </w:pPr>
          </w:p>
        </w:tc>
        <w:tc>
          <w:tcPr>
            <w:tcW w:w="236" w:type="dxa"/>
          </w:tcPr>
          <w:p w14:paraId="370365E2" w14:textId="77777777" w:rsidR="00164795" w:rsidRPr="00164795" w:rsidRDefault="00164795" w:rsidP="007F78FF">
            <w:pPr>
              <w:jc w:val="center"/>
              <w:rPr>
                <w:b/>
                <w:bCs/>
                <w:sz w:val="22"/>
                <w:szCs w:val="22"/>
              </w:rPr>
            </w:pPr>
          </w:p>
        </w:tc>
        <w:tc>
          <w:tcPr>
            <w:tcW w:w="1392" w:type="dxa"/>
            <w:gridSpan w:val="2"/>
          </w:tcPr>
          <w:p w14:paraId="186867D2" w14:textId="77777777" w:rsidR="00164795" w:rsidRPr="00164795" w:rsidRDefault="00164795" w:rsidP="007F78FF">
            <w:pPr>
              <w:jc w:val="center"/>
              <w:rPr>
                <w:b/>
                <w:bCs/>
                <w:sz w:val="22"/>
                <w:szCs w:val="22"/>
              </w:rPr>
            </w:pPr>
            <w:r w:rsidRPr="00164795">
              <w:rPr>
                <w:b/>
                <w:bCs/>
                <w:sz w:val="22"/>
                <w:szCs w:val="22"/>
              </w:rPr>
              <w:t>.061 (.022)</w:t>
            </w:r>
          </w:p>
          <w:p w14:paraId="78639929" w14:textId="77777777" w:rsidR="00164795" w:rsidRPr="00164795" w:rsidRDefault="00164795" w:rsidP="007F78FF">
            <w:pPr>
              <w:jc w:val="center"/>
              <w:rPr>
                <w:b/>
                <w:bCs/>
                <w:sz w:val="22"/>
                <w:szCs w:val="22"/>
              </w:rPr>
            </w:pPr>
            <w:r w:rsidRPr="00164795">
              <w:rPr>
                <w:b/>
                <w:bCs/>
                <w:sz w:val="22"/>
                <w:szCs w:val="22"/>
              </w:rPr>
              <w:t>[.017;.102]</w:t>
            </w:r>
          </w:p>
          <w:p w14:paraId="1FF7AABD" w14:textId="77777777" w:rsidR="00164795" w:rsidRPr="00164795" w:rsidRDefault="00164795" w:rsidP="007F78FF">
            <w:pPr>
              <w:jc w:val="center"/>
              <w:rPr>
                <w:b/>
                <w:bCs/>
                <w:sz w:val="22"/>
                <w:szCs w:val="22"/>
              </w:rPr>
            </w:pPr>
          </w:p>
        </w:tc>
        <w:tc>
          <w:tcPr>
            <w:tcW w:w="1434" w:type="dxa"/>
            <w:gridSpan w:val="3"/>
          </w:tcPr>
          <w:p w14:paraId="7B5DDD6A" w14:textId="77777777" w:rsidR="00164795" w:rsidRPr="00164795" w:rsidRDefault="00164795" w:rsidP="007F78FF">
            <w:pPr>
              <w:jc w:val="center"/>
              <w:rPr>
                <w:sz w:val="22"/>
                <w:szCs w:val="22"/>
              </w:rPr>
            </w:pPr>
            <w:r w:rsidRPr="00164795">
              <w:rPr>
                <w:sz w:val="22"/>
                <w:szCs w:val="22"/>
              </w:rPr>
              <w:t>-.018 (.025)</w:t>
            </w:r>
          </w:p>
          <w:p w14:paraId="5B0413A8" w14:textId="77777777" w:rsidR="00164795" w:rsidRPr="00164795" w:rsidRDefault="00164795" w:rsidP="007F78FF">
            <w:pPr>
              <w:jc w:val="center"/>
              <w:rPr>
                <w:sz w:val="22"/>
                <w:szCs w:val="22"/>
              </w:rPr>
            </w:pPr>
            <w:r w:rsidRPr="00164795">
              <w:rPr>
                <w:sz w:val="22"/>
                <w:szCs w:val="22"/>
              </w:rPr>
              <w:t>[-.070; .027]</w:t>
            </w:r>
          </w:p>
          <w:p w14:paraId="46730074" w14:textId="77777777" w:rsidR="00164795" w:rsidRPr="00164795" w:rsidRDefault="00164795" w:rsidP="007F78FF">
            <w:pPr>
              <w:jc w:val="center"/>
              <w:rPr>
                <w:sz w:val="22"/>
                <w:szCs w:val="22"/>
              </w:rPr>
            </w:pPr>
          </w:p>
        </w:tc>
        <w:tc>
          <w:tcPr>
            <w:tcW w:w="1443" w:type="dxa"/>
            <w:gridSpan w:val="3"/>
          </w:tcPr>
          <w:p w14:paraId="44E5359C" w14:textId="77777777" w:rsidR="00164795" w:rsidRPr="00164795" w:rsidRDefault="00164795" w:rsidP="007F78FF">
            <w:pPr>
              <w:jc w:val="center"/>
              <w:rPr>
                <w:sz w:val="22"/>
                <w:szCs w:val="22"/>
              </w:rPr>
            </w:pPr>
            <w:r w:rsidRPr="00164795">
              <w:rPr>
                <w:sz w:val="22"/>
                <w:szCs w:val="22"/>
              </w:rPr>
              <w:t>-.018 (.023)</w:t>
            </w:r>
          </w:p>
          <w:p w14:paraId="284688DA" w14:textId="77777777" w:rsidR="00164795" w:rsidRPr="00164795" w:rsidRDefault="00164795" w:rsidP="007F78FF">
            <w:pPr>
              <w:jc w:val="center"/>
              <w:rPr>
                <w:sz w:val="22"/>
                <w:szCs w:val="22"/>
              </w:rPr>
            </w:pPr>
            <w:r w:rsidRPr="00164795">
              <w:rPr>
                <w:sz w:val="22"/>
                <w:szCs w:val="22"/>
              </w:rPr>
              <w:t>[-.065; .026]</w:t>
            </w:r>
          </w:p>
          <w:p w14:paraId="34FCCB3E" w14:textId="77777777" w:rsidR="00164795" w:rsidRPr="00164795" w:rsidRDefault="00164795" w:rsidP="007F78FF">
            <w:pPr>
              <w:jc w:val="center"/>
              <w:rPr>
                <w:sz w:val="22"/>
                <w:szCs w:val="22"/>
              </w:rPr>
            </w:pPr>
          </w:p>
        </w:tc>
        <w:tc>
          <w:tcPr>
            <w:tcW w:w="1347" w:type="dxa"/>
            <w:gridSpan w:val="3"/>
          </w:tcPr>
          <w:p w14:paraId="610DDE44" w14:textId="77777777" w:rsidR="00164795" w:rsidRPr="00164795" w:rsidRDefault="00164795" w:rsidP="007F78FF">
            <w:pPr>
              <w:jc w:val="center"/>
              <w:rPr>
                <w:sz w:val="22"/>
                <w:szCs w:val="22"/>
              </w:rPr>
            </w:pPr>
            <w:r w:rsidRPr="00164795">
              <w:rPr>
                <w:sz w:val="22"/>
                <w:szCs w:val="22"/>
              </w:rPr>
              <w:t>-.007 (.028)</w:t>
            </w:r>
          </w:p>
          <w:p w14:paraId="6C14C140" w14:textId="77777777" w:rsidR="00164795" w:rsidRPr="00164795" w:rsidRDefault="00164795" w:rsidP="007F78FF">
            <w:pPr>
              <w:jc w:val="center"/>
              <w:rPr>
                <w:sz w:val="22"/>
                <w:szCs w:val="22"/>
              </w:rPr>
            </w:pPr>
            <w:r w:rsidRPr="00164795">
              <w:rPr>
                <w:sz w:val="22"/>
                <w:szCs w:val="22"/>
              </w:rPr>
              <w:t>[-.062; .050]</w:t>
            </w:r>
          </w:p>
          <w:p w14:paraId="73469953" w14:textId="77777777" w:rsidR="00164795" w:rsidRPr="00164795" w:rsidRDefault="00164795" w:rsidP="007F78FF">
            <w:pPr>
              <w:jc w:val="center"/>
              <w:rPr>
                <w:sz w:val="22"/>
                <w:szCs w:val="22"/>
              </w:rPr>
            </w:pPr>
          </w:p>
        </w:tc>
        <w:tc>
          <w:tcPr>
            <w:tcW w:w="1443" w:type="dxa"/>
            <w:gridSpan w:val="2"/>
          </w:tcPr>
          <w:p w14:paraId="767506B3" w14:textId="77777777" w:rsidR="00164795" w:rsidRPr="00164795" w:rsidRDefault="00164795" w:rsidP="007F78FF">
            <w:pPr>
              <w:jc w:val="center"/>
              <w:rPr>
                <w:sz w:val="22"/>
                <w:szCs w:val="22"/>
              </w:rPr>
            </w:pPr>
            <w:r w:rsidRPr="00164795">
              <w:rPr>
                <w:sz w:val="22"/>
                <w:szCs w:val="22"/>
              </w:rPr>
              <w:t>-.029 (.023)</w:t>
            </w:r>
          </w:p>
          <w:p w14:paraId="028F037B" w14:textId="77777777" w:rsidR="00164795" w:rsidRPr="00164795" w:rsidRDefault="00164795" w:rsidP="007F78FF">
            <w:pPr>
              <w:jc w:val="center"/>
              <w:rPr>
                <w:sz w:val="22"/>
                <w:szCs w:val="22"/>
              </w:rPr>
            </w:pPr>
            <w:r w:rsidRPr="00164795">
              <w:rPr>
                <w:sz w:val="22"/>
                <w:szCs w:val="22"/>
              </w:rPr>
              <w:t>[-.078; .018]</w:t>
            </w:r>
          </w:p>
          <w:p w14:paraId="4385424D" w14:textId="77777777" w:rsidR="00164795" w:rsidRPr="00164795" w:rsidRDefault="00164795" w:rsidP="007F78FF">
            <w:pPr>
              <w:jc w:val="center"/>
              <w:rPr>
                <w:sz w:val="22"/>
                <w:szCs w:val="22"/>
              </w:rPr>
            </w:pPr>
          </w:p>
        </w:tc>
        <w:tc>
          <w:tcPr>
            <w:tcW w:w="1440" w:type="dxa"/>
            <w:gridSpan w:val="4"/>
          </w:tcPr>
          <w:p w14:paraId="6A4D5BCA" w14:textId="77777777" w:rsidR="00164795" w:rsidRPr="00164795" w:rsidRDefault="00164795" w:rsidP="007F78FF">
            <w:pPr>
              <w:jc w:val="center"/>
              <w:rPr>
                <w:b/>
                <w:bCs/>
                <w:sz w:val="22"/>
                <w:szCs w:val="22"/>
              </w:rPr>
            </w:pPr>
            <w:r w:rsidRPr="00164795">
              <w:rPr>
                <w:b/>
                <w:bCs/>
                <w:sz w:val="22"/>
                <w:szCs w:val="22"/>
              </w:rPr>
              <w:t>.131 (.043)</w:t>
            </w:r>
          </w:p>
          <w:p w14:paraId="34C740BB" w14:textId="77777777" w:rsidR="00164795" w:rsidRPr="00164795" w:rsidRDefault="00164795" w:rsidP="007F78FF">
            <w:pPr>
              <w:jc w:val="center"/>
              <w:rPr>
                <w:b/>
                <w:bCs/>
                <w:sz w:val="22"/>
                <w:szCs w:val="22"/>
              </w:rPr>
            </w:pPr>
            <w:r w:rsidRPr="00164795">
              <w:rPr>
                <w:b/>
                <w:bCs/>
                <w:sz w:val="22"/>
                <w:szCs w:val="22"/>
              </w:rPr>
              <w:t>[.042; .213]</w:t>
            </w:r>
          </w:p>
          <w:p w14:paraId="5B0B126F" w14:textId="77777777" w:rsidR="00164795" w:rsidRPr="00164795" w:rsidRDefault="00164795" w:rsidP="007F78FF">
            <w:pPr>
              <w:jc w:val="center"/>
              <w:rPr>
                <w:sz w:val="22"/>
                <w:szCs w:val="22"/>
              </w:rPr>
            </w:pPr>
          </w:p>
        </w:tc>
        <w:tc>
          <w:tcPr>
            <w:tcW w:w="1440" w:type="dxa"/>
            <w:gridSpan w:val="4"/>
          </w:tcPr>
          <w:p w14:paraId="52CF179F" w14:textId="77777777" w:rsidR="00164795" w:rsidRPr="00164795" w:rsidRDefault="00164795" w:rsidP="007F78FF">
            <w:pPr>
              <w:jc w:val="center"/>
              <w:rPr>
                <w:b/>
                <w:bCs/>
                <w:sz w:val="22"/>
                <w:szCs w:val="22"/>
              </w:rPr>
            </w:pPr>
            <w:r w:rsidRPr="00164795">
              <w:rPr>
                <w:b/>
                <w:bCs/>
                <w:sz w:val="22"/>
                <w:szCs w:val="22"/>
              </w:rPr>
              <w:t>.103 (.035)</w:t>
            </w:r>
          </w:p>
          <w:p w14:paraId="6DCA0CCB" w14:textId="77777777" w:rsidR="00164795" w:rsidRPr="00164795" w:rsidRDefault="00164795" w:rsidP="007F78FF">
            <w:pPr>
              <w:jc w:val="center"/>
              <w:rPr>
                <w:b/>
                <w:bCs/>
                <w:sz w:val="22"/>
                <w:szCs w:val="22"/>
              </w:rPr>
            </w:pPr>
            <w:r w:rsidRPr="00164795">
              <w:rPr>
                <w:b/>
                <w:bCs/>
                <w:sz w:val="22"/>
                <w:szCs w:val="22"/>
              </w:rPr>
              <w:t>[.036; .172]</w:t>
            </w:r>
          </w:p>
          <w:p w14:paraId="7B59C65F" w14:textId="77777777" w:rsidR="00164795" w:rsidRPr="00164795" w:rsidRDefault="00164795" w:rsidP="007F78FF">
            <w:pPr>
              <w:jc w:val="center"/>
              <w:rPr>
                <w:b/>
                <w:bCs/>
                <w:sz w:val="22"/>
                <w:szCs w:val="22"/>
              </w:rPr>
            </w:pPr>
          </w:p>
        </w:tc>
        <w:tc>
          <w:tcPr>
            <w:tcW w:w="273" w:type="dxa"/>
            <w:gridSpan w:val="2"/>
            <w:vMerge/>
          </w:tcPr>
          <w:p w14:paraId="3E1C29D1" w14:textId="77777777" w:rsidR="00164795" w:rsidRPr="00164795" w:rsidRDefault="00164795" w:rsidP="007F78FF">
            <w:pPr>
              <w:jc w:val="center"/>
              <w:rPr>
                <w:b/>
                <w:bCs/>
                <w:sz w:val="22"/>
                <w:szCs w:val="22"/>
              </w:rPr>
            </w:pPr>
          </w:p>
        </w:tc>
        <w:tc>
          <w:tcPr>
            <w:tcW w:w="625" w:type="dxa"/>
            <w:gridSpan w:val="6"/>
          </w:tcPr>
          <w:p w14:paraId="597D01C7" w14:textId="77777777" w:rsidR="00164795" w:rsidRPr="00164795" w:rsidRDefault="00164795" w:rsidP="007F78FF">
            <w:pPr>
              <w:jc w:val="center"/>
              <w:rPr>
                <w:sz w:val="22"/>
                <w:szCs w:val="22"/>
              </w:rPr>
            </w:pPr>
          </w:p>
        </w:tc>
        <w:tc>
          <w:tcPr>
            <w:tcW w:w="236" w:type="dxa"/>
          </w:tcPr>
          <w:p w14:paraId="2BBA1ABE" w14:textId="77777777" w:rsidR="00164795" w:rsidRPr="00164795" w:rsidRDefault="00164795" w:rsidP="007F78FF">
            <w:pPr>
              <w:jc w:val="center"/>
              <w:rPr>
                <w:sz w:val="22"/>
                <w:szCs w:val="22"/>
              </w:rPr>
            </w:pPr>
          </w:p>
        </w:tc>
      </w:tr>
      <w:tr w:rsidR="00164795" w:rsidRPr="00164795" w14:paraId="1629E8A8" w14:textId="77777777" w:rsidTr="003876CE">
        <w:trPr>
          <w:gridAfter w:val="5"/>
          <w:wAfter w:w="2290" w:type="dxa"/>
          <w:trHeight w:val="326"/>
        </w:trPr>
        <w:tc>
          <w:tcPr>
            <w:tcW w:w="2689" w:type="dxa"/>
            <w:gridSpan w:val="2"/>
          </w:tcPr>
          <w:p w14:paraId="38A506E0" w14:textId="77777777" w:rsidR="00164795" w:rsidRPr="00164795" w:rsidRDefault="00164795" w:rsidP="007F78FF">
            <w:pPr>
              <w:jc w:val="right"/>
              <w:rPr>
                <w:sz w:val="22"/>
                <w:szCs w:val="22"/>
              </w:rPr>
            </w:pPr>
            <w:r w:rsidRPr="00164795">
              <w:rPr>
                <w:sz w:val="22"/>
                <w:szCs w:val="22"/>
              </w:rPr>
              <w:t>Substance Abuse Referral</w:t>
            </w:r>
          </w:p>
          <w:p w14:paraId="2E0598EA" w14:textId="77777777" w:rsidR="00164795" w:rsidRPr="00164795" w:rsidRDefault="00164795" w:rsidP="007F78FF">
            <w:pPr>
              <w:jc w:val="right"/>
              <w:rPr>
                <w:sz w:val="22"/>
                <w:szCs w:val="22"/>
              </w:rPr>
            </w:pPr>
          </w:p>
        </w:tc>
        <w:tc>
          <w:tcPr>
            <w:tcW w:w="236" w:type="dxa"/>
          </w:tcPr>
          <w:p w14:paraId="27C8252C" w14:textId="77777777" w:rsidR="00164795" w:rsidRPr="00164795" w:rsidRDefault="00164795" w:rsidP="007F78FF">
            <w:pPr>
              <w:jc w:val="center"/>
              <w:rPr>
                <w:sz w:val="22"/>
                <w:szCs w:val="22"/>
              </w:rPr>
            </w:pPr>
          </w:p>
        </w:tc>
        <w:tc>
          <w:tcPr>
            <w:tcW w:w="1392" w:type="dxa"/>
            <w:gridSpan w:val="2"/>
          </w:tcPr>
          <w:p w14:paraId="4446CC7F" w14:textId="77777777" w:rsidR="00164795" w:rsidRPr="00164795" w:rsidRDefault="00164795" w:rsidP="007F78FF">
            <w:pPr>
              <w:jc w:val="center"/>
              <w:rPr>
                <w:sz w:val="22"/>
                <w:szCs w:val="22"/>
              </w:rPr>
            </w:pPr>
            <w:r w:rsidRPr="00164795">
              <w:rPr>
                <w:sz w:val="22"/>
                <w:szCs w:val="22"/>
              </w:rPr>
              <w:t>.015 (.021)</w:t>
            </w:r>
          </w:p>
          <w:p w14:paraId="6B1FF0DC" w14:textId="77777777" w:rsidR="00164795" w:rsidRPr="00164795" w:rsidRDefault="00164795" w:rsidP="007F78FF">
            <w:pPr>
              <w:jc w:val="center"/>
              <w:rPr>
                <w:sz w:val="22"/>
                <w:szCs w:val="22"/>
              </w:rPr>
            </w:pPr>
            <w:r w:rsidRPr="00164795">
              <w:rPr>
                <w:sz w:val="22"/>
                <w:szCs w:val="22"/>
              </w:rPr>
              <w:t>[-.025;.057]</w:t>
            </w:r>
          </w:p>
          <w:p w14:paraId="43682820" w14:textId="77777777" w:rsidR="00164795" w:rsidRPr="00164795" w:rsidRDefault="00164795" w:rsidP="007F78FF">
            <w:pPr>
              <w:jc w:val="center"/>
              <w:rPr>
                <w:sz w:val="22"/>
                <w:szCs w:val="22"/>
              </w:rPr>
            </w:pPr>
          </w:p>
        </w:tc>
        <w:tc>
          <w:tcPr>
            <w:tcW w:w="1434" w:type="dxa"/>
            <w:gridSpan w:val="3"/>
          </w:tcPr>
          <w:p w14:paraId="0DD82560" w14:textId="77777777" w:rsidR="00164795" w:rsidRPr="00164795" w:rsidRDefault="00164795" w:rsidP="007F78FF">
            <w:pPr>
              <w:jc w:val="center"/>
              <w:rPr>
                <w:sz w:val="22"/>
                <w:szCs w:val="22"/>
              </w:rPr>
            </w:pPr>
            <w:r w:rsidRPr="00164795">
              <w:rPr>
                <w:sz w:val="22"/>
                <w:szCs w:val="22"/>
              </w:rPr>
              <w:t>-.009 (.025)</w:t>
            </w:r>
          </w:p>
          <w:p w14:paraId="381E8DDF" w14:textId="77777777" w:rsidR="00164795" w:rsidRPr="00164795" w:rsidRDefault="00164795" w:rsidP="007F78FF">
            <w:pPr>
              <w:jc w:val="center"/>
              <w:rPr>
                <w:sz w:val="22"/>
                <w:szCs w:val="22"/>
              </w:rPr>
            </w:pPr>
            <w:r w:rsidRPr="00164795">
              <w:rPr>
                <w:sz w:val="22"/>
                <w:szCs w:val="22"/>
              </w:rPr>
              <w:t>[-.060; .044]</w:t>
            </w:r>
          </w:p>
          <w:p w14:paraId="07356E1F" w14:textId="77777777" w:rsidR="00164795" w:rsidRPr="00164795" w:rsidRDefault="00164795" w:rsidP="007F78FF">
            <w:pPr>
              <w:jc w:val="center"/>
              <w:rPr>
                <w:sz w:val="22"/>
                <w:szCs w:val="22"/>
              </w:rPr>
            </w:pPr>
          </w:p>
        </w:tc>
        <w:tc>
          <w:tcPr>
            <w:tcW w:w="1443" w:type="dxa"/>
            <w:gridSpan w:val="3"/>
          </w:tcPr>
          <w:p w14:paraId="27CE4107" w14:textId="77777777" w:rsidR="00164795" w:rsidRPr="00164795" w:rsidRDefault="00164795" w:rsidP="007F78FF">
            <w:pPr>
              <w:jc w:val="center"/>
              <w:rPr>
                <w:b/>
                <w:bCs/>
                <w:sz w:val="22"/>
                <w:szCs w:val="22"/>
              </w:rPr>
            </w:pPr>
            <w:r w:rsidRPr="00164795">
              <w:rPr>
                <w:b/>
                <w:bCs/>
                <w:sz w:val="22"/>
                <w:szCs w:val="22"/>
              </w:rPr>
              <w:t>-.088 (.021)</w:t>
            </w:r>
          </w:p>
          <w:p w14:paraId="2EA17200" w14:textId="77777777" w:rsidR="00164795" w:rsidRPr="00164795" w:rsidRDefault="00164795" w:rsidP="007F78FF">
            <w:pPr>
              <w:jc w:val="center"/>
              <w:rPr>
                <w:b/>
                <w:bCs/>
                <w:sz w:val="22"/>
                <w:szCs w:val="22"/>
              </w:rPr>
            </w:pPr>
            <w:r w:rsidRPr="00164795">
              <w:rPr>
                <w:b/>
                <w:bCs/>
                <w:sz w:val="22"/>
                <w:szCs w:val="22"/>
              </w:rPr>
              <w:t>[-.130; -.047]</w:t>
            </w:r>
          </w:p>
          <w:p w14:paraId="029F3648" w14:textId="77777777" w:rsidR="00164795" w:rsidRPr="00164795" w:rsidRDefault="00164795" w:rsidP="007F78FF">
            <w:pPr>
              <w:jc w:val="center"/>
              <w:rPr>
                <w:b/>
                <w:bCs/>
                <w:sz w:val="22"/>
                <w:szCs w:val="22"/>
              </w:rPr>
            </w:pPr>
          </w:p>
        </w:tc>
        <w:tc>
          <w:tcPr>
            <w:tcW w:w="1347" w:type="dxa"/>
            <w:gridSpan w:val="3"/>
          </w:tcPr>
          <w:p w14:paraId="30F21830" w14:textId="77777777" w:rsidR="00164795" w:rsidRPr="00164795" w:rsidRDefault="00164795" w:rsidP="007F78FF">
            <w:pPr>
              <w:jc w:val="center"/>
              <w:rPr>
                <w:b/>
                <w:bCs/>
                <w:sz w:val="22"/>
                <w:szCs w:val="22"/>
              </w:rPr>
            </w:pPr>
            <w:r w:rsidRPr="00164795">
              <w:rPr>
                <w:b/>
                <w:bCs/>
                <w:sz w:val="22"/>
                <w:szCs w:val="22"/>
              </w:rPr>
              <w:t>.087 (.028)</w:t>
            </w:r>
          </w:p>
          <w:p w14:paraId="5296AD79" w14:textId="77777777" w:rsidR="00164795" w:rsidRPr="00164795" w:rsidRDefault="00164795" w:rsidP="007F78FF">
            <w:pPr>
              <w:jc w:val="center"/>
              <w:rPr>
                <w:b/>
                <w:bCs/>
                <w:sz w:val="22"/>
                <w:szCs w:val="22"/>
              </w:rPr>
            </w:pPr>
            <w:r w:rsidRPr="00164795">
              <w:rPr>
                <w:b/>
                <w:bCs/>
                <w:sz w:val="22"/>
                <w:szCs w:val="22"/>
              </w:rPr>
              <w:t>[.034; .142]</w:t>
            </w:r>
          </w:p>
          <w:p w14:paraId="7989E919" w14:textId="77777777" w:rsidR="00164795" w:rsidRPr="00164795" w:rsidRDefault="00164795" w:rsidP="007F78FF">
            <w:pPr>
              <w:jc w:val="center"/>
              <w:rPr>
                <w:sz w:val="22"/>
                <w:szCs w:val="22"/>
              </w:rPr>
            </w:pPr>
          </w:p>
        </w:tc>
        <w:tc>
          <w:tcPr>
            <w:tcW w:w="1443" w:type="dxa"/>
            <w:gridSpan w:val="2"/>
          </w:tcPr>
          <w:p w14:paraId="3AC064BC" w14:textId="77777777" w:rsidR="00164795" w:rsidRPr="00164795" w:rsidRDefault="00164795" w:rsidP="007F78FF">
            <w:pPr>
              <w:jc w:val="center"/>
              <w:rPr>
                <w:sz w:val="22"/>
                <w:szCs w:val="22"/>
              </w:rPr>
            </w:pPr>
            <w:r w:rsidRPr="00164795">
              <w:rPr>
                <w:sz w:val="22"/>
                <w:szCs w:val="22"/>
              </w:rPr>
              <w:t>.005 (.024)</w:t>
            </w:r>
          </w:p>
          <w:p w14:paraId="01E5557F" w14:textId="77777777" w:rsidR="00164795" w:rsidRPr="00164795" w:rsidRDefault="00164795" w:rsidP="007F78FF">
            <w:pPr>
              <w:jc w:val="center"/>
              <w:rPr>
                <w:sz w:val="22"/>
                <w:szCs w:val="22"/>
              </w:rPr>
            </w:pPr>
            <w:r w:rsidRPr="00164795">
              <w:rPr>
                <w:sz w:val="22"/>
                <w:szCs w:val="22"/>
              </w:rPr>
              <w:t>[-.042; .052]</w:t>
            </w:r>
          </w:p>
          <w:p w14:paraId="560D8A67" w14:textId="77777777" w:rsidR="00164795" w:rsidRPr="00164795" w:rsidRDefault="00164795" w:rsidP="007F78FF">
            <w:pPr>
              <w:jc w:val="center"/>
              <w:rPr>
                <w:sz w:val="22"/>
                <w:szCs w:val="22"/>
              </w:rPr>
            </w:pPr>
          </w:p>
        </w:tc>
        <w:tc>
          <w:tcPr>
            <w:tcW w:w="1440" w:type="dxa"/>
            <w:gridSpan w:val="4"/>
          </w:tcPr>
          <w:p w14:paraId="60838422" w14:textId="77777777" w:rsidR="00164795" w:rsidRPr="00164795" w:rsidRDefault="00164795" w:rsidP="007F78FF">
            <w:pPr>
              <w:jc w:val="center"/>
              <w:rPr>
                <w:sz w:val="22"/>
                <w:szCs w:val="22"/>
              </w:rPr>
            </w:pPr>
            <w:r w:rsidRPr="00164795">
              <w:rPr>
                <w:sz w:val="22"/>
                <w:szCs w:val="22"/>
              </w:rPr>
              <w:t>.064 (.041)</w:t>
            </w:r>
          </w:p>
          <w:p w14:paraId="307100B7" w14:textId="77777777" w:rsidR="00164795" w:rsidRPr="00164795" w:rsidRDefault="00164795" w:rsidP="007F78FF">
            <w:pPr>
              <w:jc w:val="center"/>
              <w:rPr>
                <w:sz w:val="22"/>
                <w:szCs w:val="22"/>
              </w:rPr>
            </w:pPr>
            <w:r w:rsidRPr="00164795">
              <w:rPr>
                <w:sz w:val="22"/>
                <w:szCs w:val="22"/>
              </w:rPr>
              <w:t>[-.019; .148]</w:t>
            </w:r>
          </w:p>
          <w:p w14:paraId="7A3549B0" w14:textId="77777777" w:rsidR="00164795" w:rsidRPr="00164795" w:rsidRDefault="00164795" w:rsidP="007F78FF">
            <w:pPr>
              <w:jc w:val="center"/>
              <w:rPr>
                <w:sz w:val="22"/>
                <w:szCs w:val="22"/>
              </w:rPr>
            </w:pPr>
          </w:p>
        </w:tc>
        <w:tc>
          <w:tcPr>
            <w:tcW w:w="1440" w:type="dxa"/>
            <w:gridSpan w:val="4"/>
          </w:tcPr>
          <w:p w14:paraId="6958E3A4" w14:textId="77777777" w:rsidR="00164795" w:rsidRPr="00164795" w:rsidRDefault="00164795" w:rsidP="007F78FF">
            <w:pPr>
              <w:jc w:val="center"/>
              <w:rPr>
                <w:sz w:val="22"/>
                <w:szCs w:val="22"/>
              </w:rPr>
            </w:pPr>
            <w:r w:rsidRPr="00164795">
              <w:rPr>
                <w:sz w:val="22"/>
                <w:szCs w:val="22"/>
              </w:rPr>
              <w:t>.048 (.033)</w:t>
            </w:r>
          </w:p>
          <w:p w14:paraId="1221EA6A" w14:textId="77777777" w:rsidR="00164795" w:rsidRPr="00164795" w:rsidRDefault="00164795" w:rsidP="007F78FF">
            <w:pPr>
              <w:jc w:val="center"/>
              <w:rPr>
                <w:sz w:val="22"/>
                <w:szCs w:val="22"/>
              </w:rPr>
            </w:pPr>
            <w:r w:rsidRPr="00164795">
              <w:rPr>
                <w:sz w:val="22"/>
                <w:szCs w:val="22"/>
              </w:rPr>
              <w:t>[-.012; .113]</w:t>
            </w:r>
          </w:p>
          <w:p w14:paraId="3A2AA433" w14:textId="77777777" w:rsidR="00164795" w:rsidRPr="00164795" w:rsidRDefault="00164795" w:rsidP="007F78FF">
            <w:pPr>
              <w:jc w:val="center"/>
              <w:rPr>
                <w:sz w:val="22"/>
                <w:szCs w:val="22"/>
              </w:rPr>
            </w:pPr>
          </w:p>
        </w:tc>
        <w:tc>
          <w:tcPr>
            <w:tcW w:w="273" w:type="dxa"/>
            <w:gridSpan w:val="2"/>
            <w:vMerge/>
          </w:tcPr>
          <w:p w14:paraId="10E9FB24" w14:textId="77777777" w:rsidR="00164795" w:rsidRPr="00164795" w:rsidRDefault="00164795" w:rsidP="007F78FF">
            <w:pPr>
              <w:jc w:val="center"/>
              <w:rPr>
                <w:b/>
                <w:bCs/>
                <w:sz w:val="22"/>
                <w:szCs w:val="22"/>
              </w:rPr>
            </w:pPr>
          </w:p>
        </w:tc>
        <w:tc>
          <w:tcPr>
            <w:tcW w:w="625" w:type="dxa"/>
            <w:gridSpan w:val="6"/>
          </w:tcPr>
          <w:p w14:paraId="7B5459E8" w14:textId="77777777" w:rsidR="00164795" w:rsidRPr="00164795" w:rsidRDefault="00164795" w:rsidP="007F78FF">
            <w:pPr>
              <w:jc w:val="center"/>
              <w:rPr>
                <w:sz w:val="22"/>
                <w:szCs w:val="22"/>
              </w:rPr>
            </w:pPr>
          </w:p>
        </w:tc>
        <w:tc>
          <w:tcPr>
            <w:tcW w:w="236" w:type="dxa"/>
          </w:tcPr>
          <w:p w14:paraId="6E0A2492" w14:textId="77777777" w:rsidR="00164795" w:rsidRPr="00164795" w:rsidRDefault="00164795" w:rsidP="007F78FF">
            <w:pPr>
              <w:jc w:val="center"/>
              <w:rPr>
                <w:sz w:val="22"/>
                <w:szCs w:val="22"/>
              </w:rPr>
            </w:pPr>
          </w:p>
        </w:tc>
      </w:tr>
      <w:tr w:rsidR="00164795" w:rsidRPr="00164795" w14:paraId="4D051920" w14:textId="77777777" w:rsidTr="003876CE">
        <w:trPr>
          <w:gridAfter w:val="5"/>
          <w:wAfter w:w="2290" w:type="dxa"/>
          <w:trHeight w:val="326"/>
        </w:trPr>
        <w:tc>
          <w:tcPr>
            <w:tcW w:w="2689" w:type="dxa"/>
            <w:gridSpan w:val="2"/>
          </w:tcPr>
          <w:p w14:paraId="60CF32FF" w14:textId="77777777" w:rsidR="00164795" w:rsidRPr="00164795" w:rsidRDefault="00164795" w:rsidP="007F78FF">
            <w:pPr>
              <w:jc w:val="right"/>
              <w:rPr>
                <w:sz w:val="22"/>
                <w:szCs w:val="22"/>
              </w:rPr>
            </w:pPr>
            <w:r w:rsidRPr="00164795">
              <w:rPr>
                <w:sz w:val="22"/>
                <w:szCs w:val="22"/>
              </w:rPr>
              <w:t>Multiple Placement Episodes</w:t>
            </w:r>
          </w:p>
          <w:p w14:paraId="07E442CC" w14:textId="77777777" w:rsidR="00164795" w:rsidRPr="00164795" w:rsidRDefault="00164795" w:rsidP="007F78FF">
            <w:pPr>
              <w:jc w:val="right"/>
              <w:rPr>
                <w:sz w:val="22"/>
                <w:szCs w:val="22"/>
              </w:rPr>
            </w:pPr>
          </w:p>
        </w:tc>
        <w:tc>
          <w:tcPr>
            <w:tcW w:w="236" w:type="dxa"/>
          </w:tcPr>
          <w:p w14:paraId="5AE33DA3" w14:textId="77777777" w:rsidR="00164795" w:rsidRPr="00164795" w:rsidRDefault="00164795" w:rsidP="007F78FF">
            <w:pPr>
              <w:jc w:val="center"/>
              <w:rPr>
                <w:sz w:val="22"/>
                <w:szCs w:val="22"/>
              </w:rPr>
            </w:pPr>
          </w:p>
        </w:tc>
        <w:tc>
          <w:tcPr>
            <w:tcW w:w="1392" w:type="dxa"/>
            <w:gridSpan w:val="2"/>
          </w:tcPr>
          <w:p w14:paraId="5AC07286" w14:textId="77777777" w:rsidR="00164795" w:rsidRPr="00164795" w:rsidRDefault="00164795" w:rsidP="007F78FF">
            <w:pPr>
              <w:jc w:val="center"/>
              <w:rPr>
                <w:sz w:val="22"/>
                <w:szCs w:val="22"/>
              </w:rPr>
            </w:pPr>
            <w:r w:rsidRPr="00164795">
              <w:rPr>
                <w:sz w:val="22"/>
                <w:szCs w:val="22"/>
              </w:rPr>
              <w:t>-.018 (.021)</w:t>
            </w:r>
          </w:p>
          <w:p w14:paraId="23F6767E" w14:textId="77777777" w:rsidR="00164795" w:rsidRPr="00164795" w:rsidRDefault="00164795" w:rsidP="007F78FF">
            <w:pPr>
              <w:jc w:val="center"/>
              <w:rPr>
                <w:sz w:val="22"/>
                <w:szCs w:val="22"/>
              </w:rPr>
            </w:pPr>
            <w:r w:rsidRPr="00164795">
              <w:rPr>
                <w:sz w:val="22"/>
                <w:szCs w:val="22"/>
              </w:rPr>
              <w:t>[-.060; .023]</w:t>
            </w:r>
          </w:p>
          <w:p w14:paraId="412C8442" w14:textId="77777777" w:rsidR="00164795" w:rsidRPr="00164795" w:rsidRDefault="00164795" w:rsidP="007F78FF">
            <w:pPr>
              <w:jc w:val="center"/>
              <w:rPr>
                <w:sz w:val="22"/>
                <w:szCs w:val="22"/>
              </w:rPr>
            </w:pPr>
          </w:p>
        </w:tc>
        <w:tc>
          <w:tcPr>
            <w:tcW w:w="1434" w:type="dxa"/>
            <w:gridSpan w:val="3"/>
          </w:tcPr>
          <w:p w14:paraId="63DAB290" w14:textId="77777777" w:rsidR="00164795" w:rsidRPr="00164795" w:rsidRDefault="00164795" w:rsidP="007F78FF">
            <w:pPr>
              <w:jc w:val="center"/>
              <w:rPr>
                <w:b/>
                <w:bCs/>
                <w:sz w:val="22"/>
                <w:szCs w:val="22"/>
              </w:rPr>
            </w:pPr>
            <w:r w:rsidRPr="00164795">
              <w:rPr>
                <w:b/>
                <w:bCs/>
                <w:sz w:val="22"/>
                <w:szCs w:val="22"/>
              </w:rPr>
              <w:lastRenderedPageBreak/>
              <w:t>.081 (.025)</w:t>
            </w:r>
          </w:p>
          <w:p w14:paraId="58012F4E" w14:textId="77777777" w:rsidR="00164795" w:rsidRPr="00164795" w:rsidRDefault="00164795" w:rsidP="007F78FF">
            <w:pPr>
              <w:jc w:val="center"/>
              <w:rPr>
                <w:b/>
                <w:bCs/>
                <w:sz w:val="22"/>
                <w:szCs w:val="22"/>
              </w:rPr>
            </w:pPr>
            <w:r w:rsidRPr="00164795">
              <w:rPr>
                <w:b/>
                <w:bCs/>
                <w:sz w:val="22"/>
                <w:szCs w:val="22"/>
              </w:rPr>
              <w:t>[.028; .136]</w:t>
            </w:r>
          </w:p>
          <w:p w14:paraId="408099E1" w14:textId="77777777" w:rsidR="00164795" w:rsidRPr="00164795" w:rsidRDefault="00164795" w:rsidP="007F78FF">
            <w:pPr>
              <w:jc w:val="center"/>
              <w:rPr>
                <w:sz w:val="22"/>
                <w:szCs w:val="22"/>
              </w:rPr>
            </w:pPr>
          </w:p>
        </w:tc>
        <w:tc>
          <w:tcPr>
            <w:tcW w:w="1443" w:type="dxa"/>
            <w:gridSpan w:val="3"/>
          </w:tcPr>
          <w:p w14:paraId="209C1EB6" w14:textId="77777777" w:rsidR="00164795" w:rsidRPr="00164795" w:rsidRDefault="00164795" w:rsidP="007F78FF">
            <w:pPr>
              <w:jc w:val="center"/>
              <w:rPr>
                <w:b/>
                <w:bCs/>
                <w:sz w:val="22"/>
                <w:szCs w:val="22"/>
              </w:rPr>
            </w:pPr>
            <w:r w:rsidRPr="00164795">
              <w:rPr>
                <w:b/>
                <w:bCs/>
                <w:sz w:val="22"/>
                <w:szCs w:val="22"/>
              </w:rPr>
              <w:lastRenderedPageBreak/>
              <w:t>.080 (.025)</w:t>
            </w:r>
          </w:p>
          <w:p w14:paraId="2052FB05" w14:textId="77777777" w:rsidR="00164795" w:rsidRPr="00164795" w:rsidRDefault="00164795" w:rsidP="007F78FF">
            <w:pPr>
              <w:jc w:val="center"/>
              <w:rPr>
                <w:b/>
                <w:bCs/>
                <w:sz w:val="22"/>
                <w:szCs w:val="22"/>
              </w:rPr>
            </w:pPr>
            <w:r w:rsidRPr="00164795">
              <w:rPr>
                <w:b/>
                <w:bCs/>
                <w:sz w:val="22"/>
                <w:szCs w:val="22"/>
              </w:rPr>
              <w:t>[.029; .124]</w:t>
            </w:r>
          </w:p>
          <w:p w14:paraId="2A74AC8F" w14:textId="77777777" w:rsidR="00164795" w:rsidRPr="00164795" w:rsidRDefault="00164795" w:rsidP="007F78FF">
            <w:pPr>
              <w:jc w:val="center"/>
              <w:rPr>
                <w:b/>
                <w:bCs/>
                <w:sz w:val="22"/>
                <w:szCs w:val="22"/>
              </w:rPr>
            </w:pPr>
          </w:p>
        </w:tc>
        <w:tc>
          <w:tcPr>
            <w:tcW w:w="1347" w:type="dxa"/>
            <w:gridSpan w:val="3"/>
          </w:tcPr>
          <w:p w14:paraId="590CB733" w14:textId="77777777" w:rsidR="00164795" w:rsidRPr="00164795" w:rsidRDefault="00164795" w:rsidP="007F78FF">
            <w:pPr>
              <w:jc w:val="center"/>
              <w:rPr>
                <w:sz w:val="22"/>
                <w:szCs w:val="22"/>
              </w:rPr>
            </w:pPr>
            <w:r w:rsidRPr="00164795">
              <w:rPr>
                <w:sz w:val="22"/>
                <w:szCs w:val="22"/>
              </w:rPr>
              <w:lastRenderedPageBreak/>
              <w:t>-.044 (.028)</w:t>
            </w:r>
          </w:p>
          <w:p w14:paraId="57DD03C8" w14:textId="77777777" w:rsidR="00164795" w:rsidRPr="00164795" w:rsidRDefault="00164795" w:rsidP="007F78FF">
            <w:pPr>
              <w:jc w:val="center"/>
              <w:rPr>
                <w:sz w:val="22"/>
                <w:szCs w:val="22"/>
              </w:rPr>
            </w:pPr>
            <w:r w:rsidRPr="00164795">
              <w:rPr>
                <w:sz w:val="22"/>
                <w:szCs w:val="22"/>
              </w:rPr>
              <w:t>[-.099; .013]</w:t>
            </w:r>
          </w:p>
          <w:p w14:paraId="54E6EAD8" w14:textId="77777777" w:rsidR="00164795" w:rsidRPr="00164795" w:rsidRDefault="00164795" w:rsidP="007F78FF">
            <w:pPr>
              <w:jc w:val="center"/>
              <w:rPr>
                <w:sz w:val="22"/>
                <w:szCs w:val="22"/>
              </w:rPr>
            </w:pPr>
          </w:p>
        </w:tc>
        <w:tc>
          <w:tcPr>
            <w:tcW w:w="1443" w:type="dxa"/>
            <w:gridSpan w:val="2"/>
          </w:tcPr>
          <w:p w14:paraId="39CC3C7B" w14:textId="77777777" w:rsidR="00164795" w:rsidRPr="00164795" w:rsidRDefault="00164795" w:rsidP="007F78FF">
            <w:pPr>
              <w:jc w:val="center"/>
              <w:rPr>
                <w:sz w:val="22"/>
                <w:szCs w:val="22"/>
              </w:rPr>
            </w:pPr>
            <w:r w:rsidRPr="00164795">
              <w:rPr>
                <w:sz w:val="22"/>
                <w:szCs w:val="22"/>
              </w:rPr>
              <w:lastRenderedPageBreak/>
              <w:t>-.039 (.024)</w:t>
            </w:r>
          </w:p>
          <w:p w14:paraId="6B39169E" w14:textId="77777777" w:rsidR="00164795" w:rsidRPr="00164795" w:rsidRDefault="00164795" w:rsidP="007F78FF">
            <w:pPr>
              <w:jc w:val="center"/>
              <w:rPr>
                <w:sz w:val="22"/>
                <w:szCs w:val="22"/>
              </w:rPr>
            </w:pPr>
            <w:r w:rsidRPr="00164795">
              <w:rPr>
                <w:sz w:val="22"/>
                <w:szCs w:val="22"/>
              </w:rPr>
              <w:t>[-.085; .007]</w:t>
            </w:r>
          </w:p>
          <w:p w14:paraId="0825A6BC" w14:textId="77777777" w:rsidR="00164795" w:rsidRPr="00164795" w:rsidRDefault="00164795" w:rsidP="007F78FF">
            <w:pPr>
              <w:jc w:val="center"/>
              <w:rPr>
                <w:sz w:val="22"/>
                <w:szCs w:val="22"/>
              </w:rPr>
            </w:pPr>
          </w:p>
        </w:tc>
        <w:tc>
          <w:tcPr>
            <w:tcW w:w="1440" w:type="dxa"/>
            <w:gridSpan w:val="4"/>
          </w:tcPr>
          <w:p w14:paraId="277A2D2D" w14:textId="77777777" w:rsidR="00164795" w:rsidRPr="00164795" w:rsidRDefault="00164795" w:rsidP="007F78FF">
            <w:pPr>
              <w:jc w:val="center"/>
              <w:rPr>
                <w:sz w:val="22"/>
                <w:szCs w:val="22"/>
              </w:rPr>
            </w:pPr>
            <w:r w:rsidRPr="00164795">
              <w:rPr>
                <w:sz w:val="22"/>
                <w:szCs w:val="22"/>
              </w:rPr>
              <w:lastRenderedPageBreak/>
              <w:t>.074 (.042)</w:t>
            </w:r>
          </w:p>
          <w:p w14:paraId="1523D7A4" w14:textId="77777777" w:rsidR="00164795" w:rsidRPr="00164795" w:rsidRDefault="00164795" w:rsidP="007F78FF">
            <w:pPr>
              <w:jc w:val="center"/>
              <w:rPr>
                <w:sz w:val="22"/>
                <w:szCs w:val="22"/>
              </w:rPr>
            </w:pPr>
            <w:r w:rsidRPr="00164795">
              <w:rPr>
                <w:sz w:val="22"/>
                <w:szCs w:val="22"/>
              </w:rPr>
              <w:t>[-.008; .155]</w:t>
            </w:r>
          </w:p>
          <w:p w14:paraId="1B145C36" w14:textId="77777777" w:rsidR="00164795" w:rsidRPr="00164795" w:rsidRDefault="00164795" w:rsidP="007F78FF">
            <w:pPr>
              <w:jc w:val="center"/>
              <w:rPr>
                <w:sz w:val="22"/>
                <w:szCs w:val="22"/>
              </w:rPr>
            </w:pPr>
          </w:p>
        </w:tc>
        <w:tc>
          <w:tcPr>
            <w:tcW w:w="1440" w:type="dxa"/>
            <w:gridSpan w:val="4"/>
          </w:tcPr>
          <w:p w14:paraId="77224ED8" w14:textId="77777777" w:rsidR="00164795" w:rsidRPr="00164795" w:rsidRDefault="00164795" w:rsidP="007F78FF">
            <w:pPr>
              <w:jc w:val="center"/>
              <w:rPr>
                <w:sz w:val="22"/>
                <w:szCs w:val="22"/>
              </w:rPr>
            </w:pPr>
            <w:r w:rsidRPr="00164795">
              <w:rPr>
                <w:sz w:val="22"/>
                <w:szCs w:val="22"/>
              </w:rPr>
              <w:lastRenderedPageBreak/>
              <w:t>.000 (.034)</w:t>
            </w:r>
          </w:p>
          <w:p w14:paraId="7A379C64" w14:textId="77777777" w:rsidR="00164795" w:rsidRPr="00164795" w:rsidRDefault="00164795" w:rsidP="007F78FF">
            <w:pPr>
              <w:jc w:val="center"/>
              <w:rPr>
                <w:sz w:val="22"/>
                <w:szCs w:val="22"/>
              </w:rPr>
            </w:pPr>
            <w:r w:rsidRPr="00164795">
              <w:rPr>
                <w:sz w:val="22"/>
                <w:szCs w:val="22"/>
              </w:rPr>
              <w:t>[-.068; .068]</w:t>
            </w:r>
          </w:p>
          <w:p w14:paraId="4277A622" w14:textId="77777777" w:rsidR="00164795" w:rsidRPr="00164795" w:rsidRDefault="00164795" w:rsidP="007F78FF">
            <w:pPr>
              <w:jc w:val="center"/>
              <w:rPr>
                <w:sz w:val="22"/>
                <w:szCs w:val="22"/>
              </w:rPr>
            </w:pPr>
          </w:p>
        </w:tc>
        <w:tc>
          <w:tcPr>
            <w:tcW w:w="273" w:type="dxa"/>
            <w:gridSpan w:val="2"/>
            <w:vMerge/>
          </w:tcPr>
          <w:p w14:paraId="032D3F4C" w14:textId="77777777" w:rsidR="00164795" w:rsidRPr="00164795" w:rsidRDefault="00164795" w:rsidP="007F78FF">
            <w:pPr>
              <w:jc w:val="center"/>
              <w:rPr>
                <w:b/>
                <w:bCs/>
                <w:sz w:val="22"/>
                <w:szCs w:val="22"/>
              </w:rPr>
            </w:pPr>
          </w:p>
        </w:tc>
        <w:tc>
          <w:tcPr>
            <w:tcW w:w="625" w:type="dxa"/>
            <w:gridSpan w:val="6"/>
          </w:tcPr>
          <w:p w14:paraId="79E1EB05" w14:textId="77777777" w:rsidR="00164795" w:rsidRPr="00164795" w:rsidRDefault="00164795" w:rsidP="007F78FF">
            <w:pPr>
              <w:jc w:val="center"/>
              <w:rPr>
                <w:sz w:val="22"/>
                <w:szCs w:val="22"/>
              </w:rPr>
            </w:pPr>
          </w:p>
        </w:tc>
        <w:tc>
          <w:tcPr>
            <w:tcW w:w="236" w:type="dxa"/>
          </w:tcPr>
          <w:p w14:paraId="6B0229A9" w14:textId="77777777" w:rsidR="00164795" w:rsidRPr="00164795" w:rsidRDefault="00164795" w:rsidP="007F78FF">
            <w:pPr>
              <w:jc w:val="center"/>
              <w:rPr>
                <w:b/>
                <w:bCs/>
                <w:sz w:val="22"/>
                <w:szCs w:val="22"/>
              </w:rPr>
            </w:pPr>
          </w:p>
        </w:tc>
      </w:tr>
      <w:tr w:rsidR="00164795" w:rsidRPr="00164795" w14:paraId="302C3D42" w14:textId="77777777" w:rsidTr="003876CE">
        <w:trPr>
          <w:gridAfter w:val="5"/>
          <w:wAfter w:w="2290" w:type="dxa"/>
          <w:trHeight w:val="341"/>
        </w:trPr>
        <w:tc>
          <w:tcPr>
            <w:tcW w:w="2689" w:type="dxa"/>
            <w:gridSpan w:val="2"/>
          </w:tcPr>
          <w:p w14:paraId="57A1CDA5" w14:textId="77777777" w:rsidR="00164795" w:rsidRPr="00164795" w:rsidRDefault="00164795" w:rsidP="007F78FF">
            <w:pPr>
              <w:jc w:val="right"/>
              <w:rPr>
                <w:sz w:val="22"/>
                <w:szCs w:val="22"/>
              </w:rPr>
            </w:pPr>
            <w:r w:rsidRPr="00164795">
              <w:rPr>
                <w:sz w:val="22"/>
                <w:szCs w:val="22"/>
              </w:rPr>
              <w:t>Connection to Supportive Adult</w:t>
            </w:r>
          </w:p>
        </w:tc>
        <w:tc>
          <w:tcPr>
            <w:tcW w:w="236" w:type="dxa"/>
          </w:tcPr>
          <w:p w14:paraId="755B17CB" w14:textId="77777777" w:rsidR="00164795" w:rsidRPr="00164795" w:rsidRDefault="00164795" w:rsidP="007F78FF">
            <w:pPr>
              <w:jc w:val="center"/>
              <w:rPr>
                <w:sz w:val="22"/>
                <w:szCs w:val="22"/>
              </w:rPr>
            </w:pPr>
          </w:p>
        </w:tc>
        <w:tc>
          <w:tcPr>
            <w:tcW w:w="1392" w:type="dxa"/>
            <w:gridSpan w:val="2"/>
          </w:tcPr>
          <w:p w14:paraId="42ACB351" w14:textId="77777777" w:rsidR="00164795" w:rsidRPr="00164795" w:rsidRDefault="00164795" w:rsidP="007F78FF">
            <w:pPr>
              <w:jc w:val="center"/>
              <w:rPr>
                <w:sz w:val="22"/>
                <w:szCs w:val="22"/>
              </w:rPr>
            </w:pPr>
            <w:r w:rsidRPr="00164795">
              <w:rPr>
                <w:sz w:val="22"/>
                <w:szCs w:val="22"/>
              </w:rPr>
              <w:t>.005 (.004)</w:t>
            </w:r>
          </w:p>
          <w:p w14:paraId="76680BE8" w14:textId="77777777" w:rsidR="00164795" w:rsidRPr="00164795" w:rsidRDefault="00164795" w:rsidP="007F78FF">
            <w:pPr>
              <w:jc w:val="center"/>
              <w:rPr>
                <w:sz w:val="22"/>
                <w:szCs w:val="22"/>
              </w:rPr>
            </w:pPr>
            <w:r w:rsidRPr="00164795">
              <w:rPr>
                <w:sz w:val="22"/>
                <w:szCs w:val="22"/>
              </w:rPr>
              <w:t>[-.004; .013]</w:t>
            </w:r>
          </w:p>
          <w:p w14:paraId="109DA930" w14:textId="77777777" w:rsidR="00164795" w:rsidRPr="00164795" w:rsidRDefault="00164795" w:rsidP="007F78FF">
            <w:pPr>
              <w:jc w:val="center"/>
              <w:rPr>
                <w:sz w:val="22"/>
                <w:szCs w:val="22"/>
              </w:rPr>
            </w:pPr>
          </w:p>
        </w:tc>
        <w:tc>
          <w:tcPr>
            <w:tcW w:w="1434" w:type="dxa"/>
            <w:gridSpan w:val="3"/>
          </w:tcPr>
          <w:p w14:paraId="0B704B1E" w14:textId="77777777" w:rsidR="00164795" w:rsidRPr="00164795" w:rsidRDefault="00164795" w:rsidP="007F78FF">
            <w:pPr>
              <w:jc w:val="center"/>
              <w:rPr>
                <w:sz w:val="22"/>
                <w:szCs w:val="22"/>
              </w:rPr>
            </w:pPr>
            <w:r w:rsidRPr="00164795">
              <w:rPr>
                <w:sz w:val="22"/>
                <w:szCs w:val="22"/>
              </w:rPr>
              <w:t>-.009 (.007)</w:t>
            </w:r>
          </w:p>
          <w:p w14:paraId="6DFE659C" w14:textId="77777777" w:rsidR="00164795" w:rsidRPr="00164795" w:rsidRDefault="00164795" w:rsidP="007F78FF">
            <w:pPr>
              <w:jc w:val="center"/>
              <w:rPr>
                <w:sz w:val="22"/>
                <w:szCs w:val="22"/>
              </w:rPr>
            </w:pPr>
            <w:r w:rsidRPr="00164795">
              <w:rPr>
                <w:sz w:val="22"/>
                <w:szCs w:val="22"/>
              </w:rPr>
              <w:t>[-.023; .003]</w:t>
            </w:r>
          </w:p>
          <w:p w14:paraId="538CF5DA" w14:textId="77777777" w:rsidR="00164795" w:rsidRPr="00164795" w:rsidRDefault="00164795" w:rsidP="007F78FF">
            <w:pPr>
              <w:jc w:val="center"/>
              <w:rPr>
                <w:sz w:val="22"/>
                <w:szCs w:val="22"/>
              </w:rPr>
            </w:pPr>
          </w:p>
        </w:tc>
        <w:tc>
          <w:tcPr>
            <w:tcW w:w="1443" w:type="dxa"/>
            <w:gridSpan w:val="3"/>
          </w:tcPr>
          <w:p w14:paraId="61C0807D" w14:textId="77777777" w:rsidR="00164795" w:rsidRPr="00164795" w:rsidRDefault="00164795" w:rsidP="007F78FF">
            <w:pPr>
              <w:jc w:val="center"/>
              <w:rPr>
                <w:sz w:val="22"/>
                <w:szCs w:val="22"/>
              </w:rPr>
            </w:pPr>
            <w:r w:rsidRPr="00164795">
              <w:rPr>
                <w:sz w:val="22"/>
                <w:szCs w:val="22"/>
              </w:rPr>
              <w:t>-.002 (.005)</w:t>
            </w:r>
          </w:p>
          <w:p w14:paraId="310E2283" w14:textId="77777777" w:rsidR="00164795" w:rsidRPr="00164795" w:rsidRDefault="00164795" w:rsidP="007F78FF">
            <w:pPr>
              <w:jc w:val="center"/>
              <w:rPr>
                <w:sz w:val="22"/>
                <w:szCs w:val="22"/>
              </w:rPr>
            </w:pPr>
            <w:r w:rsidRPr="00164795">
              <w:rPr>
                <w:sz w:val="22"/>
                <w:szCs w:val="22"/>
              </w:rPr>
              <w:t>[-.013; .009]</w:t>
            </w:r>
          </w:p>
          <w:p w14:paraId="064ED309" w14:textId="77777777" w:rsidR="00164795" w:rsidRPr="00164795" w:rsidRDefault="00164795" w:rsidP="007F78FF">
            <w:pPr>
              <w:jc w:val="center"/>
              <w:rPr>
                <w:sz w:val="22"/>
                <w:szCs w:val="22"/>
              </w:rPr>
            </w:pPr>
          </w:p>
        </w:tc>
        <w:tc>
          <w:tcPr>
            <w:tcW w:w="1347" w:type="dxa"/>
            <w:gridSpan w:val="3"/>
          </w:tcPr>
          <w:p w14:paraId="1902B2C6" w14:textId="77777777" w:rsidR="00164795" w:rsidRPr="00164795" w:rsidRDefault="00164795" w:rsidP="007F78FF">
            <w:pPr>
              <w:jc w:val="center"/>
              <w:rPr>
                <w:sz w:val="22"/>
                <w:szCs w:val="22"/>
              </w:rPr>
            </w:pPr>
            <w:r w:rsidRPr="00164795">
              <w:rPr>
                <w:sz w:val="22"/>
                <w:szCs w:val="22"/>
              </w:rPr>
              <w:t>-.010 (.008)</w:t>
            </w:r>
          </w:p>
          <w:p w14:paraId="179119BE" w14:textId="77777777" w:rsidR="00164795" w:rsidRPr="00164795" w:rsidRDefault="00164795" w:rsidP="007F78FF">
            <w:pPr>
              <w:jc w:val="center"/>
              <w:rPr>
                <w:sz w:val="22"/>
                <w:szCs w:val="22"/>
              </w:rPr>
            </w:pPr>
            <w:r w:rsidRPr="00164795">
              <w:rPr>
                <w:sz w:val="22"/>
                <w:szCs w:val="22"/>
              </w:rPr>
              <w:t>[-.026; .004]</w:t>
            </w:r>
          </w:p>
          <w:p w14:paraId="34955043" w14:textId="77777777" w:rsidR="00164795" w:rsidRPr="00164795" w:rsidRDefault="00164795" w:rsidP="007F78FF">
            <w:pPr>
              <w:jc w:val="center"/>
              <w:rPr>
                <w:sz w:val="22"/>
                <w:szCs w:val="22"/>
              </w:rPr>
            </w:pPr>
          </w:p>
        </w:tc>
        <w:tc>
          <w:tcPr>
            <w:tcW w:w="1443" w:type="dxa"/>
            <w:gridSpan w:val="2"/>
          </w:tcPr>
          <w:p w14:paraId="5F34E3B1" w14:textId="77777777" w:rsidR="00164795" w:rsidRPr="00164795" w:rsidRDefault="00164795" w:rsidP="007F78FF">
            <w:pPr>
              <w:jc w:val="center"/>
              <w:rPr>
                <w:sz w:val="22"/>
                <w:szCs w:val="22"/>
              </w:rPr>
            </w:pPr>
            <w:r w:rsidRPr="00164795">
              <w:rPr>
                <w:sz w:val="22"/>
                <w:szCs w:val="22"/>
              </w:rPr>
              <w:t>.004 (.005)</w:t>
            </w:r>
          </w:p>
          <w:p w14:paraId="0B0FF6D7" w14:textId="77777777" w:rsidR="00164795" w:rsidRPr="00164795" w:rsidRDefault="00164795" w:rsidP="007F78FF">
            <w:pPr>
              <w:jc w:val="center"/>
              <w:rPr>
                <w:sz w:val="22"/>
                <w:szCs w:val="22"/>
              </w:rPr>
            </w:pPr>
            <w:r w:rsidRPr="00164795">
              <w:rPr>
                <w:sz w:val="22"/>
                <w:szCs w:val="22"/>
              </w:rPr>
              <w:t>[-.005; .013]</w:t>
            </w:r>
          </w:p>
          <w:p w14:paraId="7E7D3B0B" w14:textId="77777777" w:rsidR="00164795" w:rsidRPr="00164795" w:rsidRDefault="00164795" w:rsidP="007F78FF">
            <w:pPr>
              <w:jc w:val="center"/>
              <w:rPr>
                <w:sz w:val="22"/>
                <w:szCs w:val="22"/>
              </w:rPr>
            </w:pPr>
          </w:p>
        </w:tc>
        <w:tc>
          <w:tcPr>
            <w:tcW w:w="1440" w:type="dxa"/>
            <w:gridSpan w:val="4"/>
          </w:tcPr>
          <w:p w14:paraId="254F03E4" w14:textId="77777777" w:rsidR="00164795" w:rsidRPr="00164795" w:rsidRDefault="00164795" w:rsidP="007F78FF">
            <w:pPr>
              <w:jc w:val="center"/>
              <w:rPr>
                <w:sz w:val="22"/>
                <w:szCs w:val="22"/>
              </w:rPr>
            </w:pPr>
            <w:r w:rsidRPr="00164795">
              <w:rPr>
                <w:sz w:val="22"/>
                <w:szCs w:val="22"/>
              </w:rPr>
              <w:t>-.002 (.009)</w:t>
            </w:r>
          </w:p>
          <w:p w14:paraId="63551512" w14:textId="77777777" w:rsidR="00164795" w:rsidRPr="00164795" w:rsidRDefault="00164795" w:rsidP="007F78FF">
            <w:pPr>
              <w:jc w:val="center"/>
              <w:rPr>
                <w:sz w:val="22"/>
                <w:szCs w:val="22"/>
              </w:rPr>
            </w:pPr>
            <w:r w:rsidRPr="00164795">
              <w:rPr>
                <w:sz w:val="22"/>
                <w:szCs w:val="22"/>
              </w:rPr>
              <w:t>[-.021; .013]</w:t>
            </w:r>
          </w:p>
          <w:p w14:paraId="52164C2C" w14:textId="77777777" w:rsidR="00164795" w:rsidRPr="00164795" w:rsidRDefault="00164795" w:rsidP="007F78FF">
            <w:pPr>
              <w:jc w:val="center"/>
              <w:rPr>
                <w:sz w:val="22"/>
                <w:szCs w:val="22"/>
              </w:rPr>
            </w:pPr>
          </w:p>
        </w:tc>
        <w:tc>
          <w:tcPr>
            <w:tcW w:w="1440" w:type="dxa"/>
            <w:gridSpan w:val="4"/>
          </w:tcPr>
          <w:p w14:paraId="3C751EC2" w14:textId="77777777" w:rsidR="00164795" w:rsidRPr="00164795" w:rsidRDefault="00164795" w:rsidP="007F78FF">
            <w:pPr>
              <w:jc w:val="center"/>
              <w:rPr>
                <w:sz w:val="22"/>
                <w:szCs w:val="22"/>
              </w:rPr>
            </w:pPr>
            <w:r w:rsidRPr="00164795">
              <w:rPr>
                <w:sz w:val="22"/>
                <w:szCs w:val="22"/>
              </w:rPr>
              <w:t>-.009 (.009)</w:t>
            </w:r>
          </w:p>
          <w:p w14:paraId="7429CC18" w14:textId="77777777" w:rsidR="00164795" w:rsidRPr="00164795" w:rsidRDefault="00164795" w:rsidP="007F78FF">
            <w:pPr>
              <w:jc w:val="center"/>
              <w:rPr>
                <w:sz w:val="22"/>
                <w:szCs w:val="22"/>
              </w:rPr>
            </w:pPr>
            <w:r w:rsidRPr="00164795">
              <w:rPr>
                <w:sz w:val="22"/>
                <w:szCs w:val="22"/>
              </w:rPr>
              <w:t>[-.029; .008]</w:t>
            </w:r>
          </w:p>
          <w:p w14:paraId="0287A9D6" w14:textId="77777777" w:rsidR="00164795" w:rsidRPr="00164795" w:rsidRDefault="00164795" w:rsidP="007F78FF">
            <w:pPr>
              <w:jc w:val="center"/>
              <w:rPr>
                <w:sz w:val="22"/>
                <w:szCs w:val="22"/>
              </w:rPr>
            </w:pPr>
          </w:p>
        </w:tc>
        <w:tc>
          <w:tcPr>
            <w:tcW w:w="273" w:type="dxa"/>
            <w:gridSpan w:val="2"/>
            <w:vMerge/>
          </w:tcPr>
          <w:p w14:paraId="298B26A0" w14:textId="77777777" w:rsidR="00164795" w:rsidRPr="00164795" w:rsidRDefault="00164795" w:rsidP="007F78FF">
            <w:pPr>
              <w:jc w:val="center"/>
              <w:rPr>
                <w:b/>
                <w:bCs/>
                <w:sz w:val="22"/>
                <w:szCs w:val="22"/>
              </w:rPr>
            </w:pPr>
          </w:p>
        </w:tc>
        <w:tc>
          <w:tcPr>
            <w:tcW w:w="625" w:type="dxa"/>
            <w:gridSpan w:val="6"/>
          </w:tcPr>
          <w:p w14:paraId="5A557E39" w14:textId="77777777" w:rsidR="00164795" w:rsidRPr="00164795" w:rsidRDefault="00164795" w:rsidP="007F78FF">
            <w:pPr>
              <w:jc w:val="center"/>
              <w:rPr>
                <w:b/>
                <w:bCs/>
                <w:sz w:val="22"/>
                <w:szCs w:val="22"/>
              </w:rPr>
            </w:pPr>
          </w:p>
        </w:tc>
        <w:tc>
          <w:tcPr>
            <w:tcW w:w="236" w:type="dxa"/>
          </w:tcPr>
          <w:p w14:paraId="1CD84719" w14:textId="77777777" w:rsidR="00164795" w:rsidRPr="00164795" w:rsidRDefault="00164795" w:rsidP="007F78FF">
            <w:pPr>
              <w:jc w:val="center"/>
              <w:rPr>
                <w:b/>
                <w:bCs/>
                <w:sz w:val="22"/>
                <w:szCs w:val="22"/>
              </w:rPr>
            </w:pPr>
          </w:p>
        </w:tc>
      </w:tr>
      <w:tr w:rsidR="00164795" w:rsidRPr="00164795" w14:paraId="6385AE95" w14:textId="77777777" w:rsidTr="003876CE">
        <w:trPr>
          <w:gridAfter w:val="5"/>
          <w:wAfter w:w="2290" w:type="dxa"/>
          <w:trHeight w:val="68"/>
        </w:trPr>
        <w:tc>
          <w:tcPr>
            <w:tcW w:w="2689" w:type="dxa"/>
            <w:gridSpan w:val="2"/>
          </w:tcPr>
          <w:p w14:paraId="472028C7" w14:textId="77777777" w:rsidR="003876CE" w:rsidRDefault="003876CE" w:rsidP="007F78FF">
            <w:pPr>
              <w:jc w:val="right"/>
              <w:rPr>
                <w:sz w:val="22"/>
                <w:szCs w:val="22"/>
              </w:rPr>
            </w:pPr>
          </w:p>
          <w:p w14:paraId="2C36E924" w14:textId="6CD1C930" w:rsidR="00164795" w:rsidRPr="00164795" w:rsidRDefault="00164795" w:rsidP="007F78FF">
            <w:pPr>
              <w:jc w:val="right"/>
              <w:rPr>
                <w:sz w:val="22"/>
                <w:szCs w:val="22"/>
              </w:rPr>
            </w:pPr>
            <w:r w:rsidRPr="00164795">
              <w:rPr>
                <w:sz w:val="22"/>
                <w:szCs w:val="22"/>
              </w:rPr>
              <w:t>Reason for Referral</w:t>
            </w:r>
          </w:p>
          <w:p w14:paraId="519ACD96" w14:textId="77777777" w:rsidR="00164795" w:rsidRPr="00164795" w:rsidRDefault="00164795" w:rsidP="007F78FF">
            <w:pPr>
              <w:jc w:val="right"/>
              <w:rPr>
                <w:sz w:val="22"/>
                <w:szCs w:val="22"/>
              </w:rPr>
            </w:pPr>
          </w:p>
        </w:tc>
        <w:tc>
          <w:tcPr>
            <w:tcW w:w="236" w:type="dxa"/>
          </w:tcPr>
          <w:p w14:paraId="3ACDE695" w14:textId="77777777" w:rsidR="00164795" w:rsidRPr="00164795" w:rsidRDefault="00164795" w:rsidP="007F78FF">
            <w:pPr>
              <w:jc w:val="center"/>
              <w:rPr>
                <w:b/>
                <w:bCs/>
                <w:sz w:val="22"/>
                <w:szCs w:val="22"/>
              </w:rPr>
            </w:pPr>
          </w:p>
        </w:tc>
        <w:tc>
          <w:tcPr>
            <w:tcW w:w="1392" w:type="dxa"/>
            <w:gridSpan w:val="2"/>
          </w:tcPr>
          <w:p w14:paraId="3DF5C19C" w14:textId="77777777" w:rsidR="003876CE" w:rsidRDefault="003876CE" w:rsidP="007F78FF">
            <w:pPr>
              <w:jc w:val="center"/>
              <w:rPr>
                <w:b/>
                <w:bCs/>
                <w:sz w:val="22"/>
                <w:szCs w:val="22"/>
              </w:rPr>
            </w:pPr>
          </w:p>
          <w:p w14:paraId="0813BBF9" w14:textId="37C93B53" w:rsidR="00164795" w:rsidRPr="00164795" w:rsidRDefault="00164795" w:rsidP="007F78FF">
            <w:pPr>
              <w:jc w:val="center"/>
              <w:rPr>
                <w:b/>
                <w:bCs/>
                <w:sz w:val="22"/>
                <w:szCs w:val="22"/>
              </w:rPr>
            </w:pPr>
            <w:r w:rsidRPr="00164795">
              <w:rPr>
                <w:b/>
                <w:bCs/>
                <w:sz w:val="22"/>
                <w:szCs w:val="22"/>
              </w:rPr>
              <w:t>.080 (.022)</w:t>
            </w:r>
          </w:p>
          <w:p w14:paraId="781EEAC3" w14:textId="77777777" w:rsidR="00164795" w:rsidRPr="00164795" w:rsidRDefault="00164795" w:rsidP="007F78FF">
            <w:pPr>
              <w:jc w:val="center"/>
              <w:rPr>
                <w:b/>
                <w:bCs/>
                <w:sz w:val="22"/>
                <w:szCs w:val="22"/>
              </w:rPr>
            </w:pPr>
            <w:r w:rsidRPr="00164795">
              <w:rPr>
                <w:b/>
                <w:bCs/>
                <w:sz w:val="22"/>
                <w:szCs w:val="22"/>
              </w:rPr>
              <w:t>[.040;.124]</w:t>
            </w:r>
          </w:p>
          <w:p w14:paraId="55213A97" w14:textId="77777777" w:rsidR="00164795" w:rsidRPr="00164795" w:rsidRDefault="00164795" w:rsidP="007F78FF">
            <w:pPr>
              <w:jc w:val="center"/>
              <w:rPr>
                <w:sz w:val="22"/>
                <w:szCs w:val="22"/>
              </w:rPr>
            </w:pPr>
          </w:p>
        </w:tc>
        <w:tc>
          <w:tcPr>
            <w:tcW w:w="1434" w:type="dxa"/>
            <w:gridSpan w:val="3"/>
          </w:tcPr>
          <w:p w14:paraId="6A79E3BA" w14:textId="77777777" w:rsidR="003876CE" w:rsidRDefault="003876CE" w:rsidP="007F78FF">
            <w:pPr>
              <w:jc w:val="center"/>
              <w:rPr>
                <w:sz w:val="22"/>
                <w:szCs w:val="22"/>
              </w:rPr>
            </w:pPr>
          </w:p>
          <w:p w14:paraId="76D1A784" w14:textId="18114B13" w:rsidR="00164795" w:rsidRPr="00164795" w:rsidRDefault="00164795" w:rsidP="007F78FF">
            <w:pPr>
              <w:jc w:val="center"/>
              <w:rPr>
                <w:sz w:val="22"/>
                <w:szCs w:val="22"/>
              </w:rPr>
            </w:pPr>
            <w:r w:rsidRPr="00164795">
              <w:rPr>
                <w:sz w:val="22"/>
                <w:szCs w:val="22"/>
              </w:rPr>
              <w:t>.074 (.026)</w:t>
            </w:r>
          </w:p>
          <w:p w14:paraId="64146C09" w14:textId="77777777" w:rsidR="00164795" w:rsidRPr="00164795" w:rsidRDefault="00164795" w:rsidP="007F78FF">
            <w:pPr>
              <w:jc w:val="center"/>
              <w:rPr>
                <w:sz w:val="22"/>
                <w:szCs w:val="22"/>
              </w:rPr>
            </w:pPr>
            <w:r w:rsidRPr="00164795">
              <w:rPr>
                <w:sz w:val="22"/>
                <w:szCs w:val="22"/>
              </w:rPr>
              <w:t>[.024; .128]</w:t>
            </w:r>
          </w:p>
          <w:p w14:paraId="7E81837C" w14:textId="77777777" w:rsidR="00164795" w:rsidRPr="00164795" w:rsidRDefault="00164795" w:rsidP="007F78FF">
            <w:pPr>
              <w:jc w:val="center"/>
              <w:rPr>
                <w:sz w:val="22"/>
                <w:szCs w:val="22"/>
              </w:rPr>
            </w:pPr>
          </w:p>
        </w:tc>
        <w:tc>
          <w:tcPr>
            <w:tcW w:w="1443" w:type="dxa"/>
            <w:gridSpan w:val="3"/>
          </w:tcPr>
          <w:p w14:paraId="7C5F477F" w14:textId="77777777" w:rsidR="003876CE" w:rsidRDefault="003876CE" w:rsidP="007F78FF">
            <w:pPr>
              <w:jc w:val="center"/>
              <w:rPr>
                <w:b/>
                <w:bCs/>
                <w:sz w:val="22"/>
                <w:szCs w:val="22"/>
              </w:rPr>
            </w:pPr>
          </w:p>
          <w:p w14:paraId="499E33AB" w14:textId="61224FE1" w:rsidR="00164795" w:rsidRPr="00164795" w:rsidRDefault="00164795" w:rsidP="007F78FF">
            <w:pPr>
              <w:jc w:val="center"/>
              <w:rPr>
                <w:b/>
                <w:bCs/>
                <w:sz w:val="22"/>
                <w:szCs w:val="22"/>
              </w:rPr>
            </w:pPr>
            <w:r w:rsidRPr="00164795">
              <w:rPr>
                <w:b/>
                <w:bCs/>
                <w:sz w:val="22"/>
                <w:szCs w:val="22"/>
              </w:rPr>
              <w:t>.133 (.024)</w:t>
            </w:r>
          </w:p>
          <w:p w14:paraId="5530F844" w14:textId="77777777" w:rsidR="00164795" w:rsidRPr="00164795" w:rsidRDefault="00164795" w:rsidP="007F78FF">
            <w:pPr>
              <w:jc w:val="center"/>
              <w:rPr>
                <w:b/>
                <w:bCs/>
                <w:sz w:val="22"/>
                <w:szCs w:val="22"/>
              </w:rPr>
            </w:pPr>
            <w:r w:rsidRPr="00164795">
              <w:rPr>
                <w:b/>
                <w:bCs/>
                <w:sz w:val="22"/>
                <w:szCs w:val="22"/>
              </w:rPr>
              <w:t>[.086; .181]</w:t>
            </w:r>
          </w:p>
          <w:p w14:paraId="52B13E0A" w14:textId="77777777" w:rsidR="00164795" w:rsidRPr="00164795" w:rsidRDefault="00164795" w:rsidP="007F78FF">
            <w:pPr>
              <w:jc w:val="center"/>
              <w:rPr>
                <w:b/>
                <w:bCs/>
                <w:sz w:val="22"/>
                <w:szCs w:val="22"/>
              </w:rPr>
            </w:pPr>
          </w:p>
        </w:tc>
        <w:tc>
          <w:tcPr>
            <w:tcW w:w="1347" w:type="dxa"/>
            <w:gridSpan w:val="3"/>
          </w:tcPr>
          <w:p w14:paraId="2D68CAE4" w14:textId="77777777" w:rsidR="003876CE" w:rsidRDefault="003876CE" w:rsidP="007F78FF">
            <w:pPr>
              <w:jc w:val="center"/>
              <w:rPr>
                <w:sz w:val="22"/>
                <w:szCs w:val="22"/>
              </w:rPr>
            </w:pPr>
          </w:p>
          <w:p w14:paraId="74A5F0B4" w14:textId="6E46CE64" w:rsidR="00164795" w:rsidRPr="00164795" w:rsidRDefault="00164795" w:rsidP="007F78FF">
            <w:pPr>
              <w:jc w:val="center"/>
              <w:rPr>
                <w:sz w:val="22"/>
                <w:szCs w:val="22"/>
              </w:rPr>
            </w:pPr>
            <w:r w:rsidRPr="00164795">
              <w:rPr>
                <w:sz w:val="22"/>
                <w:szCs w:val="22"/>
              </w:rPr>
              <w:t>.034 (.028)</w:t>
            </w:r>
          </w:p>
          <w:p w14:paraId="1D1018E3" w14:textId="77777777" w:rsidR="00164795" w:rsidRPr="00164795" w:rsidRDefault="00164795" w:rsidP="007F78FF">
            <w:pPr>
              <w:jc w:val="center"/>
              <w:rPr>
                <w:sz w:val="22"/>
                <w:szCs w:val="22"/>
              </w:rPr>
            </w:pPr>
            <w:r w:rsidRPr="00164795">
              <w:rPr>
                <w:sz w:val="22"/>
                <w:szCs w:val="22"/>
              </w:rPr>
              <w:t>[-.019; .089]</w:t>
            </w:r>
          </w:p>
          <w:p w14:paraId="0D977ABC" w14:textId="77777777" w:rsidR="00164795" w:rsidRPr="00164795" w:rsidRDefault="00164795" w:rsidP="007F78FF">
            <w:pPr>
              <w:jc w:val="center"/>
              <w:rPr>
                <w:sz w:val="22"/>
                <w:szCs w:val="22"/>
              </w:rPr>
            </w:pPr>
          </w:p>
        </w:tc>
        <w:tc>
          <w:tcPr>
            <w:tcW w:w="1443" w:type="dxa"/>
            <w:gridSpan w:val="2"/>
          </w:tcPr>
          <w:p w14:paraId="2BFCF0AE" w14:textId="77777777" w:rsidR="003876CE" w:rsidRDefault="003876CE" w:rsidP="007F78FF">
            <w:pPr>
              <w:jc w:val="center"/>
              <w:rPr>
                <w:b/>
                <w:bCs/>
                <w:sz w:val="22"/>
                <w:szCs w:val="22"/>
              </w:rPr>
            </w:pPr>
          </w:p>
          <w:p w14:paraId="074C2F9A" w14:textId="283C4A59" w:rsidR="00164795" w:rsidRPr="00164795" w:rsidRDefault="00164795" w:rsidP="007F78FF">
            <w:pPr>
              <w:jc w:val="center"/>
              <w:rPr>
                <w:b/>
                <w:bCs/>
                <w:sz w:val="22"/>
                <w:szCs w:val="22"/>
              </w:rPr>
            </w:pPr>
            <w:r w:rsidRPr="00164795">
              <w:rPr>
                <w:b/>
                <w:bCs/>
                <w:sz w:val="22"/>
                <w:szCs w:val="22"/>
              </w:rPr>
              <w:t>.152 (.025)</w:t>
            </w:r>
          </w:p>
          <w:p w14:paraId="10CAEE5B" w14:textId="77777777" w:rsidR="00164795" w:rsidRPr="00164795" w:rsidRDefault="00164795" w:rsidP="007F78FF">
            <w:pPr>
              <w:jc w:val="center"/>
              <w:rPr>
                <w:b/>
                <w:bCs/>
                <w:sz w:val="22"/>
                <w:szCs w:val="22"/>
              </w:rPr>
            </w:pPr>
            <w:r w:rsidRPr="00164795">
              <w:rPr>
                <w:b/>
                <w:bCs/>
                <w:sz w:val="22"/>
                <w:szCs w:val="22"/>
              </w:rPr>
              <w:t>[.105; .202]</w:t>
            </w:r>
          </w:p>
          <w:p w14:paraId="5426D081" w14:textId="77777777" w:rsidR="00164795" w:rsidRPr="00164795" w:rsidRDefault="00164795" w:rsidP="007F78FF">
            <w:pPr>
              <w:jc w:val="center"/>
              <w:rPr>
                <w:sz w:val="22"/>
                <w:szCs w:val="22"/>
              </w:rPr>
            </w:pPr>
          </w:p>
        </w:tc>
        <w:tc>
          <w:tcPr>
            <w:tcW w:w="1440" w:type="dxa"/>
            <w:gridSpan w:val="4"/>
          </w:tcPr>
          <w:p w14:paraId="2DEE0980" w14:textId="77777777" w:rsidR="003876CE" w:rsidRDefault="003876CE" w:rsidP="007F78FF">
            <w:pPr>
              <w:jc w:val="center"/>
              <w:rPr>
                <w:sz w:val="22"/>
                <w:szCs w:val="22"/>
              </w:rPr>
            </w:pPr>
          </w:p>
          <w:p w14:paraId="7019CE96" w14:textId="3DADA5AD" w:rsidR="00164795" w:rsidRPr="00164795" w:rsidRDefault="00164795" w:rsidP="007F78FF">
            <w:pPr>
              <w:jc w:val="center"/>
              <w:rPr>
                <w:sz w:val="22"/>
                <w:szCs w:val="22"/>
              </w:rPr>
            </w:pPr>
            <w:r w:rsidRPr="00164795">
              <w:rPr>
                <w:sz w:val="22"/>
                <w:szCs w:val="22"/>
              </w:rPr>
              <w:t>.078 (.040)</w:t>
            </w:r>
          </w:p>
          <w:p w14:paraId="291735A6" w14:textId="77777777" w:rsidR="00164795" w:rsidRPr="00164795" w:rsidRDefault="00164795" w:rsidP="007F78FF">
            <w:pPr>
              <w:jc w:val="center"/>
              <w:rPr>
                <w:sz w:val="22"/>
                <w:szCs w:val="22"/>
              </w:rPr>
            </w:pPr>
            <w:r w:rsidRPr="00164795">
              <w:rPr>
                <w:sz w:val="22"/>
                <w:szCs w:val="22"/>
              </w:rPr>
              <w:t>[.005; .164]</w:t>
            </w:r>
          </w:p>
          <w:p w14:paraId="7A71DD2B" w14:textId="77777777" w:rsidR="00164795" w:rsidRPr="00164795" w:rsidRDefault="00164795" w:rsidP="007F78FF">
            <w:pPr>
              <w:jc w:val="center"/>
              <w:rPr>
                <w:sz w:val="22"/>
                <w:szCs w:val="22"/>
              </w:rPr>
            </w:pPr>
          </w:p>
        </w:tc>
        <w:tc>
          <w:tcPr>
            <w:tcW w:w="1440" w:type="dxa"/>
            <w:gridSpan w:val="4"/>
          </w:tcPr>
          <w:p w14:paraId="44E7CAAE" w14:textId="77777777" w:rsidR="003876CE" w:rsidRDefault="003876CE" w:rsidP="007F78FF">
            <w:pPr>
              <w:jc w:val="center"/>
              <w:rPr>
                <w:b/>
                <w:bCs/>
                <w:sz w:val="22"/>
                <w:szCs w:val="22"/>
              </w:rPr>
            </w:pPr>
          </w:p>
          <w:p w14:paraId="7D3EBFD7" w14:textId="3054EBD3" w:rsidR="00164795" w:rsidRPr="00164795" w:rsidRDefault="00164795" w:rsidP="007F78FF">
            <w:pPr>
              <w:jc w:val="center"/>
              <w:rPr>
                <w:b/>
                <w:bCs/>
                <w:sz w:val="22"/>
                <w:szCs w:val="22"/>
              </w:rPr>
            </w:pPr>
            <w:r w:rsidRPr="00164795">
              <w:rPr>
                <w:b/>
                <w:bCs/>
                <w:sz w:val="22"/>
                <w:szCs w:val="22"/>
              </w:rPr>
              <w:t>.090 (.034)</w:t>
            </w:r>
          </w:p>
          <w:p w14:paraId="6B5299CF" w14:textId="77777777" w:rsidR="00164795" w:rsidRPr="00164795" w:rsidRDefault="00164795" w:rsidP="007F78FF">
            <w:pPr>
              <w:jc w:val="center"/>
              <w:rPr>
                <w:b/>
                <w:bCs/>
                <w:sz w:val="22"/>
                <w:szCs w:val="22"/>
              </w:rPr>
            </w:pPr>
            <w:r w:rsidRPr="00164795">
              <w:rPr>
                <w:b/>
                <w:bCs/>
                <w:sz w:val="22"/>
                <w:szCs w:val="22"/>
              </w:rPr>
              <w:t>[.021; .160]</w:t>
            </w:r>
          </w:p>
          <w:p w14:paraId="5AE37A08" w14:textId="77777777" w:rsidR="00164795" w:rsidRPr="00164795" w:rsidRDefault="00164795" w:rsidP="007F78FF">
            <w:pPr>
              <w:jc w:val="center"/>
              <w:rPr>
                <w:sz w:val="22"/>
                <w:szCs w:val="22"/>
              </w:rPr>
            </w:pPr>
          </w:p>
        </w:tc>
        <w:tc>
          <w:tcPr>
            <w:tcW w:w="273" w:type="dxa"/>
            <w:gridSpan w:val="2"/>
            <w:vMerge/>
          </w:tcPr>
          <w:p w14:paraId="63CD6B08" w14:textId="77777777" w:rsidR="00164795" w:rsidRPr="00164795" w:rsidRDefault="00164795" w:rsidP="007F78FF">
            <w:pPr>
              <w:jc w:val="center"/>
              <w:rPr>
                <w:b/>
                <w:bCs/>
                <w:sz w:val="22"/>
                <w:szCs w:val="22"/>
              </w:rPr>
            </w:pPr>
          </w:p>
        </w:tc>
        <w:tc>
          <w:tcPr>
            <w:tcW w:w="625" w:type="dxa"/>
            <w:gridSpan w:val="6"/>
          </w:tcPr>
          <w:p w14:paraId="5A9001D9" w14:textId="77777777" w:rsidR="00164795" w:rsidRPr="00164795" w:rsidRDefault="00164795" w:rsidP="007F78FF">
            <w:pPr>
              <w:jc w:val="center"/>
              <w:rPr>
                <w:b/>
                <w:bCs/>
                <w:sz w:val="22"/>
                <w:szCs w:val="22"/>
              </w:rPr>
            </w:pPr>
          </w:p>
        </w:tc>
        <w:tc>
          <w:tcPr>
            <w:tcW w:w="236" w:type="dxa"/>
          </w:tcPr>
          <w:p w14:paraId="61A3C9E8" w14:textId="77777777" w:rsidR="00164795" w:rsidRPr="00164795" w:rsidRDefault="00164795" w:rsidP="007F78FF">
            <w:pPr>
              <w:jc w:val="center"/>
              <w:rPr>
                <w:b/>
                <w:bCs/>
                <w:sz w:val="22"/>
                <w:szCs w:val="22"/>
              </w:rPr>
            </w:pPr>
          </w:p>
        </w:tc>
      </w:tr>
      <w:tr w:rsidR="00164795" w:rsidRPr="00164795" w14:paraId="30D2F6A0" w14:textId="77777777" w:rsidTr="003876CE">
        <w:trPr>
          <w:gridAfter w:val="5"/>
          <w:wAfter w:w="2290" w:type="dxa"/>
          <w:trHeight w:val="68"/>
        </w:trPr>
        <w:tc>
          <w:tcPr>
            <w:tcW w:w="2689" w:type="dxa"/>
            <w:gridSpan w:val="2"/>
          </w:tcPr>
          <w:p w14:paraId="1A877A26" w14:textId="77777777" w:rsidR="00164795" w:rsidRPr="00164795" w:rsidRDefault="00164795" w:rsidP="007F78FF">
            <w:pPr>
              <w:jc w:val="right"/>
              <w:rPr>
                <w:sz w:val="22"/>
                <w:szCs w:val="22"/>
              </w:rPr>
            </w:pPr>
            <w:r w:rsidRPr="00164795">
              <w:rPr>
                <w:sz w:val="22"/>
                <w:szCs w:val="22"/>
              </w:rPr>
              <w:t>Academic Services</w:t>
            </w:r>
          </w:p>
          <w:p w14:paraId="5A65CC7C" w14:textId="77777777" w:rsidR="00164795" w:rsidRPr="00164795" w:rsidRDefault="00164795" w:rsidP="007F78FF">
            <w:pPr>
              <w:jc w:val="right"/>
              <w:rPr>
                <w:sz w:val="22"/>
                <w:szCs w:val="22"/>
              </w:rPr>
            </w:pPr>
          </w:p>
        </w:tc>
        <w:tc>
          <w:tcPr>
            <w:tcW w:w="236" w:type="dxa"/>
          </w:tcPr>
          <w:p w14:paraId="0E62923B" w14:textId="77777777" w:rsidR="00164795" w:rsidRPr="00164795" w:rsidRDefault="00164795" w:rsidP="007F78FF">
            <w:pPr>
              <w:jc w:val="center"/>
              <w:rPr>
                <w:b/>
                <w:bCs/>
                <w:sz w:val="22"/>
                <w:szCs w:val="22"/>
              </w:rPr>
            </w:pPr>
          </w:p>
        </w:tc>
        <w:tc>
          <w:tcPr>
            <w:tcW w:w="1392" w:type="dxa"/>
            <w:gridSpan w:val="2"/>
          </w:tcPr>
          <w:p w14:paraId="7690AB76" w14:textId="77777777" w:rsidR="00164795" w:rsidRPr="00164795" w:rsidRDefault="00164795" w:rsidP="007F78FF">
            <w:pPr>
              <w:jc w:val="center"/>
              <w:rPr>
                <w:sz w:val="22"/>
                <w:szCs w:val="22"/>
              </w:rPr>
            </w:pPr>
            <w:r w:rsidRPr="00164795">
              <w:rPr>
                <w:sz w:val="22"/>
                <w:szCs w:val="22"/>
              </w:rPr>
              <w:t>.024 (.014)</w:t>
            </w:r>
          </w:p>
          <w:p w14:paraId="270EB964" w14:textId="77777777" w:rsidR="00164795" w:rsidRPr="00164795" w:rsidRDefault="00164795" w:rsidP="007F78FF">
            <w:pPr>
              <w:jc w:val="center"/>
              <w:rPr>
                <w:sz w:val="22"/>
                <w:szCs w:val="22"/>
              </w:rPr>
            </w:pPr>
            <w:r w:rsidRPr="00164795">
              <w:rPr>
                <w:sz w:val="22"/>
                <w:szCs w:val="22"/>
              </w:rPr>
              <w:t>[-.002; .053]</w:t>
            </w:r>
          </w:p>
          <w:p w14:paraId="7AEAFDFA" w14:textId="77777777" w:rsidR="00164795" w:rsidRPr="00164795" w:rsidRDefault="00164795" w:rsidP="007F78FF">
            <w:pPr>
              <w:jc w:val="center"/>
              <w:rPr>
                <w:sz w:val="22"/>
                <w:szCs w:val="22"/>
              </w:rPr>
            </w:pPr>
          </w:p>
        </w:tc>
        <w:tc>
          <w:tcPr>
            <w:tcW w:w="1434" w:type="dxa"/>
            <w:gridSpan w:val="3"/>
          </w:tcPr>
          <w:p w14:paraId="241E590E" w14:textId="77777777" w:rsidR="00164795" w:rsidRPr="00164795" w:rsidRDefault="00164795" w:rsidP="007F78FF">
            <w:pPr>
              <w:jc w:val="center"/>
              <w:rPr>
                <w:sz w:val="22"/>
                <w:szCs w:val="22"/>
              </w:rPr>
            </w:pPr>
            <w:r w:rsidRPr="00164795">
              <w:rPr>
                <w:sz w:val="22"/>
                <w:szCs w:val="22"/>
              </w:rPr>
              <w:t>-.014 (.016)</w:t>
            </w:r>
          </w:p>
          <w:p w14:paraId="3B4B4408" w14:textId="77777777" w:rsidR="00164795" w:rsidRPr="00164795" w:rsidRDefault="00164795" w:rsidP="007F78FF">
            <w:pPr>
              <w:jc w:val="center"/>
              <w:rPr>
                <w:sz w:val="22"/>
                <w:szCs w:val="22"/>
              </w:rPr>
            </w:pPr>
            <w:r w:rsidRPr="00164795">
              <w:rPr>
                <w:sz w:val="22"/>
                <w:szCs w:val="22"/>
              </w:rPr>
              <w:t>[-.046; .018]</w:t>
            </w:r>
          </w:p>
          <w:p w14:paraId="517DA77E" w14:textId="77777777" w:rsidR="00164795" w:rsidRPr="00164795" w:rsidRDefault="00164795" w:rsidP="007F78FF">
            <w:pPr>
              <w:jc w:val="center"/>
              <w:rPr>
                <w:sz w:val="22"/>
                <w:szCs w:val="22"/>
              </w:rPr>
            </w:pPr>
          </w:p>
        </w:tc>
        <w:tc>
          <w:tcPr>
            <w:tcW w:w="1443" w:type="dxa"/>
            <w:gridSpan w:val="3"/>
          </w:tcPr>
          <w:p w14:paraId="5C8F7CA4" w14:textId="77777777" w:rsidR="00164795" w:rsidRPr="00164795" w:rsidRDefault="00164795" w:rsidP="007F78FF">
            <w:pPr>
              <w:jc w:val="center"/>
              <w:rPr>
                <w:b/>
                <w:bCs/>
                <w:sz w:val="22"/>
                <w:szCs w:val="22"/>
              </w:rPr>
            </w:pPr>
            <w:r w:rsidRPr="00164795">
              <w:rPr>
                <w:b/>
                <w:bCs/>
                <w:sz w:val="22"/>
                <w:szCs w:val="22"/>
              </w:rPr>
              <w:t>-.030 (.014)</w:t>
            </w:r>
          </w:p>
          <w:p w14:paraId="07AD80B0" w14:textId="77777777" w:rsidR="00164795" w:rsidRPr="00164795" w:rsidRDefault="00164795" w:rsidP="007F78FF">
            <w:pPr>
              <w:jc w:val="center"/>
              <w:rPr>
                <w:b/>
                <w:bCs/>
                <w:sz w:val="22"/>
                <w:szCs w:val="22"/>
              </w:rPr>
            </w:pPr>
            <w:r w:rsidRPr="00164795">
              <w:rPr>
                <w:b/>
                <w:bCs/>
                <w:sz w:val="22"/>
                <w:szCs w:val="22"/>
              </w:rPr>
              <w:t>[-.058; -.001]</w:t>
            </w:r>
          </w:p>
          <w:p w14:paraId="262EA300" w14:textId="77777777" w:rsidR="00164795" w:rsidRPr="00164795" w:rsidRDefault="00164795" w:rsidP="007F78FF">
            <w:pPr>
              <w:jc w:val="center"/>
              <w:rPr>
                <w:b/>
                <w:bCs/>
                <w:sz w:val="22"/>
                <w:szCs w:val="22"/>
              </w:rPr>
            </w:pPr>
          </w:p>
        </w:tc>
        <w:tc>
          <w:tcPr>
            <w:tcW w:w="1347" w:type="dxa"/>
            <w:gridSpan w:val="3"/>
          </w:tcPr>
          <w:p w14:paraId="66300047" w14:textId="77777777" w:rsidR="00164795" w:rsidRPr="00164795" w:rsidRDefault="00164795" w:rsidP="007F78FF">
            <w:pPr>
              <w:jc w:val="center"/>
              <w:rPr>
                <w:sz w:val="22"/>
                <w:szCs w:val="22"/>
              </w:rPr>
            </w:pPr>
            <w:r w:rsidRPr="00164795">
              <w:rPr>
                <w:sz w:val="22"/>
                <w:szCs w:val="22"/>
              </w:rPr>
              <w:t>-.020 (.016)</w:t>
            </w:r>
          </w:p>
          <w:p w14:paraId="5A87965B" w14:textId="77777777" w:rsidR="00164795" w:rsidRPr="00164795" w:rsidRDefault="00164795" w:rsidP="007F78FF">
            <w:pPr>
              <w:jc w:val="center"/>
              <w:rPr>
                <w:sz w:val="22"/>
                <w:szCs w:val="22"/>
              </w:rPr>
            </w:pPr>
            <w:r w:rsidRPr="00164795">
              <w:rPr>
                <w:sz w:val="22"/>
                <w:szCs w:val="22"/>
              </w:rPr>
              <w:t>[-.051; .012]</w:t>
            </w:r>
          </w:p>
          <w:p w14:paraId="1EA016D9" w14:textId="77777777" w:rsidR="00164795" w:rsidRPr="00164795" w:rsidRDefault="00164795" w:rsidP="007F78FF">
            <w:pPr>
              <w:jc w:val="center"/>
              <w:rPr>
                <w:sz w:val="22"/>
                <w:szCs w:val="22"/>
              </w:rPr>
            </w:pPr>
          </w:p>
        </w:tc>
        <w:tc>
          <w:tcPr>
            <w:tcW w:w="1443" w:type="dxa"/>
            <w:gridSpan w:val="2"/>
          </w:tcPr>
          <w:p w14:paraId="7E994AFC" w14:textId="77777777" w:rsidR="00164795" w:rsidRPr="00164795" w:rsidRDefault="00164795" w:rsidP="007F78FF">
            <w:pPr>
              <w:jc w:val="center"/>
              <w:rPr>
                <w:sz w:val="22"/>
                <w:szCs w:val="22"/>
              </w:rPr>
            </w:pPr>
            <w:r w:rsidRPr="00164795">
              <w:rPr>
                <w:sz w:val="22"/>
                <w:szCs w:val="22"/>
              </w:rPr>
              <w:t>-.007 (.015)</w:t>
            </w:r>
          </w:p>
          <w:p w14:paraId="59DEA2AD" w14:textId="77777777" w:rsidR="00164795" w:rsidRPr="00164795" w:rsidRDefault="00164795" w:rsidP="007F78FF">
            <w:pPr>
              <w:jc w:val="center"/>
              <w:rPr>
                <w:sz w:val="22"/>
                <w:szCs w:val="22"/>
              </w:rPr>
            </w:pPr>
            <w:r w:rsidRPr="00164795">
              <w:rPr>
                <w:sz w:val="22"/>
                <w:szCs w:val="22"/>
              </w:rPr>
              <w:t>[-.037; .026]</w:t>
            </w:r>
          </w:p>
          <w:p w14:paraId="4D13ADE0" w14:textId="77777777" w:rsidR="00164795" w:rsidRPr="00164795" w:rsidRDefault="00164795" w:rsidP="007F78FF">
            <w:pPr>
              <w:jc w:val="center"/>
              <w:rPr>
                <w:sz w:val="22"/>
                <w:szCs w:val="22"/>
              </w:rPr>
            </w:pPr>
          </w:p>
        </w:tc>
        <w:tc>
          <w:tcPr>
            <w:tcW w:w="1440" w:type="dxa"/>
            <w:gridSpan w:val="4"/>
          </w:tcPr>
          <w:p w14:paraId="07023ADA" w14:textId="77777777" w:rsidR="00164795" w:rsidRPr="00164795" w:rsidRDefault="00164795" w:rsidP="007F78FF">
            <w:pPr>
              <w:jc w:val="center"/>
              <w:rPr>
                <w:sz w:val="22"/>
                <w:szCs w:val="22"/>
              </w:rPr>
            </w:pPr>
            <w:r w:rsidRPr="00164795">
              <w:rPr>
                <w:sz w:val="22"/>
                <w:szCs w:val="22"/>
              </w:rPr>
              <w:t>-.046 (.023)</w:t>
            </w:r>
          </w:p>
          <w:p w14:paraId="7B9873D1" w14:textId="77777777" w:rsidR="00164795" w:rsidRPr="00164795" w:rsidRDefault="00164795" w:rsidP="007F78FF">
            <w:pPr>
              <w:jc w:val="center"/>
              <w:rPr>
                <w:sz w:val="22"/>
                <w:szCs w:val="22"/>
              </w:rPr>
            </w:pPr>
            <w:r w:rsidRPr="00164795">
              <w:rPr>
                <w:sz w:val="22"/>
                <w:szCs w:val="22"/>
              </w:rPr>
              <w:t>[-.090; .001]</w:t>
            </w:r>
          </w:p>
          <w:p w14:paraId="22A002BA" w14:textId="77777777" w:rsidR="00164795" w:rsidRPr="00164795" w:rsidRDefault="00164795" w:rsidP="007F78FF">
            <w:pPr>
              <w:jc w:val="center"/>
              <w:rPr>
                <w:sz w:val="22"/>
                <w:szCs w:val="22"/>
              </w:rPr>
            </w:pPr>
          </w:p>
        </w:tc>
        <w:tc>
          <w:tcPr>
            <w:tcW w:w="1440" w:type="dxa"/>
            <w:gridSpan w:val="4"/>
          </w:tcPr>
          <w:p w14:paraId="6F955F53" w14:textId="77777777" w:rsidR="00164795" w:rsidRPr="00164795" w:rsidRDefault="00164795" w:rsidP="007F78FF">
            <w:pPr>
              <w:jc w:val="center"/>
              <w:rPr>
                <w:b/>
                <w:bCs/>
                <w:sz w:val="22"/>
                <w:szCs w:val="22"/>
              </w:rPr>
            </w:pPr>
            <w:r w:rsidRPr="00164795">
              <w:rPr>
                <w:b/>
                <w:bCs/>
                <w:sz w:val="22"/>
                <w:szCs w:val="22"/>
              </w:rPr>
              <w:t>.048 (.020)</w:t>
            </w:r>
          </w:p>
          <w:p w14:paraId="5076F77A" w14:textId="77777777" w:rsidR="00164795" w:rsidRPr="00164795" w:rsidRDefault="00164795" w:rsidP="007F78FF">
            <w:pPr>
              <w:jc w:val="center"/>
              <w:rPr>
                <w:b/>
                <w:bCs/>
                <w:sz w:val="22"/>
                <w:szCs w:val="22"/>
              </w:rPr>
            </w:pPr>
            <w:r w:rsidRPr="00164795">
              <w:rPr>
                <w:b/>
                <w:bCs/>
                <w:sz w:val="22"/>
                <w:szCs w:val="22"/>
              </w:rPr>
              <w:t>[.009; .090]</w:t>
            </w:r>
          </w:p>
          <w:p w14:paraId="7F00D4C4" w14:textId="77777777" w:rsidR="00164795" w:rsidRPr="00164795" w:rsidRDefault="00164795" w:rsidP="007F78FF">
            <w:pPr>
              <w:jc w:val="center"/>
              <w:rPr>
                <w:b/>
                <w:bCs/>
                <w:sz w:val="22"/>
                <w:szCs w:val="22"/>
              </w:rPr>
            </w:pPr>
          </w:p>
        </w:tc>
        <w:tc>
          <w:tcPr>
            <w:tcW w:w="273" w:type="dxa"/>
            <w:gridSpan w:val="2"/>
            <w:vMerge/>
          </w:tcPr>
          <w:p w14:paraId="5DEF4E0D" w14:textId="77777777" w:rsidR="00164795" w:rsidRPr="00164795" w:rsidRDefault="00164795" w:rsidP="007F78FF">
            <w:pPr>
              <w:jc w:val="center"/>
              <w:rPr>
                <w:b/>
                <w:bCs/>
                <w:sz w:val="22"/>
                <w:szCs w:val="22"/>
              </w:rPr>
            </w:pPr>
          </w:p>
        </w:tc>
        <w:tc>
          <w:tcPr>
            <w:tcW w:w="625" w:type="dxa"/>
            <w:gridSpan w:val="6"/>
          </w:tcPr>
          <w:p w14:paraId="40922376" w14:textId="77777777" w:rsidR="00164795" w:rsidRPr="00164795" w:rsidRDefault="00164795" w:rsidP="007F78FF">
            <w:pPr>
              <w:jc w:val="center"/>
              <w:rPr>
                <w:b/>
                <w:bCs/>
                <w:sz w:val="22"/>
                <w:szCs w:val="22"/>
              </w:rPr>
            </w:pPr>
          </w:p>
        </w:tc>
        <w:tc>
          <w:tcPr>
            <w:tcW w:w="236" w:type="dxa"/>
          </w:tcPr>
          <w:p w14:paraId="41673E6F" w14:textId="77777777" w:rsidR="00164795" w:rsidRPr="00164795" w:rsidRDefault="00164795" w:rsidP="007F78FF">
            <w:pPr>
              <w:jc w:val="center"/>
              <w:rPr>
                <w:b/>
                <w:bCs/>
                <w:sz w:val="22"/>
                <w:szCs w:val="22"/>
              </w:rPr>
            </w:pPr>
          </w:p>
        </w:tc>
      </w:tr>
      <w:tr w:rsidR="00164795" w:rsidRPr="00164795" w14:paraId="1E584A8F" w14:textId="77777777" w:rsidTr="003876CE">
        <w:trPr>
          <w:gridAfter w:val="5"/>
          <w:wAfter w:w="2290" w:type="dxa"/>
          <w:trHeight w:val="68"/>
        </w:trPr>
        <w:tc>
          <w:tcPr>
            <w:tcW w:w="2689" w:type="dxa"/>
            <w:gridSpan w:val="2"/>
          </w:tcPr>
          <w:p w14:paraId="284C2AD9" w14:textId="77777777" w:rsidR="00164795" w:rsidRPr="00164795" w:rsidRDefault="00164795" w:rsidP="007F78FF">
            <w:pPr>
              <w:jc w:val="right"/>
              <w:rPr>
                <w:sz w:val="22"/>
                <w:szCs w:val="22"/>
              </w:rPr>
            </w:pPr>
            <w:r w:rsidRPr="00164795">
              <w:rPr>
                <w:sz w:val="22"/>
                <w:szCs w:val="22"/>
              </w:rPr>
              <w:t>Employment Services</w:t>
            </w:r>
          </w:p>
          <w:p w14:paraId="0D148EB1" w14:textId="77777777" w:rsidR="00164795" w:rsidRPr="00164795" w:rsidRDefault="00164795" w:rsidP="007F78FF">
            <w:pPr>
              <w:jc w:val="right"/>
              <w:rPr>
                <w:sz w:val="22"/>
                <w:szCs w:val="22"/>
              </w:rPr>
            </w:pPr>
          </w:p>
        </w:tc>
        <w:tc>
          <w:tcPr>
            <w:tcW w:w="236" w:type="dxa"/>
          </w:tcPr>
          <w:p w14:paraId="68B2D731" w14:textId="77777777" w:rsidR="00164795" w:rsidRPr="00164795" w:rsidRDefault="00164795" w:rsidP="007F78FF">
            <w:pPr>
              <w:jc w:val="center"/>
              <w:rPr>
                <w:b/>
                <w:bCs/>
                <w:sz w:val="22"/>
                <w:szCs w:val="22"/>
              </w:rPr>
            </w:pPr>
          </w:p>
        </w:tc>
        <w:tc>
          <w:tcPr>
            <w:tcW w:w="1392" w:type="dxa"/>
            <w:gridSpan w:val="2"/>
          </w:tcPr>
          <w:p w14:paraId="2FF66A2A" w14:textId="77777777" w:rsidR="00164795" w:rsidRPr="00164795" w:rsidRDefault="00164795" w:rsidP="007F78FF">
            <w:pPr>
              <w:jc w:val="center"/>
              <w:rPr>
                <w:sz w:val="22"/>
                <w:szCs w:val="22"/>
              </w:rPr>
            </w:pPr>
            <w:r w:rsidRPr="00164795">
              <w:rPr>
                <w:sz w:val="22"/>
                <w:szCs w:val="22"/>
              </w:rPr>
              <w:t>-.006 (.013)</w:t>
            </w:r>
          </w:p>
          <w:p w14:paraId="1B538E4C" w14:textId="77777777" w:rsidR="00164795" w:rsidRPr="00164795" w:rsidRDefault="00164795" w:rsidP="007F78FF">
            <w:pPr>
              <w:jc w:val="center"/>
              <w:rPr>
                <w:sz w:val="22"/>
                <w:szCs w:val="22"/>
              </w:rPr>
            </w:pPr>
            <w:r w:rsidRPr="00164795">
              <w:rPr>
                <w:sz w:val="22"/>
                <w:szCs w:val="22"/>
              </w:rPr>
              <w:t>[-.030;.020]</w:t>
            </w:r>
          </w:p>
        </w:tc>
        <w:tc>
          <w:tcPr>
            <w:tcW w:w="1434" w:type="dxa"/>
            <w:gridSpan w:val="3"/>
          </w:tcPr>
          <w:p w14:paraId="6F86C68F" w14:textId="77777777" w:rsidR="00164795" w:rsidRPr="00164795" w:rsidRDefault="00164795" w:rsidP="007F78FF">
            <w:pPr>
              <w:jc w:val="center"/>
              <w:rPr>
                <w:b/>
                <w:bCs/>
                <w:sz w:val="22"/>
                <w:szCs w:val="22"/>
              </w:rPr>
            </w:pPr>
            <w:r w:rsidRPr="00164795">
              <w:rPr>
                <w:b/>
                <w:bCs/>
                <w:sz w:val="22"/>
                <w:szCs w:val="22"/>
              </w:rPr>
              <w:t>-.047 (.015)</w:t>
            </w:r>
          </w:p>
          <w:p w14:paraId="207C4AB2" w14:textId="77777777" w:rsidR="00164795" w:rsidRPr="00164795" w:rsidRDefault="00164795" w:rsidP="007F78FF">
            <w:pPr>
              <w:jc w:val="center"/>
              <w:rPr>
                <w:b/>
                <w:bCs/>
                <w:sz w:val="22"/>
                <w:szCs w:val="22"/>
              </w:rPr>
            </w:pPr>
            <w:r w:rsidRPr="00164795">
              <w:rPr>
                <w:b/>
                <w:bCs/>
                <w:sz w:val="22"/>
                <w:szCs w:val="22"/>
              </w:rPr>
              <w:t>[-.074; -.018]</w:t>
            </w:r>
          </w:p>
          <w:p w14:paraId="5B4A541F" w14:textId="77777777" w:rsidR="00164795" w:rsidRPr="00164795" w:rsidRDefault="00164795" w:rsidP="007F78FF">
            <w:pPr>
              <w:jc w:val="center"/>
              <w:rPr>
                <w:sz w:val="22"/>
                <w:szCs w:val="22"/>
              </w:rPr>
            </w:pPr>
          </w:p>
        </w:tc>
        <w:tc>
          <w:tcPr>
            <w:tcW w:w="1443" w:type="dxa"/>
            <w:gridSpan w:val="3"/>
          </w:tcPr>
          <w:p w14:paraId="4D8A11B6" w14:textId="77777777" w:rsidR="00164795" w:rsidRPr="00164795" w:rsidRDefault="00164795" w:rsidP="007F78FF">
            <w:pPr>
              <w:jc w:val="center"/>
              <w:rPr>
                <w:b/>
                <w:bCs/>
                <w:sz w:val="22"/>
                <w:szCs w:val="22"/>
              </w:rPr>
            </w:pPr>
            <w:r w:rsidRPr="00164795">
              <w:rPr>
                <w:b/>
                <w:bCs/>
                <w:sz w:val="22"/>
                <w:szCs w:val="22"/>
              </w:rPr>
              <w:t>-.060 (.014)</w:t>
            </w:r>
          </w:p>
          <w:p w14:paraId="44D654E6" w14:textId="77777777" w:rsidR="00164795" w:rsidRPr="00164795" w:rsidRDefault="00164795" w:rsidP="007F78FF">
            <w:pPr>
              <w:jc w:val="center"/>
              <w:rPr>
                <w:b/>
                <w:bCs/>
                <w:sz w:val="22"/>
                <w:szCs w:val="22"/>
              </w:rPr>
            </w:pPr>
            <w:r w:rsidRPr="00164795">
              <w:rPr>
                <w:b/>
                <w:bCs/>
                <w:sz w:val="22"/>
                <w:szCs w:val="22"/>
              </w:rPr>
              <w:t>[-.086; -.029]</w:t>
            </w:r>
          </w:p>
          <w:p w14:paraId="6D83D6F7" w14:textId="77777777" w:rsidR="00164795" w:rsidRPr="00164795" w:rsidRDefault="00164795" w:rsidP="007F78FF">
            <w:pPr>
              <w:jc w:val="center"/>
              <w:rPr>
                <w:sz w:val="22"/>
                <w:szCs w:val="22"/>
              </w:rPr>
            </w:pPr>
          </w:p>
        </w:tc>
        <w:tc>
          <w:tcPr>
            <w:tcW w:w="1347" w:type="dxa"/>
            <w:gridSpan w:val="3"/>
          </w:tcPr>
          <w:p w14:paraId="75DAB2A5" w14:textId="77777777" w:rsidR="00164795" w:rsidRPr="00164795" w:rsidRDefault="00164795" w:rsidP="007F78FF">
            <w:pPr>
              <w:jc w:val="center"/>
              <w:rPr>
                <w:sz w:val="22"/>
                <w:szCs w:val="22"/>
              </w:rPr>
            </w:pPr>
            <w:r w:rsidRPr="00164795">
              <w:rPr>
                <w:sz w:val="22"/>
                <w:szCs w:val="22"/>
              </w:rPr>
              <w:t>-.013 (.016)</w:t>
            </w:r>
          </w:p>
          <w:p w14:paraId="620459F4" w14:textId="77777777" w:rsidR="00164795" w:rsidRPr="00164795" w:rsidRDefault="00164795" w:rsidP="007F78FF">
            <w:pPr>
              <w:jc w:val="center"/>
              <w:rPr>
                <w:sz w:val="22"/>
                <w:szCs w:val="22"/>
              </w:rPr>
            </w:pPr>
            <w:r w:rsidRPr="00164795">
              <w:rPr>
                <w:sz w:val="22"/>
                <w:szCs w:val="22"/>
              </w:rPr>
              <w:t>[-.044; .020]</w:t>
            </w:r>
          </w:p>
          <w:p w14:paraId="5BFBC2C6" w14:textId="77777777" w:rsidR="00164795" w:rsidRPr="00164795" w:rsidRDefault="00164795" w:rsidP="007F78FF">
            <w:pPr>
              <w:jc w:val="center"/>
              <w:rPr>
                <w:sz w:val="22"/>
                <w:szCs w:val="22"/>
              </w:rPr>
            </w:pPr>
          </w:p>
        </w:tc>
        <w:tc>
          <w:tcPr>
            <w:tcW w:w="1443" w:type="dxa"/>
            <w:gridSpan w:val="2"/>
          </w:tcPr>
          <w:p w14:paraId="646C1DAA" w14:textId="77777777" w:rsidR="00164795" w:rsidRPr="00164795" w:rsidRDefault="00164795" w:rsidP="007F78FF">
            <w:pPr>
              <w:jc w:val="center"/>
              <w:rPr>
                <w:b/>
                <w:bCs/>
                <w:sz w:val="22"/>
                <w:szCs w:val="22"/>
              </w:rPr>
            </w:pPr>
            <w:r w:rsidRPr="00164795">
              <w:rPr>
                <w:b/>
                <w:bCs/>
                <w:sz w:val="22"/>
                <w:szCs w:val="22"/>
              </w:rPr>
              <w:t>-.047 (.014)</w:t>
            </w:r>
          </w:p>
          <w:p w14:paraId="22BAE6A4" w14:textId="77777777" w:rsidR="00164795" w:rsidRPr="00164795" w:rsidRDefault="00164795" w:rsidP="007F78FF">
            <w:pPr>
              <w:jc w:val="center"/>
              <w:rPr>
                <w:b/>
                <w:bCs/>
                <w:sz w:val="22"/>
                <w:szCs w:val="22"/>
              </w:rPr>
            </w:pPr>
            <w:r w:rsidRPr="00164795">
              <w:rPr>
                <w:b/>
                <w:bCs/>
                <w:sz w:val="22"/>
                <w:szCs w:val="22"/>
              </w:rPr>
              <w:t>[-.074; -.020]</w:t>
            </w:r>
          </w:p>
          <w:p w14:paraId="772ED9EC" w14:textId="77777777" w:rsidR="00164795" w:rsidRPr="00164795" w:rsidRDefault="00164795" w:rsidP="007F78FF">
            <w:pPr>
              <w:jc w:val="center"/>
              <w:rPr>
                <w:sz w:val="22"/>
                <w:szCs w:val="22"/>
              </w:rPr>
            </w:pPr>
          </w:p>
        </w:tc>
        <w:tc>
          <w:tcPr>
            <w:tcW w:w="1440" w:type="dxa"/>
            <w:gridSpan w:val="4"/>
          </w:tcPr>
          <w:p w14:paraId="5B6B235A" w14:textId="77777777" w:rsidR="00164795" w:rsidRPr="00164795" w:rsidRDefault="00164795" w:rsidP="007F78FF">
            <w:pPr>
              <w:jc w:val="center"/>
              <w:rPr>
                <w:sz w:val="22"/>
                <w:szCs w:val="22"/>
              </w:rPr>
            </w:pPr>
            <w:r w:rsidRPr="00164795">
              <w:rPr>
                <w:sz w:val="22"/>
                <w:szCs w:val="22"/>
              </w:rPr>
              <w:t>-.025 (.023)</w:t>
            </w:r>
          </w:p>
          <w:p w14:paraId="38380DD6" w14:textId="77777777" w:rsidR="00164795" w:rsidRPr="00164795" w:rsidRDefault="00164795" w:rsidP="007F78FF">
            <w:pPr>
              <w:jc w:val="center"/>
              <w:rPr>
                <w:sz w:val="22"/>
                <w:szCs w:val="22"/>
              </w:rPr>
            </w:pPr>
            <w:r w:rsidRPr="00164795">
              <w:rPr>
                <w:sz w:val="22"/>
                <w:szCs w:val="22"/>
              </w:rPr>
              <w:t>[-.067; .021]</w:t>
            </w:r>
          </w:p>
          <w:p w14:paraId="597791EC" w14:textId="77777777" w:rsidR="00164795" w:rsidRPr="00164795" w:rsidRDefault="00164795" w:rsidP="007F78FF">
            <w:pPr>
              <w:jc w:val="center"/>
              <w:rPr>
                <w:sz w:val="22"/>
                <w:szCs w:val="22"/>
              </w:rPr>
            </w:pPr>
          </w:p>
        </w:tc>
        <w:tc>
          <w:tcPr>
            <w:tcW w:w="1440" w:type="dxa"/>
            <w:gridSpan w:val="4"/>
          </w:tcPr>
          <w:p w14:paraId="5B25FA00" w14:textId="77777777" w:rsidR="00164795" w:rsidRPr="00164795" w:rsidRDefault="00164795" w:rsidP="007F78FF">
            <w:pPr>
              <w:jc w:val="center"/>
              <w:rPr>
                <w:sz w:val="22"/>
                <w:szCs w:val="22"/>
              </w:rPr>
            </w:pPr>
            <w:r w:rsidRPr="00164795">
              <w:rPr>
                <w:sz w:val="22"/>
                <w:szCs w:val="22"/>
              </w:rPr>
              <w:t>-.007 (.019)</w:t>
            </w:r>
          </w:p>
          <w:p w14:paraId="5AF4C816" w14:textId="77777777" w:rsidR="00164795" w:rsidRPr="00164795" w:rsidRDefault="00164795" w:rsidP="007F78FF">
            <w:pPr>
              <w:jc w:val="center"/>
              <w:rPr>
                <w:sz w:val="22"/>
                <w:szCs w:val="22"/>
              </w:rPr>
            </w:pPr>
            <w:r w:rsidRPr="00164795">
              <w:rPr>
                <w:sz w:val="22"/>
                <w:szCs w:val="22"/>
              </w:rPr>
              <w:t>[-.043; .029]</w:t>
            </w:r>
          </w:p>
          <w:p w14:paraId="7BACD805" w14:textId="77777777" w:rsidR="00164795" w:rsidRPr="00164795" w:rsidRDefault="00164795" w:rsidP="007F78FF">
            <w:pPr>
              <w:jc w:val="center"/>
              <w:rPr>
                <w:b/>
                <w:bCs/>
                <w:sz w:val="22"/>
                <w:szCs w:val="22"/>
              </w:rPr>
            </w:pPr>
          </w:p>
        </w:tc>
        <w:tc>
          <w:tcPr>
            <w:tcW w:w="273" w:type="dxa"/>
            <w:gridSpan w:val="2"/>
            <w:vMerge/>
          </w:tcPr>
          <w:p w14:paraId="30E82477" w14:textId="77777777" w:rsidR="00164795" w:rsidRPr="00164795" w:rsidRDefault="00164795" w:rsidP="007F78FF">
            <w:pPr>
              <w:jc w:val="center"/>
              <w:rPr>
                <w:b/>
                <w:bCs/>
                <w:sz w:val="22"/>
                <w:szCs w:val="22"/>
              </w:rPr>
            </w:pPr>
          </w:p>
        </w:tc>
        <w:tc>
          <w:tcPr>
            <w:tcW w:w="625" w:type="dxa"/>
            <w:gridSpan w:val="6"/>
          </w:tcPr>
          <w:p w14:paraId="54CBAB64" w14:textId="77777777" w:rsidR="00164795" w:rsidRPr="00164795" w:rsidRDefault="00164795" w:rsidP="007F78FF">
            <w:pPr>
              <w:jc w:val="center"/>
              <w:rPr>
                <w:b/>
                <w:bCs/>
                <w:sz w:val="22"/>
                <w:szCs w:val="22"/>
              </w:rPr>
            </w:pPr>
          </w:p>
        </w:tc>
        <w:tc>
          <w:tcPr>
            <w:tcW w:w="236" w:type="dxa"/>
          </w:tcPr>
          <w:p w14:paraId="247B0414" w14:textId="77777777" w:rsidR="00164795" w:rsidRPr="00164795" w:rsidRDefault="00164795" w:rsidP="007F78FF">
            <w:pPr>
              <w:jc w:val="center"/>
              <w:rPr>
                <w:b/>
                <w:bCs/>
                <w:sz w:val="22"/>
                <w:szCs w:val="22"/>
              </w:rPr>
            </w:pPr>
          </w:p>
        </w:tc>
      </w:tr>
      <w:tr w:rsidR="003876CE" w:rsidRPr="00164795" w14:paraId="1B4DF4EA" w14:textId="77777777" w:rsidTr="003876CE">
        <w:trPr>
          <w:trHeight w:val="68"/>
        </w:trPr>
        <w:tc>
          <w:tcPr>
            <w:tcW w:w="2689" w:type="dxa"/>
            <w:gridSpan w:val="2"/>
            <w:vMerge w:val="restart"/>
            <w:tcBorders>
              <w:top w:val="single" w:sz="4" w:space="0" w:color="auto"/>
            </w:tcBorders>
          </w:tcPr>
          <w:p w14:paraId="3C311AE1" w14:textId="77777777" w:rsidR="00164795" w:rsidRPr="00164795" w:rsidRDefault="00164795" w:rsidP="007F78FF">
            <w:pPr>
              <w:rPr>
                <w:sz w:val="22"/>
                <w:szCs w:val="22"/>
              </w:rPr>
            </w:pPr>
            <w:r w:rsidRPr="00164795">
              <w:rPr>
                <w:sz w:val="22"/>
                <w:szCs w:val="22"/>
              </w:rPr>
              <w:t>Relationship between Intermediary Mediators and Outcome</w:t>
            </w:r>
          </w:p>
        </w:tc>
        <w:tc>
          <w:tcPr>
            <w:tcW w:w="236" w:type="dxa"/>
            <w:tcBorders>
              <w:top w:val="single" w:sz="4" w:space="0" w:color="auto"/>
            </w:tcBorders>
          </w:tcPr>
          <w:p w14:paraId="42E0F5CA" w14:textId="77777777" w:rsidR="00164795" w:rsidRPr="00164795" w:rsidRDefault="00164795" w:rsidP="007F78FF">
            <w:pPr>
              <w:jc w:val="center"/>
              <w:rPr>
                <w:b/>
                <w:bCs/>
                <w:sz w:val="22"/>
                <w:szCs w:val="22"/>
              </w:rPr>
            </w:pPr>
          </w:p>
        </w:tc>
        <w:tc>
          <w:tcPr>
            <w:tcW w:w="2009" w:type="dxa"/>
            <w:gridSpan w:val="4"/>
            <w:tcBorders>
              <w:top w:val="single" w:sz="4" w:space="0" w:color="auto"/>
            </w:tcBorders>
          </w:tcPr>
          <w:p w14:paraId="4B422E3C" w14:textId="77777777" w:rsidR="00164795" w:rsidRPr="00164795" w:rsidRDefault="00164795" w:rsidP="007F78FF">
            <w:pPr>
              <w:jc w:val="center"/>
              <w:rPr>
                <w:sz w:val="22"/>
                <w:szCs w:val="22"/>
              </w:rPr>
            </w:pPr>
            <w:r w:rsidRPr="00164795">
              <w:rPr>
                <w:sz w:val="22"/>
                <w:szCs w:val="22"/>
              </w:rPr>
              <w:t>Postsecondary or Vocational</w:t>
            </w:r>
          </w:p>
          <w:p w14:paraId="44F48432" w14:textId="77777777" w:rsidR="00164795" w:rsidRPr="00164795" w:rsidRDefault="00164795" w:rsidP="007F78FF">
            <w:pPr>
              <w:jc w:val="center"/>
              <w:rPr>
                <w:b/>
                <w:bCs/>
                <w:sz w:val="22"/>
                <w:szCs w:val="22"/>
              </w:rPr>
            </w:pPr>
          </w:p>
        </w:tc>
        <w:tc>
          <w:tcPr>
            <w:tcW w:w="1003" w:type="dxa"/>
            <w:gridSpan w:val="2"/>
          </w:tcPr>
          <w:p w14:paraId="7380482E" w14:textId="77777777" w:rsidR="00164795" w:rsidRPr="00164795" w:rsidRDefault="00164795" w:rsidP="007F78FF">
            <w:pPr>
              <w:jc w:val="center"/>
              <w:rPr>
                <w:b/>
                <w:bCs/>
                <w:i/>
                <w:iCs/>
                <w:sz w:val="22"/>
                <w:szCs w:val="22"/>
              </w:rPr>
            </w:pPr>
          </w:p>
        </w:tc>
        <w:tc>
          <w:tcPr>
            <w:tcW w:w="273" w:type="dxa"/>
          </w:tcPr>
          <w:p w14:paraId="1B5DFAA2" w14:textId="77777777" w:rsidR="00164795" w:rsidRPr="00164795" w:rsidRDefault="00164795" w:rsidP="007F78FF">
            <w:pPr>
              <w:jc w:val="center"/>
              <w:rPr>
                <w:b/>
                <w:bCs/>
                <w:sz w:val="22"/>
                <w:szCs w:val="22"/>
              </w:rPr>
            </w:pPr>
          </w:p>
        </w:tc>
        <w:tc>
          <w:tcPr>
            <w:tcW w:w="1350" w:type="dxa"/>
            <w:gridSpan w:val="3"/>
          </w:tcPr>
          <w:p w14:paraId="7F64DE4E" w14:textId="77777777" w:rsidR="00164795" w:rsidRPr="00164795" w:rsidRDefault="00164795" w:rsidP="007F78FF">
            <w:pPr>
              <w:jc w:val="center"/>
              <w:rPr>
                <w:b/>
                <w:bCs/>
                <w:sz w:val="22"/>
                <w:szCs w:val="22"/>
              </w:rPr>
            </w:pPr>
          </w:p>
        </w:tc>
        <w:tc>
          <w:tcPr>
            <w:tcW w:w="1350" w:type="dxa"/>
            <w:gridSpan w:val="2"/>
          </w:tcPr>
          <w:p w14:paraId="5BB16526" w14:textId="77777777" w:rsidR="00164795" w:rsidRPr="00164795" w:rsidRDefault="00164795" w:rsidP="007F78FF">
            <w:pPr>
              <w:jc w:val="center"/>
              <w:rPr>
                <w:b/>
                <w:bCs/>
                <w:sz w:val="22"/>
                <w:szCs w:val="22"/>
              </w:rPr>
            </w:pPr>
          </w:p>
        </w:tc>
        <w:tc>
          <w:tcPr>
            <w:tcW w:w="1530" w:type="dxa"/>
            <w:gridSpan w:val="3"/>
          </w:tcPr>
          <w:p w14:paraId="3F8244BC" w14:textId="77777777" w:rsidR="00164795" w:rsidRPr="00164795" w:rsidRDefault="00164795" w:rsidP="007F78FF">
            <w:pPr>
              <w:jc w:val="center"/>
              <w:rPr>
                <w:b/>
                <w:bCs/>
                <w:sz w:val="22"/>
                <w:szCs w:val="22"/>
              </w:rPr>
            </w:pPr>
          </w:p>
        </w:tc>
        <w:tc>
          <w:tcPr>
            <w:tcW w:w="1350" w:type="dxa"/>
            <w:gridSpan w:val="3"/>
          </w:tcPr>
          <w:p w14:paraId="0393C9A6" w14:textId="77777777" w:rsidR="00164795" w:rsidRPr="00164795" w:rsidRDefault="00164795" w:rsidP="007F78FF">
            <w:pPr>
              <w:jc w:val="center"/>
              <w:rPr>
                <w:b/>
                <w:bCs/>
                <w:sz w:val="22"/>
                <w:szCs w:val="22"/>
              </w:rPr>
            </w:pPr>
          </w:p>
        </w:tc>
        <w:tc>
          <w:tcPr>
            <w:tcW w:w="323" w:type="dxa"/>
          </w:tcPr>
          <w:p w14:paraId="57ABA79D" w14:textId="77777777" w:rsidR="00164795" w:rsidRPr="00164795" w:rsidRDefault="00164795" w:rsidP="007F78FF">
            <w:pPr>
              <w:jc w:val="center"/>
              <w:rPr>
                <w:b/>
                <w:bCs/>
                <w:sz w:val="22"/>
                <w:szCs w:val="22"/>
              </w:rPr>
            </w:pPr>
          </w:p>
        </w:tc>
        <w:tc>
          <w:tcPr>
            <w:tcW w:w="1024" w:type="dxa"/>
            <w:gridSpan w:val="4"/>
          </w:tcPr>
          <w:p w14:paraId="6F4A28B8" w14:textId="77777777" w:rsidR="00164795" w:rsidRPr="00164795" w:rsidRDefault="00164795" w:rsidP="007F78FF">
            <w:pPr>
              <w:jc w:val="center"/>
              <w:rPr>
                <w:b/>
                <w:bCs/>
                <w:sz w:val="22"/>
                <w:szCs w:val="22"/>
              </w:rPr>
            </w:pPr>
          </w:p>
        </w:tc>
        <w:tc>
          <w:tcPr>
            <w:tcW w:w="236" w:type="dxa"/>
            <w:gridSpan w:val="2"/>
          </w:tcPr>
          <w:p w14:paraId="0B091043" w14:textId="77777777" w:rsidR="00164795" w:rsidRPr="00164795" w:rsidRDefault="00164795" w:rsidP="007F78FF">
            <w:pPr>
              <w:jc w:val="center"/>
              <w:rPr>
                <w:b/>
                <w:bCs/>
                <w:sz w:val="22"/>
                <w:szCs w:val="22"/>
              </w:rPr>
            </w:pPr>
          </w:p>
        </w:tc>
        <w:tc>
          <w:tcPr>
            <w:tcW w:w="2915" w:type="dxa"/>
            <w:gridSpan w:val="10"/>
          </w:tcPr>
          <w:p w14:paraId="75C17FBA" w14:textId="77777777" w:rsidR="00164795" w:rsidRPr="00164795" w:rsidRDefault="00164795" w:rsidP="007F78FF">
            <w:pPr>
              <w:jc w:val="center"/>
              <w:rPr>
                <w:b/>
                <w:bCs/>
                <w:sz w:val="22"/>
                <w:szCs w:val="22"/>
              </w:rPr>
            </w:pPr>
          </w:p>
        </w:tc>
      </w:tr>
      <w:tr w:rsidR="003876CE" w:rsidRPr="00164795" w14:paraId="56A51569" w14:textId="77777777" w:rsidTr="003876CE">
        <w:trPr>
          <w:gridAfter w:val="1"/>
          <w:wAfter w:w="244" w:type="dxa"/>
          <w:trHeight w:val="68"/>
        </w:trPr>
        <w:tc>
          <w:tcPr>
            <w:tcW w:w="2689" w:type="dxa"/>
            <w:gridSpan w:val="2"/>
            <w:vMerge/>
            <w:tcBorders>
              <w:bottom w:val="single" w:sz="4" w:space="0" w:color="auto"/>
            </w:tcBorders>
          </w:tcPr>
          <w:p w14:paraId="18B96FAE" w14:textId="77777777" w:rsidR="00164795" w:rsidRPr="00164795" w:rsidRDefault="00164795" w:rsidP="007F78FF">
            <w:pPr>
              <w:rPr>
                <w:sz w:val="22"/>
                <w:szCs w:val="22"/>
              </w:rPr>
            </w:pPr>
          </w:p>
        </w:tc>
        <w:tc>
          <w:tcPr>
            <w:tcW w:w="236" w:type="dxa"/>
            <w:tcBorders>
              <w:bottom w:val="single" w:sz="4" w:space="0" w:color="auto"/>
            </w:tcBorders>
          </w:tcPr>
          <w:p w14:paraId="1CFE224E" w14:textId="77777777" w:rsidR="00164795" w:rsidRPr="00164795" w:rsidRDefault="00164795" w:rsidP="007F78FF">
            <w:pPr>
              <w:jc w:val="center"/>
              <w:rPr>
                <w:b/>
                <w:bCs/>
                <w:sz w:val="22"/>
                <w:szCs w:val="22"/>
              </w:rPr>
            </w:pPr>
          </w:p>
        </w:tc>
        <w:tc>
          <w:tcPr>
            <w:tcW w:w="1649" w:type="dxa"/>
            <w:gridSpan w:val="3"/>
            <w:tcBorders>
              <w:bottom w:val="single" w:sz="4" w:space="0" w:color="auto"/>
            </w:tcBorders>
          </w:tcPr>
          <w:p w14:paraId="5C76D7BC" w14:textId="77777777" w:rsidR="00164795" w:rsidRPr="00164795" w:rsidRDefault="00164795" w:rsidP="007F78FF">
            <w:pPr>
              <w:jc w:val="center"/>
              <w:rPr>
                <w:sz w:val="22"/>
                <w:szCs w:val="22"/>
              </w:rPr>
            </w:pPr>
            <w:r w:rsidRPr="00164795">
              <w:rPr>
                <w:sz w:val="22"/>
                <w:szCs w:val="22"/>
              </w:rPr>
              <w:t>β (SE)</w:t>
            </w:r>
          </w:p>
          <w:p w14:paraId="563F397D" w14:textId="77777777" w:rsidR="00164795" w:rsidRPr="00164795" w:rsidRDefault="00164795" w:rsidP="007F78FF">
            <w:pPr>
              <w:jc w:val="center"/>
              <w:rPr>
                <w:sz w:val="22"/>
                <w:szCs w:val="22"/>
              </w:rPr>
            </w:pPr>
            <w:r w:rsidRPr="00164795">
              <w:rPr>
                <w:sz w:val="22"/>
                <w:szCs w:val="22"/>
              </w:rPr>
              <w:t>BC 95%CI</w:t>
            </w:r>
          </w:p>
        </w:tc>
        <w:tc>
          <w:tcPr>
            <w:tcW w:w="1177" w:type="dxa"/>
            <w:gridSpan w:val="2"/>
          </w:tcPr>
          <w:p w14:paraId="528D435B" w14:textId="77777777" w:rsidR="00164795" w:rsidRPr="00164795" w:rsidRDefault="00164795" w:rsidP="007F78FF">
            <w:pPr>
              <w:rPr>
                <w:b/>
                <w:bCs/>
                <w:sz w:val="22"/>
                <w:szCs w:val="22"/>
              </w:rPr>
            </w:pPr>
          </w:p>
        </w:tc>
        <w:tc>
          <w:tcPr>
            <w:tcW w:w="1443" w:type="dxa"/>
            <w:gridSpan w:val="3"/>
          </w:tcPr>
          <w:p w14:paraId="105DD6D3" w14:textId="77777777" w:rsidR="00164795" w:rsidRPr="00164795" w:rsidRDefault="00164795" w:rsidP="007F78FF">
            <w:pPr>
              <w:jc w:val="center"/>
              <w:rPr>
                <w:b/>
                <w:bCs/>
                <w:i/>
                <w:iCs/>
                <w:sz w:val="22"/>
                <w:szCs w:val="22"/>
              </w:rPr>
            </w:pPr>
          </w:p>
        </w:tc>
        <w:tc>
          <w:tcPr>
            <w:tcW w:w="236" w:type="dxa"/>
          </w:tcPr>
          <w:p w14:paraId="7B070B2E" w14:textId="77777777" w:rsidR="00164795" w:rsidRPr="00164795" w:rsidRDefault="00164795" w:rsidP="007F78FF">
            <w:pPr>
              <w:jc w:val="center"/>
              <w:rPr>
                <w:b/>
                <w:bCs/>
                <w:sz w:val="22"/>
                <w:szCs w:val="22"/>
              </w:rPr>
            </w:pPr>
          </w:p>
        </w:tc>
        <w:tc>
          <w:tcPr>
            <w:tcW w:w="2554" w:type="dxa"/>
            <w:gridSpan w:val="4"/>
          </w:tcPr>
          <w:p w14:paraId="5844DC32" w14:textId="77777777" w:rsidR="00164795" w:rsidRPr="00164795" w:rsidRDefault="00164795" w:rsidP="007F78FF">
            <w:pPr>
              <w:jc w:val="center"/>
              <w:rPr>
                <w:b/>
                <w:bCs/>
                <w:sz w:val="22"/>
                <w:szCs w:val="22"/>
              </w:rPr>
            </w:pPr>
          </w:p>
        </w:tc>
        <w:tc>
          <w:tcPr>
            <w:tcW w:w="236" w:type="dxa"/>
          </w:tcPr>
          <w:p w14:paraId="64C04700" w14:textId="77777777" w:rsidR="00164795" w:rsidRPr="00164795" w:rsidRDefault="00164795" w:rsidP="007F78FF">
            <w:pPr>
              <w:jc w:val="center"/>
              <w:rPr>
                <w:b/>
                <w:bCs/>
                <w:sz w:val="22"/>
                <w:szCs w:val="22"/>
              </w:rPr>
            </w:pPr>
          </w:p>
        </w:tc>
        <w:tc>
          <w:tcPr>
            <w:tcW w:w="516" w:type="dxa"/>
            <w:gridSpan w:val="2"/>
          </w:tcPr>
          <w:p w14:paraId="3F70A6DD" w14:textId="77777777" w:rsidR="00164795" w:rsidRPr="00164795" w:rsidRDefault="00164795" w:rsidP="007F78FF">
            <w:pPr>
              <w:jc w:val="center"/>
              <w:rPr>
                <w:b/>
                <w:bCs/>
                <w:sz w:val="22"/>
                <w:szCs w:val="22"/>
              </w:rPr>
            </w:pPr>
          </w:p>
        </w:tc>
        <w:tc>
          <w:tcPr>
            <w:tcW w:w="1596" w:type="dxa"/>
            <w:gridSpan w:val="4"/>
          </w:tcPr>
          <w:p w14:paraId="5FBE3A49" w14:textId="77777777" w:rsidR="00164795" w:rsidRPr="00164795" w:rsidRDefault="00164795" w:rsidP="007F78FF">
            <w:pPr>
              <w:jc w:val="center"/>
              <w:rPr>
                <w:b/>
                <w:bCs/>
                <w:sz w:val="22"/>
                <w:szCs w:val="22"/>
              </w:rPr>
            </w:pPr>
          </w:p>
        </w:tc>
        <w:tc>
          <w:tcPr>
            <w:tcW w:w="622" w:type="dxa"/>
            <w:gridSpan w:val="2"/>
          </w:tcPr>
          <w:p w14:paraId="1FCEDFBC" w14:textId="77777777" w:rsidR="00164795" w:rsidRPr="00164795" w:rsidRDefault="00164795" w:rsidP="007F78FF">
            <w:pPr>
              <w:jc w:val="center"/>
              <w:rPr>
                <w:b/>
                <w:bCs/>
                <w:sz w:val="22"/>
                <w:szCs w:val="22"/>
              </w:rPr>
            </w:pPr>
          </w:p>
        </w:tc>
        <w:tc>
          <w:tcPr>
            <w:tcW w:w="638" w:type="dxa"/>
            <w:gridSpan w:val="6"/>
          </w:tcPr>
          <w:p w14:paraId="5E69E146" w14:textId="77777777" w:rsidR="00164795" w:rsidRPr="00164795" w:rsidRDefault="00164795" w:rsidP="007F78FF">
            <w:pPr>
              <w:jc w:val="center"/>
              <w:rPr>
                <w:b/>
                <w:bCs/>
                <w:sz w:val="22"/>
                <w:szCs w:val="22"/>
              </w:rPr>
            </w:pPr>
          </w:p>
        </w:tc>
        <w:tc>
          <w:tcPr>
            <w:tcW w:w="562" w:type="dxa"/>
            <w:gridSpan w:val="3"/>
          </w:tcPr>
          <w:p w14:paraId="1EF41A31" w14:textId="77777777" w:rsidR="00164795" w:rsidRPr="00164795" w:rsidRDefault="00164795" w:rsidP="007F78FF">
            <w:pPr>
              <w:jc w:val="center"/>
              <w:rPr>
                <w:b/>
                <w:bCs/>
                <w:sz w:val="22"/>
                <w:szCs w:val="22"/>
              </w:rPr>
            </w:pPr>
          </w:p>
        </w:tc>
        <w:tc>
          <w:tcPr>
            <w:tcW w:w="1890" w:type="dxa"/>
            <w:gridSpan w:val="3"/>
          </w:tcPr>
          <w:p w14:paraId="159D8286" w14:textId="77777777" w:rsidR="00164795" w:rsidRPr="00164795" w:rsidRDefault="00164795" w:rsidP="007F78FF">
            <w:pPr>
              <w:jc w:val="center"/>
              <w:rPr>
                <w:b/>
                <w:bCs/>
                <w:sz w:val="22"/>
                <w:szCs w:val="22"/>
              </w:rPr>
            </w:pPr>
          </w:p>
        </w:tc>
      </w:tr>
      <w:tr w:rsidR="003876CE" w:rsidRPr="00164795" w14:paraId="592963A7" w14:textId="77777777" w:rsidTr="003876CE">
        <w:trPr>
          <w:gridAfter w:val="1"/>
          <w:wAfter w:w="244" w:type="dxa"/>
          <w:trHeight w:val="68"/>
        </w:trPr>
        <w:tc>
          <w:tcPr>
            <w:tcW w:w="2689" w:type="dxa"/>
            <w:gridSpan w:val="2"/>
            <w:tcBorders>
              <w:top w:val="single" w:sz="4" w:space="0" w:color="auto"/>
            </w:tcBorders>
          </w:tcPr>
          <w:p w14:paraId="163348F8" w14:textId="77777777" w:rsidR="00164795" w:rsidRPr="00164795" w:rsidRDefault="00164795" w:rsidP="007F78FF">
            <w:pPr>
              <w:jc w:val="right"/>
              <w:rPr>
                <w:sz w:val="22"/>
                <w:szCs w:val="22"/>
              </w:rPr>
            </w:pPr>
            <w:r w:rsidRPr="00164795">
              <w:rPr>
                <w:sz w:val="22"/>
                <w:szCs w:val="22"/>
              </w:rPr>
              <w:t>Intermediary Determinant</w:t>
            </w:r>
          </w:p>
          <w:p w14:paraId="4883142E" w14:textId="77777777" w:rsidR="00164795" w:rsidRPr="00164795" w:rsidRDefault="00164795" w:rsidP="007F78FF">
            <w:pPr>
              <w:jc w:val="right"/>
              <w:rPr>
                <w:sz w:val="22"/>
                <w:szCs w:val="22"/>
              </w:rPr>
            </w:pPr>
          </w:p>
        </w:tc>
        <w:tc>
          <w:tcPr>
            <w:tcW w:w="236" w:type="dxa"/>
            <w:tcBorders>
              <w:top w:val="single" w:sz="4" w:space="0" w:color="auto"/>
            </w:tcBorders>
          </w:tcPr>
          <w:p w14:paraId="67AA0A7E" w14:textId="77777777" w:rsidR="00164795" w:rsidRPr="00164795" w:rsidRDefault="00164795" w:rsidP="007F78FF">
            <w:pPr>
              <w:jc w:val="center"/>
              <w:rPr>
                <w:b/>
                <w:bCs/>
                <w:sz w:val="22"/>
                <w:szCs w:val="22"/>
              </w:rPr>
            </w:pPr>
          </w:p>
        </w:tc>
        <w:tc>
          <w:tcPr>
            <w:tcW w:w="1649" w:type="dxa"/>
            <w:gridSpan w:val="3"/>
            <w:tcBorders>
              <w:top w:val="single" w:sz="4" w:space="0" w:color="auto"/>
            </w:tcBorders>
          </w:tcPr>
          <w:p w14:paraId="01615F31" w14:textId="77777777" w:rsidR="00164795" w:rsidRPr="00164795" w:rsidRDefault="00164795" w:rsidP="007F78FF">
            <w:pPr>
              <w:jc w:val="center"/>
              <w:rPr>
                <w:b/>
                <w:bCs/>
                <w:sz w:val="22"/>
                <w:szCs w:val="22"/>
              </w:rPr>
            </w:pPr>
          </w:p>
        </w:tc>
        <w:tc>
          <w:tcPr>
            <w:tcW w:w="1177" w:type="dxa"/>
            <w:gridSpan w:val="2"/>
          </w:tcPr>
          <w:p w14:paraId="0F8D7EFF" w14:textId="77777777" w:rsidR="00164795" w:rsidRPr="00164795" w:rsidRDefault="00164795" w:rsidP="007F78FF">
            <w:pPr>
              <w:rPr>
                <w:b/>
                <w:bCs/>
                <w:sz w:val="22"/>
                <w:szCs w:val="22"/>
              </w:rPr>
            </w:pPr>
          </w:p>
        </w:tc>
        <w:tc>
          <w:tcPr>
            <w:tcW w:w="1443" w:type="dxa"/>
            <w:gridSpan w:val="3"/>
          </w:tcPr>
          <w:p w14:paraId="424DA5D9" w14:textId="77777777" w:rsidR="00164795" w:rsidRPr="00164795" w:rsidRDefault="00164795" w:rsidP="007F78FF">
            <w:pPr>
              <w:jc w:val="center"/>
              <w:rPr>
                <w:b/>
                <w:bCs/>
                <w:i/>
                <w:iCs/>
                <w:sz w:val="22"/>
                <w:szCs w:val="22"/>
              </w:rPr>
            </w:pPr>
          </w:p>
        </w:tc>
        <w:tc>
          <w:tcPr>
            <w:tcW w:w="236" w:type="dxa"/>
          </w:tcPr>
          <w:p w14:paraId="37E0576D" w14:textId="77777777" w:rsidR="00164795" w:rsidRPr="00164795" w:rsidRDefault="00164795" w:rsidP="007F78FF">
            <w:pPr>
              <w:jc w:val="center"/>
              <w:rPr>
                <w:b/>
                <w:bCs/>
                <w:sz w:val="22"/>
                <w:szCs w:val="22"/>
              </w:rPr>
            </w:pPr>
          </w:p>
        </w:tc>
        <w:tc>
          <w:tcPr>
            <w:tcW w:w="2554" w:type="dxa"/>
            <w:gridSpan w:val="4"/>
          </w:tcPr>
          <w:p w14:paraId="3486CDCF" w14:textId="77777777" w:rsidR="00164795" w:rsidRPr="00164795" w:rsidRDefault="00164795" w:rsidP="007F78FF">
            <w:pPr>
              <w:jc w:val="center"/>
              <w:rPr>
                <w:b/>
                <w:bCs/>
                <w:sz w:val="22"/>
                <w:szCs w:val="22"/>
              </w:rPr>
            </w:pPr>
          </w:p>
        </w:tc>
        <w:tc>
          <w:tcPr>
            <w:tcW w:w="236" w:type="dxa"/>
          </w:tcPr>
          <w:p w14:paraId="3292568A" w14:textId="77777777" w:rsidR="00164795" w:rsidRPr="00164795" w:rsidRDefault="00164795" w:rsidP="007F78FF">
            <w:pPr>
              <w:jc w:val="center"/>
              <w:rPr>
                <w:b/>
                <w:bCs/>
                <w:sz w:val="22"/>
                <w:szCs w:val="22"/>
              </w:rPr>
            </w:pPr>
          </w:p>
        </w:tc>
        <w:tc>
          <w:tcPr>
            <w:tcW w:w="516" w:type="dxa"/>
            <w:gridSpan w:val="2"/>
          </w:tcPr>
          <w:p w14:paraId="330ECBE4" w14:textId="77777777" w:rsidR="00164795" w:rsidRPr="00164795" w:rsidRDefault="00164795" w:rsidP="007F78FF">
            <w:pPr>
              <w:jc w:val="center"/>
              <w:rPr>
                <w:b/>
                <w:bCs/>
                <w:sz w:val="22"/>
                <w:szCs w:val="22"/>
              </w:rPr>
            </w:pPr>
          </w:p>
        </w:tc>
        <w:tc>
          <w:tcPr>
            <w:tcW w:w="1596" w:type="dxa"/>
            <w:gridSpan w:val="4"/>
          </w:tcPr>
          <w:p w14:paraId="59B0C8E9" w14:textId="77777777" w:rsidR="00164795" w:rsidRPr="00164795" w:rsidRDefault="00164795" w:rsidP="007F78FF">
            <w:pPr>
              <w:jc w:val="center"/>
              <w:rPr>
                <w:b/>
                <w:bCs/>
                <w:sz w:val="22"/>
                <w:szCs w:val="22"/>
              </w:rPr>
            </w:pPr>
          </w:p>
        </w:tc>
        <w:tc>
          <w:tcPr>
            <w:tcW w:w="622" w:type="dxa"/>
            <w:gridSpan w:val="2"/>
          </w:tcPr>
          <w:p w14:paraId="6E187FBD" w14:textId="77777777" w:rsidR="00164795" w:rsidRPr="00164795" w:rsidRDefault="00164795" w:rsidP="007F78FF">
            <w:pPr>
              <w:jc w:val="center"/>
              <w:rPr>
                <w:b/>
                <w:bCs/>
                <w:sz w:val="22"/>
                <w:szCs w:val="22"/>
              </w:rPr>
            </w:pPr>
          </w:p>
        </w:tc>
        <w:tc>
          <w:tcPr>
            <w:tcW w:w="638" w:type="dxa"/>
            <w:gridSpan w:val="6"/>
          </w:tcPr>
          <w:p w14:paraId="3CE9617C" w14:textId="77777777" w:rsidR="00164795" w:rsidRPr="00164795" w:rsidRDefault="00164795" w:rsidP="007F78FF">
            <w:pPr>
              <w:jc w:val="center"/>
              <w:rPr>
                <w:b/>
                <w:bCs/>
                <w:sz w:val="22"/>
                <w:szCs w:val="22"/>
              </w:rPr>
            </w:pPr>
          </w:p>
        </w:tc>
        <w:tc>
          <w:tcPr>
            <w:tcW w:w="562" w:type="dxa"/>
            <w:gridSpan w:val="3"/>
          </w:tcPr>
          <w:p w14:paraId="604D9435" w14:textId="77777777" w:rsidR="00164795" w:rsidRPr="00164795" w:rsidRDefault="00164795" w:rsidP="007F78FF">
            <w:pPr>
              <w:jc w:val="center"/>
              <w:rPr>
                <w:b/>
                <w:bCs/>
                <w:sz w:val="22"/>
                <w:szCs w:val="22"/>
              </w:rPr>
            </w:pPr>
          </w:p>
        </w:tc>
        <w:tc>
          <w:tcPr>
            <w:tcW w:w="1890" w:type="dxa"/>
            <w:gridSpan w:val="3"/>
          </w:tcPr>
          <w:p w14:paraId="1B3B9E02" w14:textId="77777777" w:rsidR="00164795" w:rsidRPr="00164795" w:rsidRDefault="00164795" w:rsidP="007F78FF">
            <w:pPr>
              <w:jc w:val="center"/>
              <w:rPr>
                <w:b/>
                <w:bCs/>
                <w:sz w:val="22"/>
                <w:szCs w:val="22"/>
              </w:rPr>
            </w:pPr>
          </w:p>
        </w:tc>
      </w:tr>
      <w:tr w:rsidR="003876CE" w:rsidRPr="00164795" w14:paraId="15095043" w14:textId="77777777" w:rsidTr="003876CE">
        <w:trPr>
          <w:gridAfter w:val="1"/>
          <w:wAfter w:w="244" w:type="dxa"/>
          <w:trHeight w:val="68"/>
        </w:trPr>
        <w:tc>
          <w:tcPr>
            <w:tcW w:w="2689" w:type="dxa"/>
            <w:gridSpan w:val="2"/>
          </w:tcPr>
          <w:p w14:paraId="23E0EEF6" w14:textId="77777777" w:rsidR="00164795" w:rsidRPr="00164795" w:rsidRDefault="00164795" w:rsidP="007F78FF">
            <w:pPr>
              <w:jc w:val="right"/>
              <w:rPr>
                <w:sz w:val="22"/>
                <w:szCs w:val="22"/>
                <w:vertAlign w:val="superscript"/>
              </w:rPr>
            </w:pPr>
            <w:r w:rsidRPr="00164795">
              <w:rPr>
                <w:sz w:val="22"/>
                <w:szCs w:val="22"/>
              </w:rPr>
              <w:t>Incarceration</w:t>
            </w:r>
            <w:r w:rsidRPr="00164795">
              <w:rPr>
                <w:sz w:val="22"/>
                <w:szCs w:val="22"/>
                <w:vertAlign w:val="superscript"/>
              </w:rPr>
              <w:t>a</w:t>
            </w:r>
          </w:p>
          <w:p w14:paraId="073C1F6C" w14:textId="77777777" w:rsidR="00164795" w:rsidRPr="00164795" w:rsidRDefault="00164795" w:rsidP="007F78FF">
            <w:pPr>
              <w:jc w:val="right"/>
              <w:rPr>
                <w:sz w:val="22"/>
                <w:szCs w:val="22"/>
              </w:rPr>
            </w:pPr>
          </w:p>
        </w:tc>
        <w:tc>
          <w:tcPr>
            <w:tcW w:w="236" w:type="dxa"/>
          </w:tcPr>
          <w:p w14:paraId="288E33B9" w14:textId="77777777" w:rsidR="00164795" w:rsidRPr="00164795" w:rsidRDefault="00164795" w:rsidP="007F78FF">
            <w:pPr>
              <w:jc w:val="center"/>
              <w:rPr>
                <w:b/>
                <w:bCs/>
                <w:sz w:val="22"/>
                <w:szCs w:val="22"/>
              </w:rPr>
            </w:pPr>
          </w:p>
        </w:tc>
        <w:tc>
          <w:tcPr>
            <w:tcW w:w="1649" w:type="dxa"/>
            <w:gridSpan w:val="3"/>
          </w:tcPr>
          <w:p w14:paraId="7263109A" w14:textId="77777777" w:rsidR="00164795" w:rsidRPr="00164795" w:rsidRDefault="00164795" w:rsidP="007F78FF">
            <w:pPr>
              <w:jc w:val="center"/>
              <w:rPr>
                <w:sz w:val="22"/>
                <w:szCs w:val="22"/>
              </w:rPr>
            </w:pPr>
            <w:r w:rsidRPr="00164795">
              <w:rPr>
                <w:sz w:val="22"/>
                <w:szCs w:val="22"/>
              </w:rPr>
              <w:t>-.009 (.008)</w:t>
            </w:r>
          </w:p>
          <w:p w14:paraId="5D80E053" w14:textId="77777777" w:rsidR="00164795" w:rsidRPr="00164795" w:rsidRDefault="00164795" w:rsidP="007F78FF">
            <w:pPr>
              <w:jc w:val="center"/>
              <w:rPr>
                <w:sz w:val="22"/>
                <w:szCs w:val="22"/>
              </w:rPr>
            </w:pPr>
            <w:r w:rsidRPr="00164795">
              <w:rPr>
                <w:sz w:val="22"/>
                <w:szCs w:val="22"/>
              </w:rPr>
              <w:t>[-.026; .008]</w:t>
            </w:r>
          </w:p>
          <w:p w14:paraId="342ABE13" w14:textId="77777777" w:rsidR="00164795" w:rsidRPr="00164795" w:rsidRDefault="00164795" w:rsidP="007F78FF">
            <w:pPr>
              <w:jc w:val="center"/>
              <w:rPr>
                <w:b/>
                <w:bCs/>
                <w:sz w:val="22"/>
                <w:szCs w:val="22"/>
              </w:rPr>
            </w:pPr>
          </w:p>
        </w:tc>
        <w:tc>
          <w:tcPr>
            <w:tcW w:w="1177" w:type="dxa"/>
            <w:gridSpan w:val="2"/>
          </w:tcPr>
          <w:p w14:paraId="66CAA449" w14:textId="77777777" w:rsidR="00164795" w:rsidRPr="00164795" w:rsidRDefault="00164795" w:rsidP="007F78FF">
            <w:pPr>
              <w:rPr>
                <w:b/>
                <w:bCs/>
                <w:sz w:val="22"/>
                <w:szCs w:val="22"/>
              </w:rPr>
            </w:pPr>
          </w:p>
        </w:tc>
        <w:tc>
          <w:tcPr>
            <w:tcW w:w="1443" w:type="dxa"/>
            <w:gridSpan w:val="3"/>
          </w:tcPr>
          <w:p w14:paraId="070D6601" w14:textId="77777777" w:rsidR="00164795" w:rsidRPr="00164795" w:rsidRDefault="00164795" w:rsidP="007F78FF">
            <w:pPr>
              <w:jc w:val="center"/>
              <w:rPr>
                <w:b/>
                <w:bCs/>
                <w:i/>
                <w:iCs/>
                <w:sz w:val="22"/>
                <w:szCs w:val="22"/>
              </w:rPr>
            </w:pPr>
          </w:p>
        </w:tc>
        <w:tc>
          <w:tcPr>
            <w:tcW w:w="236" w:type="dxa"/>
          </w:tcPr>
          <w:p w14:paraId="280EF3E7" w14:textId="77777777" w:rsidR="00164795" w:rsidRPr="00164795" w:rsidRDefault="00164795" w:rsidP="007F78FF">
            <w:pPr>
              <w:jc w:val="center"/>
              <w:rPr>
                <w:b/>
                <w:bCs/>
                <w:sz w:val="22"/>
                <w:szCs w:val="22"/>
              </w:rPr>
            </w:pPr>
          </w:p>
        </w:tc>
        <w:tc>
          <w:tcPr>
            <w:tcW w:w="2554" w:type="dxa"/>
            <w:gridSpan w:val="4"/>
          </w:tcPr>
          <w:p w14:paraId="60AFBFF4" w14:textId="77777777" w:rsidR="00164795" w:rsidRPr="00164795" w:rsidRDefault="00164795" w:rsidP="007F78FF">
            <w:pPr>
              <w:jc w:val="center"/>
              <w:rPr>
                <w:b/>
                <w:bCs/>
                <w:sz w:val="22"/>
                <w:szCs w:val="22"/>
              </w:rPr>
            </w:pPr>
          </w:p>
        </w:tc>
        <w:tc>
          <w:tcPr>
            <w:tcW w:w="236" w:type="dxa"/>
          </w:tcPr>
          <w:p w14:paraId="5163E814" w14:textId="77777777" w:rsidR="00164795" w:rsidRPr="00164795" w:rsidRDefault="00164795" w:rsidP="007F78FF">
            <w:pPr>
              <w:jc w:val="center"/>
              <w:rPr>
                <w:b/>
                <w:bCs/>
                <w:sz w:val="22"/>
                <w:szCs w:val="22"/>
              </w:rPr>
            </w:pPr>
          </w:p>
        </w:tc>
        <w:tc>
          <w:tcPr>
            <w:tcW w:w="516" w:type="dxa"/>
            <w:gridSpan w:val="2"/>
          </w:tcPr>
          <w:p w14:paraId="00CB2B73" w14:textId="77777777" w:rsidR="00164795" w:rsidRPr="00164795" w:rsidRDefault="00164795" w:rsidP="007F78FF">
            <w:pPr>
              <w:jc w:val="center"/>
              <w:rPr>
                <w:b/>
                <w:bCs/>
                <w:sz w:val="22"/>
                <w:szCs w:val="22"/>
              </w:rPr>
            </w:pPr>
          </w:p>
        </w:tc>
        <w:tc>
          <w:tcPr>
            <w:tcW w:w="1596" w:type="dxa"/>
            <w:gridSpan w:val="4"/>
          </w:tcPr>
          <w:p w14:paraId="0D4E88A3" w14:textId="77777777" w:rsidR="00164795" w:rsidRPr="00164795" w:rsidRDefault="00164795" w:rsidP="007F78FF">
            <w:pPr>
              <w:jc w:val="center"/>
              <w:rPr>
                <w:b/>
                <w:bCs/>
                <w:sz w:val="22"/>
                <w:szCs w:val="22"/>
              </w:rPr>
            </w:pPr>
          </w:p>
        </w:tc>
        <w:tc>
          <w:tcPr>
            <w:tcW w:w="622" w:type="dxa"/>
            <w:gridSpan w:val="2"/>
          </w:tcPr>
          <w:p w14:paraId="18DC8EFD" w14:textId="77777777" w:rsidR="00164795" w:rsidRPr="00164795" w:rsidRDefault="00164795" w:rsidP="007F78FF">
            <w:pPr>
              <w:jc w:val="center"/>
              <w:rPr>
                <w:b/>
                <w:bCs/>
                <w:sz w:val="22"/>
                <w:szCs w:val="22"/>
              </w:rPr>
            </w:pPr>
          </w:p>
        </w:tc>
        <w:tc>
          <w:tcPr>
            <w:tcW w:w="638" w:type="dxa"/>
            <w:gridSpan w:val="6"/>
          </w:tcPr>
          <w:p w14:paraId="6066409C" w14:textId="77777777" w:rsidR="00164795" w:rsidRPr="00164795" w:rsidRDefault="00164795" w:rsidP="007F78FF">
            <w:pPr>
              <w:jc w:val="center"/>
              <w:rPr>
                <w:b/>
                <w:bCs/>
                <w:sz w:val="22"/>
                <w:szCs w:val="22"/>
              </w:rPr>
            </w:pPr>
          </w:p>
        </w:tc>
        <w:tc>
          <w:tcPr>
            <w:tcW w:w="562" w:type="dxa"/>
            <w:gridSpan w:val="3"/>
          </w:tcPr>
          <w:p w14:paraId="4DC987CF" w14:textId="77777777" w:rsidR="00164795" w:rsidRPr="00164795" w:rsidRDefault="00164795" w:rsidP="007F78FF">
            <w:pPr>
              <w:jc w:val="center"/>
              <w:rPr>
                <w:b/>
                <w:bCs/>
                <w:sz w:val="22"/>
                <w:szCs w:val="22"/>
              </w:rPr>
            </w:pPr>
          </w:p>
        </w:tc>
        <w:tc>
          <w:tcPr>
            <w:tcW w:w="1890" w:type="dxa"/>
            <w:gridSpan w:val="3"/>
          </w:tcPr>
          <w:p w14:paraId="476BFE58" w14:textId="77777777" w:rsidR="00164795" w:rsidRPr="00164795" w:rsidRDefault="00164795" w:rsidP="007F78FF">
            <w:pPr>
              <w:jc w:val="center"/>
              <w:rPr>
                <w:b/>
                <w:bCs/>
                <w:sz w:val="22"/>
                <w:szCs w:val="22"/>
              </w:rPr>
            </w:pPr>
          </w:p>
        </w:tc>
      </w:tr>
      <w:tr w:rsidR="003876CE" w:rsidRPr="00164795" w14:paraId="5F8E2293" w14:textId="77777777" w:rsidTr="003876CE">
        <w:trPr>
          <w:gridAfter w:val="1"/>
          <w:wAfter w:w="244" w:type="dxa"/>
          <w:trHeight w:val="68"/>
        </w:trPr>
        <w:tc>
          <w:tcPr>
            <w:tcW w:w="2689" w:type="dxa"/>
            <w:gridSpan w:val="2"/>
          </w:tcPr>
          <w:p w14:paraId="2158C919" w14:textId="77777777" w:rsidR="00164795" w:rsidRPr="00164795" w:rsidRDefault="00164795" w:rsidP="007F78FF">
            <w:pPr>
              <w:jc w:val="right"/>
              <w:rPr>
                <w:sz w:val="22"/>
                <w:szCs w:val="22"/>
              </w:rPr>
            </w:pPr>
            <w:r w:rsidRPr="00164795">
              <w:rPr>
                <w:sz w:val="22"/>
                <w:szCs w:val="22"/>
              </w:rPr>
              <w:t>Group Home</w:t>
            </w:r>
          </w:p>
          <w:p w14:paraId="662784BE" w14:textId="77777777" w:rsidR="00164795" w:rsidRPr="00164795" w:rsidRDefault="00164795" w:rsidP="007F78FF">
            <w:pPr>
              <w:jc w:val="right"/>
              <w:rPr>
                <w:sz w:val="22"/>
                <w:szCs w:val="22"/>
              </w:rPr>
            </w:pPr>
          </w:p>
        </w:tc>
        <w:tc>
          <w:tcPr>
            <w:tcW w:w="236" w:type="dxa"/>
          </w:tcPr>
          <w:p w14:paraId="151C63DD" w14:textId="77777777" w:rsidR="00164795" w:rsidRPr="00164795" w:rsidRDefault="00164795" w:rsidP="007F78FF">
            <w:pPr>
              <w:jc w:val="center"/>
              <w:rPr>
                <w:b/>
                <w:bCs/>
                <w:sz w:val="22"/>
                <w:szCs w:val="22"/>
              </w:rPr>
            </w:pPr>
          </w:p>
        </w:tc>
        <w:tc>
          <w:tcPr>
            <w:tcW w:w="1649" w:type="dxa"/>
            <w:gridSpan w:val="3"/>
          </w:tcPr>
          <w:p w14:paraId="7D2FCBE8" w14:textId="77777777" w:rsidR="00164795" w:rsidRPr="00164795" w:rsidRDefault="00164795" w:rsidP="007F78FF">
            <w:pPr>
              <w:jc w:val="center"/>
              <w:rPr>
                <w:b/>
                <w:bCs/>
                <w:sz w:val="22"/>
                <w:szCs w:val="22"/>
              </w:rPr>
            </w:pPr>
            <w:r w:rsidRPr="00164795">
              <w:rPr>
                <w:b/>
                <w:bCs/>
                <w:sz w:val="22"/>
                <w:szCs w:val="22"/>
              </w:rPr>
              <w:t>-.022 (.008)</w:t>
            </w:r>
          </w:p>
          <w:p w14:paraId="2DAE6D15" w14:textId="77777777" w:rsidR="00164795" w:rsidRPr="00164795" w:rsidRDefault="00164795" w:rsidP="007F78FF">
            <w:pPr>
              <w:jc w:val="center"/>
              <w:rPr>
                <w:b/>
                <w:bCs/>
                <w:sz w:val="22"/>
                <w:szCs w:val="22"/>
              </w:rPr>
            </w:pPr>
            <w:r w:rsidRPr="00164795">
              <w:rPr>
                <w:b/>
                <w:bCs/>
                <w:sz w:val="22"/>
                <w:szCs w:val="22"/>
              </w:rPr>
              <w:t>[-.038; -.005]</w:t>
            </w:r>
          </w:p>
          <w:p w14:paraId="179B8464" w14:textId="77777777" w:rsidR="00164795" w:rsidRPr="00164795" w:rsidRDefault="00164795" w:rsidP="007F78FF">
            <w:pPr>
              <w:jc w:val="center"/>
              <w:rPr>
                <w:b/>
                <w:bCs/>
                <w:sz w:val="22"/>
                <w:szCs w:val="22"/>
              </w:rPr>
            </w:pPr>
          </w:p>
        </w:tc>
        <w:tc>
          <w:tcPr>
            <w:tcW w:w="1177" w:type="dxa"/>
            <w:gridSpan w:val="2"/>
          </w:tcPr>
          <w:p w14:paraId="4432A7ED" w14:textId="77777777" w:rsidR="00164795" w:rsidRPr="00164795" w:rsidRDefault="00164795" w:rsidP="007F78FF">
            <w:pPr>
              <w:rPr>
                <w:b/>
                <w:bCs/>
                <w:sz w:val="22"/>
                <w:szCs w:val="22"/>
              </w:rPr>
            </w:pPr>
          </w:p>
        </w:tc>
        <w:tc>
          <w:tcPr>
            <w:tcW w:w="1443" w:type="dxa"/>
            <w:gridSpan w:val="3"/>
          </w:tcPr>
          <w:p w14:paraId="66610065" w14:textId="77777777" w:rsidR="00164795" w:rsidRPr="00164795" w:rsidRDefault="00164795" w:rsidP="007F78FF">
            <w:pPr>
              <w:jc w:val="center"/>
              <w:rPr>
                <w:b/>
                <w:bCs/>
                <w:i/>
                <w:iCs/>
                <w:sz w:val="22"/>
                <w:szCs w:val="22"/>
              </w:rPr>
            </w:pPr>
          </w:p>
        </w:tc>
        <w:tc>
          <w:tcPr>
            <w:tcW w:w="236" w:type="dxa"/>
          </w:tcPr>
          <w:p w14:paraId="3258FF9B" w14:textId="77777777" w:rsidR="00164795" w:rsidRPr="00164795" w:rsidRDefault="00164795" w:rsidP="007F78FF">
            <w:pPr>
              <w:jc w:val="center"/>
              <w:rPr>
                <w:b/>
                <w:bCs/>
                <w:sz w:val="22"/>
                <w:szCs w:val="22"/>
              </w:rPr>
            </w:pPr>
          </w:p>
        </w:tc>
        <w:tc>
          <w:tcPr>
            <w:tcW w:w="2554" w:type="dxa"/>
            <w:gridSpan w:val="4"/>
          </w:tcPr>
          <w:p w14:paraId="1B5299C7" w14:textId="77777777" w:rsidR="00164795" w:rsidRPr="00164795" w:rsidRDefault="00164795" w:rsidP="007F78FF">
            <w:pPr>
              <w:jc w:val="center"/>
              <w:rPr>
                <w:b/>
                <w:bCs/>
                <w:sz w:val="22"/>
                <w:szCs w:val="22"/>
              </w:rPr>
            </w:pPr>
          </w:p>
        </w:tc>
        <w:tc>
          <w:tcPr>
            <w:tcW w:w="236" w:type="dxa"/>
          </w:tcPr>
          <w:p w14:paraId="4AE2312C" w14:textId="77777777" w:rsidR="00164795" w:rsidRPr="00164795" w:rsidRDefault="00164795" w:rsidP="007F78FF">
            <w:pPr>
              <w:jc w:val="center"/>
              <w:rPr>
                <w:b/>
                <w:bCs/>
                <w:sz w:val="22"/>
                <w:szCs w:val="22"/>
              </w:rPr>
            </w:pPr>
          </w:p>
        </w:tc>
        <w:tc>
          <w:tcPr>
            <w:tcW w:w="516" w:type="dxa"/>
            <w:gridSpan w:val="2"/>
          </w:tcPr>
          <w:p w14:paraId="62854291" w14:textId="77777777" w:rsidR="00164795" w:rsidRPr="00164795" w:rsidRDefault="00164795" w:rsidP="007F78FF">
            <w:pPr>
              <w:jc w:val="center"/>
              <w:rPr>
                <w:b/>
                <w:bCs/>
                <w:sz w:val="22"/>
                <w:szCs w:val="22"/>
              </w:rPr>
            </w:pPr>
          </w:p>
        </w:tc>
        <w:tc>
          <w:tcPr>
            <w:tcW w:w="1596" w:type="dxa"/>
            <w:gridSpan w:val="4"/>
          </w:tcPr>
          <w:p w14:paraId="2D57AFDC" w14:textId="77777777" w:rsidR="00164795" w:rsidRPr="00164795" w:rsidRDefault="00164795" w:rsidP="007F78FF">
            <w:pPr>
              <w:jc w:val="center"/>
              <w:rPr>
                <w:b/>
                <w:bCs/>
                <w:sz w:val="22"/>
                <w:szCs w:val="22"/>
              </w:rPr>
            </w:pPr>
          </w:p>
        </w:tc>
        <w:tc>
          <w:tcPr>
            <w:tcW w:w="622" w:type="dxa"/>
            <w:gridSpan w:val="2"/>
          </w:tcPr>
          <w:p w14:paraId="18025614" w14:textId="77777777" w:rsidR="00164795" w:rsidRPr="00164795" w:rsidRDefault="00164795" w:rsidP="007F78FF">
            <w:pPr>
              <w:jc w:val="center"/>
              <w:rPr>
                <w:b/>
                <w:bCs/>
                <w:sz w:val="22"/>
                <w:szCs w:val="22"/>
              </w:rPr>
            </w:pPr>
          </w:p>
        </w:tc>
        <w:tc>
          <w:tcPr>
            <w:tcW w:w="638" w:type="dxa"/>
            <w:gridSpan w:val="6"/>
          </w:tcPr>
          <w:p w14:paraId="2CACF7DC" w14:textId="77777777" w:rsidR="00164795" w:rsidRPr="00164795" w:rsidRDefault="00164795" w:rsidP="007F78FF">
            <w:pPr>
              <w:jc w:val="center"/>
              <w:rPr>
                <w:b/>
                <w:bCs/>
                <w:sz w:val="22"/>
                <w:szCs w:val="22"/>
              </w:rPr>
            </w:pPr>
          </w:p>
        </w:tc>
        <w:tc>
          <w:tcPr>
            <w:tcW w:w="562" w:type="dxa"/>
            <w:gridSpan w:val="3"/>
          </w:tcPr>
          <w:p w14:paraId="02AD8E6A" w14:textId="77777777" w:rsidR="00164795" w:rsidRPr="00164795" w:rsidRDefault="00164795" w:rsidP="007F78FF">
            <w:pPr>
              <w:jc w:val="center"/>
              <w:rPr>
                <w:b/>
                <w:bCs/>
                <w:sz w:val="22"/>
                <w:szCs w:val="22"/>
              </w:rPr>
            </w:pPr>
          </w:p>
        </w:tc>
        <w:tc>
          <w:tcPr>
            <w:tcW w:w="1890" w:type="dxa"/>
            <w:gridSpan w:val="3"/>
          </w:tcPr>
          <w:p w14:paraId="573D23AA" w14:textId="77777777" w:rsidR="00164795" w:rsidRPr="00164795" w:rsidRDefault="00164795" w:rsidP="007F78FF">
            <w:pPr>
              <w:jc w:val="center"/>
              <w:rPr>
                <w:b/>
                <w:bCs/>
                <w:sz w:val="22"/>
                <w:szCs w:val="22"/>
              </w:rPr>
            </w:pPr>
          </w:p>
        </w:tc>
      </w:tr>
      <w:tr w:rsidR="003876CE" w:rsidRPr="00164795" w14:paraId="06435972" w14:textId="77777777" w:rsidTr="003876CE">
        <w:trPr>
          <w:gridAfter w:val="1"/>
          <w:wAfter w:w="244" w:type="dxa"/>
          <w:trHeight w:val="68"/>
        </w:trPr>
        <w:tc>
          <w:tcPr>
            <w:tcW w:w="2689" w:type="dxa"/>
            <w:gridSpan w:val="2"/>
          </w:tcPr>
          <w:p w14:paraId="6AD14EDF" w14:textId="77777777" w:rsidR="00164795" w:rsidRPr="00164795" w:rsidRDefault="00164795" w:rsidP="007F78FF">
            <w:pPr>
              <w:jc w:val="right"/>
              <w:rPr>
                <w:sz w:val="22"/>
                <w:szCs w:val="22"/>
              </w:rPr>
            </w:pPr>
            <w:r w:rsidRPr="00164795">
              <w:rPr>
                <w:sz w:val="22"/>
                <w:szCs w:val="22"/>
              </w:rPr>
              <w:t>Clinical Disability</w:t>
            </w:r>
          </w:p>
          <w:p w14:paraId="7ACBA94F" w14:textId="77777777" w:rsidR="00164795" w:rsidRPr="00164795" w:rsidRDefault="00164795" w:rsidP="007F78FF">
            <w:pPr>
              <w:jc w:val="right"/>
              <w:rPr>
                <w:sz w:val="22"/>
                <w:szCs w:val="22"/>
              </w:rPr>
            </w:pPr>
          </w:p>
        </w:tc>
        <w:tc>
          <w:tcPr>
            <w:tcW w:w="236" w:type="dxa"/>
          </w:tcPr>
          <w:p w14:paraId="722B35E8" w14:textId="77777777" w:rsidR="00164795" w:rsidRPr="00164795" w:rsidRDefault="00164795" w:rsidP="007F78FF">
            <w:pPr>
              <w:jc w:val="center"/>
              <w:rPr>
                <w:b/>
                <w:bCs/>
                <w:sz w:val="22"/>
                <w:szCs w:val="22"/>
              </w:rPr>
            </w:pPr>
          </w:p>
        </w:tc>
        <w:tc>
          <w:tcPr>
            <w:tcW w:w="1649" w:type="dxa"/>
            <w:gridSpan w:val="3"/>
          </w:tcPr>
          <w:p w14:paraId="7EBFE902" w14:textId="77777777" w:rsidR="00164795" w:rsidRPr="00164795" w:rsidRDefault="00164795" w:rsidP="007F78FF">
            <w:pPr>
              <w:jc w:val="center"/>
              <w:rPr>
                <w:sz w:val="22"/>
                <w:szCs w:val="22"/>
              </w:rPr>
            </w:pPr>
            <w:r w:rsidRPr="00164795">
              <w:rPr>
                <w:sz w:val="22"/>
                <w:szCs w:val="22"/>
              </w:rPr>
              <w:t>-.016 (.018)</w:t>
            </w:r>
          </w:p>
          <w:p w14:paraId="235AE8F1" w14:textId="77777777" w:rsidR="00164795" w:rsidRPr="00164795" w:rsidRDefault="00164795" w:rsidP="007F78FF">
            <w:pPr>
              <w:jc w:val="center"/>
              <w:rPr>
                <w:sz w:val="22"/>
                <w:szCs w:val="22"/>
              </w:rPr>
            </w:pPr>
            <w:r w:rsidRPr="00164795">
              <w:rPr>
                <w:sz w:val="22"/>
                <w:szCs w:val="22"/>
              </w:rPr>
              <w:t>[-.197; .062]</w:t>
            </w:r>
          </w:p>
          <w:p w14:paraId="71A718B9" w14:textId="77777777" w:rsidR="00164795" w:rsidRPr="00164795" w:rsidRDefault="00164795" w:rsidP="007F78FF">
            <w:pPr>
              <w:jc w:val="center"/>
              <w:rPr>
                <w:sz w:val="22"/>
                <w:szCs w:val="22"/>
              </w:rPr>
            </w:pPr>
          </w:p>
        </w:tc>
        <w:tc>
          <w:tcPr>
            <w:tcW w:w="1177" w:type="dxa"/>
            <w:gridSpan w:val="2"/>
          </w:tcPr>
          <w:p w14:paraId="326C73BC" w14:textId="77777777" w:rsidR="00164795" w:rsidRPr="00164795" w:rsidRDefault="00164795" w:rsidP="007F78FF">
            <w:pPr>
              <w:rPr>
                <w:sz w:val="22"/>
                <w:szCs w:val="22"/>
              </w:rPr>
            </w:pPr>
          </w:p>
        </w:tc>
        <w:tc>
          <w:tcPr>
            <w:tcW w:w="1443" w:type="dxa"/>
            <w:gridSpan w:val="3"/>
          </w:tcPr>
          <w:p w14:paraId="05A0B6F6" w14:textId="77777777" w:rsidR="00164795" w:rsidRPr="00164795" w:rsidRDefault="00164795" w:rsidP="007F78FF">
            <w:pPr>
              <w:jc w:val="center"/>
              <w:rPr>
                <w:b/>
                <w:bCs/>
                <w:i/>
                <w:iCs/>
                <w:sz w:val="22"/>
                <w:szCs w:val="22"/>
              </w:rPr>
            </w:pPr>
          </w:p>
        </w:tc>
        <w:tc>
          <w:tcPr>
            <w:tcW w:w="236" w:type="dxa"/>
          </w:tcPr>
          <w:p w14:paraId="0197AFAC" w14:textId="77777777" w:rsidR="00164795" w:rsidRPr="00164795" w:rsidRDefault="00164795" w:rsidP="007F78FF">
            <w:pPr>
              <w:jc w:val="center"/>
              <w:rPr>
                <w:b/>
                <w:bCs/>
                <w:sz w:val="22"/>
                <w:szCs w:val="22"/>
              </w:rPr>
            </w:pPr>
          </w:p>
        </w:tc>
        <w:tc>
          <w:tcPr>
            <w:tcW w:w="2554" w:type="dxa"/>
            <w:gridSpan w:val="4"/>
          </w:tcPr>
          <w:p w14:paraId="333B04B8" w14:textId="77777777" w:rsidR="00164795" w:rsidRPr="00164795" w:rsidRDefault="00164795" w:rsidP="007F78FF">
            <w:pPr>
              <w:jc w:val="center"/>
              <w:rPr>
                <w:b/>
                <w:bCs/>
                <w:sz w:val="22"/>
                <w:szCs w:val="22"/>
              </w:rPr>
            </w:pPr>
          </w:p>
        </w:tc>
        <w:tc>
          <w:tcPr>
            <w:tcW w:w="236" w:type="dxa"/>
          </w:tcPr>
          <w:p w14:paraId="7A30D943" w14:textId="77777777" w:rsidR="00164795" w:rsidRPr="00164795" w:rsidRDefault="00164795" w:rsidP="007F78FF">
            <w:pPr>
              <w:jc w:val="center"/>
              <w:rPr>
                <w:b/>
                <w:bCs/>
                <w:sz w:val="22"/>
                <w:szCs w:val="22"/>
              </w:rPr>
            </w:pPr>
          </w:p>
        </w:tc>
        <w:tc>
          <w:tcPr>
            <w:tcW w:w="516" w:type="dxa"/>
            <w:gridSpan w:val="2"/>
          </w:tcPr>
          <w:p w14:paraId="3F0BE38D" w14:textId="77777777" w:rsidR="00164795" w:rsidRPr="00164795" w:rsidRDefault="00164795" w:rsidP="007F78FF">
            <w:pPr>
              <w:jc w:val="center"/>
              <w:rPr>
                <w:b/>
                <w:bCs/>
                <w:sz w:val="22"/>
                <w:szCs w:val="22"/>
              </w:rPr>
            </w:pPr>
          </w:p>
        </w:tc>
        <w:tc>
          <w:tcPr>
            <w:tcW w:w="1596" w:type="dxa"/>
            <w:gridSpan w:val="4"/>
          </w:tcPr>
          <w:p w14:paraId="4625725D" w14:textId="77777777" w:rsidR="00164795" w:rsidRPr="00164795" w:rsidRDefault="00164795" w:rsidP="007F78FF">
            <w:pPr>
              <w:jc w:val="center"/>
              <w:rPr>
                <w:b/>
                <w:bCs/>
                <w:sz w:val="22"/>
                <w:szCs w:val="22"/>
              </w:rPr>
            </w:pPr>
          </w:p>
        </w:tc>
        <w:tc>
          <w:tcPr>
            <w:tcW w:w="622" w:type="dxa"/>
            <w:gridSpan w:val="2"/>
          </w:tcPr>
          <w:p w14:paraId="25A120F8" w14:textId="77777777" w:rsidR="00164795" w:rsidRPr="00164795" w:rsidRDefault="00164795" w:rsidP="007F78FF">
            <w:pPr>
              <w:jc w:val="center"/>
              <w:rPr>
                <w:b/>
                <w:bCs/>
                <w:sz w:val="22"/>
                <w:szCs w:val="22"/>
              </w:rPr>
            </w:pPr>
          </w:p>
        </w:tc>
        <w:tc>
          <w:tcPr>
            <w:tcW w:w="638" w:type="dxa"/>
            <w:gridSpan w:val="6"/>
          </w:tcPr>
          <w:p w14:paraId="317A9300" w14:textId="77777777" w:rsidR="00164795" w:rsidRPr="00164795" w:rsidRDefault="00164795" w:rsidP="007F78FF">
            <w:pPr>
              <w:jc w:val="center"/>
              <w:rPr>
                <w:b/>
                <w:bCs/>
                <w:sz w:val="22"/>
                <w:szCs w:val="22"/>
              </w:rPr>
            </w:pPr>
          </w:p>
        </w:tc>
        <w:tc>
          <w:tcPr>
            <w:tcW w:w="562" w:type="dxa"/>
            <w:gridSpan w:val="3"/>
          </w:tcPr>
          <w:p w14:paraId="466636B9" w14:textId="77777777" w:rsidR="00164795" w:rsidRPr="00164795" w:rsidRDefault="00164795" w:rsidP="007F78FF">
            <w:pPr>
              <w:jc w:val="center"/>
              <w:rPr>
                <w:b/>
                <w:bCs/>
                <w:sz w:val="22"/>
                <w:szCs w:val="22"/>
              </w:rPr>
            </w:pPr>
          </w:p>
        </w:tc>
        <w:tc>
          <w:tcPr>
            <w:tcW w:w="1890" w:type="dxa"/>
            <w:gridSpan w:val="3"/>
          </w:tcPr>
          <w:p w14:paraId="5A4E3B3C" w14:textId="77777777" w:rsidR="00164795" w:rsidRPr="00164795" w:rsidRDefault="00164795" w:rsidP="007F78FF">
            <w:pPr>
              <w:jc w:val="center"/>
              <w:rPr>
                <w:b/>
                <w:bCs/>
                <w:sz w:val="22"/>
                <w:szCs w:val="22"/>
              </w:rPr>
            </w:pPr>
          </w:p>
        </w:tc>
      </w:tr>
      <w:tr w:rsidR="003876CE" w:rsidRPr="00164795" w14:paraId="7822859F" w14:textId="77777777" w:rsidTr="003876CE">
        <w:trPr>
          <w:gridAfter w:val="1"/>
          <w:wAfter w:w="244" w:type="dxa"/>
          <w:trHeight w:val="68"/>
        </w:trPr>
        <w:tc>
          <w:tcPr>
            <w:tcW w:w="2689" w:type="dxa"/>
            <w:gridSpan w:val="2"/>
          </w:tcPr>
          <w:p w14:paraId="60CB2C6D" w14:textId="77777777" w:rsidR="00164795" w:rsidRPr="00164795" w:rsidRDefault="00164795" w:rsidP="007F78FF">
            <w:pPr>
              <w:jc w:val="right"/>
              <w:rPr>
                <w:sz w:val="22"/>
                <w:szCs w:val="22"/>
              </w:rPr>
            </w:pPr>
            <w:r w:rsidRPr="00164795">
              <w:rPr>
                <w:sz w:val="22"/>
                <w:szCs w:val="22"/>
              </w:rPr>
              <w:t>Material Services</w:t>
            </w:r>
          </w:p>
          <w:p w14:paraId="6D742C69" w14:textId="77777777" w:rsidR="00164795" w:rsidRPr="00164795" w:rsidRDefault="00164795" w:rsidP="007F78FF">
            <w:pPr>
              <w:jc w:val="right"/>
              <w:rPr>
                <w:sz w:val="22"/>
                <w:szCs w:val="22"/>
              </w:rPr>
            </w:pPr>
          </w:p>
        </w:tc>
        <w:tc>
          <w:tcPr>
            <w:tcW w:w="236" w:type="dxa"/>
          </w:tcPr>
          <w:p w14:paraId="1CD897AE" w14:textId="77777777" w:rsidR="00164795" w:rsidRPr="00164795" w:rsidRDefault="00164795" w:rsidP="007F78FF">
            <w:pPr>
              <w:jc w:val="center"/>
              <w:rPr>
                <w:b/>
                <w:bCs/>
                <w:sz w:val="22"/>
                <w:szCs w:val="22"/>
              </w:rPr>
            </w:pPr>
          </w:p>
        </w:tc>
        <w:tc>
          <w:tcPr>
            <w:tcW w:w="1649" w:type="dxa"/>
            <w:gridSpan w:val="3"/>
          </w:tcPr>
          <w:p w14:paraId="3C3FB877" w14:textId="77777777" w:rsidR="00164795" w:rsidRPr="00164795" w:rsidRDefault="00164795" w:rsidP="007F78FF">
            <w:pPr>
              <w:jc w:val="center"/>
              <w:rPr>
                <w:b/>
                <w:bCs/>
                <w:sz w:val="22"/>
                <w:szCs w:val="22"/>
              </w:rPr>
            </w:pPr>
            <w:r w:rsidRPr="00164795">
              <w:rPr>
                <w:b/>
                <w:bCs/>
                <w:sz w:val="22"/>
                <w:szCs w:val="22"/>
              </w:rPr>
              <w:t>.045 (.012)</w:t>
            </w:r>
          </w:p>
          <w:p w14:paraId="7394874B" w14:textId="77777777" w:rsidR="00164795" w:rsidRPr="00164795" w:rsidRDefault="00164795" w:rsidP="007F78FF">
            <w:pPr>
              <w:jc w:val="center"/>
              <w:rPr>
                <w:b/>
                <w:bCs/>
                <w:sz w:val="22"/>
                <w:szCs w:val="22"/>
              </w:rPr>
            </w:pPr>
            <w:r w:rsidRPr="00164795">
              <w:rPr>
                <w:b/>
                <w:bCs/>
                <w:sz w:val="22"/>
                <w:szCs w:val="22"/>
              </w:rPr>
              <w:t>[.023; .069]</w:t>
            </w:r>
          </w:p>
          <w:p w14:paraId="24172ED3" w14:textId="77777777" w:rsidR="00164795" w:rsidRPr="00164795" w:rsidRDefault="00164795" w:rsidP="007F78FF">
            <w:pPr>
              <w:jc w:val="center"/>
              <w:rPr>
                <w:b/>
                <w:bCs/>
                <w:sz w:val="22"/>
                <w:szCs w:val="22"/>
              </w:rPr>
            </w:pPr>
          </w:p>
        </w:tc>
        <w:tc>
          <w:tcPr>
            <w:tcW w:w="1177" w:type="dxa"/>
            <w:gridSpan w:val="2"/>
          </w:tcPr>
          <w:p w14:paraId="286C21C1" w14:textId="77777777" w:rsidR="00164795" w:rsidRPr="00164795" w:rsidRDefault="00164795" w:rsidP="007F78FF">
            <w:pPr>
              <w:rPr>
                <w:b/>
                <w:bCs/>
                <w:sz w:val="22"/>
                <w:szCs w:val="22"/>
              </w:rPr>
            </w:pPr>
          </w:p>
        </w:tc>
        <w:tc>
          <w:tcPr>
            <w:tcW w:w="1443" w:type="dxa"/>
            <w:gridSpan w:val="3"/>
          </w:tcPr>
          <w:p w14:paraId="5757BF6E" w14:textId="77777777" w:rsidR="00164795" w:rsidRPr="00164795" w:rsidRDefault="00164795" w:rsidP="007F78FF">
            <w:pPr>
              <w:jc w:val="center"/>
              <w:rPr>
                <w:b/>
                <w:bCs/>
                <w:i/>
                <w:iCs/>
                <w:sz w:val="22"/>
                <w:szCs w:val="22"/>
              </w:rPr>
            </w:pPr>
          </w:p>
        </w:tc>
        <w:tc>
          <w:tcPr>
            <w:tcW w:w="236" w:type="dxa"/>
          </w:tcPr>
          <w:p w14:paraId="5C57C264" w14:textId="77777777" w:rsidR="00164795" w:rsidRPr="00164795" w:rsidRDefault="00164795" w:rsidP="007F78FF">
            <w:pPr>
              <w:jc w:val="center"/>
              <w:rPr>
                <w:b/>
                <w:bCs/>
                <w:sz w:val="22"/>
                <w:szCs w:val="22"/>
              </w:rPr>
            </w:pPr>
          </w:p>
        </w:tc>
        <w:tc>
          <w:tcPr>
            <w:tcW w:w="2554" w:type="dxa"/>
            <w:gridSpan w:val="4"/>
          </w:tcPr>
          <w:p w14:paraId="2DC95198" w14:textId="77777777" w:rsidR="00164795" w:rsidRPr="00164795" w:rsidRDefault="00164795" w:rsidP="007F78FF">
            <w:pPr>
              <w:jc w:val="center"/>
              <w:rPr>
                <w:b/>
                <w:bCs/>
                <w:sz w:val="22"/>
                <w:szCs w:val="22"/>
              </w:rPr>
            </w:pPr>
          </w:p>
        </w:tc>
        <w:tc>
          <w:tcPr>
            <w:tcW w:w="236" w:type="dxa"/>
          </w:tcPr>
          <w:p w14:paraId="1F4BF0D7" w14:textId="77777777" w:rsidR="00164795" w:rsidRPr="00164795" w:rsidRDefault="00164795" w:rsidP="007F78FF">
            <w:pPr>
              <w:jc w:val="center"/>
              <w:rPr>
                <w:b/>
                <w:bCs/>
                <w:sz w:val="22"/>
                <w:szCs w:val="22"/>
              </w:rPr>
            </w:pPr>
          </w:p>
        </w:tc>
        <w:tc>
          <w:tcPr>
            <w:tcW w:w="516" w:type="dxa"/>
            <w:gridSpan w:val="2"/>
          </w:tcPr>
          <w:p w14:paraId="3F63198F" w14:textId="77777777" w:rsidR="00164795" w:rsidRPr="00164795" w:rsidRDefault="00164795" w:rsidP="007F78FF">
            <w:pPr>
              <w:jc w:val="center"/>
              <w:rPr>
                <w:b/>
                <w:bCs/>
                <w:sz w:val="22"/>
                <w:szCs w:val="22"/>
              </w:rPr>
            </w:pPr>
          </w:p>
        </w:tc>
        <w:tc>
          <w:tcPr>
            <w:tcW w:w="1596" w:type="dxa"/>
            <w:gridSpan w:val="4"/>
          </w:tcPr>
          <w:p w14:paraId="57D8584B" w14:textId="77777777" w:rsidR="00164795" w:rsidRPr="00164795" w:rsidRDefault="00164795" w:rsidP="007F78FF">
            <w:pPr>
              <w:jc w:val="center"/>
              <w:rPr>
                <w:b/>
                <w:bCs/>
                <w:sz w:val="22"/>
                <w:szCs w:val="22"/>
              </w:rPr>
            </w:pPr>
          </w:p>
        </w:tc>
        <w:tc>
          <w:tcPr>
            <w:tcW w:w="622" w:type="dxa"/>
            <w:gridSpan w:val="2"/>
          </w:tcPr>
          <w:p w14:paraId="21C00AD1" w14:textId="77777777" w:rsidR="00164795" w:rsidRPr="00164795" w:rsidRDefault="00164795" w:rsidP="007F78FF">
            <w:pPr>
              <w:jc w:val="center"/>
              <w:rPr>
                <w:b/>
                <w:bCs/>
                <w:sz w:val="22"/>
                <w:szCs w:val="22"/>
              </w:rPr>
            </w:pPr>
          </w:p>
        </w:tc>
        <w:tc>
          <w:tcPr>
            <w:tcW w:w="638" w:type="dxa"/>
            <w:gridSpan w:val="6"/>
          </w:tcPr>
          <w:p w14:paraId="5F6BB809" w14:textId="77777777" w:rsidR="00164795" w:rsidRPr="00164795" w:rsidRDefault="00164795" w:rsidP="007F78FF">
            <w:pPr>
              <w:jc w:val="center"/>
              <w:rPr>
                <w:b/>
                <w:bCs/>
                <w:sz w:val="22"/>
                <w:szCs w:val="22"/>
              </w:rPr>
            </w:pPr>
          </w:p>
        </w:tc>
        <w:tc>
          <w:tcPr>
            <w:tcW w:w="562" w:type="dxa"/>
            <w:gridSpan w:val="3"/>
          </w:tcPr>
          <w:p w14:paraId="42800F61" w14:textId="77777777" w:rsidR="00164795" w:rsidRPr="00164795" w:rsidRDefault="00164795" w:rsidP="007F78FF">
            <w:pPr>
              <w:jc w:val="center"/>
              <w:rPr>
                <w:b/>
                <w:bCs/>
                <w:sz w:val="22"/>
                <w:szCs w:val="22"/>
              </w:rPr>
            </w:pPr>
          </w:p>
        </w:tc>
        <w:tc>
          <w:tcPr>
            <w:tcW w:w="1890" w:type="dxa"/>
            <w:gridSpan w:val="3"/>
          </w:tcPr>
          <w:p w14:paraId="45DADB79" w14:textId="77777777" w:rsidR="00164795" w:rsidRPr="00164795" w:rsidRDefault="00164795" w:rsidP="007F78FF">
            <w:pPr>
              <w:jc w:val="center"/>
              <w:rPr>
                <w:b/>
                <w:bCs/>
                <w:sz w:val="22"/>
                <w:szCs w:val="22"/>
              </w:rPr>
            </w:pPr>
          </w:p>
        </w:tc>
      </w:tr>
      <w:tr w:rsidR="003876CE" w:rsidRPr="00164795" w14:paraId="19FF5E82" w14:textId="77777777" w:rsidTr="003876CE">
        <w:trPr>
          <w:gridAfter w:val="1"/>
          <w:wAfter w:w="244" w:type="dxa"/>
          <w:trHeight w:val="68"/>
        </w:trPr>
        <w:tc>
          <w:tcPr>
            <w:tcW w:w="2689" w:type="dxa"/>
            <w:gridSpan w:val="2"/>
          </w:tcPr>
          <w:p w14:paraId="5F6D2EB4" w14:textId="77777777" w:rsidR="00164795" w:rsidRPr="00164795" w:rsidRDefault="00164795" w:rsidP="007F78FF">
            <w:pPr>
              <w:jc w:val="right"/>
              <w:rPr>
                <w:sz w:val="22"/>
                <w:szCs w:val="22"/>
              </w:rPr>
            </w:pPr>
            <w:r w:rsidRPr="00164795">
              <w:rPr>
                <w:sz w:val="22"/>
                <w:szCs w:val="22"/>
              </w:rPr>
              <w:t>Homelessness</w:t>
            </w:r>
          </w:p>
          <w:p w14:paraId="7AA598A9" w14:textId="77777777" w:rsidR="00164795" w:rsidRPr="00164795" w:rsidRDefault="00164795" w:rsidP="007F78FF">
            <w:pPr>
              <w:jc w:val="right"/>
              <w:rPr>
                <w:sz w:val="22"/>
                <w:szCs w:val="22"/>
              </w:rPr>
            </w:pPr>
          </w:p>
        </w:tc>
        <w:tc>
          <w:tcPr>
            <w:tcW w:w="236" w:type="dxa"/>
          </w:tcPr>
          <w:p w14:paraId="3DDE9377" w14:textId="77777777" w:rsidR="00164795" w:rsidRPr="00164795" w:rsidRDefault="00164795" w:rsidP="007F78FF">
            <w:pPr>
              <w:jc w:val="center"/>
              <w:rPr>
                <w:b/>
                <w:bCs/>
                <w:sz w:val="22"/>
                <w:szCs w:val="22"/>
              </w:rPr>
            </w:pPr>
          </w:p>
        </w:tc>
        <w:tc>
          <w:tcPr>
            <w:tcW w:w="1649" w:type="dxa"/>
            <w:gridSpan w:val="3"/>
          </w:tcPr>
          <w:p w14:paraId="1ECC10AD" w14:textId="77777777" w:rsidR="00164795" w:rsidRPr="00164795" w:rsidRDefault="00164795" w:rsidP="007F78FF">
            <w:pPr>
              <w:jc w:val="center"/>
              <w:rPr>
                <w:sz w:val="22"/>
                <w:szCs w:val="22"/>
              </w:rPr>
            </w:pPr>
            <w:r w:rsidRPr="00164795">
              <w:rPr>
                <w:sz w:val="22"/>
                <w:szCs w:val="22"/>
              </w:rPr>
              <w:t>-.012 (.009)</w:t>
            </w:r>
          </w:p>
          <w:p w14:paraId="15A88B86" w14:textId="77777777" w:rsidR="00164795" w:rsidRPr="00164795" w:rsidRDefault="00164795" w:rsidP="007F78FF">
            <w:pPr>
              <w:jc w:val="center"/>
              <w:rPr>
                <w:sz w:val="22"/>
                <w:szCs w:val="22"/>
              </w:rPr>
            </w:pPr>
            <w:r w:rsidRPr="00164795">
              <w:rPr>
                <w:sz w:val="22"/>
                <w:szCs w:val="22"/>
              </w:rPr>
              <w:t>[-.144; .001]</w:t>
            </w:r>
          </w:p>
          <w:p w14:paraId="7DFD62E0" w14:textId="77777777" w:rsidR="00164795" w:rsidRPr="00164795" w:rsidRDefault="00164795" w:rsidP="007F78FF">
            <w:pPr>
              <w:jc w:val="center"/>
              <w:rPr>
                <w:b/>
                <w:bCs/>
                <w:sz w:val="22"/>
                <w:szCs w:val="22"/>
              </w:rPr>
            </w:pPr>
          </w:p>
        </w:tc>
        <w:tc>
          <w:tcPr>
            <w:tcW w:w="1177" w:type="dxa"/>
            <w:gridSpan w:val="2"/>
          </w:tcPr>
          <w:p w14:paraId="7CC72B59" w14:textId="77777777" w:rsidR="00164795" w:rsidRPr="00164795" w:rsidRDefault="00164795" w:rsidP="007F78FF">
            <w:pPr>
              <w:rPr>
                <w:b/>
                <w:bCs/>
                <w:sz w:val="22"/>
                <w:szCs w:val="22"/>
              </w:rPr>
            </w:pPr>
          </w:p>
        </w:tc>
        <w:tc>
          <w:tcPr>
            <w:tcW w:w="1443" w:type="dxa"/>
            <w:gridSpan w:val="3"/>
          </w:tcPr>
          <w:p w14:paraId="7FD6FED2" w14:textId="77777777" w:rsidR="00164795" w:rsidRPr="00164795" w:rsidRDefault="00164795" w:rsidP="007F78FF">
            <w:pPr>
              <w:jc w:val="center"/>
              <w:rPr>
                <w:b/>
                <w:bCs/>
                <w:i/>
                <w:iCs/>
                <w:sz w:val="22"/>
                <w:szCs w:val="22"/>
              </w:rPr>
            </w:pPr>
          </w:p>
        </w:tc>
        <w:tc>
          <w:tcPr>
            <w:tcW w:w="236" w:type="dxa"/>
          </w:tcPr>
          <w:p w14:paraId="75FACA7A" w14:textId="77777777" w:rsidR="00164795" w:rsidRPr="00164795" w:rsidRDefault="00164795" w:rsidP="007F78FF">
            <w:pPr>
              <w:jc w:val="center"/>
              <w:rPr>
                <w:b/>
                <w:bCs/>
                <w:sz w:val="22"/>
                <w:szCs w:val="22"/>
              </w:rPr>
            </w:pPr>
          </w:p>
        </w:tc>
        <w:tc>
          <w:tcPr>
            <w:tcW w:w="2554" w:type="dxa"/>
            <w:gridSpan w:val="4"/>
          </w:tcPr>
          <w:p w14:paraId="3136A4D4" w14:textId="77777777" w:rsidR="00164795" w:rsidRPr="00164795" w:rsidRDefault="00164795" w:rsidP="007F78FF">
            <w:pPr>
              <w:jc w:val="center"/>
              <w:rPr>
                <w:b/>
                <w:bCs/>
                <w:sz w:val="22"/>
                <w:szCs w:val="22"/>
              </w:rPr>
            </w:pPr>
          </w:p>
        </w:tc>
        <w:tc>
          <w:tcPr>
            <w:tcW w:w="236" w:type="dxa"/>
          </w:tcPr>
          <w:p w14:paraId="185E3242" w14:textId="77777777" w:rsidR="00164795" w:rsidRPr="00164795" w:rsidRDefault="00164795" w:rsidP="007F78FF">
            <w:pPr>
              <w:jc w:val="center"/>
              <w:rPr>
                <w:b/>
                <w:bCs/>
                <w:sz w:val="22"/>
                <w:szCs w:val="22"/>
              </w:rPr>
            </w:pPr>
          </w:p>
        </w:tc>
        <w:tc>
          <w:tcPr>
            <w:tcW w:w="516" w:type="dxa"/>
            <w:gridSpan w:val="2"/>
          </w:tcPr>
          <w:p w14:paraId="70BACE43" w14:textId="77777777" w:rsidR="00164795" w:rsidRPr="00164795" w:rsidRDefault="00164795" w:rsidP="007F78FF">
            <w:pPr>
              <w:jc w:val="center"/>
              <w:rPr>
                <w:b/>
                <w:bCs/>
                <w:sz w:val="22"/>
                <w:szCs w:val="22"/>
              </w:rPr>
            </w:pPr>
          </w:p>
        </w:tc>
        <w:tc>
          <w:tcPr>
            <w:tcW w:w="1596" w:type="dxa"/>
            <w:gridSpan w:val="4"/>
          </w:tcPr>
          <w:p w14:paraId="4987DAB3" w14:textId="77777777" w:rsidR="00164795" w:rsidRPr="00164795" w:rsidRDefault="00164795" w:rsidP="007F78FF">
            <w:pPr>
              <w:jc w:val="center"/>
              <w:rPr>
                <w:b/>
                <w:bCs/>
                <w:sz w:val="22"/>
                <w:szCs w:val="22"/>
              </w:rPr>
            </w:pPr>
          </w:p>
        </w:tc>
        <w:tc>
          <w:tcPr>
            <w:tcW w:w="622" w:type="dxa"/>
            <w:gridSpan w:val="2"/>
          </w:tcPr>
          <w:p w14:paraId="7BDDD054" w14:textId="77777777" w:rsidR="00164795" w:rsidRPr="00164795" w:rsidRDefault="00164795" w:rsidP="007F78FF">
            <w:pPr>
              <w:jc w:val="center"/>
              <w:rPr>
                <w:b/>
                <w:bCs/>
                <w:sz w:val="22"/>
                <w:szCs w:val="22"/>
              </w:rPr>
            </w:pPr>
          </w:p>
        </w:tc>
        <w:tc>
          <w:tcPr>
            <w:tcW w:w="638" w:type="dxa"/>
            <w:gridSpan w:val="6"/>
          </w:tcPr>
          <w:p w14:paraId="078E156A" w14:textId="77777777" w:rsidR="00164795" w:rsidRPr="00164795" w:rsidRDefault="00164795" w:rsidP="007F78FF">
            <w:pPr>
              <w:jc w:val="center"/>
              <w:rPr>
                <w:b/>
                <w:bCs/>
                <w:sz w:val="22"/>
                <w:szCs w:val="22"/>
              </w:rPr>
            </w:pPr>
          </w:p>
        </w:tc>
        <w:tc>
          <w:tcPr>
            <w:tcW w:w="562" w:type="dxa"/>
            <w:gridSpan w:val="3"/>
          </w:tcPr>
          <w:p w14:paraId="70D83063" w14:textId="77777777" w:rsidR="00164795" w:rsidRPr="00164795" w:rsidRDefault="00164795" w:rsidP="007F78FF">
            <w:pPr>
              <w:jc w:val="center"/>
              <w:rPr>
                <w:b/>
                <w:bCs/>
                <w:sz w:val="22"/>
                <w:szCs w:val="22"/>
              </w:rPr>
            </w:pPr>
          </w:p>
        </w:tc>
        <w:tc>
          <w:tcPr>
            <w:tcW w:w="1890" w:type="dxa"/>
            <w:gridSpan w:val="3"/>
          </w:tcPr>
          <w:p w14:paraId="30C53E9A" w14:textId="77777777" w:rsidR="00164795" w:rsidRPr="00164795" w:rsidRDefault="00164795" w:rsidP="007F78FF">
            <w:pPr>
              <w:jc w:val="center"/>
              <w:rPr>
                <w:b/>
                <w:bCs/>
                <w:sz w:val="22"/>
                <w:szCs w:val="22"/>
              </w:rPr>
            </w:pPr>
          </w:p>
        </w:tc>
      </w:tr>
      <w:tr w:rsidR="003876CE" w:rsidRPr="00164795" w14:paraId="0F94717B" w14:textId="77777777" w:rsidTr="003876CE">
        <w:trPr>
          <w:gridAfter w:val="1"/>
          <w:wAfter w:w="244" w:type="dxa"/>
          <w:trHeight w:val="68"/>
        </w:trPr>
        <w:tc>
          <w:tcPr>
            <w:tcW w:w="2689" w:type="dxa"/>
            <w:gridSpan w:val="2"/>
          </w:tcPr>
          <w:p w14:paraId="74D95C6B" w14:textId="77777777" w:rsidR="00164795" w:rsidRPr="00164795" w:rsidRDefault="00164795" w:rsidP="007F78FF">
            <w:pPr>
              <w:jc w:val="right"/>
              <w:rPr>
                <w:sz w:val="22"/>
                <w:szCs w:val="22"/>
              </w:rPr>
            </w:pPr>
            <w:r w:rsidRPr="00164795">
              <w:rPr>
                <w:sz w:val="22"/>
                <w:szCs w:val="22"/>
              </w:rPr>
              <w:lastRenderedPageBreak/>
              <w:t>Substance Abuse Referral</w:t>
            </w:r>
          </w:p>
          <w:p w14:paraId="51BB61BE" w14:textId="77777777" w:rsidR="00164795" w:rsidRPr="00164795" w:rsidRDefault="00164795" w:rsidP="007F78FF">
            <w:pPr>
              <w:jc w:val="right"/>
              <w:rPr>
                <w:sz w:val="22"/>
                <w:szCs w:val="22"/>
              </w:rPr>
            </w:pPr>
          </w:p>
        </w:tc>
        <w:tc>
          <w:tcPr>
            <w:tcW w:w="236" w:type="dxa"/>
          </w:tcPr>
          <w:p w14:paraId="1CA18D05" w14:textId="77777777" w:rsidR="00164795" w:rsidRPr="00164795" w:rsidRDefault="00164795" w:rsidP="007F78FF">
            <w:pPr>
              <w:jc w:val="center"/>
              <w:rPr>
                <w:b/>
                <w:bCs/>
                <w:sz w:val="22"/>
                <w:szCs w:val="22"/>
              </w:rPr>
            </w:pPr>
          </w:p>
        </w:tc>
        <w:tc>
          <w:tcPr>
            <w:tcW w:w="1649" w:type="dxa"/>
            <w:gridSpan w:val="3"/>
          </w:tcPr>
          <w:p w14:paraId="7CABA7DE" w14:textId="77777777" w:rsidR="00164795" w:rsidRPr="00164795" w:rsidRDefault="00164795" w:rsidP="007F78FF">
            <w:pPr>
              <w:jc w:val="center"/>
              <w:rPr>
                <w:sz w:val="22"/>
                <w:szCs w:val="22"/>
              </w:rPr>
            </w:pPr>
            <w:r w:rsidRPr="00164795">
              <w:rPr>
                <w:sz w:val="22"/>
                <w:szCs w:val="22"/>
              </w:rPr>
              <w:t>-.007 (.009)</w:t>
            </w:r>
          </w:p>
          <w:p w14:paraId="6053F28C" w14:textId="77777777" w:rsidR="00164795" w:rsidRPr="00164795" w:rsidRDefault="00164795" w:rsidP="007F78FF">
            <w:pPr>
              <w:jc w:val="center"/>
              <w:rPr>
                <w:sz w:val="22"/>
                <w:szCs w:val="22"/>
              </w:rPr>
            </w:pPr>
            <w:r w:rsidRPr="00164795">
              <w:rPr>
                <w:sz w:val="22"/>
                <w:szCs w:val="22"/>
              </w:rPr>
              <w:t>[-.142; .003]</w:t>
            </w:r>
          </w:p>
          <w:p w14:paraId="0F8CCB4A" w14:textId="77777777" w:rsidR="00164795" w:rsidRPr="00164795" w:rsidRDefault="00164795" w:rsidP="007F78FF">
            <w:pPr>
              <w:jc w:val="center"/>
              <w:rPr>
                <w:sz w:val="22"/>
                <w:szCs w:val="22"/>
              </w:rPr>
            </w:pPr>
          </w:p>
        </w:tc>
        <w:tc>
          <w:tcPr>
            <w:tcW w:w="1177" w:type="dxa"/>
            <w:gridSpan w:val="2"/>
          </w:tcPr>
          <w:p w14:paraId="275F94F9" w14:textId="77777777" w:rsidR="00164795" w:rsidRPr="00164795" w:rsidRDefault="00164795" w:rsidP="007F78FF">
            <w:pPr>
              <w:rPr>
                <w:b/>
                <w:bCs/>
                <w:sz w:val="22"/>
                <w:szCs w:val="22"/>
              </w:rPr>
            </w:pPr>
          </w:p>
        </w:tc>
        <w:tc>
          <w:tcPr>
            <w:tcW w:w="1443" w:type="dxa"/>
            <w:gridSpan w:val="3"/>
          </w:tcPr>
          <w:p w14:paraId="18E2EC0D" w14:textId="77777777" w:rsidR="00164795" w:rsidRPr="00164795" w:rsidRDefault="00164795" w:rsidP="007F78FF">
            <w:pPr>
              <w:jc w:val="center"/>
              <w:rPr>
                <w:b/>
                <w:bCs/>
                <w:i/>
                <w:iCs/>
                <w:sz w:val="22"/>
                <w:szCs w:val="22"/>
              </w:rPr>
            </w:pPr>
          </w:p>
        </w:tc>
        <w:tc>
          <w:tcPr>
            <w:tcW w:w="236" w:type="dxa"/>
          </w:tcPr>
          <w:p w14:paraId="54866F29" w14:textId="77777777" w:rsidR="00164795" w:rsidRPr="00164795" w:rsidRDefault="00164795" w:rsidP="007F78FF">
            <w:pPr>
              <w:jc w:val="center"/>
              <w:rPr>
                <w:b/>
                <w:bCs/>
                <w:sz w:val="22"/>
                <w:szCs w:val="22"/>
              </w:rPr>
            </w:pPr>
          </w:p>
        </w:tc>
        <w:tc>
          <w:tcPr>
            <w:tcW w:w="2554" w:type="dxa"/>
            <w:gridSpan w:val="4"/>
          </w:tcPr>
          <w:p w14:paraId="446359D3" w14:textId="77777777" w:rsidR="00164795" w:rsidRPr="00164795" w:rsidRDefault="00164795" w:rsidP="007F78FF">
            <w:pPr>
              <w:jc w:val="center"/>
              <w:rPr>
                <w:b/>
                <w:bCs/>
                <w:sz w:val="22"/>
                <w:szCs w:val="22"/>
              </w:rPr>
            </w:pPr>
          </w:p>
        </w:tc>
        <w:tc>
          <w:tcPr>
            <w:tcW w:w="236" w:type="dxa"/>
          </w:tcPr>
          <w:p w14:paraId="3279DD01" w14:textId="77777777" w:rsidR="00164795" w:rsidRPr="00164795" w:rsidRDefault="00164795" w:rsidP="007F78FF">
            <w:pPr>
              <w:jc w:val="center"/>
              <w:rPr>
                <w:b/>
                <w:bCs/>
                <w:sz w:val="22"/>
                <w:szCs w:val="22"/>
              </w:rPr>
            </w:pPr>
          </w:p>
        </w:tc>
        <w:tc>
          <w:tcPr>
            <w:tcW w:w="516" w:type="dxa"/>
            <w:gridSpan w:val="2"/>
          </w:tcPr>
          <w:p w14:paraId="082031AE" w14:textId="77777777" w:rsidR="00164795" w:rsidRPr="00164795" w:rsidRDefault="00164795" w:rsidP="007F78FF">
            <w:pPr>
              <w:jc w:val="center"/>
              <w:rPr>
                <w:b/>
                <w:bCs/>
                <w:sz w:val="22"/>
                <w:szCs w:val="22"/>
              </w:rPr>
            </w:pPr>
          </w:p>
        </w:tc>
        <w:tc>
          <w:tcPr>
            <w:tcW w:w="1596" w:type="dxa"/>
            <w:gridSpan w:val="4"/>
          </w:tcPr>
          <w:p w14:paraId="561E8A2B" w14:textId="77777777" w:rsidR="00164795" w:rsidRPr="00164795" w:rsidRDefault="00164795" w:rsidP="007F78FF">
            <w:pPr>
              <w:jc w:val="center"/>
              <w:rPr>
                <w:b/>
                <w:bCs/>
                <w:sz w:val="22"/>
                <w:szCs w:val="22"/>
              </w:rPr>
            </w:pPr>
          </w:p>
        </w:tc>
        <w:tc>
          <w:tcPr>
            <w:tcW w:w="622" w:type="dxa"/>
            <w:gridSpan w:val="2"/>
          </w:tcPr>
          <w:p w14:paraId="6CA78908" w14:textId="77777777" w:rsidR="00164795" w:rsidRPr="00164795" w:rsidRDefault="00164795" w:rsidP="007F78FF">
            <w:pPr>
              <w:jc w:val="center"/>
              <w:rPr>
                <w:b/>
                <w:bCs/>
                <w:sz w:val="22"/>
                <w:szCs w:val="22"/>
              </w:rPr>
            </w:pPr>
          </w:p>
        </w:tc>
        <w:tc>
          <w:tcPr>
            <w:tcW w:w="638" w:type="dxa"/>
            <w:gridSpan w:val="6"/>
          </w:tcPr>
          <w:p w14:paraId="7240E9F2" w14:textId="77777777" w:rsidR="00164795" w:rsidRPr="00164795" w:rsidRDefault="00164795" w:rsidP="007F78FF">
            <w:pPr>
              <w:jc w:val="center"/>
              <w:rPr>
                <w:b/>
                <w:bCs/>
                <w:sz w:val="22"/>
                <w:szCs w:val="22"/>
              </w:rPr>
            </w:pPr>
          </w:p>
        </w:tc>
        <w:tc>
          <w:tcPr>
            <w:tcW w:w="562" w:type="dxa"/>
            <w:gridSpan w:val="3"/>
          </w:tcPr>
          <w:p w14:paraId="3F5BD470" w14:textId="77777777" w:rsidR="00164795" w:rsidRPr="00164795" w:rsidRDefault="00164795" w:rsidP="007F78FF">
            <w:pPr>
              <w:jc w:val="center"/>
              <w:rPr>
                <w:b/>
                <w:bCs/>
                <w:sz w:val="22"/>
                <w:szCs w:val="22"/>
              </w:rPr>
            </w:pPr>
          </w:p>
        </w:tc>
        <w:tc>
          <w:tcPr>
            <w:tcW w:w="1890" w:type="dxa"/>
            <w:gridSpan w:val="3"/>
          </w:tcPr>
          <w:p w14:paraId="40F19957" w14:textId="77777777" w:rsidR="00164795" w:rsidRPr="00164795" w:rsidRDefault="00164795" w:rsidP="007F78FF">
            <w:pPr>
              <w:jc w:val="center"/>
              <w:rPr>
                <w:b/>
                <w:bCs/>
                <w:sz w:val="22"/>
                <w:szCs w:val="22"/>
              </w:rPr>
            </w:pPr>
          </w:p>
        </w:tc>
      </w:tr>
      <w:tr w:rsidR="003876CE" w:rsidRPr="00164795" w14:paraId="7AF34667" w14:textId="77777777" w:rsidTr="003876CE">
        <w:trPr>
          <w:gridAfter w:val="1"/>
          <w:wAfter w:w="244" w:type="dxa"/>
          <w:trHeight w:val="68"/>
        </w:trPr>
        <w:tc>
          <w:tcPr>
            <w:tcW w:w="2689" w:type="dxa"/>
            <w:gridSpan w:val="2"/>
          </w:tcPr>
          <w:p w14:paraId="4CD22B1D" w14:textId="77777777" w:rsidR="00164795" w:rsidRPr="00164795" w:rsidRDefault="00164795" w:rsidP="007F78FF">
            <w:pPr>
              <w:jc w:val="right"/>
              <w:rPr>
                <w:sz w:val="22"/>
                <w:szCs w:val="22"/>
              </w:rPr>
            </w:pPr>
            <w:r w:rsidRPr="00164795">
              <w:rPr>
                <w:sz w:val="22"/>
                <w:szCs w:val="22"/>
              </w:rPr>
              <w:t>Multiple Placement Episodes</w:t>
            </w:r>
          </w:p>
          <w:p w14:paraId="35CCD08D" w14:textId="77777777" w:rsidR="00164795" w:rsidRPr="00164795" w:rsidRDefault="00164795" w:rsidP="007F78FF">
            <w:pPr>
              <w:jc w:val="right"/>
              <w:rPr>
                <w:sz w:val="22"/>
                <w:szCs w:val="22"/>
              </w:rPr>
            </w:pPr>
          </w:p>
        </w:tc>
        <w:tc>
          <w:tcPr>
            <w:tcW w:w="236" w:type="dxa"/>
          </w:tcPr>
          <w:p w14:paraId="0D6982F9" w14:textId="77777777" w:rsidR="00164795" w:rsidRPr="00164795" w:rsidRDefault="00164795" w:rsidP="007F78FF">
            <w:pPr>
              <w:jc w:val="center"/>
              <w:rPr>
                <w:b/>
                <w:bCs/>
                <w:sz w:val="22"/>
                <w:szCs w:val="22"/>
              </w:rPr>
            </w:pPr>
          </w:p>
        </w:tc>
        <w:tc>
          <w:tcPr>
            <w:tcW w:w="1649" w:type="dxa"/>
            <w:gridSpan w:val="3"/>
          </w:tcPr>
          <w:p w14:paraId="23D24474" w14:textId="77777777" w:rsidR="00164795" w:rsidRPr="00164795" w:rsidRDefault="00164795" w:rsidP="007F78FF">
            <w:pPr>
              <w:jc w:val="center"/>
              <w:rPr>
                <w:sz w:val="22"/>
                <w:szCs w:val="22"/>
              </w:rPr>
            </w:pPr>
            <w:r w:rsidRPr="00164795">
              <w:rPr>
                <w:sz w:val="22"/>
                <w:szCs w:val="22"/>
              </w:rPr>
              <w:t>.005 (.008)</w:t>
            </w:r>
          </w:p>
          <w:p w14:paraId="5498E03E" w14:textId="77777777" w:rsidR="00164795" w:rsidRPr="00164795" w:rsidRDefault="00164795" w:rsidP="007F78FF">
            <w:pPr>
              <w:jc w:val="center"/>
              <w:rPr>
                <w:sz w:val="22"/>
                <w:szCs w:val="22"/>
              </w:rPr>
            </w:pPr>
            <w:r w:rsidRPr="00164795">
              <w:rPr>
                <w:sz w:val="22"/>
                <w:szCs w:val="22"/>
              </w:rPr>
              <w:t>[-.021; .493]</w:t>
            </w:r>
          </w:p>
          <w:p w14:paraId="07DF9D05" w14:textId="77777777" w:rsidR="00164795" w:rsidRPr="00164795" w:rsidRDefault="00164795" w:rsidP="007F78FF">
            <w:pPr>
              <w:jc w:val="center"/>
              <w:rPr>
                <w:b/>
                <w:bCs/>
                <w:sz w:val="22"/>
                <w:szCs w:val="22"/>
              </w:rPr>
            </w:pPr>
          </w:p>
        </w:tc>
        <w:tc>
          <w:tcPr>
            <w:tcW w:w="1177" w:type="dxa"/>
            <w:gridSpan w:val="2"/>
          </w:tcPr>
          <w:p w14:paraId="28976AE9" w14:textId="77777777" w:rsidR="00164795" w:rsidRPr="00164795" w:rsidRDefault="00164795" w:rsidP="007F78FF">
            <w:pPr>
              <w:rPr>
                <w:b/>
                <w:bCs/>
                <w:sz w:val="22"/>
                <w:szCs w:val="22"/>
              </w:rPr>
            </w:pPr>
          </w:p>
        </w:tc>
        <w:tc>
          <w:tcPr>
            <w:tcW w:w="1443" w:type="dxa"/>
            <w:gridSpan w:val="3"/>
          </w:tcPr>
          <w:p w14:paraId="53ED38EC" w14:textId="77777777" w:rsidR="00164795" w:rsidRPr="00164795" w:rsidRDefault="00164795" w:rsidP="007F78FF">
            <w:pPr>
              <w:jc w:val="center"/>
              <w:rPr>
                <w:b/>
                <w:bCs/>
                <w:i/>
                <w:iCs/>
                <w:sz w:val="22"/>
                <w:szCs w:val="22"/>
              </w:rPr>
            </w:pPr>
          </w:p>
        </w:tc>
        <w:tc>
          <w:tcPr>
            <w:tcW w:w="236" w:type="dxa"/>
          </w:tcPr>
          <w:p w14:paraId="4EAD8C20" w14:textId="77777777" w:rsidR="00164795" w:rsidRPr="00164795" w:rsidRDefault="00164795" w:rsidP="007F78FF">
            <w:pPr>
              <w:jc w:val="center"/>
              <w:rPr>
                <w:b/>
                <w:bCs/>
                <w:sz w:val="22"/>
                <w:szCs w:val="22"/>
              </w:rPr>
            </w:pPr>
          </w:p>
        </w:tc>
        <w:tc>
          <w:tcPr>
            <w:tcW w:w="2554" w:type="dxa"/>
            <w:gridSpan w:val="4"/>
          </w:tcPr>
          <w:p w14:paraId="72E59205" w14:textId="77777777" w:rsidR="00164795" w:rsidRPr="00164795" w:rsidRDefault="00164795" w:rsidP="007F78FF">
            <w:pPr>
              <w:jc w:val="center"/>
              <w:rPr>
                <w:b/>
                <w:bCs/>
                <w:sz w:val="22"/>
                <w:szCs w:val="22"/>
              </w:rPr>
            </w:pPr>
          </w:p>
        </w:tc>
        <w:tc>
          <w:tcPr>
            <w:tcW w:w="236" w:type="dxa"/>
          </w:tcPr>
          <w:p w14:paraId="6C1FC752" w14:textId="77777777" w:rsidR="00164795" w:rsidRPr="00164795" w:rsidRDefault="00164795" w:rsidP="007F78FF">
            <w:pPr>
              <w:jc w:val="center"/>
              <w:rPr>
                <w:b/>
                <w:bCs/>
                <w:sz w:val="22"/>
                <w:szCs w:val="22"/>
              </w:rPr>
            </w:pPr>
          </w:p>
        </w:tc>
        <w:tc>
          <w:tcPr>
            <w:tcW w:w="516" w:type="dxa"/>
            <w:gridSpan w:val="2"/>
          </w:tcPr>
          <w:p w14:paraId="1A2E7839" w14:textId="77777777" w:rsidR="00164795" w:rsidRPr="00164795" w:rsidRDefault="00164795" w:rsidP="007F78FF">
            <w:pPr>
              <w:jc w:val="center"/>
              <w:rPr>
                <w:b/>
                <w:bCs/>
                <w:sz w:val="22"/>
                <w:szCs w:val="22"/>
              </w:rPr>
            </w:pPr>
          </w:p>
        </w:tc>
        <w:tc>
          <w:tcPr>
            <w:tcW w:w="1596" w:type="dxa"/>
            <w:gridSpan w:val="4"/>
          </w:tcPr>
          <w:p w14:paraId="03C6D7AF" w14:textId="77777777" w:rsidR="00164795" w:rsidRPr="00164795" w:rsidRDefault="00164795" w:rsidP="007F78FF">
            <w:pPr>
              <w:jc w:val="center"/>
              <w:rPr>
                <w:b/>
                <w:bCs/>
                <w:sz w:val="22"/>
                <w:szCs w:val="22"/>
              </w:rPr>
            </w:pPr>
          </w:p>
        </w:tc>
        <w:tc>
          <w:tcPr>
            <w:tcW w:w="622" w:type="dxa"/>
            <w:gridSpan w:val="2"/>
          </w:tcPr>
          <w:p w14:paraId="7E4D1828" w14:textId="77777777" w:rsidR="00164795" w:rsidRPr="00164795" w:rsidRDefault="00164795" w:rsidP="007F78FF">
            <w:pPr>
              <w:jc w:val="center"/>
              <w:rPr>
                <w:b/>
                <w:bCs/>
                <w:sz w:val="22"/>
                <w:szCs w:val="22"/>
              </w:rPr>
            </w:pPr>
          </w:p>
        </w:tc>
        <w:tc>
          <w:tcPr>
            <w:tcW w:w="638" w:type="dxa"/>
            <w:gridSpan w:val="6"/>
          </w:tcPr>
          <w:p w14:paraId="6EA4B096" w14:textId="77777777" w:rsidR="00164795" w:rsidRPr="00164795" w:rsidRDefault="00164795" w:rsidP="007F78FF">
            <w:pPr>
              <w:jc w:val="center"/>
              <w:rPr>
                <w:b/>
                <w:bCs/>
                <w:sz w:val="22"/>
                <w:szCs w:val="22"/>
              </w:rPr>
            </w:pPr>
          </w:p>
        </w:tc>
        <w:tc>
          <w:tcPr>
            <w:tcW w:w="562" w:type="dxa"/>
            <w:gridSpan w:val="3"/>
          </w:tcPr>
          <w:p w14:paraId="3F1766A6" w14:textId="77777777" w:rsidR="00164795" w:rsidRPr="00164795" w:rsidRDefault="00164795" w:rsidP="007F78FF">
            <w:pPr>
              <w:jc w:val="center"/>
              <w:rPr>
                <w:b/>
                <w:bCs/>
                <w:sz w:val="22"/>
                <w:szCs w:val="22"/>
              </w:rPr>
            </w:pPr>
          </w:p>
        </w:tc>
        <w:tc>
          <w:tcPr>
            <w:tcW w:w="1890" w:type="dxa"/>
            <w:gridSpan w:val="3"/>
          </w:tcPr>
          <w:p w14:paraId="7FC9C764" w14:textId="77777777" w:rsidR="00164795" w:rsidRPr="00164795" w:rsidRDefault="00164795" w:rsidP="007F78FF">
            <w:pPr>
              <w:jc w:val="center"/>
              <w:rPr>
                <w:b/>
                <w:bCs/>
                <w:sz w:val="22"/>
                <w:szCs w:val="22"/>
              </w:rPr>
            </w:pPr>
          </w:p>
        </w:tc>
      </w:tr>
      <w:tr w:rsidR="003876CE" w:rsidRPr="00164795" w14:paraId="3F9EE0E2" w14:textId="77777777" w:rsidTr="003876CE">
        <w:trPr>
          <w:gridAfter w:val="1"/>
          <w:wAfter w:w="244" w:type="dxa"/>
          <w:trHeight w:val="68"/>
        </w:trPr>
        <w:tc>
          <w:tcPr>
            <w:tcW w:w="2689" w:type="dxa"/>
            <w:gridSpan w:val="2"/>
          </w:tcPr>
          <w:p w14:paraId="61E0E004" w14:textId="77777777" w:rsidR="00164795" w:rsidRPr="00164795" w:rsidRDefault="00164795" w:rsidP="007F78FF">
            <w:pPr>
              <w:jc w:val="right"/>
              <w:rPr>
                <w:sz w:val="22"/>
                <w:szCs w:val="22"/>
              </w:rPr>
            </w:pPr>
            <w:r w:rsidRPr="00164795">
              <w:rPr>
                <w:sz w:val="22"/>
                <w:szCs w:val="22"/>
              </w:rPr>
              <w:t>Connection to Supportive Adult</w:t>
            </w:r>
          </w:p>
        </w:tc>
        <w:tc>
          <w:tcPr>
            <w:tcW w:w="236" w:type="dxa"/>
          </w:tcPr>
          <w:p w14:paraId="0AFEEA60" w14:textId="77777777" w:rsidR="00164795" w:rsidRPr="00164795" w:rsidRDefault="00164795" w:rsidP="007F78FF">
            <w:pPr>
              <w:jc w:val="center"/>
              <w:rPr>
                <w:b/>
                <w:bCs/>
                <w:sz w:val="22"/>
                <w:szCs w:val="22"/>
              </w:rPr>
            </w:pPr>
          </w:p>
        </w:tc>
        <w:tc>
          <w:tcPr>
            <w:tcW w:w="1649" w:type="dxa"/>
            <w:gridSpan w:val="3"/>
          </w:tcPr>
          <w:p w14:paraId="70720E15" w14:textId="77777777" w:rsidR="00164795" w:rsidRPr="00164795" w:rsidRDefault="00164795" w:rsidP="007F78FF">
            <w:pPr>
              <w:jc w:val="center"/>
              <w:rPr>
                <w:sz w:val="22"/>
                <w:szCs w:val="22"/>
              </w:rPr>
            </w:pPr>
            <w:r w:rsidRPr="00164795">
              <w:rPr>
                <w:sz w:val="22"/>
                <w:szCs w:val="22"/>
              </w:rPr>
              <w:t>.037 (.020)</w:t>
            </w:r>
          </w:p>
          <w:p w14:paraId="62933815" w14:textId="77777777" w:rsidR="00164795" w:rsidRPr="00164795" w:rsidRDefault="00164795" w:rsidP="007F78FF">
            <w:pPr>
              <w:jc w:val="center"/>
              <w:rPr>
                <w:sz w:val="22"/>
                <w:szCs w:val="22"/>
              </w:rPr>
            </w:pPr>
            <w:r w:rsidRPr="00164795">
              <w:rPr>
                <w:sz w:val="22"/>
                <w:szCs w:val="22"/>
              </w:rPr>
              <w:t>[-.113; .127]</w:t>
            </w:r>
          </w:p>
          <w:p w14:paraId="44DB7298" w14:textId="77777777" w:rsidR="00164795" w:rsidRPr="00164795" w:rsidRDefault="00164795" w:rsidP="007F78FF">
            <w:pPr>
              <w:jc w:val="center"/>
              <w:rPr>
                <w:sz w:val="22"/>
                <w:szCs w:val="22"/>
              </w:rPr>
            </w:pPr>
          </w:p>
        </w:tc>
        <w:tc>
          <w:tcPr>
            <w:tcW w:w="1177" w:type="dxa"/>
            <w:gridSpan w:val="2"/>
          </w:tcPr>
          <w:p w14:paraId="31C7F973" w14:textId="77777777" w:rsidR="00164795" w:rsidRPr="00164795" w:rsidRDefault="00164795" w:rsidP="007F78FF">
            <w:pPr>
              <w:rPr>
                <w:sz w:val="22"/>
                <w:szCs w:val="22"/>
              </w:rPr>
            </w:pPr>
          </w:p>
        </w:tc>
        <w:tc>
          <w:tcPr>
            <w:tcW w:w="1443" w:type="dxa"/>
            <w:gridSpan w:val="3"/>
          </w:tcPr>
          <w:p w14:paraId="5FB98E83" w14:textId="77777777" w:rsidR="00164795" w:rsidRPr="00164795" w:rsidRDefault="00164795" w:rsidP="007F78FF">
            <w:pPr>
              <w:jc w:val="center"/>
              <w:rPr>
                <w:b/>
                <w:bCs/>
                <w:i/>
                <w:iCs/>
                <w:sz w:val="22"/>
                <w:szCs w:val="22"/>
              </w:rPr>
            </w:pPr>
          </w:p>
        </w:tc>
        <w:tc>
          <w:tcPr>
            <w:tcW w:w="236" w:type="dxa"/>
          </w:tcPr>
          <w:p w14:paraId="6C9D1A58" w14:textId="77777777" w:rsidR="00164795" w:rsidRPr="00164795" w:rsidRDefault="00164795" w:rsidP="007F78FF">
            <w:pPr>
              <w:jc w:val="center"/>
              <w:rPr>
                <w:b/>
                <w:bCs/>
                <w:sz w:val="22"/>
                <w:szCs w:val="22"/>
              </w:rPr>
            </w:pPr>
          </w:p>
        </w:tc>
        <w:tc>
          <w:tcPr>
            <w:tcW w:w="2554" w:type="dxa"/>
            <w:gridSpan w:val="4"/>
          </w:tcPr>
          <w:p w14:paraId="62088B3E" w14:textId="77777777" w:rsidR="00164795" w:rsidRPr="00164795" w:rsidRDefault="00164795" w:rsidP="007F78FF">
            <w:pPr>
              <w:jc w:val="center"/>
              <w:rPr>
                <w:b/>
                <w:bCs/>
                <w:sz w:val="22"/>
                <w:szCs w:val="22"/>
              </w:rPr>
            </w:pPr>
          </w:p>
        </w:tc>
        <w:tc>
          <w:tcPr>
            <w:tcW w:w="236" w:type="dxa"/>
          </w:tcPr>
          <w:p w14:paraId="7CD2AB4D" w14:textId="77777777" w:rsidR="00164795" w:rsidRPr="00164795" w:rsidRDefault="00164795" w:rsidP="007F78FF">
            <w:pPr>
              <w:jc w:val="center"/>
              <w:rPr>
                <w:b/>
                <w:bCs/>
                <w:sz w:val="22"/>
                <w:szCs w:val="22"/>
              </w:rPr>
            </w:pPr>
          </w:p>
        </w:tc>
        <w:tc>
          <w:tcPr>
            <w:tcW w:w="516" w:type="dxa"/>
            <w:gridSpan w:val="2"/>
          </w:tcPr>
          <w:p w14:paraId="3902AAC0" w14:textId="77777777" w:rsidR="00164795" w:rsidRPr="00164795" w:rsidRDefault="00164795" w:rsidP="007F78FF">
            <w:pPr>
              <w:jc w:val="center"/>
              <w:rPr>
                <w:b/>
                <w:bCs/>
                <w:sz w:val="22"/>
                <w:szCs w:val="22"/>
              </w:rPr>
            </w:pPr>
          </w:p>
        </w:tc>
        <w:tc>
          <w:tcPr>
            <w:tcW w:w="1596" w:type="dxa"/>
            <w:gridSpan w:val="4"/>
          </w:tcPr>
          <w:p w14:paraId="365D524E" w14:textId="77777777" w:rsidR="00164795" w:rsidRPr="00164795" w:rsidRDefault="00164795" w:rsidP="007F78FF">
            <w:pPr>
              <w:jc w:val="center"/>
              <w:rPr>
                <w:b/>
                <w:bCs/>
                <w:sz w:val="22"/>
                <w:szCs w:val="22"/>
              </w:rPr>
            </w:pPr>
          </w:p>
        </w:tc>
        <w:tc>
          <w:tcPr>
            <w:tcW w:w="622" w:type="dxa"/>
            <w:gridSpan w:val="2"/>
          </w:tcPr>
          <w:p w14:paraId="352B49E9" w14:textId="77777777" w:rsidR="00164795" w:rsidRPr="00164795" w:rsidRDefault="00164795" w:rsidP="007F78FF">
            <w:pPr>
              <w:jc w:val="center"/>
              <w:rPr>
                <w:b/>
                <w:bCs/>
                <w:sz w:val="22"/>
                <w:szCs w:val="22"/>
              </w:rPr>
            </w:pPr>
          </w:p>
        </w:tc>
        <w:tc>
          <w:tcPr>
            <w:tcW w:w="638" w:type="dxa"/>
            <w:gridSpan w:val="6"/>
          </w:tcPr>
          <w:p w14:paraId="58BF45BC" w14:textId="77777777" w:rsidR="00164795" w:rsidRPr="00164795" w:rsidRDefault="00164795" w:rsidP="007F78FF">
            <w:pPr>
              <w:jc w:val="center"/>
              <w:rPr>
                <w:b/>
                <w:bCs/>
                <w:sz w:val="22"/>
                <w:szCs w:val="22"/>
              </w:rPr>
            </w:pPr>
          </w:p>
        </w:tc>
        <w:tc>
          <w:tcPr>
            <w:tcW w:w="562" w:type="dxa"/>
            <w:gridSpan w:val="3"/>
          </w:tcPr>
          <w:p w14:paraId="3CE3322F" w14:textId="77777777" w:rsidR="00164795" w:rsidRPr="00164795" w:rsidRDefault="00164795" w:rsidP="007F78FF">
            <w:pPr>
              <w:jc w:val="center"/>
              <w:rPr>
                <w:b/>
                <w:bCs/>
                <w:sz w:val="22"/>
                <w:szCs w:val="22"/>
              </w:rPr>
            </w:pPr>
          </w:p>
        </w:tc>
        <w:tc>
          <w:tcPr>
            <w:tcW w:w="1890" w:type="dxa"/>
            <w:gridSpan w:val="3"/>
          </w:tcPr>
          <w:p w14:paraId="73091CB2" w14:textId="77777777" w:rsidR="00164795" w:rsidRPr="00164795" w:rsidRDefault="00164795" w:rsidP="007F78FF">
            <w:pPr>
              <w:jc w:val="center"/>
              <w:rPr>
                <w:b/>
                <w:bCs/>
                <w:sz w:val="22"/>
                <w:szCs w:val="22"/>
              </w:rPr>
            </w:pPr>
          </w:p>
        </w:tc>
      </w:tr>
      <w:tr w:rsidR="003876CE" w:rsidRPr="00164795" w14:paraId="026B0825" w14:textId="77777777" w:rsidTr="003876CE">
        <w:trPr>
          <w:gridAfter w:val="1"/>
          <w:wAfter w:w="244" w:type="dxa"/>
          <w:trHeight w:val="68"/>
        </w:trPr>
        <w:tc>
          <w:tcPr>
            <w:tcW w:w="2689" w:type="dxa"/>
            <w:gridSpan w:val="2"/>
          </w:tcPr>
          <w:p w14:paraId="4D2620A2" w14:textId="77777777" w:rsidR="00164795" w:rsidRPr="00164795" w:rsidRDefault="00164795" w:rsidP="007F78FF">
            <w:pPr>
              <w:jc w:val="right"/>
              <w:rPr>
                <w:sz w:val="22"/>
                <w:szCs w:val="22"/>
              </w:rPr>
            </w:pPr>
            <w:r w:rsidRPr="00164795">
              <w:rPr>
                <w:sz w:val="22"/>
                <w:szCs w:val="22"/>
              </w:rPr>
              <w:t>Reason for Referral</w:t>
            </w:r>
          </w:p>
          <w:p w14:paraId="4ABEBB38" w14:textId="77777777" w:rsidR="00164795" w:rsidRPr="00164795" w:rsidRDefault="00164795" w:rsidP="007F78FF">
            <w:pPr>
              <w:jc w:val="right"/>
              <w:rPr>
                <w:sz w:val="22"/>
                <w:szCs w:val="22"/>
              </w:rPr>
            </w:pPr>
          </w:p>
        </w:tc>
        <w:tc>
          <w:tcPr>
            <w:tcW w:w="236" w:type="dxa"/>
          </w:tcPr>
          <w:p w14:paraId="1221416B" w14:textId="77777777" w:rsidR="00164795" w:rsidRPr="00164795" w:rsidRDefault="00164795" w:rsidP="007F78FF">
            <w:pPr>
              <w:jc w:val="center"/>
              <w:rPr>
                <w:b/>
                <w:bCs/>
                <w:sz w:val="22"/>
                <w:szCs w:val="22"/>
              </w:rPr>
            </w:pPr>
          </w:p>
        </w:tc>
        <w:tc>
          <w:tcPr>
            <w:tcW w:w="1649" w:type="dxa"/>
            <w:gridSpan w:val="3"/>
          </w:tcPr>
          <w:p w14:paraId="20D752D5" w14:textId="77777777" w:rsidR="00164795" w:rsidRPr="00164795" w:rsidRDefault="00164795" w:rsidP="007F78FF">
            <w:pPr>
              <w:jc w:val="center"/>
              <w:rPr>
                <w:sz w:val="22"/>
                <w:szCs w:val="22"/>
              </w:rPr>
            </w:pPr>
            <w:r w:rsidRPr="00164795">
              <w:rPr>
                <w:sz w:val="22"/>
                <w:szCs w:val="22"/>
              </w:rPr>
              <w:t>.008 (.008)</w:t>
            </w:r>
          </w:p>
          <w:p w14:paraId="7F916840" w14:textId="77777777" w:rsidR="00164795" w:rsidRPr="00164795" w:rsidRDefault="00164795" w:rsidP="007F78FF">
            <w:pPr>
              <w:jc w:val="center"/>
              <w:rPr>
                <w:sz w:val="22"/>
                <w:szCs w:val="22"/>
              </w:rPr>
            </w:pPr>
            <w:r w:rsidRPr="00164795">
              <w:rPr>
                <w:sz w:val="22"/>
                <w:szCs w:val="22"/>
              </w:rPr>
              <w:t>[-.153; .198]</w:t>
            </w:r>
          </w:p>
          <w:p w14:paraId="08596C45" w14:textId="77777777" w:rsidR="00164795" w:rsidRPr="00164795" w:rsidRDefault="00164795" w:rsidP="007F78FF">
            <w:pPr>
              <w:jc w:val="center"/>
              <w:rPr>
                <w:sz w:val="22"/>
                <w:szCs w:val="22"/>
              </w:rPr>
            </w:pPr>
          </w:p>
        </w:tc>
        <w:tc>
          <w:tcPr>
            <w:tcW w:w="1177" w:type="dxa"/>
            <w:gridSpan w:val="2"/>
          </w:tcPr>
          <w:p w14:paraId="699B40D8" w14:textId="77777777" w:rsidR="00164795" w:rsidRPr="00164795" w:rsidRDefault="00164795" w:rsidP="007F78FF">
            <w:pPr>
              <w:rPr>
                <w:sz w:val="22"/>
                <w:szCs w:val="22"/>
              </w:rPr>
            </w:pPr>
          </w:p>
        </w:tc>
        <w:tc>
          <w:tcPr>
            <w:tcW w:w="1443" w:type="dxa"/>
            <w:gridSpan w:val="3"/>
          </w:tcPr>
          <w:p w14:paraId="04139E00" w14:textId="77777777" w:rsidR="00164795" w:rsidRPr="00164795" w:rsidRDefault="00164795" w:rsidP="007F78FF">
            <w:pPr>
              <w:jc w:val="center"/>
              <w:rPr>
                <w:b/>
                <w:bCs/>
                <w:i/>
                <w:iCs/>
                <w:sz w:val="22"/>
                <w:szCs w:val="22"/>
              </w:rPr>
            </w:pPr>
          </w:p>
        </w:tc>
        <w:tc>
          <w:tcPr>
            <w:tcW w:w="236" w:type="dxa"/>
          </w:tcPr>
          <w:p w14:paraId="7FA11F51" w14:textId="77777777" w:rsidR="00164795" w:rsidRPr="00164795" w:rsidRDefault="00164795" w:rsidP="007F78FF">
            <w:pPr>
              <w:jc w:val="center"/>
              <w:rPr>
                <w:b/>
                <w:bCs/>
                <w:sz w:val="22"/>
                <w:szCs w:val="22"/>
              </w:rPr>
            </w:pPr>
          </w:p>
        </w:tc>
        <w:tc>
          <w:tcPr>
            <w:tcW w:w="2554" w:type="dxa"/>
            <w:gridSpan w:val="4"/>
          </w:tcPr>
          <w:p w14:paraId="633B64E7" w14:textId="77777777" w:rsidR="00164795" w:rsidRPr="00164795" w:rsidRDefault="00164795" w:rsidP="007F78FF">
            <w:pPr>
              <w:jc w:val="center"/>
              <w:rPr>
                <w:b/>
                <w:bCs/>
                <w:sz w:val="22"/>
                <w:szCs w:val="22"/>
              </w:rPr>
            </w:pPr>
          </w:p>
        </w:tc>
        <w:tc>
          <w:tcPr>
            <w:tcW w:w="236" w:type="dxa"/>
          </w:tcPr>
          <w:p w14:paraId="789AE322" w14:textId="77777777" w:rsidR="00164795" w:rsidRPr="00164795" w:rsidRDefault="00164795" w:rsidP="007F78FF">
            <w:pPr>
              <w:jc w:val="center"/>
              <w:rPr>
                <w:b/>
                <w:bCs/>
                <w:sz w:val="22"/>
                <w:szCs w:val="22"/>
              </w:rPr>
            </w:pPr>
          </w:p>
        </w:tc>
        <w:tc>
          <w:tcPr>
            <w:tcW w:w="516" w:type="dxa"/>
            <w:gridSpan w:val="2"/>
          </w:tcPr>
          <w:p w14:paraId="69087ACC" w14:textId="77777777" w:rsidR="00164795" w:rsidRPr="00164795" w:rsidRDefault="00164795" w:rsidP="007F78FF">
            <w:pPr>
              <w:jc w:val="center"/>
              <w:rPr>
                <w:b/>
                <w:bCs/>
                <w:sz w:val="22"/>
                <w:szCs w:val="22"/>
              </w:rPr>
            </w:pPr>
          </w:p>
        </w:tc>
        <w:tc>
          <w:tcPr>
            <w:tcW w:w="1596" w:type="dxa"/>
            <w:gridSpan w:val="4"/>
          </w:tcPr>
          <w:p w14:paraId="055BD03C" w14:textId="77777777" w:rsidR="00164795" w:rsidRPr="00164795" w:rsidRDefault="00164795" w:rsidP="007F78FF">
            <w:pPr>
              <w:jc w:val="center"/>
              <w:rPr>
                <w:b/>
                <w:bCs/>
                <w:sz w:val="22"/>
                <w:szCs w:val="22"/>
              </w:rPr>
            </w:pPr>
          </w:p>
        </w:tc>
        <w:tc>
          <w:tcPr>
            <w:tcW w:w="622" w:type="dxa"/>
            <w:gridSpan w:val="2"/>
          </w:tcPr>
          <w:p w14:paraId="2E504565" w14:textId="77777777" w:rsidR="00164795" w:rsidRPr="00164795" w:rsidRDefault="00164795" w:rsidP="007F78FF">
            <w:pPr>
              <w:jc w:val="center"/>
              <w:rPr>
                <w:b/>
                <w:bCs/>
                <w:sz w:val="22"/>
                <w:szCs w:val="22"/>
              </w:rPr>
            </w:pPr>
          </w:p>
        </w:tc>
        <w:tc>
          <w:tcPr>
            <w:tcW w:w="638" w:type="dxa"/>
            <w:gridSpan w:val="6"/>
          </w:tcPr>
          <w:p w14:paraId="588304FD" w14:textId="77777777" w:rsidR="00164795" w:rsidRPr="00164795" w:rsidRDefault="00164795" w:rsidP="007F78FF">
            <w:pPr>
              <w:jc w:val="center"/>
              <w:rPr>
                <w:b/>
                <w:bCs/>
                <w:sz w:val="22"/>
                <w:szCs w:val="22"/>
              </w:rPr>
            </w:pPr>
          </w:p>
        </w:tc>
        <w:tc>
          <w:tcPr>
            <w:tcW w:w="562" w:type="dxa"/>
            <w:gridSpan w:val="3"/>
          </w:tcPr>
          <w:p w14:paraId="35633AD2" w14:textId="77777777" w:rsidR="00164795" w:rsidRPr="00164795" w:rsidRDefault="00164795" w:rsidP="007F78FF">
            <w:pPr>
              <w:jc w:val="center"/>
              <w:rPr>
                <w:b/>
                <w:bCs/>
                <w:sz w:val="22"/>
                <w:szCs w:val="22"/>
              </w:rPr>
            </w:pPr>
          </w:p>
        </w:tc>
        <w:tc>
          <w:tcPr>
            <w:tcW w:w="1890" w:type="dxa"/>
            <w:gridSpan w:val="3"/>
          </w:tcPr>
          <w:p w14:paraId="3AD46D1F" w14:textId="77777777" w:rsidR="00164795" w:rsidRPr="00164795" w:rsidRDefault="00164795" w:rsidP="007F78FF">
            <w:pPr>
              <w:jc w:val="center"/>
              <w:rPr>
                <w:b/>
                <w:bCs/>
                <w:sz w:val="22"/>
                <w:szCs w:val="22"/>
              </w:rPr>
            </w:pPr>
          </w:p>
        </w:tc>
      </w:tr>
      <w:tr w:rsidR="003876CE" w:rsidRPr="00164795" w14:paraId="42035E86" w14:textId="77777777" w:rsidTr="003876CE">
        <w:trPr>
          <w:gridAfter w:val="1"/>
          <w:wAfter w:w="244" w:type="dxa"/>
          <w:trHeight w:val="68"/>
        </w:trPr>
        <w:tc>
          <w:tcPr>
            <w:tcW w:w="2689" w:type="dxa"/>
            <w:gridSpan w:val="2"/>
          </w:tcPr>
          <w:p w14:paraId="5F242AA9" w14:textId="77777777" w:rsidR="00164795" w:rsidRPr="00164795" w:rsidRDefault="00164795" w:rsidP="007F78FF">
            <w:pPr>
              <w:jc w:val="right"/>
              <w:rPr>
                <w:sz w:val="22"/>
                <w:szCs w:val="22"/>
              </w:rPr>
            </w:pPr>
            <w:r w:rsidRPr="00164795">
              <w:rPr>
                <w:sz w:val="22"/>
                <w:szCs w:val="22"/>
              </w:rPr>
              <w:t>Academic Services</w:t>
            </w:r>
          </w:p>
          <w:p w14:paraId="09859095" w14:textId="77777777" w:rsidR="00164795" w:rsidRPr="00164795" w:rsidRDefault="00164795" w:rsidP="007F78FF">
            <w:pPr>
              <w:jc w:val="right"/>
              <w:rPr>
                <w:sz w:val="22"/>
                <w:szCs w:val="22"/>
              </w:rPr>
            </w:pPr>
          </w:p>
        </w:tc>
        <w:tc>
          <w:tcPr>
            <w:tcW w:w="236" w:type="dxa"/>
          </w:tcPr>
          <w:p w14:paraId="64085FEB" w14:textId="77777777" w:rsidR="00164795" w:rsidRPr="00164795" w:rsidRDefault="00164795" w:rsidP="007F78FF">
            <w:pPr>
              <w:jc w:val="center"/>
              <w:rPr>
                <w:b/>
                <w:bCs/>
                <w:sz w:val="22"/>
                <w:szCs w:val="22"/>
              </w:rPr>
            </w:pPr>
          </w:p>
        </w:tc>
        <w:tc>
          <w:tcPr>
            <w:tcW w:w="1649" w:type="dxa"/>
            <w:gridSpan w:val="3"/>
          </w:tcPr>
          <w:p w14:paraId="3054B8A0" w14:textId="77777777" w:rsidR="00164795" w:rsidRPr="00164795" w:rsidRDefault="00164795" w:rsidP="007F78FF">
            <w:pPr>
              <w:jc w:val="center"/>
              <w:rPr>
                <w:sz w:val="22"/>
                <w:szCs w:val="22"/>
              </w:rPr>
            </w:pPr>
            <w:r w:rsidRPr="00164795">
              <w:rPr>
                <w:sz w:val="22"/>
                <w:szCs w:val="22"/>
              </w:rPr>
              <w:t>.008 (.018)</w:t>
            </w:r>
          </w:p>
          <w:p w14:paraId="3D3BAE70" w14:textId="77777777" w:rsidR="00164795" w:rsidRPr="00164795" w:rsidRDefault="00164795" w:rsidP="007F78FF">
            <w:pPr>
              <w:jc w:val="center"/>
              <w:rPr>
                <w:sz w:val="22"/>
                <w:szCs w:val="22"/>
              </w:rPr>
            </w:pPr>
            <w:r w:rsidRPr="00164795">
              <w:rPr>
                <w:sz w:val="22"/>
                <w:szCs w:val="22"/>
              </w:rPr>
              <w:t>[-.245; .138]</w:t>
            </w:r>
          </w:p>
          <w:p w14:paraId="359FD023" w14:textId="77777777" w:rsidR="00164795" w:rsidRPr="00164795" w:rsidRDefault="00164795" w:rsidP="007F78FF">
            <w:pPr>
              <w:jc w:val="center"/>
              <w:rPr>
                <w:sz w:val="22"/>
                <w:szCs w:val="22"/>
              </w:rPr>
            </w:pPr>
          </w:p>
        </w:tc>
        <w:tc>
          <w:tcPr>
            <w:tcW w:w="1177" w:type="dxa"/>
            <w:gridSpan w:val="2"/>
          </w:tcPr>
          <w:p w14:paraId="4F009333" w14:textId="77777777" w:rsidR="00164795" w:rsidRPr="00164795" w:rsidRDefault="00164795" w:rsidP="007F78FF">
            <w:pPr>
              <w:rPr>
                <w:sz w:val="22"/>
                <w:szCs w:val="22"/>
              </w:rPr>
            </w:pPr>
          </w:p>
        </w:tc>
        <w:tc>
          <w:tcPr>
            <w:tcW w:w="1443" w:type="dxa"/>
            <w:gridSpan w:val="3"/>
          </w:tcPr>
          <w:p w14:paraId="641BE61D" w14:textId="77777777" w:rsidR="00164795" w:rsidRPr="00164795" w:rsidRDefault="00164795" w:rsidP="007F78FF">
            <w:pPr>
              <w:jc w:val="center"/>
              <w:rPr>
                <w:b/>
                <w:bCs/>
                <w:i/>
                <w:iCs/>
                <w:sz w:val="22"/>
                <w:szCs w:val="22"/>
              </w:rPr>
            </w:pPr>
          </w:p>
        </w:tc>
        <w:tc>
          <w:tcPr>
            <w:tcW w:w="236" w:type="dxa"/>
          </w:tcPr>
          <w:p w14:paraId="1D57D788" w14:textId="77777777" w:rsidR="00164795" w:rsidRPr="00164795" w:rsidRDefault="00164795" w:rsidP="007F78FF">
            <w:pPr>
              <w:jc w:val="center"/>
              <w:rPr>
                <w:b/>
                <w:bCs/>
                <w:sz w:val="22"/>
                <w:szCs w:val="22"/>
              </w:rPr>
            </w:pPr>
          </w:p>
        </w:tc>
        <w:tc>
          <w:tcPr>
            <w:tcW w:w="2554" w:type="dxa"/>
            <w:gridSpan w:val="4"/>
          </w:tcPr>
          <w:p w14:paraId="4DF42C96" w14:textId="77777777" w:rsidR="00164795" w:rsidRPr="00164795" w:rsidRDefault="00164795" w:rsidP="007F78FF">
            <w:pPr>
              <w:jc w:val="center"/>
              <w:rPr>
                <w:b/>
                <w:bCs/>
                <w:sz w:val="22"/>
                <w:szCs w:val="22"/>
              </w:rPr>
            </w:pPr>
          </w:p>
        </w:tc>
        <w:tc>
          <w:tcPr>
            <w:tcW w:w="236" w:type="dxa"/>
          </w:tcPr>
          <w:p w14:paraId="2B5F4877" w14:textId="77777777" w:rsidR="00164795" w:rsidRPr="00164795" w:rsidRDefault="00164795" w:rsidP="007F78FF">
            <w:pPr>
              <w:jc w:val="center"/>
              <w:rPr>
                <w:b/>
                <w:bCs/>
                <w:sz w:val="22"/>
                <w:szCs w:val="22"/>
              </w:rPr>
            </w:pPr>
          </w:p>
        </w:tc>
        <w:tc>
          <w:tcPr>
            <w:tcW w:w="516" w:type="dxa"/>
            <w:gridSpan w:val="2"/>
          </w:tcPr>
          <w:p w14:paraId="016BCC22" w14:textId="77777777" w:rsidR="00164795" w:rsidRPr="00164795" w:rsidRDefault="00164795" w:rsidP="007F78FF">
            <w:pPr>
              <w:jc w:val="center"/>
              <w:rPr>
                <w:b/>
                <w:bCs/>
                <w:sz w:val="22"/>
                <w:szCs w:val="22"/>
              </w:rPr>
            </w:pPr>
          </w:p>
        </w:tc>
        <w:tc>
          <w:tcPr>
            <w:tcW w:w="1596" w:type="dxa"/>
            <w:gridSpan w:val="4"/>
          </w:tcPr>
          <w:p w14:paraId="1F82F218" w14:textId="77777777" w:rsidR="00164795" w:rsidRPr="00164795" w:rsidRDefault="00164795" w:rsidP="007F78FF">
            <w:pPr>
              <w:jc w:val="center"/>
              <w:rPr>
                <w:b/>
                <w:bCs/>
                <w:sz w:val="22"/>
                <w:szCs w:val="22"/>
              </w:rPr>
            </w:pPr>
          </w:p>
        </w:tc>
        <w:tc>
          <w:tcPr>
            <w:tcW w:w="622" w:type="dxa"/>
            <w:gridSpan w:val="2"/>
          </w:tcPr>
          <w:p w14:paraId="7D8E4FF8" w14:textId="77777777" w:rsidR="00164795" w:rsidRPr="00164795" w:rsidRDefault="00164795" w:rsidP="007F78FF">
            <w:pPr>
              <w:jc w:val="center"/>
              <w:rPr>
                <w:b/>
                <w:bCs/>
                <w:sz w:val="22"/>
                <w:szCs w:val="22"/>
              </w:rPr>
            </w:pPr>
          </w:p>
        </w:tc>
        <w:tc>
          <w:tcPr>
            <w:tcW w:w="638" w:type="dxa"/>
            <w:gridSpan w:val="6"/>
          </w:tcPr>
          <w:p w14:paraId="579ECCD9" w14:textId="77777777" w:rsidR="00164795" w:rsidRPr="00164795" w:rsidRDefault="00164795" w:rsidP="007F78FF">
            <w:pPr>
              <w:jc w:val="center"/>
              <w:rPr>
                <w:b/>
                <w:bCs/>
                <w:sz w:val="22"/>
                <w:szCs w:val="22"/>
              </w:rPr>
            </w:pPr>
          </w:p>
        </w:tc>
        <w:tc>
          <w:tcPr>
            <w:tcW w:w="562" w:type="dxa"/>
            <w:gridSpan w:val="3"/>
          </w:tcPr>
          <w:p w14:paraId="02258AB6" w14:textId="77777777" w:rsidR="00164795" w:rsidRPr="00164795" w:rsidRDefault="00164795" w:rsidP="007F78FF">
            <w:pPr>
              <w:jc w:val="center"/>
              <w:rPr>
                <w:b/>
                <w:bCs/>
                <w:sz w:val="22"/>
                <w:szCs w:val="22"/>
              </w:rPr>
            </w:pPr>
          </w:p>
        </w:tc>
        <w:tc>
          <w:tcPr>
            <w:tcW w:w="1890" w:type="dxa"/>
            <w:gridSpan w:val="3"/>
          </w:tcPr>
          <w:p w14:paraId="75470E7A" w14:textId="77777777" w:rsidR="00164795" w:rsidRPr="00164795" w:rsidRDefault="00164795" w:rsidP="007F78FF">
            <w:pPr>
              <w:jc w:val="center"/>
              <w:rPr>
                <w:b/>
                <w:bCs/>
                <w:sz w:val="22"/>
                <w:szCs w:val="22"/>
              </w:rPr>
            </w:pPr>
          </w:p>
        </w:tc>
      </w:tr>
      <w:tr w:rsidR="003876CE" w:rsidRPr="00164795" w14:paraId="6D11220F" w14:textId="77777777" w:rsidTr="003876CE">
        <w:trPr>
          <w:gridAfter w:val="1"/>
          <w:wAfter w:w="244" w:type="dxa"/>
          <w:trHeight w:val="68"/>
        </w:trPr>
        <w:tc>
          <w:tcPr>
            <w:tcW w:w="2689" w:type="dxa"/>
            <w:gridSpan w:val="2"/>
          </w:tcPr>
          <w:p w14:paraId="164E235B" w14:textId="77777777" w:rsidR="00164795" w:rsidRPr="00164795" w:rsidRDefault="00164795" w:rsidP="007F78FF">
            <w:pPr>
              <w:jc w:val="right"/>
              <w:rPr>
                <w:sz w:val="22"/>
                <w:szCs w:val="22"/>
              </w:rPr>
            </w:pPr>
            <w:r w:rsidRPr="00164795">
              <w:rPr>
                <w:sz w:val="22"/>
                <w:szCs w:val="22"/>
              </w:rPr>
              <w:t>Employment Services</w:t>
            </w:r>
          </w:p>
          <w:p w14:paraId="4EAF2A62" w14:textId="77777777" w:rsidR="00164795" w:rsidRPr="00164795" w:rsidRDefault="00164795" w:rsidP="007F78FF">
            <w:pPr>
              <w:jc w:val="right"/>
              <w:rPr>
                <w:sz w:val="22"/>
                <w:szCs w:val="22"/>
              </w:rPr>
            </w:pPr>
          </w:p>
        </w:tc>
        <w:tc>
          <w:tcPr>
            <w:tcW w:w="236" w:type="dxa"/>
          </w:tcPr>
          <w:p w14:paraId="30F9C0A7" w14:textId="77777777" w:rsidR="00164795" w:rsidRPr="00164795" w:rsidRDefault="00164795" w:rsidP="007F78FF">
            <w:pPr>
              <w:jc w:val="center"/>
              <w:rPr>
                <w:b/>
                <w:bCs/>
                <w:sz w:val="22"/>
                <w:szCs w:val="22"/>
              </w:rPr>
            </w:pPr>
          </w:p>
        </w:tc>
        <w:tc>
          <w:tcPr>
            <w:tcW w:w="1649" w:type="dxa"/>
            <w:gridSpan w:val="3"/>
          </w:tcPr>
          <w:p w14:paraId="78609258" w14:textId="77777777" w:rsidR="00164795" w:rsidRPr="00164795" w:rsidRDefault="00164795" w:rsidP="007F78FF">
            <w:pPr>
              <w:jc w:val="center"/>
              <w:rPr>
                <w:sz w:val="22"/>
                <w:szCs w:val="22"/>
              </w:rPr>
            </w:pPr>
            <w:r w:rsidRPr="00164795">
              <w:rPr>
                <w:sz w:val="22"/>
                <w:szCs w:val="22"/>
              </w:rPr>
              <w:t>-.012 (.017)</w:t>
            </w:r>
          </w:p>
          <w:p w14:paraId="2BDB2558" w14:textId="77777777" w:rsidR="00164795" w:rsidRPr="00164795" w:rsidRDefault="00164795" w:rsidP="007F78FF">
            <w:pPr>
              <w:jc w:val="center"/>
              <w:rPr>
                <w:sz w:val="22"/>
                <w:szCs w:val="22"/>
              </w:rPr>
            </w:pPr>
            <w:r w:rsidRPr="00164795">
              <w:rPr>
                <w:sz w:val="22"/>
                <w:szCs w:val="22"/>
              </w:rPr>
              <w:t>[-.057;.074]</w:t>
            </w:r>
          </w:p>
          <w:p w14:paraId="11345FB0" w14:textId="77777777" w:rsidR="00164795" w:rsidRPr="00164795" w:rsidRDefault="00164795" w:rsidP="007F78FF">
            <w:pPr>
              <w:jc w:val="center"/>
              <w:rPr>
                <w:b/>
                <w:bCs/>
                <w:sz w:val="22"/>
                <w:szCs w:val="22"/>
              </w:rPr>
            </w:pPr>
          </w:p>
        </w:tc>
        <w:tc>
          <w:tcPr>
            <w:tcW w:w="1177" w:type="dxa"/>
            <w:gridSpan w:val="2"/>
          </w:tcPr>
          <w:p w14:paraId="214797B0" w14:textId="77777777" w:rsidR="00164795" w:rsidRPr="00164795" w:rsidRDefault="00164795" w:rsidP="007F78FF">
            <w:pPr>
              <w:rPr>
                <w:sz w:val="22"/>
                <w:szCs w:val="22"/>
              </w:rPr>
            </w:pPr>
          </w:p>
        </w:tc>
        <w:tc>
          <w:tcPr>
            <w:tcW w:w="1443" w:type="dxa"/>
            <w:gridSpan w:val="3"/>
          </w:tcPr>
          <w:p w14:paraId="52930FFB" w14:textId="77777777" w:rsidR="00164795" w:rsidRPr="00164795" w:rsidRDefault="00164795" w:rsidP="007F78FF">
            <w:pPr>
              <w:jc w:val="center"/>
              <w:rPr>
                <w:b/>
                <w:bCs/>
                <w:i/>
                <w:iCs/>
                <w:sz w:val="22"/>
                <w:szCs w:val="22"/>
              </w:rPr>
            </w:pPr>
          </w:p>
        </w:tc>
        <w:tc>
          <w:tcPr>
            <w:tcW w:w="236" w:type="dxa"/>
          </w:tcPr>
          <w:p w14:paraId="6ED8F03D" w14:textId="77777777" w:rsidR="00164795" w:rsidRPr="00164795" w:rsidRDefault="00164795" w:rsidP="007F78FF">
            <w:pPr>
              <w:jc w:val="center"/>
              <w:rPr>
                <w:b/>
                <w:bCs/>
                <w:sz w:val="22"/>
                <w:szCs w:val="22"/>
              </w:rPr>
            </w:pPr>
          </w:p>
        </w:tc>
        <w:tc>
          <w:tcPr>
            <w:tcW w:w="2554" w:type="dxa"/>
            <w:gridSpan w:val="4"/>
          </w:tcPr>
          <w:p w14:paraId="13854F1F" w14:textId="77777777" w:rsidR="00164795" w:rsidRPr="00164795" w:rsidRDefault="00164795" w:rsidP="007F78FF">
            <w:pPr>
              <w:jc w:val="center"/>
              <w:rPr>
                <w:b/>
                <w:bCs/>
                <w:sz w:val="22"/>
                <w:szCs w:val="22"/>
              </w:rPr>
            </w:pPr>
          </w:p>
        </w:tc>
        <w:tc>
          <w:tcPr>
            <w:tcW w:w="236" w:type="dxa"/>
          </w:tcPr>
          <w:p w14:paraId="7C390E95" w14:textId="77777777" w:rsidR="00164795" w:rsidRPr="00164795" w:rsidRDefault="00164795" w:rsidP="007F78FF">
            <w:pPr>
              <w:jc w:val="center"/>
              <w:rPr>
                <w:b/>
                <w:bCs/>
                <w:sz w:val="22"/>
                <w:szCs w:val="22"/>
              </w:rPr>
            </w:pPr>
          </w:p>
        </w:tc>
        <w:tc>
          <w:tcPr>
            <w:tcW w:w="516" w:type="dxa"/>
            <w:gridSpan w:val="2"/>
          </w:tcPr>
          <w:p w14:paraId="33F15E6B" w14:textId="77777777" w:rsidR="00164795" w:rsidRPr="00164795" w:rsidRDefault="00164795" w:rsidP="007F78FF">
            <w:pPr>
              <w:jc w:val="center"/>
              <w:rPr>
                <w:b/>
                <w:bCs/>
                <w:sz w:val="22"/>
                <w:szCs w:val="22"/>
              </w:rPr>
            </w:pPr>
          </w:p>
        </w:tc>
        <w:tc>
          <w:tcPr>
            <w:tcW w:w="1596" w:type="dxa"/>
            <w:gridSpan w:val="4"/>
          </w:tcPr>
          <w:p w14:paraId="4DC0051D" w14:textId="77777777" w:rsidR="00164795" w:rsidRPr="00164795" w:rsidRDefault="00164795" w:rsidP="007F78FF">
            <w:pPr>
              <w:jc w:val="center"/>
              <w:rPr>
                <w:b/>
                <w:bCs/>
                <w:sz w:val="22"/>
                <w:szCs w:val="22"/>
              </w:rPr>
            </w:pPr>
          </w:p>
        </w:tc>
        <w:tc>
          <w:tcPr>
            <w:tcW w:w="622" w:type="dxa"/>
            <w:gridSpan w:val="2"/>
          </w:tcPr>
          <w:p w14:paraId="5A9105FF" w14:textId="77777777" w:rsidR="00164795" w:rsidRPr="00164795" w:rsidRDefault="00164795" w:rsidP="007F78FF">
            <w:pPr>
              <w:jc w:val="center"/>
              <w:rPr>
                <w:b/>
                <w:bCs/>
                <w:sz w:val="22"/>
                <w:szCs w:val="22"/>
              </w:rPr>
            </w:pPr>
          </w:p>
        </w:tc>
        <w:tc>
          <w:tcPr>
            <w:tcW w:w="638" w:type="dxa"/>
            <w:gridSpan w:val="6"/>
          </w:tcPr>
          <w:p w14:paraId="089FE706" w14:textId="77777777" w:rsidR="00164795" w:rsidRPr="00164795" w:rsidRDefault="00164795" w:rsidP="007F78FF">
            <w:pPr>
              <w:jc w:val="center"/>
              <w:rPr>
                <w:b/>
                <w:bCs/>
                <w:sz w:val="22"/>
                <w:szCs w:val="22"/>
              </w:rPr>
            </w:pPr>
          </w:p>
        </w:tc>
        <w:tc>
          <w:tcPr>
            <w:tcW w:w="562" w:type="dxa"/>
            <w:gridSpan w:val="3"/>
          </w:tcPr>
          <w:p w14:paraId="796E8D6B" w14:textId="77777777" w:rsidR="00164795" w:rsidRPr="00164795" w:rsidRDefault="00164795" w:rsidP="007F78FF">
            <w:pPr>
              <w:jc w:val="center"/>
              <w:rPr>
                <w:b/>
                <w:bCs/>
                <w:sz w:val="22"/>
                <w:szCs w:val="22"/>
              </w:rPr>
            </w:pPr>
          </w:p>
        </w:tc>
        <w:tc>
          <w:tcPr>
            <w:tcW w:w="1890" w:type="dxa"/>
            <w:gridSpan w:val="3"/>
          </w:tcPr>
          <w:p w14:paraId="21344393" w14:textId="77777777" w:rsidR="00164795" w:rsidRPr="00164795" w:rsidRDefault="00164795" w:rsidP="007F78FF">
            <w:pPr>
              <w:jc w:val="center"/>
              <w:rPr>
                <w:b/>
                <w:bCs/>
                <w:sz w:val="22"/>
                <w:szCs w:val="22"/>
              </w:rPr>
            </w:pPr>
          </w:p>
        </w:tc>
      </w:tr>
      <w:tr w:rsidR="00164795" w:rsidRPr="00164795" w14:paraId="2DAD6752" w14:textId="77777777" w:rsidTr="003876CE">
        <w:trPr>
          <w:gridAfter w:val="2"/>
          <w:wAfter w:w="1052" w:type="dxa"/>
          <w:trHeight w:val="68"/>
        </w:trPr>
        <w:tc>
          <w:tcPr>
            <w:tcW w:w="2689" w:type="dxa"/>
            <w:gridSpan w:val="2"/>
          </w:tcPr>
          <w:p w14:paraId="45549A7A" w14:textId="77777777" w:rsidR="00164795" w:rsidRPr="00164795" w:rsidRDefault="00164795" w:rsidP="007F78FF">
            <w:pPr>
              <w:rPr>
                <w:sz w:val="22"/>
                <w:szCs w:val="22"/>
              </w:rPr>
            </w:pPr>
            <w:r w:rsidRPr="00164795">
              <w:rPr>
                <w:sz w:val="22"/>
                <w:szCs w:val="22"/>
              </w:rPr>
              <w:t>Relative Indirect Effects</w:t>
            </w:r>
            <w:r w:rsidRPr="00164795">
              <w:rPr>
                <w:sz w:val="22"/>
                <w:szCs w:val="22"/>
                <w:vertAlign w:val="superscript"/>
              </w:rPr>
              <w:t>*</w:t>
            </w:r>
          </w:p>
        </w:tc>
        <w:tc>
          <w:tcPr>
            <w:tcW w:w="236" w:type="dxa"/>
          </w:tcPr>
          <w:p w14:paraId="59B70C11" w14:textId="77777777" w:rsidR="00164795" w:rsidRPr="00164795" w:rsidRDefault="00164795" w:rsidP="007F78FF">
            <w:pPr>
              <w:jc w:val="center"/>
              <w:rPr>
                <w:b/>
                <w:bCs/>
                <w:sz w:val="22"/>
                <w:szCs w:val="22"/>
              </w:rPr>
            </w:pPr>
          </w:p>
        </w:tc>
        <w:tc>
          <w:tcPr>
            <w:tcW w:w="550" w:type="dxa"/>
          </w:tcPr>
          <w:p w14:paraId="5E56C888" w14:textId="77777777" w:rsidR="00164795" w:rsidRPr="00164795" w:rsidRDefault="00164795" w:rsidP="007F78FF">
            <w:pPr>
              <w:jc w:val="center"/>
              <w:rPr>
                <w:sz w:val="22"/>
                <w:szCs w:val="22"/>
              </w:rPr>
            </w:pPr>
          </w:p>
        </w:tc>
        <w:tc>
          <w:tcPr>
            <w:tcW w:w="9961" w:type="dxa"/>
            <w:gridSpan w:val="26"/>
          </w:tcPr>
          <w:p w14:paraId="4257F9E0" w14:textId="77777777" w:rsidR="00164795" w:rsidRPr="00164795" w:rsidRDefault="00164795" w:rsidP="007F78FF">
            <w:pPr>
              <w:jc w:val="center"/>
              <w:rPr>
                <w:b/>
                <w:bCs/>
                <w:sz w:val="22"/>
                <w:szCs w:val="22"/>
              </w:rPr>
            </w:pPr>
            <w:r w:rsidRPr="00164795">
              <w:rPr>
                <w:sz w:val="22"/>
                <w:szCs w:val="22"/>
              </w:rPr>
              <w:t>Intersectional Identity</w:t>
            </w:r>
            <w:r w:rsidRPr="00164795">
              <w:rPr>
                <w:sz w:val="22"/>
                <w:szCs w:val="22"/>
              </w:rPr>
              <w:sym w:font="Wingdings" w:char="F0E0"/>
            </w:r>
            <w:r w:rsidRPr="00164795">
              <w:rPr>
                <w:sz w:val="22"/>
                <w:szCs w:val="22"/>
              </w:rPr>
              <w:t xml:space="preserve"> Intermediary Determinant</w:t>
            </w:r>
            <w:r w:rsidRPr="00164795">
              <w:rPr>
                <w:sz w:val="22"/>
                <w:szCs w:val="22"/>
              </w:rPr>
              <w:sym w:font="Wingdings" w:char="F0E0"/>
            </w:r>
            <w:r w:rsidRPr="00164795">
              <w:rPr>
                <w:sz w:val="22"/>
                <w:szCs w:val="22"/>
              </w:rPr>
              <w:t xml:space="preserve">  Postsecondary or Vocational</w:t>
            </w:r>
          </w:p>
        </w:tc>
        <w:tc>
          <w:tcPr>
            <w:tcW w:w="1800" w:type="dxa"/>
            <w:gridSpan w:val="6"/>
          </w:tcPr>
          <w:p w14:paraId="4419D281" w14:textId="77777777" w:rsidR="00164795" w:rsidRPr="00164795" w:rsidRDefault="00164795" w:rsidP="007F78FF">
            <w:pPr>
              <w:jc w:val="center"/>
              <w:rPr>
                <w:sz w:val="22"/>
                <w:szCs w:val="22"/>
              </w:rPr>
            </w:pPr>
          </w:p>
        </w:tc>
      </w:tr>
      <w:tr w:rsidR="003876CE" w:rsidRPr="00164795" w14:paraId="63CF813B" w14:textId="77777777" w:rsidTr="003876CE">
        <w:trPr>
          <w:gridAfter w:val="3"/>
          <w:wAfter w:w="1058" w:type="dxa"/>
          <w:trHeight w:val="68"/>
        </w:trPr>
        <w:tc>
          <w:tcPr>
            <w:tcW w:w="2689" w:type="dxa"/>
            <w:gridSpan w:val="2"/>
            <w:tcBorders>
              <w:top w:val="single" w:sz="4" w:space="0" w:color="auto"/>
            </w:tcBorders>
          </w:tcPr>
          <w:p w14:paraId="70618110" w14:textId="77777777" w:rsidR="00164795" w:rsidRPr="00164795" w:rsidRDefault="00164795" w:rsidP="007F78FF">
            <w:pPr>
              <w:rPr>
                <w:sz w:val="22"/>
                <w:szCs w:val="22"/>
              </w:rPr>
            </w:pPr>
          </w:p>
        </w:tc>
        <w:tc>
          <w:tcPr>
            <w:tcW w:w="236" w:type="dxa"/>
            <w:tcBorders>
              <w:top w:val="single" w:sz="4" w:space="0" w:color="auto"/>
            </w:tcBorders>
          </w:tcPr>
          <w:p w14:paraId="67A13F91" w14:textId="77777777" w:rsidR="00164795" w:rsidRPr="00164795" w:rsidRDefault="00164795" w:rsidP="007F78FF">
            <w:pPr>
              <w:jc w:val="center"/>
              <w:rPr>
                <w:b/>
                <w:bCs/>
                <w:sz w:val="22"/>
                <w:szCs w:val="22"/>
              </w:rPr>
            </w:pPr>
          </w:p>
        </w:tc>
        <w:tc>
          <w:tcPr>
            <w:tcW w:w="1649" w:type="dxa"/>
            <w:gridSpan w:val="3"/>
            <w:tcBorders>
              <w:top w:val="single" w:sz="4" w:space="0" w:color="auto"/>
            </w:tcBorders>
          </w:tcPr>
          <w:p w14:paraId="30108826" w14:textId="77777777" w:rsidR="00164795" w:rsidRPr="00164795" w:rsidRDefault="00164795" w:rsidP="007F78FF">
            <w:pPr>
              <w:jc w:val="center"/>
              <w:rPr>
                <w:sz w:val="22"/>
                <w:szCs w:val="22"/>
              </w:rPr>
            </w:pPr>
            <w:r w:rsidRPr="00164795">
              <w:rPr>
                <w:sz w:val="22"/>
                <w:szCs w:val="22"/>
              </w:rPr>
              <w:t>NH White Female</w:t>
            </w:r>
          </w:p>
        </w:tc>
        <w:tc>
          <w:tcPr>
            <w:tcW w:w="1363" w:type="dxa"/>
            <w:gridSpan w:val="3"/>
            <w:tcBorders>
              <w:top w:val="single" w:sz="4" w:space="0" w:color="auto"/>
            </w:tcBorders>
          </w:tcPr>
          <w:p w14:paraId="0543F7EB" w14:textId="77777777" w:rsidR="00164795" w:rsidRPr="00164795" w:rsidRDefault="00164795" w:rsidP="007F78FF">
            <w:pPr>
              <w:jc w:val="center"/>
              <w:rPr>
                <w:b/>
                <w:bCs/>
                <w:sz w:val="22"/>
                <w:szCs w:val="22"/>
              </w:rPr>
            </w:pPr>
            <w:r w:rsidRPr="00164795">
              <w:rPr>
                <w:sz w:val="22"/>
                <w:szCs w:val="22"/>
              </w:rPr>
              <w:t>NH Black Male</w:t>
            </w:r>
          </w:p>
        </w:tc>
        <w:tc>
          <w:tcPr>
            <w:tcW w:w="273" w:type="dxa"/>
            <w:tcBorders>
              <w:top w:val="single" w:sz="4" w:space="0" w:color="auto"/>
            </w:tcBorders>
          </w:tcPr>
          <w:p w14:paraId="1B8AAB3F" w14:textId="77777777" w:rsidR="00164795" w:rsidRPr="00164795" w:rsidRDefault="00164795" w:rsidP="007F78FF">
            <w:pPr>
              <w:jc w:val="center"/>
              <w:rPr>
                <w:b/>
                <w:bCs/>
                <w:sz w:val="22"/>
                <w:szCs w:val="22"/>
              </w:rPr>
            </w:pPr>
          </w:p>
        </w:tc>
        <w:tc>
          <w:tcPr>
            <w:tcW w:w="1350" w:type="dxa"/>
            <w:gridSpan w:val="3"/>
            <w:tcBorders>
              <w:top w:val="single" w:sz="4" w:space="0" w:color="auto"/>
            </w:tcBorders>
          </w:tcPr>
          <w:p w14:paraId="31D83E32" w14:textId="77777777" w:rsidR="00164795" w:rsidRPr="00164795" w:rsidRDefault="00164795" w:rsidP="007F78FF">
            <w:pPr>
              <w:jc w:val="center"/>
              <w:rPr>
                <w:sz w:val="22"/>
                <w:szCs w:val="22"/>
              </w:rPr>
            </w:pPr>
            <w:r w:rsidRPr="00164795">
              <w:rPr>
                <w:sz w:val="22"/>
                <w:szCs w:val="22"/>
              </w:rPr>
              <w:t>NH Black Female</w:t>
            </w:r>
          </w:p>
        </w:tc>
        <w:tc>
          <w:tcPr>
            <w:tcW w:w="1350" w:type="dxa"/>
            <w:gridSpan w:val="2"/>
            <w:tcBorders>
              <w:top w:val="single" w:sz="4" w:space="0" w:color="auto"/>
            </w:tcBorders>
          </w:tcPr>
          <w:p w14:paraId="4FD6C161" w14:textId="77777777" w:rsidR="00164795" w:rsidRPr="00164795" w:rsidRDefault="00164795" w:rsidP="007F78FF">
            <w:pPr>
              <w:jc w:val="center"/>
              <w:rPr>
                <w:b/>
                <w:bCs/>
                <w:sz w:val="22"/>
                <w:szCs w:val="22"/>
              </w:rPr>
            </w:pPr>
            <w:r w:rsidRPr="00164795">
              <w:rPr>
                <w:sz w:val="22"/>
                <w:szCs w:val="22"/>
              </w:rPr>
              <w:t>Hispanic Male</w:t>
            </w:r>
          </w:p>
        </w:tc>
        <w:tc>
          <w:tcPr>
            <w:tcW w:w="1530" w:type="dxa"/>
            <w:gridSpan w:val="3"/>
            <w:tcBorders>
              <w:top w:val="single" w:sz="4" w:space="0" w:color="auto"/>
            </w:tcBorders>
          </w:tcPr>
          <w:p w14:paraId="7CC58F6F" w14:textId="77777777" w:rsidR="00164795" w:rsidRPr="00164795" w:rsidRDefault="00164795" w:rsidP="007F78FF">
            <w:pPr>
              <w:jc w:val="center"/>
              <w:rPr>
                <w:sz w:val="22"/>
                <w:szCs w:val="22"/>
              </w:rPr>
            </w:pPr>
            <w:r w:rsidRPr="00164795">
              <w:rPr>
                <w:sz w:val="22"/>
                <w:szCs w:val="22"/>
              </w:rPr>
              <w:t>Hispanic Female</w:t>
            </w:r>
          </w:p>
        </w:tc>
        <w:tc>
          <w:tcPr>
            <w:tcW w:w="1350" w:type="dxa"/>
            <w:gridSpan w:val="3"/>
            <w:tcBorders>
              <w:top w:val="single" w:sz="4" w:space="0" w:color="auto"/>
            </w:tcBorders>
          </w:tcPr>
          <w:p w14:paraId="421C966D" w14:textId="77777777" w:rsidR="00164795" w:rsidRPr="00164795" w:rsidRDefault="00164795" w:rsidP="007F78FF">
            <w:pPr>
              <w:jc w:val="center"/>
              <w:rPr>
                <w:b/>
                <w:bCs/>
                <w:sz w:val="22"/>
                <w:szCs w:val="22"/>
              </w:rPr>
            </w:pPr>
            <w:r w:rsidRPr="00164795">
              <w:rPr>
                <w:sz w:val="22"/>
                <w:szCs w:val="22"/>
              </w:rPr>
              <w:t>Other Male</w:t>
            </w:r>
          </w:p>
        </w:tc>
        <w:tc>
          <w:tcPr>
            <w:tcW w:w="1404" w:type="dxa"/>
            <w:gridSpan w:val="6"/>
            <w:tcBorders>
              <w:top w:val="single" w:sz="4" w:space="0" w:color="auto"/>
            </w:tcBorders>
          </w:tcPr>
          <w:p w14:paraId="5DC3AC3D" w14:textId="77777777" w:rsidR="00164795" w:rsidRPr="00164795" w:rsidRDefault="00164795" w:rsidP="007F78FF">
            <w:pPr>
              <w:jc w:val="center"/>
              <w:rPr>
                <w:b/>
                <w:bCs/>
                <w:sz w:val="22"/>
                <w:szCs w:val="22"/>
              </w:rPr>
            </w:pPr>
            <w:r w:rsidRPr="00164795">
              <w:rPr>
                <w:sz w:val="22"/>
                <w:szCs w:val="22"/>
              </w:rPr>
              <w:t>Other Female</w:t>
            </w:r>
          </w:p>
        </w:tc>
        <w:tc>
          <w:tcPr>
            <w:tcW w:w="236" w:type="dxa"/>
            <w:gridSpan w:val="2"/>
            <w:vMerge w:val="restart"/>
          </w:tcPr>
          <w:p w14:paraId="36B3756E" w14:textId="77777777" w:rsidR="00164795" w:rsidRPr="00164795" w:rsidRDefault="00164795" w:rsidP="007F78FF">
            <w:pPr>
              <w:jc w:val="center"/>
              <w:rPr>
                <w:b/>
                <w:bCs/>
                <w:sz w:val="22"/>
                <w:szCs w:val="22"/>
              </w:rPr>
            </w:pPr>
          </w:p>
          <w:p w14:paraId="1DACCB90" w14:textId="77777777" w:rsidR="00164795" w:rsidRPr="00164795" w:rsidRDefault="00164795" w:rsidP="007F78FF">
            <w:pPr>
              <w:jc w:val="center"/>
              <w:rPr>
                <w:b/>
                <w:bCs/>
                <w:sz w:val="22"/>
                <w:szCs w:val="22"/>
              </w:rPr>
            </w:pPr>
          </w:p>
        </w:tc>
        <w:tc>
          <w:tcPr>
            <w:tcW w:w="1800" w:type="dxa"/>
            <w:gridSpan w:val="6"/>
          </w:tcPr>
          <w:p w14:paraId="090A1B8C" w14:textId="77777777" w:rsidR="00164795" w:rsidRPr="00164795" w:rsidRDefault="00164795" w:rsidP="007F78FF">
            <w:pPr>
              <w:jc w:val="center"/>
              <w:rPr>
                <w:sz w:val="22"/>
                <w:szCs w:val="22"/>
              </w:rPr>
            </w:pPr>
          </w:p>
        </w:tc>
      </w:tr>
      <w:tr w:rsidR="003876CE" w:rsidRPr="00164795" w14:paraId="37B4E4EE" w14:textId="77777777" w:rsidTr="003876CE">
        <w:trPr>
          <w:gridAfter w:val="4"/>
          <w:wAfter w:w="2132" w:type="dxa"/>
          <w:trHeight w:val="432"/>
        </w:trPr>
        <w:tc>
          <w:tcPr>
            <w:tcW w:w="2689" w:type="dxa"/>
            <w:gridSpan w:val="2"/>
            <w:tcBorders>
              <w:bottom w:val="single" w:sz="4" w:space="0" w:color="auto"/>
            </w:tcBorders>
          </w:tcPr>
          <w:p w14:paraId="2A9D9731" w14:textId="77777777" w:rsidR="00164795" w:rsidRPr="00164795" w:rsidRDefault="00164795" w:rsidP="007F78FF">
            <w:pPr>
              <w:rPr>
                <w:sz w:val="22"/>
                <w:szCs w:val="22"/>
              </w:rPr>
            </w:pPr>
            <w:r w:rsidRPr="00164795">
              <w:rPr>
                <w:sz w:val="22"/>
                <w:szCs w:val="22"/>
              </w:rPr>
              <w:t>Intermediary Determinant</w:t>
            </w:r>
          </w:p>
          <w:p w14:paraId="7ABDF5B5" w14:textId="77777777" w:rsidR="00164795" w:rsidRPr="00164795" w:rsidRDefault="00164795" w:rsidP="007F78FF">
            <w:pPr>
              <w:rPr>
                <w:sz w:val="22"/>
                <w:szCs w:val="22"/>
              </w:rPr>
            </w:pPr>
          </w:p>
        </w:tc>
        <w:tc>
          <w:tcPr>
            <w:tcW w:w="1885" w:type="dxa"/>
            <w:gridSpan w:val="4"/>
            <w:tcBorders>
              <w:bottom w:val="single" w:sz="4" w:space="0" w:color="auto"/>
            </w:tcBorders>
          </w:tcPr>
          <w:p w14:paraId="648828D2" w14:textId="77777777" w:rsidR="00164795" w:rsidRPr="00164795" w:rsidRDefault="00164795" w:rsidP="007F78FF">
            <w:pPr>
              <w:jc w:val="center"/>
              <w:rPr>
                <w:sz w:val="22"/>
                <w:szCs w:val="22"/>
              </w:rPr>
            </w:pPr>
            <w:r w:rsidRPr="00164795">
              <w:rPr>
                <w:sz w:val="22"/>
                <w:szCs w:val="22"/>
              </w:rPr>
              <w:t>β (SE)</w:t>
            </w:r>
          </w:p>
          <w:p w14:paraId="5692FB18" w14:textId="77777777" w:rsidR="00164795" w:rsidRPr="00164795" w:rsidRDefault="00164795" w:rsidP="007F78FF">
            <w:pPr>
              <w:jc w:val="center"/>
              <w:rPr>
                <w:sz w:val="22"/>
                <w:szCs w:val="22"/>
              </w:rPr>
            </w:pPr>
            <w:r w:rsidRPr="00164795">
              <w:rPr>
                <w:sz w:val="22"/>
                <w:szCs w:val="22"/>
              </w:rPr>
              <w:t>[95%CI]</w:t>
            </w:r>
          </w:p>
        </w:tc>
        <w:tc>
          <w:tcPr>
            <w:tcW w:w="1363" w:type="dxa"/>
            <w:gridSpan w:val="3"/>
            <w:tcBorders>
              <w:bottom w:val="single" w:sz="4" w:space="0" w:color="auto"/>
            </w:tcBorders>
          </w:tcPr>
          <w:p w14:paraId="5FB7BCC1" w14:textId="77777777" w:rsidR="00164795" w:rsidRPr="00164795" w:rsidRDefault="00164795" w:rsidP="007F78FF">
            <w:pPr>
              <w:jc w:val="center"/>
              <w:rPr>
                <w:sz w:val="22"/>
                <w:szCs w:val="22"/>
              </w:rPr>
            </w:pPr>
            <w:r w:rsidRPr="00164795">
              <w:rPr>
                <w:sz w:val="22"/>
                <w:szCs w:val="22"/>
              </w:rPr>
              <w:t>β (SE)</w:t>
            </w:r>
          </w:p>
          <w:p w14:paraId="26D12DAD" w14:textId="77777777" w:rsidR="00164795" w:rsidRPr="00164795" w:rsidRDefault="00164795" w:rsidP="007F78FF">
            <w:pPr>
              <w:jc w:val="center"/>
              <w:rPr>
                <w:sz w:val="22"/>
                <w:szCs w:val="22"/>
              </w:rPr>
            </w:pPr>
            <w:r w:rsidRPr="00164795">
              <w:rPr>
                <w:sz w:val="22"/>
                <w:szCs w:val="22"/>
              </w:rPr>
              <w:t>[95%CI]</w:t>
            </w:r>
          </w:p>
        </w:tc>
        <w:tc>
          <w:tcPr>
            <w:tcW w:w="273" w:type="dxa"/>
            <w:tcBorders>
              <w:bottom w:val="single" w:sz="4" w:space="0" w:color="auto"/>
            </w:tcBorders>
          </w:tcPr>
          <w:p w14:paraId="41D21F76" w14:textId="77777777" w:rsidR="00164795" w:rsidRPr="00164795" w:rsidRDefault="00164795" w:rsidP="007F78FF">
            <w:pPr>
              <w:jc w:val="center"/>
              <w:rPr>
                <w:sz w:val="22"/>
                <w:szCs w:val="22"/>
              </w:rPr>
            </w:pPr>
          </w:p>
        </w:tc>
        <w:tc>
          <w:tcPr>
            <w:tcW w:w="1350" w:type="dxa"/>
            <w:gridSpan w:val="3"/>
            <w:tcBorders>
              <w:bottom w:val="single" w:sz="4" w:space="0" w:color="auto"/>
            </w:tcBorders>
          </w:tcPr>
          <w:p w14:paraId="350DD500" w14:textId="77777777" w:rsidR="00164795" w:rsidRPr="00164795" w:rsidRDefault="00164795" w:rsidP="007F78FF">
            <w:pPr>
              <w:jc w:val="center"/>
              <w:rPr>
                <w:sz w:val="22"/>
                <w:szCs w:val="22"/>
              </w:rPr>
            </w:pPr>
            <w:r w:rsidRPr="00164795">
              <w:rPr>
                <w:sz w:val="22"/>
                <w:szCs w:val="22"/>
              </w:rPr>
              <w:t>β (SE)</w:t>
            </w:r>
          </w:p>
          <w:p w14:paraId="6EB12063" w14:textId="77777777" w:rsidR="00164795" w:rsidRPr="00164795" w:rsidRDefault="00164795" w:rsidP="007F78FF">
            <w:pPr>
              <w:jc w:val="center"/>
              <w:rPr>
                <w:sz w:val="22"/>
                <w:szCs w:val="22"/>
              </w:rPr>
            </w:pPr>
            <w:r w:rsidRPr="00164795">
              <w:rPr>
                <w:sz w:val="22"/>
                <w:szCs w:val="22"/>
              </w:rPr>
              <w:t>[95%CI]</w:t>
            </w:r>
          </w:p>
        </w:tc>
        <w:tc>
          <w:tcPr>
            <w:tcW w:w="1350" w:type="dxa"/>
            <w:gridSpan w:val="2"/>
            <w:tcBorders>
              <w:bottom w:val="single" w:sz="4" w:space="0" w:color="auto"/>
            </w:tcBorders>
          </w:tcPr>
          <w:p w14:paraId="1C34696F" w14:textId="77777777" w:rsidR="00164795" w:rsidRPr="00164795" w:rsidRDefault="00164795" w:rsidP="007F78FF">
            <w:pPr>
              <w:jc w:val="center"/>
              <w:rPr>
                <w:sz w:val="22"/>
                <w:szCs w:val="22"/>
              </w:rPr>
            </w:pPr>
            <w:r w:rsidRPr="00164795">
              <w:rPr>
                <w:sz w:val="22"/>
                <w:szCs w:val="22"/>
              </w:rPr>
              <w:t>β (SE)</w:t>
            </w:r>
          </w:p>
          <w:p w14:paraId="21BD775B" w14:textId="77777777" w:rsidR="00164795" w:rsidRPr="00164795" w:rsidRDefault="00164795" w:rsidP="007F78FF">
            <w:pPr>
              <w:jc w:val="center"/>
              <w:rPr>
                <w:sz w:val="22"/>
                <w:szCs w:val="22"/>
              </w:rPr>
            </w:pPr>
            <w:r w:rsidRPr="00164795">
              <w:rPr>
                <w:sz w:val="22"/>
                <w:szCs w:val="22"/>
              </w:rPr>
              <w:t>[95%CI]</w:t>
            </w:r>
          </w:p>
        </w:tc>
        <w:tc>
          <w:tcPr>
            <w:tcW w:w="1530" w:type="dxa"/>
            <w:gridSpan w:val="3"/>
            <w:tcBorders>
              <w:bottom w:val="single" w:sz="4" w:space="0" w:color="auto"/>
            </w:tcBorders>
          </w:tcPr>
          <w:p w14:paraId="7C98A217" w14:textId="77777777" w:rsidR="00164795" w:rsidRPr="00164795" w:rsidRDefault="00164795" w:rsidP="007F78FF">
            <w:pPr>
              <w:jc w:val="center"/>
              <w:rPr>
                <w:sz w:val="22"/>
                <w:szCs w:val="22"/>
              </w:rPr>
            </w:pPr>
            <w:r w:rsidRPr="00164795">
              <w:rPr>
                <w:sz w:val="22"/>
                <w:szCs w:val="22"/>
              </w:rPr>
              <w:t>β (SE)</w:t>
            </w:r>
          </w:p>
          <w:p w14:paraId="068F49DD" w14:textId="77777777" w:rsidR="00164795" w:rsidRPr="00164795" w:rsidRDefault="00164795" w:rsidP="007F78FF">
            <w:pPr>
              <w:jc w:val="center"/>
              <w:rPr>
                <w:sz w:val="22"/>
                <w:szCs w:val="22"/>
              </w:rPr>
            </w:pPr>
            <w:r w:rsidRPr="00164795">
              <w:rPr>
                <w:sz w:val="22"/>
                <w:szCs w:val="22"/>
              </w:rPr>
              <w:t>[95%CI]</w:t>
            </w:r>
          </w:p>
        </w:tc>
        <w:tc>
          <w:tcPr>
            <w:tcW w:w="1350" w:type="dxa"/>
            <w:gridSpan w:val="3"/>
            <w:tcBorders>
              <w:bottom w:val="single" w:sz="4" w:space="0" w:color="auto"/>
            </w:tcBorders>
          </w:tcPr>
          <w:p w14:paraId="4211605A" w14:textId="77777777" w:rsidR="00164795" w:rsidRPr="00164795" w:rsidRDefault="00164795" w:rsidP="007F78FF">
            <w:pPr>
              <w:jc w:val="center"/>
              <w:rPr>
                <w:sz w:val="22"/>
                <w:szCs w:val="22"/>
              </w:rPr>
            </w:pPr>
            <w:r w:rsidRPr="00164795">
              <w:rPr>
                <w:sz w:val="22"/>
                <w:szCs w:val="22"/>
              </w:rPr>
              <w:t>β (SE)</w:t>
            </w:r>
          </w:p>
          <w:p w14:paraId="2FAA37F6" w14:textId="77777777" w:rsidR="00164795" w:rsidRPr="00164795" w:rsidRDefault="00164795" w:rsidP="007F78FF">
            <w:pPr>
              <w:jc w:val="center"/>
              <w:rPr>
                <w:sz w:val="22"/>
                <w:szCs w:val="22"/>
              </w:rPr>
            </w:pPr>
            <w:r w:rsidRPr="00164795">
              <w:rPr>
                <w:sz w:val="22"/>
                <w:szCs w:val="22"/>
              </w:rPr>
              <w:t>[95%CI]</w:t>
            </w:r>
          </w:p>
        </w:tc>
        <w:tc>
          <w:tcPr>
            <w:tcW w:w="1404" w:type="dxa"/>
            <w:gridSpan w:val="6"/>
            <w:tcBorders>
              <w:bottom w:val="single" w:sz="4" w:space="0" w:color="auto"/>
            </w:tcBorders>
          </w:tcPr>
          <w:p w14:paraId="303194FC" w14:textId="77777777" w:rsidR="00164795" w:rsidRPr="00164795" w:rsidRDefault="00164795" w:rsidP="007F78FF">
            <w:pPr>
              <w:jc w:val="center"/>
              <w:rPr>
                <w:sz w:val="22"/>
                <w:szCs w:val="22"/>
              </w:rPr>
            </w:pPr>
            <w:r w:rsidRPr="00164795">
              <w:rPr>
                <w:sz w:val="22"/>
                <w:szCs w:val="22"/>
              </w:rPr>
              <w:t>β (SE)</w:t>
            </w:r>
          </w:p>
          <w:p w14:paraId="792D5F5C" w14:textId="77777777" w:rsidR="00164795" w:rsidRPr="00164795" w:rsidRDefault="00164795" w:rsidP="007F78FF">
            <w:pPr>
              <w:jc w:val="center"/>
              <w:rPr>
                <w:sz w:val="22"/>
                <w:szCs w:val="22"/>
              </w:rPr>
            </w:pPr>
            <w:r w:rsidRPr="00164795">
              <w:rPr>
                <w:sz w:val="22"/>
                <w:szCs w:val="22"/>
              </w:rPr>
              <w:t>[95%CI]</w:t>
            </w:r>
          </w:p>
        </w:tc>
        <w:tc>
          <w:tcPr>
            <w:tcW w:w="236" w:type="dxa"/>
            <w:gridSpan w:val="2"/>
            <w:vMerge/>
          </w:tcPr>
          <w:p w14:paraId="5CB04821" w14:textId="77777777" w:rsidR="00164795" w:rsidRPr="00164795" w:rsidRDefault="00164795" w:rsidP="007F78FF">
            <w:pPr>
              <w:jc w:val="center"/>
              <w:rPr>
                <w:sz w:val="22"/>
                <w:szCs w:val="22"/>
              </w:rPr>
            </w:pPr>
          </w:p>
        </w:tc>
        <w:tc>
          <w:tcPr>
            <w:tcW w:w="726" w:type="dxa"/>
            <w:gridSpan w:val="5"/>
          </w:tcPr>
          <w:p w14:paraId="71CBEFA1" w14:textId="77777777" w:rsidR="00164795" w:rsidRPr="00164795" w:rsidRDefault="00164795" w:rsidP="007F78FF">
            <w:pPr>
              <w:jc w:val="center"/>
              <w:rPr>
                <w:sz w:val="22"/>
                <w:szCs w:val="22"/>
              </w:rPr>
            </w:pPr>
          </w:p>
        </w:tc>
      </w:tr>
      <w:tr w:rsidR="003876CE" w:rsidRPr="00164795" w14:paraId="2F4F76F6" w14:textId="77777777" w:rsidTr="003876CE">
        <w:trPr>
          <w:gridAfter w:val="4"/>
          <w:wAfter w:w="2132" w:type="dxa"/>
          <w:trHeight w:val="278"/>
        </w:trPr>
        <w:tc>
          <w:tcPr>
            <w:tcW w:w="2327" w:type="dxa"/>
            <w:tcBorders>
              <w:top w:val="single" w:sz="4" w:space="0" w:color="auto"/>
            </w:tcBorders>
          </w:tcPr>
          <w:p w14:paraId="31BF589A" w14:textId="77777777" w:rsidR="00164795" w:rsidRPr="00164795" w:rsidRDefault="00164795" w:rsidP="007F78FF">
            <w:pPr>
              <w:jc w:val="right"/>
              <w:rPr>
                <w:sz w:val="22"/>
                <w:szCs w:val="22"/>
                <w:vertAlign w:val="superscript"/>
              </w:rPr>
            </w:pPr>
            <w:r w:rsidRPr="00164795">
              <w:rPr>
                <w:sz w:val="22"/>
                <w:szCs w:val="22"/>
              </w:rPr>
              <w:t>Incarceration</w:t>
            </w:r>
            <w:r w:rsidRPr="00164795">
              <w:rPr>
                <w:sz w:val="22"/>
                <w:szCs w:val="22"/>
                <w:vertAlign w:val="superscript"/>
              </w:rPr>
              <w:t>a</w:t>
            </w:r>
          </w:p>
          <w:p w14:paraId="14B6D321" w14:textId="77777777" w:rsidR="00164795" w:rsidRPr="00164795" w:rsidRDefault="00164795" w:rsidP="007F78FF">
            <w:pPr>
              <w:jc w:val="right"/>
              <w:rPr>
                <w:sz w:val="22"/>
                <w:szCs w:val="22"/>
              </w:rPr>
            </w:pPr>
          </w:p>
        </w:tc>
        <w:tc>
          <w:tcPr>
            <w:tcW w:w="362" w:type="dxa"/>
            <w:tcBorders>
              <w:top w:val="single" w:sz="4" w:space="0" w:color="auto"/>
            </w:tcBorders>
          </w:tcPr>
          <w:p w14:paraId="44CE61E5" w14:textId="77777777" w:rsidR="00164795" w:rsidRPr="00164795" w:rsidRDefault="00164795" w:rsidP="007F78FF">
            <w:pPr>
              <w:jc w:val="center"/>
              <w:rPr>
                <w:b/>
                <w:bCs/>
                <w:sz w:val="22"/>
                <w:szCs w:val="22"/>
              </w:rPr>
            </w:pPr>
          </w:p>
        </w:tc>
        <w:tc>
          <w:tcPr>
            <w:tcW w:w="1885" w:type="dxa"/>
            <w:gridSpan w:val="4"/>
            <w:tcBorders>
              <w:top w:val="single" w:sz="4" w:space="0" w:color="auto"/>
            </w:tcBorders>
          </w:tcPr>
          <w:p w14:paraId="3C8E5DEA" w14:textId="77777777" w:rsidR="00164795" w:rsidRPr="00164795" w:rsidRDefault="00164795" w:rsidP="007F78FF">
            <w:pPr>
              <w:jc w:val="center"/>
              <w:rPr>
                <w:sz w:val="22"/>
                <w:szCs w:val="22"/>
              </w:rPr>
            </w:pPr>
            <w:r w:rsidRPr="00164795">
              <w:rPr>
                <w:sz w:val="22"/>
                <w:szCs w:val="22"/>
              </w:rPr>
              <w:t>.001 (.002)</w:t>
            </w:r>
          </w:p>
          <w:p w14:paraId="3CB5BE0A" w14:textId="77777777" w:rsidR="00164795" w:rsidRPr="00164795" w:rsidRDefault="00164795" w:rsidP="007F78FF">
            <w:pPr>
              <w:jc w:val="center"/>
              <w:rPr>
                <w:sz w:val="22"/>
                <w:szCs w:val="22"/>
              </w:rPr>
            </w:pPr>
            <w:r w:rsidRPr="00164795">
              <w:rPr>
                <w:sz w:val="22"/>
                <w:szCs w:val="22"/>
              </w:rPr>
              <w:t>[.001; .004]</w:t>
            </w:r>
          </w:p>
          <w:p w14:paraId="23484BEB" w14:textId="77777777" w:rsidR="00164795" w:rsidRPr="00164795" w:rsidRDefault="00164795" w:rsidP="007F78FF">
            <w:pPr>
              <w:jc w:val="center"/>
              <w:rPr>
                <w:b/>
                <w:bCs/>
                <w:sz w:val="22"/>
                <w:szCs w:val="22"/>
              </w:rPr>
            </w:pPr>
          </w:p>
        </w:tc>
        <w:tc>
          <w:tcPr>
            <w:tcW w:w="1363" w:type="dxa"/>
            <w:gridSpan w:val="3"/>
            <w:tcBorders>
              <w:top w:val="single" w:sz="4" w:space="0" w:color="auto"/>
            </w:tcBorders>
          </w:tcPr>
          <w:p w14:paraId="27953862" w14:textId="77777777" w:rsidR="00164795" w:rsidRPr="00164795" w:rsidRDefault="00164795" w:rsidP="007F78FF">
            <w:pPr>
              <w:jc w:val="center"/>
              <w:rPr>
                <w:sz w:val="22"/>
                <w:szCs w:val="22"/>
              </w:rPr>
            </w:pPr>
            <w:r w:rsidRPr="00164795">
              <w:rPr>
                <w:sz w:val="22"/>
                <w:szCs w:val="22"/>
              </w:rPr>
              <w:t>.000 (.000)</w:t>
            </w:r>
          </w:p>
          <w:p w14:paraId="22A0E26B" w14:textId="77777777" w:rsidR="00164795" w:rsidRPr="00164795" w:rsidRDefault="00164795" w:rsidP="007F78FF">
            <w:pPr>
              <w:jc w:val="center"/>
              <w:rPr>
                <w:sz w:val="22"/>
                <w:szCs w:val="22"/>
              </w:rPr>
            </w:pPr>
            <w:r w:rsidRPr="00164795">
              <w:rPr>
                <w:sz w:val="22"/>
                <w:szCs w:val="22"/>
              </w:rPr>
              <w:t>[.000; .001]</w:t>
            </w:r>
          </w:p>
          <w:p w14:paraId="111ADC0B" w14:textId="77777777" w:rsidR="00164795" w:rsidRPr="00164795" w:rsidRDefault="00164795" w:rsidP="007F78FF">
            <w:pPr>
              <w:jc w:val="center"/>
              <w:rPr>
                <w:sz w:val="22"/>
                <w:szCs w:val="22"/>
              </w:rPr>
            </w:pPr>
          </w:p>
        </w:tc>
        <w:tc>
          <w:tcPr>
            <w:tcW w:w="273" w:type="dxa"/>
            <w:tcBorders>
              <w:top w:val="single" w:sz="4" w:space="0" w:color="auto"/>
            </w:tcBorders>
          </w:tcPr>
          <w:p w14:paraId="4E785C2D" w14:textId="77777777" w:rsidR="00164795" w:rsidRPr="00164795" w:rsidRDefault="00164795" w:rsidP="007F78FF">
            <w:pPr>
              <w:jc w:val="center"/>
              <w:rPr>
                <w:sz w:val="22"/>
                <w:szCs w:val="22"/>
              </w:rPr>
            </w:pPr>
          </w:p>
        </w:tc>
        <w:tc>
          <w:tcPr>
            <w:tcW w:w="1350" w:type="dxa"/>
            <w:gridSpan w:val="3"/>
            <w:tcBorders>
              <w:top w:val="single" w:sz="4" w:space="0" w:color="auto"/>
            </w:tcBorders>
          </w:tcPr>
          <w:p w14:paraId="7A74FD71" w14:textId="77777777" w:rsidR="00164795" w:rsidRPr="00164795" w:rsidRDefault="00164795" w:rsidP="007F78FF">
            <w:pPr>
              <w:jc w:val="center"/>
              <w:rPr>
                <w:sz w:val="22"/>
                <w:szCs w:val="22"/>
              </w:rPr>
            </w:pPr>
            <w:r w:rsidRPr="00164795">
              <w:rPr>
                <w:sz w:val="22"/>
                <w:szCs w:val="22"/>
              </w:rPr>
              <w:t>.001 (.001)</w:t>
            </w:r>
          </w:p>
          <w:p w14:paraId="752BC2BF" w14:textId="77777777" w:rsidR="00164795" w:rsidRPr="00164795" w:rsidRDefault="00164795" w:rsidP="007F78FF">
            <w:pPr>
              <w:jc w:val="center"/>
              <w:rPr>
                <w:sz w:val="22"/>
                <w:szCs w:val="22"/>
              </w:rPr>
            </w:pPr>
            <w:r w:rsidRPr="00164795">
              <w:rPr>
                <w:sz w:val="22"/>
                <w:szCs w:val="22"/>
              </w:rPr>
              <w:t>[-.001; .003]</w:t>
            </w:r>
          </w:p>
          <w:p w14:paraId="2ADB0C67" w14:textId="77777777" w:rsidR="00164795" w:rsidRPr="00164795" w:rsidRDefault="00164795" w:rsidP="007F78FF">
            <w:pPr>
              <w:jc w:val="center"/>
              <w:rPr>
                <w:b/>
                <w:bCs/>
                <w:sz w:val="22"/>
                <w:szCs w:val="22"/>
              </w:rPr>
            </w:pPr>
          </w:p>
        </w:tc>
        <w:tc>
          <w:tcPr>
            <w:tcW w:w="1350" w:type="dxa"/>
            <w:gridSpan w:val="2"/>
            <w:tcBorders>
              <w:top w:val="single" w:sz="4" w:space="0" w:color="auto"/>
            </w:tcBorders>
          </w:tcPr>
          <w:p w14:paraId="30779E5D" w14:textId="77777777" w:rsidR="00164795" w:rsidRPr="00164795" w:rsidRDefault="00164795" w:rsidP="007F78FF">
            <w:pPr>
              <w:jc w:val="center"/>
              <w:rPr>
                <w:sz w:val="22"/>
                <w:szCs w:val="22"/>
              </w:rPr>
            </w:pPr>
            <w:r w:rsidRPr="00164795">
              <w:rPr>
                <w:sz w:val="22"/>
                <w:szCs w:val="22"/>
              </w:rPr>
              <w:t>.002 (.000)</w:t>
            </w:r>
          </w:p>
          <w:p w14:paraId="7803328B" w14:textId="77777777" w:rsidR="00164795" w:rsidRPr="00164795" w:rsidRDefault="00164795" w:rsidP="007F78FF">
            <w:pPr>
              <w:jc w:val="center"/>
              <w:rPr>
                <w:sz w:val="22"/>
                <w:szCs w:val="22"/>
              </w:rPr>
            </w:pPr>
            <w:r w:rsidRPr="00164795">
              <w:rPr>
                <w:sz w:val="22"/>
                <w:szCs w:val="22"/>
              </w:rPr>
              <w:t>[-.001;.001]</w:t>
            </w:r>
          </w:p>
          <w:p w14:paraId="2DB6F9C1" w14:textId="77777777" w:rsidR="00164795" w:rsidRPr="00164795" w:rsidRDefault="00164795" w:rsidP="007F78FF">
            <w:pPr>
              <w:jc w:val="center"/>
              <w:rPr>
                <w:sz w:val="22"/>
                <w:szCs w:val="22"/>
              </w:rPr>
            </w:pPr>
          </w:p>
        </w:tc>
        <w:tc>
          <w:tcPr>
            <w:tcW w:w="1530" w:type="dxa"/>
            <w:gridSpan w:val="3"/>
            <w:tcBorders>
              <w:top w:val="single" w:sz="4" w:space="0" w:color="auto"/>
            </w:tcBorders>
          </w:tcPr>
          <w:p w14:paraId="5F98334F" w14:textId="77777777" w:rsidR="00164795" w:rsidRPr="00164795" w:rsidRDefault="00164795" w:rsidP="007F78FF">
            <w:pPr>
              <w:jc w:val="center"/>
              <w:rPr>
                <w:sz w:val="22"/>
                <w:szCs w:val="22"/>
              </w:rPr>
            </w:pPr>
            <w:r w:rsidRPr="00164795">
              <w:rPr>
                <w:sz w:val="22"/>
                <w:szCs w:val="22"/>
              </w:rPr>
              <w:t>.002 (.002)</w:t>
            </w:r>
          </w:p>
          <w:p w14:paraId="6CF54180" w14:textId="77777777" w:rsidR="00164795" w:rsidRPr="00164795" w:rsidRDefault="00164795" w:rsidP="007F78FF">
            <w:pPr>
              <w:jc w:val="center"/>
              <w:rPr>
                <w:sz w:val="22"/>
                <w:szCs w:val="22"/>
              </w:rPr>
            </w:pPr>
            <w:r w:rsidRPr="00164795">
              <w:rPr>
                <w:sz w:val="22"/>
                <w:szCs w:val="22"/>
              </w:rPr>
              <w:t>[-.002;.006]</w:t>
            </w:r>
          </w:p>
          <w:p w14:paraId="17DEC99B" w14:textId="77777777" w:rsidR="00164795" w:rsidRPr="00164795" w:rsidRDefault="00164795" w:rsidP="007F78FF">
            <w:pPr>
              <w:jc w:val="center"/>
              <w:rPr>
                <w:b/>
                <w:bCs/>
                <w:sz w:val="22"/>
                <w:szCs w:val="22"/>
              </w:rPr>
            </w:pPr>
          </w:p>
        </w:tc>
        <w:tc>
          <w:tcPr>
            <w:tcW w:w="1350" w:type="dxa"/>
            <w:gridSpan w:val="3"/>
            <w:tcBorders>
              <w:top w:val="single" w:sz="4" w:space="0" w:color="auto"/>
            </w:tcBorders>
          </w:tcPr>
          <w:p w14:paraId="58E90DC2" w14:textId="77777777" w:rsidR="00164795" w:rsidRPr="00164795" w:rsidRDefault="00164795" w:rsidP="007F78FF">
            <w:pPr>
              <w:jc w:val="center"/>
              <w:rPr>
                <w:sz w:val="22"/>
                <w:szCs w:val="22"/>
              </w:rPr>
            </w:pPr>
            <w:r w:rsidRPr="00164795">
              <w:rPr>
                <w:sz w:val="22"/>
                <w:szCs w:val="22"/>
              </w:rPr>
              <w:t>.000 (.001)</w:t>
            </w:r>
          </w:p>
          <w:p w14:paraId="7FC1AC21" w14:textId="77777777" w:rsidR="00164795" w:rsidRPr="00164795" w:rsidRDefault="00164795" w:rsidP="007F78FF">
            <w:pPr>
              <w:jc w:val="center"/>
              <w:rPr>
                <w:sz w:val="22"/>
                <w:szCs w:val="22"/>
              </w:rPr>
            </w:pPr>
            <w:r w:rsidRPr="00164795">
              <w:rPr>
                <w:sz w:val="22"/>
                <w:szCs w:val="22"/>
              </w:rPr>
              <w:t>[-.002;.001]</w:t>
            </w:r>
          </w:p>
          <w:p w14:paraId="43F57A54" w14:textId="77777777" w:rsidR="00164795" w:rsidRPr="00164795" w:rsidRDefault="00164795" w:rsidP="007F78FF">
            <w:pPr>
              <w:jc w:val="center"/>
              <w:rPr>
                <w:sz w:val="22"/>
                <w:szCs w:val="22"/>
              </w:rPr>
            </w:pPr>
          </w:p>
        </w:tc>
        <w:tc>
          <w:tcPr>
            <w:tcW w:w="1404" w:type="dxa"/>
            <w:gridSpan w:val="6"/>
            <w:tcBorders>
              <w:top w:val="single" w:sz="4" w:space="0" w:color="auto"/>
            </w:tcBorders>
          </w:tcPr>
          <w:p w14:paraId="3B62CA99" w14:textId="77777777" w:rsidR="00164795" w:rsidRPr="00164795" w:rsidRDefault="00164795" w:rsidP="007F78FF">
            <w:pPr>
              <w:jc w:val="center"/>
              <w:rPr>
                <w:sz w:val="22"/>
                <w:szCs w:val="22"/>
              </w:rPr>
            </w:pPr>
            <w:r w:rsidRPr="00164795">
              <w:rPr>
                <w:sz w:val="22"/>
                <w:szCs w:val="22"/>
              </w:rPr>
              <w:t>.001 (.001)</w:t>
            </w:r>
          </w:p>
          <w:p w14:paraId="58032081" w14:textId="77777777" w:rsidR="00164795" w:rsidRPr="00164795" w:rsidRDefault="00164795" w:rsidP="007F78FF">
            <w:pPr>
              <w:jc w:val="center"/>
              <w:rPr>
                <w:sz w:val="22"/>
                <w:szCs w:val="22"/>
              </w:rPr>
            </w:pPr>
            <w:r w:rsidRPr="00164795">
              <w:rPr>
                <w:sz w:val="22"/>
                <w:szCs w:val="22"/>
              </w:rPr>
              <w:t>[-.001;.004]</w:t>
            </w:r>
          </w:p>
          <w:p w14:paraId="0B02D54D" w14:textId="77777777" w:rsidR="00164795" w:rsidRPr="00164795" w:rsidRDefault="00164795" w:rsidP="007F78FF">
            <w:pPr>
              <w:jc w:val="center"/>
              <w:rPr>
                <w:b/>
                <w:bCs/>
                <w:sz w:val="22"/>
                <w:szCs w:val="22"/>
              </w:rPr>
            </w:pPr>
          </w:p>
        </w:tc>
        <w:tc>
          <w:tcPr>
            <w:tcW w:w="236" w:type="dxa"/>
            <w:gridSpan w:val="2"/>
            <w:vMerge/>
          </w:tcPr>
          <w:p w14:paraId="06BD95B0" w14:textId="77777777" w:rsidR="00164795" w:rsidRPr="00164795" w:rsidRDefault="00164795" w:rsidP="007F78FF">
            <w:pPr>
              <w:jc w:val="center"/>
              <w:rPr>
                <w:sz w:val="22"/>
                <w:szCs w:val="22"/>
              </w:rPr>
            </w:pPr>
          </w:p>
        </w:tc>
        <w:tc>
          <w:tcPr>
            <w:tcW w:w="726" w:type="dxa"/>
            <w:gridSpan w:val="5"/>
          </w:tcPr>
          <w:p w14:paraId="32242295" w14:textId="77777777" w:rsidR="00164795" w:rsidRPr="00164795" w:rsidRDefault="00164795" w:rsidP="007F78FF">
            <w:pPr>
              <w:jc w:val="center"/>
              <w:rPr>
                <w:sz w:val="22"/>
                <w:szCs w:val="22"/>
              </w:rPr>
            </w:pPr>
          </w:p>
        </w:tc>
      </w:tr>
      <w:tr w:rsidR="003876CE" w:rsidRPr="00164795" w14:paraId="4594E42D" w14:textId="77777777" w:rsidTr="003876CE">
        <w:trPr>
          <w:gridAfter w:val="4"/>
          <w:wAfter w:w="2132" w:type="dxa"/>
          <w:trHeight w:val="278"/>
        </w:trPr>
        <w:tc>
          <w:tcPr>
            <w:tcW w:w="2327" w:type="dxa"/>
          </w:tcPr>
          <w:p w14:paraId="16938420" w14:textId="77777777" w:rsidR="00164795" w:rsidRPr="00164795" w:rsidRDefault="00164795" w:rsidP="007F78FF">
            <w:pPr>
              <w:jc w:val="right"/>
              <w:rPr>
                <w:sz w:val="22"/>
                <w:szCs w:val="22"/>
              </w:rPr>
            </w:pPr>
            <w:r w:rsidRPr="00164795">
              <w:rPr>
                <w:sz w:val="22"/>
                <w:szCs w:val="22"/>
              </w:rPr>
              <w:t>Group Home</w:t>
            </w:r>
          </w:p>
          <w:p w14:paraId="3440816A" w14:textId="77777777" w:rsidR="00164795" w:rsidRPr="00164795" w:rsidRDefault="00164795" w:rsidP="007F78FF">
            <w:pPr>
              <w:jc w:val="right"/>
              <w:rPr>
                <w:sz w:val="22"/>
                <w:szCs w:val="22"/>
              </w:rPr>
            </w:pPr>
          </w:p>
        </w:tc>
        <w:tc>
          <w:tcPr>
            <w:tcW w:w="362" w:type="dxa"/>
          </w:tcPr>
          <w:p w14:paraId="29B1856B" w14:textId="77777777" w:rsidR="00164795" w:rsidRPr="00164795" w:rsidRDefault="00164795" w:rsidP="007F78FF">
            <w:pPr>
              <w:jc w:val="center"/>
              <w:rPr>
                <w:b/>
                <w:bCs/>
                <w:sz w:val="22"/>
                <w:szCs w:val="22"/>
              </w:rPr>
            </w:pPr>
          </w:p>
        </w:tc>
        <w:tc>
          <w:tcPr>
            <w:tcW w:w="1885" w:type="dxa"/>
            <w:gridSpan w:val="4"/>
          </w:tcPr>
          <w:p w14:paraId="1A581F68" w14:textId="77777777" w:rsidR="00164795" w:rsidRPr="00164795" w:rsidRDefault="00164795" w:rsidP="007F78FF">
            <w:pPr>
              <w:jc w:val="center"/>
              <w:rPr>
                <w:b/>
                <w:bCs/>
                <w:sz w:val="22"/>
                <w:szCs w:val="22"/>
              </w:rPr>
            </w:pPr>
            <w:r w:rsidRPr="00164795">
              <w:rPr>
                <w:b/>
                <w:bCs/>
                <w:sz w:val="22"/>
                <w:szCs w:val="22"/>
              </w:rPr>
              <w:t>.003 (.001)</w:t>
            </w:r>
          </w:p>
          <w:p w14:paraId="41B9A1D6" w14:textId="77777777" w:rsidR="00164795" w:rsidRPr="00164795" w:rsidRDefault="00164795" w:rsidP="007F78FF">
            <w:pPr>
              <w:jc w:val="center"/>
              <w:rPr>
                <w:b/>
                <w:bCs/>
                <w:sz w:val="22"/>
                <w:szCs w:val="22"/>
              </w:rPr>
            </w:pPr>
            <w:r w:rsidRPr="00164795">
              <w:rPr>
                <w:b/>
                <w:bCs/>
                <w:sz w:val="22"/>
                <w:szCs w:val="22"/>
              </w:rPr>
              <w:t>[.001; .005]</w:t>
            </w:r>
          </w:p>
          <w:p w14:paraId="09826C68" w14:textId="77777777" w:rsidR="00164795" w:rsidRPr="00164795" w:rsidRDefault="00164795" w:rsidP="007F78FF">
            <w:pPr>
              <w:jc w:val="center"/>
              <w:rPr>
                <w:b/>
                <w:bCs/>
                <w:sz w:val="22"/>
                <w:szCs w:val="22"/>
              </w:rPr>
            </w:pPr>
          </w:p>
        </w:tc>
        <w:tc>
          <w:tcPr>
            <w:tcW w:w="1363" w:type="dxa"/>
            <w:gridSpan w:val="3"/>
          </w:tcPr>
          <w:p w14:paraId="6B858734" w14:textId="77777777" w:rsidR="00164795" w:rsidRPr="00164795" w:rsidRDefault="00164795" w:rsidP="007F78FF">
            <w:pPr>
              <w:jc w:val="center"/>
              <w:rPr>
                <w:sz w:val="22"/>
                <w:szCs w:val="22"/>
              </w:rPr>
            </w:pPr>
            <w:r w:rsidRPr="00164795">
              <w:rPr>
                <w:sz w:val="22"/>
                <w:szCs w:val="22"/>
              </w:rPr>
              <w:t>.001 (.001)</w:t>
            </w:r>
          </w:p>
          <w:p w14:paraId="7CA0C348" w14:textId="77777777" w:rsidR="00164795" w:rsidRPr="00164795" w:rsidRDefault="00164795" w:rsidP="007F78FF">
            <w:pPr>
              <w:jc w:val="center"/>
              <w:rPr>
                <w:sz w:val="22"/>
                <w:szCs w:val="22"/>
              </w:rPr>
            </w:pPr>
            <w:r w:rsidRPr="00164795">
              <w:rPr>
                <w:sz w:val="22"/>
                <w:szCs w:val="22"/>
              </w:rPr>
              <w:t>[-.002; .001]</w:t>
            </w:r>
          </w:p>
          <w:p w14:paraId="3E70A8DA" w14:textId="77777777" w:rsidR="00164795" w:rsidRPr="00164795" w:rsidRDefault="00164795" w:rsidP="007F78FF">
            <w:pPr>
              <w:jc w:val="center"/>
              <w:rPr>
                <w:sz w:val="22"/>
                <w:szCs w:val="22"/>
              </w:rPr>
            </w:pPr>
          </w:p>
        </w:tc>
        <w:tc>
          <w:tcPr>
            <w:tcW w:w="273" w:type="dxa"/>
          </w:tcPr>
          <w:p w14:paraId="030A8B3D" w14:textId="77777777" w:rsidR="00164795" w:rsidRPr="00164795" w:rsidRDefault="00164795" w:rsidP="007F78FF">
            <w:pPr>
              <w:jc w:val="center"/>
              <w:rPr>
                <w:sz w:val="22"/>
                <w:szCs w:val="22"/>
              </w:rPr>
            </w:pPr>
          </w:p>
        </w:tc>
        <w:tc>
          <w:tcPr>
            <w:tcW w:w="1350" w:type="dxa"/>
            <w:gridSpan w:val="3"/>
          </w:tcPr>
          <w:p w14:paraId="468C670C" w14:textId="77777777" w:rsidR="00164795" w:rsidRPr="00164795" w:rsidRDefault="00164795" w:rsidP="007F78FF">
            <w:pPr>
              <w:jc w:val="center"/>
              <w:rPr>
                <w:b/>
                <w:bCs/>
                <w:sz w:val="22"/>
                <w:szCs w:val="22"/>
              </w:rPr>
            </w:pPr>
            <w:r w:rsidRPr="00164795">
              <w:rPr>
                <w:b/>
                <w:bCs/>
                <w:sz w:val="22"/>
                <w:szCs w:val="22"/>
              </w:rPr>
              <w:t>.002 (.001)</w:t>
            </w:r>
          </w:p>
          <w:p w14:paraId="135A0092" w14:textId="77777777" w:rsidR="00164795" w:rsidRPr="00164795" w:rsidRDefault="00164795" w:rsidP="007F78FF">
            <w:pPr>
              <w:jc w:val="center"/>
              <w:rPr>
                <w:b/>
                <w:bCs/>
                <w:sz w:val="22"/>
                <w:szCs w:val="22"/>
              </w:rPr>
            </w:pPr>
            <w:r w:rsidRPr="00164795">
              <w:rPr>
                <w:b/>
                <w:bCs/>
                <w:sz w:val="22"/>
                <w:szCs w:val="22"/>
              </w:rPr>
              <w:t>[.001; .005]</w:t>
            </w:r>
          </w:p>
          <w:p w14:paraId="7ED496E9" w14:textId="77777777" w:rsidR="00164795" w:rsidRPr="00164795" w:rsidRDefault="00164795" w:rsidP="007F78FF">
            <w:pPr>
              <w:jc w:val="center"/>
              <w:rPr>
                <w:b/>
                <w:bCs/>
                <w:sz w:val="22"/>
                <w:szCs w:val="22"/>
              </w:rPr>
            </w:pPr>
          </w:p>
        </w:tc>
        <w:tc>
          <w:tcPr>
            <w:tcW w:w="1350" w:type="dxa"/>
            <w:gridSpan w:val="2"/>
          </w:tcPr>
          <w:p w14:paraId="3CAE597D" w14:textId="77777777" w:rsidR="00164795" w:rsidRPr="00164795" w:rsidRDefault="00164795" w:rsidP="007F78FF">
            <w:pPr>
              <w:jc w:val="center"/>
              <w:rPr>
                <w:sz w:val="22"/>
                <w:szCs w:val="22"/>
              </w:rPr>
            </w:pPr>
            <w:r w:rsidRPr="00164795">
              <w:rPr>
                <w:sz w:val="22"/>
                <w:szCs w:val="22"/>
              </w:rPr>
              <w:t>.003 (.001)</w:t>
            </w:r>
          </w:p>
          <w:p w14:paraId="07ABD92B" w14:textId="77777777" w:rsidR="00164795" w:rsidRPr="00164795" w:rsidRDefault="00164795" w:rsidP="007F78FF">
            <w:pPr>
              <w:jc w:val="center"/>
              <w:rPr>
                <w:sz w:val="22"/>
                <w:szCs w:val="22"/>
              </w:rPr>
            </w:pPr>
            <w:r w:rsidRPr="00164795">
              <w:rPr>
                <w:sz w:val="22"/>
                <w:szCs w:val="22"/>
              </w:rPr>
              <w:t>[-.002;.001]</w:t>
            </w:r>
          </w:p>
          <w:p w14:paraId="66B70868" w14:textId="77777777" w:rsidR="00164795" w:rsidRPr="00164795" w:rsidRDefault="00164795" w:rsidP="007F78FF">
            <w:pPr>
              <w:jc w:val="center"/>
              <w:rPr>
                <w:sz w:val="22"/>
                <w:szCs w:val="22"/>
              </w:rPr>
            </w:pPr>
          </w:p>
        </w:tc>
        <w:tc>
          <w:tcPr>
            <w:tcW w:w="1530" w:type="dxa"/>
            <w:gridSpan w:val="3"/>
          </w:tcPr>
          <w:p w14:paraId="16CA6A0E" w14:textId="77777777" w:rsidR="00164795" w:rsidRPr="00164795" w:rsidRDefault="00164795" w:rsidP="007F78FF">
            <w:pPr>
              <w:jc w:val="center"/>
              <w:rPr>
                <w:b/>
                <w:bCs/>
                <w:sz w:val="22"/>
                <w:szCs w:val="22"/>
              </w:rPr>
            </w:pPr>
            <w:r w:rsidRPr="00164795">
              <w:rPr>
                <w:b/>
                <w:bCs/>
                <w:sz w:val="22"/>
                <w:szCs w:val="22"/>
              </w:rPr>
              <w:t>.003 (.001)</w:t>
            </w:r>
          </w:p>
          <w:p w14:paraId="6E53609E" w14:textId="77777777" w:rsidR="00164795" w:rsidRPr="00164795" w:rsidRDefault="00164795" w:rsidP="007F78FF">
            <w:pPr>
              <w:jc w:val="center"/>
              <w:rPr>
                <w:b/>
                <w:bCs/>
                <w:sz w:val="22"/>
                <w:szCs w:val="22"/>
              </w:rPr>
            </w:pPr>
            <w:r w:rsidRPr="00164795">
              <w:rPr>
                <w:b/>
                <w:bCs/>
                <w:sz w:val="22"/>
                <w:szCs w:val="22"/>
              </w:rPr>
              <w:t>[.001;.006]</w:t>
            </w:r>
          </w:p>
          <w:p w14:paraId="0FAE7CD2" w14:textId="77777777" w:rsidR="00164795" w:rsidRPr="00164795" w:rsidRDefault="00164795" w:rsidP="007F78FF">
            <w:pPr>
              <w:jc w:val="center"/>
              <w:rPr>
                <w:b/>
                <w:bCs/>
                <w:sz w:val="22"/>
                <w:szCs w:val="22"/>
              </w:rPr>
            </w:pPr>
          </w:p>
        </w:tc>
        <w:tc>
          <w:tcPr>
            <w:tcW w:w="1350" w:type="dxa"/>
            <w:gridSpan w:val="3"/>
          </w:tcPr>
          <w:p w14:paraId="33F73BAA" w14:textId="77777777" w:rsidR="00164795" w:rsidRPr="00164795" w:rsidRDefault="00164795" w:rsidP="007F78FF">
            <w:pPr>
              <w:jc w:val="center"/>
              <w:rPr>
                <w:sz w:val="22"/>
                <w:szCs w:val="22"/>
              </w:rPr>
            </w:pPr>
            <w:r w:rsidRPr="00164795">
              <w:rPr>
                <w:sz w:val="22"/>
                <w:szCs w:val="22"/>
              </w:rPr>
              <w:t>.002 (.001)</w:t>
            </w:r>
          </w:p>
          <w:p w14:paraId="2EB8A527" w14:textId="77777777" w:rsidR="00164795" w:rsidRPr="00164795" w:rsidRDefault="00164795" w:rsidP="007F78FF">
            <w:pPr>
              <w:jc w:val="center"/>
              <w:rPr>
                <w:sz w:val="22"/>
                <w:szCs w:val="22"/>
              </w:rPr>
            </w:pPr>
            <w:r w:rsidRPr="00164795">
              <w:rPr>
                <w:sz w:val="22"/>
                <w:szCs w:val="22"/>
              </w:rPr>
              <w:t>[.000;.004]</w:t>
            </w:r>
          </w:p>
          <w:p w14:paraId="7CA48C13" w14:textId="77777777" w:rsidR="00164795" w:rsidRPr="00164795" w:rsidRDefault="00164795" w:rsidP="007F78FF">
            <w:pPr>
              <w:jc w:val="center"/>
              <w:rPr>
                <w:sz w:val="22"/>
                <w:szCs w:val="22"/>
              </w:rPr>
            </w:pPr>
          </w:p>
        </w:tc>
        <w:tc>
          <w:tcPr>
            <w:tcW w:w="1404" w:type="dxa"/>
            <w:gridSpan w:val="6"/>
          </w:tcPr>
          <w:p w14:paraId="4F9EBCF9" w14:textId="77777777" w:rsidR="00164795" w:rsidRPr="00164795" w:rsidRDefault="00164795" w:rsidP="007F78FF">
            <w:pPr>
              <w:jc w:val="center"/>
              <w:rPr>
                <w:b/>
                <w:bCs/>
                <w:sz w:val="22"/>
                <w:szCs w:val="22"/>
              </w:rPr>
            </w:pPr>
            <w:r w:rsidRPr="00164795">
              <w:rPr>
                <w:b/>
                <w:bCs/>
                <w:sz w:val="22"/>
                <w:szCs w:val="22"/>
              </w:rPr>
              <w:t>.004 (.002)</w:t>
            </w:r>
          </w:p>
          <w:p w14:paraId="17C470E7" w14:textId="77777777" w:rsidR="00164795" w:rsidRPr="00164795" w:rsidRDefault="00164795" w:rsidP="007F78FF">
            <w:pPr>
              <w:jc w:val="center"/>
              <w:rPr>
                <w:b/>
                <w:bCs/>
                <w:sz w:val="22"/>
                <w:szCs w:val="22"/>
              </w:rPr>
            </w:pPr>
            <w:r w:rsidRPr="00164795">
              <w:rPr>
                <w:b/>
                <w:bCs/>
                <w:sz w:val="22"/>
                <w:szCs w:val="22"/>
              </w:rPr>
              <w:t>[.001; .007]</w:t>
            </w:r>
          </w:p>
          <w:p w14:paraId="662C1C97" w14:textId="77777777" w:rsidR="00164795" w:rsidRPr="00164795" w:rsidRDefault="00164795" w:rsidP="007F78FF">
            <w:pPr>
              <w:jc w:val="center"/>
              <w:rPr>
                <w:b/>
                <w:bCs/>
                <w:sz w:val="22"/>
                <w:szCs w:val="22"/>
              </w:rPr>
            </w:pPr>
          </w:p>
        </w:tc>
        <w:tc>
          <w:tcPr>
            <w:tcW w:w="236" w:type="dxa"/>
            <w:gridSpan w:val="2"/>
            <w:vMerge/>
          </w:tcPr>
          <w:p w14:paraId="4551C26B" w14:textId="77777777" w:rsidR="00164795" w:rsidRPr="00164795" w:rsidRDefault="00164795" w:rsidP="007F78FF">
            <w:pPr>
              <w:jc w:val="center"/>
              <w:rPr>
                <w:sz w:val="22"/>
                <w:szCs w:val="22"/>
              </w:rPr>
            </w:pPr>
          </w:p>
        </w:tc>
        <w:tc>
          <w:tcPr>
            <w:tcW w:w="726" w:type="dxa"/>
            <w:gridSpan w:val="5"/>
          </w:tcPr>
          <w:p w14:paraId="6C9C5C7C" w14:textId="77777777" w:rsidR="00164795" w:rsidRPr="00164795" w:rsidRDefault="00164795" w:rsidP="007F78FF">
            <w:pPr>
              <w:jc w:val="center"/>
              <w:rPr>
                <w:sz w:val="22"/>
                <w:szCs w:val="22"/>
              </w:rPr>
            </w:pPr>
          </w:p>
        </w:tc>
      </w:tr>
      <w:tr w:rsidR="003876CE" w:rsidRPr="00164795" w14:paraId="0A8A5281" w14:textId="77777777" w:rsidTr="003876CE">
        <w:trPr>
          <w:gridAfter w:val="4"/>
          <w:wAfter w:w="2132" w:type="dxa"/>
          <w:trHeight w:val="350"/>
        </w:trPr>
        <w:tc>
          <w:tcPr>
            <w:tcW w:w="2327" w:type="dxa"/>
          </w:tcPr>
          <w:p w14:paraId="7C02782C" w14:textId="77777777" w:rsidR="00164795" w:rsidRPr="00164795" w:rsidRDefault="00164795" w:rsidP="007F78FF">
            <w:pPr>
              <w:jc w:val="right"/>
              <w:rPr>
                <w:sz w:val="22"/>
                <w:szCs w:val="22"/>
              </w:rPr>
            </w:pPr>
            <w:r w:rsidRPr="00164795">
              <w:rPr>
                <w:sz w:val="22"/>
                <w:szCs w:val="22"/>
              </w:rPr>
              <w:t>Clinical Disability</w:t>
            </w:r>
          </w:p>
          <w:p w14:paraId="05C92A6C" w14:textId="77777777" w:rsidR="00164795" w:rsidRPr="00164795" w:rsidRDefault="00164795" w:rsidP="007F78FF">
            <w:pPr>
              <w:jc w:val="right"/>
              <w:rPr>
                <w:sz w:val="22"/>
                <w:szCs w:val="22"/>
              </w:rPr>
            </w:pPr>
          </w:p>
        </w:tc>
        <w:tc>
          <w:tcPr>
            <w:tcW w:w="362" w:type="dxa"/>
          </w:tcPr>
          <w:p w14:paraId="116D1D38" w14:textId="77777777" w:rsidR="00164795" w:rsidRPr="00164795" w:rsidRDefault="00164795" w:rsidP="007F78FF">
            <w:pPr>
              <w:jc w:val="center"/>
              <w:rPr>
                <w:b/>
                <w:bCs/>
                <w:sz w:val="22"/>
                <w:szCs w:val="22"/>
              </w:rPr>
            </w:pPr>
          </w:p>
        </w:tc>
        <w:tc>
          <w:tcPr>
            <w:tcW w:w="1885" w:type="dxa"/>
            <w:gridSpan w:val="4"/>
          </w:tcPr>
          <w:p w14:paraId="2206B8B9" w14:textId="77777777" w:rsidR="00164795" w:rsidRPr="00164795" w:rsidRDefault="00164795" w:rsidP="007F78FF">
            <w:pPr>
              <w:jc w:val="center"/>
              <w:rPr>
                <w:sz w:val="22"/>
                <w:szCs w:val="22"/>
              </w:rPr>
            </w:pPr>
            <w:r w:rsidRPr="00164795">
              <w:rPr>
                <w:sz w:val="22"/>
                <w:szCs w:val="22"/>
              </w:rPr>
              <w:t>.000 (.001)</w:t>
            </w:r>
          </w:p>
          <w:p w14:paraId="76E960B4" w14:textId="77777777" w:rsidR="00164795" w:rsidRPr="00164795" w:rsidRDefault="00164795" w:rsidP="007F78FF">
            <w:pPr>
              <w:jc w:val="center"/>
              <w:rPr>
                <w:sz w:val="22"/>
                <w:szCs w:val="22"/>
              </w:rPr>
            </w:pPr>
            <w:r w:rsidRPr="00164795">
              <w:rPr>
                <w:sz w:val="22"/>
                <w:szCs w:val="22"/>
              </w:rPr>
              <w:t>[.000; .001]</w:t>
            </w:r>
          </w:p>
          <w:p w14:paraId="722FCEE0" w14:textId="77777777" w:rsidR="00164795" w:rsidRPr="00164795" w:rsidRDefault="00164795" w:rsidP="007F78FF">
            <w:pPr>
              <w:jc w:val="center"/>
              <w:rPr>
                <w:sz w:val="22"/>
                <w:szCs w:val="22"/>
              </w:rPr>
            </w:pPr>
          </w:p>
        </w:tc>
        <w:tc>
          <w:tcPr>
            <w:tcW w:w="1363" w:type="dxa"/>
            <w:gridSpan w:val="3"/>
          </w:tcPr>
          <w:p w14:paraId="2F206063" w14:textId="77777777" w:rsidR="00164795" w:rsidRPr="00164795" w:rsidRDefault="00164795" w:rsidP="007F78FF">
            <w:pPr>
              <w:jc w:val="center"/>
              <w:rPr>
                <w:sz w:val="22"/>
                <w:szCs w:val="22"/>
              </w:rPr>
            </w:pPr>
            <w:r w:rsidRPr="00164795">
              <w:rPr>
                <w:sz w:val="22"/>
                <w:szCs w:val="22"/>
              </w:rPr>
              <w:t>.000 (.000)</w:t>
            </w:r>
          </w:p>
          <w:p w14:paraId="081E76EE" w14:textId="77777777" w:rsidR="00164795" w:rsidRPr="00164795" w:rsidRDefault="00164795" w:rsidP="007F78FF">
            <w:pPr>
              <w:jc w:val="center"/>
              <w:rPr>
                <w:sz w:val="22"/>
                <w:szCs w:val="22"/>
              </w:rPr>
            </w:pPr>
            <w:r w:rsidRPr="00164795">
              <w:rPr>
                <w:sz w:val="22"/>
                <w:szCs w:val="22"/>
              </w:rPr>
              <w:t>[.000; .001]</w:t>
            </w:r>
          </w:p>
          <w:p w14:paraId="13C54E72" w14:textId="77777777" w:rsidR="00164795" w:rsidRPr="00164795" w:rsidRDefault="00164795" w:rsidP="007F78FF">
            <w:pPr>
              <w:jc w:val="center"/>
              <w:rPr>
                <w:sz w:val="22"/>
                <w:szCs w:val="22"/>
              </w:rPr>
            </w:pPr>
          </w:p>
        </w:tc>
        <w:tc>
          <w:tcPr>
            <w:tcW w:w="273" w:type="dxa"/>
          </w:tcPr>
          <w:p w14:paraId="135F37EB" w14:textId="77777777" w:rsidR="00164795" w:rsidRPr="00164795" w:rsidRDefault="00164795" w:rsidP="007F78FF">
            <w:pPr>
              <w:jc w:val="center"/>
              <w:rPr>
                <w:sz w:val="22"/>
                <w:szCs w:val="22"/>
              </w:rPr>
            </w:pPr>
          </w:p>
        </w:tc>
        <w:tc>
          <w:tcPr>
            <w:tcW w:w="1350" w:type="dxa"/>
            <w:gridSpan w:val="3"/>
          </w:tcPr>
          <w:p w14:paraId="46F0F74E" w14:textId="77777777" w:rsidR="00164795" w:rsidRPr="00164795" w:rsidRDefault="00164795" w:rsidP="007F78FF">
            <w:pPr>
              <w:jc w:val="center"/>
              <w:rPr>
                <w:sz w:val="22"/>
                <w:szCs w:val="22"/>
              </w:rPr>
            </w:pPr>
            <w:r w:rsidRPr="00164795">
              <w:rPr>
                <w:sz w:val="22"/>
                <w:szCs w:val="22"/>
              </w:rPr>
              <w:t>.001 (.001)</w:t>
            </w:r>
          </w:p>
          <w:p w14:paraId="254C495F" w14:textId="77777777" w:rsidR="00164795" w:rsidRPr="00164795" w:rsidRDefault="00164795" w:rsidP="007F78FF">
            <w:pPr>
              <w:jc w:val="center"/>
              <w:rPr>
                <w:sz w:val="22"/>
                <w:szCs w:val="22"/>
              </w:rPr>
            </w:pPr>
            <w:r w:rsidRPr="00164795">
              <w:rPr>
                <w:sz w:val="22"/>
                <w:szCs w:val="22"/>
              </w:rPr>
              <w:t>[-.001; .002]</w:t>
            </w:r>
          </w:p>
          <w:p w14:paraId="7AA799C6" w14:textId="77777777" w:rsidR="00164795" w:rsidRPr="00164795" w:rsidRDefault="00164795" w:rsidP="007F78FF">
            <w:pPr>
              <w:jc w:val="center"/>
              <w:rPr>
                <w:sz w:val="22"/>
                <w:szCs w:val="22"/>
              </w:rPr>
            </w:pPr>
          </w:p>
        </w:tc>
        <w:tc>
          <w:tcPr>
            <w:tcW w:w="1350" w:type="dxa"/>
            <w:gridSpan w:val="2"/>
          </w:tcPr>
          <w:p w14:paraId="0AC34016" w14:textId="77777777" w:rsidR="00164795" w:rsidRPr="00164795" w:rsidRDefault="00164795" w:rsidP="007F78FF">
            <w:pPr>
              <w:jc w:val="center"/>
              <w:rPr>
                <w:sz w:val="22"/>
                <w:szCs w:val="22"/>
              </w:rPr>
            </w:pPr>
            <w:r w:rsidRPr="00164795">
              <w:rPr>
                <w:sz w:val="22"/>
                <w:szCs w:val="22"/>
              </w:rPr>
              <w:t>.001 (.001)</w:t>
            </w:r>
          </w:p>
          <w:p w14:paraId="7F7E48E8" w14:textId="77777777" w:rsidR="00164795" w:rsidRPr="00164795" w:rsidRDefault="00164795" w:rsidP="007F78FF">
            <w:pPr>
              <w:jc w:val="center"/>
              <w:rPr>
                <w:sz w:val="22"/>
                <w:szCs w:val="22"/>
              </w:rPr>
            </w:pPr>
            <w:r w:rsidRPr="00164795">
              <w:rPr>
                <w:sz w:val="22"/>
                <w:szCs w:val="22"/>
              </w:rPr>
              <w:t>[-.001;.002]</w:t>
            </w:r>
          </w:p>
          <w:p w14:paraId="2ABFDFF9" w14:textId="77777777" w:rsidR="00164795" w:rsidRPr="00164795" w:rsidRDefault="00164795" w:rsidP="007F78FF">
            <w:pPr>
              <w:jc w:val="center"/>
              <w:rPr>
                <w:sz w:val="22"/>
                <w:szCs w:val="22"/>
              </w:rPr>
            </w:pPr>
          </w:p>
        </w:tc>
        <w:tc>
          <w:tcPr>
            <w:tcW w:w="1530" w:type="dxa"/>
            <w:gridSpan w:val="3"/>
          </w:tcPr>
          <w:p w14:paraId="1E001852" w14:textId="77777777" w:rsidR="00164795" w:rsidRPr="00164795" w:rsidRDefault="00164795" w:rsidP="007F78FF">
            <w:pPr>
              <w:jc w:val="center"/>
              <w:rPr>
                <w:sz w:val="22"/>
                <w:szCs w:val="22"/>
              </w:rPr>
            </w:pPr>
            <w:r w:rsidRPr="00164795">
              <w:rPr>
                <w:sz w:val="22"/>
                <w:szCs w:val="22"/>
              </w:rPr>
              <w:t>.001 (.001)</w:t>
            </w:r>
          </w:p>
          <w:p w14:paraId="04B1B27F" w14:textId="77777777" w:rsidR="00164795" w:rsidRPr="00164795" w:rsidRDefault="00164795" w:rsidP="007F78FF">
            <w:pPr>
              <w:jc w:val="center"/>
              <w:rPr>
                <w:sz w:val="22"/>
                <w:szCs w:val="22"/>
              </w:rPr>
            </w:pPr>
            <w:r w:rsidRPr="00164795">
              <w:rPr>
                <w:sz w:val="22"/>
                <w:szCs w:val="22"/>
              </w:rPr>
              <w:t>[-.001;.002]</w:t>
            </w:r>
          </w:p>
          <w:p w14:paraId="30196829" w14:textId="77777777" w:rsidR="00164795" w:rsidRPr="00164795" w:rsidRDefault="00164795" w:rsidP="007F78FF">
            <w:pPr>
              <w:jc w:val="center"/>
              <w:rPr>
                <w:sz w:val="22"/>
                <w:szCs w:val="22"/>
              </w:rPr>
            </w:pPr>
          </w:p>
        </w:tc>
        <w:tc>
          <w:tcPr>
            <w:tcW w:w="1350" w:type="dxa"/>
            <w:gridSpan w:val="3"/>
          </w:tcPr>
          <w:p w14:paraId="59BDC54F" w14:textId="77777777" w:rsidR="00164795" w:rsidRPr="00164795" w:rsidRDefault="00164795" w:rsidP="007F78FF">
            <w:pPr>
              <w:jc w:val="center"/>
              <w:rPr>
                <w:sz w:val="22"/>
                <w:szCs w:val="22"/>
              </w:rPr>
            </w:pPr>
            <w:r w:rsidRPr="00164795">
              <w:rPr>
                <w:sz w:val="22"/>
                <w:szCs w:val="22"/>
              </w:rPr>
              <w:t>.000 (.000)</w:t>
            </w:r>
          </w:p>
          <w:p w14:paraId="60474E6D" w14:textId="77777777" w:rsidR="00164795" w:rsidRPr="00164795" w:rsidRDefault="00164795" w:rsidP="007F78FF">
            <w:pPr>
              <w:jc w:val="center"/>
              <w:rPr>
                <w:sz w:val="22"/>
                <w:szCs w:val="22"/>
              </w:rPr>
            </w:pPr>
            <w:r w:rsidRPr="00164795">
              <w:rPr>
                <w:sz w:val="22"/>
                <w:szCs w:val="22"/>
              </w:rPr>
              <w:t>[-.001;.001]</w:t>
            </w:r>
          </w:p>
          <w:p w14:paraId="2A988690" w14:textId="77777777" w:rsidR="00164795" w:rsidRPr="00164795" w:rsidRDefault="00164795" w:rsidP="007F78FF">
            <w:pPr>
              <w:jc w:val="center"/>
              <w:rPr>
                <w:sz w:val="22"/>
                <w:szCs w:val="22"/>
              </w:rPr>
            </w:pPr>
          </w:p>
        </w:tc>
        <w:tc>
          <w:tcPr>
            <w:tcW w:w="1404" w:type="dxa"/>
            <w:gridSpan w:val="6"/>
          </w:tcPr>
          <w:p w14:paraId="386F096C" w14:textId="77777777" w:rsidR="00164795" w:rsidRPr="00164795" w:rsidRDefault="00164795" w:rsidP="007F78FF">
            <w:pPr>
              <w:jc w:val="center"/>
              <w:rPr>
                <w:sz w:val="22"/>
                <w:szCs w:val="22"/>
              </w:rPr>
            </w:pPr>
            <w:r w:rsidRPr="00164795">
              <w:rPr>
                <w:sz w:val="22"/>
                <w:szCs w:val="22"/>
              </w:rPr>
              <w:t>.001 (.001)</w:t>
            </w:r>
          </w:p>
          <w:p w14:paraId="16C9362D" w14:textId="77777777" w:rsidR="00164795" w:rsidRPr="00164795" w:rsidRDefault="00164795" w:rsidP="007F78FF">
            <w:pPr>
              <w:jc w:val="center"/>
              <w:rPr>
                <w:sz w:val="22"/>
                <w:szCs w:val="22"/>
              </w:rPr>
            </w:pPr>
            <w:r w:rsidRPr="00164795">
              <w:rPr>
                <w:sz w:val="22"/>
                <w:szCs w:val="22"/>
              </w:rPr>
              <w:t>[-.001; .002]</w:t>
            </w:r>
          </w:p>
          <w:p w14:paraId="403009D4" w14:textId="77777777" w:rsidR="00164795" w:rsidRPr="00164795" w:rsidRDefault="00164795" w:rsidP="007F78FF">
            <w:pPr>
              <w:jc w:val="center"/>
              <w:rPr>
                <w:sz w:val="22"/>
                <w:szCs w:val="22"/>
              </w:rPr>
            </w:pPr>
          </w:p>
        </w:tc>
        <w:tc>
          <w:tcPr>
            <w:tcW w:w="236" w:type="dxa"/>
            <w:gridSpan w:val="2"/>
            <w:vMerge/>
          </w:tcPr>
          <w:p w14:paraId="0DF5EDAC" w14:textId="77777777" w:rsidR="00164795" w:rsidRPr="00164795" w:rsidRDefault="00164795" w:rsidP="007F78FF">
            <w:pPr>
              <w:jc w:val="center"/>
              <w:rPr>
                <w:sz w:val="22"/>
                <w:szCs w:val="22"/>
              </w:rPr>
            </w:pPr>
          </w:p>
        </w:tc>
        <w:tc>
          <w:tcPr>
            <w:tcW w:w="726" w:type="dxa"/>
            <w:gridSpan w:val="5"/>
          </w:tcPr>
          <w:p w14:paraId="2EABA94A" w14:textId="77777777" w:rsidR="00164795" w:rsidRPr="00164795" w:rsidRDefault="00164795" w:rsidP="007F78FF">
            <w:pPr>
              <w:jc w:val="center"/>
              <w:rPr>
                <w:sz w:val="22"/>
                <w:szCs w:val="22"/>
              </w:rPr>
            </w:pPr>
          </w:p>
        </w:tc>
      </w:tr>
      <w:tr w:rsidR="003876CE" w:rsidRPr="00164795" w14:paraId="5786C4A0" w14:textId="77777777" w:rsidTr="003876CE">
        <w:trPr>
          <w:gridAfter w:val="4"/>
          <w:wAfter w:w="2132" w:type="dxa"/>
          <w:trHeight w:val="432"/>
        </w:trPr>
        <w:tc>
          <w:tcPr>
            <w:tcW w:w="2327" w:type="dxa"/>
          </w:tcPr>
          <w:p w14:paraId="778BD170" w14:textId="77777777" w:rsidR="00164795" w:rsidRPr="00164795" w:rsidRDefault="00164795" w:rsidP="007F78FF">
            <w:pPr>
              <w:jc w:val="right"/>
              <w:rPr>
                <w:sz w:val="22"/>
                <w:szCs w:val="22"/>
              </w:rPr>
            </w:pPr>
            <w:r w:rsidRPr="00164795">
              <w:rPr>
                <w:sz w:val="22"/>
                <w:szCs w:val="22"/>
              </w:rPr>
              <w:t>Material Services</w:t>
            </w:r>
          </w:p>
          <w:p w14:paraId="49EEA6D4" w14:textId="77777777" w:rsidR="00164795" w:rsidRPr="00164795" w:rsidRDefault="00164795" w:rsidP="007F78FF">
            <w:pPr>
              <w:jc w:val="right"/>
              <w:rPr>
                <w:sz w:val="22"/>
                <w:szCs w:val="22"/>
              </w:rPr>
            </w:pPr>
          </w:p>
        </w:tc>
        <w:tc>
          <w:tcPr>
            <w:tcW w:w="362" w:type="dxa"/>
          </w:tcPr>
          <w:p w14:paraId="6382F7A4" w14:textId="77777777" w:rsidR="00164795" w:rsidRPr="00164795" w:rsidRDefault="00164795" w:rsidP="007F78FF">
            <w:pPr>
              <w:jc w:val="center"/>
              <w:rPr>
                <w:b/>
                <w:bCs/>
                <w:sz w:val="22"/>
                <w:szCs w:val="22"/>
              </w:rPr>
            </w:pPr>
          </w:p>
        </w:tc>
        <w:tc>
          <w:tcPr>
            <w:tcW w:w="1885" w:type="dxa"/>
            <w:gridSpan w:val="4"/>
          </w:tcPr>
          <w:p w14:paraId="32634C9C" w14:textId="77777777" w:rsidR="00164795" w:rsidRPr="00164795" w:rsidRDefault="00164795" w:rsidP="007F78FF">
            <w:pPr>
              <w:jc w:val="center"/>
              <w:rPr>
                <w:b/>
                <w:bCs/>
                <w:sz w:val="22"/>
                <w:szCs w:val="22"/>
              </w:rPr>
            </w:pPr>
            <w:r w:rsidRPr="00164795">
              <w:rPr>
                <w:b/>
                <w:bCs/>
                <w:sz w:val="22"/>
                <w:szCs w:val="22"/>
              </w:rPr>
              <w:t>.001 (.000)</w:t>
            </w:r>
          </w:p>
          <w:p w14:paraId="267EC415" w14:textId="77777777" w:rsidR="00164795" w:rsidRPr="00164795" w:rsidRDefault="00164795" w:rsidP="007F78FF">
            <w:pPr>
              <w:jc w:val="center"/>
              <w:rPr>
                <w:b/>
                <w:bCs/>
                <w:sz w:val="22"/>
                <w:szCs w:val="22"/>
              </w:rPr>
            </w:pPr>
            <w:r w:rsidRPr="00164795">
              <w:rPr>
                <w:b/>
                <w:bCs/>
                <w:sz w:val="22"/>
                <w:szCs w:val="22"/>
              </w:rPr>
              <w:t>[.001; .004]</w:t>
            </w:r>
          </w:p>
          <w:p w14:paraId="68351113" w14:textId="77777777" w:rsidR="00164795" w:rsidRPr="00164795" w:rsidRDefault="00164795" w:rsidP="007F78FF">
            <w:pPr>
              <w:jc w:val="center"/>
              <w:rPr>
                <w:sz w:val="22"/>
                <w:szCs w:val="22"/>
              </w:rPr>
            </w:pPr>
          </w:p>
        </w:tc>
        <w:tc>
          <w:tcPr>
            <w:tcW w:w="1363" w:type="dxa"/>
            <w:gridSpan w:val="3"/>
          </w:tcPr>
          <w:p w14:paraId="56DCEFA0" w14:textId="77777777" w:rsidR="00164795" w:rsidRPr="00164795" w:rsidRDefault="00164795" w:rsidP="007F78FF">
            <w:pPr>
              <w:jc w:val="center"/>
              <w:rPr>
                <w:sz w:val="22"/>
                <w:szCs w:val="22"/>
              </w:rPr>
            </w:pPr>
            <w:r w:rsidRPr="00164795">
              <w:rPr>
                <w:sz w:val="22"/>
                <w:szCs w:val="22"/>
              </w:rPr>
              <w:t>.001 (.001)</w:t>
            </w:r>
          </w:p>
          <w:p w14:paraId="74E1B246" w14:textId="77777777" w:rsidR="00164795" w:rsidRPr="00164795" w:rsidRDefault="00164795" w:rsidP="007F78FF">
            <w:pPr>
              <w:jc w:val="center"/>
              <w:rPr>
                <w:sz w:val="22"/>
                <w:szCs w:val="22"/>
              </w:rPr>
            </w:pPr>
            <w:r w:rsidRPr="00164795">
              <w:rPr>
                <w:sz w:val="22"/>
                <w:szCs w:val="22"/>
              </w:rPr>
              <w:t>[.000; .003]</w:t>
            </w:r>
          </w:p>
          <w:p w14:paraId="11812FE1" w14:textId="77777777" w:rsidR="00164795" w:rsidRPr="00164795" w:rsidRDefault="00164795" w:rsidP="007F78FF">
            <w:pPr>
              <w:jc w:val="center"/>
              <w:rPr>
                <w:sz w:val="22"/>
                <w:szCs w:val="22"/>
              </w:rPr>
            </w:pPr>
          </w:p>
        </w:tc>
        <w:tc>
          <w:tcPr>
            <w:tcW w:w="273" w:type="dxa"/>
          </w:tcPr>
          <w:p w14:paraId="24167560" w14:textId="77777777" w:rsidR="00164795" w:rsidRPr="00164795" w:rsidRDefault="00164795" w:rsidP="007F78FF">
            <w:pPr>
              <w:jc w:val="center"/>
              <w:rPr>
                <w:sz w:val="22"/>
                <w:szCs w:val="22"/>
              </w:rPr>
            </w:pPr>
          </w:p>
        </w:tc>
        <w:tc>
          <w:tcPr>
            <w:tcW w:w="1350" w:type="dxa"/>
            <w:gridSpan w:val="3"/>
          </w:tcPr>
          <w:p w14:paraId="0CA1A4EB" w14:textId="77777777" w:rsidR="00164795" w:rsidRPr="00164795" w:rsidRDefault="00164795" w:rsidP="007F78FF">
            <w:pPr>
              <w:jc w:val="center"/>
              <w:rPr>
                <w:b/>
                <w:bCs/>
                <w:sz w:val="22"/>
                <w:szCs w:val="22"/>
              </w:rPr>
            </w:pPr>
            <w:r w:rsidRPr="00164795">
              <w:rPr>
                <w:b/>
                <w:bCs/>
                <w:sz w:val="22"/>
                <w:szCs w:val="22"/>
              </w:rPr>
              <w:t>.004 (.001)</w:t>
            </w:r>
          </w:p>
          <w:p w14:paraId="304071F6" w14:textId="77777777" w:rsidR="00164795" w:rsidRPr="00164795" w:rsidRDefault="00164795" w:rsidP="007F78FF">
            <w:pPr>
              <w:jc w:val="center"/>
              <w:rPr>
                <w:b/>
                <w:bCs/>
                <w:sz w:val="22"/>
                <w:szCs w:val="22"/>
              </w:rPr>
            </w:pPr>
            <w:r w:rsidRPr="00164795">
              <w:rPr>
                <w:b/>
                <w:bCs/>
                <w:sz w:val="22"/>
                <w:szCs w:val="22"/>
              </w:rPr>
              <w:t>[.002; .007]</w:t>
            </w:r>
          </w:p>
          <w:p w14:paraId="3360B2C0" w14:textId="77777777" w:rsidR="00164795" w:rsidRPr="00164795" w:rsidRDefault="00164795" w:rsidP="007F78FF">
            <w:pPr>
              <w:jc w:val="center"/>
              <w:rPr>
                <w:sz w:val="22"/>
                <w:szCs w:val="22"/>
              </w:rPr>
            </w:pPr>
          </w:p>
        </w:tc>
        <w:tc>
          <w:tcPr>
            <w:tcW w:w="1350" w:type="dxa"/>
            <w:gridSpan w:val="2"/>
          </w:tcPr>
          <w:p w14:paraId="1FB63510" w14:textId="77777777" w:rsidR="00164795" w:rsidRPr="00164795" w:rsidRDefault="00164795" w:rsidP="007F78FF">
            <w:pPr>
              <w:jc w:val="center"/>
              <w:rPr>
                <w:sz w:val="22"/>
                <w:szCs w:val="22"/>
              </w:rPr>
            </w:pPr>
            <w:r w:rsidRPr="00164795">
              <w:rPr>
                <w:sz w:val="22"/>
                <w:szCs w:val="22"/>
              </w:rPr>
              <w:t>-.003 (.001)</w:t>
            </w:r>
          </w:p>
          <w:p w14:paraId="2C1E5AF7" w14:textId="77777777" w:rsidR="00164795" w:rsidRPr="00164795" w:rsidRDefault="00164795" w:rsidP="007F78FF">
            <w:pPr>
              <w:jc w:val="center"/>
              <w:rPr>
                <w:sz w:val="22"/>
                <w:szCs w:val="22"/>
              </w:rPr>
            </w:pPr>
            <w:r w:rsidRPr="00164795">
              <w:rPr>
                <w:sz w:val="22"/>
                <w:szCs w:val="22"/>
              </w:rPr>
              <w:t>[.000; .005]</w:t>
            </w:r>
          </w:p>
          <w:p w14:paraId="23947965" w14:textId="77777777" w:rsidR="00164795" w:rsidRPr="00164795" w:rsidRDefault="00164795" w:rsidP="007F78FF">
            <w:pPr>
              <w:jc w:val="center"/>
              <w:rPr>
                <w:sz w:val="22"/>
                <w:szCs w:val="22"/>
              </w:rPr>
            </w:pPr>
          </w:p>
        </w:tc>
        <w:tc>
          <w:tcPr>
            <w:tcW w:w="1530" w:type="dxa"/>
            <w:gridSpan w:val="3"/>
          </w:tcPr>
          <w:p w14:paraId="1201CBFF" w14:textId="77777777" w:rsidR="00164795" w:rsidRPr="00164795" w:rsidRDefault="00164795" w:rsidP="007F78FF">
            <w:pPr>
              <w:jc w:val="center"/>
              <w:rPr>
                <w:b/>
                <w:bCs/>
                <w:sz w:val="22"/>
                <w:szCs w:val="22"/>
              </w:rPr>
            </w:pPr>
            <w:r w:rsidRPr="00164795">
              <w:rPr>
                <w:b/>
                <w:bCs/>
                <w:sz w:val="22"/>
                <w:szCs w:val="22"/>
              </w:rPr>
              <w:t>.003 (.001)</w:t>
            </w:r>
          </w:p>
          <w:p w14:paraId="69FBA0DE" w14:textId="77777777" w:rsidR="00164795" w:rsidRPr="00164795" w:rsidRDefault="00164795" w:rsidP="007F78FF">
            <w:pPr>
              <w:jc w:val="center"/>
              <w:rPr>
                <w:b/>
                <w:bCs/>
                <w:sz w:val="22"/>
                <w:szCs w:val="22"/>
              </w:rPr>
            </w:pPr>
            <w:r w:rsidRPr="00164795">
              <w:rPr>
                <w:b/>
                <w:bCs/>
                <w:sz w:val="22"/>
                <w:szCs w:val="22"/>
              </w:rPr>
              <w:t>[.001;.015]</w:t>
            </w:r>
          </w:p>
          <w:p w14:paraId="75575D6E" w14:textId="77777777" w:rsidR="00164795" w:rsidRPr="00164795" w:rsidRDefault="00164795" w:rsidP="007F78FF">
            <w:pPr>
              <w:jc w:val="center"/>
              <w:rPr>
                <w:sz w:val="22"/>
                <w:szCs w:val="22"/>
              </w:rPr>
            </w:pPr>
          </w:p>
        </w:tc>
        <w:tc>
          <w:tcPr>
            <w:tcW w:w="1350" w:type="dxa"/>
            <w:gridSpan w:val="3"/>
          </w:tcPr>
          <w:p w14:paraId="33A83DAC" w14:textId="77777777" w:rsidR="00164795" w:rsidRPr="00164795" w:rsidRDefault="00164795" w:rsidP="007F78FF">
            <w:pPr>
              <w:jc w:val="center"/>
              <w:rPr>
                <w:sz w:val="22"/>
                <w:szCs w:val="22"/>
              </w:rPr>
            </w:pPr>
            <w:r w:rsidRPr="00164795">
              <w:rPr>
                <w:sz w:val="22"/>
                <w:szCs w:val="22"/>
              </w:rPr>
              <w:t>.001 (.001)</w:t>
            </w:r>
          </w:p>
          <w:p w14:paraId="5852BAF0" w14:textId="77777777" w:rsidR="00164795" w:rsidRPr="00164795" w:rsidRDefault="00164795" w:rsidP="007F78FF">
            <w:pPr>
              <w:jc w:val="center"/>
              <w:rPr>
                <w:sz w:val="22"/>
                <w:szCs w:val="22"/>
              </w:rPr>
            </w:pPr>
            <w:r w:rsidRPr="00164795">
              <w:rPr>
                <w:sz w:val="22"/>
                <w:szCs w:val="22"/>
              </w:rPr>
              <w:t>[-.002;.004]</w:t>
            </w:r>
          </w:p>
          <w:p w14:paraId="78DA5FA7" w14:textId="77777777" w:rsidR="00164795" w:rsidRPr="00164795" w:rsidRDefault="00164795" w:rsidP="007F78FF">
            <w:pPr>
              <w:jc w:val="center"/>
              <w:rPr>
                <w:sz w:val="22"/>
                <w:szCs w:val="22"/>
              </w:rPr>
            </w:pPr>
          </w:p>
        </w:tc>
        <w:tc>
          <w:tcPr>
            <w:tcW w:w="1404" w:type="dxa"/>
            <w:gridSpan w:val="6"/>
          </w:tcPr>
          <w:p w14:paraId="6C947B08" w14:textId="77777777" w:rsidR="00164795" w:rsidRPr="00164795" w:rsidRDefault="00164795" w:rsidP="007F78FF">
            <w:pPr>
              <w:jc w:val="center"/>
              <w:rPr>
                <w:b/>
                <w:bCs/>
                <w:sz w:val="22"/>
                <w:szCs w:val="22"/>
              </w:rPr>
            </w:pPr>
            <w:r w:rsidRPr="00164795">
              <w:rPr>
                <w:b/>
                <w:bCs/>
                <w:sz w:val="22"/>
                <w:szCs w:val="22"/>
              </w:rPr>
              <w:t>.006 (.002)</w:t>
            </w:r>
          </w:p>
          <w:p w14:paraId="1740DB5E" w14:textId="77777777" w:rsidR="00164795" w:rsidRPr="00164795" w:rsidRDefault="00164795" w:rsidP="007F78FF">
            <w:pPr>
              <w:jc w:val="center"/>
              <w:rPr>
                <w:b/>
                <w:bCs/>
                <w:sz w:val="22"/>
                <w:szCs w:val="22"/>
              </w:rPr>
            </w:pPr>
            <w:r w:rsidRPr="00164795">
              <w:rPr>
                <w:b/>
                <w:bCs/>
                <w:sz w:val="22"/>
                <w:szCs w:val="22"/>
              </w:rPr>
              <w:t>[.003;.010]</w:t>
            </w:r>
          </w:p>
          <w:p w14:paraId="2E2C698F" w14:textId="77777777" w:rsidR="00164795" w:rsidRPr="00164795" w:rsidRDefault="00164795" w:rsidP="007F78FF">
            <w:pPr>
              <w:jc w:val="center"/>
              <w:rPr>
                <w:sz w:val="22"/>
                <w:szCs w:val="22"/>
              </w:rPr>
            </w:pPr>
          </w:p>
        </w:tc>
        <w:tc>
          <w:tcPr>
            <w:tcW w:w="236" w:type="dxa"/>
            <w:gridSpan w:val="2"/>
            <w:vMerge/>
          </w:tcPr>
          <w:p w14:paraId="78DA6691" w14:textId="77777777" w:rsidR="00164795" w:rsidRPr="00164795" w:rsidRDefault="00164795" w:rsidP="007F78FF">
            <w:pPr>
              <w:jc w:val="center"/>
              <w:rPr>
                <w:sz w:val="22"/>
                <w:szCs w:val="22"/>
              </w:rPr>
            </w:pPr>
          </w:p>
        </w:tc>
        <w:tc>
          <w:tcPr>
            <w:tcW w:w="726" w:type="dxa"/>
            <w:gridSpan w:val="5"/>
          </w:tcPr>
          <w:p w14:paraId="6D9DBDC9" w14:textId="77777777" w:rsidR="00164795" w:rsidRPr="00164795" w:rsidRDefault="00164795" w:rsidP="007F78FF">
            <w:pPr>
              <w:jc w:val="center"/>
              <w:rPr>
                <w:sz w:val="22"/>
                <w:szCs w:val="22"/>
              </w:rPr>
            </w:pPr>
          </w:p>
        </w:tc>
      </w:tr>
      <w:tr w:rsidR="003876CE" w:rsidRPr="00164795" w14:paraId="3B431899" w14:textId="77777777" w:rsidTr="003876CE">
        <w:trPr>
          <w:gridAfter w:val="4"/>
          <w:wAfter w:w="2132" w:type="dxa"/>
          <w:trHeight w:val="333"/>
        </w:trPr>
        <w:tc>
          <w:tcPr>
            <w:tcW w:w="2327" w:type="dxa"/>
          </w:tcPr>
          <w:p w14:paraId="68320AA9" w14:textId="77777777" w:rsidR="00164795" w:rsidRPr="00164795" w:rsidRDefault="00164795" w:rsidP="007F78FF">
            <w:pPr>
              <w:jc w:val="right"/>
              <w:rPr>
                <w:sz w:val="22"/>
                <w:szCs w:val="22"/>
              </w:rPr>
            </w:pPr>
            <w:r w:rsidRPr="00164795">
              <w:rPr>
                <w:sz w:val="22"/>
                <w:szCs w:val="22"/>
              </w:rPr>
              <w:t>Homelessness</w:t>
            </w:r>
          </w:p>
          <w:p w14:paraId="62CFDBBF" w14:textId="77777777" w:rsidR="00164795" w:rsidRPr="00164795" w:rsidRDefault="00164795" w:rsidP="007F78FF">
            <w:pPr>
              <w:jc w:val="right"/>
              <w:rPr>
                <w:sz w:val="22"/>
                <w:szCs w:val="22"/>
              </w:rPr>
            </w:pPr>
          </w:p>
        </w:tc>
        <w:tc>
          <w:tcPr>
            <w:tcW w:w="362" w:type="dxa"/>
          </w:tcPr>
          <w:p w14:paraId="5B2E0CDF" w14:textId="77777777" w:rsidR="00164795" w:rsidRPr="00164795" w:rsidRDefault="00164795" w:rsidP="007F78FF">
            <w:pPr>
              <w:jc w:val="center"/>
              <w:rPr>
                <w:b/>
                <w:bCs/>
                <w:sz w:val="22"/>
                <w:szCs w:val="22"/>
              </w:rPr>
            </w:pPr>
          </w:p>
        </w:tc>
        <w:tc>
          <w:tcPr>
            <w:tcW w:w="1885" w:type="dxa"/>
            <w:gridSpan w:val="4"/>
          </w:tcPr>
          <w:p w14:paraId="10B0A2BA" w14:textId="77777777" w:rsidR="00164795" w:rsidRPr="00164795" w:rsidRDefault="00164795" w:rsidP="007F78FF">
            <w:pPr>
              <w:jc w:val="center"/>
              <w:rPr>
                <w:sz w:val="22"/>
                <w:szCs w:val="22"/>
              </w:rPr>
            </w:pPr>
            <w:r w:rsidRPr="00164795">
              <w:rPr>
                <w:sz w:val="22"/>
                <w:szCs w:val="22"/>
              </w:rPr>
              <w:t>.001</w:t>
            </w:r>
            <w:r w:rsidRPr="00164795">
              <w:rPr>
                <w:b/>
                <w:bCs/>
                <w:sz w:val="22"/>
                <w:szCs w:val="22"/>
              </w:rPr>
              <w:t xml:space="preserve"> </w:t>
            </w:r>
            <w:r w:rsidRPr="00164795">
              <w:rPr>
                <w:sz w:val="22"/>
                <w:szCs w:val="22"/>
              </w:rPr>
              <w:t>(.000)</w:t>
            </w:r>
          </w:p>
          <w:p w14:paraId="635F79A2" w14:textId="77777777" w:rsidR="00164795" w:rsidRPr="00164795" w:rsidRDefault="00164795" w:rsidP="007F78FF">
            <w:pPr>
              <w:jc w:val="center"/>
              <w:rPr>
                <w:sz w:val="22"/>
                <w:szCs w:val="22"/>
              </w:rPr>
            </w:pPr>
            <w:r w:rsidRPr="00164795">
              <w:rPr>
                <w:sz w:val="22"/>
                <w:szCs w:val="22"/>
              </w:rPr>
              <w:lastRenderedPageBreak/>
              <w:t>[-.002; .000]</w:t>
            </w:r>
          </w:p>
          <w:p w14:paraId="60CA214E" w14:textId="77777777" w:rsidR="00164795" w:rsidRPr="00164795" w:rsidRDefault="00164795" w:rsidP="007F78FF">
            <w:pPr>
              <w:jc w:val="center"/>
              <w:rPr>
                <w:sz w:val="22"/>
                <w:szCs w:val="22"/>
              </w:rPr>
            </w:pPr>
          </w:p>
        </w:tc>
        <w:tc>
          <w:tcPr>
            <w:tcW w:w="1363" w:type="dxa"/>
            <w:gridSpan w:val="3"/>
          </w:tcPr>
          <w:p w14:paraId="456C84ED" w14:textId="77777777" w:rsidR="00164795" w:rsidRPr="00164795" w:rsidRDefault="00164795" w:rsidP="007F78FF">
            <w:pPr>
              <w:jc w:val="center"/>
              <w:rPr>
                <w:sz w:val="22"/>
                <w:szCs w:val="22"/>
              </w:rPr>
            </w:pPr>
            <w:r w:rsidRPr="00164795">
              <w:rPr>
                <w:sz w:val="22"/>
                <w:szCs w:val="22"/>
              </w:rPr>
              <w:lastRenderedPageBreak/>
              <w:t>.000 (.000)</w:t>
            </w:r>
          </w:p>
          <w:p w14:paraId="6F345EE6" w14:textId="77777777" w:rsidR="00164795" w:rsidRPr="00164795" w:rsidRDefault="00164795" w:rsidP="007F78FF">
            <w:pPr>
              <w:jc w:val="center"/>
              <w:rPr>
                <w:sz w:val="22"/>
                <w:szCs w:val="22"/>
              </w:rPr>
            </w:pPr>
            <w:r w:rsidRPr="00164795">
              <w:rPr>
                <w:sz w:val="22"/>
                <w:szCs w:val="22"/>
              </w:rPr>
              <w:lastRenderedPageBreak/>
              <w:t>[.000; .001]</w:t>
            </w:r>
          </w:p>
          <w:p w14:paraId="47297F7C" w14:textId="77777777" w:rsidR="00164795" w:rsidRPr="00164795" w:rsidRDefault="00164795" w:rsidP="007F78FF">
            <w:pPr>
              <w:jc w:val="center"/>
              <w:rPr>
                <w:sz w:val="22"/>
                <w:szCs w:val="22"/>
              </w:rPr>
            </w:pPr>
          </w:p>
        </w:tc>
        <w:tc>
          <w:tcPr>
            <w:tcW w:w="273" w:type="dxa"/>
          </w:tcPr>
          <w:p w14:paraId="1E0CA179" w14:textId="77777777" w:rsidR="00164795" w:rsidRPr="00164795" w:rsidRDefault="00164795" w:rsidP="007F78FF">
            <w:pPr>
              <w:jc w:val="center"/>
              <w:rPr>
                <w:sz w:val="22"/>
                <w:szCs w:val="22"/>
              </w:rPr>
            </w:pPr>
          </w:p>
        </w:tc>
        <w:tc>
          <w:tcPr>
            <w:tcW w:w="1350" w:type="dxa"/>
            <w:gridSpan w:val="3"/>
          </w:tcPr>
          <w:p w14:paraId="659B683C" w14:textId="77777777" w:rsidR="00164795" w:rsidRPr="00164795" w:rsidRDefault="00164795" w:rsidP="007F78FF">
            <w:pPr>
              <w:jc w:val="center"/>
              <w:rPr>
                <w:sz w:val="22"/>
                <w:szCs w:val="22"/>
              </w:rPr>
            </w:pPr>
            <w:r w:rsidRPr="00164795">
              <w:rPr>
                <w:sz w:val="22"/>
                <w:szCs w:val="22"/>
              </w:rPr>
              <w:t>.000(.000)</w:t>
            </w:r>
          </w:p>
          <w:p w14:paraId="15FAB85D" w14:textId="77777777" w:rsidR="00164795" w:rsidRPr="00164795" w:rsidRDefault="00164795" w:rsidP="007F78FF">
            <w:pPr>
              <w:jc w:val="center"/>
              <w:rPr>
                <w:sz w:val="22"/>
                <w:szCs w:val="22"/>
              </w:rPr>
            </w:pPr>
            <w:r w:rsidRPr="00164795">
              <w:rPr>
                <w:sz w:val="22"/>
                <w:szCs w:val="22"/>
              </w:rPr>
              <w:lastRenderedPageBreak/>
              <w:t>[.000; .001]</w:t>
            </w:r>
          </w:p>
          <w:p w14:paraId="4E7F9735" w14:textId="77777777" w:rsidR="00164795" w:rsidRPr="00164795" w:rsidRDefault="00164795" w:rsidP="007F78FF">
            <w:pPr>
              <w:jc w:val="center"/>
              <w:rPr>
                <w:sz w:val="22"/>
                <w:szCs w:val="22"/>
              </w:rPr>
            </w:pPr>
          </w:p>
        </w:tc>
        <w:tc>
          <w:tcPr>
            <w:tcW w:w="1350" w:type="dxa"/>
            <w:gridSpan w:val="2"/>
          </w:tcPr>
          <w:p w14:paraId="0FD8BAC7" w14:textId="77777777" w:rsidR="00164795" w:rsidRPr="00164795" w:rsidRDefault="00164795" w:rsidP="007F78FF">
            <w:pPr>
              <w:jc w:val="center"/>
              <w:rPr>
                <w:sz w:val="22"/>
                <w:szCs w:val="22"/>
              </w:rPr>
            </w:pPr>
            <w:r w:rsidRPr="00164795">
              <w:rPr>
                <w:sz w:val="22"/>
                <w:szCs w:val="22"/>
              </w:rPr>
              <w:lastRenderedPageBreak/>
              <w:t>.000 (.000)</w:t>
            </w:r>
          </w:p>
          <w:p w14:paraId="088214B3" w14:textId="77777777" w:rsidR="00164795" w:rsidRPr="00164795" w:rsidRDefault="00164795" w:rsidP="007F78FF">
            <w:pPr>
              <w:jc w:val="center"/>
              <w:rPr>
                <w:sz w:val="22"/>
                <w:szCs w:val="22"/>
              </w:rPr>
            </w:pPr>
            <w:r w:rsidRPr="00164795">
              <w:rPr>
                <w:sz w:val="22"/>
                <w:szCs w:val="22"/>
              </w:rPr>
              <w:lastRenderedPageBreak/>
              <w:t>[-.001;.001]</w:t>
            </w:r>
          </w:p>
          <w:p w14:paraId="0160D78B" w14:textId="77777777" w:rsidR="00164795" w:rsidRPr="00164795" w:rsidRDefault="00164795" w:rsidP="007F78FF">
            <w:pPr>
              <w:jc w:val="center"/>
              <w:rPr>
                <w:sz w:val="22"/>
                <w:szCs w:val="22"/>
              </w:rPr>
            </w:pPr>
          </w:p>
        </w:tc>
        <w:tc>
          <w:tcPr>
            <w:tcW w:w="1530" w:type="dxa"/>
            <w:gridSpan w:val="3"/>
          </w:tcPr>
          <w:p w14:paraId="7B39B207" w14:textId="77777777" w:rsidR="00164795" w:rsidRPr="00164795" w:rsidRDefault="00164795" w:rsidP="007F78FF">
            <w:pPr>
              <w:jc w:val="center"/>
              <w:rPr>
                <w:sz w:val="22"/>
                <w:szCs w:val="22"/>
              </w:rPr>
            </w:pPr>
            <w:r w:rsidRPr="00164795">
              <w:rPr>
                <w:sz w:val="22"/>
                <w:szCs w:val="22"/>
              </w:rPr>
              <w:lastRenderedPageBreak/>
              <w:t>.000 (.000)</w:t>
            </w:r>
          </w:p>
          <w:p w14:paraId="6F6FC222" w14:textId="77777777" w:rsidR="00164795" w:rsidRPr="00164795" w:rsidRDefault="00164795" w:rsidP="007F78FF">
            <w:pPr>
              <w:jc w:val="center"/>
              <w:rPr>
                <w:sz w:val="22"/>
                <w:szCs w:val="22"/>
              </w:rPr>
            </w:pPr>
            <w:r w:rsidRPr="00164795">
              <w:rPr>
                <w:sz w:val="22"/>
                <w:szCs w:val="22"/>
              </w:rPr>
              <w:lastRenderedPageBreak/>
              <w:t>[.000;.001]</w:t>
            </w:r>
          </w:p>
          <w:p w14:paraId="2D778704" w14:textId="77777777" w:rsidR="00164795" w:rsidRPr="00164795" w:rsidRDefault="00164795" w:rsidP="007F78FF">
            <w:pPr>
              <w:jc w:val="center"/>
              <w:rPr>
                <w:sz w:val="22"/>
                <w:szCs w:val="22"/>
              </w:rPr>
            </w:pPr>
          </w:p>
        </w:tc>
        <w:tc>
          <w:tcPr>
            <w:tcW w:w="1350" w:type="dxa"/>
            <w:gridSpan w:val="3"/>
          </w:tcPr>
          <w:p w14:paraId="5D83773F" w14:textId="77777777" w:rsidR="00164795" w:rsidRPr="00164795" w:rsidRDefault="00164795" w:rsidP="007F78FF">
            <w:pPr>
              <w:jc w:val="center"/>
              <w:rPr>
                <w:sz w:val="22"/>
                <w:szCs w:val="22"/>
              </w:rPr>
            </w:pPr>
            <w:r w:rsidRPr="00164795">
              <w:rPr>
                <w:sz w:val="22"/>
                <w:szCs w:val="22"/>
              </w:rPr>
              <w:lastRenderedPageBreak/>
              <w:t>-.002 (.001)</w:t>
            </w:r>
          </w:p>
          <w:p w14:paraId="1782A114" w14:textId="77777777" w:rsidR="00164795" w:rsidRPr="00164795" w:rsidRDefault="00164795" w:rsidP="007F78FF">
            <w:pPr>
              <w:jc w:val="center"/>
              <w:rPr>
                <w:sz w:val="22"/>
                <w:szCs w:val="22"/>
              </w:rPr>
            </w:pPr>
            <w:r w:rsidRPr="00164795">
              <w:rPr>
                <w:sz w:val="22"/>
                <w:szCs w:val="22"/>
              </w:rPr>
              <w:lastRenderedPageBreak/>
              <w:t>[-.004;.001]</w:t>
            </w:r>
          </w:p>
          <w:p w14:paraId="096A330B" w14:textId="77777777" w:rsidR="00164795" w:rsidRPr="00164795" w:rsidRDefault="00164795" w:rsidP="007F78FF">
            <w:pPr>
              <w:jc w:val="center"/>
              <w:rPr>
                <w:sz w:val="22"/>
                <w:szCs w:val="22"/>
              </w:rPr>
            </w:pPr>
          </w:p>
        </w:tc>
        <w:tc>
          <w:tcPr>
            <w:tcW w:w="1404" w:type="dxa"/>
            <w:gridSpan w:val="6"/>
          </w:tcPr>
          <w:p w14:paraId="4A34D801" w14:textId="77777777" w:rsidR="00164795" w:rsidRPr="00164795" w:rsidRDefault="00164795" w:rsidP="007F78FF">
            <w:pPr>
              <w:jc w:val="center"/>
              <w:rPr>
                <w:sz w:val="22"/>
                <w:szCs w:val="22"/>
              </w:rPr>
            </w:pPr>
            <w:r w:rsidRPr="00164795">
              <w:rPr>
                <w:sz w:val="22"/>
                <w:szCs w:val="22"/>
              </w:rPr>
              <w:lastRenderedPageBreak/>
              <w:t>-.001 (.001)</w:t>
            </w:r>
          </w:p>
          <w:p w14:paraId="684F823E" w14:textId="77777777" w:rsidR="00164795" w:rsidRPr="00164795" w:rsidRDefault="00164795" w:rsidP="007F78FF">
            <w:pPr>
              <w:jc w:val="center"/>
              <w:rPr>
                <w:sz w:val="22"/>
                <w:szCs w:val="22"/>
              </w:rPr>
            </w:pPr>
            <w:r w:rsidRPr="00164795">
              <w:rPr>
                <w:sz w:val="22"/>
                <w:szCs w:val="22"/>
              </w:rPr>
              <w:lastRenderedPageBreak/>
              <w:t>[-.004;.000]</w:t>
            </w:r>
          </w:p>
          <w:p w14:paraId="4D44633B" w14:textId="77777777" w:rsidR="00164795" w:rsidRPr="00164795" w:rsidRDefault="00164795" w:rsidP="007F78FF">
            <w:pPr>
              <w:jc w:val="center"/>
              <w:rPr>
                <w:sz w:val="22"/>
                <w:szCs w:val="22"/>
              </w:rPr>
            </w:pPr>
          </w:p>
        </w:tc>
        <w:tc>
          <w:tcPr>
            <w:tcW w:w="236" w:type="dxa"/>
            <w:gridSpan w:val="2"/>
            <w:vMerge/>
          </w:tcPr>
          <w:p w14:paraId="539FBF0D" w14:textId="77777777" w:rsidR="00164795" w:rsidRPr="00164795" w:rsidRDefault="00164795" w:rsidP="007F78FF">
            <w:pPr>
              <w:jc w:val="center"/>
              <w:rPr>
                <w:sz w:val="22"/>
                <w:szCs w:val="22"/>
              </w:rPr>
            </w:pPr>
          </w:p>
        </w:tc>
        <w:tc>
          <w:tcPr>
            <w:tcW w:w="726" w:type="dxa"/>
            <w:gridSpan w:val="5"/>
          </w:tcPr>
          <w:p w14:paraId="32712FCA" w14:textId="77777777" w:rsidR="00164795" w:rsidRPr="00164795" w:rsidRDefault="00164795" w:rsidP="007F78FF">
            <w:pPr>
              <w:jc w:val="center"/>
              <w:rPr>
                <w:sz w:val="22"/>
                <w:szCs w:val="22"/>
              </w:rPr>
            </w:pPr>
          </w:p>
        </w:tc>
      </w:tr>
      <w:tr w:rsidR="003876CE" w:rsidRPr="00164795" w14:paraId="299AFCED" w14:textId="77777777" w:rsidTr="003876CE">
        <w:trPr>
          <w:gridAfter w:val="4"/>
          <w:wAfter w:w="2132" w:type="dxa"/>
          <w:trHeight w:val="326"/>
        </w:trPr>
        <w:tc>
          <w:tcPr>
            <w:tcW w:w="2327" w:type="dxa"/>
          </w:tcPr>
          <w:p w14:paraId="1813729C" w14:textId="77777777" w:rsidR="00164795" w:rsidRPr="00164795" w:rsidRDefault="00164795" w:rsidP="007F78FF">
            <w:pPr>
              <w:jc w:val="right"/>
              <w:rPr>
                <w:sz w:val="22"/>
                <w:szCs w:val="22"/>
              </w:rPr>
            </w:pPr>
            <w:r w:rsidRPr="00164795">
              <w:rPr>
                <w:sz w:val="22"/>
                <w:szCs w:val="22"/>
              </w:rPr>
              <w:t>Substance Abuse Referral</w:t>
            </w:r>
          </w:p>
          <w:p w14:paraId="3D209A05" w14:textId="77777777" w:rsidR="00164795" w:rsidRPr="00164795" w:rsidRDefault="00164795" w:rsidP="007F78FF">
            <w:pPr>
              <w:jc w:val="right"/>
              <w:rPr>
                <w:sz w:val="22"/>
                <w:szCs w:val="22"/>
              </w:rPr>
            </w:pPr>
          </w:p>
        </w:tc>
        <w:tc>
          <w:tcPr>
            <w:tcW w:w="362" w:type="dxa"/>
          </w:tcPr>
          <w:p w14:paraId="26C1995F" w14:textId="77777777" w:rsidR="00164795" w:rsidRPr="00164795" w:rsidRDefault="00164795" w:rsidP="007F78FF">
            <w:pPr>
              <w:jc w:val="center"/>
              <w:rPr>
                <w:sz w:val="22"/>
                <w:szCs w:val="22"/>
              </w:rPr>
            </w:pPr>
          </w:p>
        </w:tc>
        <w:tc>
          <w:tcPr>
            <w:tcW w:w="1885" w:type="dxa"/>
            <w:gridSpan w:val="4"/>
          </w:tcPr>
          <w:p w14:paraId="6C258609" w14:textId="77777777" w:rsidR="00164795" w:rsidRPr="00164795" w:rsidRDefault="00164795" w:rsidP="007F78FF">
            <w:pPr>
              <w:jc w:val="center"/>
              <w:rPr>
                <w:sz w:val="22"/>
                <w:szCs w:val="22"/>
              </w:rPr>
            </w:pPr>
            <w:r w:rsidRPr="00164795">
              <w:rPr>
                <w:sz w:val="22"/>
                <w:szCs w:val="22"/>
              </w:rPr>
              <w:t>.000 (.000)</w:t>
            </w:r>
          </w:p>
          <w:p w14:paraId="7693EDC5" w14:textId="77777777" w:rsidR="00164795" w:rsidRPr="00164795" w:rsidRDefault="00164795" w:rsidP="007F78FF">
            <w:pPr>
              <w:jc w:val="center"/>
              <w:rPr>
                <w:sz w:val="22"/>
                <w:szCs w:val="22"/>
              </w:rPr>
            </w:pPr>
            <w:r w:rsidRPr="00164795">
              <w:rPr>
                <w:sz w:val="22"/>
                <w:szCs w:val="22"/>
              </w:rPr>
              <w:t>[-.001; .000]</w:t>
            </w:r>
          </w:p>
          <w:p w14:paraId="24158AFD" w14:textId="77777777" w:rsidR="00164795" w:rsidRPr="00164795" w:rsidRDefault="00164795" w:rsidP="007F78FF">
            <w:pPr>
              <w:jc w:val="center"/>
              <w:rPr>
                <w:sz w:val="22"/>
                <w:szCs w:val="22"/>
              </w:rPr>
            </w:pPr>
          </w:p>
        </w:tc>
        <w:tc>
          <w:tcPr>
            <w:tcW w:w="1363" w:type="dxa"/>
            <w:gridSpan w:val="3"/>
          </w:tcPr>
          <w:p w14:paraId="6981DF74" w14:textId="77777777" w:rsidR="00164795" w:rsidRPr="00164795" w:rsidRDefault="00164795" w:rsidP="007F78FF">
            <w:pPr>
              <w:jc w:val="center"/>
              <w:rPr>
                <w:sz w:val="22"/>
                <w:szCs w:val="22"/>
              </w:rPr>
            </w:pPr>
            <w:r w:rsidRPr="00164795">
              <w:rPr>
                <w:sz w:val="22"/>
                <w:szCs w:val="22"/>
              </w:rPr>
              <w:t>.000 (.000)</w:t>
            </w:r>
          </w:p>
          <w:p w14:paraId="36665349" w14:textId="77777777" w:rsidR="00164795" w:rsidRPr="00164795" w:rsidRDefault="00164795" w:rsidP="007F78FF">
            <w:pPr>
              <w:jc w:val="center"/>
              <w:rPr>
                <w:sz w:val="22"/>
                <w:szCs w:val="22"/>
              </w:rPr>
            </w:pPr>
            <w:r w:rsidRPr="00164795">
              <w:rPr>
                <w:sz w:val="22"/>
                <w:szCs w:val="22"/>
              </w:rPr>
              <w:t>[.000; .001]</w:t>
            </w:r>
          </w:p>
          <w:p w14:paraId="0E95F1D0" w14:textId="77777777" w:rsidR="00164795" w:rsidRPr="00164795" w:rsidRDefault="00164795" w:rsidP="007F78FF">
            <w:pPr>
              <w:jc w:val="center"/>
              <w:rPr>
                <w:sz w:val="22"/>
                <w:szCs w:val="22"/>
              </w:rPr>
            </w:pPr>
          </w:p>
        </w:tc>
        <w:tc>
          <w:tcPr>
            <w:tcW w:w="273" w:type="dxa"/>
          </w:tcPr>
          <w:p w14:paraId="296A6752" w14:textId="77777777" w:rsidR="00164795" w:rsidRPr="00164795" w:rsidRDefault="00164795" w:rsidP="007F78FF">
            <w:pPr>
              <w:jc w:val="center"/>
              <w:rPr>
                <w:sz w:val="22"/>
                <w:szCs w:val="22"/>
              </w:rPr>
            </w:pPr>
          </w:p>
        </w:tc>
        <w:tc>
          <w:tcPr>
            <w:tcW w:w="1350" w:type="dxa"/>
            <w:gridSpan w:val="3"/>
          </w:tcPr>
          <w:p w14:paraId="720A7573" w14:textId="77777777" w:rsidR="00164795" w:rsidRPr="00164795" w:rsidRDefault="00164795" w:rsidP="007F78FF">
            <w:pPr>
              <w:jc w:val="center"/>
              <w:rPr>
                <w:sz w:val="22"/>
                <w:szCs w:val="22"/>
              </w:rPr>
            </w:pPr>
            <w:r w:rsidRPr="00164795">
              <w:rPr>
                <w:sz w:val="22"/>
                <w:szCs w:val="22"/>
              </w:rPr>
              <w:t>.001 (.001)</w:t>
            </w:r>
          </w:p>
          <w:p w14:paraId="1648B39E" w14:textId="77777777" w:rsidR="00164795" w:rsidRPr="00164795" w:rsidRDefault="00164795" w:rsidP="007F78FF">
            <w:pPr>
              <w:jc w:val="center"/>
              <w:rPr>
                <w:sz w:val="22"/>
                <w:szCs w:val="22"/>
              </w:rPr>
            </w:pPr>
            <w:r w:rsidRPr="00164795">
              <w:rPr>
                <w:sz w:val="22"/>
                <w:szCs w:val="22"/>
              </w:rPr>
              <w:t>[-.001; .002]</w:t>
            </w:r>
          </w:p>
          <w:p w14:paraId="7E1F6B2B" w14:textId="77777777" w:rsidR="00164795" w:rsidRPr="00164795" w:rsidRDefault="00164795" w:rsidP="007F78FF">
            <w:pPr>
              <w:jc w:val="center"/>
              <w:rPr>
                <w:sz w:val="22"/>
                <w:szCs w:val="22"/>
              </w:rPr>
            </w:pPr>
          </w:p>
        </w:tc>
        <w:tc>
          <w:tcPr>
            <w:tcW w:w="1350" w:type="dxa"/>
            <w:gridSpan w:val="2"/>
          </w:tcPr>
          <w:p w14:paraId="165F485C" w14:textId="77777777" w:rsidR="00164795" w:rsidRPr="00164795" w:rsidRDefault="00164795" w:rsidP="007F78FF">
            <w:pPr>
              <w:jc w:val="center"/>
              <w:rPr>
                <w:sz w:val="22"/>
                <w:szCs w:val="22"/>
              </w:rPr>
            </w:pPr>
            <w:r w:rsidRPr="00164795">
              <w:rPr>
                <w:sz w:val="22"/>
                <w:szCs w:val="22"/>
              </w:rPr>
              <w:t>.001 (.001)</w:t>
            </w:r>
          </w:p>
          <w:p w14:paraId="6067AF16" w14:textId="77777777" w:rsidR="00164795" w:rsidRPr="00164795" w:rsidRDefault="00164795" w:rsidP="007F78FF">
            <w:pPr>
              <w:jc w:val="center"/>
              <w:rPr>
                <w:sz w:val="22"/>
                <w:szCs w:val="22"/>
              </w:rPr>
            </w:pPr>
            <w:r w:rsidRPr="00164795">
              <w:rPr>
                <w:sz w:val="22"/>
                <w:szCs w:val="22"/>
              </w:rPr>
              <w:t>[-.002;.001]</w:t>
            </w:r>
          </w:p>
          <w:p w14:paraId="04B4CBA4" w14:textId="77777777" w:rsidR="00164795" w:rsidRPr="00164795" w:rsidRDefault="00164795" w:rsidP="007F78FF">
            <w:pPr>
              <w:jc w:val="center"/>
              <w:rPr>
                <w:sz w:val="22"/>
                <w:szCs w:val="22"/>
              </w:rPr>
            </w:pPr>
          </w:p>
        </w:tc>
        <w:tc>
          <w:tcPr>
            <w:tcW w:w="1530" w:type="dxa"/>
            <w:gridSpan w:val="3"/>
          </w:tcPr>
          <w:p w14:paraId="26F51498" w14:textId="77777777" w:rsidR="00164795" w:rsidRPr="00164795" w:rsidRDefault="00164795" w:rsidP="007F78FF">
            <w:pPr>
              <w:jc w:val="center"/>
              <w:rPr>
                <w:sz w:val="22"/>
                <w:szCs w:val="22"/>
              </w:rPr>
            </w:pPr>
            <w:r w:rsidRPr="00164795">
              <w:rPr>
                <w:sz w:val="22"/>
                <w:szCs w:val="22"/>
              </w:rPr>
              <w:t>.000 (.000)</w:t>
            </w:r>
          </w:p>
          <w:p w14:paraId="2323BFAC" w14:textId="77777777" w:rsidR="00164795" w:rsidRPr="00164795" w:rsidRDefault="00164795" w:rsidP="007F78FF">
            <w:pPr>
              <w:jc w:val="center"/>
              <w:rPr>
                <w:sz w:val="22"/>
                <w:szCs w:val="22"/>
              </w:rPr>
            </w:pPr>
            <w:r w:rsidRPr="00164795">
              <w:rPr>
                <w:sz w:val="22"/>
                <w:szCs w:val="22"/>
              </w:rPr>
              <w:t>[-.001;.000]</w:t>
            </w:r>
          </w:p>
          <w:p w14:paraId="2D7CE2A8" w14:textId="77777777" w:rsidR="00164795" w:rsidRPr="00164795" w:rsidRDefault="00164795" w:rsidP="007F78FF">
            <w:pPr>
              <w:jc w:val="center"/>
              <w:rPr>
                <w:sz w:val="22"/>
                <w:szCs w:val="22"/>
              </w:rPr>
            </w:pPr>
          </w:p>
        </w:tc>
        <w:tc>
          <w:tcPr>
            <w:tcW w:w="1350" w:type="dxa"/>
            <w:gridSpan w:val="3"/>
          </w:tcPr>
          <w:p w14:paraId="2B101136" w14:textId="77777777" w:rsidR="00164795" w:rsidRPr="00164795" w:rsidRDefault="00164795" w:rsidP="007F78FF">
            <w:pPr>
              <w:jc w:val="center"/>
              <w:rPr>
                <w:sz w:val="22"/>
                <w:szCs w:val="22"/>
              </w:rPr>
            </w:pPr>
            <w:r w:rsidRPr="00164795">
              <w:rPr>
                <w:sz w:val="22"/>
                <w:szCs w:val="22"/>
              </w:rPr>
              <w:t>.000 (.001)</w:t>
            </w:r>
          </w:p>
          <w:p w14:paraId="227117B7" w14:textId="77777777" w:rsidR="00164795" w:rsidRPr="00164795" w:rsidRDefault="00164795" w:rsidP="007F78FF">
            <w:pPr>
              <w:jc w:val="center"/>
              <w:rPr>
                <w:sz w:val="22"/>
                <w:szCs w:val="22"/>
              </w:rPr>
            </w:pPr>
            <w:r w:rsidRPr="00164795">
              <w:rPr>
                <w:sz w:val="22"/>
                <w:szCs w:val="22"/>
              </w:rPr>
              <w:t>[-.002;.001]</w:t>
            </w:r>
          </w:p>
          <w:p w14:paraId="67A78BD0" w14:textId="77777777" w:rsidR="00164795" w:rsidRPr="00164795" w:rsidRDefault="00164795" w:rsidP="007F78FF">
            <w:pPr>
              <w:jc w:val="center"/>
              <w:rPr>
                <w:sz w:val="22"/>
                <w:szCs w:val="22"/>
              </w:rPr>
            </w:pPr>
          </w:p>
        </w:tc>
        <w:tc>
          <w:tcPr>
            <w:tcW w:w="1404" w:type="dxa"/>
            <w:gridSpan w:val="6"/>
          </w:tcPr>
          <w:p w14:paraId="21AB9D94" w14:textId="77777777" w:rsidR="00164795" w:rsidRPr="00164795" w:rsidRDefault="00164795" w:rsidP="007F78FF">
            <w:pPr>
              <w:jc w:val="center"/>
              <w:rPr>
                <w:sz w:val="22"/>
                <w:szCs w:val="22"/>
              </w:rPr>
            </w:pPr>
            <w:r w:rsidRPr="00164795">
              <w:rPr>
                <w:sz w:val="22"/>
                <w:szCs w:val="22"/>
              </w:rPr>
              <w:t>.000(.001)</w:t>
            </w:r>
          </w:p>
          <w:p w14:paraId="4FC909A3" w14:textId="77777777" w:rsidR="00164795" w:rsidRPr="00164795" w:rsidRDefault="00164795" w:rsidP="007F78FF">
            <w:pPr>
              <w:jc w:val="center"/>
              <w:rPr>
                <w:sz w:val="22"/>
                <w:szCs w:val="22"/>
              </w:rPr>
            </w:pPr>
            <w:r w:rsidRPr="00164795">
              <w:rPr>
                <w:sz w:val="22"/>
                <w:szCs w:val="22"/>
              </w:rPr>
              <w:t>[-.002;.001]</w:t>
            </w:r>
          </w:p>
          <w:p w14:paraId="6E838801" w14:textId="77777777" w:rsidR="00164795" w:rsidRPr="00164795" w:rsidRDefault="00164795" w:rsidP="007F78FF">
            <w:pPr>
              <w:jc w:val="center"/>
              <w:rPr>
                <w:sz w:val="22"/>
                <w:szCs w:val="22"/>
              </w:rPr>
            </w:pPr>
          </w:p>
        </w:tc>
        <w:tc>
          <w:tcPr>
            <w:tcW w:w="236" w:type="dxa"/>
            <w:gridSpan w:val="2"/>
            <w:vMerge/>
          </w:tcPr>
          <w:p w14:paraId="47058DBE" w14:textId="77777777" w:rsidR="00164795" w:rsidRPr="00164795" w:rsidRDefault="00164795" w:rsidP="007F78FF">
            <w:pPr>
              <w:jc w:val="center"/>
              <w:rPr>
                <w:sz w:val="22"/>
                <w:szCs w:val="22"/>
              </w:rPr>
            </w:pPr>
          </w:p>
        </w:tc>
        <w:tc>
          <w:tcPr>
            <w:tcW w:w="726" w:type="dxa"/>
            <w:gridSpan w:val="5"/>
          </w:tcPr>
          <w:p w14:paraId="3B1B83C5" w14:textId="77777777" w:rsidR="00164795" w:rsidRPr="00164795" w:rsidRDefault="00164795" w:rsidP="007F78FF">
            <w:pPr>
              <w:jc w:val="center"/>
              <w:rPr>
                <w:sz w:val="22"/>
                <w:szCs w:val="22"/>
              </w:rPr>
            </w:pPr>
          </w:p>
        </w:tc>
      </w:tr>
      <w:tr w:rsidR="003876CE" w:rsidRPr="00164795" w14:paraId="07D5DFFA" w14:textId="77777777" w:rsidTr="003876CE">
        <w:trPr>
          <w:gridAfter w:val="4"/>
          <w:wAfter w:w="2132" w:type="dxa"/>
          <w:trHeight w:val="326"/>
        </w:trPr>
        <w:tc>
          <w:tcPr>
            <w:tcW w:w="2327" w:type="dxa"/>
          </w:tcPr>
          <w:p w14:paraId="39E5DA34" w14:textId="77777777" w:rsidR="00164795" w:rsidRPr="00164795" w:rsidRDefault="00164795" w:rsidP="007F78FF">
            <w:pPr>
              <w:jc w:val="right"/>
              <w:rPr>
                <w:sz w:val="22"/>
                <w:szCs w:val="22"/>
              </w:rPr>
            </w:pPr>
            <w:r w:rsidRPr="00164795">
              <w:rPr>
                <w:sz w:val="22"/>
                <w:szCs w:val="22"/>
              </w:rPr>
              <w:t>Multiple Placement Episodes</w:t>
            </w:r>
          </w:p>
        </w:tc>
        <w:tc>
          <w:tcPr>
            <w:tcW w:w="362" w:type="dxa"/>
          </w:tcPr>
          <w:p w14:paraId="41F0C905" w14:textId="77777777" w:rsidR="00164795" w:rsidRPr="00164795" w:rsidRDefault="00164795" w:rsidP="007F78FF">
            <w:pPr>
              <w:jc w:val="center"/>
              <w:rPr>
                <w:sz w:val="22"/>
                <w:szCs w:val="22"/>
              </w:rPr>
            </w:pPr>
          </w:p>
        </w:tc>
        <w:tc>
          <w:tcPr>
            <w:tcW w:w="1885" w:type="dxa"/>
            <w:gridSpan w:val="4"/>
          </w:tcPr>
          <w:p w14:paraId="4D5C8D46" w14:textId="77777777" w:rsidR="00164795" w:rsidRPr="00164795" w:rsidRDefault="00164795" w:rsidP="007F78FF">
            <w:pPr>
              <w:jc w:val="center"/>
              <w:rPr>
                <w:sz w:val="22"/>
                <w:szCs w:val="22"/>
              </w:rPr>
            </w:pPr>
            <w:r w:rsidRPr="00164795">
              <w:rPr>
                <w:sz w:val="22"/>
                <w:szCs w:val="22"/>
              </w:rPr>
              <w:t>.000 (.000)</w:t>
            </w:r>
          </w:p>
          <w:p w14:paraId="72A482B4" w14:textId="77777777" w:rsidR="00164795" w:rsidRPr="00164795" w:rsidRDefault="00164795" w:rsidP="007F78FF">
            <w:pPr>
              <w:jc w:val="center"/>
              <w:rPr>
                <w:sz w:val="22"/>
                <w:szCs w:val="22"/>
              </w:rPr>
            </w:pPr>
            <w:r w:rsidRPr="00164795">
              <w:rPr>
                <w:sz w:val="22"/>
                <w:szCs w:val="22"/>
              </w:rPr>
              <w:t>[-.001; .000]</w:t>
            </w:r>
          </w:p>
          <w:p w14:paraId="2C373026" w14:textId="77777777" w:rsidR="00164795" w:rsidRPr="00164795" w:rsidRDefault="00164795" w:rsidP="007F78FF">
            <w:pPr>
              <w:jc w:val="center"/>
              <w:rPr>
                <w:sz w:val="22"/>
                <w:szCs w:val="22"/>
              </w:rPr>
            </w:pPr>
          </w:p>
        </w:tc>
        <w:tc>
          <w:tcPr>
            <w:tcW w:w="1363" w:type="dxa"/>
            <w:gridSpan w:val="3"/>
          </w:tcPr>
          <w:p w14:paraId="5C3EE5EA" w14:textId="77777777" w:rsidR="00164795" w:rsidRPr="00164795" w:rsidRDefault="00164795" w:rsidP="007F78FF">
            <w:pPr>
              <w:jc w:val="center"/>
              <w:rPr>
                <w:sz w:val="22"/>
                <w:szCs w:val="22"/>
              </w:rPr>
            </w:pPr>
            <w:r w:rsidRPr="00164795">
              <w:rPr>
                <w:sz w:val="22"/>
                <w:szCs w:val="22"/>
              </w:rPr>
              <w:t>.000 (.001)</w:t>
            </w:r>
          </w:p>
          <w:p w14:paraId="7407201D" w14:textId="77777777" w:rsidR="00164795" w:rsidRPr="00164795" w:rsidRDefault="00164795" w:rsidP="007F78FF">
            <w:pPr>
              <w:jc w:val="center"/>
              <w:rPr>
                <w:sz w:val="22"/>
                <w:szCs w:val="22"/>
              </w:rPr>
            </w:pPr>
            <w:r w:rsidRPr="00164795">
              <w:rPr>
                <w:sz w:val="22"/>
                <w:szCs w:val="22"/>
              </w:rPr>
              <w:t>[-.001; .002]</w:t>
            </w:r>
          </w:p>
          <w:p w14:paraId="5067FE22" w14:textId="77777777" w:rsidR="00164795" w:rsidRPr="00164795" w:rsidRDefault="00164795" w:rsidP="007F78FF">
            <w:pPr>
              <w:jc w:val="center"/>
              <w:rPr>
                <w:sz w:val="22"/>
                <w:szCs w:val="22"/>
              </w:rPr>
            </w:pPr>
          </w:p>
        </w:tc>
        <w:tc>
          <w:tcPr>
            <w:tcW w:w="273" w:type="dxa"/>
          </w:tcPr>
          <w:p w14:paraId="408D3319" w14:textId="77777777" w:rsidR="00164795" w:rsidRPr="00164795" w:rsidRDefault="00164795" w:rsidP="007F78FF">
            <w:pPr>
              <w:jc w:val="center"/>
              <w:rPr>
                <w:sz w:val="22"/>
                <w:szCs w:val="22"/>
              </w:rPr>
            </w:pPr>
          </w:p>
        </w:tc>
        <w:tc>
          <w:tcPr>
            <w:tcW w:w="1350" w:type="dxa"/>
            <w:gridSpan w:val="3"/>
          </w:tcPr>
          <w:p w14:paraId="03EE0A45" w14:textId="77777777" w:rsidR="00164795" w:rsidRPr="00164795" w:rsidRDefault="00164795" w:rsidP="007F78FF">
            <w:pPr>
              <w:jc w:val="center"/>
              <w:rPr>
                <w:sz w:val="22"/>
                <w:szCs w:val="22"/>
              </w:rPr>
            </w:pPr>
            <w:r w:rsidRPr="00164795">
              <w:rPr>
                <w:sz w:val="22"/>
                <w:szCs w:val="22"/>
              </w:rPr>
              <w:t>.000 (.001)</w:t>
            </w:r>
          </w:p>
          <w:p w14:paraId="5E0CB7C8" w14:textId="77777777" w:rsidR="00164795" w:rsidRPr="00164795" w:rsidRDefault="00164795" w:rsidP="007F78FF">
            <w:pPr>
              <w:jc w:val="center"/>
              <w:rPr>
                <w:sz w:val="22"/>
                <w:szCs w:val="22"/>
              </w:rPr>
            </w:pPr>
            <w:r w:rsidRPr="00164795">
              <w:rPr>
                <w:sz w:val="22"/>
                <w:szCs w:val="22"/>
              </w:rPr>
              <w:t>[-.001; .002]</w:t>
            </w:r>
          </w:p>
          <w:p w14:paraId="28F34EC5" w14:textId="77777777" w:rsidR="00164795" w:rsidRPr="00164795" w:rsidRDefault="00164795" w:rsidP="007F78FF">
            <w:pPr>
              <w:jc w:val="center"/>
              <w:rPr>
                <w:sz w:val="22"/>
                <w:szCs w:val="22"/>
              </w:rPr>
            </w:pPr>
          </w:p>
        </w:tc>
        <w:tc>
          <w:tcPr>
            <w:tcW w:w="1350" w:type="dxa"/>
            <w:gridSpan w:val="2"/>
          </w:tcPr>
          <w:p w14:paraId="1921B09D" w14:textId="77777777" w:rsidR="00164795" w:rsidRPr="00164795" w:rsidRDefault="00164795" w:rsidP="007F78FF">
            <w:pPr>
              <w:jc w:val="center"/>
              <w:rPr>
                <w:sz w:val="22"/>
                <w:szCs w:val="22"/>
              </w:rPr>
            </w:pPr>
            <w:r w:rsidRPr="00164795">
              <w:rPr>
                <w:sz w:val="22"/>
                <w:szCs w:val="22"/>
              </w:rPr>
              <w:t>.001 (.000)</w:t>
            </w:r>
          </w:p>
          <w:p w14:paraId="3C8130BB" w14:textId="77777777" w:rsidR="00164795" w:rsidRPr="00164795" w:rsidRDefault="00164795" w:rsidP="007F78FF">
            <w:pPr>
              <w:jc w:val="center"/>
              <w:rPr>
                <w:sz w:val="22"/>
                <w:szCs w:val="22"/>
              </w:rPr>
            </w:pPr>
            <w:r w:rsidRPr="00164795">
              <w:rPr>
                <w:sz w:val="22"/>
                <w:szCs w:val="22"/>
              </w:rPr>
              <w:t>[-.001;.001]</w:t>
            </w:r>
          </w:p>
          <w:p w14:paraId="43374A87" w14:textId="77777777" w:rsidR="00164795" w:rsidRPr="00164795" w:rsidRDefault="00164795" w:rsidP="007F78FF">
            <w:pPr>
              <w:jc w:val="center"/>
              <w:rPr>
                <w:sz w:val="22"/>
                <w:szCs w:val="22"/>
              </w:rPr>
            </w:pPr>
          </w:p>
        </w:tc>
        <w:tc>
          <w:tcPr>
            <w:tcW w:w="1530" w:type="dxa"/>
            <w:gridSpan w:val="3"/>
          </w:tcPr>
          <w:p w14:paraId="3B32F9A8" w14:textId="77777777" w:rsidR="00164795" w:rsidRPr="00164795" w:rsidRDefault="00164795" w:rsidP="007F78FF">
            <w:pPr>
              <w:jc w:val="center"/>
              <w:rPr>
                <w:sz w:val="22"/>
                <w:szCs w:val="22"/>
              </w:rPr>
            </w:pPr>
            <w:r w:rsidRPr="00164795">
              <w:rPr>
                <w:sz w:val="22"/>
                <w:szCs w:val="22"/>
              </w:rPr>
              <w:t>.000 (.000)</w:t>
            </w:r>
          </w:p>
          <w:p w14:paraId="2DA068FD" w14:textId="77777777" w:rsidR="00164795" w:rsidRPr="00164795" w:rsidRDefault="00164795" w:rsidP="007F78FF">
            <w:pPr>
              <w:jc w:val="center"/>
              <w:rPr>
                <w:sz w:val="22"/>
                <w:szCs w:val="22"/>
              </w:rPr>
            </w:pPr>
            <w:r w:rsidRPr="00164795">
              <w:rPr>
                <w:sz w:val="22"/>
                <w:szCs w:val="22"/>
              </w:rPr>
              <w:t>[-.001;.001]</w:t>
            </w:r>
          </w:p>
          <w:p w14:paraId="7DE88C45" w14:textId="77777777" w:rsidR="00164795" w:rsidRPr="00164795" w:rsidRDefault="00164795" w:rsidP="007F78FF">
            <w:pPr>
              <w:jc w:val="center"/>
              <w:rPr>
                <w:sz w:val="22"/>
                <w:szCs w:val="22"/>
              </w:rPr>
            </w:pPr>
          </w:p>
        </w:tc>
        <w:tc>
          <w:tcPr>
            <w:tcW w:w="1350" w:type="dxa"/>
            <w:gridSpan w:val="3"/>
          </w:tcPr>
          <w:p w14:paraId="5D5A3584" w14:textId="77777777" w:rsidR="00164795" w:rsidRPr="00164795" w:rsidRDefault="00164795" w:rsidP="007F78FF">
            <w:pPr>
              <w:jc w:val="center"/>
              <w:rPr>
                <w:sz w:val="22"/>
                <w:szCs w:val="22"/>
              </w:rPr>
            </w:pPr>
            <w:r w:rsidRPr="00164795">
              <w:rPr>
                <w:sz w:val="22"/>
                <w:szCs w:val="22"/>
              </w:rPr>
              <w:t>.000 (.001)</w:t>
            </w:r>
          </w:p>
          <w:p w14:paraId="68C3EBEE" w14:textId="77777777" w:rsidR="00164795" w:rsidRPr="00164795" w:rsidRDefault="00164795" w:rsidP="007F78FF">
            <w:pPr>
              <w:jc w:val="center"/>
              <w:rPr>
                <w:sz w:val="22"/>
                <w:szCs w:val="22"/>
              </w:rPr>
            </w:pPr>
            <w:r w:rsidRPr="00164795">
              <w:rPr>
                <w:sz w:val="22"/>
                <w:szCs w:val="22"/>
              </w:rPr>
              <w:t>[-.001;.002]</w:t>
            </w:r>
          </w:p>
          <w:p w14:paraId="3F3F07A4" w14:textId="77777777" w:rsidR="00164795" w:rsidRPr="00164795" w:rsidRDefault="00164795" w:rsidP="007F78FF">
            <w:pPr>
              <w:jc w:val="center"/>
              <w:rPr>
                <w:sz w:val="22"/>
                <w:szCs w:val="22"/>
              </w:rPr>
            </w:pPr>
          </w:p>
        </w:tc>
        <w:tc>
          <w:tcPr>
            <w:tcW w:w="1404" w:type="dxa"/>
            <w:gridSpan w:val="6"/>
          </w:tcPr>
          <w:p w14:paraId="7014F3EB" w14:textId="77777777" w:rsidR="00164795" w:rsidRPr="00164795" w:rsidRDefault="00164795" w:rsidP="007F78FF">
            <w:pPr>
              <w:jc w:val="center"/>
              <w:rPr>
                <w:sz w:val="22"/>
                <w:szCs w:val="22"/>
              </w:rPr>
            </w:pPr>
            <w:r w:rsidRPr="00164795">
              <w:rPr>
                <w:sz w:val="22"/>
                <w:szCs w:val="22"/>
              </w:rPr>
              <w:t>.000 (.000)</w:t>
            </w:r>
          </w:p>
          <w:p w14:paraId="6EDE7A4D" w14:textId="77777777" w:rsidR="00164795" w:rsidRPr="00164795" w:rsidRDefault="00164795" w:rsidP="007F78FF">
            <w:pPr>
              <w:jc w:val="center"/>
              <w:rPr>
                <w:sz w:val="22"/>
                <w:szCs w:val="22"/>
              </w:rPr>
            </w:pPr>
            <w:r w:rsidRPr="00164795">
              <w:rPr>
                <w:sz w:val="22"/>
                <w:szCs w:val="22"/>
              </w:rPr>
              <w:t>[-.001;.001]</w:t>
            </w:r>
          </w:p>
          <w:p w14:paraId="6806C698" w14:textId="77777777" w:rsidR="00164795" w:rsidRPr="00164795" w:rsidRDefault="00164795" w:rsidP="007F78FF">
            <w:pPr>
              <w:jc w:val="center"/>
              <w:rPr>
                <w:sz w:val="22"/>
                <w:szCs w:val="22"/>
              </w:rPr>
            </w:pPr>
          </w:p>
        </w:tc>
        <w:tc>
          <w:tcPr>
            <w:tcW w:w="236" w:type="dxa"/>
            <w:gridSpan w:val="2"/>
            <w:vMerge/>
          </w:tcPr>
          <w:p w14:paraId="66FDA157" w14:textId="77777777" w:rsidR="00164795" w:rsidRPr="00164795" w:rsidRDefault="00164795" w:rsidP="007F78FF">
            <w:pPr>
              <w:jc w:val="center"/>
              <w:rPr>
                <w:sz w:val="22"/>
                <w:szCs w:val="22"/>
              </w:rPr>
            </w:pPr>
          </w:p>
        </w:tc>
        <w:tc>
          <w:tcPr>
            <w:tcW w:w="726" w:type="dxa"/>
            <w:gridSpan w:val="5"/>
          </w:tcPr>
          <w:p w14:paraId="2B236491" w14:textId="77777777" w:rsidR="00164795" w:rsidRPr="00164795" w:rsidRDefault="00164795" w:rsidP="007F78FF">
            <w:pPr>
              <w:jc w:val="center"/>
              <w:rPr>
                <w:sz w:val="22"/>
                <w:szCs w:val="22"/>
              </w:rPr>
            </w:pPr>
          </w:p>
        </w:tc>
      </w:tr>
      <w:tr w:rsidR="003876CE" w:rsidRPr="00164795" w14:paraId="4001C321" w14:textId="77777777" w:rsidTr="003876CE">
        <w:trPr>
          <w:gridAfter w:val="4"/>
          <w:wAfter w:w="2132" w:type="dxa"/>
          <w:trHeight w:val="341"/>
        </w:trPr>
        <w:tc>
          <w:tcPr>
            <w:tcW w:w="2327" w:type="dxa"/>
          </w:tcPr>
          <w:p w14:paraId="32FE305F" w14:textId="77777777" w:rsidR="00164795" w:rsidRPr="00164795" w:rsidRDefault="00164795" w:rsidP="007F78FF">
            <w:pPr>
              <w:jc w:val="right"/>
              <w:rPr>
                <w:sz w:val="22"/>
                <w:szCs w:val="22"/>
              </w:rPr>
            </w:pPr>
            <w:r w:rsidRPr="00164795">
              <w:rPr>
                <w:sz w:val="22"/>
                <w:szCs w:val="22"/>
              </w:rPr>
              <w:t>Connection to Supportive Adult</w:t>
            </w:r>
          </w:p>
        </w:tc>
        <w:tc>
          <w:tcPr>
            <w:tcW w:w="362" w:type="dxa"/>
          </w:tcPr>
          <w:p w14:paraId="5C9268FA" w14:textId="77777777" w:rsidR="00164795" w:rsidRPr="00164795" w:rsidRDefault="00164795" w:rsidP="007F78FF">
            <w:pPr>
              <w:jc w:val="center"/>
              <w:rPr>
                <w:sz w:val="22"/>
                <w:szCs w:val="22"/>
              </w:rPr>
            </w:pPr>
          </w:p>
        </w:tc>
        <w:tc>
          <w:tcPr>
            <w:tcW w:w="1885" w:type="dxa"/>
            <w:gridSpan w:val="4"/>
          </w:tcPr>
          <w:p w14:paraId="77D22F0F" w14:textId="77777777" w:rsidR="00164795" w:rsidRPr="00164795" w:rsidRDefault="00164795" w:rsidP="007F78FF">
            <w:pPr>
              <w:jc w:val="center"/>
              <w:rPr>
                <w:sz w:val="22"/>
                <w:szCs w:val="22"/>
              </w:rPr>
            </w:pPr>
            <w:r w:rsidRPr="00164795">
              <w:rPr>
                <w:sz w:val="22"/>
                <w:szCs w:val="22"/>
              </w:rPr>
              <w:t>.000 (.000)</w:t>
            </w:r>
          </w:p>
          <w:p w14:paraId="55645666" w14:textId="77777777" w:rsidR="00164795" w:rsidRPr="00164795" w:rsidRDefault="00164795" w:rsidP="007F78FF">
            <w:pPr>
              <w:jc w:val="center"/>
              <w:rPr>
                <w:sz w:val="22"/>
                <w:szCs w:val="22"/>
              </w:rPr>
            </w:pPr>
            <w:r w:rsidRPr="00164795">
              <w:rPr>
                <w:sz w:val="22"/>
                <w:szCs w:val="22"/>
              </w:rPr>
              <w:t>[.001; .000]</w:t>
            </w:r>
          </w:p>
          <w:p w14:paraId="05535BF4" w14:textId="77777777" w:rsidR="00164795" w:rsidRPr="00164795" w:rsidRDefault="00164795" w:rsidP="007F78FF">
            <w:pPr>
              <w:jc w:val="center"/>
              <w:rPr>
                <w:sz w:val="22"/>
                <w:szCs w:val="22"/>
              </w:rPr>
            </w:pPr>
          </w:p>
        </w:tc>
        <w:tc>
          <w:tcPr>
            <w:tcW w:w="1363" w:type="dxa"/>
            <w:gridSpan w:val="3"/>
          </w:tcPr>
          <w:p w14:paraId="69FB4B66" w14:textId="77777777" w:rsidR="00164795" w:rsidRPr="00164795" w:rsidRDefault="00164795" w:rsidP="007F78FF">
            <w:pPr>
              <w:jc w:val="center"/>
              <w:rPr>
                <w:sz w:val="22"/>
                <w:szCs w:val="22"/>
              </w:rPr>
            </w:pPr>
            <w:r w:rsidRPr="00164795">
              <w:rPr>
                <w:sz w:val="22"/>
                <w:szCs w:val="22"/>
              </w:rPr>
              <w:t>.001 (.001)</w:t>
            </w:r>
          </w:p>
          <w:p w14:paraId="688864E4" w14:textId="77777777" w:rsidR="00164795" w:rsidRPr="00164795" w:rsidRDefault="00164795" w:rsidP="007F78FF">
            <w:pPr>
              <w:jc w:val="center"/>
              <w:rPr>
                <w:sz w:val="22"/>
                <w:szCs w:val="22"/>
              </w:rPr>
            </w:pPr>
            <w:r w:rsidRPr="00164795">
              <w:rPr>
                <w:sz w:val="22"/>
                <w:szCs w:val="22"/>
              </w:rPr>
              <w:t>[-.001; .000]</w:t>
            </w:r>
          </w:p>
          <w:p w14:paraId="53935AB0" w14:textId="77777777" w:rsidR="00164795" w:rsidRPr="00164795" w:rsidRDefault="00164795" w:rsidP="007F78FF">
            <w:pPr>
              <w:jc w:val="center"/>
              <w:rPr>
                <w:sz w:val="22"/>
                <w:szCs w:val="22"/>
              </w:rPr>
            </w:pPr>
          </w:p>
        </w:tc>
        <w:tc>
          <w:tcPr>
            <w:tcW w:w="273" w:type="dxa"/>
          </w:tcPr>
          <w:p w14:paraId="570B064D" w14:textId="77777777" w:rsidR="00164795" w:rsidRPr="00164795" w:rsidRDefault="00164795" w:rsidP="007F78FF">
            <w:pPr>
              <w:jc w:val="center"/>
              <w:rPr>
                <w:sz w:val="22"/>
                <w:szCs w:val="22"/>
              </w:rPr>
            </w:pPr>
          </w:p>
        </w:tc>
        <w:tc>
          <w:tcPr>
            <w:tcW w:w="1350" w:type="dxa"/>
            <w:gridSpan w:val="3"/>
          </w:tcPr>
          <w:p w14:paraId="5CFD952F" w14:textId="77777777" w:rsidR="00164795" w:rsidRPr="00164795" w:rsidRDefault="00164795" w:rsidP="007F78FF">
            <w:pPr>
              <w:jc w:val="center"/>
              <w:rPr>
                <w:sz w:val="22"/>
                <w:szCs w:val="22"/>
              </w:rPr>
            </w:pPr>
            <w:r w:rsidRPr="00164795">
              <w:rPr>
                <w:sz w:val="22"/>
                <w:szCs w:val="22"/>
              </w:rPr>
              <w:t>.000 (.000)</w:t>
            </w:r>
          </w:p>
          <w:p w14:paraId="0751046B" w14:textId="77777777" w:rsidR="00164795" w:rsidRPr="00164795" w:rsidRDefault="00164795" w:rsidP="007F78FF">
            <w:pPr>
              <w:jc w:val="center"/>
              <w:rPr>
                <w:sz w:val="22"/>
                <w:szCs w:val="22"/>
              </w:rPr>
            </w:pPr>
            <w:r w:rsidRPr="00164795">
              <w:rPr>
                <w:sz w:val="22"/>
                <w:szCs w:val="22"/>
              </w:rPr>
              <w:t>[-.001; .000]</w:t>
            </w:r>
          </w:p>
          <w:p w14:paraId="4A233644" w14:textId="77777777" w:rsidR="00164795" w:rsidRPr="00164795" w:rsidRDefault="00164795" w:rsidP="007F78FF">
            <w:pPr>
              <w:jc w:val="center"/>
              <w:rPr>
                <w:sz w:val="22"/>
                <w:szCs w:val="22"/>
              </w:rPr>
            </w:pPr>
          </w:p>
        </w:tc>
        <w:tc>
          <w:tcPr>
            <w:tcW w:w="1350" w:type="dxa"/>
            <w:gridSpan w:val="2"/>
          </w:tcPr>
          <w:p w14:paraId="43E5ADCA" w14:textId="77777777" w:rsidR="00164795" w:rsidRPr="00164795" w:rsidRDefault="00164795" w:rsidP="007F78FF">
            <w:pPr>
              <w:jc w:val="center"/>
              <w:rPr>
                <w:sz w:val="22"/>
                <w:szCs w:val="22"/>
              </w:rPr>
            </w:pPr>
            <w:r w:rsidRPr="00164795">
              <w:rPr>
                <w:sz w:val="22"/>
                <w:szCs w:val="22"/>
              </w:rPr>
              <w:t>.001 (.000)</w:t>
            </w:r>
          </w:p>
          <w:p w14:paraId="5D48E51D" w14:textId="77777777" w:rsidR="00164795" w:rsidRPr="00164795" w:rsidRDefault="00164795" w:rsidP="007F78FF">
            <w:pPr>
              <w:jc w:val="center"/>
              <w:rPr>
                <w:sz w:val="22"/>
                <w:szCs w:val="22"/>
              </w:rPr>
            </w:pPr>
            <w:r w:rsidRPr="00164795">
              <w:rPr>
                <w:sz w:val="22"/>
                <w:szCs w:val="22"/>
              </w:rPr>
              <w:t>[-.001;.000]</w:t>
            </w:r>
          </w:p>
          <w:p w14:paraId="508A755B" w14:textId="77777777" w:rsidR="00164795" w:rsidRPr="00164795" w:rsidRDefault="00164795" w:rsidP="007F78FF">
            <w:pPr>
              <w:jc w:val="center"/>
              <w:rPr>
                <w:sz w:val="22"/>
                <w:szCs w:val="22"/>
              </w:rPr>
            </w:pPr>
          </w:p>
        </w:tc>
        <w:tc>
          <w:tcPr>
            <w:tcW w:w="1530" w:type="dxa"/>
            <w:gridSpan w:val="3"/>
          </w:tcPr>
          <w:p w14:paraId="6AC50C82" w14:textId="77777777" w:rsidR="00164795" w:rsidRPr="00164795" w:rsidRDefault="00164795" w:rsidP="007F78FF">
            <w:pPr>
              <w:jc w:val="center"/>
              <w:rPr>
                <w:sz w:val="22"/>
                <w:szCs w:val="22"/>
              </w:rPr>
            </w:pPr>
            <w:r w:rsidRPr="00164795">
              <w:rPr>
                <w:sz w:val="22"/>
                <w:szCs w:val="22"/>
              </w:rPr>
              <w:t>.000</w:t>
            </w:r>
            <w:r w:rsidRPr="00164795">
              <w:rPr>
                <w:b/>
                <w:bCs/>
                <w:sz w:val="22"/>
                <w:szCs w:val="22"/>
              </w:rPr>
              <w:t xml:space="preserve"> </w:t>
            </w:r>
            <w:r w:rsidRPr="00164795">
              <w:rPr>
                <w:sz w:val="22"/>
                <w:szCs w:val="22"/>
              </w:rPr>
              <w:t>(.000)</w:t>
            </w:r>
          </w:p>
          <w:p w14:paraId="247DB903" w14:textId="77777777" w:rsidR="00164795" w:rsidRPr="00164795" w:rsidRDefault="00164795" w:rsidP="007F78FF">
            <w:pPr>
              <w:jc w:val="center"/>
              <w:rPr>
                <w:sz w:val="22"/>
                <w:szCs w:val="22"/>
              </w:rPr>
            </w:pPr>
            <w:r w:rsidRPr="00164795">
              <w:rPr>
                <w:sz w:val="22"/>
                <w:szCs w:val="22"/>
              </w:rPr>
              <w:t>[.000;.001]</w:t>
            </w:r>
          </w:p>
          <w:p w14:paraId="062F5D38" w14:textId="77777777" w:rsidR="00164795" w:rsidRPr="00164795" w:rsidRDefault="00164795" w:rsidP="007F78FF">
            <w:pPr>
              <w:jc w:val="center"/>
              <w:rPr>
                <w:sz w:val="22"/>
                <w:szCs w:val="22"/>
              </w:rPr>
            </w:pPr>
          </w:p>
        </w:tc>
        <w:tc>
          <w:tcPr>
            <w:tcW w:w="1350" w:type="dxa"/>
            <w:gridSpan w:val="3"/>
          </w:tcPr>
          <w:p w14:paraId="6217D880" w14:textId="77777777" w:rsidR="00164795" w:rsidRPr="00164795" w:rsidRDefault="00164795" w:rsidP="007F78FF">
            <w:pPr>
              <w:jc w:val="center"/>
              <w:rPr>
                <w:sz w:val="22"/>
                <w:szCs w:val="22"/>
              </w:rPr>
            </w:pPr>
            <w:r w:rsidRPr="00164795">
              <w:rPr>
                <w:sz w:val="22"/>
                <w:szCs w:val="22"/>
              </w:rPr>
              <w:t>.000 (.000)</w:t>
            </w:r>
          </w:p>
          <w:p w14:paraId="47D99851" w14:textId="77777777" w:rsidR="00164795" w:rsidRPr="00164795" w:rsidRDefault="00164795" w:rsidP="007F78FF">
            <w:pPr>
              <w:jc w:val="center"/>
              <w:rPr>
                <w:sz w:val="22"/>
                <w:szCs w:val="22"/>
              </w:rPr>
            </w:pPr>
            <w:r w:rsidRPr="00164795">
              <w:rPr>
                <w:sz w:val="22"/>
                <w:szCs w:val="22"/>
              </w:rPr>
              <w:t>[-.001;.001]</w:t>
            </w:r>
          </w:p>
          <w:p w14:paraId="01B531E6" w14:textId="77777777" w:rsidR="00164795" w:rsidRPr="00164795" w:rsidRDefault="00164795" w:rsidP="007F78FF">
            <w:pPr>
              <w:jc w:val="center"/>
              <w:rPr>
                <w:sz w:val="22"/>
                <w:szCs w:val="22"/>
              </w:rPr>
            </w:pPr>
          </w:p>
        </w:tc>
        <w:tc>
          <w:tcPr>
            <w:tcW w:w="1404" w:type="dxa"/>
            <w:gridSpan w:val="6"/>
          </w:tcPr>
          <w:p w14:paraId="1F47E932" w14:textId="77777777" w:rsidR="00164795" w:rsidRPr="00164795" w:rsidRDefault="00164795" w:rsidP="007F78FF">
            <w:pPr>
              <w:jc w:val="center"/>
              <w:rPr>
                <w:sz w:val="22"/>
                <w:szCs w:val="22"/>
              </w:rPr>
            </w:pPr>
            <w:r w:rsidRPr="00164795">
              <w:rPr>
                <w:sz w:val="22"/>
                <w:szCs w:val="22"/>
              </w:rPr>
              <w:t>.000(.000)</w:t>
            </w:r>
          </w:p>
          <w:p w14:paraId="24C9F630" w14:textId="77777777" w:rsidR="00164795" w:rsidRPr="00164795" w:rsidRDefault="00164795" w:rsidP="007F78FF">
            <w:pPr>
              <w:jc w:val="center"/>
              <w:rPr>
                <w:sz w:val="22"/>
                <w:szCs w:val="22"/>
              </w:rPr>
            </w:pPr>
            <w:r w:rsidRPr="00164795">
              <w:rPr>
                <w:sz w:val="22"/>
                <w:szCs w:val="22"/>
              </w:rPr>
              <w:t>[-.001; .000]</w:t>
            </w:r>
          </w:p>
          <w:p w14:paraId="72F663CE" w14:textId="77777777" w:rsidR="00164795" w:rsidRPr="00164795" w:rsidRDefault="00164795" w:rsidP="007F78FF">
            <w:pPr>
              <w:jc w:val="center"/>
              <w:rPr>
                <w:sz w:val="22"/>
                <w:szCs w:val="22"/>
              </w:rPr>
            </w:pPr>
          </w:p>
        </w:tc>
        <w:tc>
          <w:tcPr>
            <w:tcW w:w="236" w:type="dxa"/>
            <w:gridSpan w:val="2"/>
            <w:vMerge/>
          </w:tcPr>
          <w:p w14:paraId="715FC3E7" w14:textId="77777777" w:rsidR="00164795" w:rsidRPr="00164795" w:rsidRDefault="00164795" w:rsidP="007F78FF">
            <w:pPr>
              <w:jc w:val="center"/>
              <w:rPr>
                <w:sz w:val="22"/>
                <w:szCs w:val="22"/>
              </w:rPr>
            </w:pPr>
          </w:p>
        </w:tc>
        <w:tc>
          <w:tcPr>
            <w:tcW w:w="726" w:type="dxa"/>
            <w:gridSpan w:val="5"/>
          </w:tcPr>
          <w:p w14:paraId="01EB6EAE" w14:textId="77777777" w:rsidR="00164795" w:rsidRPr="00164795" w:rsidRDefault="00164795" w:rsidP="007F78FF">
            <w:pPr>
              <w:jc w:val="center"/>
              <w:rPr>
                <w:sz w:val="22"/>
                <w:szCs w:val="22"/>
              </w:rPr>
            </w:pPr>
          </w:p>
        </w:tc>
      </w:tr>
      <w:tr w:rsidR="003876CE" w:rsidRPr="00164795" w14:paraId="0BE576D4" w14:textId="77777777" w:rsidTr="003876CE">
        <w:trPr>
          <w:gridAfter w:val="4"/>
          <w:wAfter w:w="2132" w:type="dxa"/>
          <w:trHeight w:val="341"/>
        </w:trPr>
        <w:tc>
          <w:tcPr>
            <w:tcW w:w="2327" w:type="dxa"/>
          </w:tcPr>
          <w:p w14:paraId="1EA7B27E" w14:textId="77777777" w:rsidR="00164795" w:rsidRPr="00164795" w:rsidRDefault="00164795" w:rsidP="007F78FF">
            <w:pPr>
              <w:jc w:val="right"/>
              <w:rPr>
                <w:sz w:val="22"/>
                <w:szCs w:val="22"/>
              </w:rPr>
            </w:pPr>
          </w:p>
          <w:p w14:paraId="22774CAA" w14:textId="77777777" w:rsidR="00164795" w:rsidRPr="00164795" w:rsidRDefault="00164795" w:rsidP="007F78FF">
            <w:pPr>
              <w:jc w:val="right"/>
              <w:rPr>
                <w:sz w:val="22"/>
                <w:szCs w:val="22"/>
              </w:rPr>
            </w:pPr>
            <w:r w:rsidRPr="00164795">
              <w:rPr>
                <w:sz w:val="22"/>
                <w:szCs w:val="22"/>
              </w:rPr>
              <w:t>Reason for Referral</w:t>
            </w:r>
          </w:p>
          <w:p w14:paraId="55C4D4C6" w14:textId="77777777" w:rsidR="00164795" w:rsidRPr="00164795" w:rsidRDefault="00164795" w:rsidP="007F78FF">
            <w:pPr>
              <w:jc w:val="right"/>
              <w:rPr>
                <w:sz w:val="22"/>
                <w:szCs w:val="22"/>
              </w:rPr>
            </w:pPr>
          </w:p>
        </w:tc>
        <w:tc>
          <w:tcPr>
            <w:tcW w:w="362" w:type="dxa"/>
          </w:tcPr>
          <w:p w14:paraId="7B23808D" w14:textId="77777777" w:rsidR="00164795" w:rsidRPr="00164795" w:rsidRDefault="00164795" w:rsidP="007F78FF">
            <w:pPr>
              <w:jc w:val="center"/>
              <w:rPr>
                <w:sz w:val="22"/>
                <w:szCs w:val="22"/>
              </w:rPr>
            </w:pPr>
          </w:p>
        </w:tc>
        <w:tc>
          <w:tcPr>
            <w:tcW w:w="1885" w:type="dxa"/>
            <w:gridSpan w:val="4"/>
          </w:tcPr>
          <w:p w14:paraId="1C078C26" w14:textId="77777777" w:rsidR="00164795" w:rsidRPr="00164795" w:rsidRDefault="00164795" w:rsidP="007F78FF">
            <w:pPr>
              <w:jc w:val="center"/>
              <w:rPr>
                <w:sz w:val="22"/>
                <w:szCs w:val="22"/>
              </w:rPr>
            </w:pPr>
            <w:r w:rsidRPr="00164795">
              <w:rPr>
                <w:sz w:val="22"/>
                <w:szCs w:val="22"/>
              </w:rPr>
              <w:t>.001</w:t>
            </w:r>
            <w:r w:rsidRPr="00164795">
              <w:rPr>
                <w:b/>
                <w:bCs/>
                <w:sz w:val="22"/>
                <w:szCs w:val="22"/>
              </w:rPr>
              <w:t xml:space="preserve"> </w:t>
            </w:r>
            <w:r w:rsidRPr="00164795">
              <w:rPr>
                <w:sz w:val="22"/>
                <w:szCs w:val="22"/>
              </w:rPr>
              <w:t>(.001)</w:t>
            </w:r>
          </w:p>
          <w:p w14:paraId="68984912" w14:textId="77777777" w:rsidR="00164795" w:rsidRPr="00164795" w:rsidRDefault="00164795" w:rsidP="007F78FF">
            <w:pPr>
              <w:jc w:val="center"/>
              <w:rPr>
                <w:sz w:val="22"/>
                <w:szCs w:val="22"/>
              </w:rPr>
            </w:pPr>
            <w:r w:rsidRPr="00164795">
              <w:rPr>
                <w:sz w:val="22"/>
                <w:szCs w:val="22"/>
              </w:rPr>
              <w:t>[-.001; .002]</w:t>
            </w:r>
          </w:p>
          <w:p w14:paraId="35382B61" w14:textId="77777777" w:rsidR="00164795" w:rsidRPr="00164795" w:rsidRDefault="00164795" w:rsidP="007F78FF">
            <w:pPr>
              <w:jc w:val="center"/>
              <w:rPr>
                <w:sz w:val="22"/>
                <w:szCs w:val="22"/>
              </w:rPr>
            </w:pPr>
          </w:p>
        </w:tc>
        <w:tc>
          <w:tcPr>
            <w:tcW w:w="1363" w:type="dxa"/>
            <w:gridSpan w:val="3"/>
          </w:tcPr>
          <w:p w14:paraId="46E4FB09" w14:textId="77777777" w:rsidR="00164795" w:rsidRPr="00164795" w:rsidRDefault="00164795" w:rsidP="007F78FF">
            <w:pPr>
              <w:jc w:val="center"/>
              <w:rPr>
                <w:sz w:val="22"/>
                <w:szCs w:val="22"/>
              </w:rPr>
            </w:pPr>
            <w:r w:rsidRPr="00164795">
              <w:rPr>
                <w:sz w:val="22"/>
                <w:szCs w:val="22"/>
              </w:rPr>
              <w:t>.000 (.000)</w:t>
            </w:r>
          </w:p>
          <w:p w14:paraId="597F5718" w14:textId="77777777" w:rsidR="00164795" w:rsidRPr="00164795" w:rsidRDefault="00164795" w:rsidP="007F78FF">
            <w:pPr>
              <w:jc w:val="center"/>
              <w:rPr>
                <w:sz w:val="22"/>
                <w:szCs w:val="22"/>
              </w:rPr>
            </w:pPr>
            <w:r w:rsidRPr="00164795">
              <w:rPr>
                <w:sz w:val="22"/>
                <w:szCs w:val="22"/>
              </w:rPr>
              <w:t>[-.001; .002]</w:t>
            </w:r>
          </w:p>
          <w:p w14:paraId="053D10DC" w14:textId="77777777" w:rsidR="00164795" w:rsidRPr="00164795" w:rsidRDefault="00164795" w:rsidP="007F78FF">
            <w:pPr>
              <w:jc w:val="center"/>
              <w:rPr>
                <w:sz w:val="22"/>
                <w:szCs w:val="22"/>
              </w:rPr>
            </w:pPr>
          </w:p>
        </w:tc>
        <w:tc>
          <w:tcPr>
            <w:tcW w:w="273" w:type="dxa"/>
          </w:tcPr>
          <w:p w14:paraId="12BC72EF" w14:textId="77777777" w:rsidR="00164795" w:rsidRPr="00164795" w:rsidRDefault="00164795" w:rsidP="007F78FF">
            <w:pPr>
              <w:jc w:val="center"/>
              <w:rPr>
                <w:sz w:val="22"/>
                <w:szCs w:val="22"/>
              </w:rPr>
            </w:pPr>
          </w:p>
        </w:tc>
        <w:tc>
          <w:tcPr>
            <w:tcW w:w="1350" w:type="dxa"/>
            <w:gridSpan w:val="3"/>
          </w:tcPr>
          <w:p w14:paraId="6291F857" w14:textId="77777777" w:rsidR="00164795" w:rsidRPr="00164795" w:rsidRDefault="00164795" w:rsidP="007F78FF">
            <w:pPr>
              <w:jc w:val="center"/>
              <w:rPr>
                <w:sz w:val="22"/>
                <w:szCs w:val="22"/>
              </w:rPr>
            </w:pPr>
            <w:r w:rsidRPr="00164795">
              <w:rPr>
                <w:sz w:val="22"/>
                <w:szCs w:val="22"/>
              </w:rPr>
              <w:t>.001 (.001)</w:t>
            </w:r>
          </w:p>
          <w:p w14:paraId="14F10051" w14:textId="77777777" w:rsidR="00164795" w:rsidRPr="00164795" w:rsidRDefault="00164795" w:rsidP="007F78FF">
            <w:pPr>
              <w:jc w:val="center"/>
              <w:rPr>
                <w:sz w:val="22"/>
                <w:szCs w:val="22"/>
              </w:rPr>
            </w:pPr>
            <w:r w:rsidRPr="00164795">
              <w:rPr>
                <w:sz w:val="22"/>
                <w:szCs w:val="22"/>
              </w:rPr>
              <w:t>[-.001; .003]</w:t>
            </w:r>
          </w:p>
          <w:p w14:paraId="7CA5EDAD" w14:textId="77777777" w:rsidR="00164795" w:rsidRPr="00164795" w:rsidRDefault="00164795" w:rsidP="007F78FF">
            <w:pPr>
              <w:jc w:val="center"/>
              <w:rPr>
                <w:sz w:val="22"/>
                <w:szCs w:val="22"/>
              </w:rPr>
            </w:pPr>
          </w:p>
        </w:tc>
        <w:tc>
          <w:tcPr>
            <w:tcW w:w="1350" w:type="dxa"/>
            <w:gridSpan w:val="2"/>
          </w:tcPr>
          <w:p w14:paraId="049C0647" w14:textId="77777777" w:rsidR="00164795" w:rsidRPr="00164795" w:rsidRDefault="00164795" w:rsidP="007F78FF">
            <w:pPr>
              <w:jc w:val="center"/>
              <w:rPr>
                <w:sz w:val="22"/>
                <w:szCs w:val="22"/>
              </w:rPr>
            </w:pPr>
            <w:r w:rsidRPr="00164795">
              <w:rPr>
                <w:sz w:val="22"/>
                <w:szCs w:val="22"/>
              </w:rPr>
              <w:t>.001 (.000)</w:t>
            </w:r>
          </w:p>
          <w:p w14:paraId="70A99227" w14:textId="77777777" w:rsidR="00164795" w:rsidRPr="00164795" w:rsidRDefault="00164795" w:rsidP="007F78FF">
            <w:pPr>
              <w:jc w:val="center"/>
              <w:rPr>
                <w:sz w:val="22"/>
                <w:szCs w:val="22"/>
              </w:rPr>
            </w:pPr>
            <w:r w:rsidRPr="00164795">
              <w:rPr>
                <w:sz w:val="22"/>
                <w:szCs w:val="22"/>
              </w:rPr>
              <w:t>[.000; .001]</w:t>
            </w:r>
          </w:p>
          <w:p w14:paraId="3458E37F" w14:textId="77777777" w:rsidR="00164795" w:rsidRPr="00164795" w:rsidRDefault="00164795" w:rsidP="007F78FF">
            <w:pPr>
              <w:jc w:val="center"/>
              <w:rPr>
                <w:sz w:val="22"/>
                <w:szCs w:val="22"/>
              </w:rPr>
            </w:pPr>
          </w:p>
        </w:tc>
        <w:tc>
          <w:tcPr>
            <w:tcW w:w="1530" w:type="dxa"/>
            <w:gridSpan w:val="3"/>
          </w:tcPr>
          <w:p w14:paraId="511C4665" w14:textId="77777777" w:rsidR="00164795" w:rsidRPr="00164795" w:rsidRDefault="00164795" w:rsidP="007F78FF">
            <w:pPr>
              <w:jc w:val="center"/>
              <w:rPr>
                <w:sz w:val="22"/>
                <w:szCs w:val="22"/>
              </w:rPr>
            </w:pPr>
            <w:r w:rsidRPr="00164795">
              <w:rPr>
                <w:sz w:val="22"/>
                <w:szCs w:val="22"/>
              </w:rPr>
              <w:t>.001 (.001)</w:t>
            </w:r>
          </w:p>
          <w:p w14:paraId="44C56091" w14:textId="77777777" w:rsidR="00164795" w:rsidRPr="00164795" w:rsidRDefault="00164795" w:rsidP="007F78FF">
            <w:pPr>
              <w:jc w:val="center"/>
              <w:rPr>
                <w:sz w:val="22"/>
                <w:szCs w:val="22"/>
              </w:rPr>
            </w:pPr>
            <w:r w:rsidRPr="00164795">
              <w:rPr>
                <w:sz w:val="22"/>
                <w:szCs w:val="22"/>
              </w:rPr>
              <w:t>[-.001;.004]</w:t>
            </w:r>
          </w:p>
          <w:p w14:paraId="63166647" w14:textId="77777777" w:rsidR="00164795" w:rsidRPr="00164795" w:rsidRDefault="00164795" w:rsidP="007F78FF">
            <w:pPr>
              <w:jc w:val="center"/>
              <w:rPr>
                <w:sz w:val="22"/>
                <w:szCs w:val="22"/>
              </w:rPr>
            </w:pPr>
          </w:p>
        </w:tc>
        <w:tc>
          <w:tcPr>
            <w:tcW w:w="1350" w:type="dxa"/>
            <w:gridSpan w:val="3"/>
          </w:tcPr>
          <w:p w14:paraId="6D5E9632" w14:textId="77777777" w:rsidR="00164795" w:rsidRPr="00164795" w:rsidRDefault="00164795" w:rsidP="007F78FF">
            <w:pPr>
              <w:jc w:val="center"/>
              <w:rPr>
                <w:sz w:val="22"/>
                <w:szCs w:val="22"/>
              </w:rPr>
            </w:pPr>
            <w:r w:rsidRPr="00164795">
              <w:rPr>
                <w:sz w:val="22"/>
                <w:szCs w:val="22"/>
              </w:rPr>
              <w:t>.001 (.001)</w:t>
            </w:r>
          </w:p>
          <w:p w14:paraId="60B4E549" w14:textId="77777777" w:rsidR="00164795" w:rsidRPr="00164795" w:rsidRDefault="00164795" w:rsidP="007F78FF">
            <w:pPr>
              <w:jc w:val="center"/>
              <w:rPr>
                <w:sz w:val="22"/>
                <w:szCs w:val="22"/>
              </w:rPr>
            </w:pPr>
            <w:r w:rsidRPr="00164795">
              <w:rPr>
                <w:sz w:val="22"/>
                <w:szCs w:val="22"/>
              </w:rPr>
              <w:t>[-.001;.003]</w:t>
            </w:r>
          </w:p>
          <w:p w14:paraId="16CD1BBB" w14:textId="77777777" w:rsidR="00164795" w:rsidRPr="00164795" w:rsidRDefault="00164795" w:rsidP="007F78FF">
            <w:pPr>
              <w:jc w:val="center"/>
              <w:rPr>
                <w:sz w:val="22"/>
                <w:szCs w:val="22"/>
              </w:rPr>
            </w:pPr>
          </w:p>
        </w:tc>
        <w:tc>
          <w:tcPr>
            <w:tcW w:w="1404" w:type="dxa"/>
            <w:gridSpan w:val="6"/>
          </w:tcPr>
          <w:p w14:paraId="55AD9239" w14:textId="77777777" w:rsidR="00164795" w:rsidRPr="00164795" w:rsidRDefault="00164795" w:rsidP="007F78FF">
            <w:pPr>
              <w:jc w:val="center"/>
              <w:rPr>
                <w:sz w:val="22"/>
                <w:szCs w:val="22"/>
              </w:rPr>
            </w:pPr>
            <w:r w:rsidRPr="00164795">
              <w:rPr>
                <w:sz w:val="22"/>
                <w:szCs w:val="22"/>
              </w:rPr>
              <w:t>.001 (.001)</w:t>
            </w:r>
          </w:p>
          <w:p w14:paraId="7ECF84DF" w14:textId="77777777" w:rsidR="00164795" w:rsidRPr="00164795" w:rsidRDefault="00164795" w:rsidP="007F78FF">
            <w:pPr>
              <w:jc w:val="center"/>
              <w:rPr>
                <w:sz w:val="22"/>
                <w:szCs w:val="22"/>
              </w:rPr>
            </w:pPr>
            <w:r w:rsidRPr="00164795">
              <w:rPr>
                <w:sz w:val="22"/>
                <w:szCs w:val="22"/>
              </w:rPr>
              <w:t>[-.001;.003]</w:t>
            </w:r>
          </w:p>
          <w:p w14:paraId="7A295BFD" w14:textId="77777777" w:rsidR="00164795" w:rsidRPr="00164795" w:rsidRDefault="00164795" w:rsidP="007F78FF">
            <w:pPr>
              <w:jc w:val="center"/>
              <w:rPr>
                <w:sz w:val="22"/>
                <w:szCs w:val="22"/>
              </w:rPr>
            </w:pPr>
          </w:p>
        </w:tc>
        <w:tc>
          <w:tcPr>
            <w:tcW w:w="236" w:type="dxa"/>
            <w:gridSpan w:val="2"/>
            <w:vMerge/>
          </w:tcPr>
          <w:p w14:paraId="1FBAF837" w14:textId="77777777" w:rsidR="00164795" w:rsidRPr="00164795" w:rsidRDefault="00164795" w:rsidP="007F78FF">
            <w:pPr>
              <w:jc w:val="center"/>
              <w:rPr>
                <w:sz w:val="22"/>
                <w:szCs w:val="22"/>
              </w:rPr>
            </w:pPr>
          </w:p>
        </w:tc>
        <w:tc>
          <w:tcPr>
            <w:tcW w:w="726" w:type="dxa"/>
            <w:gridSpan w:val="5"/>
          </w:tcPr>
          <w:p w14:paraId="62D120D5" w14:textId="77777777" w:rsidR="00164795" w:rsidRPr="00164795" w:rsidRDefault="00164795" w:rsidP="007F78FF">
            <w:pPr>
              <w:jc w:val="center"/>
              <w:rPr>
                <w:sz w:val="22"/>
                <w:szCs w:val="22"/>
              </w:rPr>
            </w:pPr>
          </w:p>
        </w:tc>
      </w:tr>
      <w:tr w:rsidR="003876CE" w:rsidRPr="00164795" w14:paraId="2B7FCDDB" w14:textId="77777777" w:rsidTr="003876CE">
        <w:trPr>
          <w:gridAfter w:val="4"/>
          <w:wAfter w:w="2132" w:type="dxa"/>
          <w:trHeight w:val="341"/>
        </w:trPr>
        <w:tc>
          <w:tcPr>
            <w:tcW w:w="2327" w:type="dxa"/>
          </w:tcPr>
          <w:p w14:paraId="7D0C689F" w14:textId="77777777" w:rsidR="00164795" w:rsidRPr="00164795" w:rsidRDefault="00164795" w:rsidP="007F78FF">
            <w:pPr>
              <w:jc w:val="right"/>
              <w:rPr>
                <w:sz w:val="22"/>
                <w:szCs w:val="22"/>
              </w:rPr>
            </w:pPr>
            <w:r w:rsidRPr="00164795">
              <w:rPr>
                <w:sz w:val="22"/>
                <w:szCs w:val="22"/>
              </w:rPr>
              <w:t>Academic Services</w:t>
            </w:r>
          </w:p>
        </w:tc>
        <w:tc>
          <w:tcPr>
            <w:tcW w:w="362" w:type="dxa"/>
          </w:tcPr>
          <w:p w14:paraId="60169226" w14:textId="77777777" w:rsidR="00164795" w:rsidRPr="00164795" w:rsidRDefault="00164795" w:rsidP="007F78FF">
            <w:pPr>
              <w:jc w:val="center"/>
              <w:rPr>
                <w:sz w:val="22"/>
                <w:szCs w:val="22"/>
              </w:rPr>
            </w:pPr>
          </w:p>
        </w:tc>
        <w:tc>
          <w:tcPr>
            <w:tcW w:w="1885" w:type="dxa"/>
            <w:gridSpan w:val="4"/>
          </w:tcPr>
          <w:p w14:paraId="5CF19558" w14:textId="77777777" w:rsidR="00164795" w:rsidRPr="00164795" w:rsidRDefault="00164795" w:rsidP="007F78FF">
            <w:pPr>
              <w:jc w:val="center"/>
              <w:rPr>
                <w:sz w:val="22"/>
                <w:szCs w:val="22"/>
              </w:rPr>
            </w:pPr>
            <w:r w:rsidRPr="00164795">
              <w:rPr>
                <w:sz w:val="22"/>
                <w:szCs w:val="22"/>
              </w:rPr>
              <w:t>.001</w:t>
            </w:r>
            <w:r w:rsidRPr="00164795">
              <w:rPr>
                <w:b/>
                <w:bCs/>
                <w:sz w:val="22"/>
                <w:szCs w:val="22"/>
              </w:rPr>
              <w:t xml:space="preserve"> </w:t>
            </w:r>
            <w:r w:rsidRPr="00164795">
              <w:rPr>
                <w:sz w:val="22"/>
                <w:szCs w:val="22"/>
              </w:rPr>
              <w:t>(.000)</w:t>
            </w:r>
          </w:p>
          <w:p w14:paraId="3AFB2D22" w14:textId="77777777" w:rsidR="00164795" w:rsidRPr="00164795" w:rsidRDefault="00164795" w:rsidP="007F78FF">
            <w:pPr>
              <w:jc w:val="center"/>
              <w:rPr>
                <w:sz w:val="22"/>
                <w:szCs w:val="22"/>
              </w:rPr>
            </w:pPr>
            <w:r w:rsidRPr="00164795">
              <w:rPr>
                <w:sz w:val="22"/>
                <w:szCs w:val="22"/>
              </w:rPr>
              <w:t>[-.001; .001]</w:t>
            </w:r>
          </w:p>
          <w:p w14:paraId="50FF34DC" w14:textId="77777777" w:rsidR="00164795" w:rsidRPr="00164795" w:rsidRDefault="00164795" w:rsidP="007F78FF">
            <w:pPr>
              <w:jc w:val="center"/>
              <w:rPr>
                <w:sz w:val="22"/>
                <w:szCs w:val="22"/>
              </w:rPr>
            </w:pPr>
          </w:p>
        </w:tc>
        <w:tc>
          <w:tcPr>
            <w:tcW w:w="1363" w:type="dxa"/>
            <w:gridSpan w:val="3"/>
          </w:tcPr>
          <w:p w14:paraId="699BCF02" w14:textId="77777777" w:rsidR="00164795" w:rsidRPr="00164795" w:rsidRDefault="00164795" w:rsidP="007F78FF">
            <w:pPr>
              <w:jc w:val="center"/>
              <w:rPr>
                <w:sz w:val="22"/>
                <w:szCs w:val="22"/>
              </w:rPr>
            </w:pPr>
            <w:r w:rsidRPr="00164795">
              <w:rPr>
                <w:sz w:val="22"/>
                <w:szCs w:val="22"/>
              </w:rPr>
              <w:t>.000 (.001)</w:t>
            </w:r>
          </w:p>
          <w:p w14:paraId="19617FEE" w14:textId="77777777" w:rsidR="00164795" w:rsidRPr="00164795" w:rsidRDefault="00164795" w:rsidP="007F78FF">
            <w:pPr>
              <w:jc w:val="center"/>
              <w:rPr>
                <w:sz w:val="22"/>
                <w:szCs w:val="22"/>
              </w:rPr>
            </w:pPr>
            <w:r w:rsidRPr="00164795">
              <w:rPr>
                <w:sz w:val="22"/>
                <w:szCs w:val="22"/>
              </w:rPr>
              <w:t>[-.001; .001]</w:t>
            </w:r>
          </w:p>
          <w:p w14:paraId="4C759F22" w14:textId="77777777" w:rsidR="00164795" w:rsidRPr="00164795" w:rsidRDefault="00164795" w:rsidP="007F78FF">
            <w:pPr>
              <w:jc w:val="center"/>
              <w:rPr>
                <w:sz w:val="22"/>
                <w:szCs w:val="22"/>
              </w:rPr>
            </w:pPr>
          </w:p>
        </w:tc>
        <w:tc>
          <w:tcPr>
            <w:tcW w:w="273" w:type="dxa"/>
          </w:tcPr>
          <w:p w14:paraId="5766B4BD" w14:textId="77777777" w:rsidR="00164795" w:rsidRPr="00164795" w:rsidRDefault="00164795" w:rsidP="007F78FF">
            <w:pPr>
              <w:jc w:val="center"/>
              <w:rPr>
                <w:sz w:val="22"/>
                <w:szCs w:val="22"/>
              </w:rPr>
            </w:pPr>
          </w:p>
        </w:tc>
        <w:tc>
          <w:tcPr>
            <w:tcW w:w="1350" w:type="dxa"/>
            <w:gridSpan w:val="3"/>
          </w:tcPr>
          <w:p w14:paraId="1A30AB40" w14:textId="77777777" w:rsidR="00164795" w:rsidRPr="00164795" w:rsidRDefault="00164795" w:rsidP="007F78FF">
            <w:pPr>
              <w:jc w:val="center"/>
              <w:rPr>
                <w:sz w:val="22"/>
                <w:szCs w:val="22"/>
              </w:rPr>
            </w:pPr>
            <w:r w:rsidRPr="00164795">
              <w:rPr>
                <w:sz w:val="22"/>
                <w:szCs w:val="22"/>
              </w:rPr>
              <w:t>.000 (.001)</w:t>
            </w:r>
          </w:p>
          <w:p w14:paraId="58268200" w14:textId="77777777" w:rsidR="00164795" w:rsidRPr="00164795" w:rsidRDefault="00164795" w:rsidP="007F78FF">
            <w:pPr>
              <w:jc w:val="center"/>
              <w:rPr>
                <w:sz w:val="22"/>
                <w:szCs w:val="22"/>
              </w:rPr>
            </w:pPr>
            <w:r w:rsidRPr="00164795">
              <w:rPr>
                <w:sz w:val="22"/>
                <w:szCs w:val="22"/>
              </w:rPr>
              <w:t>[-.002; .001]</w:t>
            </w:r>
          </w:p>
          <w:p w14:paraId="58562C57" w14:textId="77777777" w:rsidR="00164795" w:rsidRPr="00164795" w:rsidRDefault="00164795" w:rsidP="007F78FF">
            <w:pPr>
              <w:jc w:val="center"/>
              <w:rPr>
                <w:sz w:val="22"/>
                <w:szCs w:val="22"/>
              </w:rPr>
            </w:pPr>
          </w:p>
        </w:tc>
        <w:tc>
          <w:tcPr>
            <w:tcW w:w="1350" w:type="dxa"/>
            <w:gridSpan w:val="2"/>
          </w:tcPr>
          <w:p w14:paraId="7CEFE67C" w14:textId="77777777" w:rsidR="00164795" w:rsidRPr="00164795" w:rsidRDefault="00164795" w:rsidP="007F78FF">
            <w:pPr>
              <w:jc w:val="center"/>
              <w:rPr>
                <w:sz w:val="22"/>
                <w:szCs w:val="22"/>
              </w:rPr>
            </w:pPr>
            <w:r w:rsidRPr="00164795">
              <w:rPr>
                <w:sz w:val="22"/>
                <w:szCs w:val="22"/>
              </w:rPr>
              <w:t>.000 (.000)</w:t>
            </w:r>
          </w:p>
          <w:p w14:paraId="1A6A1DEF" w14:textId="77777777" w:rsidR="00164795" w:rsidRPr="00164795" w:rsidRDefault="00164795" w:rsidP="007F78FF">
            <w:pPr>
              <w:jc w:val="center"/>
              <w:rPr>
                <w:sz w:val="22"/>
                <w:szCs w:val="22"/>
              </w:rPr>
            </w:pPr>
            <w:r w:rsidRPr="00164795">
              <w:rPr>
                <w:sz w:val="22"/>
                <w:szCs w:val="22"/>
              </w:rPr>
              <w:t>[-.001; .001]</w:t>
            </w:r>
          </w:p>
          <w:p w14:paraId="740B091A" w14:textId="77777777" w:rsidR="00164795" w:rsidRPr="00164795" w:rsidRDefault="00164795" w:rsidP="007F78FF">
            <w:pPr>
              <w:jc w:val="center"/>
              <w:rPr>
                <w:sz w:val="22"/>
                <w:szCs w:val="22"/>
              </w:rPr>
            </w:pPr>
          </w:p>
        </w:tc>
        <w:tc>
          <w:tcPr>
            <w:tcW w:w="1530" w:type="dxa"/>
            <w:gridSpan w:val="3"/>
          </w:tcPr>
          <w:p w14:paraId="66691BE2" w14:textId="77777777" w:rsidR="00164795" w:rsidRPr="00164795" w:rsidRDefault="00164795" w:rsidP="007F78FF">
            <w:pPr>
              <w:jc w:val="center"/>
              <w:rPr>
                <w:sz w:val="22"/>
                <w:szCs w:val="22"/>
              </w:rPr>
            </w:pPr>
            <w:r w:rsidRPr="00164795">
              <w:rPr>
                <w:sz w:val="22"/>
                <w:szCs w:val="22"/>
              </w:rPr>
              <w:t>.000 (.000)</w:t>
            </w:r>
          </w:p>
          <w:p w14:paraId="695FAD9A" w14:textId="77777777" w:rsidR="00164795" w:rsidRPr="00164795" w:rsidRDefault="00164795" w:rsidP="007F78FF">
            <w:pPr>
              <w:jc w:val="center"/>
              <w:rPr>
                <w:sz w:val="22"/>
                <w:szCs w:val="22"/>
              </w:rPr>
            </w:pPr>
            <w:r w:rsidRPr="00164795">
              <w:rPr>
                <w:sz w:val="22"/>
                <w:szCs w:val="22"/>
              </w:rPr>
              <w:t>[-.001;.001]</w:t>
            </w:r>
          </w:p>
          <w:p w14:paraId="1693DA7E" w14:textId="77777777" w:rsidR="00164795" w:rsidRPr="00164795" w:rsidRDefault="00164795" w:rsidP="007F78FF">
            <w:pPr>
              <w:jc w:val="center"/>
              <w:rPr>
                <w:sz w:val="22"/>
                <w:szCs w:val="22"/>
              </w:rPr>
            </w:pPr>
          </w:p>
        </w:tc>
        <w:tc>
          <w:tcPr>
            <w:tcW w:w="1350" w:type="dxa"/>
            <w:gridSpan w:val="3"/>
          </w:tcPr>
          <w:p w14:paraId="4131DCAE" w14:textId="77777777" w:rsidR="00164795" w:rsidRPr="00164795" w:rsidRDefault="00164795" w:rsidP="007F78FF">
            <w:pPr>
              <w:jc w:val="center"/>
              <w:rPr>
                <w:sz w:val="22"/>
                <w:szCs w:val="22"/>
              </w:rPr>
            </w:pPr>
            <w:r w:rsidRPr="00164795">
              <w:rPr>
                <w:sz w:val="22"/>
                <w:szCs w:val="22"/>
              </w:rPr>
              <w:t>.000 (.001)</w:t>
            </w:r>
          </w:p>
          <w:p w14:paraId="30EBCEF0" w14:textId="77777777" w:rsidR="00164795" w:rsidRPr="00164795" w:rsidRDefault="00164795" w:rsidP="007F78FF">
            <w:pPr>
              <w:jc w:val="center"/>
              <w:rPr>
                <w:sz w:val="22"/>
                <w:szCs w:val="22"/>
              </w:rPr>
            </w:pPr>
            <w:r w:rsidRPr="00164795">
              <w:rPr>
                <w:sz w:val="22"/>
                <w:szCs w:val="22"/>
              </w:rPr>
              <w:t>[-.002;.001]</w:t>
            </w:r>
          </w:p>
          <w:p w14:paraId="616E8ADA" w14:textId="77777777" w:rsidR="00164795" w:rsidRPr="00164795" w:rsidRDefault="00164795" w:rsidP="007F78FF">
            <w:pPr>
              <w:jc w:val="center"/>
              <w:rPr>
                <w:sz w:val="22"/>
                <w:szCs w:val="22"/>
              </w:rPr>
            </w:pPr>
          </w:p>
        </w:tc>
        <w:tc>
          <w:tcPr>
            <w:tcW w:w="1404" w:type="dxa"/>
            <w:gridSpan w:val="6"/>
          </w:tcPr>
          <w:p w14:paraId="68D1B9D7" w14:textId="77777777" w:rsidR="00164795" w:rsidRPr="00164795" w:rsidRDefault="00164795" w:rsidP="007F78FF">
            <w:pPr>
              <w:jc w:val="center"/>
              <w:rPr>
                <w:sz w:val="22"/>
                <w:szCs w:val="22"/>
              </w:rPr>
            </w:pPr>
            <w:r w:rsidRPr="00164795">
              <w:rPr>
                <w:sz w:val="22"/>
                <w:szCs w:val="22"/>
              </w:rPr>
              <w:t>.000 (.001)</w:t>
            </w:r>
          </w:p>
          <w:p w14:paraId="50D3557B" w14:textId="77777777" w:rsidR="00164795" w:rsidRPr="00164795" w:rsidRDefault="00164795" w:rsidP="007F78FF">
            <w:pPr>
              <w:jc w:val="center"/>
              <w:rPr>
                <w:sz w:val="22"/>
                <w:szCs w:val="22"/>
              </w:rPr>
            </w:pPr>
            <w:r w:rsidRPr="00164795">
              <w:rPr>
                <w:sz w:val="22"/>
                <w:szCs w:val="22"/>
              </w:rPr>
              <w:t>[-.001;.003]</w:t>
            </w:r>
          </w:p>
          <w:p w14:paraId="56832A7F" w14:textId="77777777" w:rsidR="00164795" w:rsidRPr="00164795" w:rsidRDefault="00164795" w:rsidP="007F78FF">
            <w:pPr>
              <w:jc w:val="center"/>
              <w:rPr>
                <w:sz w:val="22"/>
                <w:szCs w:val="22"/>
              </w:rPr>
            </w:pPr>
          </w:p>
        </w:tc>
        <w:tc>
          <w:tcPr>
            <w:tcW w:w="236" w:type="dxa"/>
            <w:gridSpan w:val="2"/>
            <w:vMerge/>
          </w:tcPr>
          <w:p w14:paraId="010229AD" w14:textId="77777777" w:rsidR="00164795" w:rsidRPr="00164795" w:rsidRDefault="00164795" w:rsidP="007F78FF">
            <w:pPr>
              <w:jc w:val="center"/>
              <w:rPr>
                <w:sz w:val="22"/>
                <w:szCs w:val="22"/>
              </w:rPr>
            </w:pPr>
          </w:p>
        </w:tc>
        <w:tc>
          <w:tcPr>
            <w:tcW w:w="726" w:type="dxa"/>
            <w:gridSpan w:val="5"/>
          </w:tcPr>
          <w:p w14:paraId="4B0575AA" w14:textId="77777777" w:rsidR="00164795" w:rsidRPr="00164795" w:rsidRDefault="00164795" w:rsidP="007F78FF">
            <w:pPr>
              <w:jc w:val="center"/>
              <w:rPr>
                <w:sz w:val="22"/>
                <w:szCs w:val="22"/>
              </w:rPr>
            </w:pPr>
          </w:p>
        </w:tc>
      </w:tr>
      <w:tr w:rsidR="003876CE" w:rsidRPr="00164795" w14:paraId="52D23AF9" w14:textId="77777777" w:rsidTr="003876CE">
        <w:trPr>
          <w:gridAfter w:val="4"/>
          <w:wAfter w:w="2132" w:type="dxa"/>
          <w:trHeight w:val="341"/>
        </w:trPr>
        <w:tc>
          <w:tcPr>
            <w:tcW w:w="2327" w:type="dxa"/>
            <w:tcBorders>
              <w:bottom w:val="single" w:sz="4" w:space="0" w:color="auto"/>
            </w:tcBorders>
          </w:tcPr>
          <w:p w14:paraId="3545000F" w14:textId="77777777" w:rsidR="00164795" w:rsidRPr="00164795" w:rsidRDefault="00164795" w:rsidP="007F78FF">
            <w:pPr>
              <w:jc w:val="right"/>
              <w:rPr>
                <w:sz w:val="22"/>
                <w:szCs w:val="22"/>
              </w:rPr>
            </w:pPr>
          </w:p>
          <w:p w14:paraId="3320019D" w14:textId="77777777" w:rsidR="00164795" w:rsidRPr="00164795" w:rsidRDefault="00164795" w:rsidP="007F78FF">
            <w:pPr>
              <w:jc w:val="right"/>
              <w:rPr>
                <w:sz w:val="22"/>
                <w:szCs w:val="22"/>
              </w:rPr>
            </w:pPr>
            <w:r w:rsidRPr="00164795">
              <w:rPr>
                <w:sz w:val="22"/>
                <w:szCs w:val="22"/>
              </w:rPr>
              <w:t>Employment Services</w:t>
            </w:r>
          </w:p>
          <w:p w14:paraId="6DEAA66B" w14:textId="77777777" w:rsidR="00164795" w:rsidRPr="00164795" w:rsidRDefault="00164795" w:rsidP="007F78FF">
            <w:pPr>
              <w:jc w:val="right"/>
              <w:rPr>
                <w:sz w:val="22"/>
                <w:szCs w:val="22"/>
              </w:rPr>
            </w:pPr>
          </w:p>
        </w:tc>
        <w:tc>
          <w:tcPr>
            <w:tcW w:w="362" w:type="dxa"/>
            <w:tcBorders>
              <w:bottom w:val="single" w:sz="4" w:space="0" w:color="auto"/>
            </w:tcBorders>
          </w:tcPr>
          <w:p w14:paraId="5DFF5486" w14:textId="77777777" w:rsidR="00164795" w:rsidRPr="00164795" w:rsidRDefault="00164795" w:rsidP="007F78FF">
            <w:pPr>
              <w:jc w:val="center"/>
              <w:rPr>
                <w:sz w:val="22"/>
                <w:szCs w:val="22"/>
              </w:rPr>
            </w:pPr>
          </w:p>
        </w:tc>
        <w:tc>
          <w:tcPr>
            <w:tcW w:w="1885" w:type="dxa"/>
            <w:gridSpan w:val="4"/>
            <w:tcBorders>
              <w:bottom w:val="single" w:sz="4" w:space="0" w:color="auto"/>
            </w:tcBorders>
          </w:tcPr>
          <w:p w14:paraId="275A8A0C" w14:textId="77777777" w:rsidR="00164795" w:rsidRPr="00164795" w:rsidRDefault="00164795" w:rsidP="007F78FF">
            <w:pPr>
              <w:jc w:val="center"/>
              <w:rPr>
                <w:sz w:val="22"/>
                <w:szCs w:val="22"/>
              </w:rPr>
            </w:pPr>
          </w:p>
          <w:p w14:paraId="4EFD89F8" w14:textId="77777777" w:rsidR="00164795" w:rsidRPr="00164795" w:rsidRDefault="00164795" w:rsidP="007F78FF">
            <w:pPr>
              <w:jc w:val="center"/>
              <w:rPr>
                <w:sz w:val="22"/>
                <w:szCs w:val="22"/>
              </w:rPr>
            </w:pPr>
            <w:r w:rsidRPr="00164795">
              <w:rPr>
                <w:sz w:val="22"/>
                <w:szCs w:val="22"/>
              </w:rPr>
              <w:t>.000 (.001)</w:t>
            </w:r>
          </w:p>
          <w:p w14:paraId="6FA2BFDD" w14:textId="77777777" w:rsidR="00164795" w:rsidRPr="00164795" w:rsidRDefault="00164795" w:rsidP="007F78FF">
            <w:pPr>
              <w:jc w:val="center"/>
              <w:rPr>
                <w:sz w:val="22"/>
                <w:szCs w:val="22"/>
              </w:rPr>
            </w:pPr>
            <w:r w:rsidRPr="00164795">
              <w:rPr>
                <w:sz w:val="22"/>
                <w:szCs w:val="22"/>
              </w:rPr>
              <w:t>[.000;.001]</w:t>
            </w:r>
          </w:p>
          <w:p w14:paraId="51A77A25" w14:textId="77777777" w:rsidR="00164795" w:rsidRPr="00164795" w:rsidRDefault="00164795" w:rsidP="007F78FF">
            <w:pPr>
              <w:jc w:val="center"/>
              <w:rPr>
                <w:sz w:val="22"/>
                <w:szCs w:val="22"/>
              </w:rPr>
            </w:pPr>
          </w:p>
        </w:tc>
        <w:tc>
          <w:tcPr>
            <w:tcW w:w="1363" w:type="dxa"/>
            <w:gridSpan w:val="3"/>
            <w:tcBorders>
              <w:bottom w:val="single" w:sz="4" w:space="0" w:color="auto"/>
            </w:tcBorders>
          </w:tcPr>
          <w:p w14:paraId="2105B6D5" w14:textId="77777777" w:rsidR="00164795" w:rsidRPr="00164795" w:rsidRDefault="00164795" w:rsidP="007F78FF">
            <w:pPr>
              <w:jc w:val="center"/>
              <w:rPr>
                <w:sz w:val="22"/>
                <w:szCs w:val="22"/>
              </w:rPr>
            </w:pPr>
          </w:p>
          <w:p w14:paraId="0CB32111" w14:textId="77777777" w:rsidR="00164795" w:rsidRPr="00164795" w:rsidRDefault="00164795" w:rsidP="007F78FF">
            <w:pPr>
              <w:jc w:val="center"/>
              <w:rPr>
                <w:sz w:val="22"/>
                <w:szCs w:val="22"/>
              </w:rPr>
            </w:pPr>
            <w:r w:rsidRPr="00164795">
              <w:rPr>
                <w:sz w:val="22"/>
                <w:szCs w:val="22"/>
              </w:rPr>
              <w:t>.001 (.001)</w:t>
            </w:r>
          </w:p>
          <w:p w14:paraId="4F082EDD" w14:textId="77777777" w:rsidR="00164795" w:rsidRPr="00164795" w:rsidRDefault="00164795" w:rsidP="007F78FF">
            <w:pPr>
              <w:jc w:val="center"/>
              <w:rPr>
                <w:sz w:val="22"/>
                <w:szCs w:val="22"/>
              </w:rPr>
            </w:pPr>
            <w:r w:rsidRPr="00164795">
              <w:rPr>
                <w:sz w:val="22"/>
                <w:szCs w:val="22"/>
              </w:rPr>
              <w:t>[-.001; .002]</w:t>
            </w:r>
          </w:p>
          <w:p w14:paraId="07FABC24" w14:textId="77777777" w:rsidR="00164795" w:rsidRPr="00164795" w:rsidRDefault="00164795" w:rsidP="007F78FF">
            <w:pPr>
              <w:jc w:val="center"/>
              <w:rPr>
                <w:sz w:val="22"/>
                <w:szCs w:val="22"/>
              </w:rPr>
            </w:pPr>
          </w:p>
        </w:tc>
        <w:tc>
          <w:tcPr>
            <w:tcW w:w="273" w:type="dxa"/>
            <w:tcBorders>
              <w:bottom w:val="single" w:sz="4" w:space="0" w:color="auto"/>
            </w:tcBorders>
          </w:tcPr>
          <w:p w14:paraId="39105B1D" w14:textId="77777777" w:rsidR="00164795" w:rsidRPr="00164795" w:rsidRDefault="00164795" w:rsidP="007F78FF">
            <w:pPr>
              <w:jc w:val="center"/>
              <w:rPr>
                <w:sz w:val="22"/>
                <w:szCs w:val="22"/>
              </w:rPr>
            </w:pPr>
          </w:p>
        </w:tc>
        <w:tc>
          <w:tcPr>
            <w:tcW w:w="1350" w:type="dxa"/>
            <w:gridSpan w:val="3"/>
            <w:tcBorders>
              <w:bottom w:val="single" w:sz="4" w:space="0" w:color="auto"/>
            </w:tcBorders>
          </w:tcPr>
          <w:p w14:paraId="43843D8E" w14:textId="77777777" w:rsidR="00164795" w:rsidRPr="00164795" w:rsidRDefault="00164795" w:rsidP="007F78FF">
            <w:pPr>
              <w:jc w:val="center"/>
              <w:rPr>
                <w:sz w:val="22"/>
                <w:szCs w:val="22"/>
              </w:rPr>
            </w:pPr>
          </w:p>
          <w:p w14:paraId="2B88A8D4" w14:textId="77777777" w:rsidR="00164795" w:rsidRPr="00164795" w:rsidRDefault="00164795" w:rsidP="007F78FF">
            <w:pPr>
              <w:jc w:val="center"/>
              <w:rPr>
                <w:sz w:val="22"/>
                <w:szCs w:val="22"/>
              </w:rPr>
            </w:pPr>
            <w:r w:rsidRPr="00164795">
              <w:rPr>
                <w:sz w:val="22"/>
                <w:szCs w:val="22"/>
              </w:rPr>
              <w:t>.001 (.001)</w:t>
            </w:r>
          </w:p>
          <w:p w14:paraId="34C18823" w14:textId="77777777" w:rsidR="00164795" w:rsidRPr="00164795" w:rsidRDefault="00164795" w:rsidP="007F78FF">
            <w:pPr>
              <w:jc w:val="center"/>
              <w:rPr>
                <w:sz w:val="22"/>
                <w:szCs w:val="22"/>
              </w:rPr>
            </w:pPr>
            <w:r w:rsidRPr="00164795">
              <w:rPr>
                <w:sz w:val="22"/>
                <w:szCs w:val="22"/>
              </w:rPr>
              <w:t>[-.001; .003]</w:t>
            </w:r>
          </w:p>
          <w:p w14:paraId="7F906640" w14:textId="77777777" w:rsidR="00164795" w:rsidRPr="00164795" w:rsidRDefault="00164795" w:rsidP="007F78FF">
            <w:pPr>
              <w:jc w:val="center"/>
              <w:rPr>
                <w:sz w:val="22"/>
                <w:szCs w:val="22"/>
              </w:rPr>
            </w:pPr>
          </w:p>
        </w:tc>
        <w:tc>
          <w:tcPr>
            <w:tcW w:w="1350" w:type="dxa"/>
            <w:gridSpan w:val="2"/>
            <w:tcBorders>
              <w:bottom w:val="single" w:sz="4" w:space="0" w:color="auto"/>
            </w:tcBorders>
          </w:tcPr>
          <w:p w14:paraId="61AFA6A6" w14:textId="77777777" w:rsidR="00164795" w:rsidRPr="00164795" w:rsidRDefault="00164795" w:rsidP="007F78FF">
            <w:pPr>
              <w:jc w:val="center"/>
              <w:rPr>
                <w:sz w:val="22"/>
                <w:szCs w:val="22"/>
              </w:rPr>
            </w:pPr>
          </w:p>
          <w:p w14:paraId="4FD99713" w14:textId="77777777" w:rsidR="00164795" w:rsidRPr="00164795" w:rsidRDefault="00164795" w:rsidP="007F78FF">
            <w:pPr>
              <w:jc w:val="center"/>
              <w:rPr>
                <w:sz w:val="22"/>
                <w:szCs w:val="22"/>
              </w:rPr>
            </w:pPr>
            <w:r w:rsidRPr="00164795">
              <w:rPr>
                <w:sz w:val="22"/>
                <w:szCs w:val="22"/>
              </w:rPr>
              <w:t>.001 (.000)</w:t>
            </w:r>
          </w:p>
          <w:p w14:paraId="69858400" w14:textId="77777777" w:rsidR="00164795" w:rsidRPr="00164795" w:rsidRDefault="00164795" w:rsidP="007F78FF">
            <w:pPr>
              <w:jc w:val="center"/>
              <w:rPr>
                <w:sz w:val="22"/>
                <w:szCs w:val="22"/>
              </w:rPr>
            </w:pPr>
            <w:r w:rsidRPr="00164795">
              <w:rPr>
                <w:sz w:val="22"/>
                <w:szCs w:val="22"/>
              </w:rPr>
              <w:t>[.000; .001]</w:t>
            </w:r>
          </w:p>
          <w:p w14:paraId="4225D482" w14:textId="77777777" w:rsidR="00164795" w:rsidRPr="00164795" w:rsidRDefault="00164795" w:rsidP="007F78FF">
            <w:pPr>
              <w:jc w:val="center"/>
              <w:rPr>
                <w:sz w:val="22"/>
                <w:szCs w:val="22"/>
              </w:rPr>
            </w:pPr>
          </w:p>
        </w:tc>
        <w:tc>
          <w:tcPr>
            <w:tcW w:w="1530" w:type="dxa"/>
            <w:gridSpan w:val="3"/>
            <w:tcBorders>
              <w:bottom w:val="single" w:sz="4" w:space="0" w:color="auto"/>
            </w:tcBorders>
          </w:tcPr>
          <w:p w14:paraId="40565745" w14:textId="77777777" w:rsidR="00164795" w:rsidRPr="00164795" w:rsidRDefault="00164795" w:rsidP="007F78FF">
            <w:pPr>
              <w:jc w:val="center"/>
              <w:rPr>
                <w:sz w:val="22"/>
                <w:szCs w:val="22"/>
              </w:rPr>
            </w:pPr>
          </w:p>
          <w:p w14:paraId="0B771AD9" w14:textId="77777777" w:rsidR="00164795" w:rsidRPr="00164795" w:rsidRDefault="00164795" w:rsidP="007F78FF">
            <w:pPr>
              <w:jc w:val="center"/>
              <w:rPr>
                <w:sz w:val="22"/>
                <w:szCs w:val="22"/>
              </w:rPr>
            </w:pPr>
            <w:r w:rsidRPr="00164795">
              <w:rPr>
                <w:sz w:val="22"/>
                <w:szCs w:val="22"/>
              </w:rPr>
              <w:t>.000 (.001)</w:t>
            </w:r>
          </w:p>
          <w:p w14:paraId="734DBC10" w14:textId="77777777" w:rsidR="00164795" w:rsidRPr="00164795" w:rsidRDefault="00164795" w:rsidP="007F78FF">
            <w:pPr>
              <w:jc w:val="center"/>
              <w:rPr>
                <w:sz w:val="22"/>
                <w:szCs w:val="22"/>
              </w:rPr>
            </w:pPr>
            <w:r w:rsidRPr="00164795">
              <w:rPr>
                <w:sz w:val="22"/>
                <w:szCs w:val="22"/>
              </w:rPr>
              <w:t>[-.001;.003]</w:t>
            </w:r>
          </w:p>
          <w:p w14:paraId="0834ABB9" w14:textId="77777777" w:rsidR="00164795" w:rsidRPr="00164795" w:rsidRDefault="00164795" w:rsidP="007F78FF">
            <w:pPr>
              <w:jc w:val="center"/>
              <w:rPr>
                <w:sz w:val="22"/>
                <w:szCs w:val="22"/>
              </w:rPr>
            </w:pPr>
          </w:p>
        </w:tc>
        <w:tc>
          <w:tcPr>
            <w:tcW w:w="1350" w:type="dxa"/>
            <w:gridSpan w:val="3"/>
            <w:tcBorders>
              <w:bottom w:val="single" w:sz="4" w:space="0" w:color="auto"/>
            </w:tcBorders>
          </w:tcPr>
          <w:p w14:paraId="67ACA010" w14:textId="77777777" w:rsidR="00164795" w:rsidRPr="00164795" w:rsidRDefault="00164795" w:rsidP="007F78FF">
            <w:pPr>
              <w:jc w:val="center"/>
              <w:rPr>
                <w:sz w:val="22"/>
                <w:szCs w:val="22"/>
              </w:rPr>
            </w:pPr>
          </w:p>
          <w:p w14:paraId="6CCFEE89" w14:textId="77777777" w:rsidR="00164795" w:rsidRPr="00164795" w:rsidRDefault="00164795" w:rsidP="007F78FF">
            <w:pPr>
              <w:jc w:val="center"/>
              <w:rPr>
                <w:sz w:val="22"/>
                <w:szCs w:val="22"/>
              </w:rPr>
            </w:pPr>
            <w:r w:rsidRPr="00164795">
              <w:rPr>
                <w:sz w:val="22"/>
                <w:szCs w:val="22"/>
              </w:rPr>
              <w:t>.000 (.001)</w:t>
            </w:r>
          </w:p>
          <w:p w14:paraId="7FFEE52B" w14:textId="77777777" w:rsidR="00164795" w:rsidRPr="00164795" w:rsidRDefault="00164795" w:rsidP="007F78FF">
            <w:pPr>
              <w:jc w:val="center"/>
              <w:rPr>
                <w:sz w:val="22"/>
                <w:szCs w:val="22"/>
              </w:rPr>
            </w:pPr>
            <w:r w:rsidRPr="00164795">
              <w:rPr>
                <w:sz w:val="22"/>
                <w:szCs w:val="22"/>
              </w:rPr>
              <w:t>[-.001;.002]</w:t>
            </w:r>
          </w:p>
          <w:p w14:paraId="70AA95EF" w14:textId="77777777" w:rsidR="00164795" w:rsidRPr="00164795" w:rsidRDefault="00164795" w:rsidP="007F78FF">
            <w:pPr>
              <w:jc w:val="center"/>
              <w:rPr>
                <w:sz w:val="22"/>
                <w:szCs w:val="22"/>
              </w:rPr>
            </w:pPr>
          </w:p>
        </w:tc>
        <w:tc>
          <w:tcPr>
            <w:tcW w:w="1404" w:type="dxa"/>
            <w:gridSpan w:val="6"/>
            <w:tcBorders>
              <w:bottom w:val="single" w:sz="4" w:space="0" w:color="auto"/>
            </w:tcBorders>
          </w:tcPr>
          <w:p w14:paraId="5B46E0A4" w14:textId="77777777" w:rsidR="00164795" w:rsidRPr="00164795" w:rsidRDefault="00164795" w:rsidP="007F78FF">
            <w:pPr>
              <w:jc w:val="center"/>
              <w:rPr>
                <w:sz w:val="22"/>
                <w:szCs w:val="22"/>
              </w:rPr>
            </w:pPr>
          </w:p>
          <w:p w14:paraId="27A3A89C" w14:textId="77777777" w:rsidR="00164795" w:rsidRPr="00164795" w:rsidRDefault="00164795" w:rsidP="007F78FF">
            <w:pPr>
              <w:jc w:val="center"/>
              <w:rPr>
                <w:sz w:val="22"/>
                <w:szCs w:val="22"/>
              </w:rPr>
            </w:pPr>
            <w:r w:rsidRPr="00164795">
              <w:rPr>
                <w:sz w:val="22"/>
                <w:szCs w:val="22"/>
              </w:rPr>
              <w:t>.000 (.000)</w:t>
            </w:r>
          </w:p>
          <w:p w14:paraId="4C882896" w14:textId="77777777" w:rsidR="00164795" w:rsidRPr="00164795" w:rsidRDefault="00164795" w:rsidP="007F78FF">
            <w:pPr>
              <w:jc w:val="center"/>
              <w:rPr>
                <w:sz w:val="22"/>
                <w:szCs w:val="22"/>
              </w:rPr>
            </w:pPr>
            <w:r w:rsidRPr="00164795">
              <w:rPr>
                <w:sz w:val="22"/>
                <w:szCs w:val="22"/>
              </w:rPr>
              <w:t>[-.001;.001]</w:t>
            </w:r>
          </w:p>
          <w:p w14:paraId="1E89DA03" w14:textId="77777777" w:rsidR="00164795" w:rsidRPr="00164795" w:rsidRDefault="00164795" w:rsidP="007F78FF">
            <w:pPr>
              <w:jc w:val="center"/>
              <w:rPr>
                <w:sz w:val="22"/>
                <w:szCs w:val="22"/>
              </w:rPr>
            </w:pPr>
          </w:p>
        </w:tc>
        <w:tc>
          <w:tcPr>
            <w:tcW w:w="236" w:type="dxa"/>
            <w:gridSpan w:val="2"/>
            <w:vMerge/>
          </w:tcPr>
          <w:p w14:paraId="297D5E90" w14:textId="77777777" w:rsidR="00164795" w:rsidRPr="00164795" w:rsidRDefault="00164795" w:rsidP="007F78FF">
            <w:pPr>
              <w:jc w:val="center"/>
              <w:rPr>
                <w:sz w:val="22"/>
                <w:szCs w:val="22"/>
              </w:rPr>
            </w:pPr>
          </w:p>
        </w:tc>
        <w:tc>
          <w:tcPr>
            <w:tcW w:w="726" w:type="dxa"/>
            <w:gridSpan w:val="5"/>
          </w:tcPr>
          <w:p w14:paraId="49A17A00" w14:textId="77777777" w:rsidR="00164795" w:rsidRPr="00164795" w:rsidRDefault="00164795" w:rsidP="007F78FF">
            <w:pPr>
              <w:jc w:val="center"/>
              <w:rPr>
                <w:sz w:val="22"/>
                <w:szCs w:val="22"/>
              </w:rPr>
            </w:pPr>
          </w:p>
        </w:tc>
      </w:tr>
    </w:tbl>
    <w:p w14:paraId="662D4EA7" w14:textId="77777777" w:rsidR="00164795" w:rsidRPr="003876CE" w:rsidRDefault="00164795" w:rsidP="00164795">
      <w:pPr>
        <w:pStyle w:val="Caption"/>
        <w:rPr>
          <w:sz w:val="22"/>
          <w:szCs w:val="22"/>
        </w:rPr>
        <w:sectPr w:rsidR="00164795" w:rsidRPr="003876CE" w:rsidSect="009D2A74">
          <w:pgSz w:w="15840" w:h="12240" w:orient="landscape"/>
          <w:pgMar w:top="1440" w:right="1440" w:bottom="1440" w:left="1440" w:header="720" w:footer="720" w:gutter="0"/>
          <w:cols w:space="720"/>
          <w:docGrid w:linePitch="360"/>
        </w:sectPr>
      </w:pPr>
      <w:r w:rsidRPr="003876CE">
        <w:rPr>
          <w:color w:val="auto"/>
          <w:sz w:val="22"/>
          <w:szCs w:val="22"/>
        </w:rPr>
        <w:t>Notes</w:t>
      </w:r>
      <w:r w:rsidRPr="003876CE">
        <w:rPr>
          <w:i w:val="0"/>
          <w:iCs w:val="0"/>
          <w:color w:val="auto"/>
          <w:sz w:val="22"/>
          <w:szCs w:val="22"/>
        </w:rPr>
        <w:t>. χ</w:t>
      </w:r>
      <w:r w:rsidRPr="003876CE">
        <w:rPr>
          <w:i w:val="0"/>
          <w:iCs w:val="0"/>
          <w:color w:val="auto"/>
          <w:sz w:val="22"/>
          <w:szCs w:val="22"/>
          <w:vertAlign w:val="superscript"/>
        </w:rPr>
        <w:t>2</w:t>
      </w:r>
      <w:r w:rsidRPr="003876CE">
        <w:rPr>
          <w:i w:val="0"/>
          <w:iCs w:val="0"/>
          <w:color w:val="auto"/>
          <w:sz w:val="22"/>
          <w:szCs w:val="22"/>
        </w:rPr>
        <w:t>(55, 4657) =3376.784, p &lt; .05; Results displayed reflect standardized coefficients and bias-corrected 95% confidence intervals (1,000 bootstrapped samples); Bold values represent significant (p ≤ .05) pathway coefficient; a = at least once through age 19; b = at age 17; c = cumulative rate through age 19; d = more than 5 by age 19; e = at least one diagnosis on file by age 19; f = American Indian or Alaska Native, Hawaiian or other Pacific Islander, or Two or more races; NH = Non-Hispanic; BM = Black male; BF = Black female; HM = Hispanic male of any race; HF = Hispanic female of any race.</w:t>
      </w:r>
    </w:p>
    <w:p w14:paraId="52D65441" w14:textId="4B444AC2" w:rsidR="002708F8" w:rsidRDefault="003876CE" w:rsidP="003876CE">
      <w:pPr>
        <w:pStyle w:val="Caption"/>
        <w:rPr>
          <w:i w:val="0"/>
          <w:iCs w:val="0"/>
          <w:color w:val="000000" w:themeColor="text1"/>
          <w:sz w:val="24"/>
          <w:szCs w:val="24"/>
        </w:rPr>
      </w:pPr>
      <w:bookmarkStart w:id="263" w:name="_Ref63913930"/>
      <w:bookmarkStart w:id="264" w:name="_Toc63934025"/>
      <w:r w:rsidRPr="00920D37">
        <w:rPr>
          <w:color w:val="000000" w:themeColor="text1"/>
          <w:sz w:val="24"/>
          <w:szCs w:val="24"/>
        </w:rPr>
        <w:lastRenderedPageBreak/>
        <w:t xml:space="preserve">Table </w:t>
      </w:r>
      <w:r w:rsidRPr="00920D37">
        <w:rPr>
          <w:color w:val="000000" w:themeColor="text1"/>
          <w:sz w:val="24"/>
          <w:szCs w:val="24"/>
        </w:rPr>
        <w:fldChar w:fldCharType="begin"/>
      </w:r>
      <w:r w:rsidRPr="00920D37">
        <w:rPr>
          <w:color w:val="000000" w:themeColor="text1"/>
          <w:sz w:val="24"/>
          <w:szCs w:val="24"/>
        </w:rPr>
        <w:instrText xml:space="preserve"> SEQ Table \* ARABIC </w:instrText>
      </w:r>
      <w:r w:rsidRPr="00920D37">
        <w:rPr>
          <w:color w:val="000000" w:themeColor="text1"/>
          <w:sz w:val="24"/>
          <w:szCs w:val="24"/>
        </w:rPr>
        <w:fldChar w:fldCharType="separate"/>
      </w:r>
      <w:r w:rsidR="006A0288">
        <w:rPr>
          <w:noProof/>
          <w:color w:val="000000" w:themeColor="text1"/>
          <w:sz w:val="24"/>
          <w:szCs w:val="24"/>
        </w:rPr>
        <w:t>28</w:t>
      </w:r>
      <w:r w:rsidRPr="00920D37">
        <w:rPr>
          <w:color w:val="000000" w:themeColor="text1"/>
          <w:sz w:val="24"/>
          <w:szCs w:val="24"/>
        </w:rPr>
        <w:fldChar w:fldCharType="end"/>
      </w:r>
      <w:bookmarkEnd w:id="263"/>
      <w:r w:rsidRPr="00920D37">
        <w:rPr>
          <w:color w:val="000000" w:themeColor="text1"/>
          <w:sz w:val="24"/>
          <w:szCs w:val="24"/>
        </w:rPr>
        <w:t xml:space="preserve">. </w:t>
      </w:r>
      <w:r w:rsidR="00920D37" w:rsidRPr="00920D37">
        <w:rPr>
          <w:i w:val="0"/>
          <w:iCs w:val="0"/>
          <w:color w:val="000000" w:themeColor="text1"/>
          <w:sz w:val="24"/>
          <w:szCs w:val="24"/>
        </w:rPr>
        <w:t>Results of Likelihood-Ratio Test for Nested Models of Aim III:H3- Intersectional Identity x Highest Education Credential Attained is Postsecondary Degree or Vocational Degree or Certificate at age 21</w:t>
      </w:r>
      <w:bookmarkEnd w:id="264"/>
    </w:p>
    <w:p w14:paraId="6671AA81" w14:textId="77777777" w:rsidR="00AA2D7C" w:rsidRDefault="00AA2D7C" w:rsidP="00AA2D7C">
      <w:pPr>
        <w:rPr>
          <w:color w:val="000000" w:themeColor="text1"/>
        </w:rPr>
      </w:pPr>
    </w:p>
    <w:tbl>
      <w:tblPr>
        <w:tblStyle w:val="TableGrid"/>
        <w:tblW w:w="9815"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2610"/>
        <w:gridCol w:w="1350"/>
        <w:gridCol w:w="1530"/>
        <w:gridCol w:w="2255"/>
      </w:tblGrid>
      <w:tr w:rsidR="00AA2D7C" w:rsidRPr="00AA2D7C" w14:paraId="5708AB0F" w14:textId="77777777" w:rsidTr="007F78FF">
        <w:tc>
          <w:tcPr>
            <w:tcW w:w="2070" w:type="dxa"/>
            <w:tcBorders>
              <w:top w:val="single" w:sz="4" w:space="0" w:color="auto"/>
              <w:bottom w:val="single" w:sz="4" w:space="0" w:color="auto"/>
            </w:tcBorders>
          </w:tcPr>
          <w:p w14:paraId="31A6F918" w14:textId="77777777" w:rsidR="00AA2D7C" w:rsidRPr="00AA2D7C" w:rsidRDefault="00AA2D7C" w:rsidP="007F78FF">
            <w:pPr>
              <w:spacing w:line="480" w:lineRule="auto"/>
            </w:pPr>
            <w:r w:rsidRPr="00AA2D7C">
              <w:t>Model</w:t>
            </w:r>
          </w:p>
        </w:tc>
        <w:tc>
          <w:tcPr>
            <w:tcW w:w="2610" w:type="dxa"/>
            <w:tcBorders>
              <w:top w:val="single" w:sz="4" w:space="0" w:color="auto"/>
              <w:bottom w:val="single" w:sz="4" w:space="0" w:color="auto"/>
            </w:tcBorders>
          </w:tcPr>
          <w:p w14:paraId="6DAEEC93" w14:textId="77777777" w:rsidR="00AA2D7C" w:rsidRPr="00AA2D7C" w:rsidRDefault="00AA2D7C" w:rsidP="007F78FF">
            <w:pPr>
              <w:spacing w:line="480" w:lineRule="auto"/>
              <w:jc w:val="center"/>
            </w:pPr>
            <w:r w:rsidRPr="00AA2D7C">
              <w:t>Max. Log-Likelihood</w:t>
            </w:r>
          </w:p>
        </w:tc>
        <w:tc>
          <w:tcPr>
            <w:tcW w:w="1350" w:type="dxa"/>
            <w:tcBorders>
              <w:top w:val="single" w:sz="4" w:space="0" w:color="auto"/>
              <w:bottom w:val="single" w:sz="4" w:space="0" w:color="auto"/>
            </w:tcBorders>
          </w:tcPr>
          <w:p w14:paraId="6AB6C1F4" w14:textId="77777777" w:rsidR="00AA2D7C" w:rsidRPr="00AA2D7C" w:rsidRDefault="00AA2D7C" w:rsidP="007F78FF">
            <w:pPr>
              <w:spacing w:line="480" w:lineRule="auto"/>
              <w:jc w:val="center"/>
            </w:pPr>
            <w:r w:rsidRPr="00AA2D7C">
              <w:rPr>
                <w:i/>
                <w:iCs/>
              </w:rPr>
              <w:t>χ</w:t>
            </w:r>
            <w:r w:rsidRPr="00AA2D7C">
              <w:rPr>
                <w:vertAlign w:val="superscript"/>
              </w:rPr>
              <w:t>2</w:t>
            </w:r>
          </w:p>
        </w:tc>
        <w:tc>
          <w:tcPr>
            <w:tcW w:w="1530" w:type="dxa"/>
            <w:tcBorders>
              <w:top w:val="single" w:sz="4" w:space="0" w:color="auto"/>
              <w:bottom w:val="single" w:sz="4" w:space="0" w:color="auto"/>
            </w:tcBorders>
          </w:tcPr>
          <w:p w14:paraId="003BA5E8" w14:textId="77777777" w:rsidR="00AA2D7C" w:rsidRPr="00AA2D7C" w:rsidRDefault="00AA2D7C" w:rsidP="007F78FF">
            <w:pPr>
              <w:spacing w:line="480" w:lineRule="auto"/>
              <w:jc w:val="center"/>
            </w:pPr>
            <w:r w:rsidRPr="00AA2D7C">
              <w:t>DF</w:t>
            </w:r>
          </w:p>
        </w:tc>
        <w:tc>
          <w:tcPr>
            <w:tcW w:w="2255" w:type="dxa"/>
            <w:tcBorders>
              <w:top w:val="single" w:sz="4" w:space="0" w:color="auto"/>
              <w:bottom w:val="single" w:sz="4" w:space="0" w:color="auto"/>
            </w:tcBorders>
          </w:tcPr>
          <w:p w14:paraId="0B5856DA" w14:textId="77777777" w:rsidR="00AA2D7C" w:rsidRPr="00AA2D7C" w:rsidRDefault="00AA2D7C" w:rsidP="007F78FF">
            <w:pPr>
              <w:spacing w:line="480" w:lineRule="auto"/>
              <w:jc w:val="center"/>
            </w:pPr>
            <w:proofErr w:type="gramStart"/>
            <w:r w:rsidRPr="00AA2D7C">
              <w:t>Pr( &gt;</w:t>
            </w:r>
            <w:proofErr w:type="gramEnd"/>
            <w:r w:rsidRPr="00AA2D7C">
              <w:t xml:space="preserve"> Chi.Sq)</w:t>
            </w:r>
          </w:p>
        </w:tc>
      </w:tr>
      <w:tr w:rsidR="00AA2D7C" w:rsidRPr="00AA2D7C" w14:paraId="1DC2ADEF" w14:textId="77777777" w:rsidTr="007F78FF">
        <w:tc>
          <w:tcPr>
            <w:tcW w:w="2070" w:type="dxa"/>
            <w:tcBorders>
              <w:top w:val="single" w:sz="4" w:space="0" w:color="auto"/>
            </w:tcBorders>
          </w:tcPr>
          <w:p w14:paraId="029739B5" w14:textId="77777777" w:rsidR="00AA2D7C" w:rsidRPr="00AA2D7C" w:rsidRDefault="00AA2D7C" w:rsidP="007F78FF">
            <w:pPr>
              <w:spacing w:line="480" w:lineRule="auto"/>
            </w:pPr>
            <w:r w:rsidRPr="00AA2D7C">
              <w:t>M2.1 (Full)</w:t>
            </w:r>
          </w:p>
        </w:tc>
        <w:tc>
          <w:tcPr>
            <w:tcW w:w="2610" w:type="dxa"/>
            <w:tcBorders>
              <w:top w:val="single" w:sz="4" w:space="0" w:color="auto"/>
            </w:tcBorders>
          </w:tcPr>
          <w:p w14:paraId="7E8D8215" w14:textId="77777777" w:rsidR="00AA2D7C" w:rsidRPr="00AA2D7C" w:rsidRDefault="00AA2D7C" w:rsidP="007F78FF">
            <w:pPr>
              <w:spacing w:line="480" w:lineRule="auto"/>
            </w:pPr>
            <w:r w:rsidRPr="00AA2D7C">
              <w:t>-15989.5</w:t>
            </w:r>
          </w:p>
        </w:tc>
        <w:tc>
          <w:tcPr>
            <w:tcW w:w="1350" w:type="dxa"/>
            <w:tcBorders>
              <w:top w:val="single" w:sz="4" w:space="0" w:color="auto"/>
            </w:tcBorders>
          </w:tcPr>
          <w:p w14:paraId="15C45BB7" w14:textId="77777777" w:rsidR="00AA2D7C" w:rsidRPr="00AA2D7C" w:rsidRDefault="00AA2D7C" w:rsidP="007F78FF">
            <w:pPr>
              <w:spacing w:line="480" w:lineRule="auto"/>
            </w:pPr>
          </w:p>
        </w:tc>
        <w:tc>
          <w:tcPr>
            <w:tcW w:w="1530" w:type="dxa"/>
            <w:tcBorders>
              <w:top w:val="single" w:sz="4" w:space="0" w:color="auto"/>
            </w:tcBorders>
          </w:tcPr>
          <w:p w14:paraId="28FF3E3E" w14:textId="77777777" w:rsidR="00AA2D7C" w:rsidRPr="00AA2D7C" w:rsidRDefault="00AA2D7C" w:rsidP="007F78FF">
            <w:pPr>
              <w:spacing w:line="480" w:lineRule="auto"/>
              <w:jc w:val="center"/>
            </w:pPr>
            <w:r w:rsidRPr="00AA2D7C">
              <w:t>107</w:t>
            </w:r>
          </w:p>
        </w:tc>
        <w:tc>
          <w:tcPr>
            <w:tcW w:w="2255" w:type="dxa"/>
            <w:tcBorders>
              <w:top w:val="single" w:sz="4" w:space="0" w:color="auto"/>
            </w:tcBorders>
          </w:tcPr>
          <w:p w14:paraId="6303A44B" w14:textId="77777777" w:rsidR="00AA2D7C" w:rsidRPr="00AA2D7C" w:rsidRDefault="00AA2D7C" w:rsidP="007F78FF">
            <w:pPr>
              <w:spacing w:line="480" w:lineRule="auto"/>
              <w:rPr>
                <w:b/>
                <w:bCs/>
              </w:rPr>
            </w:pPr>
          </w:p>
        </w:tc>
      </w:tr>
      <w:tr w:rsidR="00AA2D7C" w:rsidRPr="00AA2D7C" w14:paraId="6E5A2343" w14:textId="77777777" w:rsidTr="007F78FF">
        <w:tc>
          <w:tcPr>
            <w:tcW w:w="2070" w:type="dxa"/>
          </w:tcPr>
          <w:p w14:paraId="509777C0" w14:textId="77777777" w:rsidR="00AA2D7C" w:rsidRPr="00AA2D7C" w:rsidRDefault="00AA2D7C" w:rsidP="007F78FF">
            <w:pPr>
              <w:spacing w:line="480" w:lineRule="auto"/>
            </w:pPr>
            <w:r w:rsidRPr="00AA2D7C">
              <w:t xml:space="preserve">M2.2 (Restricted) </w:t>
            </w:r>
          </w:p>
        </w:tc>
        <w:tc>
          <w:tcPr>
            <w:tcW w:w="2610" w:type="dxa"/>
          </w:tcPr>
          <w:p w14:paraId="5DD9D6FE" w14:textId="77777777" w:rsidR="00AA2D7C" w:rsidRPr="00AA2D7C" w:rsidRDefault="00AA2D7C" w:rsidP="007F78FF">
            <w:pPr>
              <w:spacing w:line="480" w:lineRule="auto"/>
            </w:pPr>
            <w:r w:rsidRPr="00AA2D7C">
              <w:t>-4999.5</w:t>
            </w:r>
          </w:p>
        </w:tc>
        <w:tc>
          <w:tcPr>
            <w:tcW w:w="1350" w:type="dxa"/>
          </w:tcPr>
          <w:p w14:paraId="0919AABD" w14:textId="77777777" w:rsidR="00AA2D7C" w:rsidRPr="00AA2D7C" w:rsidRDefault="00AA2D7C" w:rsidP="007F78FF">
            <w:pPr>
              <w:spacing w:line="480" w:lineRule="auto"/>
            </w:pPr>
            <w:r w:rsidRPr="00AA2D7C">
              <w:t>21980</w:t>
            </w:r>
          </w:p>
        </w:tc>
        <w:tc>
          <w:tcPr>
            <w:tcW w:w="1530" w:type="dxa"/>
          </w:tcPr>
          <w:p w14:paraId="38B7CDAE" w14:textId="77777777" w:rsidR="00AA2D7C" w:rsidRPr="00AA2D7C" w:rsidRDefault="00AA2D7C" w:rsidP="007F78FF">
            <w:pPr>
              <w:spacing w:line="480" w:lineRule="auto"/>
              <w:jc w:val="center"/>
            </w:pPr>
            <w:r w:rsidRPr="00AA2D7C">
              <w:t>26</w:t>
            </w:r>
          </w:p>
        </w:tc>
        <w:tc>
          <w:tcPr>
            <w:tcW w:w="2255" w:type="dxa"/>
          </w:tcPr>
          <w:p w14:paraId="7E5A6ED0" w14:textId="77777777" w:rsidR="00AA2D7C" w:rsidRPr="00AA2D7C" w:rsidRDefault="00AA2D7C" w:rsidP="007F78FF">
            <w:pPr>
              <w:spacing w:line="480" w:lineRule="auto"/>
              <w:jc w:val="center"/>
              <w:rPr>
                <w:b/>
                <w:bCs/>
              </w:rPr>
            </w:pPr>
            <w:r w:rsidRPr="00AA2D7C">
              <w:rPr>
                <w:b/>
                <w:bCs/>
              </w:rPr>
              <w:t>&gt; .000</w:t>
            </w:r>
          </w:p>
        </w:tc>
      </w:tr>
    </w:tbl>
    <w:p w14:paraId="1307AB5E" w14:textId="77777777" w:rsidR="00AA2D7C" w:rsidRPr="00AA2D7C" w:rsidRDefault="00AA2D7C" w:rsidP="00AA2D7C">
      <w:r w:rsidRPr="00AA2D7C">
        <w:rPr>
          <w:i/>
          <w:iCs/>
        </w:rPr>
        <w:t xml:space="preserve">Notes: </w:t>
      </w:r>
      <w:r w:rsidRPr="00AA2D7C">
        <w:t xml:space="preserve">Bold values indicate statistical significance at </w:t>
      </w:r>
      <w:r w:rsidRPr="00AA2D7C">
        <w:rPr>
          <w:i/>
          <w:iCs/>
        </w:rPr>
        <w:t>p</w:t>
      </w:r>
      <w:r w:rsidRPr="00AA2D7C">
        <w:t xml:space="preserve"> &lt; .05.</w:t>
      </w:r>
    </w:p>
    <w:p w14:paraId="6B138211" w14:textId="6C23492F" w:rsidR="00AA2D7C" w:rsidRDefault="00AA2D7C" w:rsidP="00AA2D7C">
      <w:pPr>
        <w:rPr>
          <w:rFonts w:eastAsiaTheme="minorHAnsi"/>
        </w:rPr>
      </w:pPr>
    </w:p>
    <w:p w14:paraId="20BB8929" w14:textId="5589B1C0" w:rsidR="00AA2D7C" w:rsidRDefault="00AA2D7C" w:rsidP="00AA2D7C">
      <w:pPr>
        <w:rPr>
          <w:rFonts w:eastAsiaTheme="minorHAnsi"/>
        </w:rPr>
      </w:pPr>
    </w:p>
    <w:p w14:paraId="1E74F402" w14:textId="07C1C1BA" w:rsidR="00AA2D7C" w:rsidRDefault="00AA2D7C" w:rsidP="00AA2D7C">
      <w:pPr>
        <w:rPr>
          <w:rFonts w:eastAsiaTheme="minorHAnsi"/>
        </w:rPr>
      </w:pPr>
    </w:p>
    <w:p w14:paraId="2F31BD9C" w14:textId="2243D6A0" w:rsidR="00AA2D7C" w:rsidRDefault="00AA2D7C" w:rsidP="00AA2D7C">
      <w:pPr>
        <w:rPr>
          <w:rFonts w:eastAsiaTheme="minorHAnsi"/>
        </w:rPr>
      </w:pPr>
    </w:p>
    <w:p w14:paraId="1F8D8082" w14:textId="1287C08A" w:rsidR="00AA2D7C" w:rsidRDefault="00AA2D7C" w:rsidP="00AA2D7C">
      <w:pPr>
        <w:rPr>
          <w:rFonts w:eastAsiaTheme="minorHAnsi"/>
        </w:rPr>
      </w:pPr>
    </w:p>
    <w:p w14:paraId="7CF22248" w14:textId="701A0E2D" w:rsidR="00AA2D7C" w:rsidRDefault="00AA2D7C" w:rsidP="00AA2D7C">
      <w:pPr>
        <w:rPr>
          <w:rFonts w:eastAsiaTheme="minorHAnsi"/>
        </w:rPr>
      </w:pPr>
    </w:p>
    <w:p w14:paraId="329ED573" w14:textId="126F756C" w:rsidR="00AA2D7C" w:rsidRDefault="00AA2D7C" w:rsidP="00AA2D7C">
      <w:pPr>
        <w:rPr>
          <w:rFonts w:eastAsiaTheme="minorHAnsi"/>
        </w:rPr>
      </w:pPr>
    </w:p>
    <w:p w14:paraId="58F85F23" w14:textId="4B66B6AD" w:rsidR="00AA2D7C" w:rsidRDefault="00AA2D7C" w:rsidP="00AA2D7C">
      <w:pPr>
        <w:rPr>
          <w:rFonts w:eastAsiaTheme="minorHAnsi"/>
        </w:rPr>
      </w:pPr>
    </w:p>
    <w:p w14:paraId="3E7AF971" w14:textId="0EC041CA" w:rsidR="00AA2D7C" w:rsidRDefault="00AA2D7C" w:rsidP="00AA2D7C">
      <w:pPr>
        <w:rPr>
          <w:rFonts w:eastAsiaTheme="minorHAnsi"/>
        </w:rPr>
      </w:pPr>
    </w:p>
    <w:p w14:paraId="00A89EC7" w14:textId="5FDFFB34" w:rsidR="00AA2D7C" w:rsidRDefault="00AA2D7C" w:rsidP="00AA2D7C">
      <w:pPr>
        <w:rPr>
          <w:rFonts w:eastAsiaTheme="minorHAnsi"/>
        </w:rPr>
      </w:pPr>
    </w:p>
    <w:p w14:paraId="2EB4DB9A" w14:textId="6B595C7D" w:rsidR="00AA2D7C" w:rsidRDefault="00AA2D7C" w:rsidP="00AA2D7C">
      <w:pPr>
        <w:rPr>
          <w:rFonts w:eastAsiaTheme="minorHAnsi"/>
        </w:rPr>
      </w:pPr>
    </w:p>
    <w:p w14:paraId="5E3E146E" w14:textId="0EA2A4E5" w:rsidR="00AA2D7C" w:rsidRDefault="00AA2D7C" w:rsidP="00AA2D7C">
      <w:pPr>
        <w:rPr>
          <w:rFonts w:eastAsiaTheme="minorHAnsi"/>
        </w:rPr>
      </w:pPr>
    </w:p>
    <w:p w14:paraId="109C8C02" w14:textId="60B3DFA6" w:rsidR="00AA2D7C" w:rsidRDefault="00AA2D7C" w:rsidP="00AA2D7C">
      <w:pPr>
        <w:rPr>
          <w:rFonts w:eastAsiaTheme="minorHAnsi"/>
        </w:rPr>
      </w:pPr>
    </w:p>
    <w:p w14:paraId="6F97C29C" w14:textId="2C11DCAD" w:rsidR="00AA2D7C" w:rsidRDefault="00AA2D7C" w:rsidP="00AA2D7C">
      <w:pPr>
        <w:rPr>
          <w:rFonts w:eastAsiaTheme="minorHAnsi"/>
        </w:rPr>
      </w:pPr>
    </w:p>
    <w:p w14:paraId="444B9205" w14:textId="222D93FF" w:rsidR="00AA2D7C" w:rsidRDefault="00AA2D7C" w:rsidP="00AA2D7C">
      <w:pPr>
        <w:rPr>
          <w:rFonts w:eastAsiaTheme="minorHAnsi"/>
        </w:rPr>
      </w:pPr>
    </w:p>
    <w:p w14:paraId="499370BB" w14:textId="3858A0A2" w:rsidR="00AA2D7C" w:rsidRDefault="00AA2D7C" w:rsidP="00AA2D7C">
      <w:pPr>
        <w:rPr>
          <w:rFonts w:eastAsiaTheme="minorHAnsi"/>
        </w:rPr>
      </w:pPr>
    </w:p>
    <w:p w14:paraId="3B173381" w14:textId="041FAEBD" w:rsidR="00AA2D7C" w:rsidRDefault="00AA2D7C" w:rsidP="00AA2D7C">
      <w:pPr>
        <w:rPr>
          <w:rFonts w:eastAsiaTheme="minorHAnsi"/>
        </w:rPr>
      </w:pPr>
    </w:p>
    <w:p w14:paraId="4E7F3817" w14:textId="0197A360" w:rsidR="00AA2D7C" w:rsidRDefault="00AA2D7C" w:rsidP="00AA2D7C">
      <w:pPr>
        <w:rPr>
          <w:rFonts w:eastAsiaTheme="minorHAnsi"/>
        </w:rPr>
      </w:pPr>
    </w:p>
    <w:p w14:paraId="31634542" w14:textId="4864D556" w:rsidR="00AA2D7C" w:rsidRDefault="00AA2D7C" w:rsidP="00AA2D7C">
      <w:pPr>
        <w:rPr>
          <w:rFonts w:eastAsiaTheme="minorHAnsi"/>
        </w:rPr>
      </w:pPr>
    </w:p>
    <w:p w14:paraId="5F5919D9" w14:textId="784174A4" w:rsidR="00AA2D7C" w:rsidRDefault="00AA2D7C" w:rsidP="00AA2D7C">
      <w:pPr>
        <w:rPr>
          <w:rFonts w:eastAsiaTheme="minorHAnsi"/>
        </w:rPr>
      </w:pPr>
    </w:p>
    <w:p w14:paraId="0224BD7B" w14:textId="5685BB93" w:rsidR="00AA2D7C" w:rsidRDefault="00AA2D7C" w:rsidP="00AA2D7C">
      <w:pPr>
        <w:rPr>
          <w:rFonts w:eastAsiaTheme="minorHAnsi"/>
        </w:rPr>
      </w:pPr>
    </w:p>
    <w:p w14:paraId="6379D077" w14:textId="533F62CF" w:rsidR="00AA2D7C" w:rsidRDefault="00AA2D7C" w:rsidP="00AA2D7C">
      <w:pPr>
        <w:rPr>
          <w:rFonts w:eastAsiaTheme="minorHAnsi"/>
        </w:rPr>
      </w:pPr>
    </w:p>
    <w:p w14:paraId="41BE8986" w14:textId="45AEA9DA" w:rsidR="00AA2D7C" w:rsidRDefault="00AA2D7C" w:rsidP="00AA2D7C">
      <w:pPr>
        <w:rPr>
          <w:rFonts w:eastAsiaTheme="minorHAnsi"/>
        </w:rPr>
      </w:pPr>
    </w:p>
    <w:p w14:paraId="65E32D87" w14:textId="12B70D1E" w:rsidR="00CE1E41" w:rsidRDefault="00412411" w:rsidP="00CE1E41">
      <w:bookmarkStart w:id="265" w:name="_Ref63913947"/>
      <w:bookmarkStart w:id="266" w:name="_Toc63934026"/>
      <w:r w:rsidRPr="00CE1E41">
        <w:rPr>
          <w:i/>
          <w:iCs/>
        </w:rPr>
        <w:lastRenderedPageBreak/>
        <w:t xml:space="preserve">Table </w:t>
      </w:r>
      <w:r w:rsidRPr="00CE1E41">
        <w:rPr>
          <w:i/>
          <w:iCs/>
        </w:rPr>
        <w:fldChar w:fldCharType="begin"/>
      </w:r>
      <w:r w:rsidRPr="00CE1E41">
        <w:rPr>
          <w:i/>
          <w:iCs/>
        </w:rPr>
        <w:instrText xml:space="preserve"> SEQ Table \* ARABIC </w:instrText>
      </w:r>
      <w:r w:rsidRPr="00CE1E41">
        <w:rPr>
          <w:i/>
          <w:iCs/>
        </w:rPr>
        <w:fldChar w:fldCharType="separate"/>
      </w:r>
      <w:r w:rsidR="006A0288">
        <w:rPr>
          <w:i/>
          <w:iCs/>
          <w:noProof/>
        </w:rPr>
        <w:t>29</w:t>
      </w:r>
      <w:r w:rsidRPr="00CE1E41">
        <w:rPr>
          <w:i/>
          <w:iCs/>
        </w:rPr>
        <w:fldChar w:fldCharType="end"/>
      </w:r>
      <w:bookmarkEnd w:id="265"/>
      <w:r w:rsidRPr="00CE1E41">
        <w:rPr>
          <w:i/>
          <w:iCs/>
        </w:rPr>
        <w:t>.</w:t>
      </w:r>
      <w:r>
        <w:t xml:space="preserve"> </w:t>
      </w:r>
      <w:r w:rsidR="00C7630F">
        <w:rPr>
          <w:rFonts w:ascii="Times" w:hAnsi="Times"/>
          <w:color w:val="000000" w:themeColor="text1"/>
        </w:rPr>
        <w:t xml:space="preserve">Path Coefficients and Indirect Effects for Mediators and Outcome Variables for Restricted Model </w:t>
      </w:r>
      <w:r w:rsidR="00CE1E41">
        <w:t>(M3.2)</w:t>
      </w:r>
      <w:bookmarkEnd w:id="266"/>
      <w:r w:rsidR="00CE1E41">
        <w:t xml:space="preserve"> </w:t>
      </w:r>
    </w:p>
    <w:p w14:paraId="77B82B88" w14:textId="76C8FF98" w:rsidR="00CE1E41" w:rsidRDefault="00CE1E41" w:rsidP="00CE1E41"/>
    <w:tbl>
      <w:tblPr>
        <w:tblStyle w:val="TableGrid"/>
        <w:tblpPr w:leftFromText="180" w:rightFromText="180" w:vertAnchor="text" w:tblpX="-478" w:tblpY="1"/>
        <w:tblOverlap w:val="never"/>
        <w:tblW w:w="16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1"/>
        <w:gridCol w:w="189"/>
        <w:gridCol w:w="47"/>
        <w:gridCol w:w="223"/>
        <w:gridCol w:w="687"/>
        <w:gridCol w:w="843"/>
        <w:gridCol w:w="255"/>
        <w:gridCol w:w="10"/>
        <w:gridCol w:w="1085"/>
        <w:gridCol w:w="345"/>
        <w:gridCol w:w="1005"/>
        <w:gridCol w:w="326"/>
        <w:gridCol w:w="111"/>
        <w:gridCol w:w="913"/>
        <w:gridCol w:w="401"/>
        <w:gridCol w:w="1039"/>
        <w:gridCol w:w="214"/>
        <w:gridCol w:w="125"/>
        <w:gridCol w:w="122"/>
        <w:gridCol w:w="394"/>
        <w:gridCol w:w="585"/>
        <w:gridCol w:w="90"/>
        <w:gridCol w:w="265"/>
        <w:gridCol w:w="444"/>
        <w:gridCol w:w="212"/>
        <w:gridCol w:w="429"/>
        <w:gridCol w:w="13"/>
        <w:gridCol w:w="252"/>
        <w:gridCol w:w="275"/>
        <w:gridCol w:w="79"/>
        <w:gridCol w:w="128"/>
        <w:gridCol w:w="84"/>
        <w:gridCol w:w="562"/>
        <w:gridCol w:w="74"/>
        <w:gridCol w:w="166"/>
        <w:gridCol w:w="257"/>
        <w:gridCol w:w="657"/>
        <w:gridCol w:w="592"/>
        <w:gridCol w:w="144"/>
        <w:gridCol w:w="246"/>
      </w:tblGrid>
      <w:tr w:rsidR="005F2C97" w:rsidRPr="005F2C97" w14:paraId="6DF23C65" w14:textId="77777777" w:rsidTr="005F2C97">
        <w:trPr>
          <w:gridAfter w:val="3"/>
          <w:wAfter w:w="982" w:type="dxa"/>
          <w:trHeight w:val="260"/>
        </w:trPr>
        <w:tc>
          <w:tcPr>
            <w:tcW w:w="2520" w:type="dxa"/>
            <w:gridSpan w:val="2"/>
          </w:tcPr>
          <w:p w14:paraId="2FEA60B5" w14:textId="77777777" w:rsidR="005F2C97" w:rsidRPr="005F2C97" w:rsidRDefault="005F2C97" w:rsidP="007F78FF">
            <w:pPr>
              <w:jc w:val="center"/>
              <w:rPr>
                <w:sz w:val="22"/>
                <w:szCs w:val="22"/>
              </w:rPr>
            </w:pPr>
          </w:p>
        </w:tc>
        <w:tc>
          <w:tcPr>
            <w:tcW w:w="957" w:type="dxa"/>
            <w:gridSpan w:val="3"/>
          </w:tcPr>
          <w:p w14:paraId="4D8CDFD0" w14:textId="77777777" w:rsidR="005F2C97" w:rsidRPr="005F2C97" w:rsidRDefault="005F2C97" w:rsidP="007F78FF">
            <w:pPr>
              <w:jc w:val="center"/>
              <w:rPr>
                <w:sz w:val="22"/>
                <w:szCs w:val="22"/>
              </w:rPr>
            </w:pPr>
          </w:p>
        </w:tc>
        <w:tc>
          <w:tcPr>
            <w:tcW w:w="9960" w:type="dxa"/>
            <w:gridSpan w:val="26"/>
          </w:tcPr>
          <w:p w14:paraId="30730328" w14:textId="77777777" w:rsidR="005F2C97" w:rsidRPr="005F2C97" w:rsidRDefault="005F2C97" w:rsidP="007F78FF">
            <w:pPr>
              <w:jc w:val="center"/>
              <w:rPr>
                <w:sz w:val="22"/>
                <w:szCs w:val="22"/>
              </w:rPr>
            </w:pPr>
            <w:r w:rsidRPr="005F2C97">
              <w:rPr>
                <w:sz w:val="22"/>
                <w:szCs w:val="22"/>
              </w:rPr>
              <w:t>Intersectional Identity</w:t>
            </w:r>
          </w:p>
        </w:tc>
        <w:tc>
          <w:tcPr>
            <w:tcW w:w="1800" w:type="dxa"/>
            <w:gridSpan w:val="6"/>
          </w:tcPr>
          <w:p w14:paraId="474CF224" w14:textId="77777777" w:rsidR="005F2C97" w:rsidRPr="005F2C97" w:rsidRDefault="005F2C97" w:rsidP="007F78FF">
            <w:pPr>
              <w:jc w:val="center"/>
              <w:rPr>
                <w:sz w:val="22"/>
                <w:szCs w:val="22"/>
              </w:rPr>
            </w:pPr>
          </w:p>
        </w:tc>
      </w:tr>
      <w:tr w:rsidR="005F2C97" w:rsidRPr="005F2C97" w14:paraId="58FD66C6" w14:textId="77777777" w:rsidTr="005F2C97">
        <w:trPr>
          <w:gridAfter w:val="14"/>
          <w:wAfter w:w="3529" w:type="dxa"/>
          <w:trHeight w:val="344"/>
        </w:trPr>
        <w:tc>
          <w:tcPr>
            <w:tcW w:w="2520" w:type="dxa"/>
            <w:gridSpan w:val="2"/>
            <w:vMerge w:val="restart"/>
            <w:tcBorders>
              <w:top w:val="single" w:sz="4" w:space="0" w:color="auto"/>
            </w:tcBorders>
          </w:tcPr>
          <w:p w14:paraId="0103EF6C" w14:textId="0BBD6AA5" w:rsidR="005F2C97" w:rsidRPr="005F2C97" w:rsidRDefault="005F2C97" w:rsidP="007F78FF">
            <w:pPr>
              <w:rPr>
                <w:b/>
                <w:bCs/>
                <w:sz w:val="22"/>
                <w:szCs w:val="22"/>
              </w:rPr>
            </w:pPr>
            <w:r w:rsidRPr="005F2C97">
              <w:rPr>
                <w:b/>
                <w:bCs/>
                <w:sz w:val="22"/>
                <w:szCs w:val="22"/>
              </w:rPr>
              <w:t>Relationship between Intersectional Identities and Mediators</w:t>
            </w:r>
          </w:p>
        </w:tc>
        <w:tc>
          <w:tcPr>
            <w:tcW w:w="1800" w:type="dxa"/>
            <w:gridSpan w:val="4"/>
            <w:tcBorders>
              <w:top w:val="single" w:sz="4" w:space="0" w:color="auto"/>
            </w:tcBorders>
          </w:tcPr>
          <w:p w14:paraId="0F04B81C" w14:textId="77777777" w:rsidR="005F2C97" w:rsidRPr="005F2C97" w:rsidRDefault="005F2C97" w:rsidP="007F78FF">
            <w:pPr>
              <w:jc w:val="center"/>
              <w:rPr>
                <w:sz w:val="22"/>
                <w:szCs w:val="22"/>
                <w:vertAlign w:val="superscript"/>
              </w:rPr>
            </w:pPr>
            <w:r w:rsidRPr="005F2C97">
              <w:rPr>
                <w:sz w:val="22"/>
                <w:szCs w:val="22"/>
              </w:rPr>
              <w:t>NH White Female</w:t>
            </w:r>
          </w:p>
        </w:tc>
        <w:tc>
          <w:tcPr>
            <w:tcW w:w="1350" w:type="dxa"/>
            <w:gridSpan w:val="3"/>
            <w:tcBorders>
              <w:top w:val="single" w:sz="4" w:space="0" w:color="auto"/>
            </w:tcBorders>
          </w:tcPr>
          <w:p w14:paraId="4317D4A7" w14:textId="77777777" w:rsidR="005F2C97" w:rsidRPr="005F2C97" w:rsidRDefault="005F2C97" w:rsidP="007F78FF">
            <w:pPr>
              <w:jc w:val="center"/>
              <w:rPr>
                <w:sz w:val="22"/>
                <w:szCs w:val="22"/>
              </w:rPr>
            </w:pPr>
            <w:r w:rsidRPr="005F2C97">
              <w:rPr>
                <w:sz w:val="22"/>
                <w:szCs w:val="22"/>
              </w:rPr>
              <w:t>NH Black Male</w:t>
            </w:r>
          </w:p>
        </w:tc>
        <w:tc>
          <w:tcPr>
            <w:tcW w:w="1350" w:type="dxa"/>
            <w:gridSpan w:val="2"/>
            <w:tcBorders>
              <w:top w:val="single" w:sz="4" w:space="0" w:color="auto"/>
            </w:tcBorders>
          </w:tcPr>
          <w:p w14:paraId="0445DEC7" w14:textId="77777777" w:rsidR="005F2C97" w:rsidRPr="005F2C97" w:rsidRDefault="005F2C97" w:rsidP="007F78FF">
            <w:pPr>
              <w:jc w:val="center"/>
              <w:rPr>
                <w:sz w:val="22"/>
                <w:szCs w:val="22"/>
                <w:vertAlign w:val="superscript"/>
              </w:rPr>
            </w:pPr>
            <w:r w:rsidRPr="005F2C97">
              <w:rPr>
                <w:sz w:val="22"/>
                <w:szCs w:val="22"/>
              </w:rPr>
              <w:t xml:space="preserve">NH Black Female </w:t>
            </w:r>
          </w:p>
        </w:tc>
        <w:tc>
          <w:tcPr>
            <w:tcW w:w="1350" w:type="dxa"/>
            <w:gridSpan w:val="3"/>
            <w:tcBorders>
              <w:top w:val="single" w:sz="4" w:space="0" w:color="auto"/>
            </w:tcBorders>
          </w:tcPr>
          <w:p w14:paraId="07803AD5" w14:textId="77777777" w:rsidR="005F2C97" w:rsidRPr="005F2C97" w:rsidRDefault="005F2C97" w:rsidP="007F78FF">
            <w:pPr>
              <w:jc w:val="center"/>
              <w:rPr>
                <w:sz w:val="22"/>
                <w:szCs w:val="22"/>
              </w:rPr>
            </w:pPr>
            <w:r w:rsidRPr="005F2C97">
              <w:rPr>
                <w:sz w:val="22"/>
                <w:szCs w:val="22"/>
              </w:rPr>
              <w:t xml:space="preserve">Hispanic Male </w:t>
            </w:r>
          </w:p>
        </w:tc>
        <w:tc>
          <w:tcPr>
            <w:tcW w:w="1440" w:type="dxa"/>
            <w:gridSpan w:val="2"/>
            <w:tcBorders>
              <w:top w:val="single" w:sz="4" w:space="0" w:color="auto"/>
            </w:tcBorders>
          </w:tcPr>
          <w:p w14:paraId="5D5DBC3E" w14:textId="77777777" w:rsidR="005F2C97" w:rsidRPr="005F2C97" w:rsidRDefault="005F2C97" w:rsidP="007F78FF">
            <w:pPr>
              <w:jc w:val="center"/>
              <w:rPr>
                <w:sz w:val="22"/>
                <w:szCs w:val="22"/>
              </w:rPr>
            </w:pPr>
            <w:r w:rsidRPr="005F2C97">
              <w:rPr>
                <w:sz w:val="22"/>
                <w:szCs w:val="22"/>
              </w:rPr>
              <w:t>Hispanic Female</w:t>
            </w:r>
          </w:p>
        </w:tc>
        <w:tc>
          <w:tcPr>
            <w:tcW w:w="1530" w:type="dxa"/>
            <w:gridSpan w:val="6"/>
            <w:tcBorders>
              <w:top w:val="single" w:sz="4" w:space="0" w:color="auto"/>
            </w:tcBorders>
          </w:tcPr>
          <w:p w14:paraId="700B7F92" w14:textId="77777777" w:rsidR="005F2C97" w:rsidRPr="005F2C97" w:rsidRDefault="005F2C97" w:rsidP="007F78FF">
            <w:pPr>
              <w:jc w:val="center"/>
              <w:rPr>
                <w:sz w:val="22"/>
                <w:szCs w:val="22"/>
                <w:vertAlign w:val="superscript"/>
              </w:rPr>
            </w:pPr>
            <w:r w:rsidRPr="005F2C97">
              <w:rPr>
                <w:sz w:val="22"/>
                <w:szCs w:val="22"/>
              </w:rPr>
              <w:t xml:space="preserve">Other </w:t>
            </w:r>
            <w:proofErr w:type="spellStart"/>
            <w:r w:rsidRPr="005F2C97">
              <w:rPr>
                <w:sz w:val="22"/>
                <w:szCs w:val="22"/>
              </w:rPr>
              <w:t>Male</w:t>
            </w:r>
            <w:r w:rsidRPr="005F2C97">
              <w:rPr>
                <w:sz w:val="22"/>
                <w:szCs w:val="22"/>
                <w:vertAlign w:val="superscript"/>
              </w:rPr>
              <w:t>f</w:t>
            </w:r>
            <w:proofErr w:type="spellEnd"/>
          </w:p>
        </w:tc>
        <w:tc>
          <w:tcPr>
            <w:tcW w:w="1350" w:type="dxa"/>
            <w:gridSpan w:val="4"/>
            <w:tcBorders>
              <w:top w:val="single" w:sz="4" w:space="0" w:color="auto"/>
            </w:tcBorders>
          </w:tcPr>
          <w:p w14:paraId="0429F735" w14:textId="77777777" w:rsidR="005F2C97" w:rsidRPr="005F2C97" w:rsidRDefault="005F2C97" w:rsidP="007F78FF">
            <w:pPr>
              <w:jc w:val="center"/>
              <w:rPr>
                <w:sz w:val="22"/>
                <w:szCs w:val="22"/>
                <w:vertAlign w:val="superscript"/>
              </w:rPr>
            </w:pPr>
            <w:r w:rsidRPr="005F2C97">
              <w:rPr>
                <w:sz w:val="22"/>
                <w:szCs w:val="22"/>
              </w:rPr>
              <w:t xml:space="preserve">Other </w:t>
            </w:r>
            <w:proofErr w:type="spellStart"/>
            <w:r w:rsidRPr="005F2C97">
              <w:rPr>
                <w:sz w:val="22"/>
                <w:szCs w:val="22"/>
              </w:rPr>
              <w:t>Female</w:t>
            </w:r>
            <w:r w:rsidRPr="005F2C97">
              <w:rPr>
                <w:sz w:val="22"/>
                <w:szCs w:val="22"/>
                <w:vertAlign w:val="superscript"/>
              </w:rPr>
              <w:t>f</w:t>
            </w:r>
            <w:proofErr w:type="spellEnd"/>
          </w:p>
        </w:tc>
      </w:tr>
      <w:tr w:rsidR="005F2C97" w:rsidRPr="005F2C97" w14:paraId="5117D3C7" w14:textId="77777777" w:rsidTr="005F2C97">
        <w:trPr>
          <w:trHeight w:val="432"/>
        </w:trPr>
        <w:tc>
          <w:tcPr>
            <w:tcW w:w="2520" w:type="dxa"/>
            <w:gridSpan w:val="2"/>
            <w:vMerge/>
            <w:tcBorders>
              <w:bottom w:val="single" w:sz="4" w:space="0" w:color="auto"/>
            </w:tcBorders>
          </w:tcPr>
          <w:p w14:paraId="0C5C8E74" w14:textId="77777777" w:rsidR="005F2C97" w:rsidRPr="005F2C97" w:rsidRDefault="005F2C97" w:rsidP="007F78FF">
            <w:pPr>
              <w:rPr>
                <w:sz w:val="22"/>
                <w:szCs w:val="22"/>
              </w:rPr>
            </w:pPr>
          </w:p>
        </w:tc>
        <w:tc>
          <w:tcPr>
            <w:tcW w:w="1800" w:type="dxa"/>
            <w:gridSpan w:val="4"/>
            <w:tcBorders>
              <w:bottom w:val="single" w:sz="4" w:space="0" w:color="auto"/>
            </w:tcBorders>
          </w:tcPr>
          <w:p w14:paraId="55D1A76B" w14:textId="77777777" w:rsidR="005F2C97" w:rsidRPr="005F2C97" w:rsidRDefault="005F2C97" w:rsidP="007F78FF">
            <w:pPr>
              <w:jc w:val="center"/>
              <w:rPr>
                <w:sz w:val="22"/>
                <w:szCs w:val="22"/>
              </w:rPr>
            </w:pPr>
            <w:r w:rsidRPr="005F2C97">
              <w:rPr>
                <w:sz w:val="22"/>
                <w:szCs w:val="22"/>
              </w:rPr>
              <w:t>β (SE)</w:t>
            </w:r>
          </w:p>
          <w:p w14:paraId="6710A54F" w14:textId="77777777" w:rsidR="005F2C97" w:rsidRPr="005F2C97" w:rsidRDefault="005F2C97" w:rsidP="007F78FF">
            <w:pPr>
              <w:jc w:val="center"/>
              <w:rPr>
                <w:sz w:val="22"/>
                <w:szCs w:val="22"/>
              </w:rPr>
            </w:pPr>
            <w:r w:rsidRPr="005F2C97">
              <w:rPr>
                <w:sz w:val="22"/>
                <w:szCs w:val="22"/>
              </w:rPr>
              <w:t>[95%CI]</w:t>
            </w:r>
          </w:p>
        </w:tc>
        <w:tc>
          <w:tcPr>
            <w:tcW w:w="1350" w:type="dxa"/>
            <w:gridSpan w:val="3"/>
            <w:tcBorders>
              <w:bottom w:val="single" w:sz="4" w:space="0" w:color="auto"/>
            </w:tcBorders>
          </w:tcPr>
          <w:p w14:paraId="04A2C80E" w14:textId="77777777" w:rsidR="005F2C97" w:rsidRPr="005F2C97" w:rsidRDefault="005F2C97" w:rsidP="007F78FF">
            <w:pPr>
              <w:jc w:val="center"/>
              <w:rPr>
                <w:sz w:val="22"/>
                <w:szCs w:val="22"/>
              </w:rPr>
            </w:pPr>
            <w:r w:rsidRPr="005F2C97">
              <w:rPr>
                <w:sz w:val="22"/>
                <w:szCs w:val="22"/>
              </w:rPr>
              <w:t>β (SE)</w:t>
            </w:r>
          </w:p>
          <w:p w14:paraId="73E17A54" w14:textId="77777777" w:rsidR="005F2C97" w:rsidRPr="005F2C97" w:rsidRDefault="005F2C97" w:rsidP="007F78FF">
            <w:pPr>
              <w:jc w:val="center"/>
              <w:rPr>
                <w:sz w:val="22"/>
                <w:szCs w:val="22"/>
              </w:rPr>
            </w:pPr>
            <w:r w:rsidRPr="005F2C97">
              <w:rPr>
                <w:sz w:val="22"/>
                <w:szCs w:val="22"/>
              </w:rPr>
              <w:t>[95%CI]</w:t>
            </w:r>
          </w:p>
        </w:tc>
        <w:tc>
          <w:tcPr>
            <w:tcW w:w="1350" w:type="dxa"/>
            <w:gridSpan w:val="2"/>
            <w:tcBorders>
              <w:bottom w:val="single" w:sz="4" w:space="0" w:color="auto"/>
            </w:tcBorders>
          </w:tcPr>
          <w:p w14:paraId="2C1EE007" w14:textId="77777777" w:rsidR="005F2C97" w:rsidRPr="005F2C97" w:rsidRDefault="005F2C97" w:rsidP="007F78FF">
            <w:pPr>
              <w:jc w:val="center"/>
              <w:rPr>
                <w:sz w:val="22"/>
                <w:szCs w:val="22"/>
              </w:rPr>
            </w:pPr>
            <w:r w:rsidRPr="005F2C97">
              <w:rPr>
                <w:sz w:val="22"/>
                <w:szCs w:val="22"/>
              </w:rPr>
              <w:t>β (SE)</w:t>
            </w:r>
          </w:p>
          <w:p w14:paraId="37853B98" w14:textId="77777777" w:rsidR="005F2C97" w:rsidRPr="005F2C97" w:rsidRDefault="005F2C97" w:rsidP="007F78FF">
            <w:pPr>
              <w:jc w:val="center"/>
              <w:rPr>
                <w:sz w:val="22"/>
                <w:szCs w:val="22"/>
              </w:rPr>
            </w:pPr>
            <w:r w:rsidRPr="005F2C97">
              <w:rPr>
                <w:sz w:val="22"/>
                <w:szCs w:val="22"/>
              </w:rPr>
              <w:t>[95%CI]</w:t>
            </w:r>
          </w:p>
        </w:tc>
        <w:tc>
          <w:tcPr>
            <w:tcW w:w="1350" w:type="dxa"/>
            <w:gridSpan w:val="3"/>
            <w:tcBorders>
              <w:bottom w:val="single" w:sz="4" w:space="0" w:color="auto"/>
            </w:tcBorders>
          </w:tcPr>
          <w:p w14:paraId="0D4C01E6" w14:textId="77777777" w:rsidR="005F2C97" w:rsidRPr="005F2C97" w:rsidRDefault="005F2C97" w:rsidP="007F78FF">
            <w:pPr>
              <w:jc w:val="center"/>
              <w:rPr>
                <w:sz w:val="22"/>
                <w:szCs w:val="22"/>
              </w:rPr>
            </w:pPr>
            <w:r w:rsidRPr="005F2C97">
              <w:rPr>
                <w:sz w:val="22"/>
                <w:szCs w:val="22"/>
              </w:rPr>
              <w:t>β (SE)</w:t>
            </w:r>
          </w:p>
          <w:p w14:paraId="37F19991" w14:textId="77777777" w:rsidR="005F2C97" w:rsidRPr="005F2C97" w:rsidRDefault="005F2C97" w:rsidP="007F78FF">
            <w:pPr>
              <w:jc w:val="center"/>
              <w:rPr>
                <w:sz w:val="22"/>
                <w:szCs w:val="22"/>
              </w:rPr>
            </w:pPr>
            <w:r w:rsidRPr="005F2C97">
              <w:rPr>
                <w:sz w:val="22"/>
                <w:szCs w:val="22"/>
              </w:rPr>
              <w:t>[95%CI]</w:t>
            </w:r>
          </w:p>
        </w:tc>
        <w:tc>
          <w:tcPr>
            <w:tcW w:w="1440" w:type="dxa"/>
            <w:gridSpan w:val="2"/>
            <w:tcBorders>
              <w:bottom w:val="single" w:sz="4" w:space="0" w:color="auto"/>
            </w:tcBorders>
          </w:tcPr>
          <w:p w14:paraId="4A9D0E51" w14:textId="77777777" w:rsidR="005F2C97" w:rsidRPr="005F2C97" w:rsidRDefault="005F2C97" w:rsidP="007F78FF">
            <w:pPr>
              <w:jc w:val="center"/>
              <w:rPr>
                <w:sz w:val="22"/>
                <w:szCs w:val="22"/>
              </w:rPr>
            </w:pPr>
            <w:r w:rsidRPr="005F2C97">
              <w:rPr>
                <w:sz w:val="22"/>
                <w:szCs w:val="22"/>
              </w:rPr>
              <w:t>β (SE)</w:t>
            </w:r>
          </w:p>
          <w:p w14:paraId="063B0D93" w14:textId="77777777" w:rsidR="005F2C97" w:rsidRPr="005F2C97" w:rsidRDefault="005F2C97" w:rsidP="007F78FF">
            <w:pPr>
              <w:jc w:val="center"/>
              <w:rPr>
                <w:sz w:val="22"/>
                <w:szCs w:val="22"/>
              </w:rPr>
            </w:pPr>
            <w:r w:rsidRPr="005F2C97">
              <w:rPr>
                <w:sz w:val="22"/>
                <w:szCs w:val="22"/>
              </w:rPr>
              <w:t>[95%CI]</w:t>
            </w:r>
          </w:p>
        </w:tc>
        <w:tc>
          <w:tcPr>
            <w:tcW w:w="1530" w:type="dxa"/>
            <w:gridSpan w:val="6"/>
            <w:tcBorders>
              <w:bottom w:val="single" w:sz="4" w:space="0" w:color="auto"/>
            </w:tcBorders>
          </w:tcPr>
          <w:p w14:paraId="22847335" w14:textId="77777777" w:rsidR="005F2C97" w:rsidRPr="005F2C97" w:rsidRDefault="005F2C97" w:rsidP="007F78FF">
            <w:pPr>
              <w:jc w:val="center"/>
              <w:rPr>
                <w:sz w:val="22"/>
                <w:szCs w:val="22"/>
              </w:rPr>
            </w:pPr>
            <w:r w:rsidRPr="005F2C97">
              <w:rPr>
                <w:sz w:val="22"/>
                <w:szCs w:val="22"/>
              </w:rPr>
              <w:t>β (SE)</w:t>
            </w:r>
          </w:p>
          <w:p w14:paraId="4E447193" w14:textId="77777777" w:rsidR="005F2C97" w:rsidRPr="005F2C97" w:rsidRDefault="005F2C97" w:rsidP="007F78FF">
            <w:pPr>
              <w:jc w:val="center"/>
              <w:rPr>
                <w:sz w:val="22"/>
                <w:szCs w:val="22"/>
              </w:rPr>
            </w:pPr>
            <w:r w:rsidRPr="005F2C97">
              <w:rPr>
                <w:sz w:val="22"/>
                <w:szCs w:val="22"/>
              </w:rPr>
              <w:t>[95%CI]</w:t>
            </w:r>
          </w:p>
        </w:tc>
        <w:tc>
          <w:tcPr>
            <w:tcW w:w="1350" w:type="dxa"/>
            <w:gridSpan w:val="4"/>
            <w:tcBorders>
              <w:bottom w:val="single" w:sz="4" w:space="0" w:color="auto"/>
            </w:tcBorders>
          </w:tcPr>
          <w:p w14:paraId="32C5EC85" w14:textId="77777777" w:rsidR="005F2C97" w:rsidRPr="005F2C97" w:rsidRDefault="005F2C97" w:rsidP="007F78FF">
            <w:pPr>
              <w:jc w:val="center"/>
              <w:rPr>
                <w:sz w:val="22"/>
                <w:szCs w:val="22"/>
              </w:rPr>
            </w:pPr>
            <w:r w:rsidRPr="005F2C97">
              <w:rPr>
                <w:sz w:val="22"/>
                <w:szCs w:val="22"/>
              </w:rPr>
              <w:t>β (SE)</w:t>
            </w:r>
          </w:p>
          <w:p w14:paraId="6E0F752B" w14:textId="77777777" w:rsidR="005F2C97" w:rsidRPr="005F2C97" w:rsidRDefault="005F2C97" w:rsidP="007F78FF">
            <w:pPr>
              <w:jc w:val="center"/>
              <w:rPr>
                <w:sz w:val="22"/>
                <w:szCs w:val="22"/>
              </w:rPr>
            </w:pPr>
            <w:r w:rsidRPr="005F2C97">
              <w:rPr>
                <w:sz w:val="22"/>
                <w:szCs w:val="22"/>
              </w:rPr>
              <w:t>[95%CI]</w:t>
            </w:r>
          </w:p>
        </w:tc>
        <w:tc>
          <w:tcPr>
            <w:tcW w:w="265" w:type="dxa"/>
            <w:gridSpan w:val="2"/>
            <w:vMerge w:val="restart"/>
          </w:tcPr>
          <w:p w14:paraId="620EDE11" w14:textId="77777777" w:rsidR="005F2C97" w:rsidRPr="005F2C97" w:rsidRDefault="005F2C97" w:rsidP="007F78FF">
            <w:pPr>
              <w:jc w:val="center"/>
              <w:rPr>
                <w:sz w:val="22"/>
                <w:szCs w:val="22"/>
              </w:rPr>
            </w:pPr>
          </w:p>
        </w:tc>
        <w:tc>
          <w:tcPr>
            <w:tcW w:w="275" w:type="dxa"/>
          </w:tcPr>
          <w:p w14:paraId="6F6A1E4B" w14:textId="77777777" w:rsidR="005F2C97" w:rsidRPr="005F2C97" w:rsidRDefault="005F2C97" w:rsidP="007F78FF">
            <w:pPr>
              <w:jc w:val="center"/>
              <w:rPr>
                <w:sz w:val="22"/>
                <w:szCs w:val="22"/>
              </w:rPr>
            </w:pPr>
          </w:p>
        </w:tc>
        <w:tc>
          <w:tcPr>
            <w:tcW w:w="1093" w:type="dxa"/>
            <w:gridSpan w:val="6"/>
          </w:tcPr>
          <w:p w14:paraId="55192792" w14:textId="77777777" w:rsidR="005F2C97" w:rsidRPr="005F2C97" w:rsidRDefault="005F2C97" w:rsidP="007F78FF">
            <w:pPr>
              <w:jc w:val="center"/>
              <w:rPr>
                <w:sz w:val="22"/>
                <w:szCs w:val="22"/>
              </w:rPr>
            </w:pPr>
          </w:p>
        </w:tc>
        <w:tc>
          <w:tcPr>
            <w:tcW w:w="257" w:type="dxa"/>
          </w:tcPr>
          <w:p w14:paraId="410FDD7D" w14:textId="77777777" w:rsidR="005F2C97" w:rsidRPr="005F2C97" w:rsidRDefault="005F2C97" w:rsidP="007F78FF">
            <w:pPr>
              <w:jc w:val="center"/>
              <w:rPr>
                <w:sz w:val="22"/>
                <w:szCs w:val="22"/>
              </w:rPr>
            </w:pPr>
          </w:p>
        </w:tc>
        <w:tc>
          <w:tcPr>
            <w:tcW w:w="1639" w:type="dxa"/>
            <w:gridSpan w:val="4"/>
          </w:tcPr>
          <w:p w14:paraId="18B0C8E6" w14:textId="77777777" w:rsidR="005F2C97" w:rsidRPr="005F2C97" w:rsidRDefault="005F2C97" w:rsidP="007F78FF">
            <w:pPr>
              <w:jc w:val="center"/>
              <w:rPr>
                <w:sz w:val="22"/>
                <w:szCs w:val="22"/>
              </w:rPr>
            </w:pPr>
          </w:p>
        </w:tc>
      </w:tr>
      <w:tr w:rsidR="005F2C97" w:rsidRPr="005F2C97" w14:paraId="565A37DC" w14:textId="77777777" w:rsidTr="005F2C97">
        <w:trPr>
          <w:trHeight w:val="278"/>
        </w:trPr>
        <w:tc>
          <w:tcPr>
            <w:tcW w:w="2520" w:type="dxa"/>
            <w:gridSpan w:val="2"/>
            <w:tcBorders>
              <w:top w:val="single" w:sz="4" w:space="0" w:color="auto"/>
            </w:tcBorders>
          </w:tcPr>
          <w:p w14:paraId="1A246A4A" w14:textId="77777777" w:rsidR="005F2C97" w:rsidRPr="005F2C97" w:rsidRDefault="005F2C97" w:rsidP="007F78FF">
            <w:pPr>
              <w:rPr>
                <w:sz w:val="22"/>
                <w:szCs w:val="22"/>
              </w:rPr>
            </w:pPr>
            <w:r w:rsidRPr="005F2C97">
              <w:rPr>
                <w:sz w:val="22"/>
                <w:szCs w:val="22"/>
              </w:rPr>
              <w:t>Intermediary Determinant</w:t>
            </w:r>
          </w:p>
        </w:tc>
        <w:tc>
          <w:tcPr>
            <w:tcW w:w="270" w:type="dxa"/>
            <w:gridSpan w:val="2"/>
            <w:tcBorders>
              <w:top w:val="single" w:sz="4" w:space="0" w:color="auto"/>
            </w:tcBorders>
          </w:tcPr>
          <w:p w14:paraId="020E4911" w14:textId="77777777" w:rsidR="005F2C97" w:rsidRPr="005F2C97" w:rsidRDefault="005F2C97" w:rsidP="007F78FF">
            <w:pPr>
              <w:jc w:val="center"/>
              <w:rPr>
                <w:b/>
                <w:bCs/>
                <w:sz w:val="22"/>
                <w:szCs w:val="22"/>
              </w:rPr>
            </w:pPr>
          </w:p>
        </w:tc>
        <w:tc>
          <w:tcPr>
            <w:tcW w:w="1530" w:type="dxa"/>
            <w:gridSpan w:val="2"/>
            <w:tcBorders>
              <w:top w:val="single" w:sz="4" w:space="0" w:color="auto"/>
            </w:tcBorders>
          </w:tcPr>
          <w:p w14:paraId="7915BCC8" w14:textId="77777777" w:rsidR="005F2C97" w:rsidRPr="005F2C97" w:rsidRDefault="005F2C97" w:rsidP="007F78FF">
            <w:pPr>
              <w:jc w:val="center"/>
              <w:rPr>
                <w:b/>
                <w:bCs/>
                <w:sz w:val="22"/>
                <w:szCs w:val="22"/>
              </w:rPr>
            </w:pPr>
          </w:p>
        </w:tc>
        <w:tc>
          <w:tcPr>
            <w:tcW w:w="1350" w:type="dxa"/>
            <w:gridSpan w:val="3"/>
            <w:tcBorders>
              <w:top w:val="single" w:sz="4" w:space="0" w:color="auto"/>
            </w:tcBorders>
          </w:tcPr>
          <w:p w14:paraId="51F839EC" w14:textId="77777777" w:rsidR="005F2C97" w:rsidRPr="005F2C97" w:rsidRDefault="005F2C97" w:rsidP="007F78FF">
            <w:pPr>
              <w:jc w:val="center"/>
              <w:rPr>
                <w:b/>
                <w:bCs/>
                <w:sz w:val="22"/>
                <w:szCs w:val="22"/>
              </w:rPr>
            </w:pPr>
          </w:p>
        </w:tc>
        <w:tc>
          <w:tcPr>
            <w:tcW w:w="1350" w:type="dxa"/>
            <w:gridSpan w:val="2"/>
            <w:tcBorders>
              <w:top w:val="single" w:sz="4" w:space="0" w:color="auto"/>
            </w:tcBorders>
          </w:tcPr>
          <w:p w14:paraId="3AD2E77B" w14:textId="77777777" w:rsidR="005F2C97" w:rsidRPr="005F2C97" w:rsidRDefault="005F2C97" w:rsidP="007F78FF">
            <w:pPr>
              <w:jc w:val="center"/>
              <w:rPr>
                <w:b/>
                <w:bCs/>
                <w:sz w:val="22"/>
                <w:szCs w:val="22"/>
              </w:rPr>
            </w:pPr>
          </w:p>
        </w:tc>
        <w:tc>
          <w:tcPr>
            <w:tcW w:w="1350" w:type="dxa"/>
            <w:gridSpan w:val="3"/>
            <w:tcBorders>
              <w:top w:val="single" w:sz="4" w:space="0" w:color="auto"/>
            </w:tcBorders>
          </w:tcPr>
          <w:p w14:paraId="48071DDE" w14:textId="77777777" w:rsidR="005F2C97" w:rsidRPr="005F2C97" w:rsidRDefault="005F2C97" w:rsidP="007F78FF">
            <w:pPr>
              <w:jc w:val="center"/>
              <w:rPr>
                <w:b/>
                <w:bCs/>
                <w:sz w:val="22"/>
                <w:szCs w:val="22"/>
              </w:rPr>
            </w:pPr>
          </w:p>
        </w:tc>
        <w:tc>
          <w:tcPr>
            <w:tcW w:w="1440" w:type="dxa"/>
            <w:gridSpan w:val="2"/>
            <w:tcBorders>
              <w:top w:val="single" w:sz="4" w:space="0" w:color="auto"/>
            </w:tcBorders>
          </w:tcPr>
          <w:p w14:paraId="5411B2BA" w14:textId="77777777" w:rsidR="005F2C97" w:rsidRPr="005F2C97" w:rsidRDefault="005F2C97" w:rsidP="007F78FF">
            <w:pPr>
              <w:jc w:val="center"/>
              <w:rPr>
                <w:b/>
                <w:bCs/>
                <w:sz w:val="22"/>
                <w:szCs w:val="22"/>
              </w:rPr>
            </w:pPr>
          </w:p>
        </w:tc>
        <w:tc>
          <w:tcPr>
            <w:tcW w:w="1530" w:type="dxa"/>
            <w:gridSpan w:val="6"/>
            <w:tcBorders>
              <w:top w:val="single" w:sz="4" w:space="0" w:color="auto"/>
            </w:tcBorders>
          </w:tcPr>
          <w:p w14:paraId="460264AF" w14:textId="77777777" w:rsidR="005F2C97" w:rsidRPr="005F2C97" w:rsidRDefault="005F2C97" w:rsidP="007F78FF">
            <w:pPr>
              <w:jc w:val="center"/>
              <w:rPr>
                <w:b/>
                <w:bCs/>
                <w:sz w:val="22"/>
                <w:szCs w:val="22"/>
              </w:rPr>
            </w:pPr>
          </w:p>
        </w:tc>
        <w:tc>
          <w:tcPr>
            <w:tcW w:w="1350" w:type="dxa"/>
            <w:gridSpan w:val="4"/>
            <w:tcBorders>
              <w:top w:val="single" w:sz="4" w:space="0" w:color="auto"/>
            </w:tcBorders>
          </w:tcPr>
          <w:p w14:paraId="64DD629E" w14:textId="77777777" w:rsidR="005F2C97" w:rsidRPr="005F2C97" w:rsidRDefault="005F2C97" w:rsidP="007F78FF">
            <w:pPr>
              <w:jc w:val="center"/>
              <w:rPr>
                <w:sz w:val="22"/>
                <w:szCs w:val="22"/>
              </w:rPr>
            </w:pPr>
          </w:p>
        </w:tc>
        <w:tc>
          <w:tcPr>
            <w:tcW w:w="265" w:type="dxa"/>
            <w:gridSpan w:val="2"/>
            <w:vMerge/>
          </w:tcPr>
          <w:p w14:paraId="1C1D2776" w14:textId="77777777" w:rsidR="005F2C97" w:rsidRPr="005F2C97" w:rsidRDefault="005F2C97" w:rsidP="007F78FF">
            <w:pPr>
              <w:jc w:val="center"/>
              <w:rPr>
                <w:sz w:val="22"/>
                <w:szCs w:val="22"/>
              </w:rPr>
            </w:pPr>
          </w:p>
        </w:tc>
        <w:tc>
          <w:tcPr>
            <w:tcW w:w="275" w:type="dxa"/>
          </w:tcPr>
          <w:p w14:paraId="257F881A" w14:textId="77777777" w:rsidR="005F2C97" w:rsidRPr="005F2C97" w:rsidRDefault="005F2C97" w:rsidP="007F78FF">
            <w:pPr>
              <w:jc w:val="center"/>
              <w:rPr>
                <w:sz w:val="22"/>
                <w:szCs w:val="22"/>
              </w:rPr>
            </w:pPr>
          </w:p>
        </w:tc>
        <w:tc>
          <w:tcPr>
            <w:tcW w:w="1093" w:type="dxa"/>
            <w:gridSpan w:val="6"/>
          </w:tcPr>
          <w:p w14:paraId="289503B2" w14:textId="77777777" w:rsidR="005F2C97" w:rsidRPr="005F2C97" w:rsidRDefault="005F2C97" w:rsidP="007F78FF">
            <w:pPr>
              <w:jc w:val="center"/>
              <w:rPr>
                <w:sz w:val="22"/>
                <w:szCs w:val="22"/>
              </w:rPr>
            </w:pPr>
          </w:p>
        </w:tc>
        <w:tc>
          <w:tcPr>
            <w:tcW w:w="257" w:type="dxa"/>
          </w:tcPr>
          <w:p w14:paraId="77BB8A9E" w14:textId="77777777" w:rsidR="005F2C97" w:rsidRPr="005F2C97" w:rsidRDefault="005F2C97" w:rsidP="007F78FF">
            <w:pPr>
              <w:jc w:val="center"/>
              <w:rPr>
                <w:sz w:val="22"/>
                <w:szCs w:val="22"/>
              </w:rPr>
            </w:pPr>
          </w:p>
        </w:tc>
        <w:tc>
          <w:tcPr>
            <w:tcW w:w="1639" w:type="dxa"/>
            <w:gridSpan w:val="4"/>
          </w:tcPr>
          <w:p w14:paraId="70C1D01F" w14:textId="77777777" w:rsidR="005F2C97" w:rsidRPr="005F2C97" w:rsidRDefault="005F2C97" w:rsidP="007F78FF">
            <w:pPr>
              <w:jc w:val="center"/>
              <w:rPr>
                <w:sz w:val="22"/>
                <w:szCs w:val="22"/>
              </w:rPr>
            </w:pPr>
          </w:p>
        </w:tc>
      </w:tr>
      <w:tr w:rsidR="005F2C97" w:rsidRPr="005F2C97" w14:paraId="37A1C1BD" w14:textId="77777777" w:rsidTr="005F2C97">
        <w:trPr>
          <w:trHeight w:val="278"/>
        </w:trPr>
        <w:tc>
          <w:tcPr>
            <w:tcW w:w="2520" w:type="dxa"/>
            <w:gridSpan w:val="2"/>
          </w:tcPr>
          <w:p w14:paraId="3BBA7EAE" w14:textId="412C85EF" w:rsidR="005F2C97" w:rsidRPr="005F2C97" w:rsidRDefault="005F2C97" w:rsidP="007F78FF">
            <w:pPr>
              <w:jc w:val="right"/>
              <w:rPr>
                <w:sz w:val="22"/>
                <w:szCs w:val="22"/>
              </w:rPr>
            </w:pPr>
            <w:r w:rsidRPr="005F2C97">
              <w:rPr>
                <w:sz w:val="22"/>
                <w:szCs w:val="22"/>
              </w:rPr>
              <w:t>Group Home</w:t>
            </w:r>
          </w:p>
        </w:tc>
        <w:tc>
          <w:tcPr>
            <w:tcW w:w="270" w:type="dxa"/>
            <w:gridSpan w:val="2"/>
          </w:tcPr>
          <w:p w14:paraId="7C9AAF4D" w14:textId="77777777" w:rsidR="005F2C97" w:rsidRPr="005F2C97" w:rsidRDefault="005F2C97" w:rsidP="007F78FF">
            <w:pPr>
              <w:jc w:val="center"/>
              <w:rPr>
                <w:b/>
                <w:bCs/>
                <w:sz w:val="22"/>
                <w:szCs w:val="22"/>
              </w:rPr>
            </w:pPr>
          </w:p>
        </w:tc>
        <w:tc>
          <w:tcPr>
            <w:tcW w:w="1530" w:type="dxa"/>
            <w:gridSpan w:val="2"/>
          </w:tcPr>
          <w:p w14:paraId="554411DC" w14:textId="77777777" w:rsidR="005F2C97" w:rsidRPr="005F2C97" w:rsidRDefault="005F2C97" w:rsidP="007F78FF">
            <w:pPr>
              <w:jc w:val="center"/>
              <w:rPr>
                <w:sz w:val="22"/>
                <w:szCs w:val="22"/>
              </w:rPr>
            </w:pPr>
            <w:r w:rsidRPr="005F2C97">
              <w:rPr>
                <w:b/>
                <w:bCs/>
                <w:sz w:val="22"/>
                <w:szCs w:val="22"/>
              </w:rPr>
              <w:t>-.131</w:t>
            </w:r>
            <w:r w:rsidRPr="005F2C97">
              <w:rPr>
                <w:sz w:val="22"/>
                <w:szCs w:val="22"/>
              </w:rPr>
              <w:t xml:space="preserve"> </w:t>
            </w:r>
            <w:r w:rsidRPr="005F2C97">
              <w:rPr>
                <w:b/>
                <w:bCs/>
                <w:sz w:val="22"/>
                <w:szCs w:val="22"/>
              </w:rPr>
              <w:t>(.022)</w:t>
            </w:r>
          </w:p>
          <w:p w14:paraId="2F6E0C8D" w14:textId="77777777" w:rsidR="005F2C97" w:rsidRPr="005F2C97" w:rsidRDefault="005F2C97" w:rsidP="007F78FF">
            <w:pPr>
              <w:jc w:val="center"/>
              <w:rPr>
                <w:b/>
                <w:bCs/>
                <w:sz w:val="22"/>
                <w:szCs w:val="22"/>
              </w:rPr>
            </w:pPr>
            <w:r w:rsidRPr="005F2C97">
              <w:rPr>
                <w:b/>
                <w:bCs/>
                <w:sz w:val="22"/>
                <w:szCs w:val="22"/>
              </w:rPr>
              <w:t>[-.177, -.089]</w:t>
            </w:r>
          </w:p>
          <w:p w14:paraId="2BE438B8" w14:textId="77777777" w:rsidR="005F2C97" w:rsidRPr="005F2C97" w:rsidRDefault="005F2C97" w:rsidP="007F78FF">
            <w:pPr>
              <w:jc w:val="center"/>
              <w:rPr>
                <w:sz w:val="22"/>
                <w:szCs w:val="22"/>
              </w:rPr>
            </w:pPr>
          </w:p>
        </w:tc>
        <w:tc>
          <w:tcPr>
            <w:tcW w:w="1350" w:type="dxa"/>
            <w:gridSpan w:val="3"/>
          </w:tcPr>
          <w:p w14:paraId="6D60A6DC" w14:textId="77777777" w:rsidR="005F2C97" w:rsidRPr="005F2C97" w:rsidRDefault="005F2C97" w:rsidP="007F78FF">
            <w:pPr>
              <w:jc w:val="center"/>
              <w:rPr>
                <w:sz w:val="22"/>
                <w:szCs w:val="22"/>
              </w:rPr>
            </w:pPr>
            <w:r w:rsidRPr="005F2C97">
              <w:rPr>
                <w:sz w:val="22"/>
                <w:szCs w:val="22"/>
              </w:rPr>
              <w:t>.016 (.028)</w:t>
            </w:r>
          </w:p>
          <w:p w14:paraId="2FEE32B8" w14:textId="77777777" w:rsidR="005F2C97" w:rsidRPr="005F2C97" w:rsidRDefault="005F2C97" w:rsidP="007F78FF">
            <w:pPr>
              <w:jc w:val="center"/>
              <w:rPr>
                <w:sz w:val="22"/>
                <w:szCs w:val="22"/>
              </w:rPr>
            </w:pPr>
            <w:r w:rsidRPr="005F2C97">
              <w:rPr>
                <w:sz w:val="22"/>
                <w:szCs w:val="22"/>
              </w:rPr>
              <w:t>[-.038, .068]</w:t>
            </w:r>
          </w:p>
        </w:tc>
        <w:tc>
          <w:tcPr>
            <w:tcW w:w="1350" w:type="dxa"/>
            <w:gridSpan w:val="2"/>
          </w:tcPr>
          <w:p w14:paraId="601C8CCA" w14:textId="77777777" w:rsidR="005F2C97" w:rsidRPr="005F2C97" w:rsidRDefault="005F2C97" w:rsidP="007F78FF">
            <w:pPr>
              <w:jc w:val="center"/>
              <w:rPr>
                <w:sz w:val="22"/>
                <w:szCs w:val="22"/>
              </w:rPr>
            </w:pPr>
            <w:r w:rsidRPr="005F2C97">
              <w:rPr>
                <w:b/>
                <w:bCs/>
                <w:sz w:val="22"/>
                <w:szCs w:val="22"/>
              </w:rPr>
              <w:t>-.107</w:t>
            </w:r>
            <w:r w:rsidRPr="005F2C97">
              <w:rPr>
                <w:sz w:val="22"/>
                <w:szCs w:val="22"/>
              </w:rPr>
              <w:t xml:space="preserve"> </w:t>
            </w:r>
            <w:r w:rsidRPr="005F2C97">
              <w:rPr>
                <w:b/>
                <w:bCs/>
                <w:sz w:val="22"/>
                <w:szCs w:val="22"/>
              </w:rPr>
              <w:t>(.025)</w:t>
            </w:r>
          </w:p>
          <w:p w14:paraId="42521A51" w14:textId="77777777" w:rsidR="005F2C97" w:rsidRPr="005F2C97" w:rsidRDefault="005F2C97" w:rsidP="007F78FF">
            <w:pPr>
              <w:jc w:val="center"/>
              <w:rPr>
                <w:sz w:val="22"/>
                <w:szCs w:val="22"/>
              </w:rPr>
            </w:pPr>
            <w:r w:rsidRPr="005F2C97">
              <w:rPr>
                <w:b/>
                <w:bCs/>
                <w:sz w:val="22"/>
                <w:szCs w:val="22"/>
              </w:rPr>
              <w:t>[-.156, -.058]</w:t>
            </w:r>
          </w:p>
        </w:tc>
        <w:tc>
          <w:tcPr>
            <w:tcW w:w="1350" w:type="dxa"/>
            <w:gridSpan w:val="3"/>
          </w:tcPr>
          <w:p w14:paraId="62C875B5" w14:textId="77777777" w:rsidR="005F2C97" w:rsidRPr="005F2C97" w:rsidRDefault="005F2C97" w:rsidP="007F78FF">
            <w:pPr>
              <w:jc w:val="center"/>
              <w:rPr>
                <w:sz w:val="22"/>
                <w:szCs w:val="22"/>
              </w:rPr>
            </w:pPr>
            <w:r w:rsidRPr="005F2C97">
              <w:rPr>
                <w:sz w:val="22"/>
                <w:szCs w:val="22"/>
              </w:rPr>
              <w:t>.009 (.030)</w:t>
            </w:r>
          </w:p>
          <w:p w14:paraId="3F588A41" w14:textId="77777777" w:rsidR="005F2C97" w:rsidRPr="005F2C97" w:rsidRDefault="005F2C97" w:rsidP="007F78FF">
            <w:pPr>
              <w:jc w:val="center"/>
              <w:rPr>
                <w:sz w:val="22"/>
                <w:szCs w:val="22"/>
              </w:rPr>
            </w:pPr>
            <w:r w:rsidRPr="005F2C97">
              <w:rPr>
                <w:sz w:val="22"/>
                <w:szCs w:val="22"/>
              </w:rPr>
              <w:t>[-.050, .067]</w:t>
            </w:r>
          </w:p>
        </w:tc>
        <w:tc>
          <w:tcPr>
            <w:tcW w:w="1440" w:type="dxa"/>
            <w:gridSpan w:val="2"/>
          </w:tcPr>
          <w:p w14:paraId="42BCAFDD" w14:textId="77777777" w:rsidR="005F2C97" w:rsidRPr="005F2C97" w:rsidRDefault="005F2C97" w:rsidP="007F78FF">
            <w:pPr>
              <w:jc w:val="center"/>
              <w:rPr>
                <w:b/>
                <w:bCs/>
                <w:sz w:val="22"/>
                <w:szCs w:val="22"/>
              </w:rPr>
            </w:pPr>
            <w:r w:rsidRPr="005F2C97">
              <w:rPr>
                <w:b/>
                <w:bCs/>
                <w:sz w:val="22"/>
                <w:szCs w:val="22"/>
              </w:rPr>
              <w:t>-.150 (.025)</w:t>
            </w:r>
          </w:p>
          <w:p w14:paraId="5BB3795D" w14:textId="77777777" w:rsidR="005F2C97" w:rsidRPr="005F2C97" w:rsidRDefault="005F2C97" w:rsidP="007F78FF">
            <w:pPr>
              <w:jc w:val="center"/>
              <w:rPr>
                <w:b/>
                <w:bCs/>
                <w:sz w:val="22"/>
                <w:szCs w:val="22"/>
              </w:rPr>
            </w:pPr>
            <w:r w:rsidRPr="005F2C97">
              <w:rPr>
                <w:b/>
                <w:bCs/>
                <w:sz w:val="22"/>
                <w:szCs w:val="22"/>
              </w:rPr>
              <w:t>[-.202, -.102]</w:t>
            </w:r>
          </w:p>
        </w:tc>
        <w:tc>
          <w:tcPr>
            <w:tcW w:w="1440" w:type="dxa"/>
            <w:gridSpan w:val="5"/>
          </w:tcPr>
          <w:p w14:paraId="0F43DAF3" w14:textId="77777777" w:rsidR="005F2C97" w:rsidRPr="005F2C97" w:rsidRDefault="005F2C97" w:rsidP="007F78FF">
            <w:pPr>
              <w:jc w:val="center"/>
              <w:rPr>
                <w:sz w:val="22"/>
                <w:szCs w:val="22"/>
              </w:rPr>
            </w:pPr>
            <w:r w:rsidRPr="005F2C97">
              <w:rPr>
                <w:sz w:val="22"/>
                <w:szCs w:val="22"/>
              </w:rPr>
              <w:t>.088 (.040)</w:t>
            </w:r>
          </w:p>
          <w:p w14:paraId="393360EA" w14:textId="77777777" w:rsidR="005F2C97" w:rsidRPr="005F2C97" w:rsidRDefault="005F2C97" w:rsidP="007F78FF">
            <w:pPr>
              <w:jc w:val="center"/>
              <w:rPr>
                <w:sz w:val="22"/>
                <w:szCs w:val="22"/>
              </w:rPr>
            </w:pPr>
            <w:r w:rsidRPr="005F2C97">
              <w:rPr>
                <w:sz w:val="22"/>
                <w:szCs w:val="22"/>
              </w:rPr>
              <w:t>[-.168, -.013]</w:t>
            </w:r>
          </w:p>
        </w:tc>
        <w:tc>
          <w:tcPr>
            <w:tcW w:w="1440" w:type="dxa"/>
            <w:gridSpan w:val="5"/>
          </w:tcPr>
          <w:p w14:paraId="0319B32C" w14:textId="77777777" w:rsidR="005F2C97" w:rsidRPr="005F2C97" w:rsidRDefault="005F2C97" w:rsidP="007F78FF">
            <w:pPr>
              <w:jc w:val="center"/>
              <w:rPr>
                <w:sz w:val="22"/>
                <w:szCs w:val="22"/>
              </w:rPr>
            </w:pPr>
            <w:r w:rsidRPr="005F2C97">
              <w:rPr>
                <w:b/>
                <w:bCs/>
                <w:sz w:val="22"/>
                <w:szCs w:val="22"/>
              </w:rPr>
              <w:t>-.176</w:t>
            </w:r>
            <w:r w:rsidRPr="005F2C97">
              <w:rPr>
                <w:sz w:val="22"/>
                <w:szCs w:val="22"/>
              </w:rPr>
              <w:t xml:space="preserve"> </w:t>
            </w:r>
            <w:r w:rsidRPr="005F2C97">
              <w:rPr>
                <w:b/>
                <w:bCs/>
                <w:sz w:val="22"/>
                <w:szCs w:val="22"/>
              </w:rPr>
              <w:t>(.031)</w:t>
            </w:r>
          </w:p>
          <w:p w14:paraId="0BFB6160" w14:textId="77777777" w:rsidR="005F2C97" w:rsidRPr="005F2C97" w:rsidRDefault="005F2C97" w:rsidP="007F78FF">
            <w:pPr>
              <w:jc w:val="center"/>
              <w:rPr>
                <w:sz w:val="22"/>
                <w:szCs w:val="22"/>
              </w:rPr>
            </w:pPr>
            <w:r w:rsidRPr="005F2C97">
              <w:rPr>
                <w:b/>
                <w:bCs/>
                <w:sz w:val="22"/>
                <w:szCs w:val="22"/>
              </w:rPr>
              <w:t>[-.236, -.116]</w:t>
            </w:r>
          </w:p>
        </w:tc>
        <w:tc>
          <w:tcPr>
            <w:tcW w:w="265" w:type="dxa"/>
            <w:gridSpan w:val="2"/>
            <w:vMerge/>
          </w:tcPr>
          <w:p w14:paraId="45D350CE" w14:textId="77777777" w:rsidR="005F2C97" w:rsidRPr="005F2C97" w:rsidRDefault="005F2C97" w:rsidP="007F78FF">
            <w:pPr>
              <w:jc w:val="center"/>
              <w:rPr>
                <w:sz w:val="22"/>
                <w:szCs w:val="22"/>
              </w:rPr>
            </w:pPr>
          </w:p>
        </w:tc>
        <w:tc>
          <w:tcPr>
            <w:tcW w:w="275" w:type="dxa"/>
          </w:tcPr>
          <w:p w14:paraId="56CFD0C2" w14:textId="77777777" w:rsidR="005F2C97" w:rsidRPr="005F2C97" w:rsidRDefault="005F2C97" w:rsidP="007F78FF">
            <w:pPr>
              <w:jc w:val="center"/>
              <w:rPr>
                <w:sz w:val="22"/>
                <w:szCs w:val="22"/>
              </w:rPr>
            </w:pPr>
          </w:p>
        </w:tc>
        <w:tc>
          <w:tcPr>
            <w:tcW w:w="1093" w:type="dxa"/>
            <w:gridSpan w:val="6"/>
          </w:tcPr>
          <w:p w14:paraId="7D887C89" w14:textId="77777777" w:rsidR="005F2C97" w:rsidRPr="005F2C97" w:rsidRDefault="005F2C97" w:rsidP="007F78FF">
            <w:pPr>
              <w:jc w:val="center"/>
              <w:rPr>
                <w:sz w:val="22"/>
                <w:szCs w:val="22"/>
              </w:rPr>
            </w:pPr>
          </w:p>
        </w:tc>
        <w:tc>
          <w:tcPr>
            <w:tcW w:w="257" w:type="dxa"/>
          </w:tcPr>
          <w:p w14:paraId="781EA0B5" w14:textId="77777777" w:rsidR="005F2C97" w:rsidRPr="005F2C97" w:rsidRDefault="005F2C97" w:rsidP="007F78FF">
            <w:pPr>
              <w:jc w:val="center"/>
              <w:rPr>
                <w:sz w:val="22"/>
                <w:szCs w:val="22"/>
              </w:rPr>
            </w:pPr>
          </w:p>
        </w:tc>
        <w:tc>
          <w:tcPr>
            <w:tcW w:w="1639" w:type="dxa"/>
            <w:gridSpan w:val="4"/>
          </w:tcPr>
          <w:p w14:paraId="4A083338" w14:textId="77777777" w:rsidR="005F2C97" w:rsidRPr="005F2C97" w:rsidRDefault="005F2C97" w:rsidP="007F78FF">
            <w:pPr>
              <w:jc w:val="center"/>
              <w:rPr>
                <w:sz w:val="22"/>
                <w:szCs w:val="22"/>
              </w:rPr>
            </w:pPr>
          </w:p>
        </w:tc>
      </w:tr>
      <w:tr w:rsidR="005F2C97" w:rsidRPr="005F2C97" w14:paraId="50AEC565" w14:textId="77777777" w:rsidTr="005F2C97">
        <w:trPr>
          <w:trHeight w:val="432"/>
        </w:trPr>
        <w:tc>
          <w:tcPr>
            <w:tcW w:w="2520" w:type="dxa"/>
            <w:gridSpan w:val="2"/>
          </w:tcPr>
          <w:p w14:paraId="2AD60ACF" w14:textId="513F7D79" w:rsidR="005F2C97" w:rsidRPr="005F2C97" w:rsidRDefault="005F2C97" w:rsidP="007F78FF">
            <w:pPr>
              <w:jc w:val="right"/>
              <w:rPr>
                <w:sz w:val="22"/>
                <w:szCs w:val="22"/>
              </w:rPr>
            </w:pPr>
            <w:r w:rsidRPr="005F2C97">
              <w:rPr>
                <w:sz w:val="22"/>
                <w:szCs w:val="22"/>
              </w:rPr>
              <w:t>Material Services</w:t>
            </w:r>
          </w:p>
        </w:tc>
        <w:tc>
          <w:tcPr>
            <w:tcW w:w="270" w:type="dxa"/>
            <w:gridSpan w:val="2"/>
          </w:tcPr>
          <w:p w14:paraId="70696430" w14:textId="77777777" w:rsidR="005F2C97" w:rsidRPr="005F2C97" w:rsidRDefault="005F2C97" w:rsidP="007F78FF">
            <w:pPr>
              <w:jc w:val="center"/>
              <w:rPr>
                <w:b/>
                <w:bCs/>
                <w:sz w:val="22"/>
                <w:szCs w:val="22"/>
              </w:rPr>
            </w:pPr>
          </w:p>
        </w:tc>
        <w:tc>
          <w:tcPr>
            <w:tcW w:w="1530" w:type="dxa"/>
            <w:gridSpan w:val="2"/>
          </w:tcPr>
          <w:p w14:paraId="16358019" w14:textId="77777777" w:rsidR="005F2C97" w:rsidRPr="005F2C97" w:rsidRDefault="005F2C97" w:rsidP="007F78FF">
            <w:pPr>
              <w:jc w:val="center"/>
              <w:rPr>
                <w:b/>
                <w:bCs/>
                <w:sz w:val="22"/>
                <w:szCs w:val="22"/>
              </w:rPr>
            </w:pPr>
            <w:r w:rsidRPr="005F2C97">
              <w:rPr>
                <w:b/>
                <w:bCs/>
                <w:sz w:val="22"/>
                <w:szCs w:val="22"/>
              </w:rPr>
              <w:t>.049 (.017)</w:t>
            </w:r>
          </w:p>
          <w:p w14:paraId="1D7FFFE6" w14:textId="77777777" w:rsidR="005F2C97" w:rsidRPr="005F2C97" w:rsidRDefault="005F2C97" w:rsidP="007F78FF">
            <w:pPr>
              <w:jc w:val="center"/>
              <w:rPr>
                <w:b/>
                <w:bCs/>
                <w:sz w:val="22"/>
                <w:szCs w:val="22"/>
              </w:rPr>
            </w:pPr>
            <w:r w:rsidRPr="005F2C97">
              <w:rPr>
                <w:b/>
                <w:bCs/>
                <w:sz w:val="22"/>
                <w:szCs w:val="22"/>
              </w:rPr>
              <w:t>[.015, .083]</w:t>
            </w:r>
          </w:p>
          <w:p w14:paraId="5288D29A" w14:textId="77777777" w:rsidR="005F2C97" w:rsidRPr="005F2C97" w:rsidRDefault="005F2C97" w:rsidP="007F78FF">
            <w:pPr>
              <w:jc w:val="center"/>
              <w:rPr>
                <w:sz w:val="22"/>
                <w:szCs w:val="22"/>
              </w:rPr>
            </w:pPr>
          </w:p>
        </w:tc>
        <w:tc>
          <w:tcPr>
            <w:tcW w:w="1350" w:type="dxa"/>
            <w:gridSpan w:val="3"/>
          </w:tcPr>
          <w:p w14:paraId="660432B0" w14:textId="77777777" w:rsidR="005F2C97" w:rsidRPr="005F2C97" w:rsidRDefault="005F2C97" w:rsidP="007F78FF">
            <w:pPr>
              <w:jc w:val="center"/>
              <w:rPr>
                <w:sz w:val="22"/>
                <w:szCs w:val="22"/>
              </w:rPr>
            </w:pPr>
            <w:r w:rsidRPr="005F2C97">
              <w:rPr>
                <w:sz w:val="22"/>
                <w:szCs w:val="22"/>
              </w:rPr>
              <w:t>.028 (.020)</w:t>
            </w:r>
          </w:p>
          <w:p w14:paraId="4A19747C" w14:textId="77777777" w:rsidR="005F2C97" w:rsidRPr="005F2C97" w:rsidRDefault="005F2C97" w:rsidP="007F78FF">
            <w:pPr>
              <w:jc w:val="center"/>
              <w:rPr>
                <w:sz w:val="22"/>
                <w:szCs w:val="22"/>
              </w:rPr>
            </w:pPr>
            <w:r w:rsidRPr="005F2C97">
              <w:rPr>
                <w:sz w:val="22"/>
                <w:szCs w:val="22"/>
              </w:rPr>
              <w:t>[-.008, .068]</w:t>
            </w:r>
          </w:p>
        </w:tc>
        <w:tc>
          <w:tcPr>
            <w:tcW w:w="1350" w:type="dxa"/>
            <w:gridSpan w:val="2"/>
          </w:tcPr>
          <w:p w14:paraId="4D969E20" w14:textId="77777777" w:rsidR="005F2C97" w:rsidRPr="005F2C97" w:rsidRDefault="005F2C97" w:rsidP="007F78FF">
            <w:pPr>
              <w:jc w:val="center"/>
              <w:rPr>
                <w:b/>
                <w:bCs/>
                <w:sz w:val="22"/>
                <w:szCs w:val="22"/>
              </w:rPr>
            </w:pPr>
            <w:r w:rsidRPr="005F2C97">
              <w:rPr>
                <w:b/>
                <w:bCs/>
                <w:sz w:val="22"/>
                <w:szCs w:val="22"/>
              </w:rPr>
              <w:t>.088</w:t>
            </w:r>
            <w:r w:rsidRPr="005F2C97">
              <w:rPr>
                <w:sz w:val="22"/>
                <w:szCs w:val="22"/>
              </w:rPr>
              <w:t xml:space="preserve"> </w:t>
            </w:r>
            <w:r w:rsidRPr="005F2C97">
              <w:rPr>
                <w:b/>
                <w:bCs/>
                <w:sz w:val="22"/>
                <w:szCs w:val="22"/>
              </w:rPr>
              <w:t>(.018)</w:t>
            </w:r>
          </w:p>
          <w:p w14:paraId="263D0CBD" w14:textId="77777777" w:rsidR="005F2C97" w:rsidRPr="005F2C97" w:rsidRDefault="005F2C97" w:rsidP="007F78FF">
            <w:pPr>
              <w:jc w:val="center"/>
              <w:rPr>
                <w:sz w:val="22"/>
                <w:szCs w:val="22"/>
              </w:rPr>
            </w:pPr>
            <w:r w:rsidRPr="005F2C97">
              <w:rPr>
                <w:b/>
                <w:bCs/>
                <w:sz w:val="22"/>
                <w:szCs w:val="22"/>
              </w:rPr>
              <w:t>[.053, .125]</w:t>
            </w:r>
          </w:p>
          <w:p w14:paraId="0F1E83B5" w14:textId="77777777" w:rsidR="005F2C97" w:rsidRPr="005F2C97" w:rsidRDefault="005F2C97" w:rsidP="007F78FF">
            <w:pPr>
              <w:jc w:val="center"/>
              <w:rPr>
                <w:sz w:val="22"/>
                <w:szCs w:val="22"/>
              </w:rPr>
            </w:pPr>
          </w:p>
        </w:tc>
        <w:tc>
          <w:tcPr>
            <w:tcW w:w="1350" w:type="dxa"/>
            <w:gridSpan w:val="3"/>
          </w:tcPr>
          <w:p w14:paraId="20AF7073" w14:textId="77777777" w:rsidR="005F2C97" w:rsidRPr="005F2C97" w:rsidRDefault="005F2C97" w:rsidP="007F78FF">
            <w:pPr>
              <w:jc w:val="center"/>
              <w:rPr>
                <w:sz w:val="22"/>
                <w:szCs w:val="22"/>
              </w:rPr>
            </w:pPr>
            <w:r w:rsidRPr="005F2C97">
              <w:rPr>
                <w:b/>
                <w:bCs/>
                <w:sz w:val="22"/>
                <w:szCs w:val="22"/>
              </w:rPr>
              <w:t>.049</w:t>
            </w:r>
            <w:r w:rsidRPr="005F2C97">
              <w:rPr>
                <w:sz w:val="22"/>
                <w:szCs w:val="22"/>
              </w:rPr>
              <w:t xml:space="preserve"> </w:t>
            </w:r>
            <w:r w:rsidRPr="005F2C97">
              <w:rPr>
                <w:b/>
                <w:bCs/>
                <w:sz w:val="22"/>
                <w:szCs w:val="22"/>
              </w:rPr>
              <w:t>(.020)</w:t>
            </w:r>
          </w:p>
          <w:p w14:paraId="0579C060" w14:textId="77777777" w:rsidR="005F2C97" w:rsidRPr="005F2C97" w:rsidRDefault="005F2C97" w:rsidP="007F78FF">
            <w:pPr>
              <w:jc w:val="center"/>
              <w:rPr>
                <w:sz w:val="22"/>
                <w:szCs w:val="22"/>
              </w:rPr>
            </w:pPr>
            <w:r w:rsidRPr="005F2C97">
              <w:rPr>
                <w:b/>
                <w:bCs/>
                <w:sz w:val="22"/>
                <w:szCs w:val="22"/>
              </w:rPr>
              <w:t>[.011, .087]</w:t>
            </w:r>
          </w:p>
        </w:tc>
        <w:tc>
          <w:tcPr>
            <w:tcW w:w="1440" w:type="dxa"/>
            <w:gridSpan w:val="2"/>
          </w:tcPr>
          <w:p w14:paraId="2AD5D920" w14:textId="77777777" w:rsidR="005F2C97" w:rsidRPr="005F2C97" w:rsidRDefault="005F2C97" w:rsidP="007F78FF">
            <w:pPr>
              <w:jc w:val="center"/>
              <w:rPr>
                <w:b/>
                <w:bCs/>
                <w:sz w:val="22"/>
                <w:szCs w:val="22"/>
              </w:rPr>
            </w:pPr>
            <w:r w:rsidRPr="005F2C97">
              <w:rPr>
                <w:b/>
                <w:bCs/>
                <w:sz w:val="22"/>
                <w:szCs w:val="22"/>
              </w:rPr>
              <w:t>.068 (.018)</w:t>
            </w:r>
          </w:p>
          <w:p w14:paraId="68F76794" w14:textId="77777777" w:rsidR="005F2C97" w:rsidRPr="005F2C97" w:rsidRDefault="005F2C97" w:rsidP="007F78FF">
            <w:pPr>
              <w:jc w:val="center"/>
              <w:rPr>
                <w:b/>
                <w:bCs/>
                <w:sz w:val="22"/>
                <w:szCs w:val="22"/>
              </w:rPr>
            </w:pPr>
            <w:r w:rsidRPr="005F2C97">
              <w:rPr>
                <w:b/>
                <w:bCs/>
                <w:sz w:val="22"/>
                <w:szCs w:val="22"/>
              </w:rPr>
              <w:t>[.034, .105]</w:t>
            </w:r>
          </w:p>
          <w:p w14:paraId="764D997D" w14:textId="77777777" w:rsidR="005F2C97" w:rsidRPr="005F2C97" w:rsidRDefault="005F2C97" w:rsidP="007F78FF">
            <w:pPr>
              <w:jc w:val="center"/>
              <w:rPr>
                <w:b/>
                <w:bCs/>
                <w:sz w:val="22"/>
                <w:szCs w:val="22"/>
              </w:rPr>
            </w:pPr>
          </w:p>
        </w:tc>
        <w:tc>
          <w:tcPr>
            <w:tcW w:w="1530" w:type="dxa"/>
            <w:gridSpan w:val="6"/>
          </w:tcPr>
          <w:p w14:paraId="1A0652DD" w14:textId="77777777" w:rsidR="005F2C97" w:rsidRPr="005F2C97" w:rsidRDefault="005F2C97" w:rsidP="007F78FF">
            <w:pPr>
              <w:jc w:val="center"/>
              <w:rPr>
                <w:sz w:val="22"/>
                <w:szCs w:val="22"/>
              </w:rPr>
            </w:pPr>
            <w:r w:rsidRPr="005F2C97">
              <w:rPr>
                <w:sz w:val="22"/>
                <w:szCs w:val="22"/>
              </w:rPr>
              <w:t>.021 (.030)</w:t>
            </w:r>
          </w:p>
          <w:p w14:paraId="7FA5A4E6" w14:textId="77777777" w:rsidR="005F2C97" w:rsidRPr="005F2C97" w:rsidRDefault="005F2C97" w:rsidP="007F78FF">
            <w:pPr>
              <w:jc w:val="center"/>
              <w:rPr>
                <w:sz w:val="22"/>
                <w:szCs w:val="22"/>
              </w:rPr>
            </w:pPr>
            <w:r w:rsidRPr="005F2C97">
              <w:rPr>
                <w:sz w:val="22"/>
                <w:szCs w:val="22"/>
              </w:rPr>
              <w:t>[-.037, .079]</w:t>
            </w:r>
          </w:p>
        </w:tc>
        <w:tc>
          <w:tcPr>
            <w:tcW w:w="1350" w:type="dxa"/>
            <w:gridSpan w:val="4"/>
          </w:tcPr>
          <w:p w14:paraId="10B409BD" w14:textId="77777777" w:rsidR="005F2C97" w:rsidRPr="005F2C97" w:rsidRDefault="005F2C97" w:rsidP="007F78FF">
            <w:pPr>
              <w:jc w:val="center"/>
              <w:rPr>
                <w:sz w:val="22"/>
                <w:szCs w:val="22"/>
              </w:rPr>
            </w:pPr>
            <w:r w:rsidRPr="005F2C97">
              <w:rPr>
                <w:b/>
                <w:bCs/>
                <w:sz w:val="22"/>
                <w:szCs w:val="22"/>
              </w:rPr>
              <w:t>.137</w:t>
            </w:r>
            <w:r w:rsidRPr="005F2C97">
              <w:rPr>
                <w:sz w:val="22"/>
                <w:szCs w:val="22"/>
              </w:rPr>
              <w:t xml:space="preserve"> </w:t>
            </w:r>
            <w:r w:rsidRPr="005F2C97">
              <w:rPr>
                <w:b/>
                <w:bCs/>
                <w:sz w:val="22"/>
                <w:szCs w:val="22"/>
              </w:rPr>
              <w:t>(.025)</w:t>
            </w:r>
          </w:p>
          <w:p w14:paraId="65E646A3" w14:textId="77777777" w:rsidR="005F2C97" w:rsidRPr="005F2C97" w:rsidRDefault="005F2C97" w:rsidP="007F78FF">
            <w:pPr>
              <w:jc w:val="center"/>
              <w:rPr>
                <w:sz w:val="22"/>
                <w:szCs w:val="22"/>
              </w:rPr>
            </w:pPr>
            <w:r w:rsidRPr="005F2C97">
              <w:rPr>
                <w:b/>
                <w:bCs/>
                <w:sz w:val="22"/>
                <w:szCs w:val="22"/>
              </w:rPr>
              <w:t>[.091, .190]</w:t>
            </w:r>
          </w:p>
        </w:tc>
        <w:tc>
          <w:tcPr>
            <w:tcW w:w="265" w:type="dxa"/>
            <w:gridSpan w:val="2"/>
            <w:vMerge/>
          </w:tcPr>
          <w:p w14:paraId="4E30D725" w14:textId="77777777" w:rsidR="005F2C97" w:rsidRPr="005F2C97" w:rsidRDefault="005F2C97" w:rsidP="007F78FF">
            <w:pPr>
              <w:jc w:val="center"/>
              <w:rPr>
                <w:b/>
                <w:bCs/>
                <w:sz w:val="22"/>
                <w:szCs w:val="22"/>
              </w:rPr>
            </w:pPr>
          </w:p>
        </w:tc>
        <w:tc>
          <w:tcPr>
            <w:tcW w:w="275" w:type="dxa"/>
          </w:tcPr>
          <w:p w14:paraId="42BA90EA" w14:textId="77777777" w:rsidR="005F2C97" w:rsidRPr="005F2C97" w:rsidRDefault="005F2C97" w:rsidP="007F78FF">
            <w:pPr>
              <w:jc w:val="center"/>
              <w:rPr>
                <w:b/>
                <w:bCs/>
                <w:sz w:val="22"/>
                <w:szCs w:val="22"/>
              </w:rPr>
            </w:pPr>
          </w:p>
        </w:tc>
        <w:tc>
          <w:tcPr>
            <w:tcW w:w="1093" w:type="dxa"/>
            <w:gridSpan w:val="6"/>
          </w:tcPr>
          <w:p w14:paraId="0A563F1F" w14:textId="77777777" w:rsidR="005F2C97" w:rsidRPr="005F2C97" w:rsidRDefault="005F2C97" w:rsidP="007F78FF">
            <w:pPr>
              <w:jc w:val="center"/>
              <w:rPr>
                <w:b/>
                <w:bCs/>
                <w:sz w:val="22"/>
                <w:szCs w:val="22"/>
              </w:rPr>
            </w:pPr>
          </w:p>
        </w:tc>
        <w:tc>
          <w:tcPr>
            <w:tcW w:w="257" w:type="dxa"/>
          </w:tcPr>
          <w:p w14:paraId="29C04122" w14:textId="77777777" w:rsidR="005F2C97" w:rsidRPr="005F2C97" w:rsidRDefault="005F2C97" w:rsidP="007F78FF">
            <w:pPr>
              <w:jc w:val="center"/>
              <w:rPr>
                <w:b/>
                <w:bCs/>
                <w:sz w:val="22"/>
                <w:szCs w:val="22"/>
              </w:rPr>
            </w:pPr>
          </w:p>
        </w:tc>
        <w:tc>
          <w:tcPr>
            <w:tcW w:w="1639" w:type="dxa"/>
            <w:gridSpan w:val="4"/>
          </w:tcPr>
          <w:p w14:paraId="4F8F8A05" w14:textId="77777777" w:rsidR="005F2C97" w:rsidRPr="005F2C97" w:rsidRDefault="005F2C97" w:rsidP="007F78FF">
            <w:pPr>
              <w:jc w:val="center"/>
              <w:rPr>
                <w:b/>
                <w:bCs/>
                <w:sz w:val="22"/>
                <w:szCs w:val="22"/>
              </w:rPr>
            </w:pPr>
          </w:p>
        </w:tc>
      </w:tr>
      <w:tr w:rsidR="005F2C97" w:rsidRPr="005F2C97" w14:paraId="0D0A0333" w14:textId="77777777" w:rsidTr="005F2C97">
        <w:trPr>
          <w:gridAfter w:val="2"/>
          <w:wAfter w:w="390" w:type="dxa"/>
          <w:trHeight w:val="68"/>
        </w:trPr>
        <w:tc>
          <w:tcPr>
            <w:tcW w:w="2520" w:type="dxa"/>
            <w:gridSpan w:val="2"/>
            <w:vMerge w:val="restart"/>
          </w:tcPr>
          <w:p w14:paraId="5BD79CE4" w14:textId="77777777" w:rsidR="005F2C97" w:rsidRPr="005F2C97" w:rsidRDefault="005F2C97" w:rsidP="007F78FF">
            <w:pPr>
              <w:rPr>
                <w:b/>
                <w:bCs/>
                <w:sz w:val="22"/>
                <w:szCs w:val="22"/>
              </w:rPr>
            </w:pPr>
            <w:r w:rsidRPr="005F2C97">
              <w:rPr>
                <w:b/>
                <w:bCs/>
                <w:sz w:val="22"/>
                <w:szCs w:val="22"/>
              </w:rPr>
              <w:t>Relationship between Intermediary Mediators and Outcome</w:t>
            </w:r>
          </w:p>
        </w:tc>
        <w:tc>
          <w:tcPr>
            <w:tcW w:w="270" w:type="dxa"/>
            <w:gridSpan w:val="2"/>
          </w:tcPr>
          <w:p w14:paraId="79AAB190" w14:textId="77777777" w:rsidR="005F2C97" w:rsidRPr="005F2C97" w:rsidRDefault="005F2C97" w:rsidP="007F78FF">
            <w:pPr>
              <w:jc w:val="center"/>
              <w:rPr>
                <w:b/>
                <w:bCs/>
                <w:sz w:val="22"/>
                <w:szCs w:val="22"/>
              </w:rPr>
            </w:pPr>
          </w:p>
        </w:tc>
        <w:tc>
          <w:tcPr>
            <w:tcW w:w="1795" w:type="dxa"/>
            <w:gridSpan w:val="4"/>
          </w:tcPr>
          <w:p w14:paraId="246AE03E" w14:textId="77777777" w:rsidR="005F2C97" w:rsidRPr="005F2C97" w:rsidRDefault="005F2C97" w:rsidP="007F78FF">
            <w:pPr>
              <w:jc w:val="center"/>
              <w:rPr>
                <w:sz w:val="22"/>
                <w:szCs w:val="22"/>
              </w:rPr>
            </w:pPr>
            <w:r w:rsidRPr="005F2C97">
              <w:rPr>
                <w:sz w:val="22"/>
                <w:szCs w:val="22"/>
              </w:rPr>
              <w:t>Postsecondary or Vocational</w:t>
            </w:r>
          </w:p>
        </w:tc>
        <w:tc>
          <w:tcPr>
            <w:tcW w:w="1430" w:type="dxa"/>
            <w:gridSpan w:val="2"/>
          </w:tcPr>
          <w:p w14:paraId="332978F9" w14:textId="77777777" w:rsidR="005F2C97" w:rsidRPr="005F2C97" w:rsidRDefault="005F2C97" w:rsidP="007F78FF">
            <w:pPr>
              <w:jc w:val="center"/>
              <w:rPr>
                <w:b/>
                <w:bCs/>
                <w:i/>
                <w:iCs/>
                <w:sz w:val="22"/>
                <w:szCs w:val="22"/>
              </w:rPr>
            </w:pPr>
          </w:p>
        </w:tc>
        <w:tc>
          <w:tcPr>
            <w:tcW w:w="1442" w:type="dxa"/>
            <w:gridSpan w:val="3"/>
          </w:tcPr>
          <w:p w14:paraId="5912C91D" w14:textId="77777777" w:rsidR="005F2C97" w:rsidRPr="005F2C97" w:rsidRDefault="005F2C97" w:rsidP="007F78FF">
            <w:pPr>
              <w:jc w:val="center"/>
              <w:rPr>
                <w:b/>
                <w:bCs/>
                <w:sz w:val="22"/>
                <w:szCs w:val="22"/>
              </w:rPr>
            </w:pPr>
          </w:p>
        </w:tc>
        <w:tc>
          <w:tcPr>
            <w:tcW w:w="1314" w:type="dxa"/>
            <w:gridSpan w:val="2"/>
          </w:tcPr>
          <w:p w14:paraId="40BA4383" w14:textId="77777777" w:rsidR="005F2C97" w:rsidRPr="005F2C97" w:rsidRDefault="005F2C97" w:rsidP="007F78FF">
            <w:pPr>
              <w:jc w:val="center"/>
              <w:rPr>
                <w:b/>
                <w:bCs/>
                <w:sz w:val="22"/>
                <w:szCs w:val="22"/>
              </w:rPr>
            </w:pPr>
          </w:p>
        </w:tc>
        <w:tc>
          <w:tcPr>
            <w:tcW w:w="1253" w:type="dxa"/>
            <w:gridSpan w:val="2"/>
          </w:tcPr>
          <w:p w14:paraId="44BCDA99" w14:textId="77777777" w:rsidR="005F2C97" w:rsidRPr="005F2C97" w:rsidRDefault="005F2C97" w:rsidP="007F78FF">
            <w:pPr>
              <w:jc w:val="center"/>
              <w:rPr>
                <w:b/>
                <w:bCs/>
                <w:sz w:val="22"/>
                <w:szCs w:val="22"/>
              </w:rPr>
            </w:pPr>
          </w:p>
        </w:tc>
        <w:tc>
          <w:tcPr>
            <w:tcW w:w="247" w:type="dxa"/>
            <w:gridSpan w:val="2"/>
          </w:tcPr>
          <w:p w14:paraId="1C1AE98A" w14:textId="77777777" w:rsidR="005F2C97" w:rsidRPr="005F2C97" w:rsidRDefault="005F2C97" w:rsidP="007F78FF">
            <w:pPr>
              <w:jc w:val="center"/>
              <w:rPr>
                <w:b/>
                <w:bCs/>
                <w:sz w:val="22"/>
                <w:szCs w:val="22"/>
              </w:rPr>
            </w:pPr>
          </w:p>
        </w:tc>
        <w:tc>
          <w:tcPr>
            <w:tcW w:w="1334" w:type="dxa"/>
            <w:gridSpan w:val="4"/>
          </w:tcPr>
          <w:p w14:paraId="4F7E1153" w14:textId="77777777" w:rsidR="005F2C97" w:rsidRPr="005F2C97" w:rsidRDefault="005F2C97" w:rsidP="007F78FF">
            <w:pPr>
              <w:jc w:val="center"/>
              <w:rPr>
                <w:b/>
                <w:bCs/>
                <w:sz w:val="22"/>
                <w:szCs w:val="22"/>
              </w:rPr>
            </w:pPr>
          </w:p>
        </w:tc>
        <w:tc>
          <w:tcPr>
            <w:tcW w:w="444" w:type="dxa"/>
          </w:tcPr>
          <w:p w14:paraId="326B6DDA" w14:textId="77777777" w:rsidR="005F2C97" w:rsidRPr="005F2C97" w:rsidRDefault="005F2C97" w:rsidP="007F78FF">
            <w:pPr>
              <w:jc w:val="center"/>
              <w:rPr>
                <w:b/>
                <w:bCs/>
                <w:sz w:val="22"/>
                <w:szCs w:val="22"/>
              </w:rPr>
            </w:pPr>
          </w:p>
        </w:tc>
        <w:tc>
          <w:tcPr>
            <w:tcW w:w="906" w:type="dxa"/>
            <w:gridSpan w:val="4"/>
          </w:tcPr>
          <w:p w14:paraId="5E620FB9" w14:textId="77777777" w:rsidR="005F2C97" w:rsidRPr="005F2C97" w:rsidRDefault="005F2C97" w:rsidP="007F78FF">
            <w:pPr>
              <w:jc w:val="center"/>
              <w:rPr>
                <w:b/>
                <w:bCs/>
                <w:sz w:val="22"/>
                <w:szCs w:val="22"/>
              </w:rPr>
            </w:pPr>
          </w:p>
        </w:tc>
        <w:tc>
          <w:tcPr>
            <w:tcW w:w="354" w:type="dxa"/>
            <w:gridSpan w:val="2"/>
          </w:tcPr>
          <w:p w14:paraId="730209A4" w14:textId="77777777" w:rsidR="005F2C97" w:rsidRPr="005F2C97" w:rsidRDefault="005F2C97" w:rsidP="007F78FF">
            <w:pPr>
              <w:jc w:val="center"/>
              <w:rPr>
                <w:b/>
                <w:bCs/>
                <w:sz w:val="22"/>
                <w:szCs w:val="22"/>
              </w:rPr>
            </w:pPr>
          </w:p>
        </w:tc>
        <w:tc>
          <w:tcPr>
            <w:tcW w:w="2520" w:type="dxa"/>
            <w:gridSpan w:val="8"/>
          </w:tcPr>
          <w:p w14:paraId="3038C5D3" w14:textId="77777777" w:rsidR="005F2C97" w:rsidRPr="005F2C97" w:rsidRDefault="005F2C97" w:rsidP="007F78FF">
            <w:pPr>
              <w:jc w:val="center"/>
              <w:rPr>
                <w:b/>
                <w:bCs/>
                <w:sz w:val="22"/>
                <w:szCs w:val="22"/>
              </w:rPr>
            </w:pPr>
          </w:p>
        </w:tc>
      </w:tr>
      <w:tr w:rsidR="005F2C97" w:rsidRPr="005F2C97" w14:paraId="66983673" w14:textId="77777777" w:rsidTr="005F2C97">
        <w:trPr>
          <w:gridAfter w:val="1"/>
          <w:wAfter w:w="246" w:type="dxa"/>
          <w:trHeight w:val="68"/>
        </w:trPr>
        <w:tc>
          <w:tcPr>
            <w:tcW w:w="2520" w:type="dxa"/>
            <w:gridSpan w:val="2"/>
            <w:vMerge/>
            <w:tcBorders>
              <w:bottom w:val="single" w:sz="4" w:space="0" w:color="auto"/>
            </w:tcBorders>
          </w:tcPr>
          <w:p w14:paraId="5429834F" w14:textId="77777777" w:rsidR="005F2C97" w:rsidRPr="005F2C97" w:rsidRDefault="005F2C97" w:rsidP="007F78FF">
            <w:pPr>
              <w:rPr>
                <w:sz w:val="22"/>
                <w:szCs w:val="22"/>
              </w:rPr>
            </w:pPr>
          </w:p>
        </w:tc>
        <w:tc>
          <w:tcPr>
            <w:tcW w:w="270" w:type="dxa"/>
            <w:gridSpan w:val="2"/>
            <w:tcBorders>
              <w:bottom w:val="single" w:sz="4" w:space="0" w:color="auto"/>
            </w:tcBorders>
          </w:tcPr>
          <w:p w14:paraId="579F47FD" w14:textId="77777777" w:rsidR="005F2C97" w:rsidRPr="005F2C97" w:rsidRDefault="005F2C97" w:rsidP="007F78FF">
            <w:pPr>
              <w:jc w:val="center"/>
              <w:rPr>
                <w:b/>
                <w:bCs/>
                <w:sz w:val="22"/>
                <w:szCs w:val="22"/>
              </w:rPr>
            </w:pPr>
          </w:p>
        </w:tc>
        <w:tc>
          <w:tcPr>
            <w:tcW w:w="1785" w:type="dxa"/>
            <w:gridSpan w:val="3"/>
            <w:tcBorders>
              <w:bottom w:val="single" w:sz="4" w:space="0" w:color="auto"/>
            </w:tcBorders>
          </w:tcPr>
          <w:p w14:paraId="14998A08" w14:textId="77777777" w:rsidR="005F2C97" w:rsidRPr="005F2C97" w:rsidRDefault="005F2C97" w:rsidP="007F78FF">
            <w:pPr>
              <w:jc w:val="center"/>
              <w:rPr>
                <w:sz w:val="22"/>
                <w:szCs w:val="22"/>
              </w:rPr>
            </w:pPr>
          </w:p>
          <w:p w14:paraId="61511591" w14:textId="77777777" w:rsidR="005F2C97" w:rsidRPr="005F2C97" w:rsidRDefault="005F2C97" w:rsidP="007F78FF">
            <w:pPr>
              <w:jc w:val="center"/>
              <w:rPr>
                <w:sz w:val="22"/>
                <w:szCs w:val="22"/>
              </w:rPr>
            </w:pPr>
            <w:r w:rsidRPr="005F2C97">
              <w:rPr>
                <w:sz w:val="22"/>
                <w:szCs w:val="22"/>
              </w:rPr>
              <w:t>β (SE)</w:t>
            </w:r>
          </w:p>
          <w:p w14:paraId="7EB55282" w14:textId="77777777" w:rsidR="005F2C97" w:rsidRPr="005F2C97" w:rsidRDefault="005F2C97" w:rsidP="007F78FF">
            <w:pPr>
              <w:jc w:val="center"/>
              <w:rPr>
                <w:sz w:val="22"/>
                <w:szCs w:val="22"/>
              </w:rPr>
            </w:pPr>
            <w:r w:rsidRPr="005F2C97">
              <w:rPr>
                <w:sz w:val="22"/>
                <w:szCs w:val="22"/>
              </w:rPr>
              <w:t>BC 95%CI</w:t>
            </w:r>
          </w:p>
        </w:tc>
        <w:tc>
          <w:tcPr>
            <w:tcW w:w="1095" w:type="dxa"/>
            <w:gridSpan w:val="2"/>
          </w:tcPr>
          <w:p w14:paraId="0D2B4894" w14:textId="77777777" w:rsidR="005F2C97" w:rsidRPr="005F2C97" w:rsidRDefault="005F2C97" w:rsidP="007F78FF">
            <w:pPr>
              <w:rPr>
                <w:b/>
                <w:bCs/>
                <w:sz w:val="22"/>
                <w:szCs w:val="22"/>
              </w:rPr>
            </w:pPr>
          </w:p>
        </w:tc>
        <w:tc>
          <w:tcPr>
            <w:tcW w:w="1350" w:type="dxa"/>
            <w:gridSpan w:val="2"/>
          </w:tcPr>
          <w:p w14:paraId="508C1946" w14:textId="77777777" w:rsidR="005F2C97" w:rsidRPr="005F2C97" w:rsidRDefault="005F2C97" w:rsidP="007F78FF">
            <w:pPr>
              <w:jc w:val="center"/>
              <w:rPr>
                <w:b/>
                <w:bCs/>
                <w:i/>
                <w:iCs/>
                <w:sz w:val="22"/>
                <w:szCs w:val="22"/>
              </w:rPr>
            </w:pPr>
          </w:p>
        </w:tc>
        <w:tc>
          <w:tcPr>
            <w:tcW w:w="326" w:type="dxa"/>
          </w:tcPr>
          <w:p w14:paraId="29B28585" w14:textId="77777777" w:rsidR="005F2C97" w:rsidRPr="005F2C97" w:rsidRDefault="005F2C97" w:rsidP="007F78FF">
            <w:pPr>
              <w:jc w:val="center"/>
              <w:rPr>
                <w:b/>
                <w:bCs/>
                <w:sz w:val="22"/>
                <w:szCs w:val="22"/>
              </w:rPr>
            </w:pPr>
          </w:p>
        </w:tc>
        <w:tc>
          <w:tcPr>
            <w:tcW w:w="2464" w:type="dxa"/>
            <w:gridSpan w:val="4"/>
          </w:tcPr>
          <w:p w14:paraId="40B91928" w14:textId="77777777" w:rsidR="005F2C97" w:rsidRPr="005F2C97" w:rsidRDefault="005F2C97" w:rsidP="007F78FF">
            <w:pPr>
              <w:jc w:val="center"/>
              <w:rPr>
                <w:b/>
                <w:bCs/>
                <w:sz w:val="22"/>
                <w:szCs w:val="22"/>
              </w:rPr>
            </w:pPr>
          </w:p>
        </w:tc>
        <w:tc>
          <w:tcPr>
            <w:tcW w:w="339" w:type="dxa"/>
            <w:gridSpan w:val="2"/>
          </w:tcPr>
          <w:p w14:paraId="1806E535" w14:textId="77777777" w:rsidR="005F2C97" w:rsidRPr="005F2C97" w:rsidRDefault="005F2C97" w:rsidP="007F78FF">
            <w:pPr>
              <w:jc w:val="center"/>
              <w:rPr>
                <w:b/>
                <w:bCs/>
                <w:sz w:val="22"/>
                <w:szCs w:val="22"/>
              </w:rPr>
            </w:pPr>
          </w:p>
        </w:tc>
        <w:tc>
          <w:tcPr>
            <w:tcW w:w="516" w:type="dxa"/>
            <w:gridSpan w:val="2"/>
          </w:tcPr>
          <w:p w14:paraId="5B93D547" w14:textId="77777777" w:rsidR="005F2C97" w:rsidRPr="005F2C97" w:rsidRDefault="005F2C97" w:rsidP="007F78FF">
            <w:pPr>
              <w:jc w:val="center"/>
              <w:rPr>
                <w:b/>
                <w:bCs/>
                <w:sz w:val="22"/>
                <w:szCs w:val="22"/>
              </w:rPr>
            </w:pPr>
          </w:p>
        </w:tc>
        <w:tc>
          <w:tcPr>
            <w:tcW w:w="1596" w:type="dxa"/>
            <w:gridSpan w:val="5"/>
          </w:tcPr>
          <w:p w14:paraId="5169F961" w14:textId="77777777" w:rsidR="005F2C97" w:rsidRPr="005F2C97" w:rsidRDefault="005F2C97" w:rsidP="007F78FF">
            <w:pPr>
              <w:jc w:val="center"/>
              <w:rPr>
                <w:b/>
                <w:bCs/>
                <w:sz w:val="22"/>
                <w:szCs w:val="22"/>
              </w:rPr>
            </w:pPr>
          </w:p>
        </w:tc>
        <w:tc>
          <w:tcPr>
            <w:tcW w:w="442" w:type="dxa"/>
            <w:gridSpan w:val="2"/>
          </w:tcPr>
          <w:p w14:paraId="6990F05A" w14:textId="77777777" w:rsidR="005F2C97" w:rsidRPr="005F2C97" w:rsidRDefault="005F2C97" w:rsidP="007F78FF">
            <w:pPr>
              <w:jc w:val="center"/>
              <w:rPr>
                <w:b/>
                <w:bCs/>
                <w:sz w:val="22"/>
                <w:szCs w:val="22"/>
              </w:rPr>
            </w:pPr>
          </w:p>
        </w:tc>
        <w:tc>
          <w:tcPr>
            <w:tcW w:w="818" w:type="dxa"/>
            <w:gridSpan w:val="5"/>
          </w:tcPr>
          <w:p w14:paraId="78619F08" w14:textId="77777777" w:rsidR="005F2C97" w:rsidRPr="005F2C97" w:rsidRDefault="005F2C97" w:rsidP="007F78FF">
            <w:pPr>
              <w:jc w:val="center"/>
              <w:rPr>
                <w:b/>
                <w:bCs/>
                <w:sz w:val="22"/>
                <w:szCs w:val="22"/>
              </w:rPr>
            </w:pPr>
          </w:p>
        </w:tc>
        <w:tc>
          <w:tcPr>
            <w:tcW w:w="562" w:type="dxa"/>
          </w:tcPr>
          <w:p w14:paraId="541EFD27" w14:textId="77777777" w:rsidR="005F2C97" w:rsidRPr="005F2C97" w:rsidRDefault="005F2C97" w:rsidP="007F78FF">
            <w:pPr>
              <w:jc w:val="center"/>
              <w:rPr>
                <w:b/>
                <w:bCs/>
                <w:sz w:val="22"/>
                <w:szCs w:val="22"/>
              </w:rPr>
            </w:pPr>
          </w:p>
        </w:tc>
        <w:tc>
          <w:tcPr>
            <w:tcW w:w="1890" w:type="dxa"/>
            <w:gridSpan w:val="6"/>
          </w:tcPr>
          <w:p w14:paraId="43E295C3" w14:textId="77777777" w:rsidR="005F2C97" w:rsidRPr="005F2C97" w:rsidRDefault="005F2C97" w:rsidP="007F78FF">
            <w:pPr>
              <w:jc w:val="center"/>
              <w:rPr>
                <w:b/>
                <w:bCs/>
                <w:sz w:val="22"/>
                <w:szCs w:val="22"/>
              </w:rPr>
            </w:pPr>
          </w:p>
        </w:tc>
      </w:tr>
      <w:tr w:rsidR="005F2C97" w:rsidRPr="005F2C97" w14:paraId="5E65C6DC" w14:textId="77777777" w:rsidTr="005F2C97">
        <w:trPr>
          <w:gridAfter w:val="1"/>
          <w:wAfter w:w="246" w:type="dxa"/>
          <w:trHeight w:val="68"/>
        </w:trPr>
        <w:tc>
          <w:tcPr>
            <w:tcW w:w="2520" w:type="dxa"/>
            <w:gridSpan w:val="2"/>
          </w:tcPr>
          <w:p w14:paraId="786DC718" w14:textId="77777777" w:rsidR="005F2C97" w:rsidRPr="005F2C97" w:rsidRDefault="005F2C97" w:rsidP="007F78FF">
            <w:pPr>
              <w:jc w:val="right"/>
              <w:rPr>
                <w:sz w:val="22"/>
                <w:szCs w:val="22"/>
              </w:rPr>
            </w:pPr>
            <w:r w:rsidRPr="005F2C97">
              <w:rPr>
                <w:sz w:val="22"/>
                <w:szCs w:val="22"/>
              </w:rPr>
              <w:t>Group Home</w:t>
            </w:r>
          </w:p>
        </w:tc>
        <w:tc>
          <w:tcPr>
            <w:tcW w:w="270" w:type="dxa"/>
            <w:gridSpan w:val="2"/>
          </w:tcPr>
          <w:p w14:paraId="267BE473" w14:textId="77777777" w:rsidR="005F2C97" w:rsidRPr="005F2C97" w:rsidRDefault="005F2C97" w:rsidP="007F78FF">
            <w:pPr>
              <w:jc w:val="center"/>
              <w:rPr>
                <w:b/>
                <w:bCs/>
                <w:sz w:val="22"/>
                <w:szCs w:val="22"/>
              </w:rPr>
            </w:pPr>
          </w:p>
        </w:tc>
        <w:tc>
          <w:tcPr>
            <w:tcW w:w="1785" w:type="dxa"/>
            <w:gridSpan w:val="3"/>
          </w:tcPr>
          <w:p w14:paraId="79F7C5A6" w14:textId="77777777" w:rsidR="005F2C97" w:rsidRPr="005F2C97" w:rsidRDefault="005F2C97" w:rsidP="007F78FF">
            <w:pPr>
              <w:jc w:val="center"/>
              <w:rPr>
                <w:b/>
                <w:bCs/>
                <w:sz w:val="22"/>
                <w:szCs w:val="22"/>
              </w:rPr>
            </w:pPr>
            <w:r w:rsidRPr="005F2C97">
              <w:rPr>
                <w:b/>
                <w:bCs/>
                <w:sz w:val="22"/>
                <w:szCs w:val="22"/>
              </w:rPr>
              <w:t>-.024 (.008)</w:t>
            </w:r>
          </w:p>
          <w:p w14:paraId="31666226" w14:textId="77777777" w:rsidR="005F2C97" w:rsidRPr="005F2C97" w:rsidRDefault="005F2C97" w:rsidP="007F78FF">
            <w:pPr>
              <w:jc w:val="center"/>
              <w:rPr>
                <w:b/>
                <w:bCs/>
                <w:sz w:val="22"/>
                <w:szCs w:val="22"/>
              </w:rPr>
            </w:pPr>
            <w:r w:rsidRPr="005F2C97">
              <w:rPr>
                <w:b/>
                <w:bCs/>
                <w:sz w:val="22"/>
                <w:szCs w:val="22"/>
              </w:rPr>
              <w:t>[-.039; -.008]</w:t>
            </w:r>
          </w:p>
        </w:tc>
        <w:tc>
          <w:tcPr>
            <w:tcW w:w="1095" w:type="dxa"/>
            <w:gridSpan w:val="2"/>
          </w:tcPr>
          <w:p w14:paraId="3FD0148F" w14:textId="77777777" w:rsidR="005F2C97" w:rsidRPr="005F2C97" w:rsidRDefault="005F2C97" w:rsidP="007F78FF">
            <w:pPr>
              <w:rPr>
                <w:b/>
                <w:bCs/>
                <w:sz w:val="22"/>
                <w:szCs w:val="22"/>
              </w:rPr>
            </w:pPr>
          </w:p>
        </w:tc>
        <w:tc>
          <w:tcPr>
            <w:tcW w:w="1350" w:type="dxa"/>
            <w:gridSpan w:val="2"/>
          </w:tcPr>
          <w:p w14:paraId="2CB19A1A" w14:textId="77777777" w:rsidR="005F2C97" w:rsidRPr="005F2C97" w:rsidRDefault="005F2C97" w:rsidP="007F78FF">
            <w:pPr>
              <w:jc w:val="center"/>
              <w:rPr>
                <w:b/>
                <w:bCs/>
                <w:i/>
                <w:iCs/>
                <w:sz w:val="22"/>
                <w:szCs w:val="22"/>
              </w:rPr>
            </w:pPr>
          </w:p>
        </w:tc>
        <w:tc>
          <w:tcPr>
            <w:tcW w:w="326" w:type="dxa"/>
          </w:tcPr>
          <w:p w14:paraId="34719D5B" w14:textId="77777777" w:rsidR="005F2C97" w:rsidRPr="005F2C97" w:rsidRDefault="005F2C97" w:rsidP="007F78FF">
            <w:pPr>
              <w:jc w:val="center"/>
              <w:rPr>
                <w:b/>
                <w:bCs/>
                <w:sz w:val="22"/>
                <w:szCs w:val="22"/>
              </w:rPr>
            </w:pPr>
          </w:p>
        </w:tc>
        <w:tc>
          <w:tcPr>
            <w:tcW w:w="2464" w:type="dxa"/>
            <w:gridSpan w:val="4"/>
          </w:tcPr>
          <w:p w14:paraId="05AE7199" w14:textId="77777777" w:rsidR="005F2C97" w:rsidRPr="005F2C97" w:rsidRDefault="005F2C97" w:rsidP="007F78FF">
            <w:pPr>
              <w:jc w:val="center"/>
              <w:rPr>
                <w:b/>
                <w:bCs/>
                <w:sz w:val="22"/>
                <w:szCs w:val="22"/>
              </w:rPr>
            </w:pPr>
          </w:p>
        </w:tc>
        <w:tc>
          <w:tcPr>
            <w:tcW w:w="339" w:type="dxa"/>
            <w:gridSpan w:val="2"/>
          </w:tcPr>
          <w:p w14:paraId="10489D47" w14:textId="77777777" w:rsidR="005F2C97" w:rsidRPr="005F2C97" w:rsidRDefault="005F2C97" w:rsidP="007F78FF">
            <w:pPr>
              <w:jc w:val="center"/>
              <w:rPr>
                <w:b/>
                <w:bCs/>
                <w:sz w:val="22"/>
                <w:szCs w:val="22"/>
              </w:rPr>
            </w:pPr>
          </w:p>
        </w:tc>
        <w:tc>
          <w:tcPr>
            <w:tcW w:w="516" w:type="dxa"/>
            <w:gridSpan w:val="2"/>
          </w:tcPr>
          <w:p w14:paraId="4CC66417" w14:textId="77777777" w:rsidR="005F2C97" w:rsidRPr="005F2C97" w:rsidRDefault="005F2C97" w:rsidP="007F78FF">
            <w:pPr>
              <w:jc w:val="center"/>
              <w:rPr>
                <w:b/>
                <w:bCs/>
                <w:sz w:val="22"/>
                <w:szCs w:val="22"/>
              </w:rPr>
            </w:pPr>
          </w:p>
        </w:tc>
        <w:tc>
          <w:tcPr>
            <w:tcW w:w="1596" w:type="dxa"/>
            <w:gridSpan w:val="5"/>
          </w:tcPr>
          <w:p w14:paraId="71FAA224" w14:textId="77777777" w:rsidR="005F2C97" w:rsidRPr="005F2C97" w:rsidRDefault="005F2C97" w:rsidP="007F78FF">
            <w:pPr>
              <w:jc w:val="center"/>
              <w:rPr>
                <w:b/>
                <w:bCs/>
                <w:sz w:val="22"/>
                <w:szCs w:val="22"/>
              </w:rPr>
            </w:pPr>
          </w:p>
        </w:tc>
        <w:tc>
          <w:tcPr>
            <w:tcW w:w="442" w:type="dxa"/>
            <w:gridSpan w:val="2"/>
          </w:tcPr>
          <w:p w14:paraId="372B2C79" w14:textId="77777777" w:rsidR="005F2C97" w:rsidRPr="005F2C97" w:rsidRDefault="005F2C97" w:rsidP="007F78FF">
            <w:pPr>
              <w:jc w:val="center"/>
              <w:rPr>
                <w:b/>
                <w:bCs/>
                <w:sz w:val="22"/>
                <w:szCs w:val="22"/>
              </w:rPr>
            </w:pPr>
          </w:p>
        </w:tc>
        <w:tc>
          <w:tcPr>
            <w:tcW w:w="818" w:type="dxa"/>
            <w:gridSpan w:val="5"/>
          </w:tcPr>
          <w:p w14:paraId="0E55FF4B" w14:textId="77777777" w:rsidR="005F2C97" w:rsidRPr="005F2C97" w:rsidRDefault="005F2C97" w:rsidP="007F78FF">
            <w:pPr>
              <w:jc w:val="center"/>
              <w:rPr>
                <w:b/>
                <w:bCs/>
                <w:sz w:val="22"/>
                <w:szCs w:val="22"/>
              </w:rPr>
            </w:pPr>
          </w:p>
        </w:tc>
        <w:tc>
          <w:tcPr>
            <w:tcW w:w="562" w:type="dxa"/>
          </w:tcPr>
          <w:p w14:paraId="142F91DA" w14:textId="77777777" w:rsidR="005F2C97" w:rsidRPr="005F2C97" w:rsidRDefault="005F2C97" w:rsidP="007F78FF">
            <w:pPr>
              <w:jc w:val="center"/>
              <w:rPr>
                <w:b/>
                <w:bCs/>
                <w:sz w:val="22"/>
                <w:szCs w:val="22"/>
              </w:rPr>
            </w:pPr>
          </w:p>
        </w:tc>
        <w:tc>
          <w:tcPr>
            <w:tcW w:w="1890" w:type="dxa"/>
            <w:gridSpan w:val="6"/>
          </w:tcPr>
          <w:p w14:paraId="7FFB151C" w14:textId="77777777" w:rsidR="005F2C97" w:rsidRPr="005F2C97" w:rsidRDefault="005F2C97" w:rsidP="007F78FF">
            <w:pPr>
              <w:jc w:val="center"/>
              <w:rPr>
                <w:b/>
                <w:bCs/>
                <w:sz w:val="22"/>
                <w:szCs w:val="22"/>
              </w:rPr>
            </w:pPr>
          </w:p>
        </w:tc>
      </w:tr>
      <w:tr w:rsidR="005F2C97" w:rsidRPr="005F2C97" w14:paraId="4FAE8156" w14:textId="77777777" w:rsidTr="005F2C97">
        <w:trPr>
          <w:gridAfter w:val="1"/>
          <w:wAfter w:w="246" w:type="dxa"/>
          <w:trHeight w:val="68"/>
        </w:trPr>
        <w:tc>
          <w:tcPr>
            <w:tcW w:w="2520" w:type="dxa"/>
            <w:gridSpan w:val="2"/>
          </w:tcPr>
          <w:p w14:paraId="2A4A1DA4" w14:textId="77777777" w:rsidR="005F2C97" w:rsidRDefault="005F2C97" w:rsidP="007F78FF">
            <w:pPr>
              <w:jc w:val="right"/>
              <w:rPr>
                <w:sz w:val="22"/>
                <w:szCs w:val="22"/>
              </w:rPr>
            </w:pPr>
          </w:p>
          <w:p w14:paraId="018AD126" w14:textId="62A3358C" w:rsidR="005F2C97" w:rsidRPr="005F2C97" w:rsidRDefault="005F2C97" w:rsidP="007F78FF">
            <w:pPr>
              <w:jc w:val="right"/>
              <w:rPr>
                <w:sz w:val="22"/>
                <w:szCs w:val="22"/>
              </w:rPr>
            </w:pPr>
            <w:r w:rsidRPr="005F2C97">
              <w:rPr>
                <w:sz w:val="22"/>
                <w:szCs w:val="22"/>
              </w:rPr>
              <w:t>Material Services</w:t>
            </w:r>
          </w:p>
        </w:tc>
        <w:tc>
          <w:tcPr>
            <w:tcW w:w="270" w:type="dxa"/>
            <w:gridSpan w:val="2"/>
          </w:tcPr>
          <w:p w14:paraId="45864F82" w14:textId="77777777" w:rsidR="005F2C97" w:rsidRPr="005F2C97" w:rsidRDefault="005F2C97" w:rsidP="007F78FF">
            <w:pPr>
              <w:jc w:val="center"/>
              <w:rPr>
                <w:b/>
                <w:bCs/>
                <w:sz w:val="22"/>
                <w:szCs w:val="22"/>
              </w:rPr>
            </w:pPr>
          </w:p>
        </w:tc>
        <w:tc>
          <w:tcPr>
            <w:tcW w:w="1785" w:type="dxa"/>
            <w:gridSpan w:val="3"/>
          </w:tcPr>
          <w:p w14:paraId="14B995D4" w14:textId="77777777" w:rsidR="005F2C97" w:rsidRDefault="005F2C97" w:rsidP="007F78FF">
            <w:pPr>
              <w:jc w:val="center"/>
              <w:rPr>
                <w:b/>
                <w:bCs/>
                <w:sz w:val="22"/>
                <w:szCs w:val="22"/>
              </w:rPr>
            </w:pPr>
          </w:p>
          <w:p w14:paraId="4CA50A9D" w14:textId="785FF7FD" w:rsidR="005F2C97" w:rsidRPr="005F2C97" w:rsidRDefault="005F2C97" w:rsidP="007F78FF">
            <w:pPr>
              <w:jc w:val="center"/>
              <w:rPr>
                <w:b/>
                <w:bCs/>
                <w:sz w:val="22"/>
                <w:szCs w:val="22"/>
              </w:rPr>
            </w:pPr>
            <w:r w:rsidRPr="005F2C97">
              <w:rPr>
                <w:b/>
                <w:bCs/>
                <w:sz w:val="22"/>
                <w:szCs w:val="22"/>
              </w:rPr>
              <w:t>.044 (.012)</w:t>
            </w:r>
          </w:p>
          <w:p w14:paraId="0C0717D2" w14:textId="77777777" w:rsidR="005F2C97" w:rsidRDefault="005F2C97" w:rsidP="007F78FF">
            <w:pPr>
              <w:jc w:val="center"/>
              <w:rPr>
                <w:b/>
                <w:bCs/>
                <w:sz w:val="22"/>
                <w:szCs w:val="22"/>
              </w:rPr>
            </w:pPr>
            <w:r w:rsidRPr="005F2C97">
              <w:rPr>
                <w:b/>
                <w:bCs/>
                <w:sz w:val="22"/>
                <w:szCs w:val="22"/>
              </w:rPr>
              <w:t>[.020; .068]</w:t>
            </w:r>
          </w:p>
          <w:p w14:paraId="72950CE9" w14:textId="2EB5B5AA" w:rsidR="005F2C97" w:rsidRPr="005F2C97" w:rsidRDefault="005F2C97" w:rsidP="007F78FF">
            <w:pPr>
              <w:jc w:val="center"/>
              <w:rPr>
                <w:b/>
                <w:bCs/>
                <w:sz w:val="22"/>
                <w:szCs w:val="22"/>
              </w:rPr>
            </w:pPr>
          </w:p>
        </w:tc>
        <w:tc>
          <w:tcPr>
            <w:tcW w:w="1095" w:type="dxa"/>
            <w:gridSpan w:val="2"/>
          </w:tcPr>
          <w:p w14:paraId="5B1D4BB7" w14:textId="77777777" w:rsidR="005F2C97" w:rsidRPr="005F2C97" w:rsidRDefault="005F2C97" w:rsidP="007F78FF">
            <w:pPr>
              <w:rPr>
                <w:b/>
                <w:bCs/>
                <w:sz w:val="22"/>
                <w:szCs w:val="22"/>
              </w:rPr>
            </w:pPr>
          </w:p>
        </w:tc>
        <w:tc>
          <w:tcPr>
            <w:tcW w:w="1350" w:type="dxa"/>
            <w:gridSpan w:val="2"/>
          </w:tcPr>
          <w:p w14:paraId="0DEE9C1A" w14:textId="77777777" w:rsidR="005F2C97" w:rsidRPr="005F2C97" w:rsidRDefault="005F2C97" w:rsidP="007F78FF">
            <w:pPr>
              <w:jc w:val="center"/>
              <w:rPr>
                <w:b/>
                <w:bCs/>
                <w:i/>
                <w:iCs/>
                <w:sz w:val="22"/>
                <w:szCs w:val="22"/>
              </w:rPr>
            </w:pPr>
          </w:p>
        </w:tc>
        <w:tc>
          <w:tcPr>
            <w:tcW w:w="326" w:type="dxa"/>
          </w:tcPr>
          <w:p w14:paraId="15E74526" w14:textId="77777777" w:rsidR="005F2C97" w:rsidRPr="005F2C97" w:rsidRDefault="005F2C97" w:rsidP="007F78FF">
            <w:pPr>
              <w:jc w:val="center"/>
              <w:rPr>
                <w:b/>
                <w:bCs/>
                <w:sz w:val="22"/>
                <w:szCs w:val="22"/>
              </w:rPr>
            </w:pPr>
          </w:p>
        </w:tc>
        <w:tc>
          <w:tcPr>
            <w:tcW w:w="2464" w:type="dxa"/>
            <w:gridSpan w:val="4"/>
          </w:tcPr>
          <w:p w14:paraId="64548304" w14:textId="77777777" w:rsidR="005F2C97" w:rsidRPr="005F2C97" w:rsidRDefault="005F2C97" w:rsidP="007F78FF">
            <w:pPr>
              <w:jc w:val="center"/>
              <w:rPr>
                <w:b/>
                <w:bCs/>
                <w:sz w:val="22"/>
                <w:szCs w:val="22"/>
              </w:rPr>
            </w:pPr>
          </w:p>
        </w:tc>
        <w:tc>
          <w:tcPr>
            <w:tcW w:w="339" w:type="dxa"/>
            <w:gridSpan w:val="2"/>
          </w:tcPr>
          <w:p w14:paraId="193323D8" w14:textId="77777777" w:rsidR="005F2C97" w:rsidRPr="005F2C97" w:rsidRDefault="005F2C97" w:rsidP="007F78FF">
            <w:pPr>
              <w:jc w:val="center"/>
              <w:rPr>
                <w:b/>
                <w:bCs/>
                <w:sz w:val="22"/>
                <w:szCs w:val="22"/>
              </w:rPr>
            </w:pPr>
          </w:p>
        </w:tc>
        <w:tc>
          <w:tcPr>
            <w:tcW w:w="516" w:type="dxa"/>
            <w:gridSpan w:val="2"/>
          </w:tcPr>
          <w:p w14:paraId="59F2E4D1" w14:textId="77777777" w:rsidR="005F2C97" w:rsidRPr="005F2C97" w:rsidRDefault="005F2C97" w:rsidP="007F78FF">
            <w:pPr>
              <w:jc w:val="center"/>
              <w:rPr>
                <w:b/>
                <w:bCs/>
                <w:sz w:val="22"/>
                <w:szCs w:val="22"/>
              </w:rPr>
            </w:pPr>
          </w:p>
        </w:tc>
        <w:tc>
          <w:tcPr>
            <w:tcW w:w="1596" w:type="dxa"/>
            <w:gridSpan w:val="5"/>
          </w:tcPr>
          <w:p w14:paraId="56410D7A" w14:textId="77777777" w:rsidR="005F2C97" w:rsidRPr="005F2C97" w:rsidRDefault="005F2C97" w:rsidP="007F78FF">
            <w:pPr>
              <w:jc w:val="center"/>
              <w:rPr>
                <w:b/>
                <w:bCs/>
                <w:sz w:val="22"/>
                <w:szCs w:val="22"/>
              </w:rPr>
            </w:pPr>
          </w:p>
        </w:tc>
        <w:tc>
          <w:tcPr>
            <w:tcW w:w="442" w:type="dxa"/>
            <w:gridSpan w:val="2"/>
          </w:tcPr>
          <w:p w14:paraId="18AEDC36" w14:textId="77777777" w:rsidR="005F2C97" w:rsidRPr="005F2C97" w:rsidRDefault="005F2C97" w:rsidP="007F78FF">
            <w:pPr>
              <w:jc w:val="center"/>
              <w:rPr>
                <w:b/>
                <w:bCs/>
                <w:sz w:val="22"/>
                <w:szCs w:val="22"/>
              </w:rPr>
            </w:pPr>
          </w:p>
        </w:tc>
        <w:tc>
          <w:tcPr>
            <w:tcW w:w="818" w:type="dxa"/>
            <w:gridSpan w:val="5"/>
          </w:tcPr>
          <w:p w14:paraId="0742C3C2" w14:textId="77777777" w:rsidR="005F2C97" w:rsidRPr="005F2C97" w:rsidRDefault="005F2C97" w:rsidP="007F78FF">
            <w:pPr>
              <w:jc w:val="center"/>
              <w:rPr>
                <w:b/>
                <w:bCs/>
                <w:sz w:val="22"/>
                <w:szCs w:val="22"/>
              </w:rPr>
            </w:pPr>
          </w:p>
        </w:tc>
        <w:tc>
          <w:tcPr>
            <w:tcW w:w="562" w:type="dxa"/>
          </w:tcPr>
          <w:p w14:paraId="275CAF89" w14:textId="77777777" w:rsidR="005F2C97" w:rsidRPr="005F2C97" w:rsidRDefault="005F2C97" w:rsidP="007F78FF">
            <w:pPr>
              <w:jc w:val="center"/>
              <w:rPr>
                <w:b/>
                <w:bCs/>
                <w:sz w:val="22"/>
                <w:szCs w:val="22"/>
              </w:rPr>
            </w:pPr>
          </w:p>
        </w:tc>
        <w:tc>
          <w:tcPr>
            <w:tcW w:w="1890" w:type="dxa"/>
            <w:gridSpan w:val="6"/>
          </w:tcPr>
          <w:p w14:paraId="29C6EE3E" w14:textId="77777777" w:rsidR="005F2C97" w:rsidRPr="005F2C97" w:rsidRDefault="005F2C97" w:rsidP="007F78FF">
            <w:pPr>
              <w:jc w:val="center"/>
              <w:rPr>
                <w:b/>
                <w:bCs/>
                <w:sz w:val="22"/>
                <w:szCs w:val="22"/>
              </w:rPr>
            </w:pPr>
          </w:p>
        </w:tc>
      </w:tr>
      <w:tr w:rsidR="005F2C97" w:rsidRPr="005F2C97" w14:paraId="37E62D3C" w14:textId="77777777" w:rsidTr="005F2C97">
        <w:trPr>
          <w:gridAfter w:val="3"/>
          <w:wAfter w:w="982" w:type="dxa"/>
          <w:trHeight w:val="68"/>
        </w:trPr>
        <w:tc>
          <w:tcPr>
            <w:tcW w:w="2520" w:type="dxa"/>
            <w:gridSpan w:val="2"/>
          </w:tcPr>
          <w:p w14:paraId="74A49EA6" w14:textId="77777777" w:rsidR="005F2C97" w:rsidRPr="005F2C97" w:rsidRDefault="005F2C97" w:rsidP="007F78FF">
            <w:pPr>
              <w:rPr>
                <w:sz w:val="22"/>
                <w:szCs w:val="22"/>
              </w:rPr>
            </w:pPr>
          </w:p>
          <w:p w14:paraId="6A674169" w14:textId="77777777" w:rsidR="005F2C97" w:rsidRPr="005F2C97" w:rsidRDefault="005F2C97" w:rsidP="007F78FF">
            <w:pPr>
              <w:rPr>
                <w:sz w:val="22"/>
                <w:szCs w:val="22"/>
              </w:rPr>
            </w:pPr>
            <w:r w:rsidRPr="005F2C97">
              <w:rPr>
                <w:sz w:val="22"/>
                <w:szCs w:val="22"/>
              </w:rPr>
              <w:t>Relative Indirect Effects</w:t>
            </w:r>
            <w:r w:rsidRPr="005F2C97">
              <w:rPr>
                <w:sz w:val="22"/>
                <w:szCs w:val="22"/>
                <w:vertAlign w:val="superscript"/>
              </w:rPr>
              <w:t>*</w:t>
            </w:r>
          </w:p>
        </w:tc>
        <w:tc>
          <w:tcPr>
            <w:tcW w:w="270" w:type="dxa"/>
            <w:gridSpan w:val="2"/>
          </w:tcPr>
          <w:p w14:paraId="164543C5" w14:textId="77777777" w:rsidR="005F2C97" w:rsidRPr="005F2C97" w:rsidRDefault="005F2C97" w:rsidP="007F78FF">
            <w:pPr>
              <w:jc w:val="center"/>
              <w:rPr>
                <w:b/>
                <w:bCs/>
                <w:sz w:val="22"/>
                <w:szCs w:val="22"/>
              </w:rPr>
            </w:pPr>
          </w:p>
        </w:tc>
        <w:tc>
          <w:tcPr>
            <w:tcW w:w="687" w:type="dxa"/>
          </w:tcPr>
          <w:p w14:paraId="7A45A23F" w14:textId="77777777" w:rsidR="005F2C97" w:rsidRPr="005F2C97" w:rsidRDefault="005F2C97" w:rsidP="007F78FF">
            <w:pPr>
              <w:jc w:val="center"/>
              <w:rPr>
                <w:sz w:val="22"/>
                <w:szCs w:val="22"/>
              </w:rPr>
            </w:pPr>
          </w:p>
        </w:tc>
        <w:tc>
          <w:tcPr>
            <w:tcW w:w="9960" w:type="dxa"/>
            <w:gridSpan w:val="26"/>
          </w:tcPr>
          <w:p w14:paraId="5C6E483E" w14:textId="77777777" w:rsidR="005F2C97" w:rsidRPr="005F2C97" w:rsidRDefault="005F2C97" w:rsidP="007F78FF">
            <w:pPr>
              <w:jc w:val="center"/>
              <w:rPr>
                <w:sz w:val="22"/>
                <w:szCs w:val="22"/>
              </w:rPr>
            </w:pPr>
          </w:p>
          <w:p w14:paraId="0DD64805" w14:textId="77777777" w:rsidR="005F2C97" w:rsidRPr="005F2C97" w:rsidRDefault="005F2C97" w:rsidP="007F78FF">
            <w:pPr>
              <w:jc w:val="center"/>
              <w:rPr>
                <w:b/>
                <w:bCs/>
                <w:sz w:val="22"/>
                <w:szCs w:val="22"/>
              </w:rPr>
            </w:pPr>
            <w:r w:rsidRPr="005F2C97">
              <w:rPr>
                <w:sz w:val="22"/>
                <w:szCs w:val="22"/>
              </w:rPr>
              <w:t>Intersectional Identity</w:t>
            </w:r>
            <w:r w:rsidRPr="005F2C97">
              <w:rPr>
                <w:sz w:val="22"/>
                <w:szCs w:val="22"/>
              </w:rPr>
              <w:sym w:font="Wingdings" w:char="F0E0"/>
            </w:r>
            <w:r w:rsidRPr="005F2C97">
              <w:rPr>
                <w:sz w:val="22"/>
                <w:szCs w:val="22"/>
              </w:rPr>
              <w:t xml:space="preserve"> Intermediary Determinant</w:t>
            </w:r>
            <w:r w:rsidRPr="005F2C97">
              <w:rPr>
                <w:sz w:val="22"/>
                <w:szCs w:val="22"/>
              </w:rPr>
              <w:sym w:font="Wingdings" w:char="F0E0"/>
            </w:r>
            <w:r w:rsidRPr="005F2C97">
              <w:rPr>
                <w:sz w:val="22"/>
                <w:szCs w:val="22"/>
              </w:rPr>
              <w:t xml:space="preserve">  Postsecondary or </w:t>
            </w:r>
            <w:proofErr w:type="spellStart"/>
            <w:r w:rsidRPr="005F2C97">
              <w:rPr>
                <w:sz w:val="22"/>
                <w:szCs w:val="22"/>
              </w:rPr>
              <w:t>Vocational</w:t>
            </w:r>
            <w:r w:rsidRPr="005F2C97">
              <w:rPr>
                <w:sz w:val="22"/>
                <w:szCs w:val="22"/>
                <w:vertAlign w:val="superscript"/>
              </w:rPr>
              <w:t>d</w:t>
            </w:r>
            <w:proofErr w:type="spellEnd"/>
          </w:p>
        </w:tc>
        <w:tc>
          <w:tcPr>
            <w:tcW w:w="1800" w:type="dxa"/>
            <w:gridSpan w:val="6"/>
          </w:tcPr>
          <w:p w14:paraId="7095A4F5" w14:textId="77777777" w:rsidR="005F2C97" w:rsidRPr="005F2C97" w:rsidRDefault="005F2C97" w:rsidP="007F78FF">
            <w:pPr>
              <w:jc w:val="center"/>
              <w:rPr>
                <w:sz w:val="22"/>
                <w:szCs w:val="22"/>
              </w:rPr>
            </w:pPr>
          </w:p>
        </w:tc>
      </w:tr>
      <w:tr w:rsidR="005F2C97" w:rsidRPr="005F2C97" w14:paraId="53052F7E" w14:textId="77777777" w:rsidTr="005F2C97">
        <w:trPr>
          <w:gridAfter w:val="3"/>
          <w:wAfter w:w="982" w:type="dxa"/>
          <w:trHeight w:val="68"/>
        </w:trPr>
        <w:tc>
          <w:tcPr>
            <w:tcW w:w="2520" w:type="dxa"/>
            <w:gridSpan w:val="2"/>
            <w:tcBorders>
              <w:top w:val="single" w:sz="4" w:space="0" w:color="auto"/>
            </w:tcBorders>
          </w:tcPr>
          <w:p w14:paraId="146235BC" w14:textId="77777777" w:rsidR="005F2C97" w:rsidRPr="005F2C97" w:rsidRDefault="005F2C97" w:rsidP="007F78FF">
            <w:pPr>
              <w:rPr>
                <w:sz w:val="22"/>
                <w:szCs w:val="22"/>
              </w:rPr>
            </w:pPr>
          </w:p>
        </w:tc>
        <w:tc>
          <w:tcPr>
            <w:tcW w:w="270" w:type="dxa"/>
            <w:gridSpan w:val="2"/>
            <w:tcBorders>
              <w:top w:val="single" w:sz="4" w:space="0" w:color="auto"/>
            </w:tcBorders>
          </w:tcPr>
          <w:p w14:paraId="16B42618" w14:textId="77777777" w:rsidR="005F2C97" w:rsidRPr="005F2C97" w:rsidRDefault="005F2C97" w:rsidP="007F78FF">
            <w:pPr>
              <w:jc w:val="center"/>
              <w:rPr>
                <w:b/>
                <w:bCs/>
                <w:sz w:val="22"/>
                <w:szCs w:val="22"/>
              </w:rPr>
            </w:pPr>
          </w:p>
        </w:tc>
        <w:tc>
          <w:tcPr>
            <w:tcW w:w="1785" w:type="dxa"/>
            <w:gridSpan w:val="3"/>
            <w:tcBorders>
              <w:top w:val="single" w:sz="4" w:space="0" w:color="auto"/>
            </w:tcBorders>
          </w:tcPr>
          <w:p w14:paraId="1826346C" w14:textId="77777777" w:rsidR="005F2C97" w:rsidRPr="005F2C97" w:rsidRDefault="005F2C97" w:rsidP="007F78FF">
            <w:pPr>
              <w:jc w:val="center"/>
              <w:rPr>
                <w:sz w:val="22"/>
                <w:szCs w:val="22"/>
              </w:rPr>
            </w:pPr>
            <w:r w:rsidRPr="005F2C97">
              <w:rPr>
                <w:sz w:val="22"/>
                <w:szCs w:val="22"/>
              </w:rPr>
              <w:t>NH White Female</w:t>
            </w:r>
          </w:p>
        </w:tc>
        <w:tc>
          <w:tcPr>
            <w:tcW w:w="1440" w:type="dxa"/>
            <w:gridSpan w:val="3"/>
            <w:tcBorders>
              <w:top w:val="single" w:sz="4" w:space="0" w:color="auto"/>
            </w:tcBorders>
          </w:tcPr>
          <w:p w14:paraId="0CB5D493" w14:textId="77777777" w:rsidR="005F2C97" w:rsidRPr="005F2C97" w:rsidRDefault="005F2C97" w:rsidP="007F78FF">
            <w:pPr>
              <w:jc w:val="center"/>
              <w:rPr>
                <w:b/>
                <w:bCs/>
                <w:sz w:val="22"/>
                <w:szCs w:val="22"/>
              </w:rPr>
            </w:pPr>
            <w:r w:rsidRPr="005F2C97">
              <w:rPr>
                <w:sz w:val="22"/>
                <w:szCs w:val="22"/>
              </w:rPr>
              <w:t>NH Black Male</w:t>
            </w:r>
          </w:p>
        </w:tc>
        <w:tc>
          <w:tcPr>
            <w:tcW w:w="1442" w:type="dxa"/>
            <w:gridSpan w:val="3"/>
            <w:tcBorders>
              <w:top w:val="single" w:sz="4" w:space="0" w:color="auto"/>
            </w:tcBorders>
          </w:tcPr>
          <w:p w14:paraId="36A8CDDD" w14:textId="77777777" w:rsidR="005F2C97" w:rsidRPr="005F2C97" w:rsidRDefault="005F2C97" w:rsidP="007F78FF">
            <w:pPr>
              <w:jc w:val="center"/>
              <w:rPr>
                <w:sz w:val="22"/>
                <w:szCs w:val="22"/>
              </w:rPr>
            </w:pPr>
            <w:r w:rsidRPr="005F2C97">
              <w:rPr>
                <w:sz w:val="22"/>
                <w:szCs w:val="22"/>
              </w:rPr>
              <w:t>NH Black Female</w:t>
            </w:r>
          </w:p>
        </w:tc>
        <w:tc>
          <w:tcPr>
            <w:tcW w:w="1314" w:type="dxa"/>
            <w:gridSpan w:val="2"/>
            <w:tcBorders>
              <w:top w:val="single" w:sz="4" w:space="0" w:color="auto"/>
            </w:tcBorders>
          </w:tcPr>
          <w:p w14:paraId="04EE758D" w14:textId="77777777" w:rsidR="005F2C97" w:rsidRPr="005F2C97" w:rsidRDefault="005F2C97" w:rsidP="007F78FF">
            <w:pPr>
              <w:jc w:val="center"/>
              <w:rPr>
                <w:b/>
                <w:bCs/>
                <w:sz w:val="22"/>
                <w:szCs w:val="22"/>
              </w:rPr>
            </w:pPr>
            <w:r w:rsidRPr="005F2C97">
              <w:rPr>
                <w:sz w:val="22"/>
                <w:szCs w:val="22"/>
              </w:rPr>
              <w:t>Hispanic Male</w:t>
            </w:r>
          </w:p>
        </w:tc>
        <w:tc>
          <w:tcPr>
            <w:tcW w:w="1253" w:type="dxa"/>
            <w:gridSpan w:val="2"/>
            <w:tcBorders>
              <w:top w:val="single" w:sz="4" w:space="0" w:color="auto"/>
            </w:tcBorders>
          </w:tcPr>
          <w:p w14:paraId="4B2042AB" w14:textId="77777777" w:rsidR="005F2C97" w:rsidRPr="005F2C97" w:rsidRDefault="005F2C97" w:rsidP="007F78FF">
            <w:pPr>
              <w:jc w:val="center"/>
              <w:rPr>
                <w:b/>
                <w:bCs/>
                <w:sz w:val="22"/>
                <w:szCs w:val="22"/>
              </w:rPr>
            </w:pPr>
            <w:r w:rsidRPr="005F2C97">
              <w:rPr>
                <w:sz w:val="22"/>
                <w:szCs w:val="22"/>
              </w:rPr>
              <w:t>Hispanic Female</w:t>
            </w:r>
          </w:p>
        </w:tc>
        <w:tc>
          <w:tcPr>
            <w:tcW w:w="247" w:type="dxa"/>
            <w:gridSpan w:val="2"/>
            <w:tcBorders>
              <w:top w:val="single" w:sz="4" w:space="0" w:color="auto"/>
            </w:tcBorders>
          </w:tcPr>
          <w:p w14:paraId="2FAA668D" w14:textId="77777777" w:rsidR="005F2C97" w:rsidRPr="005F2C97" w:rsidRDefault="005F2C97" w:rsidP="007F78FF">
            <w:pPr>
              <w:jc w:val="center"/>
              <w:rPr>
                <w:sz w:val="22"/>
                <w:szCs w:val="22"/>
              </w:rPr>
            </w:pPr>
          </w:p>
        </w:tc>
        <w:tc>
          <w:tcPr>
            <w:tcW w:w="1334" w:type="dxa"/>
            <w:gridSpan w:val="4"/>
            <w:tcBorders>
              <w:top w:val="single" w:sz="4" w:space="0" w:color="auto"/>
            </w:tcBorders>
          </w:tcPr>
          <w:p w14:paraId="372CED30" w14:textId="77777777" w:rsidR="005F2C97" w:rsidRPr="005F2C97" w:rsidRDefault="005F2C97" w:rsidP="007F78FF">
            <w:pPr>
              <w:jc w:val="center"/>
              <w:rPr>
                <w:b/>
                <w:bCs/>
                <w:sz w:val="22"/>
                <w:szCs w:val="22"/>
              </w:rPr>
            </w:pPr>
            <w:r w:rsidRPr="005F2C97">
              <w:rPr>
                <w:sz w:val="22"/>
                <w:szCs w:val="22"/>
              </w:rPr>
              <w:t>Other Male</w:t>
            </w:r>
          </w:p>
        </w:tc>
        <w:tc>
          <w:tcPr>
            <w:tcW w:w="1350" w:type="dxa"/>
            <w:gridSpan w:val="5"/>
            <w:tcBorders>
              <w:top w:val="single" w:sz="4" w:space="0" w:color="auto"/>
            </w:tcBorders>
          </w:tcPr>
          <w:p w14:paraId="51942C98" w14:textId="77777777" w:rsidR="005F2C97" w:rsidRPr="005F2C97" w:rsidRDefault="005F2C97" w:rsidP="007F78FF">
            <w:pPr>
              <w:jc w:val="center"/>
              <w:rPr>
                <w:b/>
                <w:bCs/>
                <w:sz w:val="22"/>
                <w:szCs w:val="22"/>
              </w:rPr>
            </w:pPr>
            <w:r w:rsidRPr="005F2C97">
              <w:rPr>
                <w:sz w:val="22"/>
                <w:szCs w:val="22"/>
              </w:rPr>
              <w:t>Other Female</w:t>
            </w:r>
          </w:p>
        </w:tc>
        <w:tc>
          <w:tcPr>
            <w:tcW w:w="482" w:type="dxa"/>
            <w:gridSpan w:val="3"/>
            <w:vMerge w:val="restart"/>
          </w:tcPr>
          <w:p w14:paraId="3C7F9B1C" w14:textId="77777777" w:rsidR="005F2C97" w:rsidRPr="005F2C97" w:rsidRDefault="005F2C97" w:rsidP="007F78FF">
            <w:pPr>
              <w:jc w:val="center"/>
              <w:rPr>
                <w:b/>
                <w:bCs/>
                <w:sz w:val="22"/>
                <w:szCs w:val="22"/>
              </w:rPr>
            </w:pPr>
          </w:p>
        </w:tc>
        <w:tc>
          <w:tcPr>
            <w:tcW w:w="1800" w:type="dxa"/>
            <w:gridSpan w:val="6"/>
          </w:tcPr>
          <w:p w14:paraId="066E5D7D" w14:textId="77777777" w:rsidR="005F2C97" w:rsidRPr="005F2C97" w:rsidRDefault="005F2C97" w:rsidP="007F78FF">
            <w:pPr>
              <w:jc w:val="center"/>
              <w:rPr>
                <w:sz w:val="22"/>
                <w:szCs w:val="22"/>
              </w:rPr>
            </w:pPr>
          </w:p>
        </w:tc>
      </w:tr>
      <w:tr w:rsidR="005F2C97" w:rsidRPr="005F2C97" w14:paraId="2531B5CA" w14:textId="77777777" w:rsidTr="005F2C97">
        <w:trPr>
          <w:gridAfter w:val="3"/>
          <w:wAfter w:w="982" w:type="dxa"/>
          <w:trHeight w:val="432"/>
        </w:trPr>
        <w:tc>
          <w:tcPr>
            <w:tcW w:w="2520" w:type="dxa"/>
            <w:gridSpan w:val="2"/>
            <w:tcBorders>
              <w:bottom w:val="single" w:sz="4" w:space="0" w:color="auto"/>
            </w:tcBorders>
          </w:tcPr>
          <w:p w14:paraId="08FBDFA0" w14:textId="77777777" w:rsidR="005F2C97" w:rsidRPr="005F2C97" w:rsidRDefault="005F2C97" w:rsidP="007F78FF">
            <w:pPr>
              <w:rPr>
                <w:sz w:val="22"/>
                <w:szCs w:val="22"/>
              </w:rPr>
            </w:pPr>
            <w:r w:rsidRPr="005F2C97">
              <w:rPr>
                <w:sz w:val="22"/>
                <w:szCs w:val="22"/>
              </w:rPr>
              <w:t>Intermediary Determinant</w:t>
            </w:r>
          </w:p>
          <w:p w14:paraId="41BEB15A" w14:textId="77777777" w:rsidR="005F2C97" w:rsidRPr="005F2C97" w:rsidRDefault="005F2C97" w:rsidP="007F78FF">
            <w:pPr>
              <w:rPr>
                <w:sz w:val="22"/>
                <w:szCs w:val="22"/>
              </w:rPr>
            </w:pPr>
          </w:p>
        </w:tc>
        <w:tc>
          <w:tcPr>
            <w:tcW w:w="2055" w:type="dxa"/>
            <w:gridSpan w:val="5"/>
            <w:tcBorders>
              <w:bottom w:val="single" w:sz="4" w:space="0" w:color="auto"/>
            </w:tcBorders>
          </w:tcPr>
          <w:p w14:paraId="4BA69453" w14:textId="77777777" w:rsidR="005F2C97" w:rsidRPr="005F2C97" w:rsidRDefault="005F2C97" w:rsidP="007F78FF">
            <w:pPr>
              <w:jc w:val="center"/>
              <w:rPr>
                <w:sz w:val="22"/>
                <w:szCs w:val="22"/>
              </w:rPr>
            </w:pPr>
            <w:r w:rsidRPr="005F2C97">
              <w:rPr>
                <w:sz w:val="22"/>
                <w:szCs w:val="22"/>
              </w:rPr>
              <w:t>β (SE)</w:t>
            </w:r>
          </w:p>
          <w:p w14:paraId="50950AB2" w14:textId="77777777" w:rsidR="005F2C97" w:rsidRPr="005F2C97" w:rsidRDefault="005F2C97" w:rsidP="007F78FF">
            <w:pPr>
              <w:jc w:val="center"/>
              <w:rPr>
                <w:sz w:val="22"/>
                <w:szCs w:val="22"/>
              </w:rPr>
            </w:pPr>
            <w:r w:rsidRPr="005F2C97">
              <w:rPr>
                <w:sz w:val="22"/>
                <w:szCs w:val="22"/>
              </w:rPr>
              <w:t>[95%CI]</w:t>
            </w:r>
          </w:p>
        </w:tc>
        <w:tc>
          <w:tcPr>
            <w:tcW w:w="1440" w:type="dxa"/>
            <w:gridSpan w:val="3"/>
            <w:tcBorders>
              <w:bottom w:val="single" w:sz="4" w:space="0" w:color="auto"/>
            </w:tcBorders>
          </w:tcPr>
          <w:p w14:paraId="00C820A4" w14:textId="77777777" w:rsidR="005F2C97" w:rsidRPr="005F2C97" w:rsidRDefault="005F2C97" w:rsidP="007F78FF">
            <w:pPr>
              <w:jc w:val="center"/>
              <w:rPr>
                <w:sz w:val="22"/>
                <w:szCs w:val="22"/>
              </w:rPr>
            </w:pPr>
            <w:r w:rsidRPr="005F2C97">
              <w:rPr>
                <w:sz w:val="22"/>
                <w:szCs w:val="22"/>
              </w:rPr>
              <w:t>β (SE)</w:t>
            </w:r>
          </w:p>
          <w:p w14:paraId="1898DC1E" w14:textId="77777777" w:rsidR="005F2C97" w:rsidRPr="005F2C97" w:rsidRDefault="005F2C97" w:rsidP="007F78FF">
            <w:pPr>
              <w:jc w:val="center"/>
              <w:rPr>
                <w:sz w:val="22"/>
                <w:szCs w:val="22"/>
              </w:rPr>
            </w:pPr>
            <w:r w:rsidRPr="005F2C97">
              <w:rPr>
                <w:sz w:val="22"/>
                <w:szCs w:val="22"/>
              </w:rPr>
              <w:t>[95%CI]</w:t>
            </w:r>
          </w:p>
        </w:tc>
        <w:tc>
          <w:tcPr>
            <w:tcW w:w="1442" w:type="dxa"/>
            <w:gridSpan w:val="3"/>
            <w:tcBorders>
              <w:bottom w:val="single" w:sz="4" w:space="0" w:color="auto"/>
            </w:tcBorders>
          </w:tcPr>
          <w:p w14:paraId="3B4128A4" w14:textId="77777777" w:rsidR="005F2C97" w:rsidRPr="005F2C97" w:rsidRDefault="005F2C97" w:rsidP="007F78FF">
            <w:pPr>
              <w:jc w:val="center"/>
              <w:rPr>
                <w:sz w:val="22"/>
                <w:szCs w:val="22"/>
              </w:rPr>
            </w:pPr>
            <w:r w:rsidRPr="005F2C97">
              <w:rPr>
                <w:sz w:val="22"/>
                <w:szCs w:val="22"/>
              </w:rPr>
              <w:t>β (SE)</w:t>
            </w:r>
          </w:p>
          <w:p w14:paraId="4DC0F455" w14:textId="77777777" w:rsidR="005F2C97" w:rsidRPr="005F2C97" w:rsidRDefault="005F2C97" w:rsidP="007F78FF">
            <w:pPr>
              <w:jc w:val="center"/>
              <w:rPr>
                <w:sz w:val="22"/>
                <w:szCs w:val="22"/>
              </w:rPr>
            </w:pPr>
            <w:r w:rsidRPr="005F2C97">
              <w:rPr>
                <w:sz w:val="22"/>
                <w:szCs w:val="22"/>
              </w:rPr>
              <w:t>[95%CI]</w:t>
            </w:r>
          </w:p>
        </w:tc>
        <w:tc>
          <w:tcPr>
            <w:tcW w:w="1314" w:type="dxa"/>
            <w:gridSpan w:val="2"/>
            <w:tcBorders>
              <w:bottom w:val="single" w:sz="4" w:space="0" w:color="auto"/>
            </w:tcBorders>
          </w:tcPr>
          <w:p w14:paraId="7E6A2D74" w14:textId="77777777" w:rsidR="005F2C97" w:rsidRPr="005F2C97" w:rsidRDefault="005F2C97" w:rsidP="007F78FF">
            <w:pPr>
              <w:jc w:val="center"/>
              <w:rPr>
                <w:sz w:val="22"/>
                <w:szCs w:val="22"/>
              </w:rPr>
            </w:pPr>
            <w:r w:rsidRPr="005F2C97">
              <w:rPr>
                <w:sz w:val="22"/>
                <w:szCs w:val="22"/>
              </w:rPr>
              <w:t>β (SE)</w:t>
            </w:r>
          </w:p>
          <w:p w14:paraId="4A5EAD68" w14:textId="77777777" w:rsidR="005F2C97" w:rsidRPr="005F2C97" w:rsidRDefault="005F2C97" w:rsidP="007F78FF">
            <w:pPr>
              <w:jc w:val="center"/>
              <w:rPr>
                <w:sz w:val="22"/>
                <w:szCs w:val="22"/>
              </w:rPr>
            </w:pPr>
            <w:r w:rsidRPr="005F2C97">
              <w:rPr>
                <w:sz w:val="22"/>
                <w:szCs w:val="22"/>
              </w:rPr>
              <w:t>[95%CI]</w:t>
            </w:r>
          </w:p>
        </w:tc>
        <w:tc>
          <w:tcPr>
            <w:tcW w:w="1253" w:type="dxa"/>
            <w:gridSpan w:val="2"/>
            <w:tcBorders>
              <w:bottom w:val="single" w:sz="4" w:space="0" w:color="auto"/>
            </w:tcBorders>
          </w:tcPr>
          <w:p w14:paraId="2D2F48C6" w14:textId="77777777" w:rsidR="005F2C97" w:rsidRPr="005F2C97" w:rsidRDefault="005F2C97" w:rsidP="007F78FF">
            <w:pPr>
              <w:jc w:val="center"/>
              <w:rPr>
                <w:sz w:val="22"/>
                <w:szCs w:val="22"/>
              </w:rPr>
            </w:pPr>
            <w:r w:rsidRPr="005F2C97">
              <w:rPr>
                <w:sz w:val="22"/>
                <w:szCs w:val="22"/>
              </w:rPr>
              <w:t>β (SE)</w:t>
            </w:r>
          </w:p>
          <w:p w14:paraId="0A078D2E" w14:textId="77777777" w:rsidR="005F2C97" w:rsidRPr="005F2C97" w:rsidRDefault="005F2C97" w:rsidP="007F78FF">
            <w:pPr>
              <w:jc w:val="center"/>
              <w:rPr>
                <w:sz w:val="22"/>
                <w:szCs w:val="22"/>
              </w:rPr>
            </w:pPr>
            <w:r w:rsidRPr="005F2C97">
              <w:rPr>
                <w:sz w:val="22"/>
                <w:szCs w:val="22"/>
              </w:rPr>
              <w:t>[95%CI]</w:t>
            </w:r>
          </w:p>
        </w:tc>
        <w:tc>
          <w:tcPr>
            <w:tcW w:w="247" w:type="dxa"/>
            <w:gridSpan w:val="2"/>
            <w:tcBorders>
              <w:bottom w:val="single" w:sz="4" w:space="0" w:color="auto"/>
            </w:tcBorders>
          </w:tcPr>
          <w:p w14:paraId="5EBFC87E" w14:textId="77777777" w:rsidR="005F2C97" w:rsidRPr="005F2C97" w:rsidRDefault="005F2C97" w:rsidP="007F78FF">
            <w:pPr>
              <w:jc w:val="center"/>
              <w:rPr>
                <w:sz w:val="22"/>
                <w:szCs w:val="22"/>
              </w:rPr>
            </w:pPr>
          </w:p>
        </w:tc>
        <w:tc>
          <w:tcPr>
            <w:tcW w:w="1334" w:type="dxa"/>
            <w:gridSpan w:val="4"/>
            <w:tcBorders>
              <w:bottom w:val="single" w:sz="4" w:space="0" w:color="auto"/>
            </w:tcBorders>
          </w:tcPr>
          <w:p w14:paraId="7E7B7F1C" w14:textId="77777777" w:rsidR="005F2C97" w:rsidRPr="005F2C97" w:rsidRDefault="005F2C97" w:rsidP="007F78FF">
            <w:pPr>
              <w:jc w:val="center"/>
              <w:rPr>
                <w:sz w:val="22"/>
                <w:szCs w:val="22"/>
              </w:rPr>
            </w:pPr>
            <w:r w:rsidRPr="005F2C97">
              <w:rPr>
                <w:sz w:val="22"/>
                <w:szCs w:val="22"/>
              </w:rPr>
              <w:t>β (SE)</w:t>
            </w:r>
          </w:p>
          <w:p w14:paraId="62C8403E" w14:textId="77777777" w:rsidR="005F2C97" w:rsidRPr="005F2C97" w:rsidRDefault="005F2C97" w:rsidP="007F78FF">
            <w:pPr>
              <w:jc w:val="center"/>
              <w:rPr>
                <w:sz w:val="22"/>
                <w:szCs w:val="22"/>
              </w:rPr>
            </w:pPr>
            <w:r w:rsidRPr="005F2C97">
              <w:rPr>
                <w:sz w:val="22"/>
                <w:szCs w:val="22"/>
              </w:rPr>
              <w:t>[95%CI]</w:t>
            </w:r>
          </w:p>
        </w:tc>
        <w:tc>
          <w:tcPr>
            <w:tcW w:w="1350" w:type="dxa"/>
            <w:gridSpan w:val="5"/>
            <w:tcBorders>
              <w:bottom w:val="single" w:sz="4" w:space="0" w:color="auto"/>
            </w:tcBorders>
          </w:tcPr>
          <w:p w14:paraId="37557A18" w14:textId="77777777" w:rsidR="005F2C97" w:rsidRPr="005F2C97" w:rsidRDefault="005F2C97" w:rsidP="007F78FF">
            <w:pPr>
              <w:jc w:val="center"/>
              <w:rPr>
                <w:sz w:val="22"/>
                <w:szCs w:val="22"/>
              </w:rPr>
            </w:pPr>
            <w:r w:rsidRPr="005F2C97">
              <w:rPr>
                <w:sz w:val="22"/>
                <w:szCs w:val="22"/>
              </w:rPr>
              <w:t>β (SE)</w:t>
            </w:r>
          </w:p>
          <w:p w14:paraId="6539AFF3" w14:textId="77777777" w:rsidR="005F2C97" w:rsidRPr="005F2C97" w:rsidRDefault="005F2C97" w:rsidP="007F78FF">
            <w:pPr>
              <w:jc w:val="center"/>
              <w:rPr>
                <w:sz w:val="22"/>
                <w:szCs w:val="22"/>
              </w:rPr>
            </w:pPr>
            <w:r w:rsidRPr="005F2C97">
              <w:rPr>
                <w:sz w:val="22"/>
                <w:szCs w:val="22"/>
              </w:rPr>
              <w:t>[95%CI]</w:t>
            </w:r>
          </w:p>
        </w:tc>
        <w:tc>
          <w:tcPr>
            <w:tcW w:w="482" w:type="dxa"/>
            <w:gridSpan w:val="3"/>
            <w:vMerge/>
          </w:tcPr>
          <w:p w14:paraId="711FF72F" w14:textId="77777777" w:rsidR="005F2C97" w:rsidRPr="005F2C97" w:rsidRDefault="005F2C97" w:rsidP="007F78FF">
            <w:pPr>
              <w:jc w:val="center"/>
              <w:rPr>
                <w:sz w:val="22"/>
                <w:szCs w:val="22"/>
              </w:rPr>
            </w:pPr>
          </w:p>
        </w:tc>
        <w:tc>
          <w:tcPr>
            <w:tcW w:w="720" w:type="dxa"/>
            <w:gridSpan w:val="3"/>
          </w:tcPr>
          <w:p w14:paraId="725AB437" w14:textId="77777777" w:rsidR="005F2C97" w:rsidRPr="005F2C97" w:rsidRDefault="005F2C97" w:rsidP="007F78FF">
            <w:pPr>
              <w:jc w:val="center"/>
              <w:rPr>
                <w:sz w:val="22"/>
                <w:szCs w:val="22"/>
              </w:rPr>
            </w:pPr>
          </w:p>
        </w:tc>
        <w:tc>
          <w:tcPr>
            <w:tcW w:w="1080" w:type="dxa"/>
            <w:gridSpan w:val="3"/>
          </w:tcPr>
          <w:p w14:paraId="1CC0A2C9" w14:textId="77777777" w:rsidR="005F2C97" w:rsidRPr="005F2C97" w:rsidRDefault="005F2C97" w:rsidP="007F78FF">
            <w:pPr>
              <w:jc w:val="center"/>
              <w:rPr>
                <w:sz w:val="22"/>
                <w:szCs w:val="22"/>
              </w:rPr>
            </w:pPr>
          </w:p>
        </w:tc>
      </w:tr>
      <w:tr w:rsidR="005F2C97" w:rsidRPr="005F2C97" w14:paraId="4845DAA9" w14:textId="77777777" w:rsidTr="005F2C97">
        <w:trPr>
          <w:gridAfter w:val="3"/>
          <w:wAfter w:w="982" w:type="dxa"/>
          <w:trHeight w:val="278"/>
        </w:trPr>
        <w:tc>
          <w:tcPr>
            <w:tcW w:w="2331" w:type="dxa"/>
          </w:tcPr>
          <w:p w14:paraId="7F17C5C5" w14:textId="77777777" w:rsidR="005F2C97" w:rsidRPr="005F2C97" w:rsidRDefault="005F2C97" w:rsidP="007F78FF">
            <w:pPr>
              <w:jc w:val="right"/>
              <w:rPr>
                <w:sz w:val="22"/>
                <w:szCs w:val="22"/>
              </w:rPr>
            </w:pPr>
            <w:r w:rsidRPr="005F2C97">
              <w:rPr>
                <w:sz w:val="22"/>
                <w:szCs w:val="22"/>
              </w:rPr>
              <w:t>Group Home</w:t>
            </w:r>
          </w:p>
          <w:p w14:paraId="4E0B0A08" w14:textId="77777777" w:rsidR="005F2C97" w:rsidRPr="005F2C97" w:rsidRDefault="005F2C97" w:rsidP="007F78FF">
            <w:pPr>
              <w:jc w:val="right"/>
              <w:rPr>
                <w:sz w:val="22"/>
                <w:szCs w:val="22"/>
              </w:rPr>
            </w:pPr>
          </w:p>
        </w:tc>
        <w:tc>
          <w:tcPr>
            <w:tcW w:w="236" w:type="dxa"/>
            <w:gridSpan w:val="2"/>
          </w:tcPr>
          <w:p w14:paraId="188CAB4D" w14:textId="77777777" w:rsidR="005F2C97" w:rsidRPr="005F2C97" w:rsidRDefault="005F2C97" w:rsidP="007F78FF">
            <w:pPr>
              <w:jc w:val="center"/>
              <w:rPr>
                <w:b/>
                <w:bCs/>
                <w:sz w:val="22"/>
                <w:szCs w:val="22"/>
              </w:rPr>
            </w:pPr>
          </w:p>
        </w:tc>
        <w:tc>
          <w:tcPr>
            <w:tcW w:w="2008" w:type="dxa"/>
            <w:gridSpan w:val="4"/>
          </w:tcPr>
          <w:p w14:paraId="67946D01" w14:textId="77777777" w:rsidR="005F2C97" w:rsidRPr="005F2C97" w:rsidRDefault="005F2C97" w:rsidP="007F78FF">
            <w:pPr>
              <w:jc w:val="center"/>
              <w:rPr>
                <w:b/>
                <w:bCs/>
                <w:sz w:val="22"/>
                <w:szCs w:val="22"/>
              </w:rPr>
            </w:pPr>
            <w:r w:rsidRPr="005F2C97">
              <w:rPr>
                <w:b/>
                <w:bCs/>
                <w:sz w:val="22"/>
                <w:szCs w:val="22"/>
              </w:rPr>
              <w:t>.003 (.001)</w:t>
            </w:r>
          </w:p>
          <w:p w14:paraId="4426BCDE" w14:textId="77777777" w:rsidR="005F2C97" w:rsidRPr="005F2C97" w:rsidRDefault="005F2C97" w:rsidP="007F78FF">
            <w:pPr>
              <w:jc w:val="center"/>
              <w:rPr>
                <w:b/>
                <w:bCs/>
                <w:sz w:val="22"/>
                <w:szCs w:val="22"/>
              </w:rPr>
            </w:pPr>
            <w:r w:rsidRPr="005F2C97">
              <w:rPr>
                <w:b/>
                <w:bCs/>
                <w:sz w:val="22"/>
                <w:szCs w:val="22"/>
              </w:rPr>
              <w:t>[.001, .006]</w:t>
            </w:r>
          </w:p>
          <w:p w14:paraId="1D287401" w14:textId="77777777" w:rsidR="005F2C97" w:rsidRPr="005F2C97" w:rsidRDefault="005F2C97" w:rsidP="007F78FF">
            <w:pPr>
              <w:jc w:val="center"/>
              <w:rPr>
                <w:sz w:val="22"/>
                <w:szCs w:val="22"/>
              </w:rPr>
            </w:pPr>
          </w:p>
        </w:tc>
        <w:tc>
          <w:tcPr>
            <w:tcW w:w="1440" w:type="dxa"/>
            <w:gridSpan w:val="3"/>
          </w:tcPr>
          <w:p w14:paraId="33F71EA9" w14:textId="77777777" w:rsidR="005F2C97" w:rsidRPr="005F2C97" w:rsidRDefault="005F2C97" w:rsidP="007F78FF">
            <w:pPr>
              <w:jc w:val="center"/>
              <w:rPr>
                <w:sz w:val="22"/>
                <w:szCs w:val="22"/>
              </w:rPr>
            </w:pPr>
            <w:r w:rsidRPr="005F2C97">
              <w:rPr>
                <w:sz w:val="22"/>
                <w:szCs w:val="22"/>
              </w:rPr>
              <w:t>.000 (.001)</w:t>
            </w:r>
          </w:p>
          <w:p w14:paraId="2A5FFA22" w14:textId="77777777" w:rsidR="005F2C97" w:rsidRPr="005F2C97" w:rsidRDefault="005F2C97" w:rsidP="007F78FF">
            <w:pPr>
              <w:jc w:val="center"/>
              <w:rPr>
                <w:sz w:val="22"/>
                <w:szCs w:val="22"/>
              </w:rPr>
            </w:pPr>
            <w:r w:rsidRPr="005F2C97">
              <w:rPr>
                <w:sz w:val="22"/>
                <w:szCs w:val="22"/>
              </w:rPr>
              <w:t>[-.002, .001]</w:t>
            </w:r>
          </w:p>
        </w:tc>
        <w:tc>
          <w:tcPr>
            <w:tcW w:w="1442" w:type="dxa"/>
            <w:gridSpan w:val="3"/>
          </w:tcPr>
          <w:p w14:paraId="3F0BC1CB" w14:textId="77777777" w:rsidR="005F2C97" w:rsidRPr="005F2C97" w:rsidRDefault="005F2C97" w:rsidP="007F78FF">
            <w:pPr>
              <w:jc w:val="center"/>
              <w:rPr>
                <w:b/>
                <w:bCs/>
                <w:sz w:val="22"/>
                <w:szCs w:val="22"/>
              </w:rPr>
            </w:pPr>
            <w:r w:rsidRPr="005F2C97">
              <w:rPr>
                <w:b/>
                <w:bCs/>
                <w:sz w:val="22"/>
                <w:szCs w:val="22"/>
              </w:rPr>
              <w:t>.003 (.001)</w:t>
            </w:r>
          </w:p>
          <w:p w14:paraId="4116619C" w14:textId="77777777" w:rsidR="005F2C97" w:rsidRPr="005F2C97" w:rsidRDefault="005F2C97" w:rsidP="007F78FF">
            <w:pPr>
              <w:jc w:val="center"/>
              <w:rPr>
                <w:sz w:val="22"/>
                <w:szCs w:val="22"/>
              </w:rPr>
            </w:pPr>
            <w:r w:rsidRPr="005F2C97">
              <w:rPr>
                <w:b/>
                <w:bCs/>
                <w:sz w:val="22"/>
                <w:szCs w:val="22"/>
              </w:rPr>
              <w:t xml:space="preserve">[.001, .005]  </w:t>
            </w:r>
          </w:p>
        </w:tc>
        <w:tc>
          <w:tcPr>
            <w:tcW w:w="1314" w:type="dxa"/>
            <w:gridSpan w:val="2"/>
          </w:tcPr>
          <w:p w14:paraId="12AB87D9" w14:textId="77777777" w:rsidR="005F2C97" w:rsidRPr="005F2C97" w:rsidRDefault="005F2C97" w:rsidP="007F78FF">
            <w:pPr>
              <w:jc w:val="center"/>
              <w:rPr>
                <w:sz w:val="22"/>
                <w:szCs w:val="22"/>
              </w:rPr>
            </w:pPr>
            <w:r w:rsidRPr="005F2C97">
              <w:rPr>
                <w:sz w:val="22"/>
                <w:szCs w:val="22"/>
              </w:rPr>
              <w:t>.000 (.001)</w:t>
            </w:r>
          </w:p>
          <w:p w14:paraId="59875211" w14:textId="77777777" w:rsidR="005F2C97" w:rsidRPr="005F2C97" w:rsidRDefault="005F2C97" w:rsidP="007F78FF">
            <w:pPr>
              <w:jc w:val="center"/>
              <w:rPr>
                <w:sz w:val="22"/>
                <w:szCs w:val="22"/>
              </w:rPr>
            </w:pPr>
            <w:r w:rsidRPr="005F2C97">
              <w:rPr>
                <w:sz w:val="22"/>
                <w:szCs w:val="22"/>
              </w:rPr>
              <w:t>[-.002, .001]</w:t>
            </w:r>
          </w:p>
        </w:tc>
        <w:tc>
          <w:tcPr>
            <w:tcW w:w="1253" w:type="dxa"/>
            <w:gridSpan w:val="2"/>
          </w:tcPr>
          <w:p w14:paraId="376445E5" w14:textId="77777777" w:rsidR="005F2C97" w:rsidRPr="005F2C97" w:rsidRDefault="005F2C97" w:rsidP="007F78FF">
            <w:pPr>
              <w:jc w:val="center"/>
              <w:rPr>
                <w:b/>
                <w:bCs/>
                <w:sz w:val="22"/>
                <w:szCs w:val="22"/>
              </w:rPr>
            </w:pPr>
            <w:r w:rsidRPr="005F2C97">
              <w:rPr>
                <w:b/>
                <w:bCs/>
                <w:sz w:val="22"/>
                <w:szCs w:val="22"/>
              </w:rPr>
              <w:t>.004 (.001)</w:t>
            </w:r>
          </w:p>
          <w:p w14:paraId="1CDA355D" w14:textId="77777777" w:rsidR="005F2C97" w:rsidRPr="005F2C97" w:rsidRDefault="005F2C97" w:rsidP="007F78FF">
            <w:pPr>
              <w:jc w:val="center"/>
              <w:rPr>
                <w:sz w:val="22"/>
                <w:szCs w:val="22"/>
              </w:rPr>
            </w:pPr>
            <w:r w:rsidRPr="005F2C97">
              <w:rPr>
                <w:b/>
                <w:bCs/>
                <w:sz w:val="22"/>
                <w:szCs w:val="22"/>
              </w:rPr>
              <w:t xml:space="preserve">[.002, .007]  </w:t>
            </w:r>
          </w:p>
        </w:tc>
        <w:tc>
          <w:tcPr>
            <w:tcW w:w="247" w:type="dxa"/>
            <w:gridSpan w:val="2"/>
          </w:tcPr>
          <w:p w14:paraId="7A3DFC16" w14:textId="77777777" w:rsidR="005F2C97" w:rsidRPr="005F2C97" w:rsidRDefault="005F2C97" w:rsidP="007F78FF">
            <w:pPr>
              <w:jc w:val="center"/>
              <w:rPr>
                <w:sz w:val="22"/>
                <w:szCs w:val="22"/>
              </w:rPr>
            </w:pPr>
          </w:p>
        </w:tc>
        <w:tc>
          <w:tcPr>
            <w:tcW w:w="1334" w:type="dxa"/>
            <w:gridSpan w:val="4"/>
          </w:tcPr>
          <w:p w14:paraId="36FCC6E3" w14:textId="77777777" w:rsidR="005F2C97" w:rsidRPr="005F2C97" w:rsidRDefault="005F2C97" w:rsidP="007F78FF">
            <w:pPr>
              <w:jc w:val="center"/>
              <w:rPr>
                <w:sz w:val="22"/>
                <w:szCs w:val="22"/>
              </w:rPr>
            </w:pPr>
            <w:r w:rsidRPr="005F2C97">
              <w:rPr>
                <w:sz w:val="22"/>
                <w:szCs w:val="22"/>
              </w:rPr>
              <w:t>.002 (.001)</w:t>
            </w:r>
          </w:p>
          <w:p w14:paraId="1A66C5B6" w14:textId="77777777" w:rsidR="005F2C97" w:rsidRPr="005F2C97" w:rsidRDefault="005F2C97" w:rsidP="007F78FF">
            <w:pPr>
              <w:jc w:val="center"/>
              <w:rPr>
                <w:sz w:val="22"/>
                <w:szCs w:val="22"/>
              </w:rPr>
            </w:pPr>
            <w:r w:rsidRPr="005F2C97">
              <w:rPr>
                <w:sz w:val="22"/>
                <w:szCs w:val="22"/>
              </w:rPr>
              <w:t>[.000, .005]</w:t>
            </w:r>
          </w:p>
        </w:tc>
        <w:tc>
          <w:tcPr>
            <w:tcW w:w="1350" w:type="dxa"/>
            <w:gridSpan w:val="5"/>
          </w:tcPr>
          <w:p w14:paraId="73BBA963" w14:textId="77777777" w:rsidR="005F2C97" w:rsidRPr="005F2C97" w:rsidRDefault="005F2C97" w:rsidP="007F78FF">
            <w:pPr>
              <w:jc w:val="center"/>
              <w:rPr>
                <w:b/>
                <w:bCs/>
                <w:sz w:val="22"/>
                <w:szCs w:val="22"/>
              </w:rPr>
            </w:pPr>
            <w:r w:rsidRPr="005F2C97">
              <w:rPr>
                <w:b/>
                <w:bCs/>
                <w:sz w:val="22"/>
                <w:szCs w:val="22"/>
              </w:rPr>
              <w:t>.005 (.002)</w:t>
            </w:r>
          </w:p>
          <w:p w14:paraId="015E25BE" w14:textId="77777777" w:rsidR="005F2C97" w:rsidRPr="005F2C97" w:rsidRDefault="005F2C97" w:rsidP="007F78FF">
            <w:pPr>
              <w:jc w:val="center"/>
              <w:rPr>
                <w:sz w:val="22"/>
                <w:szCs w:val="22"/>
              </w:rPr>
            </w:pPr>
            <w:r w:rsidRPr="005F2C97">
              <w:rPr>
                <w:b/>
                <w:bCs/>
                <w:sz w:val="22"/>
                <w:szCs w:val="22"/>
              </w:rPr>
              <w:t>[.002, .008]</w:t>
            </w:r>
          </w:p>
        </w:tc>
        <w:tc>
          <w:tcPr>
            <w:tcW w:w="482" w:type="dxa"/>
            <w:gridSpan w:val="3"/>
            <w:vMerge/>
          </w:tcPr>
          <w:p w14:paraId="13DA975C" w14:textId="77777777" w:rsidR="005F2C97" w:rsidRPr="005F2C97" w:rsidRDefault="005F2C97" w:rsidP="007F78FF">
            <w:pPr>
              <w:jc w:val="center"/>
              <w:rPr>
                <w:sz w:val="22"/>
                <w:szCs w:val="22"/>
              </w:rPr>
            </w:pPr>
          </w:p>
        </w:tc>
        <w:tc>
          <w:tcPr>
            <w:tcW w:w="720" w:type="dxa"/>
            <w:gridSpan w:val="3"/>
          </w:tcPr>
          <w:p w14:paraId="43ED53C7" w14:textId="77777777" w:rsidR="005F2C97" w:rsidRPr="005F2C97" w:rsidRDefault="005F2C97" w:rsidP="007F78FF">
            <w:pPr>
              <w:jc w:val="center"/>
              <w:rPr>
                <w:sz w:val="22"/>
                <w:szCs w:val="22"/>
              </w:rPr>
            </w:pPr>
          </w:p>
        </w:tc>
        <w:tc>
          <w:tcPr>
            <w:tcW w:w="1080" w:type="dxa"/>
            <w:gridSpan w:val="3"/>
          </w:tcPr>
          <w:p w14:paraId="02B3D6D8" w14:textId="77777777" w:rsidR="005F2C97" w:rsidRPr="005F2C97" w:rsidRDefault="005F2C97" w:rsidP="007F78FF">
            <w:pPr>
              <w:jc w:val="center"/>
              <w:rPr>
                <w:sz w:val="22"/>
                <w:szCs w:val="22"/>
              </w:rPr>
            </w:pPr>
          </w:p>
        </w:tc>
      </w:tr>
      <w:tr w:rsidR="005F2C97" w:rsidRPr="005F2C97" w14:paraId="10A209A8" w14:textId="77777777" w:rsidTr="005F2C97">
        <w:trPr>
          <w:gridAfter w:val="3"/>
          <w:wAfter w:w="982" w:type="dxa"/>
          <w:trHeight w:val="432"/>
        </w:trPr>
        <w:tc>
          <w:tcPr>
            <w:tcW w:w="2331" w:type="dxa"/>
            <w:tcBorders>
              <w:bottom w:val="single" w:sz="4" w:space="0" w:color="auto"/>
            </w:tcBorders>
          </w:tcPr>
          <w:p w14:paraId="3AE25618" w14:textId="77777777" w:rsidR="005F2C97" w:rsidRPr="005F2C97" w:rsidRDefault="005F2C97" w:rsidP="007F78FF">
            <w:pPr>
              <w:jc w:val="right"/>
              <w:rPr>
                <w:sz w:val="22"/>
                <w:szCs w:val="22"/>
              </w:rPr>
            </w:pPr>
            <w:r w:rsidRPr="005F2C97">
              <w:rPr>
                <w:sz w:val="22"/>
                <w:szCs w:val="22"/>
              </w:rPr>
              <w:t>Material Services</w:t>
            </w:r>
          </w:p>
          <w:p w14:paraId="180DB941" w14:textId="77777777" w:rsidR="005F2C97" w:rsidRPr="005F2C97" w:rsidRDefault="005F2C97" w:rsidP="007F78FF">
            <w:pPr>
              <w:jc w:val="right"/>
              <w:rPr>
                <w:sz w:val="22"/>
                <w:szCs w:val="22"/>
              </w:rPr>
            </w:pPr>
          </w:p>
        </w:tc>
        <w:tc>
          <w:tcPr>
            <w:tcW w:w="236" w:type="dxa"/>
            <w:gridSpan w:val="2"/>
            <w:tcBorders>
              <w:bottom w:val="single" w:sz="4" w:space="0" w:color="auto"/>
            </w:tcBorders>
          </w:tcPr>
          <w:p w14:paraId="6188A09E" w14:textId="77777777" w:rsidR="005F2C97" w:rsidRPr="005F2C97" w:rsidRDefault="005F2C97" w:rsidP="007F78FF">
            <w:pPr>
              <w:jc w:val="center"/>
              <w:rPr>
                <w:b/>
                <w:bCs/>
                <w:sz w:val="22"/>
                <w:szCs w:val="22"/>
              </w:rPr>
            </w:pPr>
          </w:p>
        </w:tc>
        <w:tc>
          <w:tcPr>
            <w:tcW w:w="2008" w:type="dxa"/>
            <w:gridSpan w:val="4"/>
            <w:tcBorders>
              <w:bottom w:val="single" w:sz="4" w:space="0" w:color="auto"/>
            </w:tcBorders>
          </w:tcPr>
          <w:p w14:paraId="5186BB78" w14:textId="77777777" w:rsidR="005F2C97" w:rsidRPr="005F2C97" w:rsidRDefault="005F2C97" w:rsidP="007F78FF">
            <w:pPr>
              <w:jc w:val="center"/>
              <w:rPr>
                <w:b/>
                <w:bCs/>
                <w:sz w:val="22"/>
                <w:szCs w:val="22"/>
              </w:rPr>
            </w:pPr>
            <w:r w:rsidRPr="005F2C97">
              <w:rPr>
                <w:b/>
                <w:bCs/>
                <w:sz w:val="22"/>
                <w:szCs w:val="22"/>
              </w:rPr>
              <w:t>.002 (.001)</w:t>
            </w:r>
          </w:p>
          <w:p w14:paraId="38D2BDEA" w14:textId="77777777" w:rsidR="005F2C97" w:rsidRPr="005F2C97" w:rsidRDefault="005F2C97" w:rsidP="007F78FF">
            <w:pPr>
              <w:jc w:val="center"/>
              <w:rPr>
                <w:b/>
                <w:bCs/>
                <w:sz w:val="22"/>
                <w:szCs w:val="22"/>
              </w:rPr>
            </w:pPr>
            <w:r w:rsidRPr="005F2C97">
              <w:rPr>
                <w:b/>
                <w:bCs/>
                <w:sz w:val="22"/>
                <w:szCs w:val="22"/>
              </w:rPr>
              <w:t>[.001, .004]</w:t>
            </w:r>
          </w:p>
        </w:tc>
        <w:tc>
          <w:tcPr>
            <w:tcW w:w="1440" w:type="dxa"/>
            <w:gridSpan w:val="3"/>
            <w:tcBorders>
              <w:bottom w:val="single" w:sz="4" w:space="0" w:color="auto"/>
            </w:tcBorders>
          </w:tcPr>
          <w:p w14:paraId="07CC9340" w14:textId="77777777" w:rsidR="005F2C97" w:rsidRPr="005F2C97" w:rsidRDefault="005F2C97" w:rsidP="007F78FF">
            <w:pPr>
              <w:jc w:val="center"/>
              <w:rPr>
                <w:sz w:val="22"/>
                <w:szCs w:val="22"/>
              </w:rPr>
            </w:pPr>
            <w:r w:rsidRPr="005F2C97">
              <w:rPr>
                <w:sz w:val="22"/>
                <w:szCs w:val="22"/>
              </w:rPr>
              <w:t>.001 (.001)</w:t>
            </w:r>
          </w:p>
          <w:p w14:paraId="4E39BE8A" w14:textId="77777777" w:rsidR="005F2C97" w:rsidRPr="005F2C97" w:rsidRDefault="005F2C97" w:rsidP="007F78FF">
            <w:pPr>
              <w:jc w:val="center"/>
              <w:rPr>
                <w:sz w:val="22"/>
                <w:szCs w:val="22"/>
              </w:rPr>
            </w:pPr>
            <w:r w:rsidRPr="005F2C97">
              <w:rPr>
                <w:sz w:val="22"/>
                <w:szCs w:val="22"/>
              </w:rPr>
              <w:t>[.000, .003]</w:t>
            </w:r>
          </w:p>
        </w:tc>
        <w:tc>
          <w:tcPr>
            <w:tcW w:w="1442" w:type="dxa"/>
            <w:gridSpan w:val="3"/>
            <w:tcBorders>
              <w:bottom w:val="single" w:sz="4" w:space="0" w:color="auto"/>
            </w:tcBorders>
          </w:tcPr>
          <w:p w14:paraId="184F8821" w14:textId="77777777" w:rsidR="005F2C97" w:rsidRPr="005F2C97" w:rsidRDefault="005F2C97" w:rsidP="007F78FF">
            <w:pPr>
              <w:jc w:val="center"/>
              <w:rPr>
                <w:b/>
                <w:bCs/>
                <w:sz w:val="22"/>
                <w:szCs w:val="22"/>
              </w:rPr>
            </w:pPr>
            <w:r w:rsidRPr="005F2C97">
              <w:rPr>
                <w:b/>
                <w:bCs/>
                <w:sz w:val="22"/>
                <w:szCs w:val="22"/>
              </w:rPr>
              <w:t>.004 (.001)</w:t>
            </w:r>
          </w:p>
          <w:p w14:paraId="3E262537" w14:textId="77777777" w:rsidR="005F2C97" w:rsidRPr="005F2C97" w:rsidRDefault="005F2C97" w:rsidP="007F78FF">
            <w:pPr>
              <w:jc w:val="center"/>
              <w:rPr>
                <w:sz w:val="22"/>
                <w:szCs w:val="22"/>
              </w:rPr>
            </w:pPr>
            <w:r w:rsidRPr="005F2C97">
              <w:rPr>
                <w:b/>
                <w:bCs/>
                <w:sz w:val="22"/>
                <w:szCs w:val="22"/>
              </w:rPr>
              <w:t>[.002, .007]</w:t>
            </w:r>
          </w:p>
        </w:tc>
        <w:tc>
          <w:tcPr>
            <w:tcW w:w="1314" w:type="dxa"/>
            <w:gridSpan w:val="2"/>
            <w:tcBorders>
              <w:bottom w:val="single" w:sz="4" w:space="0" w:color="auto"/>
            </w:tcBorders>
          </w:tcPr>
          <w:p w14:paraId="586E96E8" w14:textId="77777777" w:rsidR="005F2C97" w:rsidRPr="005F2C97" w:rsidRDefault="005F2C97" w:rsidP="007F78FF">
            <w:pPr>
              <w:jc w:val="center"/>
              <w:rPr>
                <w:b/>
                <w:bCs/>
                <w:sz w:val="22"/>
                <w:szCs w:val="22"/>
              </w:rPr>
            </w:pPr>
            <w:r w:rsidRPr="005F2C97">
              <w:rPr>
                <w:b/>
                <w:bCs/>
                <w:sz w:val="22"/>
                <w:szCs w:val="22"/>
              </w:rPr>
              <w:t>.002 (.001)</w:t>
            </w:r>
          </w:p>
          <w:p w14:paraId="25A019A6" w14:textId="77777777" w:rsidR="005F2C97" w:rsidRPr="005F2C97" w:rsidRDefault="005F2C97" w:rsidP="007F78FF">
            <w:pPr>
              <w:jc w:val="center"/>
              <w:rPr>
                <w:sz w:val="22"/>
                <w:szCs w:val="22"/>
              </w:rPr>
            </w:pPr>
            <w:r w:rsidRPr="005F2C97">
              <w:rPr>
                <w:b/>
                <w:bCs/>
                <w:sz w:val="22"/>
                <w:szCs w:val="22"/>
              </w:rPr>
              <w:t>[.000, .005]</w:t>
            </w:r>
          </w:p>
        </w:tc>
        <w:tc>
          <w:tcPr>
            <w:tcW w:w="1253" w:type="dxa"/>
            <w:gridSpan w:val="2"/>
            <w:tcBorders>
              <w:bottom w:val="single" w:sz="4" w:space="0" w:color="auto"/>
            </w:tcBorders>
          </w:tcPr>
          <w:p w14:paraId="0A04C734" w14:textId="77777777" w:rsidR="005F2C97" w:rsidRPr="005F2C97" w:rsidRDefault="005F2C97" w:rsidP="007F78FF">
            <w:pPr>
              <w:jc w:val="center"/>
              <w:rPr>
                <w:b/>
                <w:bCs/>
                <w:sz w:val="22"/>
                <w:szCs w:val="22"/>
              </w:rPr>
            </w:pPr>
            <w:r w:rsidRPr="005F2C97">
              <w:rPr>
                <w:b/>
                <w:bCs/>
                <w:sz w:val="22"/>
                <w:szCs w:val="22"/>
              </w:rPr>
              <w:t>.003 (.001)</w:t>
            </w:r>
          </w:p>
          <w:p w14:paraId="745ADDD2" w14:textId="77777777" w:rsidR="005F2C97" w:rsidRPr="005F2C97" w:rsidRDefault="005F2C97" w:rsidP="007F78FF">
            <w:pPr>
              <w:jc w:val="center"/>
              <w:rPr>
                <w:sz w:val="22"/>
                <w:szCs w:val="22"/>
              </w:rPr>
            </w:pPr>
            <w:r w:rsidRPr="005F2C97">
              <w:rPr>
                <w:b/>
                <w:bCs/>
                <w:sz w:val="22"/>
                <w:szCs w:val="22"/>
              </w:rPr>
              <w:t>[.001, .006]</w:t>
            </w:r>
          </w:p>
        </w:tc>
        <w:tc>
          <w:tcPr>
            <w:tcW w:w="247" w:type="dxa"/>
            <w:gridSpan w:val="2"/>
            <w:tcBorders>
              <w:bottom w:val="single" w:sz="4" w:space="0" w:color="auto"/>
            </w:tcBorders>
          </w:tcPr>
          <w:p w14:paraId="5CFCA983" w14:textId="77777777" w:rsidR="005F2C97" w:rsidRPr="005F2C97" w:rsidRDefault="005F2C97" w:rsidP="007F78FF">
            <w:pPr>
              <w:jc w:val="center"/>
              <w:rPr>
                <w:sz w:val="22"/>
                <w:szCs w:val="22"/>
              </w:rPr>
            </w:pPr>
          </w:p>
        </w:tc>
        <w:tc>
          <w:tcPr>
            <w:tcW w:w="1334" w:type="dxa"/>
            <w:gridSpan w:val="4"/>
            <w:tcBorders>
              <w:bottom w:val="single" w:sz="4" w:space="0" w:color="auto"/>
            </w:tcBorders>
          </w:tcPr>
          <w:p w14:paraId="63FFF9E7" w14:textId="77777777" w:rsidR="005F2C97" w:rsidRPr="005F2C97" w:rsidRDefault="005F2C97" w:rsidP="007F78FF">
            <w:pPr>
              <w:jc w:val="center"/>
              <w:rPr>
                <w:sz w:val="22"/>
                <w:szCs w:val="22"/>
              </w:rPr>
            </w:pPr>
            <w:r w:rsidRPr="005F2C97">
              <w:rPr>
                <w:sz w:val="22"/>
                <w:szCs w:val="22"/>
              </w:rPr>
              <w:t>.001 (.001)</w:t>
            </w:r>
          </w:p>
          <w:p w14:paraId="6E2301A9" w14:textId="77777777" w:rsidR="005F2C97" w:rsidRPr="005F2C97" w:rsidRDefault="005F2C97" w:rsidP="007F78FF">
            <w:pPr>
              <w:jc w:val="center"/>
              <w:rPr>
                <w:sz w:val="22"/>
                <w:szCs w:val="22"/>
              </w:rPr>
            </w:pPr>
            <w:r w:rsidRPr="005F2C97">
              <w:rPr>
                <w:sz w:val="22"/>
                <w:szCs w:val="22"/>
              </w:rPr>
              <w:t>[-.002, .004]</w:t>
            </w:r>
          </w:p>
        </w:tc>
        <w:tc>
          <w:tcPr>
            <w:tcW w:w="1350" w:type="dxa"/>
            <w:gridSpan w:val="5"/>
            <w:tcBorders>
              <w:bottom w:val="single" w:sz="4" w:space="0" w:color="auto"/>
            </w:tcBorders>
          </w:tcPr>
          <w:p w14:paraId="50039C11" w14:textId="77777777" w:rsidR="005F2C97" w:rsidRPr="005F2C97" w:rsidRDefault="005F2C97" w:rsidP="007F78FF">
            <w:pPr>
              <w:jc w:val="center"/>
              <w:rPr>
                <w:b/>
                <w:bCs/>
                <w:sz w:val="22"/>
                <w:szCs w:val="22"/>
              </w:rPr>
            </w:pPr>
            <w:r w:rsidRPr="005F2C97">
              <w:rPr>
                <w:b/>
                <w:bCs/>
                <w:sz w:val="22"/>
                <w:szCs w:val="22"/>
              </w:rPr>
              <w:t>.006 (.002)</w:t>
            </w:r>
          </w:p>
          <w:p w14:paraId="358712C4" w14:textId="77777777" w:rsidR="005F2C97" w:rsidRPr="005F2C97" w:rsidRDefault="005F2C97" w:rsidP="007F78FF">
            <w:pPr>
              <w:jc w:val="center"/>
              <w:rPr>
                <w:sz w:val="22"/>
                <w:szCs w:val="22"/>
              </w:rPr>
            </w:pPr>
            <w:r w:rsidRPr="005F2C97">
              <w:rPr>
                <w:b/>
                <w:bCs/>
                <w:sz w:val="22"/>
                <w:szCs w:val="22"/>
              </w:rPr>
              <w:t>[.003, .011]</w:t>
            </w:r>
          </w:p>
        </w:tc>
        <w:tc>
          <w:tcPr>
            <w:tcW w:w="482" w:type="dxa"/>
            <w:gridSpan w:val="3"/>
            <w:vMerge/>
          </w:tcPr>
          <w:p w14:paraId="19E7B3D6" w14:textId="77777777" w:rsidR="005F2C97" w:rsidRPr="005F2C97" w:rsidRDefault="005F2C97" w:rsidP="007F78FF">
            <w:pPr>
              <w:jc w:val="center"/>
              <w:rPr>
                <w:sz w:val="22"/>
                <w:szCs w:val="22"/>
              </w:rPr>
            </w:pPr>
          </w:p>
        </w:tc>
        <w:tc>
          <w:tcPr>
            <w:tcW w:w="720" w:type="dxa"/>
            <w:gridSpan w:val="3"/>
          </w:tcPr>
          <w:p w14:paraId="68EAC8EB" w14:textId="77777777" w:rsidR="005F2C97" w:rsidRPr="005F2C97" w:rsidRDefault="005F2C97" w:rsidP="007F78FF">
            <w:pPr>
              <w:jc w:val="center"/>
              <w:rPr>
                <w:sz w:val="22"/>
                <w:szCs w:val="22"/>
              </w:rPr>
            </w:pPr>
          </w:p>
        </w:tc>
        <w:tc>
          <w:tcPr>
            <w:tcW w:w="1080" w:type="dxa"/>
            <w:gridSpan w:val="3"/>
          </w:tcPr>
          <w:p w14:paraId="122AD7B6" w14:textId="77777777" w:rsidR="005F2C97" w:rsidRPr="005F2C97" w:rsidRDefault="005F2C97" w:rsidP="007F78FF">
            <w:pPr>
              <w:jc w:val="center"/>
              <w:rPr>
                <w:sz w:val="22"/>
                <w:szCs w:val="22"/>
              </w:rPr>
            </w:pPr>
          </w:p>
        </w:tc>
      </w:tr>
    </w:tbl>
    <w:p w14:paraId="0F606D6E" w14:textId="77777777" w:rsidR="006B798B" w:rsidRPr="006B798B" w:rsidRDefault="006B798B" w:rsidP="006B798B">
      <w:pPr>
        <w:pStyle w:val="Caption"/>
        <w:rPr>
          <w:sz w:val="22"/>
          <w:szCs w:val="22"/>
        </w:rPr>
      </w:pPr>
      <w:r w:rsidRPr="006B798B">
        <w:rPr>
          <w:color w:val="auto"/>
          <w:sz w:val="22"/>
          <w:szCs w:val="22"/>
        </w:rPr>
        <w:lastRenderedPageBreak/>
        <w:t>Notes</w:t>
      </w:r>
      <w:r w:rsidRPr="006B798B">
        <w:rPr>
          <w:i w:val="0"/>
          <w:iCs w:val="0"/>
          <w:color w:val="auto"/>
          <w:sz w:val="22"/>
          <w:szCs w:val="22"/>
        </w:rPr>
        <w:t>. χ</w:t>
      </w:r>
      <w:r w:rsidRPr="006B798B">
        <w:rPr>
          <w:i w:val="0"/>
          <w:iCs w:val="0"/>
          <w:color w:val="auto"/>
          <w:sz w:val="22"/>
          <w:szCs w:val="22"/>
          <w:vertAlign w:val="superscript"/>
        </w:rPr>
        <w:t>2</w:t>
      </w:r>
      <w:r w:rsidRPr="006B798B">
        <w:rPr>
          <w:i w:val="0"/>
          <w:iCs w:val="0"/>
          <w:color w:val="auto"/>
          <w:sz w:val="22"/>
          <w:szCs w:val="22"/>
        </w:rPr>
        <w:t>(1, 4657) =31.194, p &lt; .05; Results displayed reflect standardized coefficients and bias-corrected 95% confidence intervals (1,000 bootstrapped samples); Bold values represent significant (p &lt; .05) pathway coefficient; a = at least once through age 19; b = at age 17; c = cumulative rate through age 19; d = more than 5 by age 19; e = at least one diagnosis on file by age 19; f = American Indian or Alaska Native, Hawaiian or other Pacific Islander, or Two or more races; NH = Non-Hispanic; BM = Black male; BF = Black female; HM = Hispanic male of any race; HF = Hispanic female of any race.</w:t>
      </w:r>
    </w:p>
    <w:p w14:paraId="740974C3" w14:textId="77777777" w:rsidR="00CE1E41" w:rsidRDefault="00CE1E41" w:rsidP="00CE1E41"/>
    <w:p w14:paraId="58B6F7AC" w14:textId="57567646" w:rsidR="00AA2D7C" w:rsidRDefault="00AA2D7C" w:rsidP="00412411">
      <w:pPr>
        <w:pStyle w:val="Caption"/>
        <w:rPr>
          <w:rFonts w:eastAsiaTheme="minorHAnsi"/>
        </w:rPr>
      </w:pPr>
    </w:p>
    <w:p w14:paraId="38013B0B" w14:textId="22052762" w:rsidR="00AA2D7C" w:rsidRDefault="00AA2D7C" w:rsidP="00AA2D7C">
      <w:pPr>
        <w:rPr>
          <w:rFonts w:eastAsiaTheme="minorHAnsi"/>
        </w:rPr>
      </w:pPr>
    </w:p>
    <w:p w14:paraId="3AC49E90" w14:textId="2403CA7D" w:rsidR="00561BC2" w:rsidRDefault="00561BC2" w:rsidP="00AA2D7C">
      <w:pPr>
        <w:rPr>
          <w:rFonts w:eastAsiaTheme="minorHAnsi"/>
        </w:rPr>
      </w:pPr>
    </w:p>
    <w:p w14:paraId="407BDE86" w14:textId="6B148E99" w:rsidR="00561BC2" w:rsidRDefault="00561BC2" w:rsidP="00AA2D7C">
      <w:pPr>
        <w:rPr>
          <w:rFonts w:eastAsiaTheme="minorHAnsi"/>
        </w:rPr>
      </w:pPr>
    </w:p>
    <w:p w14:paraId="0EAF6E35" w14:textId="7B23AD02" w:rsidR="00561BC2" w:rsidRDefault="00561BC2" w:rsidP="00AA2D7C">
      <w:pPr>
        <w:rPr>
          <w:rFonts w:eastAsiaTheme="minorHAnsi"/>
        </w:rPr>
      </w:pPr>
    </w:p>
    <w:p w14:paraId="22B12A0D" w14:textId="01A7062D" w:rsidR="00561BC2" w:rsidRDefault="00561BC2" w:rsidP="00AA2D7C">
      <w:pPr>
        <w:rPr>
          <w:rFonts w:eastAsiaTheme="minorHAnsi"/>
        </w:rPr>
      </w:pPr>
    </w:p>
    <w:p w14:paraId="7FA48A77" w14:textId="6660F82E" w:rsidR="00561BC2" w:rsidRDefault="00561BC2" w:rsidP="00AA2D7C">
      <w:pPr>
        <w:rPr>
          <w:rFonts w:eastAsiaTheme="minorHAnsi"/>
        </w:rPr>
      </w:pPr>
    </w:p>
    <w:p w14:paraId="311DF951" w14:textId="65F274E3" w:rsidR="00561BC2" w:rsidRDefault="00561BC2" w:rsidP="00AA2D7C">
      <w:pPr>
        <w:rPr>
          <w:rFonts w:eastAsiaTheme="minorHAnsi"/>
        </w:rPr>
      </w:pPr>
    </w:p>
    <w:p w14:paraId="217B07DA" w14:textId="07E8F271" w:rsidR="00561BC2" w:rsidRDefault="00561BC2" w:rsidP="00AA2D7C">
      <w:pPr>
        <w:rPr>
          <w:rFonts w:eastAsiaTheme="minorHAnsi"/>
        </w:rPr>
      </w:pPr>
    </w:p>
    <w:p w14:paraId="0EA98E07" w14:textId="19BA6622" w:rsidR="00561BC2" w:rsidRDefault="00561BC2" w:rsidP="00AA2D7C">
      <w:pPr>
        <w:rPr>
          <w:rFonts w:eastAsiaTheme="minorHAnsi"/>
        </w:rPr>
      </w:pPr>
    </w:p>
    <w:p w14:paraId="1EECD3AF" w14:textId="7E81B64A" w:rsidR="00561BC2" w:rsidRDefault="00561BC2" w:rsidP="00AA2D7C">
      <w:pPr>
        <w:rPr>
          <w:rFonts w:eastAsiaTheme="minorHAnsi"/>
        </w:rPr>
      </w:pPr>
    </w:p>
    <w:p w14:paraId="513B2D4B" w14:textId="66456C30" w:rsidR="00561BC2" w:rsidRDefault="00561BC2" w:rsidP="00AA2D7C">
      <w:pPr>
        <w:rPr>
          <w:rFonts w:eastAsiaTheme="minorHAnsi"/>
        </w:rPr>
      </w:pPr>
    </w:p>
    <w:p w14:paraId="10545464" w14:textId="0E3649D6" w:rsidR="00561BC2" w:rsidRDefault="00561BC2" w:rsidP="00AA2D7C">
      <w:pPr>
        <w:rPr>
          <w:rFonts w:eastAsiaTheme="minorHAnsi"/>
        </w:rPr>
      </w:pPr>
    </w:p>
    <w:p w14:paraId="53BB517C" w14:textId="5431EB78" w:rsidR="00561BC2" w:rsidRDefault="00561BC2" w:rsidP="00AA2D7C">
      <w:pPr>
        <w:rPr>
          <w:rFonts w:eastAsiaTheme="minorHAnsi"/>
        </w:rPr>
      </w:pPr>
    </w:p>
    <w:p w14:paraId="1A234A3D" w14:textId="56E3D25C" w:rsidR="00561BC2" w:rsidRDefault="00561BC2" w:rsidP="00AA2D7C">
      <w:pPr>
        <w:rPr>
          <w:rFonts w:eastAsiaTheme="minorHAnsi"/>
        </w:rPr>
      </w:pPr>
    </w:p>
    <w:p w14:paraId="7D0A0935" w14:textId="051024C7" w:rsidR="00561BC2" w:rsidRDefault="00561BC2" w:rsidP="00AA2D7C">
      <w:pPr>
        <w:rPr>
          <w:rFonts w:eastAsiaTheme="minorHAnsi"/>
        </w:rPr>
      </w:pPr>
    </w:p>
    <w:p w14:paraId="575F96C5" w14:textId="0927F16A" w:rsidR="00561BC2" w:rsidRDefault="00561BC2" w:rsidP="00AA2D7C">
      <w:pPr>
        <w:rPr>
          <w:rFonts w:eastAsiaTheme="minorHAnsi"/>
        </w:rPr>
      </w:pPr>
    </w:p>
    <w:p w14:paraId="5C652DEC" w14:textId="309F9C57" w:rsidR="00561BC2" w:rsidRDefault="00561BC2" w:rsidP="00AA2D7C">
      <w:pPr>
        <w:rPr>
          <w:rFonts w:eastAsiaTheme="minorHAnsi"/>
        </w:rPr>
      </w:pPr>
    </w:p>
    <w:p w14:paraId="763D74C4" w14:textId="2EB58821" w:rsidR="00561BC2" w:rsidRDefault="00561BC2" w:rsidP="00AA2D7C">
      <w:pPr>
        <w:rPr>
          <w:rFonts w:eastAsiaTheme="minorHAnsi"/>
        </w:rPr>
      </w:pPr>
    </w:p>
    <w:p w14:paraId="05341676" w14:textId="3A4E5062" w:rsidR="00561BC2" w:rsidRDefault="00561BC2" w:rsidP="00AA2D7C">
      <w:pPr>
        <w:rPr>
          <w:rFonts w:eastAsiaTheme="minorHAnsi"/>
        </w:rPr>
      </w:pPr>
    </w:p>
    <w:p w14:paraId="696E9D2F" w14:textId="53910F41" w:rsidR="00561BC2" w:rsidRDefault="00561BC2" w:rsidP="00AA2D7C">
      <w:pPr>
        <w:rPr>
          <w:rFonts w:eastAsiaTheme="minorHAnsi"/>
        </w:rPr>
      </w:pPr>
    </w:p>
    <w:p w14:paraId="7F032220" w14:textId="36412CF2" w:rsidR="00561BC2" w:rsidRDefault="00561BC2" w:rsidP="00AA2D7C">
      <w:pPr>
        <w:rPr>
          <w:rFonts w:eastAsiaTheme="minorHAnsi"/>
        </w:rPr>
      </w:pPr>
    </w:p>
    <w:p w14:paraId="7D661B8C" w14:textId="513BCFAE" w:rsidR="00561BC2" w:rsidRDefault="00561BC2" w:rsidP="00AA2D7C">
      <w:pPr>
        <w:rPr>
          <w:rFonts w:eastAsiaTheme="minorHAnsi"/>
        </w:rPr>
      </w:pPr>
    </w:p>
    <w:p w14:paraId="7E9B2FEE" w14:textId="228AC8FB" w:rsidR="00561BC2" w:rsidRDefault="00561BC2" w:rsidP="00AA2D7C">
      <w:pPr>
        <w:rPr>
          <w:rFonts w:eastAsiaTheme="minorHAnsi"/>
        </w:rPr>
      </w:pPr>
    </w:p>
    <w:p w14:paraId="414D010D" w14:textId="422E2E95" w:rsidR="00561BC2" w:rsidRDefault="00561BC2" w:rsidP="00AA2D7C">
      <w:pPr>
        <w:rPr>
          <w:rFonts w:eastAsiaTheme="minorHAnsi"/>
        </w:rPr>
      </w:pPr>
    </w:p>
    <w:p w14:paraId="00BDE253" w14:textId="0FA0359D" w:rsidR="00561BC2" w:rsidRDefault="00561BC2" w:rsidP="00AA2D7C">
      <w:pPr>
        <w:rPr>
          <w:rFonts w:eastAsiaTheme="minorHAnsi"/>
        </w:rPr>
      </w:pPr>
    </w:p>
    <w:p w14:paraId="10358901" w14:textId="70D5967B" w:rsidR="00561BC2" w:rsidRDefault="00561BC2" w:rsidP="00AA2D7C">
      <w:pPr>
        <w:rPr>
          <w:rFonts w:eastAsiaTheme="minorHAnsi"/>
        </w:rPr>
      </w:pPr>
    </w:p>
    <w:p w14:paraId="0FF7900A" w14:textId="27C559A3" w:rsidR="002D5C11" w:rsidRDefault="00A414F9" w:rsidP="002D5C11">
      <w:pPr>
        <w:pStyle w:val="Caption"/>
        <w:rPr>
          <w:i w:val="0"/>
          <w:iCs w:val="0"/>
          <w:color w:val="auto"/>
          <w:sz w:val="24"/>
          <w:szCs w:val="24"/>
        </w:rPr>
      </w:pPr>
      <w:bookmarkStart w:id="267" w:name="_Toc63934027"/>
      <w:r w:rsidRPr="008B5CEC">
        <w:rPr>
          <w:color w:val="000000" w:themeColor="text1"/>
          <w:sz w:val="24"/>
          <w:szCs w:val="24"/>
        </w:rPr>
        <w:lastRenderedPageBreak/>
        <w:t xml:space="preserve">Table </w:t>
      </w:r>
      <w:r w:rsidRPr="008B5CEC">
        <w:rPr>
          <w:color w:val="000000" w:themeColor="text1"/>
          <w:sz w:val="24"/>
          <w:szCs w:val="24"/>
        </w:rPr>
        <w:fldChar w:fldCharType="begin"/>
      </w:r>
      <w:r w:rsidRPr="008B5CEC">
        <w:rPr>
          <w:color w:val="000000" w:themeColor="text1"/>
          <w:sz w:val="24"/>
          <w:szCs w:val="24"/>
        </w:rPr>
        <w:instrText xml:space="preserve"> SEQ Table \* ARABIC </w:instrText>
      </w:r>
      <w:r w:rsidRPr="008B5CEC">
        <w:rPr>
          <w:color w:val="000000" w:themeColor="text1"/>
          <w:sz w:val="24"/>
          <w:szCs w:val="24"/>
        </w:rPr>
        <w:fldChar w:fldCharType="separate"/>
      </w:r>
      <w:r w:rsidR="006A0288">
        <w:rPr>
          <w:noProof/>
          <w:color w:val="000000" w:themeColor="text1"/>
          <w:sz w:val="24"/>
          <w:szCs w:val="24"/>
        </w:rPr>
        <w:t>30</w:t>
      </w:r>
      <w:r w:rsidRPr="008B5CEC">
        <w:rPr>
          <w:color w:val="000000" w:themeColor="text1"/>
          <w:sz w:val="24"/>
          <w:szCs w:val="24"/>
        </w:rPr>
        <w:fldChar w:fldCharType="end"/>
      </w:r>
      <w:r w:rsidR="008B5CEC">
        <w:rPr>
          <w:color w:val="000000" w:themeColor="text1"/>
          <w:sz w:val="24"/>
          <w:szCs w:val="24"/>
        </w:rPr>
        <w:t xml:space="preserve">. </w:t>
      </w:r>
      <w:r w:rsidR="002D5C11" w:rsidRPr="004E41B1">
        <w:rPr>
          <w:i w:val="0"/>
          <w:iCs w:val="0"/>
          <w:color w:val="auto"/>
          <w:sz w:val="24"/>
          <w:szCs w:val="24"/>
        </w:rPr>
        <w:t>Relative Total and Direct Effect Results: Intersectional Identity x Full- or Part-Time Employment at age 21 (M1.2)</w:t>
      </w:r>
      <w:bookmarkEnd w:id="267"/>
    </w:p>
    <w:tbl>
      <w:tblPr>
        <w:tblStyle w:val="TableGrid"/>
        <w:tblpPr w:leftFromText="180" w:rightFromText="180" w:vertAnchor="text" w:tblpY="1"/>
        <w:tblOverlap w:val="never"/>
        <w:tblW w:w="1106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1342"/>
        <w:gridCol w:w="743"/>
        <w:gridCol w:w="1023"/>
        <w:gridCol w:w="1395"/>
        <w:gridCol w:w="1303"/>
        <w:gridCol w:w="1023"/>
        <w:gridCol w:w="650"/>
        <w:gridCol w:w="837"/>
        <w:gridCol w:w="1395"/>
      </w:tblGrid>
      <w:tr w:rsidR="00855F38" w:rsidRPr="00855F38" w14:paraId="647CF9BF" w14:textId="77777777" w:rsidTr="007F78FF">
        <w:trPr>
          <w:trHeight w:val="494"/>
        </w:trPr>
        <w:tc>
          <w:tcPr>
            <w:tcW w:w="1350" w:type="dxa"/>
            <w:tcBorders>
              <w:top w:val="single" w:sz="4" w:space="0" w:color="auto"/>
              <w:bottom w:val="single" w:sz="4" w:space="0" w:color="auto"/>
            </w:tcBorders>
          </w:tcPr>
          <w:p w14:paraId="0EFE6D52" w14:textId="77777777" w:rsidR="00855F38" w:rsidRPr="00855F38" w:rsidRDefault="00855F38" w:rsidP="007F78FF">
            <w:pPr>
              <w:jc w:val="center"/>
              <w:rPr>
                <w:sz w:val="22"/>
                <w:szCs w:val="22"/>
              </w:rPr>
            </w:pPr>
            <w:r w:rsidRPr="00855F38">
              <w:rPr>
                <w:sz w:val="22"/>
                <w:szCs w:val="22"/>
              </w:rPr>
              <w:t>DV</w:t>
            </w:r>
          </w:p>
        </w:tc>
        <w:tc>
          <w:tcPr>
            <w:tcW w:w="1342" w:type="dxa"/>
            <w:tcBorders>
              <w:top w:val="single" w:sz="4" w:space="0" w:color="auto"/>
              <w:bottom w:val="single" w:sz="4" w:space="0" w:color="auto"/>
            </w:tcBorders>
          </w:tcPr>
          <w:p w14:paraId="51B4A327" w14:textId="77777777" w:rsidR="00855F38" w:rsidRPr="00855F38" w:rsidRDefault="00855F38" w:rsidP="007F78FF">
            <w:pPr>
              <w:jc w:val="center"/>
              <w:rPr>
                <w:sz w:val="22"/>
                <w:szCs w:val="22"/>
              </w:rPr>
            </w:pPr>
            <w:r w:rsidRPr="00855F38">
              <w:rPr>
                <w:sz w:val="22"/>
                <w:szCs w:val="22"/>
              </w:rPr>
              <w:t>IV</w:t>
            </w:r>
          </w:p>
        </w:tc>
        <w:tc>
          <w:tcPr>
            <w:tcW w:w="743" w:type="dxa"/>
            <w:tcBorders>
              <w:top w:val="single" w:sz="4" w:space="0" w:color="auto"/>
              <w:bottom w:val="single" w:sz="4" w:space="0" w:color="auto"/>
            </w:tcBorders>
          </w:tcPr>
          <w:p w14:paraId="19E3EA22" w14:textId="77777777" w:rsidR="00855F38" w:rsidRPr="00855F38" w:rsidRDefault="00855F38" w:rsidP="007F78FF">
            <w:pPr>
              <w:jc w:val="center"/>
              <w:rPr>
                <w:sz w:val="22"/>
                <w:szCs w:val="22"/>
              </w:rPr>
            </w:pPr>
            <w:r w:rsidRPr="00855F38">
              <w:rPr>
                <w:sz w:val="22"/>
                <w:szCs w:val="22"/>
              </w:rPr>
              <w:t>Path</w:t>
            </w:r>
          </w:p>
        </w:tc>
        <w:tc>
          <w:tcPr>
            <w:tcW w:w="1023" w:type="dxa"/>
            <w:tcBorders>
              <w:top w:val="single" w:sz="4" w:space="0" w:color="auto"/>
              <w:bottom w:val="single" w:sz="4" w:space="0" w:color="auto"/>
            </w:tcBorders>
          </w:tcPr>
          <w:p w14:paraId="5799E175" w14:textId="77777777" w:rsidR="00855F38" w:rsidRPr="00855F38" w:rsidRDefault="00855F38" w:rsidP="007F78FF">
            <w:pPr>
              <w:jc w:val="center"/>
              <w:rPr>
                <w:sz w:val="22"/>
                <w:szCs w:val="22"/>
                <w:vertAlign w:val="superscript"/>
              </w:rPr>
            </w:pPr>
            <w:r w:rsidRPr="00855F38">
              <w:rPr>
                <w:sz w:val="22"/>
                <w:szCs w:val="22"/>
              </w:rPr>
              <w:t>β</w:t>
            </w:r>
            <w:r w:rsidRPr="00855F38">
              <w:rPr>
                <w:sz w:val="22"/>
                <w:szCs w:val="22"/>
                <w:vertAlign w:val="superscript"/>
              </w:rPr>
              <w:t>a</w:t>
            </w:r>
          </w:p>
          <w:p w14:paraId="456B2DCE" w14:textId="77777777" w:rsidR="00855F38" w:rsidRPr="00855F38" w:rsidRDefault="00855F38" w:rsidP="007F78FF">
            <w:pPr>
              <w:jc w:val="center"/>
              <w:rPr>
                <w:sz w:val="22"/>
                <w:szCs w:val="22"/>
              </w:rPr>
            </w:pPr>
            <w:r w:rsidRPr="00855F38">
              <w:rPr>
                <w:sz w:val="22"/>
                <w:szCs w:val="22"/>
              </w:rPr>
              <w:t>(SE)</w:t>
            </w:r>
          </w:p>
        </w:tc>
        <w:tc>
          <w:tcPr>
            <w:tcW w:w="1395" w:type="dxa"/>
            <w:tcBorders>
              <w:top w:val="single" w:sz="4" w:space="0" w:color="auto"/>
              <w:bottom w:val="single" w:sz="4" w:space="0" w:color="auto"/>
            </w:tcBorders>
          </w:tcPr>
          <w:p w14:paraId="3BC90BAE" w14:textId="77777777" w:rsidR="00855F38" w:rsidRPr="00855F38" w:rsidRDefault="00855F38" w:rsidP="007F78FF">
            <w:pPr>
              <w:jc w:val="center"/>
              <w:rPr>
                <w:sz w:val="22"/>
                <w:szCs w:val="22"/>
              </w:rPr>
            </w:pPr>
            <w:r w:rsidRPr="00855F38">
              <w:rPr>
                <w:sz w:val="22"/>
                <w:szCs w:val="22"/>
              </w:rPr>
              <w:t>95%CI</w:t>
            </w:r>
          </w:p>
        </w:tc>
        <w:tc>
          <w:tcPr>
            <w:tcW w:w="1303" w:type="dxa"/>
            <w:tcBorders>
              <w:top w:val="single" w:sz="4" w:space="0" w:color="auto"/>
              <w:bottom w:val="single" w:sz="4" w:space="0" w:color="auto"/>
            </w:tcBorders>
          </w:tcPr>
          <w:p w14:paraId="2AD1F5DE" w14:textId="77777777" w:rsidR="00855F38" w:rsidRPr="00855F38" w:rsidRDefault="00855F38" w:rsidP="007F78FF">
            <w:pPr>
              <w:jc w:val="center"/>
              <w:rPr>
                <w:sz w:val="22"/>
                <w:szCs w:val="22"/>
              </w:rPr>
            </w:pPr>
            <w:r w:rsidRPr="00855F38">
              <w:rPr>
                <w:sz w:val="22"/>
                <w:szCs w:val="22"/>
              </w:rPr>
              <w:t>DV</w:t>
            </w:r>
          </w:p>
        </w:tc>
        <w:tc>
          <w:tcPr>
            <w:tcW w:w="1023" w:type="dxa"/>
            <w:tcBorders>
              <w:top w:val="single" w:sz="4" w:space="0" w:color="auto"/>
              <w:bottom w:val="single" w:sz="4" w:space="0" w:color="auto"/>
            </w:tcBorders>
          </w:tcPr>
          <w:p w14:paraId="53D20F74" w14:textId="77777777" w:rsidR="00855F38" w:rsidRPr="00855F38" w:rsidRDefault="00855F38" w:rsidP="007F78FF">
            <w:pPr>
              <w:jc w:val="center"/>
              <w:rPr>
                <w:sz w:val="22"/>
                <w:szCs w:val="22"/>
              </w:rPr>
            </w:pPr>
            <w:r w:rsidRPr="00855F38">
              <w:rPr>
                <w:sz w:val="22"/>
                <w:szCs w:val="22"/>
              </w:rPr>
              <w:t>IV</w:t>
            </w:r>
          </w:p>
        </w:tc>
        <w:tc>
          <w:tcPr>
            <w:tcW w:w="650" w:type="dxa"/>
            <w:tcBorders>
              <w:top w:val="single" w:sz="4" w:space="0" w:color="auto"/>
              <w:bottom w:val="single" w:sz="4" w:space="0" w:color="auto"/>
            </w:tcBorders>
          </w:tcPr>
          <w:p w14:paraId="3CA7ABC2" w14:textId="77777777" w:rsidR="00855F38" w:rsidRPr="00855F38" w:rsidRDefault="00855F38" w:rsidP="007F78FF">
            <w:pPr>
              <w:jc w:val="center"/>
              <w:rPr>
                <w:sz w:val="22"/>
                <w:szCs w:val="22"/>
              </w:rPr>
            </w:pPr>
            <w:r w:rsidRPr="00855F38">
              <w:rPr>
                <w:sz w:val="22"/>
                <w:szCs w:val="22"/>
              </w:rPr>
              <w:t>Path</w:t>
            </w:r>
          </w:p>
        </w:tc>
        <w:tc>
          <w:tcPr>
            <w:tcW w:w="837" w:type="dxa"/>
            <w:tcBorders>
              <w:top w:val="single" w:sz="4" w:space="0" w:color="auto"/>
              <w:bottom w:val="single" w:sz="4" w:space="0" w:color="auto"/>
            </w:tcBorders>
          </w:tcPr>
          <w:p w14:paraId="07750A6C" w14:textId="77777777" w:rsidR="00855F38" w:rsidRPr="00855F38" w:rsidRDefault="00855F38" w:rsidP="007F78FF">
            <w:pPr>
              <w:jc w:val="center"/>
              <w:rPr>
                <w:sz w:val="22"/>
                <w:szCs w:val="22"/>
                <w:vertAlign w:val="superscript"/>
              </w:rPr>
            </w:pPr>
            <w:r w:rsidRPr="00855F38">
              <w:rPr>
                <w:sz w:val="22"/>
                <w:szCs w:val="22"/>
              </w:rPr>
              <w:t>β</w:t>
            </w:r>
            <w:r w:rsidRPr="00855F38">
              <w:rPr>
                <w:sz w:val="22"/>
                <w:szCs w:val="22"/>
                <w:vertAlign w:val="superscript"/>
              </w:rPr>
              <w:t>a</w:t>
            </w:r>
          </w:p>
          <w:p w14:paraId="301D75A7" w14:textId="77777777" w:rsidR="00855F38" w:rsidRPr="00855F38" w:rsidRDefault="00855F38" w:rsidP="007F78FF">
            <w:pPr>
              <w:jc w:val="center"/>
              <w:rPr>
                <w:sz w:val="22"/>
                <w:szCs w:val="22"/>
              </w:rPr>
            </w:pPr>
            <w:r w:rsidRPr="00855F38">
              <w:rPr>
                <w:sz w:val="22"/>
                <w:szCs w:val="22"/>
              </w:rPr>
              <w:t>(SE)</w:t>
            </w:r>
          </w:p>
        </w:tc>
        <w:tc>
          <w:tcPr>
            <w:tcW w:w="1395" w:type="dxa"/>
            <w:tcBorders>
              <w:top w:val="single" w:sz="4" w:space="0" w:color="auto"/>
              <w:bottom w:val="single" w:sz="4" w:space="0" w:color="auto"/>
            </w:tcBorders>
          </w:tcPr>
          <w:p w14:paraId="753745C8" w14:textId="77777777" w:rsidR="00855F38" w:rsidRPr="00855F38" w:rsidRDefault="00855F38" w:rsidP="007F78FF">
            <w:pPr>
              <w:jc w:val="center"/>
              <w:rPr>
                <w:sz w:val="22"/>
                <w:szCs w:val="22"/>
              </w:rPr>
            </w:pPr>
            <w:r w:rsidRPr="00855F38">
              <w:rPr>
                <w:sz w:val="22"/>
                <w:szCs w:val="22"/>
              </w:rPr>
              <w:t>95%CI</w:t>
            </w:r>
          </w:p>
        </w:tc>
      </w:tr>
      <w:tr w:rsidR="00855F38" w:rsidRPr="00855F38" w14:paraId="482EE4EA" w14:textId="77777777" w:rsidTr="007F78FF">
        <w:trPr>
          <w:trHeight w:val="621"/>
        </w:trPr>
        <w:tc>
          <w:tcPr>
            <w:tcW w:w="1350" w:type="dxa"/>
            <w:tcBorders>
              <w:top w:val="single" w:sz="4" w:space="0" w:color="auto"/>
            </w:tcBorders>
          </w:tcPr>
          <w:p w14:paraId="29860A67" w14:textId="77777777" w:rsidR="00855F38" w:rsidRPr="00855F38" w:rsidRDefault="00855F38" w:rsidP="007F78FF">
            <w:pPr>
              <w:rPr>
                <w:sz w:val="22"/>
                <w:szCs w:val="22"/>
              </w:rPr>
            </w:pPr>
            <w:r w:rsidRPr="00855F38">
              <w:rPr>
                <w:sz w:val="22"/>
                <w:szCs w:val="22"/>
              </w:rPr>
              <w:t>FT/PT Employment</w:t>
            </w:r>
          </w:p>
        </w:tc>
        <w:tc>
          <w:tcPr>
            <w:tcW w:w="1342" w:type="dxa"/>
            <w:tcBorders>
              <w:top w:val="single" w:sz="4" w:space="0" w:color="auto"/>
            </w:tcBorders>
          </w:tcPr>
          <w:p w14:paraId="1649C81E" w14:textId="77777777" w:rsidR="00855F38" w:rsidRPr="00855F38" w:rsidRDefault="00855F38" w:rsidP="007F78FF">
            <w:pPr>
              <w:jc w:val="center"/>
              <w:rPr>
                <w:sz w:val="22"/>
                <w:szCs w:val="22"/>
                <w:vertAlign w:val="superscript"/>
              </w:rPr>
            </w:pPr>
          </w:p>
        </w:tc>
        <w:tc>
          <w:tcPr>
            <w:tcW w:w="743" w:type="dxa"/>
            <w:tcBorders>
              <w:top w:val="single" w:sz="4" w:space="0" w:color="auto"/>
            </w:tcBorders>
          </w:tcPr>
          <w:p w14:paraId="278EF14E" w14:textId="77777777" w:rsidR="00855F38" w:rsidRPr="00855F38" w:rsidRDefault="00855F38" w:rsidP="007F78FF">
            <w:pPr>
              <w:jc w:val="center"/>
              <w:rPr>
                <w:sz w:val="22"/>
                <w:szCs w:val="22"/>
              </w:rPr>
            </w:pPr>
          </w:p>
        </w:tc>
        <w:tc>
          <w:tcPr>
            <w:tcW w:w="1023" w:type="dxa"/>
            <w:tcBorders>
              <w:top w:val="single" w:sz="4" w:space="0" w:color="auto"/>
            </w:tcBorders>
          </w:tcPr>
          <w:p w14:paraId="31CBFEF9" w14:textId="77777777" w:rsidR="00855F38" w:rsidRPr="00855F38" w:rsidRDefault="00855F38" w:rsidP="007F78FF">
            <w:pPr>
              <w:jc w:val="center"/>
              <w:rPr>
                <w:sz w:val="22"/>
                <w:szCs w:val="22"/>
              </w:rPr>
            </w:pPr>
          </w:p>
        </w:tc>
        <w:tc>
          <w:tcPr>
            <w:tcW w:w="1395" w:type="dxa"/>
            <w:tcBorders>
              <w:top w:val="single" w:sz="4" w:space="0" w:color="auto"/>
            </w:tcBorders>
          </w:tcPr>
          <w:p w14:paraId="7A0174CA" w14:textId="77777777" w:rsidR="00855F38" w:rsidRPr="00855F38" w:rsidRDefault="00855F38" w:rsidP="007F78FF">
            <w:pPr>
              <w:jc w:val="center"/>
              <w:rPr>
                <w:sz w:val="22"/>
                <w:szCs w:val="22"/>
              </w:rPr>
            </w:pPr>
          </w:p>
          <w:p w14:paraId="24EA5D86" w14:textId="77777777" w:rsidR="00855F38" w:rsidRPr="00855F38" w:rsidRDefault="00855F38" w:rsidP="007F78FF">
            <w:pPr>
              <w:jc w:val="center"/>
              <w:rPr>
                <w:sz w:val="22"/>
                <w:szCs w:val="22"/>
              </w:rPr>
            </w:pPr>
          </w:p>
        </w:tc>
        <w:tc>
          <w:tcPr>
            <w:tcW w:w="1303" w:type="dxa"/>
            <w:tcBorders>
              <w:top w:val="single" w:sz="4" w:space="0" w:color="auto"/>
            </w:tcBorders>
          </w:tcPr>
          <w:p w14:paraId="4E12A623" w14:textId="77777777" w:rsidR="00855F38" w:rsidRPr="00855F38" w:rsidRDefault="00855F38" w:rsidP="007F78FF">
            <w:pPr>
              <w:jc w:val="center"/>
              <w:rPr>
                <w:sz w:val="22"/>
                <w:szCs w:val="22"/>
              </w:rPr>
            </w:pPr>
            <w:r w:rsidRPr="00855F38">
              <w:rPr>
                <w:sz w:val="22"/>
                <w:szCs w:val="22"/>
              </w:rPr>
              <w:t>FT/PT Employment</w:t>
            </w:r>
          </w:p>
        </w:tc>
        <w:tc>
          <w:tcPr>
            <w:tcW w:w="1023" w:type="dxa"/>
            <w:tcBorders>
              <w:top w:val="single" w:sz="4" w:space="0" w:color="auto"/>
            </w:tcBorders>
          </w:tcPr>
          <w:p w14:paraId="3C7C58FE" w14:textId="77777777" w:rsidR="00855F38" w:rsidRPr="00855F38" w:rsidRDefault="00855F38" w:rsidP="007F78FF">
            <w:pPr>
              <w:jc w:val="center"/>
              <w:rPr>
                <w:sz w:val="22"/>
                <w:szCs w:val="22"/>
              </w:rPr>
            </w:pPr>
          </w:p>
        </w:tc>
        <w:tc>
          <w:tcPr>
            <w:tcW w:w="650" w:type="dxa"/>
            <w:tcBorders>
              <w:top w:val="single" w:sz="4" w:space="0" w:color="auto"/>
            </w:tcBorders>
          </w:tcPr>
          <w:p w14:paraId="096EDEAB" w14:textId="77777777" w:rsidR="00855F38" w:rsidRPr="00855F38" w:rsidRDefault="00855F38" w:rsidP="007F78FF">
            <w:pPr>
              <w:jc w:val="center"/>
              <w:rPr>
                <w:sz w:val="22"/>
                <w:szCs w:val="22"/>
              </w:rPr>
            </w:pPr>
          </w:p>
        </w:tc>
        <w:tc>
          <w:tcPr>
            <w:tcW w:w="837" w:type="dxa"/>
            <w:tcBorders>
              <w:top w:val="single" w:sz="4" w:space="0" w:color="auto"/>
            </w:tcBorders>
          </w:tcPr>
          <w:p w14:paraId="7D610A27" w14:textId="77777777" w:rsidR="00855F38" w:rsidRPr="00855F38" w:rsidRDefault="00855F38" w:rsidP="007F78FF">
            <w:pPr>
              <w:jc w:val="center"/>
              <w:rPr>
                <w:sz w:val="22"/>
                <w:szCs w:val="22"/>
              </w:rPr>
            </w:pPr>
          </w:p>
        </w:tc>
        <w:tc>
          <w:tcPr>
            <w:tcW w:w="1395" w:type="dxa"/>
            <w:tcBorders>
              <w:top w:val="single" w:sz="4" w:space="0" w:color="auto"/>
            </w:tcBorders>
          </w:tcPr>
          <w:p w14:paraId="0ECF77AD" w14:textId="77777777" w:rsidR="00855F38" w:rsidRPr="00855F38" w:rsidRDefault="00855F38" w:rsidP="007F78FF">
            <w:pPr>
              <w:jc w:val="center"/>
              <w:rPr>
                <w:sz w:val="22"/>
                <w:szCs w:val="22"/>
              </w:rPr>
            </w:pPr>
          </w:p>
        </w:tc>
      </w:tr>
      <w:tr w:rsidR="00855F38" w:rsidRPr="00855F38" w14:paraId="7267DCCC" w14:textId="77777777" w:rsidTr="007F78FF">
        <w:trPr>
          <w:trHeight w:val="621"/>
        </w:trPr>
        <w:tc>
          <w:tcPr>
            <w:tcW w:w="1350" w:type="dxa"/>
          </w:tcPr>
          <w:p w14:paraId="4A10C045" w14:textId="77777777" w:rsidR="00855F38" w:rsidRPr="00855F38" w:rsidRDefault="00855F38" w:rsidP="007F78FF">
            <w:pPr>
              <w:rPr>
                <w:sz w:val="22"/>
                <w:szCs w:val="22"/>
              </w:rPr>
            </w:pPr>
          </w:p>
        </w:tc>
        <w:tc>
          <w:tcPr>
            <w:tcW w:w="1342" w:type="dxa"/>
          </w:tcPr>
          <w:p w14:paraId="7FACFA0B" w14:textId="77777777" w:rsidR="00855F38" w:rsidRPr="00855F38" w:rsidRDefault="00855F38" w:rsidP="007F78FF">
            <w:pPr>
              <w:jc w:val="center"/>
              <w:rPr>
                <w:sz w:val="22"/>
                <w:szCs w:val="22"/>
              </w:rPr>
            </w:pPr>
            <w:r w:rsidRPr="00855F38">
              <w:rPr>
                <w:sz w:val="22"/>
                <w:szCs w:val="22"/>
              </w:rPr>
              <w:t>NH White Female</w:t>
            </w:r>
          </w:p>
        </w:tc>
        <w:tc>
          <w:tcPr>
            <w:tcW w:w="743" w:type="dxa"/>
          </w:tcPr>
          <w:p w14:paraId="2A01762D"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1023" w:type="dxa"/>
          </w:tcPr>
          <w:p w14:paraId="151F71B2" w14:textId="77777777" w:rsidR="00855F38" w:rsidRPr="00855F38" w:rsidRDefault="00855F38" w:rsidP="007F78FF">
            <w:pPr>
              <w:jc w:val="center"/>
              <w:rPr>
                <w:sz w:val="22"/>
                <w:szCs w:val="22"/>
              </w:rPr>
            </w:pPr>
            <w:r w:rsidRPr="00855F38">
              <w:rPr>
                <w:sz w:val="22"/>
                <w:szCs w:val="22"/>
              </w:rPr>
              <w:t>.007</w:t>
            </w:r>
          </w:p>
          <w:p w14:paraId="725968DE" w14:textId="77777777" w:rsidR="00855F38" w:rsidRPr="00855F38" w:rsidRDefault="00855F38" w:rsidP="007F78FF">
            <w:pPr>
              <w:jc w:val="center"/>
              <w:rPr>
                <w:sz w:val="22"/>
                <w:szCs w:val="22"/>
              </w:rPr>
            </w:pPr>
            <w:r w:rsidRPr="00855F38">
              <w:rPr>
                <w:sz w:val="22"/>
                <w:szCs w:val="22"/>
              </w:rPr>
              <w:t>(.023)</w:t>
            </w:r>
          </w:p>
        </w:tc>
        <w:tc>
          <w:tcPr>
            <w:tcW w:w="1395" w:type="dxa"/>
          </w:tcPr>
          <w:p w14:paraId="6B18F71F" w14:textId="77777777" w:rsidR="00855F38" w:rsidRPr="00855F38" w:rsidRDefault="00855F38" w:rsidP="007F78FF">
            <w:pPr>
              <w:jc w:val="center"/>
              <w:rPr>
                <w:sz w:val="22"/>
                <w:szCs w:val="22"/>
              </w:rPr>
            </w:pPr>
            <w:r w:rsidRPr="00855F38">
              <w:rPr>
                <w:sz w:val="22"/>
                <w:szCs w:val="22"/>
              </w:rPr>
              <w:t xml:space="preserve"> -.038., .053</w:t>
            </w:r>
          </w:p>
        </w:tc>
        <w:tc>
          <w:tcPr>
            <w:tcW w:w="1303" w:type="dxa"/>
          </w:tcPr>
          <w:p w14:paraId="37CD3E73" w14:textId="77777777" w:rsidR="00855F38" w:rsidRPr="00855F38" w:rsidRDefault="00855F38" w:rsidP="007F78FF">
            <w:pPr>
              <w:jc w:val="center"/>
              <w:rPr>
                <w:sz w:val="22"/>
                <w:szCs w:val="22"/>
              </w:rPr>
            </w:pPr>
          </w:p>
        </w:tc>
        <w:tc>
          <w:tcPr>
            <w:tcW w:w="1023" w:type="dxa"/>
          </w:tcPr>
          <w:p w14:paraId="57E181B1" w14:textId="77777777" w:rsidR="00855F38" w:rsidRPr="00855F38" w:rsidRDefault="00855F38" w:rsidP="007F78FF">
            <w:pPr>
              <w:jc w:val="center"/>
              <w:rPr>
                <w:sz w:val="22"/>
                <w:szCs w:val="22"/>
              </w:rPr>
            </w:pPr>
            <w:r w:rsidRPr="00855F38">
              <w:rPr>
                <w:sz w:val="22"/>
                <w:szCs w:val="22"/>
              </w:rPr>
              <w:t>NH White Female</w:t>
            </w:r>
          </w:p>
        </w:tc>
        <w:tc>
          <w:tcPr>
            <w:tcW w:w="650" w:type="dxa"/>
          </w:tcPr>
          <w:p w14:paraId="01393AD2"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837" w:type="dxa"/>
          </w:tcPr>
          <w:p w14:paraId="0B9243C3" w14:textId="77777777" w:rsidR="00855F38" w:rsidRPr="00855F38" w:rsidRDefault="00855F38" w:rsidP="007F78FF">
            <w:pPr>
              <w:jc w:val="center"/>
              <w:rPr>
                <w:sz w:val="22"/>
                <w:szCs w:val="22"/>
              </w:rPr>
            </w:pPr>
            <w:r w:rsidRPr="00855F38">
              <w:rPr>
                <w:sz w:val="22"/>
                <w:szCs w:val="22"/>
              </w:rPr>
              <w:t>-.003</w:t>
            </w:r>
          </w:p>
          <w:p w14:paraId="053E4F89" w14:textId="77777777" w:rsidR="00855F38" w:rsidRPr="00855F38" w:rsidRDefault="00855F38" w:rsidP="007F78FF">
            <w:pPr>
              <w:jc w:val="center"/>
              <w:rPr>
                <w:sz w:val="22"/>
                <w:szCs w:val="22"/>
              </w:rPr>
            </w:pPr>
            <w:r w:rsidRPr="00855F38">
              <w:rPr>
                <w:sz w:val="22"/>
                <w:szCs w:val="22"/>
              </w:rPr>
              <w:t>(.023)</w:t>
            </w:r>
          </w:p>
        </w:tc>
        <w:tc>
          <w:tcPr>
            <w:tcW w:w="1395" w:type="dxa"/>
          </w:tcPr>
          <w:p w14:paraId="427DE285" w14:textId="77777777" w:rsidR="00855F38" w:rsidRPr="00855F38" w:rsidRDefault="00855F38" w:rsidP="007F78FF">
            <w:pPr>
              <w:jc w:val="center"/>
              <w:rPr>
                <w:sz w:val="22"/>
                <w:szCs w:val="22"/>
              </w:rPr>
            </w:pPr>
            <w:r w:rsidRPr="00855F38">
              <w:rPr>
                <w:sz w:val="22"/>
                <w:szCs w:val="22"/>
              </w:rPr>
              <w:t>-.049., .041</w:t>
            </w:r>
          </w:p>
        </w:tc>
      </w:tr>
      <w:tr w:rsidR="00855F38" w:rsidRPr="00855F38" w14:paraId="164BED6E" w14:textId="77777777" w:rsidTr="007F78FF">
        <w:trPr>
          <w:trHeight w:val="621"/>
        </w:trPr>
        <w:tc>
          <w:tcPr>
            <w:tcW w:w="1350" w:type="dxa"/>
          </w:tcPr>
          <w:p w14:paraId="158E636A" w14:textId="77777777" w:rsidR="00855F38" w:rsidRPr="00855F38" w:rsidRDefault="00855F38" w:rsidP="007F78FF">
            <w:pPr>
              <w:rPr>
                <w:sz w:val="22"/>
                <w:szCs w:val="22"/>
              </w:rPr>
            </w:pPr>
          </w:p>
        </w:tc>
        <w:tc>
          <w:tcPr>
            <w:tcW w:w="1342" w:type="dxa"/>
          </w:tcPr>
          <w:p w14:paraId="1288A32A" w14:textId="77777777" w:rsidR="00855F38" w:rsidRPr="00855F38" w:rsidRDefault="00855F38" w:rsidP="007F78FF">
            <w:pPr>
              <w:jc w:val="center"/>
              <w:rPr>
                <w:sz w:val="22"/>
                <w:szCs w:val="22"/>
              </w:rPr>
            </w:pPr>
            <w:r w:rsidRPr="00855F38">
              <w:rPr>
                <w:sz w:val="22"/>
                <w:szCs w:val="22"/>
              </w:rPr>
              <w:t>NH Black Male</w:t>
            </w:r>
          </w:p>
        </w:tc>
        <w:tc>
          <w:tcPr>
            <w:tcW w:w="743" w:type="dxa"/>
          </w:tcPr>
          <w:p w14:paraId="1EE84AF1"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1023" w:type="dxa"/>
          </w:tcPr>
          <w:p w14:paraId="508FBA5E" w14:textId="77777777" w:rsidR="00855F38" w:rsidRPr="00855F38" w:rsidRDefault="00855F38" w:rsidP="007F78FF">
            <w:pPr>
              <w:jc w:val="center"/>
              <w:rPr>
                <w:sz w:val="22"/>
                <w:szCs w:val="22"/>
              </w:rPr>
            </w:pPr>
            <w:r w:rsidRPr="00855F38">
              <w:rPr>
                <w:sz w:val="22"/>
                <w:szCs w:val="22"/>
              </w:rPr>
              <w:t>-.029</w:t>
            </w:r>
          </w:p>
          <w:p w14:paraId="34ED988B" w14:textId="77777777" w:rsidR="00855F38" w:rsidRPr="00855F38" w:rsidRDefault="00855F38" w:rsidP="007F78FF">
            <w:pPr>
              <w:jc w:val="center"/>
              <w:rPr>
                <w:sz w:val="22"/>
                <w:szCs w:val="22"/>
              </w:rPr>
            </w:pPr>
            <w:r w:rsidRPr="00855F38">
              <w:rPr>
                <w:sz w:val="22"/>
                <w:szCs w:val="22"/>
              </w:rPr>
              <w:t>(.028)</w:t>
            </w:r>
          </w:p>
        </w:tc>
        <w:tc>
          <w:tcPr>
            <w:tcW w:w="1395" w:type="dxa"/>
          </w:tcPr>
          <w:p w14:paraId="1A01D1A8" w14:textId="77777777" w:rsidR="00855F38" w:rsidRPr="00855F38" w:rsidRDefault="00855F38" w:rsidP="007F78FF">
            <w:pPr>
              <w:jc w:val="center"/>
              <w:rPr>
                <w:sz w:val="22"/>
                <w:szCs w:val="22"/>
              </w:rPr>
            </w:pPr>
            <w:r w:rsidRPr="00855F38">
              <w:rPr>
                <w:sz w:val="22"/>
                <w:szCs w:val="22"/>
              </w:rPr>
              <w:t>-.099., .009</w:t>
            </w:r>
          </w:p>
        </w:tc>
        <w:tc>
          <w:tcPr>
            <w:tcW w:w="1303" w:type="dxa"/>
          </w:tcPr>
          <w:p w14:paraId="52D4E69B" w14:textId="77777777" w:rsidR="00855F38" w:rsidRPr="00855F38" w:rsidRDefault="00855F38" w:rsidP="007F78FF">
            <w:pPr>
              <w:jc w:val="center"/>
              <w:rPr>
                <w:sz w:val="22"/>
                <w:szCs w:val="22"/>
              </w:rPr>
            </w:pPr>
          </w:p>
        </w:tc>
        <w:tc>
          <w:tcPr>
            <w:tcW w:w="1023" w:type="dxa"/>
          </w:tcPr>
          <w:p w14:paraId="4C9FBA93" w14:textId="77777777" w:rsidR="00855F38" w:rsidRPr="00855F38" w:rsidRDefault="00855F38" w:rsidP="007F78FF">
            <w:pPr>
              <w:jc w:val="center"/>
              <w:rPr>
                <w:sz w:val="22"/>
                <w:szCs w:val="22"/>
              </w:rPr>
            </w:pPr>
            <w:r w:rsidRPr="00855F38">
              <w:rPr>
                <w:sz w:val="22"/>
                <w:szCs w:val="22"/>
              </w:rPr>
              <w:t>NH Black Male</w:t>
            </w:r>
          </w:p>
        </w:tc>
        <w:tc>
          <w:tcPr>
            <w:tcW w:w="650" w:type="dxa"/>
          </w:tcPr>
          <w:p w14:paraId="26C57351"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837" w:type="dxa"/>
          </w:tcPr>
          <w:p w14:paraId="7FE5C310" w14:textId="77777777" w:rsidR="00855F38" w:rsidRPr="00855F38" w:rsidRDefault="00855F38" w:rsidP="007F78FF">
            <w:pPr>
              <w:jc w:val="center"/>
              <w:rPr>
                <w:sz w:val="22"/>
                <w:szCs w:val="22"/>
              </w:rPr>
            </w:pPr>
            <w:r w:rsidRPr="00855F38">
              <w:rPr>
                <w:sz w:val="22"/>
                <w:szCs w:val="22"/>
              </w:rPr>
              <w:t>-.026</w:t>
            </w:r>
          </w:p>
          <w:p w14:paraId="2C793872" w14:textId="77777777" w:rsidR="00855F38" w:rsidRPr="00855F38" w:rsidRDefault="00855F38" w:rsidP="007F78FF">
            <w:pPr>
              <w:jc w:val="center"/>
              <w:rPr>
                <w:sz w:val="22"/>
                <w:szCs w:val="22"/>
              </w:rPr>
            </w:pPr>
            <w:r w:rsidRPr="00855F38">
              <w:rPr>
                <w:sz w:val="22"/>
                <w:szCs w:val="22"/>
              </w:rPr>
              <w:t>(.029)</w:t>
            </w:r>
          </w:p>
        </w:tc>
        <w:tc>
          <w:tcPr>
            <w:tcW w:w="1395" w:type="dxa"/>
          </w:tcPr>
          <w:p w14:paraId="41773C2A" w14:textId="77777777" w:rsidR="00855F38" w:rsidRPr="00855F38" w:rsidRDefault="00855F38" w:rsidP="007F78FF">
            <w:pPr>
              <w:jc w:val="center"/>
              <w:rPr>
                <w:sz w:val="22"/>
                <w:szCs w:val="22"/>
              </w:rPr>
            </w:pPr>
            <w:r w:rsidRPr="00855F38">
              <w:rPr>
                <w:sz w:val="22"/>
                <w:szCs w:val="22"/>
              </w:rPr>
              <w:t>-.094, .017</w:t>
            </w:r>
          </w:p>
        </w:tc>
      </w:tr>
      <w:tr w:rsidR="00855F38" w:rsidRPr="00855F38" w14:paraId="4A7FC304" w14:textId="77777777" w:rsidTr="007F78FF">
        <w:trPr>
          <w:trHeight w:val="478"/>
        </w:trPr>
        <w:tc>
          <w:tcPr>
            <w:tcW w:w="1350" w:type="dxa"/>
          </w:tcPr>
          <w:p w14:paraId="79E04416" w14:textId="77777777" w:rsidR="00855F38" w:rsidRPr="00855F38" w:rsidRDefault="00855F38" w:rsidP="007F78FF">
            <w:pPr>
              <w:rPr>
                <w:sz w:val="22"/>
                <w:szCs w:val="22"/>
              </w:rPr>
            </w:pPr>
          </w:p>
        </w:tc>
        <w:tc>
          <w:tcPr>
            <w:tcW w:w="1342" w:type="dxa"/>
          </w:tcPr>
          <w:p w14:paraId="2BA109DD" w14:textId="77777777" w:rsidR="00855F38" w:rsidRPr="00855F38" w:rsidRDefault="00855F38" w:rsidP="007F78FF">
            <w:pPr>
              <w:jc w:val="center"/>
              <w:rPr>
                <w:sz w:val="22"/>
                <w:szCs w:val="22"/>
              </w:rPr>
            </w:pPr>
            <w:r w:rsidRPr="00855F38">
              <w:rPr>
                <w:sz w:val="22"/>
                <w:szCs w:val="22"/>
              </w:rPr>
              <w:t>NH Black Female</w:t>
            </w:r>
          </w:p>
        </w:tc>
        <w:tc>
          <w:tcPr>
            <w:tcW w:w="743" w:type="dxa"/>
          </w:tcPr>
          <w:p w14:paraId="5C041F27"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p w14:paraId="252BFA07" w14:textId="77777777" w:rsidR="00855F38" w:rsidRPr="00855F38" w:rsidRDefault="00855F38" w:rsidP="007F78FF">
            <w:pPr>
              <w:jc w:val="center"/>
              <w:rPr>
                <w:i/>
                <w:iCs/>
                <w:sz w:val="22"/>
                <w:szCs w:val="22"/>
              </w:rPr>
            </w:pPr>
          </w:p>
        </w:tc>
        <w:tc>
          <w:tcPr>
            <w:tcW w:w="1023" w:type="dxa"/>
          </w:tcPr>
          <w:p w14:paraId="2323B6BC" w14:textId="77777777" w:rsidR="00855F38" w:rsidRPr="00855F38" w:rsidRDefault="00855F38" w:rsidP="007F78FF">
            <w:pPr>
              <w:jc w:val="center"/>
              <w:rPr>
                <w:sz w:val="22"/>
                <w:szCs w:val="22"/>
              </w:rPr>
            </w:pPr>
            <w:r w:rsidRPr="00855F38">
              <w:rPr>
                <w:sz w:val="22"/>
                <w:szCs w:val="22"/>
              </w:rPr>
              <w:t>-.016</w:t>
            </w:r>
          </w:p>
          <w:p w14:paraId="2C261C1F" w14:textId="77777777" w:rsidR="00855F38" w:rsidRPr="00855F38" w:rsidRDefault="00855F38" w:rsidP="007F78FF">
            <w:pPr>
              <w:jc w:val="center"/>
              <w:rPr>
                <w:sz w:val="22"/>
                <w:szCs w:val="22"/>
              </w:rPr>
            </w:pPr>
            <w:r w:rsidRPr="00855F38">
              <w:rPr>
                <w:sz w:val="22"/>
                <w:szCs w:val="22"/>
              </w:rPr>
              <w:t>(.024)</w:t>
            </w:r>
          </w:p>
        </w:tc>
        <w:tc>
          <w:tcPr>
            <w:tcW w:w="1395" w:type="dxa"/>
          </w:tcPr>
          <w:p w14:paraId="4D119239" w14:textId="77777777" w:rsidR="00855F38" w:rsidRPr="00855F38" w:rsidRDefault="00855F38" w:rsidP="007F78FF">
            <w:pPr>
              <w:jc w:val="center"/>
              <w:rPr>
                <w:sz w:val="22"/>
                <w:szCs w:val="22"/>
              </w:rPr>
            </w:pPr>
            <w:r w:rsidRPr="00855F38">
              <w:rPr>
                <w:sz w:val="22"/>
                <w:szCs w:val="22"/>
              </w:rPr>
              <w:t xml:space="preserve"> -.068., .026</w:t>
            </w:r>
          </w:p>
          <w:p w14:paraId="3623810E" w14:textId="77777777" w:rsidR="00855F38" w:rsidRPr="00855F38" w:rsidRDefault="00855F38" w:rsidP="007F78FF">
            <w:pPr>
              <w:jc w:val="center"/>
              <w:rPr>
                <w:sz w:val="22"/>
                <w:szCs w:val="22"/>
              </w:rPr>
            </w:pPr>
          </w:p>
        </w:tc>
        <w:tc>
          <w:tcPr>
            <w:tcW w:w="1303" w:type="dxa"/>
          </w:tcPr>
          <w:p w14:paraId="0B1AC297" w14:textId="77777777" w:rsidR="00855F38" w:rsidRPr="00855F38" w:rsidRDefault="00855F38" w:rsidP="007F78FF">
            <w:pPr>
              <w:jc w:val="center"/>
              <w:rPr>
                <w:sz w:val="22"/>
                <w:szCs w:val="22"/>
              </w:rPr>
            </w:pPr>
          </w:p>
        </w:tc>
        <w:tc>
          <w:tcPr>
            <w:tcW w:w="1023" w:type="dxa"/>
          </w:tcPr>
          <w:p w14:paraId="1CA7DFCB" w14:textId="77777777" w:rsidR="00855F38" w:rsidRPr="00855F38" w:rsidRDefault="00855F38" w:rsidP="007F78FF">
            <w:pPr>
              <w:jc w:val="center"/>
              <w:rPr>
                <w:sz w:val="22"/>
                <w:szCs w:val="22"/>
              </w:rPr>
            </w:pPr>
            <w:r w:rsidRPr="00855F38">
              <w:rPr>
                <w:sz w:val="22"/>
                <w:szCs w:val="22"/>
              </w:rPr>
              <w:t>NH Black Female</w:t>
            </w:r>
          </w:p>
        </w:tc>
        <w:tc>
          <w:tcPr>
            <w:tcW w:w="650" w:type="dxa"/>
          </w:tcPr>
          <w:p w14:paraId="6F41266A" w14:textId="77777777" w:rsidR="00855F38" w:rsidRPr="00855F38" w:rsidRDefault="00855F38" w:rsidP="007F78FF">
            <w:pPr>
              <w:jc w:val="center"/>
              <w:rPr>
                <w:i/>
                <w:iCs/>
                <w:sz w:val="22"/>
                <w:szCs w:val="22"/>
              </w:rPr>
            </w:pPr>
          </w:p>
          <w:p w14:paraId="316BAF23"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837" w:type="dxa"/>
          </w:tcPr>
          <w:p w14:paraId="0B2AAAA9" w14:textId="77777777" w:rsidR="00855F38" w:rsidRPr="00855F38" w:rsidRDefault="00855F38" w:rsidP="007F78FF">
            <w:pPr>
              <w:jc w:val="center"/>
              <w:rPr>
                <w:sz w:val="22"/>
                <w:szCs w:val="22"/>
              </w:rPr>
            </w:pPr>
            <w:r w:rsidRPr="00855F38">
              <w:rPr>
                <w:sz w:val="22"/>
                <w:szCs w:val="22"/>
              </w:rPr>
              <w:t>-.018</w:t>
            </w:r>
          </w:p>
          <w:p w14:paraId="7EE1B9CE" w14:textId="77777777" w:rsidR="00855F38" w:rsidRPr="00855F38" w:rsidRDefault="00855F38" w:rsidP="007F78FF">
            <w:pPr>
              <w:jc w:val="center"/>
              <w:rPr>
                <w:sz w:val="22"/>
                <w:szCs w:val="22"/>
              </w:rPr>
            </w:pPr>
            <w:r w:rsidRPr="00855F38">
              <w:rPr>
                <w:sz w:val="22"/>
                <w:szCs w:val="22"/>
              </w:rPr>
              <w:t>(.025)</w:t>
            </w:r>
          </w:p>
        </w:tc>
        <w:tc>
          <w:tcPr>
            <w:tcW w:w="1395" w:type="dxa"/>
          </w:tcPr>
          <w:p w14:paraId="34A21EAE" w14:textId="77777777" w:rsidR="00855F38" w:rsidRPr="00855F38" w:rsidRDefault="00855F38" w:rsidP="007F78FF">
            <w:pPr>
              <w:jc w:val="center"/>
              <w:rPr>
                <w:sz w:val="22"/>
                <w:szCs w:val="22"/>
              </w:rPr>
            </w:pPr>
            <w:r w:rsidRPr="00855F38">
              <w:rPr>
                <w:sz w:val="22"/>
                <w:szCs w:val="22"/>
              </w:rPr>
              <w:t>-.071, .023</w:t>
            </w:r>
          </w:p>
        </w:tc>
      </w:tr>
      <w:tr w:rsidR="00855F38" w:rsidRPr="00855F38" w14:paraId="62BC5D58" w14:textId="77777777" w:rsidTr="007F78FF">
        <w:trPr>
          <w:trHeight w:val="467"/>
        </w:trPr>
        <w:tc>
          <w:tcPr>
            <w:tcW w:w="1350" w:type="dxa"/>
          </w:tcPr>
          <w:p w14:paraId="22694713" w14:textId="77777777" w:rsidR="00855F38" w:rsidRPr="00855F38" w:rsidRDefault="00855F38" w:rsidP="007F78FF">
            <w:pPr>
              <w:rPr>
                <w:sz w:val="22"/>
                <w:szCs w:val="22"/>
              </w:rPr>
            </w:pPr>
          </w:p>
        </w:tc>
        <w:tc>
          <w:tcPr>
            <w:tcW w:w="1342" w:type="dxa"/>
          </w:tcPr>
          <w:p w14:paraId="3BD8567B" w14:textId="77777777" w:rsidR="00855F38" w:rsidRPr="00855F38" w:rsidRDefault="00855F38" w:rsidP="007F78FF">
            <w:pPr>
              <w:jc w:val="center"/>
              <w:rPr>
                <w:sz w:val="22"/>
                <w:szCs w:val="22"/>
              </w:rPr>
            </w:pPr>
            <w:r w:rsidRPr="00855F38">
              <w:rPr>
                <w:sz w:val="22"/>
                <w:szCs w:val="22"/>
              </w:rPr>
              <w:t>Hispanic Male any race</w:t>
            </w:r>
          </w:p>
        </w:tc>
        <w:tc>
          <w:tcPr>
            <w:tcW w:w="743" w:type="dxa"/>
          </w:tcPr>
          <w:p w14:paraId="757A7776"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1023" w:type="dxa"/>
          </w:tcPr>
          <w:p w14:paraId="7645CE58" w14:textId="77777777" w:rsidR="00855F38" w:rsidRPr="00855F38" w:rsidRDefault="00855F38" w:rsidP="007F78FF">
            <w:pPr>
              <w:jc w:val="center"/>
              <w:rPr>
                <w:b/>
                <w:bCs/>
                <w:sz w:val="22"/>
                <w:szCs w:val="22"/>
              </w:rPr>
            </w:pPr>
            <w:r w:rsidRPr="00855F38">
              <w:rPr>
                <w:b/>
                <w:bCs/>
                <w:sz w:val="22"/>
                <w:szCs w:val="22"/>
              </w:rPr>
              <w:t>.062</w:t>
            </w:r>
          </w:p>
          <w:p w14:paraId="6F09F622" w14:textId="77777777" w:rsidR="00855F38" w:rsidRPr="00855F38" w:rsidRDefault="00855F38" w:rsidP="007F78FF">
            <w:pPr>
              <w:jc w:val="center"/>
              <w:rPr>
                <w:b/>
                <w:bCs/>
                <w:sz w:val="22"/>
                <w:szCs w:val="22"/>
              </w:rPr>
            </w:pPr>
            <w:r w:rsidRPr="00855F38">
              <w:rPr>
                <w:b/>
                <w:bCs/>
                <w:sz w:val="22"/>
                <w:szCs w:val="22"/>
              </w:rPr>
              <w:t>(.027)</w:t>
            </w:r>
          </w:p>
        </w:tc>
        <w:tc>
          <w:tcPr>
            <w:tcW w:w="1395" w:type="dxa"/>
          </w:tcPr>
          <w:p w14:paraId="6C347368" w14:textId="77777777" w:rsidR="00855F38" w:rsidRPr="00855F38" w:rsidRDefault="00855F38" w:rsidP="007F78FF">
            <w:pPr>
              <w:jc w:val="center"/>
              <w:rPr>
                <w:b/>
                <w:bCs/>
                <w:sz w:val="22"/>
                <w:szCs w:val="22"/>
              </w:rPr>
            </w:pPr>
            <w:r w:rsidRPr="00855F38">
              <w:rPr>
                <w:b/>
                <w:bCs/>
                <w:sz w:val="22"/>
                <w:szCs w:val="22"/>
              </w:rPr>
              <w:t xml:space="preserve"> .048., .157</w:t>
            </w:r>
          </w:p>
        </w:tc>
        <w:tc>
          <w:tcPr>
            <w:tcW w:w="1303" w:type="dxa"/>
          </w:tcPr>
          <w:p w14:paraId="333C3CC4" w14:textId="77777777" w:rsidR="00855F38" w:rsidRPr="00855F38" w:rsidRDefault="00855F38" w:rsidP="007F78FF">
            <w:pPr>
              <w:jc w:val="center"/>
              <w:rPr>
                <w:sz w:val="22"/>
                <w:szCs w:val="22"/>
              </w:rPr>
            </w:pPr>
          </w:p>
        </w:tc>
        <w:tc>
          <w:tcPr>
            <w:tcW w:w="1023" w:type="dxa"/>
          </w:tcPr>
          <w:p w14:paraId="28F3F8E8" w14:textId="77777777" w:rsidR="00855F38" w:rsidRPr="00855F38" w:rsidRDefault="00855F38" w:rsidP="007F78FF">
            <w:pPr>
              <w:jc w:val="center"/>
              <w:rPr>
                <w:sz w:val="22"/>
                <w:szCs w:val="22"/>
              </w:rPr>
            </w:pPr>
            <w:r w:rsidRPr="00855F38">
              <w:rPr>
                <w:sz w:val="22"/>
                <w:szCs w:val="22"/>
              </w:rPr>
              <w:t>Hispanic Male any race</w:t>
            </w:r>
          </w:p>
        </w:tc>
        <w:tc>
          <w:tcPr>
            <w:tcW w:w="650" w:type="dxa"/>
          </w:tcPr>
          <w:p w14:paraId="32A09D9F"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837" w:type="dxa"/>
          </w:tcPr>
          <w:p w14:paraId="56CB9F39" w14:textId="77777777" w:rsidR="00855F38" w:rsidRPr="00855F38" w:rsidRDefault="00855F38" w:rsidP="007F78FF">
            <w:pPr>
              <w:jc w:val="center"/>
              <w:rPr>
                <w:b/>
                <w:bCs/>
                <w:sz w:val="22"/>
                <w:szCs w:val="22"/>
              </w:rPr>
            </w:pPr>
            <w:r w:rsidRPr="00855F38">
              <w:rPr>
                <w:b/>
                <w:bCs/>
                <w:sz w:val="22"/>
                <w:szCs w:val="22"/>
              </w:rPr>
              <w:t>.060</w:t>
            </w:r>
          </w:p>
          <w:p w14:paraId="5CA82BF7" w14:textId="77777777" w:rsidR="00855F38" w:rsidRPr="00855F38" w:rsidRDefault="00855F38" w:rsidP="007F78FF">
            <w:pPr>
              <w:jc w:val="center"/>
              <w:rPr>
                <w:sz w:val="22"/>
                <w:szCs w:val="22"/>
              </w:rPr>
            </w:pPr>
            <w:r w:rsidRPr="00855F38">
              <w:rPr>
                <w:b/>
                <w:bCs/>
                <w:sz w:val="22"/>
                <w:szCs w:val="22"/>
              </w:rPr>
              <w:t>(.028)</w:t>
            </w:r>
          </w:p>
        </w:tc>
        <w:tc>
          <w:tcPr>
            <w:tcW w:w="1395" w:type="dxa"/>
          </w:tcPr>
          <w:p w14:paraId="3AAB8FE7" w14:textId="77777777" w:rsidR="00855F38" w:rsidRPr="00855F38" w:rsidRDefault="00855F38" w:rsidP="007F78FF">
            <w:pPr>
              <w:jc w:val="center"/>
              <w:rPr>
                <w:b/>
                <w:bCs/>
                <w:sz w:val="22"/>
                <w:szCs w:val="22"/>
              </w:rPr>
            </w:pPr>
            <w:r w:rsidRPr="00855F38">
              <w:rPr>
                <w:b/>
                <w:bCs/>
                <w:sz w:val="22"/>
                <w:szCs w:val="22"/>
              </w:rPr>
              <w:t>.044, .156</w:t>
            </w:r>
          </w:p>
        </w:tc>
      </w:tr>
      <w:tr w:rsidR="00855F38" w:rsidRPr="00855F38" w14:paraId="70015E51" w14:textId="77777777" w:rsidTr="007F78FF">
        <w:trPr>
          <w:trHeight w:val="467"/>
        </w:trPr>
        <w:tc>
          <w:tcPr>
            <w:tcW w:w="1350" w:type="dxa"/>
          </w:tcPr>
          <w:p w14:paraId="6F55DD4C" w14:textId="77777777" w:rsidR="00855F38" w:rsidRPr="00855F38" w:rsidRDefault="00855F38" w:rsidP="007F78FF">
            <w:pPr>
              <w:rPr>
                <w:sz w:val="22"/>
                <w:szCs w:val="22"/>
              </w:rPr>
            </w:pPr>
          </w:p>
        </w:tc>
        <w:tc>
          <w:tcPr>
            <w:tcW w:w="1342" w:type="dxa"/>
          </w:tcPr>
          <w:p w14:paraId="4C178EC4" w14:textId="77777777" w:rsidR="00855F38" w:rsidRPr="00855F38" w:rsidRDefault="00855F38" w:rsidP="007F78FF">
            <w:pPr>
              <w:jc w:val="center"/>
              <w:rPr>
                <w:sz w:val="22"/>
                <w:szCs w:val="22"/>
              </w:rPr>
            </w:pPr>
            <w:r w:rsidRPr="00855F38">
              <w:rPr>
                <w:sz w:val="22"/>
                <w:szCs w:val="22"/>
              </w:rPr>
              <w:t>Hispanic Female any race</w:t>
            </w:r>
          </w:p>
        </w:tc>
        <w:tc>
          <w:tcPr>
            <w:tcW w:w="743" w:type="dxa"/>
          </w:tcPr>
          <w:p w14:paraId="3ECCCD3F"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1023" w:type="dxa"/>
          </w:tcPr>
          <w:p w14:paraId="51EAADC5" w14:textId="77777777" w:rsidR="00855F38" w:rsidRPr="00855F38" w:rsidRDefault="00855F38" w:rsidP="007F78FF">
            <w:pPr>
              <w:jc w:val="center"/>
              <w:rPr>
                <w:sz w:val="22"/>
                <w:szCs w:val="22"/>
              </w:rPr>
            </w:pPr>
            <w:r w:rsidRPr="00855F38">
              <w:rPr>
                <w:sz w:val="22"/>
                <w:szCs w:val="22"/>
              </w:rPr>
              <w:t>-.004</w:t>
            </w:r>
          </w:p>
          <w:p w14:paraId="33194E23" w14:textId="77777777" w:rsidR="00855F38" w:rsidRPr="00855F38" w:rsidRDefault="00855F38" w:rsidP="007F78FF">
            <w:pPr>
              <w:jc w:val="center"/>
              <w:rPr>
                <w:sz w:val="22"/>
                <w:szCs w:val="22"/>
              </w:rPr>
            </w:pPr>
            <w:r w:rsidRPr="00855F38">
              <w:rPr>
                <w:sz w:val="22"/>
                <w:szCs w:val="22"/>
              </w:rPr>
              <w:t>(.026)</w:t>
            </w:r>
          </w:p>
        </w:tc>
        <w:tc>
          <w:tcPr>
            <w:tcW w:w="1395" w:type="dxa"/>
          </w:tcPr>
          <w:p w14:paraId="6CD759F2" w14:textId="77777777" w:rsidR="00855F38" w:rsidRPr="00855F38" w:rsidRDefault="00855F38" w:rsidP="007F78FF">
            <w:pPr>
              <w:jc w:val="center"/>
              <w:rPr>
                <w:sz w:val="22"/>
                <w:szCs w:val="22"/>
              </w:rPr>
            </w:pPr>
            <w:r w:rsidRPr="00855F38">
              <w:rPr>
                <w:sz w:val="22"/>
                <w:szCs w:val="22"/>
              </w:rPr>
              <w:t>-.057., .043</w:t>
            </w:r>
          </w:p>
        </w:tc>
        <w:tc>
          <w:tcPr>
            <w:tcW w:w="1303" w:type="dxa"/>
          </w:tcPr>
          <w:p w14:paraId="1CA292D3" w14:textId="77777777" w:rsidR="00855F38" w:rsidRPr="00855F38" w:rsidRDefault="00855F38" w:rsidP="007F78FF">
            <w:pPr>
              <w:jc w:val="center"/>
              <w:rPr>
                <w:sz w:val="22"/>
                <w:szCs w:val="22"/>
              </w:rPr>
            </w:pPr>
          </w:p>
        </w:tc>
        <w:tc>
          <w:tcPr>
            <w:tcW w:w="1023" w:type="dxa"/>
          </w:tcPr>
          <w:p w14:paraId="23E77083" w14:textId="77777777" w:rsidR="00855F38" w:rsidRPr="00855F38" w:rsidRDefault="00855F38" w:rsidP="007F78FF">
            <w:pPr>
              <w:jc w:val="center"/>
              <w:rPr>
                <w:sz w:val="22"/>
                <w:szCs w:val="22"/>
              </w:rPr>
            </w:pPr>
            <w:r w:rsidRPr="00855F38">
              <w:rPr>
                <w:sz w:val="22"/>
                <w:szCs w:val="22"/>
              </w:rPr>
              <w:t>Hispanic Female any race</w:t>
            </w:r>
          </w:p>
        </w:tc>
        <w:tc>
          <w:tcPr>
            <w:tcW w:w="650" w:type="dxa"/>
          </w:tcPr>
          <w:p w14:paraId="00D40C7D"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837" w:type="dxa"/>
          </w:tcPr>
          <w:p w14:paraId="61EFC20B" w14:textId="77777777" w:rsidR="00855F38" w:rsidRPr="00855F38" w:rsidRDefault="00855F38" w:rsidP="007F78FF">
            <w:pPr>
              <w:jc w:val="center"/>
              <w:rPr>
                <w:sz w:val="22"/>
                <w:szCs w:val="22"/>
              </w:rPr>
            </w:pPr>
            <w:r w:rsidRPr="00855F38">
              <w:rPr>
                <w:sz w:val="22"/>
                <w:szCs w:val="22"/>
              </w:rPr>
              <w:t>-.017</w:t>
            </w:r>
          </w:p>
          <w:p w14:paraId="45F40766" w14:textId="77777777" w:rsidR="00855F38" w:rsidRPr="00855F38" w:rsidRDefault="00855F38" w:rsidP="007F78FF">
            <w:pPr>
              <w:jc w:val="center"/>
              <w:rPr>
                <w:sz w:val="22"/>
                <w:szCs w:val="22"/>
              </w:rPr>
            </w:pPr>
            <w:r w:rsidRPr="00855F38">
              <w:rPr>
                <w:sz w:val="22"/>
                <w:szCs w:val="22"/>
              </w:rPr>
              <w:t>(.026)</w:t>
            </w:r>
          </w:p>
        </w:tc>
        <w:tc>
          <w:tcPr>
            <w:tcW w:w="1395" w:type="dxa"/>
          </w:tcPr>
          <w:p w14:paraId="3DCCAC78" w14:textId="77777777" w:rsidR="00855F38" w:rsidRPr="00855F38" w:rsidRDefault="00855F38" w:rsidP="007F78FF">
            <w:pPr>
              <w:jc w:val="center"/>
              <w:rPr>
                <w:sz w:val="22"/>
                <w:szCs w:val="22"/>
              </w:rPr>
            </w:pPr>
            <w:r w:rsidRPr="00855F38">
              <w:rPr>
                <w:sz w:val="22"/>
                <w:szCs w:val="22"/>
              </w:rPr>
              <w:t>-.079, .025</w:t>
            </w:r>
          </w:p>
        </w:tc>
      </w:tr>
      <w:tr w:rsidR="00855F38" w:rsidRPr="00855F38" w14:paraId="6B0F36AD" w14:textId="77777777" w:rsidTr="007F78FF">
        <w:trPr>
          <w:trHeight w:val="865"/>
        </w:trPr>
        <w:tc>
          <w:tcPr>
            <w:tcW w:w="1350" w:type="dxa"/>
          </w:tcPr>
          <w:p w14:paraId="7F8C4AC0" w14:textId="77777777" w:rsidR="00855F38" w:rsidRPr="00855F38" w:rsidRDefault="00855F38" w:rsidP="007F78FF">
            <w:pPr>
              <w:rPr>
                <w:sz w:val="22"/>
                <w:szCs w:val="22"/>
              </w:rPr>
            </w:pPr>
          </w:p>
        </w:tc>
        <w:tc>
          <w:tcPr>
            <w:tcW w:w="1342" w:type="dxa"/>
          </w:tcPr>
          <w:p w14:paraId="441C955F" w14:textId="77777777" w:rsidR="00855F38" w:rsidRPr="00855F38" w:rsidRDefault="00855F38" w:rsidP="007F78FF">
            <w:pPr>
              <w:jc w:val="center"/>
              <w:rPr>
                <w:sz w:val="22"/>
                <w:szCs w:val="22"/>
              </w:rPr>
            </w:pPr>
            <w:r w:rsidRPr="00855F38">
              <w:rPr>
                <w:sz w:val="22"/>
                <w:szCs w:val="22"/>
              </w:rPr>
              <w:t>Other Male</w:t>
            </w:r>
          </w:p>
        </w:tc>
        <w:tc>
          <w:tcPr>
            <w:tcW w:w="743" w:type="dxa"/>
          </w:tcPr>
          <w:p w14:paraId="179B2D77"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1023" w:type="dxa"/>
          </w:tcPr>
          <w:p w14:paraId="372BDA70" w14:textId="77777777" w:rsidR="00855F38" w:rsidRPr="00855F38" w:rsidRDefault="00855F38" w:rsidP="007F78FF">
            <w:pPr>
              <w:jc w:val="center"/>
              <w:rPr>
                <w:sz w:val="22"/>
                <w:szCs w:val="22"/>
              </w:rPr>
            </w:pPr>
            <w:r w:rsidRPr="00855F38">
              <w:rPr>
                <w:sz w:val="22"/>
                <w:szCs w:val="22"/>
              </w:rPr>
              <w:t>-.023</w:t>
            </w:r>
          </w:p>
          <w:p w14:paraId="2867DAF9" w14:textId="77777777" w:rsidR="00855F38" w:rsidRPr="00855F38" w:rsidRDefault="00855F38" w:rsidP="007F78FF">
            <w:pPr>
              <w:jc w:val="center"/>
              <w:rPr>
                <w:sz w:val="22"/>
                <w:szCs w:val="22"/>
              </w:rPr>
            </w:pPr>
            <w:r w:rsidRPr="00855F38">
              <w:rPr>
                <w:sz w:val="22"/>
                <w:szCs w:val="22"/>
              </w:rPr>
              <w:t>(.043)</w:t>
            </w:r>
          </w:p>
        </w:tc>
        <w:tc>
          <w:tcPr>
            <w:tcW w:w="1395" w:type="dxa"/>
          </w:tcPr>
          <w:p w14:paraId="33484598" w14:textId="77777777" w:rsidR="00855F38" w:rsidRPr="00855F38" w:rsidRDefault="00855F38" w:rsidP="007F78FF">
            <w:pPr>
              <w:jc w:val="center"/>
              <w:rPr>
                <w:sz w:val="22"/>
                <w:szCs w:val="22"/>
              </w:rPr>
            </w:pPr>
            <w:r w:rsidRPr="00855F38">
              <w:rPr>
                <w:sz w:val="22"/>
                <w:szCs w:val="22"/>
              </w:rPr>
              <w:t xml:space="preserve"> -.145., .025</w:t>
            </w:r>
          </w:p>
        </w:tc>
        <w:tc>
          <w:tcPr>
            <w:tcW w:w="1303" w:type="dxa"/>
          </w:tcPr>
          <w:p w14:paraId="76A2A877" w14:textId="77777777" w:rsidR="00855F38" w:rsidRPr="00855F38" w:rsidRDefault="00855F38" w:rsidP="007F78FF">
            <w:pPr>
              <w:jc w:val="center"/>
              <w:rPr>
                <w:sz w:val="22"/>
                <w:szCs w:val="22"/>
              </w:rPr>
            </w:pPr>
          </w:p>
        </w:tc>
        <w:tc>
          <w:tcPr>
            <w:tcW w:w="1023" w:type="dxa"/>
          </w:tcPr>
          <w:p w14:paraId="5925CBAC" w14:textId="77777777" w:rsidR="00855F38" w:rsidRPr="00855F38" w:rsidRDefault="00855F38" w:rsidP="007F78FF">
            <w:pPr>
              <w:jc w:val="center"/>
              <w:rPr>
                <w:sz w:val="22"/>
                <w:szCs w:val="22"/>
              </w:rPr>
            </w:pPr>
            <w:r w:rsidRPr="00855F38">
              <w:rPr>
                <w:sz w:val="22"/>
                <w:szCs w:val="22"/>
              </w:rPr>
              <w:t>Other Male</w:t>
            </w:r>
          </w:p>
        </w:tc>
        <w:tc>
          <w:tcPr>
            <w:tcW w:w="650" w:type="dxa"/>
          </w:tcPr>
          <w:p w14:paraId="1A037BCC"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837" w:type="dxa"/>
          </w:tcPr>
          <w:p w14:paraId="12B113AF" w14:textId="77777777" w:rsidR="00855F38" w:rsidRPr="00855F38" w:rsidRDefault="00855F38" w:rsidP="007F78FF">
            <w:pPr>
              <w:jc w:val="center"/>
              <w:rPr>
                <w:sz w:val="22"/>
                <w:szCs w:val="22"/>
              </w:rPr>
            </w:pPr>
            <w:r w:rsidRPr="00855F38">
              <w:rPr>
                <w:sz w:val="22"/>
                <w:szCs w:val="22"/>
              </w:rPr>
              <w:t>-.019</w:t>
            </w:r>
          </w:p>
          <w:p w14:paraId="2E4CDA7F" w14:textId="77777777" w:rsidR="00855F38" w:rsidRPr="00855F38" w:rsidRDefault="00855F38" w:rsidP="007F78FF">
            <w:pPr>
              <w:jc w:val="center"/>
              <w:rPr>
                <w:sz w:val="22"/>
                <w:szCs w:val="22"/>
              </w:rPr>
            </w:pPr>
            <w:r w:rsidRPr="00855F38">
              <w:rPr>
                <w:sz w:val="22"/>
                <w:szCs w:val="22"/>
              </w:rPr>
              <w:t>(.042)</w:t>
            </w:r>
          </w:p>
        </w:tc>
        <w:tc>
          <w:tcPr>
            <w:tcW w:w="1395" w:type="dxa"/>
          </w:tcPr>
          <w:p w14:paraId="5566FD46" w14:textId="77777777" w:rsidR="00855F38" w:rsidRPr="00855F38" w:rsidRDefault="00855F38" w:rsidP="007F78FF">
            <w:pPr>
              <w:jc w:val="center"/>
              <w:rPr>
                <w:sz w:val="22"/>
                <w:szCs w:val="22"/>
              </w:rPr>
            </w:pPr>
            <w:r w:rsidRPr="00855F38">
              <w:rPr>
                <w:sz w:val="22"/>
                <w:szCs w:val="22"/>
              </w:rPr>
              <w:t xml:space="preserve"> -.135, .032</w:t>
            </w:r>
          </w:p>
        </w:tc>
      </w:tr>
      <w:tr w:rsidR="00855F38" w:rsidRPr="00855F38" w14:paraId="6F77508A" w14:textId="77777777" w:rsidTr="007F78FF">
        <w:trPr>
          <w:trHeight w:val="467"/>
        </w:trPr>
        <w:tc>
          <w:tcPr>
            <w:tcW w:w="1350" w:type="dxa"/>
          </w:tcPr>
          <w:p w14:paraId="41B1794B" w14:textId="77777777" w:rsidR="00855F38" w:rsidRPr="00855F38" w:rsidRDefault="00855F38" w:rsidP="007F78FF">
            <w:pPr>
              <w:rPr>
                <w:sz w:val="22"/>
                <w:szCs w:val="22"/>
              </w:rPr>
            </w:pPr>
          </w:p>
        </w:tc>
        <w:tc>
          <w:tcPr>
            <w:tcW w:w="1342" w:type="dxa"/>
          </w:tcPr>
          <w:p w14:paraId="50870232" w14:textId="77777777" w:rsidR="00855F38" w:rsidRPr="00855F38" w:rsidRDefault="00855F38" w:rsidP="007F78FF">
            <w:pPr>
              <w:jc w:val="center"/>
              <w:rPr>
                <w:sz w:val="22"/>
                <w:szCs w:val="22"/>
              </w:rPr>
            </w:pPr>
            <w:r w:rsidRPr="00855F38">
              <w:rPr>
                <w:sz w:val="22"/>
                <w:szCs w:val="22"/>
              </w:rPr>
              <w:t>Other Female</w:t>
            </w:r>
          </w:p>
        </w:tc>
        <w:tc>
          <w:tcPr>
            <w:tcW w:w="743" w:type="dxa"/>
          </w:tcPr>
          <w:p w14:paraId="666C0ABC"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1023" w:type="dxa"/>
          </w:tcPr>
          <w:p w14:paraId="59E4AE94" w14:textId="77777777" w:rsidR="00855F38" w:rsidRPr="00855F38" w:rsidRDefault="00855F38" w:rsidP="007F78FF">
            <w:pPr>
              <w:jc w:val="center"/>
              <w:rPr>
                <w:sz w:val="22"/>
                <w:szCs w:val="22"/>
              </w:rPr>
            </w:pPr>
            <w:r w:rsidRPr="00855F38">
              <w:rPr>
                <w:sz w:val="22"/>
                <w:szCs w:val="22"/>
              </w:rPr>
              <w:t>.010</w:t>
            </w:r>
          </w:p>
          <w:p w14:paraId="350A4D44" w14:textId="77777777" w:rsidR="00855F38" w:rsidRPr="00855F38" w:rsidRDefault="00855F38" w:rsidP="007F78FF">
            <w:pPr>
              <w:jc w:val="center"/>
              <w:rPr>
                <w:sz w:val="22"/>
                <w:szCs w:val="22"/>
              </w:rPr>
            </w:pPr>
            <w:r w:rsidRPr="00855F38">
              <w:rPr>
                <w:sz w:val="22"/>
                <w:szCs w:val="22"/>
              </w:rPr>
              <w:t>(.034)</w:t>
            </w:r>
          </w:p>
        </w:tc>
        <w:tc>
          <w:tcPr>
            <w:tcW w:w="1395" w:type="dxa"/>
          </w:tcPr>
          <w:p w14:paraId="6742F9F3" w14:textId="77777777" w:rsidR="00855F38" w:rsidRPr="00855F38" w:rsidRDefault="00855F38" w:rsidP="007F78FF">
            <w:pPr>
              <w:jc w:val="center"/>
              <w:rPr>
                <w:sz w:val="22"/>
                <w:szCs w:val="22"/>
              </w:rPr>
            </w:pPr>
            <w:r w:rsidRPr="00855F38">
              <w:rPr>
                <w:sz w:val="22"/>
                <w:szCs w:val="22"/>
              </w:rPr>
              <w:t xml:space="preserve"> -.044., .088</w:t>
            </w:r>
          </w:p>
        </w:tc>
        <w:tc>
          <w:tcPr>
            <w:tcW w:w="1303" w:type="dxa"/>
          </w:tcPr>
          <w:p w14:paraId="0F7BCDBA" w14:textId="77777777" w:rsidR="00855F38" w:rsidRPr="00855F38" w:rsidRDefault="00855F38" w:rsidP="007F78FF">
            <w:pPr>
              <w:jc w:val="center"/>
              <w:rPr>
                <w:sz w:val="22"/>
                <w:szCs w:val="22"/>
              </w:rPr>
            </w:pPr>
          </w:p>
        </w:tc>
        <w:tc>
          <w:tcPr>
            <w:tcW w:w="1023" w:type="dxa"/>
          </w:tcPr>
          <w:p w14:paraId="1B900202" w14:textId="77777777" w:rsidR="00855F38" w:rsidRPr="00855F38" w:rsidRDefault="00855F38" w:rsidP="007F78FF">
            <w:pPr>
              <w:jc w:val="center"/>
              <w:rPr>
                <w:sz w:val="22"/>
                <w:szCs w:val="22"/>
              </w:rPr>
            </w:pPr>
            <w:r w:rsidRPr="00855F38">
              <w:rPr>
                <w:sz w:val="22"/>
                <w:szCs w:val="22"/>
              </w:rPr>
              <w:t>Other Female</w:t>
            </w:r>
          </w:p>
        </w:tc>
        <w:tc>
          <w:tcPr>
            <w:tcW w:w="650" w:type="dxa"/>
          </w:tcPr>
          <w:p w14:paraId="7EA9CB5B" w14:textId="77777777" w:rsidR="00855F38" w:rsidRPr="00855F38" w:rsidRDefault="00855F38" w:rsidP="007F78FF">
            <w:pPr>
              <w:jc w:val="center"/>
              <w:rPr>
                <w:i/>
                <w:iCs/>
                <w:sz w:val="22"/>
                <w:szCs w:val="22"/>
              </w:rPr>
            </w:pPr>
            <w:r w:rsidRPr="00855F38">
              <w:rPr>
                <w:i/>
                <w:iCs/>
                <w:sz w:val="22"/>
                <w:szCs w:val="22"/>
              </w:rPr>
              <w:t>c’</w:t>
            </w:r>
            <w:r w:rsidRPr="00855F38">
              <w:rPr>
                <w:i/>
                <w:iCs/>
                <w:sz w:val="22"/>
                <w:szCs w:val="22"/>
                <w:vertAlign w:val="subscript"/>
              </w:rPr>
              <w:t>1</w:t>
            </w:r>
          </w:p>
        </w:tc>
        <w:tc>
          <w:tcPr>
            <w:tcW w:w="837" w:type="dxa"/>
          </w:tcPr>
          <w:p w14:paraId="52EB70F2" w14:textId="77777777" w:rsidR="00855F38" w:rsidRPr="00855F38" w:rsidRDefault="00855F38" w:rsidP="007F78FF">
            <w:pPr>
              <w:jc w:val="center"/>
              <w:rPr>
                <w:sz w:val="22"/>
                <w:szCs w:val="22"/>
              </w:rPr>
            </w:pPr>
            <w:r w:rsidRPr="00855F38">
              <w:rPr>
                <w:sz w:val="22"/>
                <w:szCs w:val="22"/>
              </w:rPr>
              <w:t>.005</w:t>
            </w:r>
          </w:p>
          <w:p w14:paraId="2D58DCBD" w14:textId="77777777" w:rsidR="00855F38" w:rsidRPr="00855F38" w:rsidRDefault="00855F38" w:rsidP="007F78FF">
            <w:pPr>
              <w:jc w:val="center"/>
              <w:rPr>
                <w:sz w:val="22"/>
                <w:szCs w:val="22"/>
              </w:rPr>
            </w:pPr>
            <w:r w:rsidRPr="00855F38">
              <w:rPr>
                <w:sz w:val="22"/>
                <w:szCs w:val="22"/>
              </w:rPr>
              <w:t>(.035)</w:t>
            </w:r>
          </w:p>
        </w:tc>
        <w:tc>
          <w:tcPr>
            <w:tcW w:w="1395" w:type="dxa"/>
          </w:tcPr>
          <w:p w14:paraId="45191CEC" w14:textId="77777777" w:rsidR="00855F38" w:rsidRPr="00855F38" w:rsidRDefault="00855F38" w:rsidP="007F78FF">
            <w:pPr>
              <w:jc w:val="center"/>
              <w:rPr>
                <w:sz w:val="22"/>
                <w:szCs w:val="22"/>
              </w:rPr>
            </w:pPr>
            <w:r w:rsidRPr="00855F38">
              <w:rPr>
                <w:sz w:val="22"/>
                <w:szCs w:val="22"/>
              </w:rPr>
              <w:t xml:space="preserve"> -.058, .078</w:t>
            </w:r>
          </w:p>
        </w:tc>
      </w:tr>
    </w:tbl>
    <w:p w14:paraId="47C5EC13" w14:textId="77777777" w:rsidR="00855F38" w:rsidRPr="00855F38" w:rsidRDefault="00855F38" w:rsidP="00855F38"/>
    <w:p w14:paraId="4CFAEE32" w14:textId="354DF8F9" w:rsidR="00561BC2" w:rsidRDefault="00561BC2" w:rsidP="00A414F9">
      <w:pPr>
        <w:pStyle w:val="Caption"/>
        <w:rPr>
          <w:rFonts w:eastAsiaTheme="minorHAnsi"/>
          <w:color w:val="000000" w:themeColor="text1"/>
          <w:sz w:val="24"/>
          <w:szCs w:val="24"/>
        </w:rPr>
      </w:pPr>
    </w:p>
    <w:p w14:paraId="0B553BDB" w14:textId="5FE5FA67" w:rsidR="006A63D9" w:rsidRDefault="006A63D9" w:rsidP="006A63D9">
      <w:pPr>
        <w:rPr>
          <w:rFonts w:eastAsiaTheme="minorHAnsi"/>
        </w:rPr>
      </w:pPr>
    </w:p>
    <w:p w14:paraId="14C423F4" w14:textId="43A3F5A6" w:rsidR="006A63D9" w:rsidRDefault="006A63D9" w:rsidP="006A63D9">
      <w:pPr>
        <w:rPr>
          <w:rFonts w:eastAsiaTheme="minorHAnsi"/>
        </w:rPr>
      </w:pPr>
    </w:p>
    <w:p w14:paraId="0413A904" w14:textId="0147AB6A" w:rsidR="006A63D9" w:rsidRDefault="006A63D9" w:rsidP="006A63D9">
      <w:pPr>
        <w:rPr>
          <w:rFonts w:eastAsiaTheme="minorHAnsi"/>
        </w:rPr>
      </w:pPr>
    </w:p>
    <w:p w14:paraId="3587B463" w14:textId="321FFA41" w:rsidR="006A63D9" w:rsidRDefault="006A63D9" w:rsidP="006A63D9">
      <w:pPr>
        <w:rPr>
          <w:rFonts w:eastAsiaTheme="minorHAnsi"/>
        </w:rPr>
      </w:pPr>
    </w:p>
    <w:p w14:paraId="0FD06F13" w14:textId="4A41EF1D" w:rsidR="006A63D9" w:rsidRDefault="006A63D9" w:rsidP="006A63D9">
      <w:pPr>
        <w:rPr>
          <w:rFonts w:eastAsiaTheme="minorHAnsi"/>
        </w:rPr>
      </w:pPr>
    </w:p>
    <w:p w14:paraId="5E7F02C0" w14:textId="49996A13" w:rsidR="006A63D9" w:rsidRDefault="006A63D9" w:rsidP="006A63D9">
      <w:pPr>
        <w:rPr>
          <w:rFonts w:eastAsiaTheme="minorHAnsi"/>
        </w:rPr>
      </w:pPr>
    </w:p>
    <w:p w14:paraId="1D872B14" w14:textId="658C5F60" w:rsidR="006A63D9" w:rsidRDefault="006A63D9" w:rsidP="006A63D9">
      <w:pPr>
        <w:rPr>
          <w:rFonts w:eastAsiaTheme="minorHAnsi"/>
        </w:rPr>
      </w:pPr>
    </w:p>
    <w:p w14:paraId="5533E028" w14:textId="422B4928" w:rsidR="006A63D9" w:rsidRDefault="006A63D9" w:rsidP="006A63D9">
      <w:pPr>
        <w:rPr>
          <w:rFonts w:eastAsiaTheme="minorHAnsi"/>
        </w:rPr>
      </w:pPr>
    </w:p>
    <w:p w14:paraId="11A24938" w14:textId="19DF99FA" w:rsidR="006A63D9" w:rsidRDefault="006A63D9" w:rsidP="006A63D9">
      <w:pPr>
        <w:rPr>
          <w:rFonts w:eastAsiaTheme="minorHAnsi"/>
        </w:rPr>
      </w:pPr>
    </w:p>
    <w:p w14:paraId="3222BAE0" w14:textId="7967FFE9" w:rsidR="006A63D9" w:rsidRDefault="006A63D9" w:rsidP="006A63D9">
      <w:pPr>
        <w:rPr>
          <w:rFonts w:eastAsiaTheme="minorHAnsi"/>
        </w:rPr>
      </w:pPr>
    </w:p>
    <w:p w14:paraId="25D17400" w14:textId="6F5BDC45" w:rsidR="006A63D9" w:rsidRDefault="006A63D9" w:rsidP="006A63D9">
      <w:pPr>
        <w:rPr>
          <w:rFonts w:eastAsiaTheme="minorHAnsi"/>
        </w:rPr>
      </w:pPr>
    </w:p>
    <w:p w14:paraId="321E2CB7" w14:textId="4AA646D1" w:rsidR="006A63D9" w:rsidRDefault="006A63D9" w:rsidP="006A63D9">
      <w:pPr>
        <w:rPr>
          <w:rFonts w:eastAsiaTheme="minorHAnsi"/>
        </w:rPr>
      </w:pPr>
    </w:p>
    <w:p w14:paraId="67F78DB3" w14:textId="1F03FAB3" w:rsidR="006A63D9" w:rsidRDefault="006A63D9" w:rsidP="006A63D9">
      <w:pPr>
        <w:rPr>
          <w:rFonts w:eastAsiaTheme="minorHAnsi"/>
        </w:rPr>
      </w:pPr>
    </w:p>
    <w:p w14:paraId="76B5635D" w14:textId="27B1EBC9" w:rsidR="006A63D9" w:rsidRDefault="006A63D9" w:rsidP="006A63D9">
      <w:pPr>
        <w:rPr>
          <w:rFonts w:eastAsiaTheme="minorHAnsi"/>
        </w:rPr>
      </w:pPr>
    </w:p>
    <w:p w14:paraId="6FAF4161" w14:textId="316C0B65" w:rsidR="006A63D9" w:rsidRDefault="006A63D9" w:rsidP="006A63D9">
      <w:pPr>
        <w:rPr>
          <w:rFonts w:eastAsiaTheme="minorHAnsi"/>
        </w:rPr>
      </w:pPr>
    </w:p>
    <w:p w14:paraId="18FDDD90" w14:textId="5E2995CF" w:rsidR="006A63D9" w:rsidRDefault="006A63D9" w:rsidP="006A63D9">
      <w:pPr>
        <w:rPr>
          <w:rFonts w:eastAsiaTheme="minorHAnsi"/>
        </w:rPr>
      </w:pPr>
    </w:p>
    <w:p w14:paraId="7C64FE63" w14:textId="49801426" w:rsidR="006A63D9" w:rsidRDefault="006A63D9" w:rsidP="006A63D9">
      <w:pPr>
        <w:rPr>
          <w:rFonts w:eastAsiaTheme="minorHAnsi"/>
        </w:rPr>
      </w:pPr>
    </w:p>
    <w:p w14:paraId="5191DD21" w14:textId="63DD2755" w:rsidR="006A63D9" w:rsidRDefault="006A63D9" w:rsidP="006A63D9">
      <w:pPr>
        <w:rPr>
          <w:rFonts w:eastAsiaTheme="minorHAnsi"/>
        </w:rPr>
      </w:pPr>
    </w:p>
    <w:p w14:paraId="363ADABF" w14:textId="0AE69653" w:rsidR="006A63D9" w:rsidRDefault="006A63D9" w:rsidP="006A63D9">
      <w:pPr>
        <w:rPr>
          <w:rFonts w:eastAsiaTheme="minorHAnsi"/>
        </w:rPr>
      </w:pPr>
    </w:p>
    <w:p w14:paraId="4B21A5D3" w14:textId="64E367EA" w:rsidR="006A63D9" w:rsidRDefault="006A63D9" w:rsidP="006A63D9">
      <w:pPr>
        <w:rPr>
          <w:rFonts w:eastAsiaTheme="minorHAnsi"/>
        </w:rPr>
      </w:pPr>
    </w:p>
    <w:p w14:paraId="03167B2A" w14:textId="107FB71A" w:rsidR="006A63D9" w:rsidRDefault="006A63D9" w:rsidP="006A63D9">
      <w:pPr>
        <w:rPr>
          <w:rFonts w:eastAsiaTheme="minorHAnsi"/>
        </w:rPr>
      </w:pPr>
    </w:p>
    <w:p w14:paraId="30FD8CD2" w14:textId="77777777" w:rsidR="006A63D9" w:rsidRPr="006A63D9" w:rsidRDefault="006A63D9" w:rsidP="006A63D9">
      <w:pPr>
        <w:rPr>
          <w:sz w:val="22"/>
          <w:szCs w:val="22"/>
        </w:rPr>
      </w:pPr>
      <w:r w:rsidRPr="006A63D9">
        <w:rPr>
          <w:i/>
          <w:iCs/>
          <w:sz w:val="22"/>
          <w:szCs w:val="22"/>
        </w:rPr>
        <w:t>Notes.</w:t>
      </w:r>
      <w:r w:rsidRPr="006A63D9">
        <w:rPr>
          <w:sz w:val="22"/>
          <w:szCs w:val="22"/>
        </w:rPr>
        <w:t xml:space="preserve"> Bold values indicate statistical significance at p &lt; .05; a= relative to Non-Hispanic White Males; b= includes American Indian, Alaskan Native, Asian American, and Hawaiian Native or other Pacific Islander, or Two or more races; NH = Non-Hispanic.</w:t>
      </w:r>
    </w:p>
    <w:p w14:paraId="0EA026CF" w14:textId="776739D7" w:rsidR="006A63D9" w:rsidRDefault="006A63D9" w:rsidP="006A63D9">
      <w:pPr>
        <w:rPr>
          <w:rFonts w:eastAsiaTheme="minorHAnsi"/>
        </w:rPr>
      </w:pPr>
    </w:p>
    <w:p w14:paraId="4E22F540" w14:textId="2E2773BD" w:rsidR="00772378" w:rsidRDefault="00772378" w:rsidP="006A63D9">
      <w:pPr>
        <w:rPr>
          <w:rFonts w:eastAsiaTheme="minorHAnsi"/>
        </w:rPr>
      </w:pPr>
    </w:p>
    <w:p w14:paraId="3A8FEB2F" w14:textId="3E3E3587" w:rsidR="00772378" w:rsidRDefault="00772378" w:rsidP="006A63D9">
      <w:pPr>
        <w:rPr>
          <w:rFonts w:eastAsiaTheme="minorHAnsi"/>
        </w:rPr>
      </w:pPr>
    </w:p>
    <w:p w14:paraId="73985282" w14:textId="35A23698" w:rsidR="00772378" w:rsidRDefault="00772378" w:rsidP="006A63D9">
      <w:pPr>
        <w:rPr>
          <w:rFonts w:eastAsiaTheme="minorHAnsi"/>
        </w:rPr>
      </w:pPr>
    </w:p>
    <w:p w14:paraId="2B153851" w14:textId="681E3FC2" w:rsidR="00772378" w:rsidRDefault="00772378" w:rsidP="006A63D9">
      <w:pPr>
        <w:rPr>
          <w:rFonts w:eastAsiaTheme="minorHAnsi"/>
        </w:rPr>
      </w:pPr>
    </w:p>
    <w:p w14:paraId="6B80E87D" w14:textId="4B63FCA5" w:rsidR="00772378" w:rsidRDefault="00772378" w:rsidP="006A63D9">
      <w:pPr>
        <w:rPr>
          <w:rFonts w:eastAsiaTheme="minorHAnsi"/>
        </w:rPr>
      </w:pPr>
    </w:p>
    <w:p w14:paraId="55E01BE2" w14:textId="77CE2529" w:rsidR="00772378" w:rsidRDefault="00772378" w:rsidP="00772378">
      <w:pPr>
        <w:pStyle w:val="Caption"/>
        <w:rPr>
          <w:i w:val="0"/>
          <w:iCs w:val="0"/>
          <w:color w:val="auto"/>
          <w:sz w:val="24"/>
          <w:szCs w:val="24"/>
        </w:rPr>
      </w:pPr>
      <w:bookmarkStart w:id="268" w:name="_Toc63934028"/>
      <w:r w:rsidRPr="00772378">
        <w:rPr>
          <w:color w:val="000000" w:themeColor="text1"/>
          <w:sz w:val="24"/>
          <w:szCs w:val="24"/>
        </w:rPr>
        <w:lastRenderedPageBreak/>
        <w:t xml:space="preserve">Table </w:t>
      </w:r>
      <w:r w:rsidRPr="00772378">
        <w:rPr>
          <w:color w:val="000000" w:themeColor="text1"/>
          <w:sz w:val="24"/>
          <w:szCs w:val="24"/>
        </w:rPr>
        <w:fldChar w:fldCharType="begin"/>
      </w:r>
      <w:r w:rsidRPr="00772378">
        <w:rPr>
          <w:color w:val="000000" w:themeColor="text1"/>
          <w:sz w:val="24"/>
          <w:szCs w:val="24"/>
        </w:rPr>
        <w:instrText xml:space="preserve"> SEQ Table \* ARABIC </w:instrText>
      </w:r>
      <w:r w:rsidRPr="00772378">
        <w:rPr>
          <w:color w:val="000000" w:themeColor="text1"/>
          <w:sz w:val="24"/>
          <w:szCs w:val="24"/>
        </w:rPr>
        <w:fldChar w:fldCharType="separate"/>
      </w:r>
      <w:r w:rsidR="006A0288">
        <w:rPr>
          <w:noProof/>
          <w:color w:val="000000" w:themeColor="text1"/>
          <w:sz w:val="24"/>
          <w:szCs w:val="24"/>
        </w:rPr>
        <w:t>31</w:t>
      </w:r>
      <w:r w:rsidRPr="00772378">
        <w:rPr>
          <w:color w:val="000000" w:themeColor="text1"/>
          <w:sz w:val="24"/>
          <w:szCs w:val="24"/>
        </w:rPr>
        <w:fldChar w:fldCharType="end"/>
      </w:r>
      <w:r w:rsidR="0059634A">
        <w:t xml:space="preserve">. </w:t>
      </w:r>
      <w:r w:rsidRPr="004E41B1">
        <w:rPr>
          <w:i w:val="0"/>
          <w:iCs w:val="0"/>
          <w:color w:val="auto"/>
          <w:sz w:val="24"/>
          <w:szCs w:val="24"/>
        </w:rPr>
        <w:t>Relative Total and Direct Effect Results: Intersectional Identity x Highest Education Credential is High School Diploma or GED at age 21 (M2.2)</w:t>
      </w:r>
      <w:bookmarkEnd w:id="268"/>
    </w:p>
    <w:p w14:paraId="335B78C6" w14:textId="77777777" w:rsidR="0059634A" w:rsidRPr="0059634A" w:rsidRDefault="0059634A" w:rsidP="0059634A"/>
    <w:tbl>
      <w:tblPr>
        <w:tblStyle w:val="TableGrid"/>
        <w:tblpPr w:leftFromText="180" w:rightFromText="180" w:vertAnchor="text" w:tblpY="1"/>
        <w:tblOverlap w:val="never"/>
        <w:tblW w:w="1197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3"/>
        <w:gridCol w:w="1510"/>
        <w:gridCol w:w="805"/>
        <w:gridCol w:w="1107"/>
        <w:gridCol w:w="1510"/>
        <w:gridCol w:w="1409"/>
        <w:gridCol w:w="1436"/>
        <w:gridCol w:w="630"/>
        <w:gridCol w:w="810"/>
        <w:gridCol w:w="1351"/>
      </w:tblGrid>
      <w:tr w:rsidR="0059634A" w:rsidRPr="00EE387D" w14:paraId="66710B45" w14:textId="77777777" w:rsidTr="007F78FF">
        <w:trPr>
          <w:trHeight w:val="362"/>
        </w:trPr>
        <w:tc>
          <w:tcPr>
            <w:tcW w:w="1403" w:type="dxa"/>
            <w:tcBorders>
              <w:top w:val="single" w:sz="4" w:space="0" w:color="auto"/>
              <w:bottom w:val="single" w:sz="4" w:space="0" w:color="auto"/>
            </w:tcBorders>
          </w:tcPr>
          <w:p w14:paraId="43EF7696" w14:textId="77777777" w:rsidR="0059634A" w:rsidRPr="00EE387D" w:rsidRDefault="0059634A" w:rsidP="007F78FF">
            <w:pPr>
              <w:jc w:val="center"/>
              <w:rPr>
                <w:sz w:val="21"/>
                <w:szCs w:val="21"/>
              </w:rPr>
            </w:pPr>
            <w:r>
              <w:rPr>
                <w:sz w:val="21"/>
                <w:szCs w:val="21"/>
              </w:rPr>
              <w:t>D</w:t>
            </w:r>
            <w:r w:rsidRPr="00EE387D">
              <w:rPr>
                <w:sz w:val="21"/>
                <w:szCs w:val="21"/>
              </w:rPr>
              <w:t>V</w:t>
            </w:r>
          </w:p>
        </w:tc>
        <w:tc>
          <w:tcPr>
            <w:tcW w:w="1510" w:type="dxa"/>
            <w:tcBorders>
              <w:top w:val="single" w:sz="4" w:space="0" w:color="auto"/>
              <w:bottom w:val="single" w:sz="4" w:space="0" w:color="auto"/>
            </w:tcBorders>
          </w:tcPr>
          <w:p w14:paraId="54A5303B" w14:textId="77777777" w:rsidR="0059634A" w:rsidRPr="00EE387D" w:rsidRDefault="0059634A" w:rsidP="007F78FF">
            <w:pPr>
              <w:jc w:val="center"/>
              <w:rPr>
                <w:sz w:val="21"/>
                <w:szCs w:val="21"/>
              </w:rPr>
            </w:pPr>
            <w:r>
              <w:rPr>
                <w:sz w:val="21"/>
                <w:szCs w:val="21"/>
              </w:rPr>
              <w:t>I</w:t>
            </w:r>
            <w:r w:rsidRPr="00EE387D">
              <w:rPr>
                <w:sz w:val="21"/>
                <w:szCs w:val="21"/>
              </w:rPr>
              <w:t>V</w:t>
            </w:r>
          </w:p>
        </w:tc>
        <w:tc>
          <w:tcPr>
            <w:tcW w:w="805" w:type="dxa"/>
            <w:tcBorders>
              <w:top w:val="single" w:sz="4" w:space="0" w:color="auto"/>
              <w:bottom w:val="single" w:sz="4" w:space="0" w:color="auto"/>
            </w:tcBorders>
          </w:tcPr>
          <w:p w14:paraId="60383C2C" w14:textId="77777777" w:rsidR="0059634A" w:rsidRPr="00EE387D" w:rsidRDefault="0059634A" w:rsidP="007F78FF">
            <w:pPr>
              <w:jc w:val="center"/>
              <w:rPr>
                <w:sz w:val="21"/>
                <w:szCs w:val="21"/>
              </w:rPr>
            </w:pPr>
            <w:r w:rsidRPr="00EE387D">
              <w:rPr>
                <w:sz w:val="21"/>
                <w:szCs w:val="21"/>
              </w:rPr>
              <w:t>Path</w:t>
            </w:r>
          </w:p>
        </w:tc>
        <w:tc>
          <w:tcPr>
            <w:tcW w:w="1107" w:type="dxa"/>
            <w:tcBorders>
              <w:top w:val="single" w:sz="4" w:space="0" w:color="auto"/>
              <w:bottom w:val="single" w:sz="4" w:space="0" w:color="auto"/>
            </w:tcBorders>
          </w:tcPr>
          <w:p w14:paraId="68693DAC" w14:textId="77777777" w:rsidR="0059634A" w:rsidRPr="000B24FC" w:rsidRDefault="0059634A" w:rsidP="007F78FF">
            <w:pPr>
              <w:jc w:val="center"/>
              <w:rPr>
                <w:sz w:val="21"/>
                <w:szCs w:val="21"/>
                <w:vertAlign w:val="superscript"/>
              </w:rPr>
            </w:pPr>
            <w:r w:rsidRPr="00EE387D">
              <w:rPr>
                <w:sz w:val="21"/>
                <w:szCs w:val="21"/>
              </w:rPr>
              <w:t>β</w:t>
            </w:r>
            <w:r>
              <w:rPr>
                <w:sz w:val="21"/>
                <w:szCs w:val="21"/>
                <w:vertAlign w:val="superscript"/>
              </w:rPr>
              <w:t>a</w:t>
            </w:r>
          </w:p>
          <w:p w14:paraId="286FD996" w14:textId="77777777" w:rsidR="0059634A" w:rsidRPr="00EE387D" w:rsidRDefault="0059634A" w:rsidP="007F78FF">
            <w:pPr>
              <w:jc w:val="center"/>
              <w:rPr>
                <w:sz w:val="21"/>
                <w:szCs w:val="21"/>
              </w:rPr>
            </w:pPr>
            <w:r w:rsidRPr="00EE387D">
              <w:rPr>
                <w:sz w:val="21"/>
                <w:szCs w:val="21"/>
              </w:rPr>
              <w:t>(SE)</w:t>
            </w:r>
          </w:p>
        </w:tc>
        <w:tc>
          <w:tcPr>
            <w:tcW w:w="1510" w:type="dxa"/>
            <w:tcBorders>
              <w:top w:val="single" w:sz="4" w:space="0" w:color="auto"/>
              <w:bottom w:val="single" w:sz="4" w:space="0" w:color="auto"/>
            </w:tcBorders>
          </w:tcPr>
          <w:p w14:paraId="65FB0AC2" w14:textId="77777777" w:rsidR="0059634A" w:rsidRPr="00EE387D" w:rsidRDefault="0059634A" w:rsidP="007F78FF">
            <w:pPr>
              <w:jc w:val="center"/>
              <w:rPr>
                <w:sz w:val="21"/>
                <w:szCs w:val="21"/>
              </w:rPr>
            </w:pPr>
            <w:r w:rsidRPr="00EE387D">
              <w:rPr>
                <w:sz w:val="21"/>
                <w:szCs w:val="21"/>
              </w:rPr>
              <w:t>95%CI</w:t>
            </w:r>
          </w:p>
        </w:tc>
        <w:tc>
          <w:tcPr>
            <w:tcW w:w="1409" w:type="dxa"/>
            <w:tcBorders>
              <w:top w:val="single" w:sz="4" w:space="0" w:color="auto"/>
              <w:bottom w:val="single" w:sz="4" w:space="0" w:color="auto"/>
            </w:tcBorders>
          </w:tcPr>
          <w:p w14:paraId="6AD8A850" w14:textId="77777777" w:rsidR="0059634A" w:rsidRPr="00EE387D" w:rsidRDefault="0059634A" w:rsidP="007F78FF">
            <w:pPr>
              <w:jc w:val="center"/>
              <w:rPr>
                <w:sz w:val="21"/>
                <w:szCs w:val="21"/>
              </w:rPr>
            </w:pPr>
            <w:r>
              <w:rPr>
                <w:sz w:val="21"/>
                <w:szCs w:val="21"/>
              </w:rPr>
              <w:t>D</w:t>
            </w:r>
            <w:r w:rsidRPr="00EE387D">
              <w:rPr>
                <w:sz w:val="21"/>
                <w:szCs w:val="21"/>
              </w:rPr>
              <w:t>V</w:t>
            </w:r>
          </w:p>
        </w:tc>
        <w:tc>
          <w:tcPr>
            <w:tcW w:w="1436" w:type="dxa"/>
            <w:tcBorders>
              <w:top w:val="single" w:sz="4" w:space="0" w:color="auto"/>
              <w:bottom w:val="single" w:sz="4" w:space="0" w:color="auto"/>
            </w:tcBorders>
          </w:tcPr>
          <w:p w14:paraId="14BDFE39" w14:textId="77777777" w:rsidR="0059634A" w:rsidRPr="00EE387D" w:rsidRDefault="0059634A" w:rsidP="007F78FF">
            <w:pPr>
              <w:jc w:val="center"/>
              <w:rPr>
                <w:sz w:val="21"/>
                <w:szCs w:val="21"/>
              </w:rPr>
            </w:pPr>
            <w:r>
              <w:rPr>
                <w:sz w:val="21"/>
                <w:szCs w:val="21"/>
              </w:rPr>
              <w:t>I</w:t>
            </w:r>
            <w:r w:rsidRPr="00EE387D">
              <w:rPr>
                <w:sz w:val="21"/>
                <w:szCs w:val="21"/>
              </w:rPr>
              <w:t>V</w:t>
            </w:r>
          </w:p>
        </w:tc>
        <w:tc>
          <w:tcPr>
            <w:tcW w:w="630" w:type="dxa"/>
            <w:tcBorders>
              <w:top w:val="single" w:sz="4" w:space="0" w:color="auto"/>
              <w:bottom w:val="single" w:sz="4" w:space="0" w:color="auto"/>
            </w:tcBorders>
          </w:tcPr>
          <w:p w14:paraId="57CE9F9B" w14:textId="77777777" w:rsidR="0059634A" w:rsidRPr="00EE387D" w:rsidRDefault="0059634A" w:rsidP="007F78FF">
            <w:pPr>
              <w:jc w:val="center"/>
              <w:rPr>
                <w:sz w:val="21"/>
                <w:szCs w:val="21"/>
              </w:rPr>
            </w:pPr>
            <w:r w:rsidRPr="00EE387D">
              <w:rPr>
                <w:sz w:val="21"/>
                <w:szCs w:val="21"/>
              </w:rPr>
              <w:t>Path</w:t>
            </w:r>
          </w:p>
        </w:tc>
        <w:tc>
          <w:tcPr>
            <w:tcW w:w="810" w:type="dxa"/>
            <w:tcBorders>
              <w:top w:val="single" w:sz="4" w:space="0" w:color="auto"/>
              <w:bottom w:val="single" w:sz="4" w:space="0" w:color="auto"/>
            </w:tcBorders>
          </w:tcPr>
          <w:p w14:paraId="2CCDE16A" w14:textId="77777777" w:rsidR="0059634A" w:rsidRPr="000B24FC" w:rsidRDefault="0059634A" w:rsidP="007F78FF">
            <w:pPr>
              <w:jc w:val="center"/>
              <w:rPr>
                <w:sz w:val="21"/>
                <w:szCs w:val="21"/>
                <w:vertAlign w:val="superscript"/>
              </w:rPr>
            </w:pPr>
            <w:r w:rsidRPr="00EE387D">
              <w:rPr>
                <w:sz w:val="21"/>
                <w:szCs w:val="21"/>
              </w:rPr>
              <w:t>β</w:t>
            </w:r>
            <w:r>
              <w:rPr>
                <w:sz w:val="21"/>
                <w:szCs w:val="21"/>
                <w:vertAlign w:val="superscript"/>
              </w:rPr>
              <w:t>a</w:t>
            </w:r>
          </w:p>
          <w:p w14:paraId="714D6CC2" w14:textId="77777777" w:rsidR="0059634A" w:rsidRPr="00EE387D" w:rsidRDefault="0059634A" w:rsidP="007F78FF">
            <w:pPr>
              <w:jc w:val="center"/>
              <w:rPr>
                <w:sz w:val="21"/>
                <w:szCs w:val="21"/>
              </w:rPr>
            </w:pPr>
            <w:r w:rsidRPr="00EE387D">
              <w:rPr>
                <w:sz w:val="21"/>
                <w:szCs w:val="21"/>
              </w:rPr>
              <w:t>(SE)</w:t>
            </w:r>
          </w:p>
        </w:tc>
        <w:tc>
          <w:tcPr>
            <w:tcW w:w="1351" w:type="dxa"/>
            <w:tcBorders>
              <w:top w:val="single" w:sz="4" w:space="0" w:color="auto"/>
              <w:bottom w:val="single" w:sz="4" w:space="0" w:color="auto"/>
            </w:tcBorders>
          </w:tcPr>
          <w:p w14:paraId="425232BB" w14:textId="77777777" w:rsidR="0059634A" w:rsidRPr="00EE387D" w:rsidRDefault="0059634A" w:rsidP="007F78FF">
            <w:pPr>
              <w:jc w:val="center"/>
              <w:rPr>
                <w:sz w:val="21"/>
                <w:szCs w:val="21"/>
              </w:rPr>
            </w:pPr>
            <w:r w:rsidRPr="00EE387D">
              <w:rPr>
                <w:sz w:val="21"/>
                <w:szCs w:val="21"/>
              </w:rPr>
              <w:t>95%CI</w:t>
            </w:r>
          </w:p>
        </w:tc>
      </w:tr>
      <w:tr w:rsidR="0059634A" w:rsidRPr="00EE387D" w14:paraId="59169216" w14:textId="77777777" w:rsidTr="007F78FF">
        <w:trPr>
          <w:trHeight w:val="456"/>
        </w:trPr>
        <w:tc>
          <w:tcPr>
            <w:tcW w:w="1403" w:type="dxa"/>
            <w:tcBorders>
              <w:top w:val="single" w:sz="4" w:space="0" w:color="auto"/>
            </w:tcBorders>
          </w:tcPr>
          <w:p w14:paraId="19CA4005" w14:textId="77777777" w:rsidR="0059634A" w:rsidRPr="00EE387D" w:rsidRDefault="0059634A" w:rsidP="007F78FF">
            <w:pPr>
              <w:rPr>
                <w:sz w:val="21"/>
                <w:szCs w:val="21"/>
              </w:rPr>
            </w:pPr>
            <w:r w:rsidRPr="00EE387D">
              <w:rPr>
                <w:sz w:val="21"/>
                <w:szCs w:val="21"/>
              </w:rPr>
              <w:t>High School or GED Credential</w:t>
            </w:r>
          </w:p>
        </w:tc>
        <w:tc>
          <w:tcPr>
            <w:tcW w:w="1510" w:type="dxa"/>
            <w:tcBorders>
              <w:top w:val="single" w:sz="4" w:space="0" w:color="auto"/>
            </w:tcBorders>
          </w:tcPr>
          <w:p w14:paraId="7F06AD25" w14:textId="77777777" w:rsidR="0059634A" w:rsidRPr="00EE387D" w:rsidRDefault="0059634A" w:rsidP="007F78FF">
            <w:pPr>
              <w:jc w:val="center"/>
              <w:rPr>
                <w:sz w:val="21"/>
                <w:szCs w:val="21"/>
                <w:vertAlign w:val="superscript"/>
              </w:rPr>
            </w:pPr>
          </w:p>
        </w:tc>
        <w:tc>
          <w:tcPr>
            <w:tcW w:w="805" w:type="dxa"/>
            <w:tcBorders>
              <w:top w:val="single" w:sz="4" w:space="0" w:color="auto"/>
            </w:tcBorders>
          </w:tcPr>
          <w:p w14:paraId="3E2D6086" w14:textId="77777777" w:rsidR="0059634A" w:rsidRPr="00EE387D" w:rsidRDefault="0059634A" w:rsidP="007F78FF">
            <w:pPr>
              <w:jc w:val="center"/>
              <w:rPr>
                <w:sz w:val="21"/>
                <w:szCs w:val="21"/>
              </w:rPr>
            </w:pPr>
          </w:p>
        </w:tc>
        <w:tc>
          <w:tcPr>
            <w:tcW w:w="1107" w:type="dxa"/>
            <w:tcBorders>
              <w:top w:val="single" w:sz="4" w:space="0" w:color="auto"/>
            </w:tcBorders>
          </w:tcPr>
          <w:p w14:paraId="6DDCC6B9" w14:textId="77777777" w:rsidR="0059634A" w:rsidRPr="00EE387D" w:rsidRDefault="0059634A" w:rsidP="007F78FF">
            <w:pPr>
              <w:jc w:val="center"/>
              <w:rPr>
                <w:sz w:val="21"/>
                <w:szCs w:val="21"/>
              </w:rPr>
            </w:pPr>
          </w:p>
        </w:tc>
        <w:tc>
          <w:tcPr>
            <w:tcW w:w="1510" w:type="dxa"/>
            <w:tcBorders>
              <w:top w:val="single" w:sz="4" w:space="0" w:color="auto"/>
            </w:tcBorders>
          </w:tcPr>
          <w:p w14:paraId="49C0A370" w14:textId="77777777" w:rsidR="0059634A" w:rsidRPr="00EE387D" w:rsidRDefault="0059634A" w:rsidP="007F78FF">
            <w:pPr>
              <w:jc w:val="center"/>
              <w:rPr>
                <w:sz w:val="21"/>
                <w:szCs w:val="21"/>
              </w:rPr>
            </w:pPr>
          </w:p>
          <w:p w14:paraId="7E4ADFD1" w14:textId="77777777" w:rsidR="0059634A" w:rsidRPr="00EE387D" w:rsidRDefault="0059634A" w:rsidP="007F78FF">
            <w:pPr>
              <w:jc w:val="center"/>
              <w:rPr>
                <w:sz w:val="21"/>
                <w:szCs w:val="21"/>
              </w:rPr>
            </w:pPr>
          </w:p>
        </w:tc>
        <w:tc>
          <w:tcPr>
            <w:tcW w:w="1409" w:type="dxa"/>
            <w:tcBorders>
              <w:top w:val="single" w:sz="4" w:space="0" w:color="auto"/>
            </w:tcBorders>
          </w:tcPr>
          <w:p w14:paraId="197956DB" w14:textId="77777777" w:rsidR="0059634A" w:rsidRPr="00EE387D" w:rsidRDefault="0059634A" w:rsidP="007F78FF">
            <w:pPr>
              <w:rPr>
                <w:sz w:val="21"/>
                <w:szCs w:val="21"/>
              </w:rPr>
            </w:pPr>
            <w:r w:rsidRPr="00EE387D">
              <w:rPr>
                <w:sz w:val="21"/>
                <w:szCs w:val="21"/>
              </w:rPr>
              <w:t>High School or GED Credential</w:t>
            </w:r>
          </w:p>
        </w:tc>
        <w:tc>
          <w:tcPr>
            <w:tcW w:w="1436" w:type="dxa"/>
            <w:tcBorders>
              <w:top w:val="single" w:sz="4" w:space="0" w:color="auto"/>
            </w:tcBorders>
          </w:tcPr>
          <w:p w14:paraId="5F05C1D5" w14:textId="77777777" w:rsidR="0059634A" w:rsidRPr="00EE387D" w:rsidRDefault="0059634A" w:rsidP="007F78FF">
            <w:pPr>
              <w:jc w:val="center"/>
              <w:rPr>
                <w:sz w:val="21"/>
                <w:szCs w:val="21"/>
              </w:rPr>
            </w:pPr>
          </w:p>
        </w:tc>
        <w:tc>
          <w:tcPr>
            <w:tcW w:w="630" w:type="dxa"/>
            <w:tcBorders>
              <w:top w:val="single" w:sz="4" w:space="0" w:color="auto"/>
            </w:tcBorders>
          </w:tcPr>
          <w:p w14:paraId="7AEA0402" w14:textId="77777777" w:rsidR="0059634A" w:rsidRPr="00EE387D" w:rsidRDefault="0059634A" w:rsidP="007F78FF">
            <w:pPr>
              <w:jc w:val="center"/>
              <w:rPr>
                <w:sz w:val="21"/>
                <w:szCs w:val="21"/>
              </w:rPr>
            </w:pPr>
          </w:p>
        </w:tc>
        <w:tc>
          <w:tcPr>
            <w:tcW w:w="810" w:type="dxa"/>
            <w:tcBorders>
              <w:top w:val="single" w:sz="4" w:space="0" w:color="auto"/>
            </w:tcBorders>
          </w:tcPr>
          <w:p w14:paraId="7EA8B5B0" w14:textId="77777777" w:rsidR="0059634A" w:rsidRPr="00EE387D" w:rsidRDefault="0059634A" w:rsidP="007F78FF">
            <w:pPr>
              <w:jc w:val="center"/>
              <w:rPr>
                <w:sz w:val="21"/>
                <w:szCs w:val="21"/>
              </w:rPr>
            </w:pPr>
          </w:p>
        </w:tc>
        <w:tc>
          <w:tcPr>
            <w:tcW w:w="1351" w:type="dxa"/>
            <w:tcBorders>
              <w:top w:val="single" w:sz="4" w:space="0" w:color="auto"/>
            </w:tcBorders>
          </w:tcPr>
          <w:p w14:paraId="294F0F9C" w14:textId="77777777" w:rsidR="0059634A" w:rsidRPr="00EE387D" w:rsidRDefault="0059634A" w:rsidP="007F78FF">
            <w:pPr>
              <w:jc w:val="center"/>
              <w:rPr>
                <w:sz w:val="21"/>
                <w:szCs w:val="21"/>
              </w:rPr>
            </w:pPr>
          </w:p>
        </w:tc>
      </w:tr>
      <w:tr w:rsidR="0059634A" w:rsidRPr="00EE387D" w14:paraId="47E5E003" w14:textId="77777777" w:rsidTr="007F78FF">
        <w:trPr>
          <w:trHeight w:val="456"/>
        </w:trPr>
        <w:tc>
          <w:tcPr>
            <w:tcW w:w="1403" w:type="dxa"/>
          </w:tcPr>
          <w:p w14:paraId="51EF3B98" w14:textId="77777777" w:rsidR="0059634A" w:rsidRPr="00EE387D" w:rsidRDefault="0059634A" w:rsidP="007F78FF">
            <w:pPr>
              <w:rPr>
                <w:sz w:val="21"/>
                <w:szCs w:val="21"/>
              </w:rPr>
            </w:pPr>
          </w:p>
        </w:tc>
        <w:tc>
          <w:tcPr>
            <w:tcW w:w="1510" w:type="dxa"/>
          </w:tcPr>
          <w:p w14:paraId="61CE1BBF" w14:textId="77777777" w:rsidR="0059634A" w:rsidRPr="00EE387D" w:rsidRDefault="0059634A" w:rsidP="007F78FF">
            <w:pPr>
              <w:jc w:val="center"/>
              <w:rPr>
                <w:sz w:val="21"/>
                <w:szCs w:val="21"/>
              </w:rPr>
            </w:pPr>
            <w:r w:rsidRPr="00EE387D">
              <w:rPr>
                <w:sz w:val="21"/>
                <w:szCs w:val="21"/>
              </w:rPr>
              <w:t>NH White Female</w:t>
            </w:r>
          </w:p>
        </w:tc>
        <w:tc>
          <w:tcPr>
            <w:tcW w:w="805" w:type="dxa"/>
          </w:tcPr>
          <w:p w14:paraId="3B0B4CF2"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1107" w:type="dxa"/>
          </w:tcPr>
          <w:p w14:paraId="3B93C298" w14:textId="77777777" w:rsidR="0059634A" w:rsidRPr="00EE387D" w:rsidRDefault="0059634A" w:rsidP="007F78FF">
            <w:pPr>
              <w:jc w:val="center"/>
              <w:rPr>
                <w:sz w:val="21"/>
                <w:szCs w:val="21"/>
              </w:rPr>
            </w:pPr>
            <w:r w:rsidRPr="00EE387D">
              <w:rPr>
                <w:sz w:val="21"/>
                <w:szCs w:val="21"/>
              </w:rPr>
              <w:t>.0</w:t>
            </w:r>
            <w:r>
              <w:rPr>
                <w:sz w:val="21"/>
                <w:szCs w:val="21"/>
              </w:rPr>
              <w:t>12</w:t>
            </w:r>
          </w:p>
          <w:p w14:paraId="2E9D2387" w14:textId="77777777" w:rsidR="0059634A" w:rsidRPr="00EE387D" w:rsidRDefault="0059634A" w:rsidP="007F78FF">
            <w:pPr>
              <w:jc w:val="center"/>
              <w:rPr>
                <w:sz w:val="21"/>
                <w:szCs w:val="21"/>
              </w:rPr>
            </w:pPr>
            <w:r w:rsidRPr="00EE387D">
              <w:rPr>
                <w:sz w:val="21"/>
                <w:szCs w:val="21"/>
              </w:rPr>
              <w:t>(.02</w:t>
            </w:r>
            <w:r>
              <w:rPr>
                <w:sz w:val="21"/>
                <w:szCs w:val="21"/>
              </w:rPr>
              <w:t>0</w:t>
            </w:r>
            <w:r w:rsidRPr="00EE387D">
              <w:rPr>
                <w:sz w:val="21"/>
                <w:szCs w:val="21"/>
              </w:rPr>
              <w:t>)</w:t>
            </w:r>
          </w:p>
        </w:tc>
        <w:tc>
          <w:tcPr>
            <w:tcW w:w="1510" w:type="dxa"/>
          </w:tcPr>
          <w:p w14:paraId="5D68B181" w14:textId="77777777" w:rsidR="0059634A" w:rsidRPr="00EE387D" w:rsidRDefault="0059634A" w:rsidP="007F78FF">
            <w:pPr>
              <w:jc w:val="center"/>
              <w:rPr>
                <w:sz w:val="21"/>
                <w:szCs w:val="21"/>
              </w:rPr>
            </w:pPr>
            <w:r w:rsidRPr="00EE387D">
              <w:rPr>
                <w:sz w:val="21"/>
                <w:szCs w:val="21"/>
              </w:rPr>
              <w:t>-.0</w:t>
            </w:r>
            <w:r>
              <w:rPr>
                <w:sz w:val="21"/>
                <w:szCs w:val="21"/>
              </w:rPr>
              <w:t>28</w:t>
            </w:r>
            <w:r w:rsidRPr="00EE387D">
              <w:rPr>
                <w:sz w:val="21"/>
                <w:szCs w:val="21"/>
              </w:rPr>
              <w:t>., .0</w:t>
            </w:r>
            <w:r>
              <w:rPr>
                <w:sz w:val="21"/>
                <w:szCs w:val="21"/>
              </w:rPr>
              <w:t>52</w:t>
            </w:r>
          </w:p>
        </w:tc>
        <w:tc>
          <w:tcPr>
            <w:tcW w:w="1409" w:type="dxa"/>
          </w:tcPr>
          <w:p w14:paraId="146E9C4D" w14:textId="77777777" w:rsidR="0059634A" w:rsidRPr="00EE387D" w:rsidRDefault="0059634A" w:rsidP="007F78FF">
            <w:pPr>
              <w:jc w:val="center"/>
              <w:rPr>
                <w:sz w:val="21"/>
                <w:szCs w:val="21"/>
              </w:rPr>
            </w:pPr>
          </w:p>
        </w:tc>
        <w:tc>
          <w:tcPr>
            <w:tcW w:w="1436" w:type="dxa"/>
          </w:tcPr>
          <w:p w14:paraId="726EE1CE" w14:textId="77777777" w:rsidR="0059634A" w:rsidRPr="00EE387D" w:rsidRDefault="0059634A" w:rsidP="007F78FF">
            <w:pPr>
              <w:jc w:val="center"/>
              <w:rPr>
                <w:sz w:val="21"/>
                <w:szCs w:val="21"/>
              </w:rPr>
            </w:pPr>
            <w:r w:rsidRPr="00EE387D">
              <w:rPr>
                <w:sz w:val="21"/>
                <w:szCs w:val="21"/>
              </w:rPr>
              <w:t>NH White Female</w:t>
            </w:r>
          </w:p>
        </w:tc>
        <w:tc>
          <w:tcPr>
            <w:tcW w:w="630" w:type="dxa"/>
          </w:tcPr>
          <w:p w14:paraId="22D97FA4"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810" w:type="dxa"/>
          </w:tcPr>
          <w:p w14:paraId="0D028E53" w14:textId="77777777" w:rsidR="0059634A" w:rsidRPr="00EE387D" w:rsidRDefault="0059634A" w:rsidP="007F78FF">
            <w:pPr>
              <w:jc w:val="center"/>
              <w:rPr>
                <w:sz w:val="21"/>
                <w:szCs w:val="21"/>
              </w:rPr>
            </w:pPr>
            <w:r w:rsidRPr="00EE387D">
              <w:rPr>
                <w:sz w:val="21"/>
                <w:szCs w:val="21"/>
              </w:rPr>
              <w:t>.00</w:t>
            </w:r>
            <w:r>
              <w:rPr>
                <w:sz w:val="21"/>
                <w:szCs w:val="21"/>
              </w:rPr>
              <w:t>2</w:t>
            </w:r>
          </w:p>
          <w:p w14:paraId="361AAE2A" w14:textId="77777777" w:rsidR="0059634A" w:rsidRPr="00EE387D" w:rsidRDefault="0059634A" w:rsidP="007F78FF">
            <w:pPr>
              <w:jc w:val="center"/>
              <w:rPr>
                <w:sz w:val="21"/>
                <w:szCs w:val="21"/>
              </w:rPr>
            </w:pPr>
            <w:r w:rsidRPr="00EE387D">
              <w:rPr>
                <w:sz w:val="21"/>
                <w:szCs w:val="21"/>
              </w:rPr>
              <w:t>(.020)</w:t>
            </w:r>
          </w:p>
        </w:tc>
        <w:tc>
          <w:tcPr>
            <w:tcW w:w="1351" w:type="dxa"/>
          </w:tcPr>
          <w:p w14:paraId="38985AF3" w14:textId="77777777" w:rsidR="0059634A" w:rsidRPr="00EE387D" w:rsidRDefault="0059634A" w:rsidP="007F78FF">
            <w:pPr>
              <w:jc w:val="center"/>
              <w:rPr>
                <w:sz w:val="21"/>
                <w:szCs w:val="21"/>
              </w:rPr>
            </w:pPr>
            <w:r w:rsidRPr="00EE387D">
              <w:rPr>
                <w:sz w:val="21"/>
                <w:szCs w:val="21"/>
              </w:rPr>
              <w:t xml:space="preserve"> -.038, .04</w:t>
            </w:r>
            <w:r>
              <w:rPr>
                <w:sz w:val="21"/>
                <w:szCs w:val="21"/>
              </w:rPr>
              <w:t>2</w:t>
            </w:r>
          </w:p>
        </w:tc>
      </w:tr>
      <w:tr w:rsidR="0059634A" w:rsidRPr="00EE387D" w14:paraId="2442554B" w14:textId="77777777" w:rsidTr="007F78FF">
        <w:trPr>
          <w:trHeight w:val="456"/>
        </w:trPr>
        <w:tc>
          <w:tcPr>
            <w:tcW w:w="1403" w:type="dxa"/>
          </w:tcPr>
          <w:p w14:paraId="58CFB4B8" w14:textId="77777777" w:rsidR="0059634A" w:rsidRPr="00EE387D" w:rsidRDefault="0059634A" w:rsidP="007F78FF">
            <w:pPr>
              <w:rPr>
                <w:sz w:val="21"/>
                <w:szCs w:val="21"/>
              </w:rPr>
            </w:pPr>
          </w:p>
        </w:tc>
        <w:tc>
          <w:tcPr>
            <w:tcW w:w="1510" w:type="dxa"/>
          </w:tcPr>
          <w:p w14:paraId="3354EAAF" w14:textId="77777777" w:rsidR="0059634A" w:rsidRDefault="0059634A" w:rsidP="007F78FF">
            <w:pPr>
              <w:jc w:val="center"/>
              <w:rPr>
                <w:sz w:val="21"/>
                <w:szCs w:val="21"/>
              </w:rPr>
            </w:pPr>
          </w:p>
          <w:p w14:paraId="5BBC0E5E" w14:textId="77777777" w:rsidR="0059634A" w:rsidRPr="00EE387D" w:rsidRDefault="0059634A" w:rsidP="007F78FF">
            <w:pPr>
              <w:jc w:val="center"/>
              <w:rPr>
                <w:sz w:val="21"/>
                <w:szCs w:val="21"/>
              </w:rPr>
            </w:pPr>
            <w:r w:rsidRPr="00EE387D">
              <w:rPr>
                <w:sz w:val="21"/>
                <w:szCs w:val="21"/>
              </w:rPr>
              <w:t>NH Black Male</w:t>
            </w:r>
          </w:p>
        </w:tc>
        <w:tc>
          <w:tcPr>
            <w:tcW w:w="805" w:type="dxa"/>
          </w:tcPr>
          <w:p w14:paraId="58802156" w14:textId="77777777" w:rsidR="0059634A" w:rsidRDefault="0059634A" w:rsidP="007F78FF">
            <w:pPr>
              <w:jc w:val="center"/>
              <w:rPr>
                <w:i/>
                <w:iCs/>
                <w:sz w:val="21"/>
                <w:szCs w:val="21"/>
              </w:rPr>
            </w:pPr>
          </w:p>
          <w:p w14:paraId="468BBD61"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1107" w:type="dxa"/>
          </w:tcPr>
          <w:p w14:paraId="79ED039B" w14:textId="77777777" w:rsidR="0059634A" w:rsidRDefault="0059634A" w:rsidP="007F78FF">
            <w:pPr>
              <w:jc w:val="center"/>
              <w:rPr>
                <w:sz w:val="21"/>
                <w:szCs w:val="21"/>
              </w:rPr>
            </w:pPr>
          </w:p>
          <w:p w14:paraId="14B05B8E" w14:textId="77777777" w:rsidR="0059634A" w:rsidRPr="00EE387D" w:rsidRDefault="0059634A" w:rsidP="007F78FF">
            <w:pPr>
              <w:jc w:val="center"/>
              <w:rPr>
                <w:sz w:val="21"/>
                <w:szCs w:val="21"/>
              </w:rPr>
            </w:pPr>
            <w:r w:rsidRPr="00EE387D">
              <w:rPr>
                <w:sz w:val="21"/>
                <w:szCs w:val="21"/>
              </w:rPr>
              <w:t>.01</w:t>
            </w:r>
            <w:r>
              <w:rPr>
                <w:sz w:val="21"/>
                <w:szCs w:val="21"/>
              </w:rPr>
              <w:t>5</w:t>
            </w:r>
          </w:p>
          <w:p w14:paraId="4CB50F02" w14:textId="77777777" w:rsidR="0059634A" w:rsidRPr="00EE387D" w:rsidRDefault="0059634A" w:rsidP="007F78FF">
            <w:pPr>
              <w:jc w:val="center"/>
              <w:rPr>
                <w:sz w:val="21"/>
                <w:szCs w:val="21"/>
              </w:rPr>
            </w:pPr>
            <w:r w:rsidRPr="00EE387D">
              <w:rPr>
                <w:sz w:val="21"/>
                <w:szCs w:val="21"/>
              </w:rPr>
              <w:t>(.02</w:t>
            </w:r>
            <w:r>
              <w:rPr>
                <w:sz w:val="21"/>
                <w:szCs w:val="21"/>
              </w:rPr>
              <w:t>4</w:t>
            </w:r>
            <w:r w:rsidRPr="00EE387D">
              <w:rPr>
                <w:sz w:val="21"/>
                <w:szCs w:val="21"/>
              </w:rPr>
              <w:t>)</w:t>
            </w:r>
          </w:p>
        </w:tc>
        <w:tc>
          <w:tcPr>
            <w:tcW w:w="1510" w:type="dxa"/>
          </w:tcPr>
          <w:p w14:paraId="590D90F3" w14:textId="77777777" w:rsidR="0059634A" w:rsidRDefault="0059634A" w:rsidP="007F78FF">
            <w:pPr>
              <w:jc w:val="center"/>
              <w:rPr>
                <w:sz w:val="21"/>
                <w:szCs w:val="21"/>
              </w:rPr>
            </w:pPr>
          </w:p>
          <w:p w14:paraId="787E9038" w14:textId="77777777" w:rsidR="0059634A" w:rsidRPr="00EE387D" w:rsidRDefault="0059634A" w:rsidP="007F78FF">
            <w:pPr>
              <w:jc w:val="center"/>
              <w:rPr>
                <w:sz w:val="21"/>
                <w:szCs w:val="21"/>
              </w:rPr>
            </w:pPr>
            <w:r w:rsidRPr="00EE387D">
              <w:rPr>
                <w:sz w:val="21"/>
                <w:szCs w:val="21"/>
              </w:rPr>
              <w:t>-.0</w:t>
            </w:r>
            <w:r>
              <w:rPr>
                <w:sz w:val="21"/>
                <w:szCs w:val="21"/>
              </w:rPr>
              <w:t>27</w:t>
            </w:r>
            <w:r w:rsidRPr="00EE387D">
              <w:rPr>
                <w:sz w:val="21"/>
                <w:szCs w:val="21"/>
              </w:rPr>
              <w:t>, .06</w:t>
            </w:r>
            <w:r>
              <w:rPr>
                <w:sz w:val="21"/>
                <w:szCs w:val="21"/>
              </w:rPr>
              <w:t>6</w:t>
            </w:r>
          </w:p>
        </w:tc>
        <w:tc>
          <w:tcPr>
            <w:tcW w:w="1409" w:type="dxa"/>
          </w:tcPr>
          <w:p w14:paraId="2A6F9B4C" w14:textId="77777777" w:rsidR="0059634A" w:rsidRPr="00EE387D" w:rsidRDefault="0059634A" w:rsidP="007F78FF">
            <w:pPr>
              <w:jc w:val="center"/>
              <w:rPr>
                <w:sz w:val="21"/>
                <w:szCs w:val="21"/>
              </w:rPr>
            </w:pPr>
          </w:p>
        </w:tc>
        <w:tc>
          <w:tcPr>
            <w:tcW w:w="1436" w:type="dxa"/>
          </w:tcPr>
          <w:p w14:paraId="16A57C44" w14:textId="77777777" w:rsidR="0059634A" w:rsidRDefault="0059634A" w:rsidP="007F78FF">
            <w:pPr>
              <w:jc w:val="center"/>
              <w:rPr>
                <w:sz w:val="21"/>
                <w:szCs w:val="21"/>
              </w:rPr>
            </w:pPr>
          </w:p>
          <w:p w14:paraId="659D0562" w14:textId="77777777" w:rsidR="0059634A" w:rsidRPr="00EE387D" w:rsidRDefault="0059634A" w:rsidP="007F78FF">
            <w:pPr>
              <w:jc w:val="center"/>
              <w:rPr>
                <w:sz w:val="21"/>
                <w:szCs w:val="21"/>
              </w:rPr>
            </w:pPr>
            <w:r w:rsidRPr="00EE387D">
              <w:rPr>
                <w:sz w:val="21"/>
                <w:szCs w:val="21"/>
              </w:rPr>
              <w:t>NH Black Male</w:t>
            </w:r>
          </w:p>
        </w:tc>
        <w:tc>
          <w:tcPr>
            <w:tcW w:w="630" w:type="dxa"/>
          </w:tcPr>
          <w:p w14:paraId="53E461C8" w14:textId="77777777" w:rsidR="0059634A" w:rsidRDefault="0059634A" w:rsidP="007F78FF">
            <w:pPr>
              <w:jc w:val="center"/>
              <w:rPr>
                <w:i/>
                <w:iCs/>
                <w:sz w:val="21"/>
                <w:szCs w:val="21"/>
              </w:rPr>
            </w:pPr>
          </w:p>
          <w:p w14:paraId="7B88260C"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810" w:type="dxa"/>
          </w:tcPr>
          <w:p w14:paraId="312885E2" w14:textId="77777777" w:rsidR="0059634A" w:rsidRDefault="0059634A" w:rsidP="007F78FF">
            <w:pPr>
              <w:jc w:val="center"/>
              <w:rPr>
                <w:sz w:val="21"/>
                <w:szCs w:val="21"/>
              </w:rPr>
            </w:pPr>
          </w:p>
          <w:p w14:paraId="7AA4FBC0" w14:textId="77777777" w:rsidR="0059634A" w:rsidRPr="00EE387D" w:rsidRDefault="0059634A" w:rsidP="007F78FF">
            <w:pPr>
              <w:jc w:val="center"/>
              <w:rPr>
                <w:sz w:val="21"/>
                <w:szCs w:val="21"/>
              </w:rPr>
            </w:pPr>
            <w:r w:rsidRPr="00EE387D">
              <w:rPr>
                <w:sz w:val="21"/>
                <w:szCs w:val="21"/>
              </w:rPr>
              <w:t>.0</w:t>
            </w:r>
            <w:r>
              <w:rPr>
                <w:sz w:val="21"/>
                <w:szCs w:val="21"/>
              </w:rPr>
              <w:t>19</w:t>
            </w:r>
          </w:p>
          <w:p w14:paraId="265AEDFC" w14:textId="77777777" w:rsidR="0059634A" w:rsidRPr="00EE387D" w:rsidRDefault="0059634A" w:rsidP="007F78FF">
            <w:pPr>
              <w:jc w:val="center"/>
              <w:rPr>
                <w:sz w:val="21"/>
                <w:szCs w:val="21"/>
              </w:rPr>
            </w:pPr>
            <w:r w:rsidRPr="00EE387D">
              <w:rPr>
                <w:sz w:val="21"/>
                <w:szCs w:val="21"/>
              </w:rPr>
              <w:t>(.024)</w:t>
            </w:r>
          </w:p>
        </w:tc>
        <w:tc>
          <w:tcPr>
            <w:tcW w:w="1351" w:type="dxa"/>
          </w:tcPr>
          <w:p w14:paraId="0968B27E" w14:textId="77777777" w:rsidR="0059634A" w:rsidRDefault="0059634A" w:rsidP="007F78FF">
            <w:pPr>
              <w:jc w:val="center"/>
              <w:rPr>
                <w:sz w:val="21"/>
                <w:szCs w:val="21"/>
              </w:rPr>
            </w:pPr>
          </w:p>
          <w:p w14:paraId="10944C5D" w14:textId="77777777" w:rsidR="0059634A" w:rsidRPr="00EE387D" w:rsidRDefault="0059634A" w:rsidP="007F78FF">
            <w:pPr>
              <w:jc w:val="center"/>
              <w:rPr>
                <w:sz w:val="21"/>
                <w:szCs w:val="21"/>
              </w:rPr>
            </w:pPr>
            <w:r w:rsidRPr="00EE387D">
              <w:rPr>
                <w:sz w:val="21"/>
                <w:szCs w:val="21"/>
              </w:rPr>
              <w:t>-.0</w:t>
            </w:r>
            <w:r>
              <w:rPr>
                <w:sz w:val="21"/>
                <w:szCs w:val="21"/>
              </w:rPr>
              <w:t>29</w:t>
            </w:r>
            <w:r w:rsidRPr="00EE387D">
              <w:rPr>
                <w:sz w:val="21"/>
                <w:szCs w:val="21"/>
              </w:rPr>
              <w:t>, .06</w:t>
            </w:r>
            <w:r>
              <w:rPr>
                <w:sz w:val="21"/>
                <w:szCs w:val="21"/>
              </w:rPr>
              <w:t>5</w:t>
            </w:r>
          </w:p>
        </w:tc>
      </w:tr>
      <w:tr w:rsidR="0059634A" w:rsidRPr="00EE387D" w14:paraId="50E293B7" w14:textId="77777777" w:rsidTr="007F78FF">
        <w:trPr>
          <w:trHeight w:val="350"/>
        </w:trPr>
        <w:tc>
          <w:tcPr>
            <w:tcW w:w="1403" w:type="dxa"/>
          </w:tcPr>
          <w:p w14:paraId="1FCED8FE" w14:textId="77777777" w:rsidR="0059634A" w:rsidRPr="00EE387D" w:rsidRDefault="0059634A" w:rsidP="007F78FF">
            <w:pPr>
              <w:rPr>
                <w:sz w:val="21"/>
                <w:szCs w:val="21"/>
              </w:rPr>
            </w:pPr>
          </w:p>
        </w:tc>
        <w:tc>
          <w:tcPr>
            <w:tcW w:w="1510" w:type="dxa"/>
          </w:tcPr>
          <w:p w14:paraId="5D674B55" w14:textId="77777777" w:rsidR="0059634A" w:rsidRDefault="0059634A" w:rsidP="007F78FF">
            <w:pPr>
              <w:jc w:val="center"/>
              <w:rPr>
                <w:sz w:val="21"/>
                <w:szCs w:val="21"/>
              </w:rPr>
            </w:pPr>
          </w:p>
          <w:p w14:paraId="5EC1EB85" w14:textId="77777777" w:rsidR="0059634A" w:rsidRPr="00EE387D" w:rsidRDefault="0059634A" w:rsidP="007F78FF">
            <w:pPr>
              <w:jc w:val="center"/>
              <w:rPr>
                <w:sz w:val="21"/>
                <w:szCs w:val="21"/>
              </w:rPr>
            </w:pPr>
            <w:r w:rsidRPr="00EE387D">
              <w:rPr>
                <w:sz w:val="21"/>
                <w:szCs w:val="21"/>
              </w:rPr>
              <w:t>NH Black Female</w:t>
            </w:r>
          </w:p>
        </w:tc>
        <w:tc>
          <w:tcPr>
            <w:tcW w:w="805" w:type="dxa"/>
          </w:tcPr>
          <w:p w14:paraId="50753FE2" w14:textId="77777777" w:rsidR="0059634A" w:rsidRDefault="0059634A" w:rsidP="007F78FF">
            <w:pPr>
              <w:jc w:val="center"/>
              <w:rPr>
                <w:i/>
                <w:iCs/>
                <w:sz w:val="21"/>
                <w:szCs w:val="21"/>
              </w:rPr>
            </w:pPr>
          </w:p>
          <w:p w14:paraId="3D209087"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p w14:paraId="25555333" w14:textId="77777777" w:rsidR="0059634A" w:rsidRPr="00EE387D" w:rsidRDefault="0059634A" w:rsidP="007F78FF">
            <w:pPr>
              <w:jc w:val="center"/>
              <w:rPr>
                <w:i/>
                <w:iCs/>
                <w:sz w:val="21"/>
                <w:szCs w:val="21"/>
              </w:rPr>
            </w:pPr>
          </w:p>
        </w:tc>
        <w:tc>
          <w:tcPr>
            <w:tcW w:w="1107" w:type="dxa"/>
          </w:tcPr>
          <w:p w14:paraId="5565A24B" w14:textId="77777777" w:rsidR="0059634A" w:rsidRDefault="0059634A" w:rsidP="007F78FF">
            <w:pPr>
              <w:jc w:val="center"/>
              <w:rPr>
                <w:sz w:val="21"/>
                <w:szCs w:val="21"/>
              </w:rPr>
            </w:pPr>
          </w:p>
          <w:p w14:paraId="370FFE20" w14:textId="77777777" w:rsidR="0059634A" w:rsidRPr="00EE387D" w:rsidRDefault="0059634A" w:rsidP="007F78FF">
            <w:pPr>
              <w:jc w:val="center"/>
              <w:rPr>
                <w:sz w:val="21"/>
                <w:szCs w:val="21"/>
              </w:rPr>
            </w:pPr>
            <w:r w:rsidRPr="00EE387D">
              <w:rPr>
                <w:sz w:val="21"/>
                <w:szCs w:val="21"/>
              </w:rPr>
              <w:t>-.0</w:t>
            </w:r>
            <w:r>
              <w:rPr>
                <w:sz w:val="21"/>
                <w:szCs w:val="21"/>
              </w:rPr>
              <w:t>08</w:t>
            </w:r>
          </w:p>
          <w:p w14:paraId="7B94D428" w14:textId="77777777" w:rsidR="0059634A" w:rsidRPr="00EE387D" w:rsidRDefault="0059634A" w:rsidP="007F78FF">
            <w:pPr>
              <w:jc w:val="center"/>
              <w:rPr>
                <w:sz w:val="21"/>
                <w:szCs w:val="21"/>
              </w:rPr>
            </w:pPr>
            <w:r w:rsidRPr="00EE387D">
              <w:rPr>
                <w:sz w:val="21"/>
                <w:szCs w:val="21"/>
              </w:rPr>
              <w:t>(.02</w:t>
            </w:r>
            <w:r>
              <w:rPr>
                <w:sz w:val="21"/>
                <w:szCs w:val="21"/>
              </w:rPr>
              <w:t>3</w:t>
            </w:r>
            <w:r w:rsidRPr="00EE387D">
              <w:rPr>
                <w:sz w:val="21"/>
                <w:szCs w:val="21"/>
              </w:rPr>
              <w:t>)</w:t>
            </w:r>
          </w:p>
        </w:tc>
        <w:tc>
          <w:tcPr>
            <w:tcW w:w="1510" w:type="dxa"/>
          </w:tcPr>
          <w:p w14:paraId="179C0E20" w14:textId="77777777" w:rsidR="0059634A" w:rsidRDefault="0059634A" w:rsidP="007F78FF">
            <w:pPr>
              <w:jc w:val="center"/>
              <w:rPr>
                <w:sz w:val="21"/>
                <w:szCs w:val="21"/>
              </w:rPr>
            </w:pPr>
          </w:p>
          <w:p w14:paraId="58D6A463" w14:textId="77777777" w:rsidR="0059634A" w:rsidRPr="00EE387D" w:rsidRDefault="0059634A" w:rsidP="007F78FF">
            <w:pPr>
              <w:jc w:val="center"/>
              <w:rPr>
                <w:sz w:val="21"/>
                <w:szCs w:val="21"/>
              </w:rPr>
            </w:pPr>
            <w:r w:rsidRPr="00EE387D">
              <w:rPr>
                <w:sz w:val="21"/>
                <w:szCs w:val="21"/>
              </w:rPr>
              <w:t>-.0</w:t>
            </w:r>
            <w:r>
              <w:rPr>
                <w:sz w:val="21"/>
                <w:szCs w:val="21"/>
              </w:rPr>
              <w:t xml:space="preserve">54, </w:t>
            </w:r>
            <w:r w:rsidRPr="00EE387D">
              <w:rPr>
                <w:sz w:val="21"/>
                <w:szCs w:val="21"/>
              </w:rPr>
              <w:t>.0</w:t>
            </w:r>
            <w:r>
              <w:rPr>
                <w:sz w:val="21"/>
                <w:szCs w:val="21"/>
              </w:rPr>
              <w:t>36</w:t>
            </w:r>
          </w:p>
        </w:tc>
        <w:tc>
          <w:tcPr>
            <w:tcW w:w="1409" w:type="dxa"/>
          </w:tcPr>
          <w:p w14:paraId="3D6D3DBC" w14:textId="77777777" w:rsidR="0059634A" w:rsidRPr="00EE387D" w:rsidRDefault="0059634A" w:rsidP="007F78FF">
            <w:pPr>
              <w:jc w:val="center"/>
              <w:rPr>
                <w:sz w:val="21"/>
                <w:szCs w:val="21"/>
              </w:rPr>
            </w:pPr>
          </w:p>
        </w:tc>
        <w:tc>
          <w:tcPr>
            <w:tcW w:w="1436" w:type="dxa"/>
          </w:tcPr>
          <w:p w14:paraId="22E631FC" w14:textId="77777777" w:rsidR="0059634A" w:rsidRDefault="0059634A" w:rsidP="007F78FF">
            <w:pPr>
              <w:jc w:val="center"/>
              <w:rPr>
                <w:sz w:val="21"/>
                <w:szCs w:val="21"/>
              </w:rPr>
            </w:pPr>
          </w:p>
          <w:p w14:paraId="74185E78" w14:textId="77777777" w:rsidR="0059634A" w:rsidRPr="00EE387D" w:rsidRDefault="0059634A" w:rsidP="007F78FF">
            <w:pPr>
              <w:jc w:val="center"/>
              <w:rPr>
                <w:sz w:val="21"/>
                <w:szCs w:val="21"/>
              </w:rPr>
            </w:pPr>
            <w:r w:rsidRPr="00EE387D">
              <w:rPr>
                <w:sz w:val="21"/>
                <w:szCs w:val="21"/>
              </w:rPr>
              <w:t>NH Black Female</w:t>
            </w:r>
          </w:p>
        </w:tc>
        <w:tc>
          <w:tcPr>
            <w:tcW w:w="630" w:type="dxa"/>
          </w:tcPr>
          <w:p w14:paraId="65ED1E33" w14:textId="77777777" w:rsidR="0059634A" w:rsidRPr="00EE387D" w:rsidRDefault="0059634A" w:rsidP="007F78FF">
            <w:pPr>
              <w:jc w:val="center"/>
              <w:rPr>
                <w:i/>
                <w:iCs/>
                <w:sz w:val="21"/>
                <w:szCs w:val="21"/>
              </w:rPr>
            </w:pPr>
          </w:p>
          <w:p w14:paraId="54AC6710"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810" w:type="dxa"/>
          </w:tcPr>
          <w:p w14:paraId="74FAB729" w14:textId="77777777" w:rsidR="0059634A" w:rsidRDefault="0059634A" w:rsidP="007F78FF">
            <w:pPr>
              <w:jc w:val="center"/>
              <w:rPr>
                <w:sz w:val="21"/>
                <w:szCs w:val="21"/>
              </w:rPr>
            </w:pPr>
          </w:p>
          <w:p w14:paraId="5151A4BE" w14:textId="77777777" w:rsidR="0059634A" w:rsidRPr="00EE387D" w:rsidRDefault="0059634A" w:rsidP="007F78FF">
            <w:pPr>
              <w:jc w:val="center"/>
              <w:rPr>
                <w:sz w:val="21"/>
                <w:szCs w:val="21"/>
              </w:rPr>
            </w:pPr>
            <w:r w:rsidRPr="00EE387D">
              <w:rPr>
                <w:sz w:val="21"/>
                <w:szCs w:val="21"/>
              </w:rPr>
              <w:t>-.0</w:t>
            </w:r>
            <w:r>
              <w:rPr>
                <w:sz w:val="21"/>
                <w:szCs w:val="21"/>
              </w:rPr>
              <w:t>19</w:t>
            </w:r>
          </w:p>
          <w:p w14:paraId="4429E8D0" w14:textId="77777777" w:rsidR="0059634A" w:rsidRPr="00EE387D" w:rsidRDefault="0059634A" w:rsidP="007F78FF">
            <w:pPr>
              <w:jc w:val="center"/>
              <w:rPr>
                <w:sz w:val="21"/>
                <w:szCs w:val="21"/>
              </w:rPr>
            </w:pPr>
            <w:r w:rsidRPr="00EE387D">
              <w:rPr>
                <w:sz w:val="21"/>
                <w:szCs w:val="21"/>
              </w:rPr>
              <w:t>(.023)</w:t>
            </w:r>
          </w:p>
        </w:tc>
        <w:tc>
          <w:tcPr>
            <w:tcW w:w="1351" w:type="dxa"/>
          </w:tcPr>
          <w:p w14:paraId="16D53A99" w14:textId="77777777" w:rsidR="0059634A" w:rsidRDefault="0059634A" w:rsidP="007F78FF">
            <w:pPr>
              <w:jc w:val="center"/>
              <w:rPr>
                <w:sz w:val="21"/>
                <w:szCs w:val="21"/>
              </w:rPr>
            </w:pPr>
          </w:p>
          <w:p w14:paraId="0D35BA8E" w14:textId="77777777" w:rsidR="0059634A" w:rsidRPr="00EE387D" w:rsidRDefault="0059634A" w:rsidP="007F78FF">
            <w:pPr>
              <w:jc w:val="center"/>
              <w:rPr>
                <w:sz w:val="21"/>
                <w:szCs w:val="21"/>
              </w:rPr>
            </w:pPr>
            <w:r w:rsidRPr="00EE387D">
              <w:rPr>
                <w:sz w:val="21"/>
                <w:szCs w:val="21"/>
              </w:rPr>
              <w:t xml:space="preserve"> -.06</w:t>
            </w:r>
            <w:r>
              <w:rPr>
                <w:sz w:val="21"/>
                <w:szCs w:val="21"/>
              </w:rPr>
              <w:t>4</w:t>
            </w:r>
            <w:r w:rsidRPr="00EE387D">
              <w:rPr>
                <w:sz w:val="21"/>
                <w:szCs w:val="21"/>
              </w:rPr>
              <w:t>, .02</w:t>
            </w:r>
            <w:r>
              <w:rPr>
                <w:sz w:val="21"/>
                <w:szCs w:val="21"/>
              </w:rPr>
              <w:t>5</w:t>
            </w:r>
          </w:p>
          <w:p w14:paraId="61428B30" w14:textId="77777777" w:rsidR="0059634A" w:rsidRPr="00EE387D" w:rsidRDefault="0059634A" w:rsidP="007F78FF">
            <w:pPr>
              <w:jc w:val="center"/>
              <w:rPr>
                <w:sz w:val="21"/>
                <w:szCs w:val="21"/>
              </w:rPr>
            </w:pPr>
          </w:p>
        </w:tc>
      </w:tr>
      <w:tr w:rsidR="0059634A" w:rsidRPr="00EE387D" w14:paraId="0E744F98" w14:textId="77777777" w:rsidTr="007F78FF">
        <w:trPr>
          <w:trHeight w:val="343"/>
        </w:trPr>
        <w:tc>
          <w:tcPr>
            <w:tcW w:w="1403" w:type="dxa"/>
          </w:tcPr>
          <w:p w14:paraId="1F49C72C" w14:textId="77777777" w:rsidR="0059634A" w:rsidRPr="00EE387D" w:rsidRDefault="0059634A" w:rsidP="007F78FF">
            <w:pPr>
              <w:rPr>
                <w:sz w:val="21"/>
                <w:szCs w:val="21"/>
              </w:rPr>
            </w:pPr>
          </w:p>
        </w:tc>
        <w:tc>
          <w:tcPr>
            <w:tcW w:w="1510" w:type="dxa"/>
          </w:tcPr>
          <w:p w14:paraId="6C6AA7D7" w14:textId="77777777" w:rsidR="0059634A" w:rsidRDefault="0059634A" w:rsidP="007F78FF">
            <w:pPr>
              <w:jc w:val="center"/>
              <w:rPr>
                <w:sz w:val="21"/>
                <w:szCs w:val="21"/>
              </w:rPr>
            </w:pPr>
          </w:p>
          <w:p w14:paraId="52B5E089" w14:textId="77777777" w:rsidR="0059634A" w:rsidRPr="00EE387D" w:rsidRDefault="0059634A" w:rsidP="007F78FF">
            <w:pPr>
              <w:jc w:val="center"/>
              <w:rPr>
                <w:sz w:val="21"/>
                <w:szCs w:val="21"/>
              </w:rPr>
            </w:pPr>
            <w:r w:rsidRPr="00EE387D">
              <w:rPr>
                <w:sz w:val="21"/>
                <w:szCs w:val="21"/>
              </w:rPr>
              <w:t>Hispanic Male any race</w:t>
            </w:r>
          </w:p>
        </w:tc>
        <w:tc>
          <w:tcPr>
            <w:tcW w:w="805" w:type="dxa"/>
          </w:tcPr>
          <w:p w14:paraId="2673C44F" w14:textId="77777777" w:rsidR="0059634A" w:rsidRDefault="0059634A" w:rsidP="007F78FF">
            <w:pPr>
              <w:jc w:val="center"/>
              <w:rPr>
                <w:i/>
                <w:iCs/>
                <w:sz w:val="21"/>
                <w:szCs w:val="21"/>
              </w:rPr>
            </w:pPr>
          </w:p>
          <w:p w14:paraId="423ECAB0"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1107" w:type="dxa"/>
          </w:tcPr>
          <w:p w14:paraId="7DF2A06B" w14:textId="77777777" w:rsidR="0059634A" w:rsidRDefault="0059634A" w:rsidP="007F78FF">
            <w:pPr>
              <w:jc w:val="center"/>
              <w:rPr>
                <w:sz w:val="21"/>
                <w:szCs w:val="21"/>
              </w:rPr>
            </w:pPr>
          </w:p>
          <w:p w14:paraId="60012AF2" w14:textId="77777777" w:rsidR="0059634A" w:rsidRPr="00EE387D" w:rsidRDefault="0059634A" w:rsidP="007F78FF">
            <w:pPr>
              <w:jc w:val="center"/>
              <w:rPr>
                <w:sz w:val="21"/>
                <w:szCs w:val="21"/>
              </w:rPr>
            </w:pPr>
            <w:r w:rsidRPr="00EE387D">
              <w:rPr>
                <w:sz w:val="21"/>
                <w:szCs w:val="21"/>
              </w:rPr>
              <w:t>.018</w:t>
            </w:r>
          </w:p>
          <w:p w14:paraId="27D96C58" w14:textId="77777777" w:rsidR="0059634A" w:rsidRPr="00EE387D" w:rsidRDefault="0059634A" w:rsidP="007F78FF">
            <w:pPr>
              <w:jc w:val="center"/>
              <w:rPr>
                <w:sz w:val="21"/>
                <w:szCs w:val="21"/>
              </w:rPr>
            </w:pPr>
            <w:r w:rsidRPr="00EE387D">
              <w:rPr>
                <w:sz w:val="21"/>
                <w:szCs w:val="21"/>
              </w:rPr>
              <w:t>(.02</w:t>
            </w:r>
            <w:r>
              <w:rPr>
                <w:sz w:val="21"/>
                <w:szCs w:val="21"/>
              </w:rPr>
              <w:t>5</w:t>
            </w:r>
            <w:r w:rsidRPr="00EE387D">
              <w:rPr>
                <w:sz w:val="21"/>
                <w:szCs w:val="21"/>
              </w:rPr>
              <w:t>)</w:t>
            </w:r>
          </w:p>
        </w:tc>
        <w:tc>
          <w:tcPr>
            <w:tcW w:w="1510" w:type="dxa"/>
          </w:tcPr>
          <w:p w14:paraId="5B1E2B0F" w14:textId="77777777" w:rsidR="0059634A" w:rsidRDefault="0059634A" w:rsidP="007F78FF">
            <w:pPr>
              <w:jc w:val="center"/>
              <w:rPr>
                <w:sz w:val="21"/>
                <w:szCs w:val="21"/>
              </w:rPr>
            </w:pPr>
          </w:p>
          <w:p w14:paraId="2F66B60B" w14:textId="77777777" w:rsidR="0059634A" w:rsidRPr="00EE387D" w:rsidRDefault="0059634A" w:rsidP="007F78FF">
            <w:pPr>
              <w:jc w:val="center"/>
              <w:rPr>
                <w:sz w:val="21"/>
                <w:szCs w:val="21"/>
              </w:rPr>
            </w:pPr>
            <w:r w:rsidRPr="00EE387D">
              <w:rPr>
                <w:sz w:val="21"/>
                <w:szCs w:val="21"/>
              </w:rPr>
              <w:t>-.02</w:t>
            </w:r>
            <w:r>
              <w:rPr>
                <w:sz w:val="21"/>
                <w:szCs w:val="21"/>
              </w:rPr>
              <w:t>4</w:t>
            </w:r>
            <w:r w:rsidRPr="00EE387D">
              <w:rPr>
                <w:sz w:val="21"/>
                <w:szCs w:val="21"/>
              </w:rPr>
              <w:t>, .07</w:t>
            </w:r>
            <w:r>
              <w:rPr>
                <w:sz w:val="21"/>
                <w:szCs w:val="21"/>
              </w:rPr>
              <w:t>9</w:t>
            </w:r>
          </w:p>
        </w:tc>
        <w:tc>
          <w:tcPr>
            <w:tcW w:w="1409" w:type="dxa"/>
          </w:tcPr>
          <w:p w14:paraId="12628470" w14:textId="77777777" w:rsidR="0059634A" w:rsidRPr="00EE387D" w:rsidRDefault="0059634A" w:rsidP="007F78FF">
            <w:pPr>
              <w:jc w:val="center"/>
              <w:rPr>
                <w:sz w:val="21"/>
                <w:szCs w:val="21"/>
              </w:rPr>
            </w:pPr>
          </w:p>
        </w:tc>
        <w:tc>
          <w:tcPr>
            <w:tcW w:w="1436" w:type="dxa"/>
          </w:tcPr>
          <w:p w14:paraId="687F7841" w14:textId="77777777" w:rsidR="0059634A" w:rsidRDefault="0059634A" w:rsidP="007F78FF">
            <w:pPr>
              <w:jc w:val="center"/>
              <w:rPr>
                <w:sz w:val="21"/>
                <w:szCs w:val="21"/>
              </w:rPr>
            </w:pPr>
          </w:p>
          <w:p w14:paraId="7D353EF6" w14:textId="77777777" w:rsidR="0059634A" w:rsidRPr="00EE387D" w:rsidRDefault="0059634A" w:rsidP="007F78FF">
            <w:pPr>
              <w:jc w:val="center"/>
              <w:rPr>
                <w:sz w:val="21"/>
                <w:szCs w:val="21"/>
              </w:rPr>
            </w:pPr>
            <w:r w:rsidRPr="00EE387D">
              <w:rPr>
                <w:sz w:val="21"/>
                <w:szCs w:val="21"/>
              </w:rPr>
              <w:t>Hispanic Male any race</w:t>
            </w:r>
          </w:p>
        </w:tc>
        <w:tc>
          <w:tcPr>
            <w:tcW w:w="630" w:type="dxa"/>
          </w:tcPr>
          <w:p w14:paraId="7EBD4C0A" w14:textId="77777777" w:rsidR="0059634A" w:rsidRDefault="0059634A" w:rsidP="007F78FF">
            <w:pPr>
              <w:jc w:val="center"/>
              <w:rPr>
                <w:i/>
                <w:iCs/>
                <w:sz w:val="21"/>
                <w:szCs w:val="21"/>
              </w:rPr>
            </w:pPr>
          </w:p>
          <w:p w14:paraId="3F1B1265"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810" w:type="dxa"/>
          </w:tcPr>
          <w:p w14:paraId="0C9D82CA" w14:textId="77777777" w:rsidR="0059634A" w:rsidRDefault="0059634A" w:rsidP="007F78FF">
            <w:pPr>
              <w:jc w:val="center"/>
              <w:rPr>
                <w:sz w:val="21"/>
                <w:szCs w:val="21"/>
              </w:rPr>
            </w:pPr>
          </w:p>
          <w:p w14:paraId="11AF278C" w14:textId="77777777" w:rsidR="0059634A" w:rsidRPr="00EE387D" w:rsidRDefault="0059634A" w:rsidP="007F78FF">
            <w:pPr>
              <w:jc w:val="center"/>
              <w:rPr>
                <w:sz w:val="21"/>
                <w:szCs w:val="21"/>
              </w:rPr>
            </w:pPr>
            <w:r w:rsidRPr="00EE387D">
              <w:rPr>
                <w:sz w:val="21"/>
                <w:szCs w:val="21"/>
              </w:rPr>
              <w:t>.0</w:t>
            </w:r>
            <w:r>
              <w:rPr>
                <w:sz w:val="21"/>
                <w:szCs w:val="21"/>
              </w:rPr>
              <w:t>27</w:t>
            </w:r>
          </w:p>
          <w:p w14:paraId="078CE720" w14:textId="77777777" w:rsidR="0059634A" w:rsidRPr="00EE387D" w:rsidRDefault="0059634A" w:rsidP="007F78FF">
            <w:pPr>
              <w:jc w:val="center"/>
              <w:rPr>
                <w:sz w:val="21"/>
                <w:szCs w:val="21"/>
              </w:rPr>
            </w:pPr>
            <w:r w:rsidRPr="00EE387D">
              <w:rPr>
                <w:sz w:val="21"/>
                <w:szCs w:val="21"/>
              </w:rPr>
              <w:t>(.024)</w:t>
            </w:r>
          </w:p>
        </w:tc>
        <w:tc>
          <w:tcPr>
            <w:tcW w:w="1351" w:type="dxa"/>
          </w:tcPr>
          <w:p w14:paraId="438B721E" w14:textId="77777777" w:rsidR="0059634A" w:rsidRDefault="0059634A" w:rsidP="007F78FF">
            <w:pPr>
              <w:jc w:val="center"/>
              <w:rPr>
                <w:sz w:val="21"/>
                <w:szCs w:val="21"/>
              </w:rPr>
            </w:pPr>
          </w:p>
          <w:p w14:paraId="57A5CB47" w14:textId="77777777" w:rsidR="0059634A" w:rsidRPr="00EE387D" w:rsidRDefault="0059634A" w:rsidP="007F78FF">
            <w:pPr>
              <w:jc w:val="center"/>
              <w:rPr>
                <w:sz w:val="21"/>
                <w:szCs w:val="21"/>
              </w:rPr>
            </w:pPr>
            <w:r w:rsidRPr="00EE387D">
              <w:rPr>
                <w:sz w:val="21"/>
                <w:szCs w:val="21"/>
              </w:rPr>
              <w:t xml:space="preserve"> -.02</w:t>
            </w:r>
            <w:r>
              <w:rPr>
                <w:sz w:val="21"/>
                <w:szCs w:val="21"/>
              </w:rPr>
              <w:t>4</w:t>
            </w:r>
            <w:r w:rsidRPr="00EE387D">
              <w:rPr>
                <w:sz w:val="21"/>
                <w:szCs w:val="21"/>
              </w:rPr>
              <w:t>, .07</w:t>
            </w:r>
            <w:r>
              <w:rPr>
                <w:sz w:val="21"/>
                <w:szCs w:val="21"/>
              </w:rPr>
              <w:t>9</w:t>
            </w:r>
          </w:p>
        </w:tc>
      </w:tr>
      <w:tr w:rsidR="0059634A" w:rsidRPr="00EE387D" w14:paraId="4248FD45" w14:textId="77777777" w:rsidTr="007F78FF">
        <w:trPr>
          <w:trHeight w:val="343"/>
        </w:trPr>
        <w:tc>
          <w:tcPr>
            <w:tcW w:w="1403" w:type="dxa"/>
          </w:tcPr>
          <w:p w14:paraId="1F1E23CE" w14:textId="77777777" w:rsidR="0059634A" w:rsidRPr="00EE387D" w:rsidRDefault="0059634A" w:rsidP="007F78FF">
            <w:pPr>
              <w:rPr>
                <w:sz w:val="21"/>
                <w:szCs w:val="21"/>
              </w:rPr>
            </w:pPr>
          </w:p>
        </w:tc>
        <w:tc>
          <w:tcPr>
            <w:tcW w:w="1510" w:type="dxa"/>
          </w:tcPr>
          <w:p w14:paraId="62506868" w14:textId="77777777" w:rsidR="0059634A" w:rsidRDefault="0059634A" w:rsidP="007F78FF">
            <w:pPr>
              <w:jc w:val="center"/>
              <w:rPr>
                <w:sz w:val="21"/>
                <w:szCs w:val="21"/>
              </w:rPr>
            </w:pPr>
          </w:p>
          <w:p w14:paraId="41C23E10" w14:textId="77777777" w:rsidR="0059634A" w:rsidRPr="00EE387D" w:rsidRDefault="0059634A" w:rsidP="007F78FF">
            <w:pPr>
              <w:jc w:val="center"/>
              <w:rPr>
                <w:sz w:val="21"/>
                <w:szCs w:val="21"/>
              </w:rPr>
            </w:pPr>
            <w:r w:rsidRPr="00EE387D">
              <w:rPr>
                <w:sz w:val="21"/>
                <w:szCs w:val="21"/>
              </w:rPr>
              <w:t>Hispanic Female any race</w:t>
            </w:r>
          </w:p>
        </w:tc>
        <w:tc>
          <w:tcPr>
            <w:tcW w:w="805" w:type="dxa"/>
          </w:tcPr>
          <w:p w14:paraId="53D3D550" w14:textId="77777777" w:rsidR="0059634A" w:rsidRDefault="0059634A" w:rsidP="007F78FF">
            <w:pPr>
              <w:jc w:val="center"/>
              <w:rPr>
                <w:i/>
                <w:iCs/>
                <w:sz w:val="21"/>
                <w:szCs w:val="21"/>
              </w:rPr>
            </w:pPr>
          </w:p>
          <w:p w14:paraId="00AB2E51"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1107" w:type="dxa"/>
          </w:tcPr>
          <w:p w14:paraId="421C7B25" w14:textId="77777777" w:rsidR="0059634A" w:rsidRDefault="0059634A" w:rsidP="007F78FF">
            <w:pPr>
              <w:jc w:val="center"/>
              <w:rPr>
                <w:sz w:val="21"/>
                <w:szCs w:val="21"/>
              </w:rPr>
            </w:pPr>
          </w:p>
          <w:p w14:paraId="59AD0A3D" w14:textId="77777777" w:rsidR="0059634A" w:rsidRPr="00E64190" w:rsidRDefault="0059634A" w:rsidP="007F78FF">
            <w:pPr>
              <w:jc w:val="center"/>
              <w:rPr>
                <w:sz w:val="21"/>
                <w:szCs w:val="21"/>
              </w:rPr>
            </w:pPr>
            <w:r w:rsidRPr="00E64190">
              <w:rPr>
                <w:sz w:val="21"/>
                <w:szCs w:val="21"/>
              </w:rPr>
              <w:t>.03</w:t>
            </w:r>
            <w:r>
              <w:rPr>
                <w:sz w:val="21"/>
                <w:szCs w:val="21"/>
              </w:rPr>
              <w:t>6</w:t>
            </w:r>
          </w:p>
          <w:p w14:paraId="5E6EBC9F" w14:textId="77777777" w:rsidR="0059634A" w:rsidRPr="00E64190" w:rsidRDefault="0059634A" w:rsidP="007F78FF">
            <w:pPr>
              <w:jc w:val="center"/>
              <w:rPr>
                <w:sz w:val="21"/>
                <w:szCs w:val="21"/>
              </w:rPr>
            </w:pPr>
            <w:r w:rsidRPr="00E64190">
              <w:rPr>
                <w:sz w:val="21"/>
                <w:szCs w:val="21"/>
              </w:rPr>
              <w:t>(.02</w:t>
            </w:r>
            <w:r>
              <w:rPr>
                <w:sz w:val="21"/>
                <w:szCs w:val="21"/>
              </w:rPr>
              <w:t>2</w:t>
            </w:r>
            <w:r w:rsidRPr="00E64190">
              <w:rPr>
                <w:sz w:val="21"/>
                <w:szCs w:val="21"/>
              </w:rPr>
              <w:t>)</w:t>
            </w:r>
          </w:p>
        </w:tc>
        <w:tc>
          <w:tcPr>
            <w:tcW w:w="1510" w:type="dxa"/>
          </w:tcPr>
          <w:p w14:paraId="59470045" w14:textId="77777777" w:rsidR="0059634A" w:rsidRDefault="0059634A" w:rsidP="007F78FF">
            <w:pPr>
              <w:jc w:val="center"/>
              <w:rPr>
                <w:sz w:val="21"/>
                <w:szCs w:val="21"/>
              </w:rPr>
            </w:pPr>
          </w:p>
          <w:p w14:paraId="13E22F1C" w14:textId="77777777" w:rsidR="0059634A" w:rsidRPr="00E64190" w:rsidRDefault="0059634A" w:rsidP="007F78FF">
            <w:pPr>
              <w:jc w:val="center"/>
              <w:rPr>
                <w:sz w:val="21"/>
                <w:szCs w:val="21"/>
              </w:rPr>
            </w:pPr>
            <w:r w:rsidRPr="00E64190">
              <w:rPr>
                <w:sz w:val="21"/>
                <w:szCs w:val="21"/>
              </w:rPr>
              <w:t>-.0</w:t>
            </w:r>
            <w:r>
              <w:rPr>
                <w:sz w:val="21"/>
                <w:szCs w:val="21"/>
              </w:rPr>
              <w:t>01</w:t>
            </w:r>
            <w:r w:rsidRPr="00E64190">
              <w:rPr>
                <w:sz w:val="21"/>
                <w:szCs w:val="21"/>
              </w:rPr>
              <w:t>, .0</w:t>
            </w:r>
            <w:r>
              <w:rPr>
                <w:sz w:val="21"/>
                <w:szCs w:val="21"/>
              </w:rPr>
              <w:t>90</w:t>
            </w:r>
          </w:p>
        </w:tc>
        <w:tc>
          <w:tcPr>
            <w:tcW w:w="1409" w:type="dxa"/>
          </w:tcPr>
          <w:p w14:paraId="6736090E" w14:textId="77777777" w:rsidR="0059634A" w:rsidRPr="00EE387D" w:rsidRDefault="0059634A" w:rsidP="007F78FF">
            <w:pPr>
              <w:jc w:val="center"/>
              <w:rPr>
                <w:sz w:val="21"/>
                <w:szCs w:val="21"/>
              </w:rPr>
            </w:pPr>
          </w:p>
        </w:tc>
        <w:tc>
          <w:tcPr>
            <w:tcW w:w="1436" w:type="dxa"/>
          </w:tcPr>
          <w:p w14:paraId="1F064DA8" w14:textId="77777777" w:rsidR="0059634A" w:rsidRDefault="0059634A" w:rsidP="007F78FF">
            <w:pPr>
              <w:jc w:val="center"/>
              <w:rPr>
                <w:sz w:val="21"/>
                <w:szCs w:val="21"/>
              </w:rPr>
            </w:pPr>
          </w:p>
          <w:p w14:paraId="4FDDEB44" w14:textId="77777777" w:rsidR="0059634A" w:rsidRPr="00EE387D" w:rsidRDefault="0059634A" w:rsidP="007F78FF">
            <w:pPr>
              <w:jc w:val="center"/>
              <w:rPr>
                <w:sz w:val="21"/>
                <w:szCs w:val="21"/>
              </w:rPr>
            </w:pPr>
            <w:r w:rsidRPr="00EE387D">
              <w:rPr>
                <w:sz w:val="21"/>
                <w:szCs w:val="21"/>
              </w:rPr>
              <w:t>Hispanic Female any race</w:t>
            </w:r>
          </w:p>
        </w:tc>
        <w:tc>
          <w:tcPr>
            <w:tcW w:w="630" w:type="dxa"/>
          </w:tcPr>
          <w:p w14:paraId="0F976340" w14:textId="77777777" w:rsidR="0059634A" w:rsidRDefault="0059634A" w:rsidP="007F78FF">
            <w:pPr>
              <w:jc w:val="center"/>
              <w:rPr>
                <w:i/>
                <w:iCs/>
                <w:sz w:val="21"/>
                <w:szCs w:val="21"/>
              </w:rPr>
            </w:pPr>
          </w:p>
          <w:p w14:paraId="3DC75608"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810" w:type="dxa"/>
          </w:tcPr>
          <w:p w14:paraId="233C4B32" w14:textId="77777777" w:rsidR="0059634A" w:rsidRDefault="0059634A" w:rsidP="007F78FF">
            <w:pPr>
              <w:jc w:val="center"/>
              <w:rPr>
                <w:sz w:val="21"/>
                <w:szCs w:val="21"/>
              </w:rPr>
            </w:pPr>
          </w:p>
          <w:p w14:paraId="5B1D9248" w14:textId="77777777" w:rsidR="0059634A" w:rsidRPr="00EE387D" w:rsidRDefault="0059634A" w:rsidP="007F78FF">
            <w:pPr>
              <w:jc w:val="center"/>
              <w:rPr>
                <w:sz w:val="21"/>
                <w:szCs w:val="21"/>
              </w:rPr>
            </w:pPr>
            <w:r w:rsidRPr="00EE387D">
              <w:rPr>
                <w:sz w:val="21"/>
                <w:szCs w:val="21"/>
              </w:rPr>
              <w:t>.0</w:t>
            </w:r>
            <w:r>
              <w:rPr>
                <w:sz w:val="21"/>
                <w:szCs w:val="21"/>
              </w:rPr>
              <w:t>29</w:t>
            </w:r>
          </w:p>
          <w:p w14:paraId="1881BB2F" w14:textId="77777777" w:rsidR="0059634A" w:rsidRPr="00EE387D" w:rsidRDefault="0059634A" w:rsidP="007F78FF">
            <w:pPr>
              <w:jc w:val="center"/>
              <w:rPr>
                <w:sz w:val="21"/>
                <w:szCs w:val="21"/>
              </w:rPr>
            </w:pPr>
            <w:r w:rsidRPr="00EE387D">
              <w:rPr>
                <w:sz w:val="21"/>
                <w:szCs w:val="21"/>
              </w:rPr>
              <w:t>(.022)</w:t>
            </w:r>
          </w:p>
        </w:tc>
        <w:tc>
          <w:tcPr>
            <w:tcW w:w="1351" w:type="dxa"/>
          </w:tcPr>
          <w:p w14:paraId="43F6CA8C" w14:textId="77777777" w:rsidR="0059634A" w:rsidRDefault="0059634A" w:rsidP="007F78FF">
            <w:pPr>
              <w:jc w:val="center"/>
              <w:rPr>
                <w:sz w:val="21"/>
                <w:szCs w:val="21"/>
              </w:rPr>
            </w:pPr>
          </w:p>
          <w:p w14:paraId="6DC539D8" w14:textId="77777777" w:rsidR="0059634A" w:rsidRPr="00EE387D" w:rsidRDefault="0059634A" w:rsidP="007F78FF">
            <w:pPr>
              <w:jc w:val="center"/>
              <w:rPr>
                <w:sz w:val="21"/>
                <w:szCs w:val="21"/>
              </w:rPr>
            </w:pPr>
            <w:r w:rsidRPr="00EE387D">
              <w:rPr>
                <w:sz w:val="21"/>
                <w:szCs w:val="21"/>
              </w:rPr>
              <w:t>-.0</w:t>
            </w:r>
            <w:r>
              <w:rPr>
                <w:sz w:val="21"/>
                <w:szCs w:val="21"/>
              </w:rPr>
              <w:t>15</w:t>
            </w:r>
            <w:r w:rsidRPr="00EE387D">
              <w:rPr>
                <w:sz w:val="21"/>
                <w:szCs w:val="21"/>
              </w:rPr>
              <w:t>, .0</w:t>
            </w:r>
            <w:r>
              <w:rPr>
                <w:sz w:val="21"/>
                <w:szCs w:val="21"/>
              </w:rPr>
              <w:t>75</w:t>
            </w:r>
          </w:p>
        </w:tc>
      </w:tr>
      <w:tr w:rsidR="0059634A" w:rsidRPr="00EE387D" w14:paraId="339D08EB" w14:textId="77777777" w:rsidTr="007F78FF">
        <w:trPr>
          <w:trHeight w:val="635"/>
        </w:trPr>
        <w:tc>
          <w:tcPr>
            <w:tcW w:w="1403" w:type="dxa"/>
          </w:tcPr>
          <w:p w14:paraId="052905D4" w14:textId="77777777" w:rsidR="0059634A" w:rsidRPr="00EE387D" w:rsidRDefault="0059634A" w:rsidP="007F78FF">
            <w:pPr>
              <w:rPr>
                <w:sz w:val="21"/>
                <w:szCs w:val="21"/>
              </w:rPr>
            </w:pPr>
          </w:p>
        </w:tc>
        <w:tc>
          <w:tcPr>
            <w:tcW w:w="1510" w:type="dxa"/>
          </w:tcPr>
          <w:p w14:paraId="11D14D9E" w14:textId="77777777" w:rsidR="0059634A" w:rsidRDefault="0059634A" w:rsidP="007F78FF">
            <w:pPr>
              <w:jc w:val="center"/>
              <w:rPr>
                <w:sz w:val="21"/>
                <w:szCs w:val="21"/>
              </w:rPr>
            </w:pPr>
          </w:p>
          <w:p w14:paraId="259B5156" w14:textId="77777777" w:rsidR="0059634A" w:rsidRPr="000B24FC" w:rsidRDefault="0059634A" w:rsidP="007F78FF">
            <w:pPr>
              <w:jc w:val="center"/>
              <w:rPr>
                <w:sz w:val="21"/>
                <w:szCs w:val="21"/>
                <w:vertAlign w:val="superscript"/>
              </w:rPr>
            </w:pPr>
            <w:r w:rsidRPr="00EE387D">
              <w:rPr>
                <w:sz w:val="21"/>
                <w:szCs w:val="21"/>
              </w:rPr>
              <w:t xml:space="preserve">Other </w:t>
            </w:r>
            <w:proofErr w:type="spellStart"/>
            <w:r w:rsidRPr="00EE387D">
              <w:rPr>
                <w:sz w:val="21"/>
                <w:szCs w:val="21"/>
              </w:rPr>
              <w:t>Male</w:t>
            </w:r>
            <w:r>
              <w:rPr>
                <w:sz w:val="21"/>
                <w:szCs w:val="21"/>
                <w:vertAlign w:val="superscript"/>
              </w:rPr>
              <w:t>b</w:t>
            </w:r>
            <w:proofErr w:type="spellEnd"/>
          </w:p>
        </w:tc>
        <w:tc>
          <w:tcPr>
            <w:tcW w:w="805" w:type="dxa"/>
          </w:tcPr>
          <w:p w14:paraId="528C06CA" w14:textId="77777777" w:rsidR="0059634A" w:rsidRDefault="0059634A" w:rsidP="007F78FF">
            <w:pPr>
              <w:jc w:val="center"/>
              <w:rPr>
                <w:i/>
                <w:iCs/>
                <w:sz w:val="21"/>
                <w:szCs w:val="21"/>
              </w:rPr>
            </w:pPr>
          </w:p>
          <w:p w14:paraId="60ED5636"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1107" w:type="dxa"/>
          </w:tcPr>
          <w:p w14:paraId="0C1145DD" w14:textId="77777777" w:rsidR="0059634A" w:rsidRDefault="0059634A" w:rsidP="007F78FF">
            <w:pPr>
              <w:jc w:val="center"/>
              <w:rPr>
                <w:sz w:val="21"/>
                <w:szCs w:val="21"/>
              </w:rPr>
            </w:pPr>
          </w:p>
          <w:p w14:paraId="0DB1E683" w14:textId="77777777" w:rsidR="0059634A" w:rsidRPr="00EE387D" w:rsidRDefault="0059634A" w:rsidP="007F78FF">
            <w:pPr>
              <w:jc w:val="center"/>
              <w:rPr>
                <w:sz w:val="21"/>
                <w:szCs w:val="21"/>
              </w:rPr>
            </w:pPr>
            <w:r w:rsidRPr="00EE387D">
              <w:rPr>
                <w:sz w:val="21"/>
                <w:szCs w:val="21"/>
              </w:rPr>
              <w:t>-.0</w:t>
            </w:r>
            <w:r>
              <w:rPr>
                <w:sz w:val="21"/>
                <w:szCs w:val="21"/>
              </w:rPr>
              <w:t>13</w:t>
            </w:r>
          </w:p>
          <w:p w14:paraId="7CE4DE0B" w14:textId="77777777" w:rsidR="0059634A" w:rsidRPr="00EE387D" w:rsidRDefault="0059634A" w:rsidP="007F78FF">
            <w:pPr>
              <w:jc w:val="center"/>
              <w:rPr>
                <w:sz w:val="21"/>
                <w:szCs w:val="21"/>
              </w:rPr>
            </w:pPr>
            <w:r w:rsidRPr="00EE387D">
              <w:rPr>
                <w:sz w:val="21"/>
                <w:szCs w:val="21"/>
              </w:rPr>
              <w:t>(.0</w:t>
            </w:r>
            <w:r>
              <w:rPr>
                <w:sz w:val="21"/>
                <w:szCs w:val="21"/>
              </w:rPr>
              <w:t>38</w:t>
            </w:r>
            <w:r w:rsidRPr="00EE387D">
              <w:rPr>
                <w:sz w:val="21"/>
                <w:szCs w:val="21"/>
              </w:rPr>
              <w:t>)</w:t>
            </w:r>
          </w:p>
        </w:tc>
        <w:tc>
          <w:tcPr>
            <w:tcW w:w="1510" w:type="dxa"/>
          </w:tcPr>
          <w:p w14:paraId="73273D82" w14:textId="77777777" w:rsidR="0059634A" w:rsidRDefault="0059634A" w:rsidP="007F78FF">
            <w:pPr>
              <w:jc w:val="center"/>
              <w:rPr>
                <w:sz w:val="21"/>
                <w:szCs w:val="21"/>
              </w:rPr>
            </w:pPr>
          </w:p>
          <w:p w14:paraId="436FAB9F" w14:textId="77777777" w:rsidR="0059634A" w:rsidRPr="00EE387D" w:rsidRDefault="0059634A" w:rsidP="007F78FF">
            <w:pPr>
              <w:jc w:val="center"/>
              <w:rPr>
                <w:sz w:val="21"/>
                <w:szCs w:val="21"/>
              </w:rPr>
            </w:pPr>
            <w:r w:rsidRPr="00EE387D">
              <w:rPr>
                <w:sz w:val="21"/>
                <w:szCs w:val="21"/>
              </w:rPr>
              <w:t xml:space="preserve"> -.1</w:t>
            </w:r>
            <w:r>
              <w:rPr>
                <w:sz w:val="21"/>
                <w:szCs w:val="21"/>
              </w:rPr>
              <w:t>06</w:t>
            </w:r>
            <w:r w:rsidRPr="00EE387D">
              <w:rPr>
                <w:sz w:val="21"/>
                <w:szCs w:val="21"/>
              </w:rPr>
              <w:t>, .0</w:t>
            </w:r>
            <w:r>
              <w:rPr>
                <w:sz w:val="21"/>
                <w:szCs w:val="21"/>
              </w:rPr>
              <w:t>46</w:t>
            </w:r>
          </w:p>
        </w:tc>
        <w:tc>
          <w:tcPr>
            <w:tcW w:w="1409" w:type="dxa"/>
          </w:tcPr>
          <w:p w14:paraId="2E17D54B" w14:textId="77777777" w:rsidR="0059634A" w:rsidRPr="00EE387D" w:rsidRDefault="0059634A" w:rsidP="007F78FF">
            <w:pPr>
              <w:jc w:val="center"/>
              <w:rPr>
                <w:sz w:val="21"/>
                <w:szCs w:val="21"/>
              </w:rPr>
            </w:pPr>
          </w:p>
        </w:tc>
        <w:tc>
          <w:tcPr>
            <w:tcW w:w="1436" w:type="dxa"/>
          </w:tcPr>
          <w:p w14:paraId="635E729D" w14:textId="77777777" w:rsidR="0059634A" w:rsidRDefault="0059634A" w:rsidP="007F78FF">
            <w:pPr>
              <w:jc w:val="center"/>
              <w:rPr>
                <w:sz w:val="21"/>
                <w:szCs w:val="21"/>
              </w:rPr>
            </w:pPr>
          </w:p>
          <w:p w14:paraId="395FDF1B" w14:textId="77777777" w:rsidR="0059634A" w:rsidRPr="000B24FC" w:rsidRDefault="0059634A" w:rsidP="007F78FF">
            <w:pPr>
              <w:jc w:val="center"/>
              <w:rPr>
                <w:sz w:val="21"/>
                <w:szCs w:val="21"/>
                <w:vertAlign w:val="superscript"/>
              </w:rPr>
            </w:pPr>
            <w:r w:rsidRPr="00EE387D">
              <w:rPr>
                <w:sz w:val="21"/>
                <w:szCs w:val="21"/>
              </w:rPr>
              <w:t xml:space="preserve">Other </w:t>
            </w:r>
            <w:proofErr w:type="spellStart"/>
            <w:r w:rsidRPr="00EE387D">
              <w:rPr>
                <w:sz w:val="21"/>
                <w:szCs w:val="21"/>
              </w:rPr>
              <w:t>Male</w:t>
            </w:r>
            <w:r>
              <w:rPr>
                <w:sz w:val="21"/>
                <w:szCs w:val="21"/>
                <w:vertAlign w:val="superscript"/>
              </w:rPr>
              <w:t>b</w:t>
            </w:r>
            <w:proofErr w:type="spellEnd"/>
          </w:p>
        </w:tc>
        <w:tc>
          <w:tcPr>
            <w:tcW w:w="630" w:type="dxa"/>
          </w:tcPr>
          <w:p w14:paraId="2DFEE221" w14:textId="77777777" w:rsidR="0059634A" w:rsidRDefault="0059634A" w:rsidP="007F78FF">
            <w:pPr>
              <w:jc w:val="center"/>
              <w:rPr>
                <w:i/>
                <w:iCs/>
                <w:sz w:val="21"/>
                <w:szCs w:val="21"/>
              </w:rPr>
            </w:pPr>
          </w:p>
          <w:p w14:paraId="2635E53B"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810" w:type="dxa"/>
          </w:tcPr>
          <w:p w14:paraId="7CA7C8B8" w14:textId="77777777" w:rsidR="0059634A" w:rsidRDefault="0059634A" w:rsidP="007F78FF">
            <w:pPr>
              <w:jc w:val="center"/>
              <w:rPr>
                <w:sz w:val="21"/>
                <w:szCs w:val="21"/>
              </w:rPr>
            </w:pPr>
          </w:p>
          <w:p w14:paraId="4BCC3534" w14:textId="77777777" w:rsidR="0059634A" w:rsidRPr="00EE387D" w:rsidRDefault="0059634A" w:rsidP="007F78FF">
            <w:pPr>
              <w:jc w:val="center"/>
              <w:rPr>
                <w:sz w:val="21"/>
                <w:szCs w:val="21"/>
              </w:rPr>
            </w:pPr>
            <w:r w:rsidRPr="00EE387D">
              <w:rPr>
                <w:sz w:val="21"/>
                <w:szCs w:val="21"/>
              </w:rPr>
              <w:t>-.02</w:t>
            </w:r>
            <w:r>
              <w:rPr>
                <w:sz w:val="21"/>
                <w:szCs w:val="21"/>
              </w:rPr>
              <w:t>8</w:t>
            </w:r>
          </w:p>
          <w:p w14:paraId="7421D731" w14:textId="77777777" w:rsidR="0059634A" w:rsidRPr="00EE387D" w:rsidRDefault="0059634A" w:rsidP="007F78FF">
            <w:pPr>
              <w:jc w:val="center"/>
              <w:rPr>
                <w:sz w:val="21"/>
                <w:szCs w:val="21"/>
              </w:rPr>
            </w:pPr>
            <w:r w:rsidRPr="00EE387D">
              <w:rPr>
                <w:sz w:val="21"/>
                <w:szCs w:val="21"/>
              </w:rPr>
              <w:t>(.039)</w:t>
            </w:r>
          </w:p>
        </w:tc>
        <w:tc>
          <w:tcPr>
            <w:tcW w:w="1351" w:type="dxa"/>
          </w:tcPr>
          <w:p w14:paraId="514961B2" w14:textId="77777777" w:rsidR="0059634A" w:rsidRDefault="0059634A" w:rsidP="007F78FF">
            <w:pPr>
              <w:jc w:val="center"/>
              <w:rPr>
                <w:sz w:val="21"/>
                <w:szCs w:val="21"/>
              </w:rPr>
            </w:pPr>
            <w:r w:rsidRPr="00EE387D">
              <w:rPr>
                <w:sz w:val="21"/>
                <w:szCs w:val="21"/>
              </w:rPr>
              <w:t xml:space="preserve"> </w:t>
            </w:r>
          </w:p>
          <w:p w14:paraId="0735BCEA" w14:textId="77777777" w:rsidR="0059634A" w:rsidRPr="00EE387D" w:rsidRDefault="0059634A" w:rsidP="007F78FF">
            <w:pPr>
              <w:jc w:val="center"/>
              <w:rPr>
                <w:sz w:val="21"/>
                <w:szCs w:val="21"/>
              </w:rPr>
            </w:pPr>
            <w:r w:rsidRPr="00EE387D">
              <w:rPr>
                <w:sz w:val="21"/>
                <w:szCs w:val="21"/>
              </w:rPr>
              <w:t>-.1</w:t>
            </w:r>
            <w:r>
              <w:rPr>
                <w:sz w:val="21"/>
                <w:szCs w:val="21"/>
              </w:rPr>
              <w:t>04</w:t>
            </w:r>
            <w:r w:rsidRPr="00EE387D">
              <w:rPr>
                <w:sz w:val="21"/>
                <w:szCs w:val="21"/>
              </w:rPr>
              <w:t>, .0</w:t>
            </w:r>
            <w:r>
              <w:rPr>
                <w:sz w:val="21"/>
                <w:szCs w:val="21"/>
              </w:rPr>
              <w:t>47</w:t>
            </w:r>
          </w:p>
        </w:tc>
      </w:tr>
      <w:tr w:rsidR="0059634A" w:rsidRPr="00EE387D" w14:paraId="2ACDDE03" w14:textId="77777777" w:rsidTr="007F78FF">
        <w:trPr>
          <w:trHeight w:val="666"/>
        </w:trPr>
        <w:tc>
          <w:tcPr>
            <w:tcW w:w="1403" w:type="dxa"/>
          </w:tcPr>
          <w:p w14:paraId="2A6BE3C8" w14:textId="77777777" w:rsidR="0059634A" w:rsidRPr="00EE387D" w:rsidRDefault="0059634A" w:rsidP="007F78FF">
            <w:pPr>
              <w:rPr>
                <w:sz w:val="21"/>
                <w:szCs w:val="21"/>
              </w:rPr>
            </w:pPr>
          </w:p>
        </w:tc>
        <w:tc>
          <w:tcPr>
            <w:tcW w:w="1510" w:type="dxa"/>
          </w:tcPr>
          <w:p w14:paraId="080E4348" w14:textId="77777777" w:rsidR="0059634A" w:rsidRDefault="0059634A" w:rsidP="007F78FF">
            <w:pPr>
              <w:jc w:val="center"/>
              <w:rPr>
                <w:sz w:val="21"/>
                <w:szCs w:val="21"/>
              </w:rPr>
            </w:pPr>
          </w:p>
          <w:p w14:paraId="2637C98B" w14:textId="77777777" w:rsidR="0059634A" w:rsidRPr="000B24FC" w:rsidRDefault="0059634A" w:rsidP="007F78FF">
            <w:pPr>
              <w:jc w:val="center"/>
              <w:rPr>
                <w:sz w:val="21"/>
                <w:szCs w:val="21"/>
                <w:vertAlign w:val="superscript"/>
              </w:rPr>
            </w:pPr>
            <w:r w:rsidRPr="00EE387D">
              <w:rPr>
                <w:sz w:val="21"/>
                <w:szCs w:val="21"/>
              </w:rPr>
              <w:t xml:space="preserve">Other </w:t>
            </w:r>
            <w:proofErr w:type="spellStart"/>
            <w:r w:rsidRPr="00EE387D">
              <w:rPr>
                <w:sz w:val="21"/>
                <w:szCs w:val="21"/>
              </w:rPr>
              <w:t>Female</w:t>
            </w:r>
            <w:r>
              <w:rPr>
                <w:sz w:val="21"/>
                <w:szCs w:val="21"/>
                <w:vertAlign w:val="superscript"/>
              </w:rPr>
              <w:t>b</w:t>
            </w:r>
            <w:proofErr w:type="spellEnd"/>
          </w:p>
        </w:tc>
        <w:tc>
          <w:tcPr>
            <w:tcW w:w="805" w:type="dxa"/>
          </w:tcPr>
          <w:p w14:paraId="453BAFAA" w14:textId="77777777" w:rsidR="0059634A" w:rsidRDefault="0059634A" w:rsidP="007F78FF">
            <w:pPr>
              <w:jc w:val="center"/>
              <w:rPr>
                <w:i/>
                <w:iCs/>
                <w:sz w:val="21"/>
                <w:szCs w:val="21"/>
              </w:rPr>
            </w:pPr>
          </w:p>
          <w:p w14:paraId="1DCEE241"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1107" w:type="dxa"/>
          </w:tcPr>
          <w:p w14:paraId="24CA94C2" w14:textId="77777777" w:rsidR="0059634A" w:rsidRDefault="0059634A" w:rsidP="007F78FF">
            <w:pPr>
              <w:jc w:val="center"/>
              <w:rPr>
                <w:sz w:val="21"/>
                <w:szCs w:val="21"/>
              </w:rPr>
            </w:pPr>
          </w:p>
          <w:p w14:paraId="0AB99259" w14:textId="77777777" w:rsidR="0059634A" w:rsidRPr="00EE387D" w:rsidRDefault="0059634A" w:rsidP="007F78FF">
            <w:pPr>
              <w:jc w:val="center"/>
              <w:rPr>
                <w:sz w:val="21"/>
                <w:szCs w:val="21"/>
              </w:rPr>
            </w:pPr>
            <w:r w:rsidRPr="00EE387D">
              <w:rPr>
                <w:sz w:val="21"/>
                <w:szCs w:val="21"/>
              </w:rPr>
              <w:t>.0</w:t>
            </w:r>
            <w:r>
              <w:rPr>
                <w:sz w:val="21"/>
                <w:szCs w:val="21"/>
              </w:rPr>
              <w:t>14</w:t>
            </w:r>
          </w:p>
          <w:p w14:paraId="0C3018D5" w14:textId="77777777" w:rsidR="0059634A" w:rsidRPr="00EE387D" w:rsidRDefault="0059634A" w:rsidP="007F78FF">
            <w:pPr>
              <w:jc w:val="center"/>
              <w:rPr>
                <w:sz w:val="21"/>
                <w:szCs w:val="21"/>
              </w:rPr>
            </w:pPr>
            <w:r w:rsidRPr="00EE387D">
              <w:rPr>
                <w:sz w:val="21"/>
                <w:szCs w:val="21"/>
              </w:rPr>
              <w:t>(.0</w:t>
            </w:r>
            <w:r>
              <w:rPr>
                <w:sz w:val="21"/>
                <w:szCs w:val="21"/>
              </w:rPr>
              <w:t>29</w:t>
            </w:r>
            <w:r w:rsidRPr="00EE387D">
              <w:rPr>
                <w:sz w:val="21"/>
                <w:szCs w:val="21"/>
              </w:rPr>
              <w:t>)</w:t>
            </w:r>
          </w:p>
        </w:tc>
        <w:tc>
          <w:tcPr>
            <w:tcW w:w="1510" w:type="dxa"/>
          </w:tcPr>
          <w:p w14:paraId="2C355535" w14:textId="77777777" w:rsidR="0059634A" w:rsidRDefault="0059634A" w:rsidP="007F78FF">
            <w:pPr>
              <w:jc w:val="center"/>
              <w:rPr>
                <w:sz w:val="21"/>
                <w:szCs w:val="21"/>
              </w:rPr>
            </w:pPr>
          </w:p>
          <w:p w14:paraId="1512A414" w14:textId="77777777" w:rsidR="0059634A" w:rsidRPr="00EE387D" w:rsidRDefault="0059634A" w:rsidP="007F78FF">
            <w:pPr>
              <w:jc w:val="center"/>
              <w:rPr>
                <w:sz w:val="21"/>
                <w:szCs w:val="21"/>
              </w:rPr>
            </w:pPr>
            <w:r w:rsidRPr="00EE387D">
              <w:rPr>
                <w:sz w:val="21"/>
                <w:szCs w:val="21"/>
              </w:rPr>
              <w:t xml:space="preserve"> -.0</w:t>
            </w:r>
            <w:r>
              <w:rPr>
                <w:sz w:val="21"/>
                <w:szCs w:val="21"/>
              </w:rPr>
              <w:t>35</w:t>
            </w:r>
            <w:r w:rsidRPr="00EE387D">
              <w:rPr>
                <w:sz w:val="21"/>
                <w:szCs w:val="21"/>
              </w:rPr>
              <w:t>, .0</w:t>
            </w:r>
            <w:r>
              <w:rPr>
                <w:sz w:val="21"/>
                <w:szCs w:val="21"/>
              </w:rPr>
              <w:t>84</w:t>
            </w:r>
          </w:p>
        </w:tc>
        <w:tc>
          <w:tcPr>
            <w:tcW w:w="1409" w:type="dxa"/>
          </w:tcPr>
          <w:p w14:paraId="072D543B" w14:textId="77777777" w:rsidR="0059634A" w:rsidRPr="00EE387D" w:rsidRDefault="0059634A" w:rsidP="007F78FF">
            <w:pPr>
              <w:jc w:val="center"/>
              <w:rPr>
                <w:sz w:val="21"/>
                <w:szCs w:val="21"/>
              </w:rPr>
            </w:pPr>
          </w:p>
          <w:p w14:paraId="7105216A" w14:textId="77777777" w:rsidR="0059634A" w:rsidRPr="00EE387D" w:rsidRDefault="0059634A" w:rsidP="007F78FF">
            <w:pPr>
              <w:jc w:val="center"/>
              <w:rPr>
                <w:sz w:val="21"/>
                <w:szCs w:val="21"/>
              </w:rPr>
            </w:pPr>
          </w:p>
        </w:tc>
        <w:tc>
          <w:tcPr>
            <w:tcW w:w="1436" w:type="dxa"/>
          </w:tcPr>
          <w:p w14:paraId="6CDFD25F" w14:textId="77777777" w:rsidR="0059634A" w:rsidRDefault="0059634A" w:rsidP="007F78FF">
            <w:pPr>
              <w:jc w:val="center"/>
              <w:rPr>
                <w:sz w:val="21"/>
                <w:szCs w:val="21"/>
              </w:rPr>
            </w:pPr>
          </w:p>
          <w:p w14:paraId="619671E2" w14:textId="77777777" w:rsidR="0059634A" w:rsidRPr="000B24FC" w:rsidRDefault="0059634A" w:rsidP="007F78FF">
            <w:pPr>
              <w:jc w:val="center"/>
              <w:rPr>
                <w:sz w:val="21"/>
                <w:szCs w:val="21"/>
                <w:vertAlign w:val="superscript"/>
              </w:rPr>
            </w:pPr>
            <w:r w:rsidRPr="00EE387D">
              <w:rPr>
                <w:sz w:val="21"/>
                <w:szCs w:val="21"/>
              </w:rPr>
              <w:t xml:space="preserve">Other </w:t>
            </w:r>
            <w:proofErr w:type="spellStart"/>
            <w:r w:rsidRPr="00EE387D">
              <w:rPr>
                <w:sz w:val="21"/>
                <w:szCs w:val="21"/>
              </w:rPr>
              <w:t>Female</w:t>
            </w:r>
            <w:r>
              <w:rPr>
                <w:sz w:val="21"/>
                <w:szCs w:val="21"/>
                <w:vertAlign w:val="superscript"/>
              </w:rPr>
              <w:t>b</w:t>
            </w:r>
            <w:proofErr w:type="spellEnd"/>
          </w:p>
        </w:tc>
        <w:tc>
          <w:tcPr>
            <w:tcW w:w="630" w:type="dxa"/>
          </w:tcPr>
          <w:p w14:paraId="639BD02E" w14:textId="77777777" w:rsidR="0059634A" w:rsidRDefault="0059634A" w:rsidP="007F78FF">
            <w:pPr>
              <w:jc w:val="center"/>
              <w:rPr>
                <w:i/>
                <w:iCs/>
                <w:sz w:val="21"/>
                <w:szCs w:val="21"/>
              </w:rPr>
            </w:pPr>
          </w:p>
          <w:p w14:paraId="6B8E4FD2" w14:textId="77777777" w:rsidR="0059634A" w:rsidRPr="00EE387D" w:rsidRDefault="0059634A" w:rsidP="007F78FF">
            <w:pPr>
              <w:jc w:val="center"/>
              <w:rPr>
                <w:i/>
                <w:iCs/>
                <w:sz w:val="21"/>
                <w:szCs w:val="21"/>
              </w:rPr>
            </w:pPr>
            <w:r w:rsidRPr="00EE387D">
              <w:rPr>
                <w:i/>
                <w:iCs/>
                <w:sz w:val="21"/>
                <w:szCs w:val="21"/>
              </w:rPr>
              <w:t>c’</w:t>
            </w:r>
            <w:r w:rsidRPr="00EE387D">
              <w:rPr>
                <w:i/>
                <w:iCs/>
                <w:sz w:val="21"/>
                <w:szCs w:val="21"/>
                <w:vertAlign w:val="subscript"/>
              </w:rPr>
              <w:t>2</w:t>
            </w:r>
          </w:p>
        </w:tc>
        <w:tc>
          <w:tcPr>
            <w:tcW w:w="810" w:type="dxa"/>
          </w:tcPr>
          <w:p w14:paraId="4D9926B2" w14:textId="77777777" w:rsidR="0059634A" w:rsidRDefault="0059634A" w:rsidP="007F78FF">
            <w:pPr>
              <w:jc w:val="center"/>
              <w:rPr>
                <w:sz w:val="21"/>
                <w:szCs w:val="21"/>
              </w:rPr>
            </w:pPr>
          </w:p>
          <w:p w14:paraId="076E5ACD" w14:textId="77777777" w:rsidR="0059634A" w:rsidRPr="00EE387D" w:rsidRDefault="0059634A" w:rsidP="007F78FF">
            <w:pPr>
              <w:jc w:val="center"/>
              <w:rPr>
                <w:sz w:val="21"/>
                <w:szCs w:val="21"/>
              </w:rPr>
            </w:pPr>
            <w:r w:rsidRPr="00EE387D">
              <w:rPr>
                <w:sz w:val="21"/>
                <w:szCs w:val="21"/>
              </w:rPr>
              <w:t>.0</w:t>
            </w:r>
            <w:r>
              <w:rPr>
                <w:sz w:val="21"/>
                <w:szCs w:val="21"/>
              </w:rPr>
              <w:t>16</w:t>
            </w:r>
          </w:p>
          <w:p w14:paraId="2F9E1FAC" w14:textId="77777777" w:rsidR="0059634A" w:rsidRPr="00EE387D" w:rsidRDefault="0059634A" w:rsidP="007F78FF">
            <w:pPr>
              <w:jc w:val="center"/>
              <w:rPr>
                <w:sz w:val="21"/>
                <w:szCs w:val="21"/>
              </w:rPr>
            </w:pPr>
            <w:r w:rsidRPr="00EE387D">
              <w:rPr>
                <w:sz w:val="21"/>
                <w:szCs w:val="21"/>
              </w:rPr>
              <w:t>(.030)</w:t>
            </w:r>
          </w:p>
        </w:tc>
        <w:tc>
          <w:tcPr>
            <w:tcW w:w="1351" w:type="dxa"/>
          </w:tcPr>
          <w:p w14:paraId="6031E1F9" w14:textId="77777777" w:rsidR="0059634A" w:rsidRDefault="0059634A" w:rsidP="007F78FF">
            <w:pPr>
              <w:jc w:val="center"/>
              <w:rPr>
                <w:sz w:val="21"/>
                <w:szCs w:val="21"/>
              </w:rPr>
            </w:pPr>
          </w:p>
          <w:p w14:paraId="74B6FB26" w14:textId="77777777" w:rsidR="0059634A" w:rsidRPr="00EE387D" w:rsidRDefault="0059634A" w:rsidP="007F78FF">
            <w:pPr>
              <w:jc w:val="center"/>
              <w:rPr>
                <w:sz w:val="21"/>
                <w:szCs w:val="21"/>
              </w:rPr>
            </w:pPr>
            <w:r w:rsidRPr="00EE387D">
              <w:rPr>
                <w:sz w:val="21"/>
                <w:szCs w:val="21"/>
              </w:rPr>
              <w:t xml:space="preserve"> -.0</w:t>
            </w:r>
            <w:r>
              <w:rPr>
                <w:sz w:val="21"/>
                <w:szCs w:val="21"/>
              </w:rPr>
              <w:t>44</w:t>
            </w:r>
            <w:r w:rsidRPr="00EE387D">
              <w:rPr>
                <w:sz w:val="21"/>
                <w:szCs w:val="21"/>
              </w:rPr>
              <w:t>, .07</w:t>
            </w:r>
            <w:r>
              <w:rPr>
                <w:sz w:val="21"/>
                <w:szCs w:val="21"/>
              </w:rPr>
              <w:t>4</w:t>
            </w:r>
          </w:p>
        </w:tc>
      </w:tr>
    </w:tbl>
    <w:p w14:paraId="3E7677A5" w14:textId="77777777" w:rsidR="00772378" w:rsidRPr="00772378" w:rsidRDefault="00772378" w:rsidP="00772378">
      <w:pPr>
        <w:rPr>
          <w:rFonts w:eastAsiaTheme="minorHAnsi"/>
        </w:rPr>
      </w:pPr>
    </w:p>
    <w:p w14:paraId="722EA696" w14:textId="7E9C2322" w:rsidR="00772378" w:rsidRDefault="00772378" w:rsidP="006A63D9">
      <w:pPr>
        <w:rPr>
          <w:rFonts w:eastAsiaTheme="minorHAnsi"/>
        </w:rPr>
      </w:pPr>
    </w:p>
    <w:p w14:paraId="46FCCB95" w14:textId="6B1AF342" w:rsidR="00533B5F" w:rsidRDefault="00533B5F" w:rsidP="006A63D9">
      <w:pPr>
        <w:rPr>
          <w:rFonts w:eastAsiaTheme="minorHAnsi"/>
        </w:rPr>
      </w:pPr>
    </w:p>
    <w:p w14:paraId="03F32CE8" w14:textId="230E728F" w:rsidR="00533B5F" w:rsidRDefault="00533B5F" w:rsidP="006A63D9">
      <w:pPr>
        <w:rPr>
          <w:rFonts w:eastAsiaTheme="minorHAnsi"/>
        </w:rPr>
      </w:pPr>
    </w:p>
    <w:p w14:paraId="7C4DAD37" w14:textId="4AFB0BF1" w:rsidR="00533B5F" w:rsidRDefault="00533B5F" w:rsidP="006A63D9">
      <w:pPr>
        <w:rPr>
          <w:rFonts w:eastAsiaTheme="minorHAnsi"/>
        </w:rPr>
      </w:pPr>
    </w:p>
    <w:p w14:paraId="1C060B39" w14:textId="2EE9480C" w:rsidR="00533B5F" w:rsidRDefault="00533B5F" w:rsidP="006A63D9">
      <w:pPr>
        <w:rPr>
          <w:rFonts w:eastAsiaTheme="minorHAnsi"/>
        </w:rPr>
      </w:pPr>
    </w:p>
    <w:p w14:paraId="467DD2FE" w14:textId="641443EC" w:rsidR="00533B5F" w:rsidRDefault="00533B5F" w:rsidP="006A63D9">
      <w:pPr>
        <w:rPr>
          <w:rFonts w:eastAsiaTheme="minorHAnsi"/>
        </w:rPr>
      </w:pPr>
    </w:p>
    <w:p w14:paraId="787E92EB" w14:textId="2AD72793" w:rsidR="00533B5F" w:rsidRDefault="00533B5F" w:rsidP="006A63D9">
      <w:pPr>
        <w:rPr>
          <w:rFonts w:eastAsiaTheme="minorHAnsi"/>
        </w:rPr>
      </w:pPr>
    </w:p>
    <w:p w14:paraId="1B1602F4" w14:textId="367C083C" w:rsidR="00533B5F" w:rsidRDefault="00533B5F" w:rsidP="006A63D9">
      <w:pPr>
        <w:rPr>
          <w:rFonts w:eastAsiaTheme="minorHAnsi"/>
        </w:rPr>
      </w:pPr>
    </w:p>
    <w:p w14:paraId="4F54A51C" w14:textId="7D4F0FAA" w:rsidR="00533B5F" w:rsidRDefault="00533B5F" w:rsidP="006A63D9">
      <w:pPr>
        <w:rPr>
          <w:rFonts w:eastAsiaTheme="minorHAnsi"/>
        </w:rPr>
      </w:pPr>
    </w:p>
    <w:p w14:paraId="5D18ED8F" w14:textId="205E6A15" w:rsidR="00533B5F" w:rsidRDefault="00533B5F" w:rsidP="006A63D9">
      <w:pPr>
        <w:rPr>
          <w:rFonts w:eastAsiaTheme="minorHAnsi"/>
        </w:rPr>
      </w:pPr>
    </w:p>
    <w:p w14:paraId="61186704" w14:textId="0034F7EC" w:rsidR="00533B5F" w:rsidRDefault="00533B5F" w:rsidP="006A63D9">
      <w:pPr>
        <w:rPr>
          <w:rFonts w:eastAsiaTheme="minorHAnsi"/>
        </w:rPr>
      </w:pPr>
    </w:p>
    <w:p w14:paraId="0B17C8B1" w14:textId="2A7AEB5F" w:rsidR="00533B5F" w:rsidRDefault="00533B5F" w:rsidP="006A63D9">
      <w:pPr>
        <w:rPr>
          <w:rFonts w:eastAsiaTheme="minorHAnsi"/>
        </w:rPr>
      </w:pPr>
    </w:p>
    <w:p w14:paraId="48A45ECA" w14:textId="64D53A51" w:rsidR="00533B5F" w:rsidRDefault="00533B5F" w:rsidP="006A63D9">
      <w:pPr>
        <w:rPr>
          <w:rFonts w:eastAsiaTheme="minorHAnsi"/>
        </w:rPr>
      </w:pPr>
    </w:p>
    <w:p w14:paraId="632B3028" w14:textId="0AE35C9B" w:rsidR="00533B5F" w:rsidRDefault="00533B5F" w:rsidP="006A63D9">
      <w:pPr>
        <w:rPr>
          <w:rFonts w:eastAsiaTheme="minorHAnsi"/>
        </w:rPr>
      </w:pPr>
    </w:p>
    <w:p w14:paraId="4F645344" w14:textId="56DB30F1" w:rsidR="00533B5F" w:rsidRDefault="00533B5F" w:rsidP="006A63D9">
      <w:pPr>
        <w:rPr>
          <w:rFonts w:eastAsiaTheme="minorHAnsi"/>
        </w:rPr>
      </w:pPr>
    </w:p>
    <w:p w14:paraId="31F17434" w14:textId="1703C2E3" w:rsidR="00533B5F" w:rsidRDefault="00533B5F" w:rsidP="006A63D9">
      <w:pPr>
        <w:rPr>
          <w:rFonts w:eastAsiaTheme="minorHAnsi"/>
        </w:rPr>
      </w:pPr>
    </w:p>
    <w:p w14:paraId="065849B2" w14:textId="040FF33B" w:rsidR="00533B5F" w:rsidRDefault="00533B5F" w:rsidP="006A63D9">
      <w:pPr>
        <w:rPr>
          <w:rFonts w:eastAsiaTheme="minorHAnsi"/>
        </w:rPr>
      </w:pPr>
    </w:p>
    <w:p w14:paraId="72F2CF6F" w14:textId="680CCD95" w:rsidR="00533B5F" w:rsidRDefault="00533B5F" w:rsidP="006A63D9">
      <w:pPr>
        <w:rPr>
          <w:rFonts w:eastAsiaTheme="minorHAnsi"/>
        </w:rPr>
      </w:pPr>
    </w:p>
    <w:p w14:paraId="4E37BB7F" w14:textId="4B20E654" w:rsidR="00533B5F" w:rsidRDefault="00533B5F" w:rsidP="006A63D9">
      <w:pPr>
        <w:rPr>
          <w:rFonts w:eastAsiaTheme="minorHAnsi"/>
        </w:rPr>
      </w:pPr>
    </w:p>
    <w:p w14:paraId="483113A2" w14:textId="1DCB1601" w:rsidR="00533B5F" w:rsidRDefault="00533B5F" w:rsidP="006A63D9">
      <w:pPr>
        <w:rPr>
          <w:rFonts w:eastAsiaTheme="minorHAnsi"/>
        </w:rPr>
      </w:pPr>
    </w:p>
    <w:p w14:paraId="1317EA46" w14:textId="178344F7" w:rsidR="00533B5F" w:rsidRDefault="00533B5F" w:rsidP="006A63D9">
      <w:pPr>
        <w:rPr>
          <w:rFonts w:eastAsiaTheme="minorHAnsi"/>
        </w:rPr>
      </w:pPr>
    </w:p>
    <w:p w14:paraId="21F980CA" w14:textId="7BCE7CAD" w:rsidR="00533B5F" w:rsidRDefault="00533B5F" w:rsidP="006A63D9">
      <w:pPr>
        <w:rPr>
          <w:rFonts w:eastAsiaTheme="minorHAnsi"/>
        </w:rPr>
      </w:pPr>
    </w:p>
    <w:p w14:paraId="6A56F61B" w14:textId="77777777" w:rsidR="00533B5F" w:rsidRPr="00533B5F" w:rsidRDefault="00533B5F" w:rsidP="00533B5F">
      <w:pPr>
        <w:rPr>
          <w:sz w:val="22"/>
          <w:szCs w:val="22"/>
        </w:rPr>
      </w:pPr>
      <w:r w:rsidRPr="00533B5F">
        <w:rPr>
          <w:i/>
          <w:iCs/>
          <w:sz w:val="22"/>
          <w:szCs w:val="22"/>
        </w:rPr>
        <w:t>Notes.</w:t>
      </w:r>
      <w:r w:rsidRPr="00533B5F">
        <w:rPr>
          <w:sz w:val="22"/>
          <w:szCs w:val="22"/>
        </w:rPr>
        <w:t xml:space="preserve"> Bold values indicate statistical significance at p &lt; .05; a= relative to Non-Hispanic White Males; b= includes American Indian, Alaskan Native, Asian American, and Hawaiian Native or other Pacific Islander, or Two or more races; NH = Non-Hispanic.</w:t>
      </w:r>
    </w:p>
    <w:p w14:paraId="3B91FB00" w14:textId="53877AF3" w:rsidR="00533B5F" w:rsidRDefault="00533B5F" w:rsidP="006A63D9">
      <w:pPr>
        <w:rPr>
          <w:rFonts w:eastAsiaTheme="minorHAnsi"/>
        </w:rPr>
      </w:pPr>
    </w:p>
    <w:p w14:paraId="0F84AD46" w14:textId="6FF81D9C" w:rsidR="006A0288" w:rsidRDefault="006A0288" w:rsidP="006A63D9">
      <w:pPr>
        <w:rPr>
          <w:rFonts w:eastAsiaTheme="minorHAnsi"/>
        </w:rPr>
      </w:pPr>
    </w:p>
    <w:p w14:paraId="1C94D8F1" w14:textId="1553655A" w:rsidR="006A0288" w:rsidRDefault="006A0288" w:rsidP="006A63D9">
      <w:pPr>
        <w:rPr>
          <w:rFonts w:eastAsiaTheme="minorHAnsi"/>
        </w:rPr>
      </w:pPr>
    </w:p>
    <w:p w14:paraId="3B63F255" w14:textId="0454690B" w:rsidR="006A0288" w:rsidRDefault="006A0288" w:rsidP="006A63D9">
      <w:pPr>
        <w:rPr>
          <w:rFonts w:eastAsiaTheme="minorHAnsi"/>
        </w:rPr>
      </w:pPr>
    </w:p>
    <w:p w14:paraId="44F3A8EA" w14:textId="6B5BC03C" w:rsidR="006A0288" w:rsidRDefault="006A0288" w:rsidP="006A63D9">
      <w:pPr>
        <w:rPr>
          <w:rFonts w:eastAsiaTheme="minorHAnsi"/>
        </w:rPr>
      </w:pPr>
    </w:p>
    <w:p w14:paraId="39EA9F94" w14:textId="2D39F286" w:rsidR="006A0288" w:rsidRDefault="006A0288" w:rsidP="006A0288">
      <w:pPr>
        <w:pStyle w:val="Caption"/>
        <w:rPr>
          <w:i w:val="0"/>
          <w:iCs w:val="0"/>
          <w:color w:val="000000" w:themeColor="text1"/>
          <w:sz w:val="24"/>
          <w:szCs w:val="24"/>
        </w:rPr>
      </w:pPr>
      <w:bookmarkStart w:id="269" w:name="_Toc63934029"/>
      <w:r w:rsidRPr="006A0288">
        <w:rPr>
          <w:color w:val="000000" w:themeColor="text1"/>
          <w:sz w:val="24"/>
          <w:szCs w:val="24"/>
        </w:rPr>
        <w:lastRenderedPageBreak/>
        <w:t xml:space="preserve">Table </w:t>
      </w:r>
      <w:r w:rsidRPr="006A0288">
        <w:rPr>
          <w:color w:val="000000" w:themeColor="text1"/>
          <w:sz w:val="24"/>
          <w:szCs w:val="24"/>
        </w:rPr>
        <w:fldChar w:fldCharType="begin"/>
      </w:r>
      <w:r w:rsidRPr="006A0288">
        <w:rPr>
          <w:color w:val="000000" w:themeColor="text1"/>
          <w:sz w:val="24"/>
          <w:szCs w:val="24"/>
        </w:rPr>
        <w:instrText xml:space="preserve"> SEQ Table \* ARABIC </w:instrText>
      </w:r>
      <w:r w:rsidRPr="006A0288">
        <w:rPr>
          <w:color w:val="000000" w:themeColor="text1"/>
          <w:sz w:val="24"/>
          <w:szCs w:val="24"/>
        </w:rPr>
        <w:fldChar w:fldCharType="separate"/>
      </w:r>
      <w:r w:rsidRPr="006A0288">
        <w:rPr>
          <w:noProof/>
          <w:color w:val="000000" w:themeColor="text1"/>
          <w:sz w:val="24"/>
          <w:szCs w:val="24"/>
        </w:rPr>
        <w:t>32</w:t>
      </w:r>
      <w:r w:rsidRPr="006A0288">
        <w:rPr>
          <w:color w:val="000000" w:themeColor="text1"/>
          <w:sz w:val="24"/>
          <w:szCs w:val="24"/>
        </w:rPr>
        <w:fldChar w:fldCharType="end"/>
      </w:r>
      <w:r>
        <w:rPr>
          <w:color w:val="000000" w:themeColor="text1"/>
          <w:sz w:val="24"/>
          <w:szCs w:val="24"/>
        </w:rPr>
        <w:t xml:space="preserve">. </w:t>
      </w:r>
      <w:r w:rsidRPr="006A0288">
        <w:rPr>
          <w:i w:val="0"/>
          <w:iCs w:val="0"/>
          <w:color w:val="000000" w:themeColor="text1"/>
          <w:sz w:val="24"/>
          <w:szCs w:val="24"/>
        </w:rPr>
        <w:t>Relative Total and Direct Effect Results: Intersectional Identity x Highest Education Credential is Postsecondary Education Degree or Vocational Degree or Certificate at age 21 (M3.2)</w:t>
      </w:r>
      <w:bookmarkEnd w:id="269"/>
    </w:p>
    <w:p w14:paraId="2319C7E3" w14:textId="77777777" w:rsidR="00BF1688" w:rsidRPr="00BF1688" w:rsidRDefault="00BF1688" w:rsidP="00BF1688"/>
    <w:tbl>
      <w:tblPr>
        <w:tblStyle w:val="TableGrid"/>
        <w:tblpPr w:leftFromText="180" w:rightFromText="180" w:vertAnchor="text" w:tblpY="1"/>
        <w:tblOverlap w:val="never"/>
        <w:tblW w:w="108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1170"/>
        <w:gridCol w:w="720"/>
        <w:gridCol w:w="990"/>
        <w:gridCol w:w="1350"/>
        <w:gridCol w:w="1440"/>
        <w:gridCol w:w="990"/>
        <w:gridCol w:w="450"/>
        <w:gridCol w:w="185"/>
        <w:gridCol w:w="625"/>
        <w:gridCol w:w="1445"/>
      </w:tblGrid>
      <w:tr w:rsidR="00BF1688" w:rsidRPr="00EE387D" w14:paraId="73341338" w14:textId="77777777" w:rsidTr="007F78FF">
        <w:trPr>
          <w:trHeight w:val="344"/>
        </w:trPr>
        <w:tc>
          <w:tcPr>
            <w:tcW w:w="1435" w:type="dxa"/>
            <w:tcBorders>
              <w:top w:val="single" w:sz="4" w:space="0" w:color="auto"/>
              <w:bottom w:val="single" w:sz="4" w:space="0" w:color="auto"/>
            </w:tcBorders>
          </w:tcPr>
          <w:p w14:paraId="66FA566D" w14:textId="77777777" w:rsidR="00BF1688" w:rsidRPr="00EE387D" w:rsidRDefault="00BF1688" w:rsidP="007F78FF">
            <w:pPr>
              <w:jc w:val="center"/>
              <w:rPr>
                <w:sz w:val="21"/>
                <w:szCs w:val="21"/>
              </w:rPr>
            </w:pPr>
            <w:r>
              <w:rPr>
                <w:sz w:val="21"/>
                <w:szCs w:val="21"/>
              </w:rPr>
              <w:t>DV</w:t>
            </w:r>
          </w:p>
        </w:tc>
        <w:tc>
          <w:tcPr>
            <w:tcW w:w="1170" w:type="dxa"/>
            <w:tcBorders>
              <w:top w:val="single" w:sz="4" w:space="0" w:color="auto"/>
              <w:bottom w:val="single" w:sz="4" w:space="0" w:color="auto"/>
            </w:tcBorders>
          </w:tcPr>
          <w:p w14:paraId="2CD292AD" w14:textId="77777777" w:rsidR="00BF1688" w:rsidRPr="00EE387D" w:rsidRDefault="00BF1688" w:rsidP="007F78FF">
            <w:pPr>
              <w:jc w:val="center"/>
              <w:rPr>
                <w:sz w:val="21"/>
                <w:szCs w:val="21"/>
              </w:rPr>
            </w:pPr>
            <w:r>
              <w:rPr>
                <w:sz w:val="21"/>
                <w:szCs w:val="21"/>
              </w:rPr>
              <w:t>I</w:t>
            </w:r>
            <w:r w:rsidRPr="00EE387D">
              <w:rPr>
                <w:sz w:val="21"/>
                <w:szCs w:val="21"/>
              </w:rPr>
              <w:t>V</w:t>
            </w:r>
          </w:p>
        </w:tc>
        <w:tc>
          <w:tcPr>
            <w:tcW w:w="720" w:type="dxa"/>
            <w:tcBorders>
              <w:top w:val="single" w:sz="4" w:space="0" w:color="auto"/>
              <w:bottom w:val="single" w:sz="4" w:space="0" w:color="auto"/>
            </w:tcBorders>
          </w:tcPr>
          <w:p w14:paraId="2551D316" w14:textId="77777777" w:rsidR="00BF1688" w:rsidRPr="00EE387D" w:rsidRDefault="00BF1688" w:rsidP="007F78FF">
            <w:pPr>
              <w:jc w:val="center"/>
              <w:rPr>
                <w:sz w:val="21"/>
                <w:szCs w:val="21"/>
              </w:rPr>
            </w:pPr>
            <w:r w:rsidRPr="00EE387D">
              <w:rPr>
                <w:sz w:val="21"/>
                <w:szCs w:val="21"/>
              </w:rPr>
              <w:t>Path</w:t>
            </w:r>
          </w:p>
        </w:tc>
        <w:tc>
          <w:tcPr>
            <w:tcW w:w="990" w:type="dxa"/>
            <w:tcBorders>
              <w:top w:val="single" w:sz="4" w:space="0" w:color="auto"/>
              <w:bottom w:val="single" w:sz="4" w:space="0" w:color="auto"/>
            </w:tcBorders>
          </w:tcPr>
          <w:p w14:paraId="4F1BBD78" w14:textId="77777777" w:rsidR="00BF1688" w:rsidRPr="000B24FC" w:rsidRDefault="00BF1688" w:rsidP="007F78FF">
            <w:pPr>
              <w:jc w:val="center"/>
              <w:rPr>
                <w:sz w:val="21"/>
                <w:szCs w:val="21"/>
                <w:vertAlign w:val="superscript"/>
              </w:rPr>
            </w:pPr>
            <w:r w:rsidRPr="00EE387D">
              <w:rPr>
                <w:sz w:val="21"/>
                <w:szCs w:val="21"/>
              </w:rPr>
              <w:t>β</w:t>
            </w:r>
            <w:r>
              <w:rPr>
                <w:sz w:val="21"/>
                <w:szCs w:val="21"/>
                <w:vertAlign w:val="superscript"/>
              </w:rPr>
              <w:t>a</w:t>
            </w:r>
          </w:p>
          <w:p w14:paraId="7640938F" w14:textId="77777777" w:rsidR="00BF1688" w:rsidRPr="00EE387D" w:rsidRDefault="00BF1688" w:rsidP="007F78FF">
            <w:pPr>
              <w:jc w:val="center"/>
              <w:rPr>
                <w:sz w:val="21"/>
                <w:szCs w:val="21"/>
              </w:rPr>
            </w:pPr>
            <w:r w:rsidRPr="00EE387D">
              <w:rPr>
                <w:sz w:val="21"/>
                <w:szCs w:val="21"/>
              </w:rPr>
              <w:t>(SE)</w:t>
            </w:r>
          </w:p>
        </w:tc>
        <w:tc>
          <w:tcPr>
            <w:tcW w:w="1350" w:type="dxa"/>
            <w:tcBorders>
              <w:top w:val="single" w:sz="4" w:space="0" w:color="auto"/>
              <w:bottom w:val="single" w:sz="4" w:space="0" w:color="auto"/>
            </w:tcBorders>
          </w:tcPr>
          <w:p w14:paraId="2669D587" w14:textId="77777777" w:rsidR="00BF1688" w:rsidRPr="00EE387D" w:rsidRDefault="00BF1688" w:rsidP="007F78FF">
            <w:pPr>
              <w:jc w:val="center"/>
              <w:rPr>
                <w:sz w:val="21"/>
                <w:szCs w:val="21"/>
              </w:rPr>
            </w:pPr>
            <w:r w:rsidRPr="00EE387D">
              <w:rPr>
                <w:sz w:val="21"/>
                <w:szCs w:val="21"/>
              </w:rPr>
              <w:t>95%CI</w:t>
            </w:r>
          </w:p>
        </w:tc>
        <w:tc>
          <w:tcPr>
            <w:tcW w:w="1440" w:type="dxa"/>
            <w:tcBorders>
              <w:top w:val="single" w:sz="4" w:space="0" w:color="auto"/>
              <w:bottom w:val="single" w:sz="4" w:space="0" w:color="auto"/>
            </w:tcBorders>
          </w:tcPr>
          <w:p w14:paraId="45316A31" w14:textId="77777777" w:rsidR="00BF1688" w:rsidRPr="00EE387D" w:rsidRDefault="00BF1688" w:rsidP="007F78FF">
            <w:pPr>
              <w:jc w:val="center"/>
              <w:rPr>
                <w:sz w:val="21"/>
                <w:szCs w:val="21"/>
              </w:rPr>
            </w:pPr>
            <w:r>
              <w:rPr>
                <w:sz w:val="21"/>
                <w:szCs w:val="21"/>
              </w:rPr>
              <w:t>DV</w:t>
            </w:r>
          </w:p>
        </w:tc>
        <w:tc>
          <w:tcPr>
            <w:tcW w:w="990" w:type="dxa"/>
            <w:tcBorders>
              <w:top w:val="single" w:sz="4" w:space="0" w:color="auto"/>
              <w:bottom w:val="single" w:sz="4" w:space="0" w:color="auto"/>
            </w:tcBorders>
          </w:tcPr>
          <w:p w14:paraId="13C3C4F4" w14:textId="77777777" w:rsidR="00BF1688" w:rsidRPr="00EE387D" w:rsidRDefault="00BF1688" w:rsidP="007F78FF">
            <w:pPr>
              <w:jc w:val="center"/>
              <w:rPr>
                <w:sz w:val="21"/>
                <w:szCs w:val="21"/>
              </w:rPr>
            </w:pPr>
            <w:r>
              <w:rPr>
                <w:sz w:val="21"/>
                <w:szCs w:val="21"/>
              </w:rPr>
              <w:t>I</w:t>
            </w:r>
            <w:r w:rsidRPr="00EE387D">
              <w:rPr>
                <w:sz w:val="21"/>
                <w:szCs w:val="21"/>
              </w:rPr>
              <w:t>V</w:t>
            </w:r>
          </w:p>
        </w:tc>
        <w:tc>
          <w:tcPr>
            <w:tcW w:w="635" w:type="dxa"/>
            <w:gridSpan w:val="2"/>
            <w:tcBorders>
              <w:top w:val="single" w:sz="4" w:space="0" w:color="auto"/>
              <w:bottom w:val="single" w:sz="4" w:space="0" w:color="auto"/>
            </w:tcBorders>
          </w:tcPr>
          <w:p w14:paraId="58676E60" w14:textId="77777777" w:rsidR="00BF1688" w:rsidRPr="00EE387D" w:rsidRDefault="00BF1688" w:rsidP="007F78FF">
            <w:pPr>
              <w:jc w:val="center"/>
              <w:rPr>
                <w:sz w:val="21"/>
                <w:szCs w:val="21"/>
              </w:rPr>
            </w:pPr>
            <w:r w:rsidRPr="00EE387D">
              <w:rPr>
                <w:sz w:val="21"/>
                <w:szCs w:val="21"/>
              </w:rPr>
              <w:t>Path</w:t>
            </w:r>
          </w:p>
        </w:tc>
        <w:tc>
          <w:tcPr>
            <w:tcW w:w="625" w:type="dxa"/>
            <w:tcBorders>
              <w:top w:val="single" w:sz="4" w:space="0" w:color="auto"/>
              <w:bottom w:val="single" w:sz="4" w:space="0" w:color="auto"/>
            </w:tcBorders>
          </w:tcPr>
          <w:p w14:paraId="13023963" w14:textId="77777777" w:rsidR="00BF1688" w:rsidRPr="000B24FC" w:rsidRDefault="00BF1688" w:rsidP="007F78FF">
            <w:pPr>
              <w:jc w:val="center"/>
              <w:rPr>
                <w:sz w:val="21"/>
                <w:szCs w:val="21"/>
                <w:vertAlign w:val="superscript"/>
              </w:rPr>
            </w:pPr>
            <w:r w:rsidRPr="00EE387D">
              <w:rPr>
                <w:sz w:val="21"/>
                <w:szCs w:val="21"/>
              </w:rPr>
              <w:t>β</w:t>
            </w:r>
            <w:r>
              <w:rPr>
                <w:sz w:val="21"/>
                <w:szCs w:val="21"/>
                <w:vertAlign w:val="superscript"/>
              </w:rPr>
              <w:t>a</w:t>
            </w:r>
          </w:p>
          <w:p w14:paraId="57603CA4" w14:textId="77777777" w:rsidR="00BF1688" w:rsidRPr="00EE387D" w:rsidRDefault="00BF1688" w:rsidP="007F78FF">
            <w:pPr>
              <w:jc w:val="center"/>
              <w:rPr>
                <w:sz w:val="21"/>
                <w:szCs w:val="21"/>
              </w:rPr>
            </w:pPr>
            <w:r w:rsidRPr="00EE387D">
              <w:rPr>
                <w:sz w:val="21"/>
                <w:szCs w:val="21"/>
              </w:rPr>
              <w:t>(SE)</w:t>
            </w:r>
          </w:p>
        </w:tc>
        <w:tc>
          <w:tcPr>
            <w:tcW w:w="1445" w:type="dxa"/>
            <w:tcBorders>
              <w:top w:val="single" w:sz="4" w:space="0" w:color="auto"/>
              <w:bottom w:val="single" w:sz="4" w:space="0" w:color="auto"/>
            </w:tcBorders>
          </w:tcPr>
          <w:p w14:paraId="220349D4" w14:textId="77777777" w:rsidR="00BF1688" w:rsidRPr="00EE387D" w:rsidRDefault="00BF1688" w:rsidP="007F78FF">
            <w:pPr>
              <w:jc w:val="center"/>
              <w:rPr>
                <w:sz w:val="21"/>
                <w:szCs w:val="21"/>
              </w:rPr>
            </w:pPr>
            <w:r w:rsidRPr="00EE387D">
              <w:rPr>
                <w:sz w:val="21"/>
                <w:szCs w:val="21"/>
              </w:rPr>
              <w:t>95%CI</w:t>
            </w:r>
          </w:p>
        </w:tc>
      </w:tr>
      <w:tr w:rsidR="00BF1688" w:rsidRPr="00EE387D" w14:paraId="65BBAF0D" w14:textId="77777777" w:rsidTr="007F78FF">
        <w:trPr>
          <w:trHeight w:val="433"/>
        </w:trPr>
        <w:tc>
          <w:tcPr>
            <w:tcW w:w="1435" w:type="dxa"/>
            <w:tcBorders>
              <w:top w:val="single" w:sz="4" w:space="0" w:color="auto"/>
            </w:tcBorders>
          </w:tcPr>
          <w:p w14:paraId="2FD236F1" w14:textId="77777777" w:rsidR="00BF1688" w:rsidRPr="00EE387D" w:rsidRDefault="00BF1688" w:rsidP="007F78FF">
            <w:pPr>
              <w:rPr>
                <w:sz w:val="21"/>
                <w:szCs w:val="21"/>
              </w:rPr>
            </w:pPr>
            <w:r w:rsidRPr="00EE387D">
              <w:rPr>
                <w:sz w:val="21"/>
                <w:szCs w:val="21"/>
              </w:rPr>
              <w:t xml:space="preserve">Postsecondary Degree or Vocational Degree or Certificate </w:t>
            </w:r>
          </w:p>
        </w:tc>
        <w:tc>
          <w:tcPr>
            <w:tcW w:w="1170" w:type="dxa"/>
            <w:tcBorders>
              <w:top w:val="single" w:sz="4" w:space="0" w:color="auto"/>
            </w:tcBorders>
          </w:tcPr>
          <w:p w14:paraId="2E928F19" w14:textId="77777777" w:rsidR="00BF1688" w:rsidRPr="00EE387D" w:rsidRDefault="00BF1688" w:rsidP="007F78FF">
            <w:pPr>
              <w:jc w:val="center"/>
              <w:rPr>
                <w:sz w:val="21"/>
                <w:szCs w:val="21"/>
                <w:vertAlign w:val="superscript"/>
              </w:rPr>
            </w:pPr>
          </w:p>
        </w:tc>
        <w:tc>
          <w:tcPr>
            <w:tcW w:w="720" w:type="dxa"/>
            <w:tcBorders>
              <w:top w:val="single" w:sz="4" w:space="0" w:color="auto"/>
            </w:tcBorders>
          </w:tcPr>
          <w:p w14:paraId="478879DD" w14:textId="77777777" w:rsidR="00BF1688" w:rsidRPr="00EE387D" w:rsidRDefault="00BF1688" w:rsidP="007F78FF">
            <w:pPr>
              <w:jc w:val="center"/>
              <w:rPr>
                <w:sz w:val="21"/>
                <w:szCs w:val="21"/>
              </w:rPr>
            </w:pPr>
          </w:p>
        </w:tc>
        <w:tc>
          <w:tcPr>
            <w:tcW w:w="990" w:type="dxa"/>
            <w:tcBorders>
              <w:top w:val="single" w:sz="4" w:space="0" w:color="auto"/>
            </w:tcBorders>
          </w:tcPr>
          <w:p w14:paraId="59B7ED93" w14:textId="77777777" w:rsidR="00BF1688" w:rsidRPr="00EE387D" w:rsidRDefault="00BF1688" w:rsidP="007F78FF">
            <w:pPr>
              <w:jc w:val="center"/>
              <w:rPr>
                <w:sz w:val="21"/>
                <w:szCs w:val="21"/>
              </w:rPr>
            </w:pPr>
          </w:p>
        </w:tc>
        <w:tc>
          <w:tcPr>
            <w:tcW w:w="1350" w:type="dxa"/>
            <w:tcBorders>
              <w:top w:val="single" w:sz="4" w:space="0" w:color="auto"/>
            </w:tcBorders>
          </w:tcPr>
          <w:p w14:paraId="0021F586" w14:textId="77777777" w:rsidR="00BF1688" w:rsidRPr="00EE387D" w:rsidRDefault="00BF1688" w:rsidP="007F78FF">
            <w:pPr>
              <w:jc w:val="center"/>
              <w:rPr>
                <w:sz w:val="21"/>
                <w:szCs w:val="21"/>
              </w:rPr>
            </w:pPr>
          </w:p>
          <w:p w14:paraId="31D4D658" w14:textId="77777777" w:rsidR="00BF1688" w:rsidRPr="00EE387D" w:rsidRDefault="00BF1688" w:rsidP="007F78FF">
            <w:pPr>
              <w:jc w:val="center"/>
              <w:rPr>
                <w:sz w:val="21"/>
                <w:szCs w:val="21"/>
              </w:rPr>
            </w:pPr>
          </w:p>
        </w:tc>
        <w:tc>
          <w:tcPr>
            <w:tcW w:w="1440" w:type="dxa"/>
            <w:tcBorders>
              <w:top w:val="single" w:sz="4" w:space="0" w:color="auto"/>
            </w:tcBorders>
          </w:tcPr>
          <w:p w14:paraId="4D2FBE71" w14:textId="77777777" w:rsidR="00BF1688" w:rsidRPr="00EE387D" w:rsidRDefault="00BF1688" w:rsidP="007F78FF">
            <w:pPr>
              <w:rPr>
                <w:sz w:val="21"/>
                <w:szCs w:val="21"/>
              </w:rPr>
            </w:pPr>
            <w:r w:rsidRPr="00EE387D">
              <w:rPr>
                <w:sz w:val="21"/>
                <w:szCs w:val="21"/>
              </w:rPr>
              <w:t>Postsecondary Degree or Vocational Degree or Certificate</w:t>
            </w:r>
          </w:p>
        </w:tc>
        <w:tc>
          <w:tcPr>
            <w:tcW w:w="990" w:type="dxa"/>
            <w:tcBorders>
              <w:top w:val="single" w:sz="4" w:space="0" w:color="auto"/>
            </w:tcBorders>
          </w:tcPr>
          <w:p w14:paraId="3BA9E06C" w14:textId="77777777" w:rsidR="00BF1688" w:rsidRPr="00EE387D" w:rsidRDefault="00BF1688" w:rsidP="007F78FF">
            <w:pPr>
              <w:jc w:val="center"/>
              <w:rPr>
                <w:sz w:val="21"/>
                <w:szCs w:val="21"/>
              </w:rPr>
            </w:pPr>
          </w:p>
        </w:tc>
        <w:tc>
          <w:tcPr>
            <w:tcW w:w="450" w:type="dxa"/>
            <w:tcBorders>
              <w:top w:val="single" w:sz="4" w:space="0" w:color="auto"/>
            </w:tcBorders>
          </w:tcPr>
          <w:p w14:paraId="7F13743C" w14:textId="77777777" w:rsidR="00BF1688" w:rsidRPr="00EE387D" w:rsidRDefault="00BF1688" w:rsidP="007F78FF">
            <w:pPr>
              <w:jc w:val="center"/>
              <w:rPr>
                <w:sz w:val="21"/>
                <w:szCs w:val="21"/>
              </w:rPr>
            </w:pPr>
          </w:p>
        </w:tc>
        <w:tc>
          <w:tcPr>
            <w:tcW w:w="810" w:type="dxa"/>
            <w:gridSpan w:val="2"/>
            <w:tcBorders>
              <w:top w:val="single" w:sz="4" w:space="0" w:color="auto"/>
            </w:tcBorders>
          </w:tcPr>
          <w:p w14:paraId="285F1C4E" w14:textId="77777777" w:rsidR="00BF1688" w:rsidRPr="00EE387D" w:rsidRDefault="00BF1688" w:rsidP="007F78FF">
            <w:pPr>
              <w:jc w:val="center"/>
              <w:rPr>
                <w:sz w:val="21"/>
                <w:szCs w:val="21"/>
              </w:rPr>
            </w:pPr>
          </w:p>
        </w:tc>
        <w:tc>
          <w:tcPr>
            <w:tcW w:w="1445" w:type="dxa"/>
            <w:tcBorders>
              <w:top w:val="single" w:sz="4" w:space="0" w:color="auto"/>
            </w:tcBorders>
          </w:tcPr>
          <w:p w14:paraId="63CDB593" w14:textId="77777777" w:rsidR="00BF1688" w:rsidRPr="00EE387D" w:rsidRDefault="00BF1688" w:rsidP="007F78FF">
            <w:pPr>
              <w:jc w:val="center"/>
              <w:rPr>
                <w:sz w:val="21"/>
                <w:szCs w:val="21"/>
              </w:rPr>
            </w:pPr>
          </w:p>
        </w:tc>
      </w:tr>
      <w:tr w:rsidR="00486F1F" w:rsidRPr="00EE387D" w14:paraId="64F1F6BB" w14:textId="77777777" w:rsidTr="007F78FF">
        <w:trPr>
          <w:trHeight w:val="433"/>
        </w:trPr>
        <w:tc>
          <w:tcPr>
            <w:tcW w:w="1435" w:type="dxa"/>
            <w:tcBorders>
              <w:top w:val="single" w:sz="4" w:space="0" w:color="auto"/>
            </w:tcBorders>
          </w:tcPr>
          <w:p w14:paraId="02299992" w14:textId="1EADC248" w:rsidR="00486F1F" w:rsidRPr="00EE387D" w:rsidRDefault="00486F1F" w:rsidP="007F78FF">
            <w:pPr>
              <w:rPr>
                <w:sz w:val="21"/>
                <w:szCs w:val="21"/>
              </w:rPr>
            </w:pPr>
          </w:p>
        </w:tc>
        <w:tc>
          <w:tcPr>
            <w:tcW w:w="1170" w:type="dxa"/>
            <w:tcBorders>
              <w:top w:val="single" w:sz="4" w:space="0" w:color="auto"/>
            </w:tcBorders>
          </w:tcPr>
          <w:p w14:paraId="10F528C5" w14:textId="77777777" w:rsidR="00486F1F" w:rsidRPr="00EE387D" w:rsidRDefault="00486F1F" w:rsidP="007F78FF">
            <w:pPr>
              <w:jc w:val="center"/>
              <w:rPr>
                <w:sz w:val="21"/>
                <w:szCs w:val="21"/>
                <w:vertAlign w:val="superscript"/>
              </w:rPr>
            </w:pPr>
          </w:p>
        </w:tc>
        <w:tc>
          <w:tcPr>
            <w:tcW w:w="720" w:type="dxa"/>
            <w:tcBorders>
              <w:top w:val="single" w:sz="4" w:space="0" w:color="auto"/>
            </w:tcBorders>
          </w:tcPr>
          <w:p w14:paraId="2829BFEC" w14:textId="77777777" w:rsidR="00486F1F" w:rsidRPr="00EE387D" w:rsidRDefault="00486F1F" w:rsidP="007F78FF">
            <w:pPr>
              <w:jc w:val="center"/>
              <w:rPr>
                <w:sz w:val="21"/>
                <w:szCs w:val="21"/>
              </w:rPr>
            </w:pPr>
          </w:p>
        </w:tc>
        <w:tc>
          <w:tcPr>
            <w:tcW w:w="990" w:type="dxa"/>
            <w:tcBorders>
              <w:top w:val="single" w:sz="4" w:space="0" w:color="auto"/>
            </w:tcBorders>
          </w:tcPr>
          <w:p w14:paraId="64B48D9C" w14:textId="77777777" w:rsidR="00486F1F" w:rsidRPr="00EE387D" w:rsidRDefault="00486F1F" w:rsidP="007F78FF">
            <w:pPr>
              <w:jc w:val="center"/>
              <w:rPr>
                <w:sz w:val="21"/>
                <w:szCs w:val="21"/>
              </w:rPr>
            </w:pPr>
          </w:p>
        </w:tc>
        <w:tc>
          <w:tcPr>
            <w:tcW w:w="1350" w:type="dxa"/>
            <w:tcBorders>
              <w:top w:val="single" w:sz="4" w:space="0" w:color="auto"/>
            </w:tcBorders>
          </w:tcPr>
          <w:p w14:paraId="7DA98172" w14:textId="77777777" w:rsidR="00486F1F" w:rsidRPr="00EE387D" w:rsidRDefault="00486F1F" w:rsidP="007F78FF">
            <w:pPr>
              <w:jc w:val="center"/>
              <w:rPr>
                <w:sz w:val="21"/>
                <w:szCs w:val="21"/>
              </w:rPr>
            </w:pPr>
          </w:p>
        </w:tc>
        <w:tc>
          <w:tcPr>
            <w:tcW w:w="1440" w:type="dxa"/>
            <w:tcBorders>
              <w:top w:val="single" w:sz="4" w:space="0" w:color="auto"/>
            </w:tcBorders>
          </w:tcPr>
          <w:p w14:paraId="6AD7E234" w14:textId="77777777" w:rsidR="00486F1F" w:rsidRPr="00EE387D" w:rsidRDefault="00486F1F" w:rsidP="007F78FF">
            <w:pPr>
              <w:rPr>
                <w:sz w:val="21"/>
                <w:szCs w:val="21"/>
              </w:rPr>
            </w:pPr>
          </w:p>
        </w:tc>
        <w:tc>
          <w:tcPr>
            <w:tcW w:w="990" w:type="dxa"/>
            <w:tcBorders>
              <w:top w:val="single" w:sz="4" w:space="0" w:color="auto"/>
            </w:tcBorders>
          </w:tcPr>
          <w:p w14:paraId="770DE564" w14:textId="77777777" w:rsidR="00486F1F" w:rsidRPr="00EE387D" w:rsidRDefault="00486F1F" w:rsidP="007F78FF">
            <w:pPr>
              <w:jc w:val="center"/>
              <w:rPr>
                <w:sz w:val="21"/>
                <w:szCs w:val="21"/>
              </w:rPr>
            </w:pPr>
          </w:p>
        </w:tc>
        <w:tc>
          <w:tcPr>
            <w:tcW w:w="450" w:type="dxa"/>
            <w:tcBorders>
              <w:top w:val="single" w:sz="4" w:space="0" w:color="auto"/>
            </w:tcBorders>
          </w:tcPr>
          <w:p w14:paraId="6B261AF2" w14:textId="77777777" w:rsidR="00486F1F" w:rsidRPr="00EE387D" w:rsidRDefault="00486F1F" w:rsidP="007F78FF">
            <w:pPr>
              <w:jc w:val="center"/>
              <w:rPr>
                <w:sz w:val="21"/>
                <w:szCs w:val="21"/>
              </w:rPr>
            </w:pPr>
          </w:p>
        </w:tc>
        <w:tc>
          <w:tcPr>
            <w:tcW w:w="810" w:type="dxa"/>
            <w:gridSpan w:val="2"/>
            <w:tcBorders>
              <w:top w:val="single" w:sz="4" w:space="0" w:color="auto"/>
            </w:tcBorders>
          </w:tcPr>
          <w:p w14:paraId="2FE4AC3A" w14:textId="77777777" w:rsidR="00486F1F" w:rsidRPr="00EE387D" w:rsidRDefault="00486F1F" w:rsidP="007F78FF">
            <w:pPr>
              <w:jc w:val="center"/>
              <w:rPr>
                <w:sz w:val="21"/>
                <w:szCs w:val="21"/>
              </w:rPr>
            </w:pPr>
          </w:p>
        </w:tc>
        <w:tc>
          <w:tcPr>
            <w:tcW w:w="1445" w:type="dxa"/>
            <w:tcBorders>
              <w:top w:val="single" w:sz="4" w:space="0" w:color="auto"/>
            </w:tcBorders>
          </w:tcPr>
          <w:p w14:paraId="72AFFFB7" w14:textId="77777777" w:rsidR="00486F1F" w:rsidRPr="00EE387D" w:rsidRDefault="00486F1F" w:rsidP="007F78FF">
            <w:pPr>
              <w:jc w:val="center"/>
              <w:rPr>
                <w:sz w:val="21"/>
                <w:szCs w:val="21"/>
              </w:rPr>
            </w:pPr>
          </w:p>
        </w:tc>
      </w:tr>
      <w:tr w:rsidR="00BF1688" w:rsidRPr="00EE387D" w14:paraId="795939CE" w14:textId="77777777" w:rsidTr="007F78FF">
        <w:trPr>
          <w:trHeight w:val="433"/>
        </w:trPr>
        <w:tc>
          <w:tcPr>
            <w:tcW w:w="1435" w:type="dxa"/>
          </w:tcPr>
          <w:p w14:paraId="6C378014" w14:textId="77777777" w:rsidR="00BF1688" w:rsidRPr="00EE387D" w:rsidRDefault="00BF1688" w:rsidP="007F78FF">
            <w:pPr>
              <w:rPr>
                <w:sz w:val="21"/>
                <w:szCs w:val="21"/>
              </w:rPr>
            </w:pPr>
          </w:p>
        </w:tc>
        <w:tc>
          <w:tcPr>
            <w:tcW w:w="1170" w:type="dxa"/>
          </w:tcPr>
          <w:p w14:paraId="283970DC" w14:textId="77777777" w:rsidR="00BF1688" w:rsidRPr="00EE387D" w:rsidRDefault="00BF1688" w:rsidP="007F78FF">
            <w:pPr>
              <w:jc w:val="center"/>
              <w:rPr>
                <w:sz w:val="21"/>
                <w:szCs w:val="21"/>
              </w:rPr>
            </w:pPr>
            <w:r w:rsidRPr="00EE387D">
              <w:rPr>
                <w:sz w:val="21"/>
                <w:szCs w:val="21"/>
              </w:rPr>
              <w:t>NH White Female</w:t>
            </w:r>
          </w:p>
        </w:tc>
        <w:tc>
          <w:tcPr>
            <w:tcW w:w="720" w:type="dxa"/>
          </w:tcPr>
          <w:p w14:paraId="3EAB697C"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990" w:type="dxa"/>
          </w:tcPr>
          <w:p w14:paraId="50FA916A" w14:textId="77777777" w:rsidR="00BF1688" w:rsidRPr="00EE387D" w:rsidRDefault="00BF1688" w:rsidP="007F78FF">
            <w:pPr>
              <w:jc w:val="center"/>
              <w:rPr>
                <w:sz w:val="21"/>
                <w:szCs w:val="21"/>
              </w:rPr>
            </w:pPr>
            <w:r w:rsidRPr="00EE387D">
              <w:rPr>
                <w:sz w:val="21"/>
                <w:szCs w:val="21"/>
              </w:rPr>
              <w:t>.01</w:t>
            </w:r>
            <w:r>
              <w:rPr>
                <w:sz w:val="21"/>
                <w:szCs w:val="21"/>
              </w:rPr>
              <w:t>3</w:t>
            </w:r>
          </w:p>
          <w:p w14:paraId="37A96168" w14:textId="77777777" w:rsidR="00BF1688" w:rsidRPr="00EE387D" w:rsidRDefault="00BF1688" w:rsidP="007F78FF">
            <w:pPr>
              <w:jc w:val="center"/>
              <w:rPr>
                <w:sz w:val="21"/>
                <w:szCs w:val="21"/>
              </w:rPr>
            </w:pPr>
            <w:r w:rsidRPr="00EE387D">
              <w:rPr>
                <w:sz w:val="21"/>
                <w:szCs w:val="21"/>
              </w:rPr>
              <w:t>(.013)</w:t>
            </w:r>
          </w:p>
        </w:tc>
        <w:tc>
          <w:tcPr>
            <w:tcW w:w="1350" w:type="dxa"/>
          </w:tcPr>
          <w:p w14:paraId="780A9AB6" w14:textId="77777777" w:rsidR="00BF1688" w:rsidRPr="00EE387D" w:rsidRDefault="00BF1688" w:rsidP="007F78FF">
            <w:pPr>
              <w:jc w:val="center"/>
              <w:rPr>
                <w:sz w:val="21"/>
                <w:szCs w:val="21"/>
              </w:rPr>
            </w:pPr>
            <w:r w:rsidRPr="00EE387D">
              <w:rPr>
                <w:sz w:val="21"/>
                <w:szCs w:val="21"/>
              </w:rPr>
              <w:t>-.01</w:t>
            </w:r>
            <w:r>
              <w:rPr>
                <w:sz w:val="21"/>
                <w:szCs w:val="21"/>
              </w:rPr>
              <w:t>2</w:t>
            </w:r>
            <w:r w:rsidRPr="00EE387D">
              <w:rPr>
                <w:sz w:val="21"/>
                <w:szCs w:val="21"/>
              </w:rPr>
              <w:t>, .03</w:t>
            </w:r>
            <w:r>
              <w:rPr>
                <w:sz w:val="21"/>
                <w:szCs w:val="21"/>
              </w:rPr>
              <w:t>9</w:t>
            </w:r>
          </w:p>
        </w:tc>
        <w:tc>
          <w:tcPr>
            <w:tcW w:w="1440" w:type="dxa"/>
          </w:tcPr>
          <w:p w14:paraId="49DE2058" w14:textId="77777777" w:rsidR="00BF1688" w:rsidRPr="00EE387D" w:rsidRDefault="00BF1688" w:rsidP="007F78FF">
            <w:pPr>
              <w:jc w:val="center"/>
              <w:rPr>
                <w:sz w:val="21"/>
                <w:szCs w:val="21"/>
              </w:rPr>
            </w:pPr>
          </w:p>
        </w:tc>
        <w:tc>
          <w:tcPr>
            <w:tcW w:w="990" w:type="dxa"/>
          </w:tcPr>
          <w:p w14:paraId="698B9CEB" w14:textId="77777777" w:rsidR="00BF1688" w:rsidRPr="00EE387D" w:rsidRDefault="00BF1688" w:rsidP="007F78FF">
            <w:pPr>
              <w:jc w:val="center"/>
              <w:rPr>
                <w:sz w:val="21"/>
                <w:szCs w:val="21"/>
              </w:rPr>
            </w:pPr>
            <w:r w:rsidRPr="00EE387D">
              <w:rPr>
                <w:sz w:val="21"/>
                <w:szCs w:val="21"/>
              </w:rPr>
              <w:t>NH White Female</w:t>
            </w:r>
          </w:p>
        </w:tc>
        <w:tc>
          <w:tcPr>
            <w:tcW w:w="450" w:type="dxa"/>
          </w:tcPr>
          <w:p w14:paraId="2C0FD21E"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810" w:type="dxa"/>
            <w:gridSpan w:val="2"/>
          </w:tcPr>
          <w:p w14:paraId="75FC8E34" w14:textId="77777777" w:rsidR="00BF1688" w:rsidRPr="00EE387D" w:rsidRDefault="00BF1688" w:rsidP="007F78FF">
            <w:pPr>
              <w:jc w:val="center"/>
              <w:rPr>
                <w:sz w:val="21"/>
                <w:szCs w:val="21"/>
              </w:rPr>
            </w:pPr>
            <w:r w:rsidRPr="00EE387D">
              <w:rPr>
                <w:sz w:val="21"/>
                <w:szCs w:val="21"/>
              </w:rPr>
              <w:t>.0</w:t>
            </w:r>
            <w:r>
              <w:rPr>
                <w:sz w:val="21"/>
                <w:szCs w:val="21"/>
              </w:rPr>
              <w:t>09</w:t>
            </w:r>
          </w:p>
          <w:p w14:paraId="74E861C4" w14:textId="77777777" w:rsidR="00BF1688" w:rsidRPr="00EE387D" w:rsidRDefault="00BF1688" w:rsidP="007F78FF">
            <w:pPr>
              <w:jc w:val="center"/>
              <w:rPr>
                <w:sz w:val="21"/>
                <w:szCs w:val="21"/>
              </w:rPr>
            </w:pPr>
            <w:r w:rsidRPr="00EE387D">
              <w:rPr>
                <w:sz w:val="21"/>
                <w:szCs w:val="21"/>
              </w:rPr>
              <w:t>(.013)</w:t>
            </w:r>
          </w:p>
        </w:tc>
        <w:tc>
          <w:tcPr>
            <w:tcW w:w="1445" w:type="dxa"/>
          </w:tcPr>
          <w:p w14:paraId="11FB863B" w14:textId="77777777" w:rsidR="00BF1688" w:rsidRPr="00EE387D" w:rsidRDefault="00BF1688" w:rsidP="007F78FF">
            <w:pPr>
              <w:jc w:val="center"/>
              <w:rPr>
                <w:sz w:val="21"/>
                <w:szCs w:val="21"/>
              </w:rPr>
            </w:pPr>
            <w:r w:rsidRPr="00EE387D">
              <w:rPr>
                <w:sz w:val="21"/>
                <w:szCs w:val="21"/>
              </w:rPr>
              <w:t xml:space="preserve"> -.01</w:t>
            </w:r>
            <w:r>
              <w:rPr>
                <w:sz w:val="21"/>
                <w:szCs w:val="21"/>
              </w:rPr>
              <w:t>5</w:t>
            </w:r>
            <w:r w:rsidRPr="00EE387D">
              <w:rPr>
                <w:sz w:val="21"/>
                <w:szCs w:val="21"/>
              </w:rPr>
              <w:t>, .03</w:t>
            </w:r>
            <w:r>
              <w:rPr>
                <w:sz w:val="21"/>
                <w:szCs w:val="21"/>
              </w:rPr>
              <w:t>5</w:t>
            </w:r>
          </w:p>
        </w:tc>
      </w:tr>
      <w:tr w:rsidR="00BF1688" w:rsidRPr="00EE387D" w14:paraId="350D9598" w14:textId="77777777" w:rsidTr="007F78FF">
        <w:trPr>
          <w:trHeight w:val="433"/>
        </w:trPr>
        <w:tc>
          <w:tcPr>
            <w:tcW w:w="1435" w:type="dxa"/>
          </w:tcPr>
          <w:p w14:paraId="6F0B92C3" w14:textId="77777777" w:rsidR="00BF1688" w:rsidRPr="00EE387D" w:rsidRDefault="00BF1688" w:rsidP="007F78FF">
            <w:pPr>
              <w:rPr>
                <w:sz w:val="21"/>
                <w:szCs w:val="21"/>
              </w:rPr>
            </w:pPr>
          </w:p>
        </w:tc>
        <w:tc>
          <w:tcPr>
            <w:tcW w:w="1170" w:type="dxa"/>
          </w:tcPr>
          <w:p w14:paraId="2A0A37A8" w14:textId="77777777" w:rsidR="00BF1688" w:rsidRPr="00EE387D" w:rsidRDefault="00BF1688" w:rsidP="007F78FF">
            <w:pPr>
              <w:jc w:val="center"/>
              <w:rPr>
                <w:sz w:val="21"/>
                <w:szCs w:val="21"/>
              </w:rPr>
            </w:pPr>
            <w:r w:rsidRPr="00EE387D">
              <w:rPr>
                <w:sz w:val="21"/>
                <w:szCs w:val="21"/>
              </w:rPr>
              <w:t>NH Black Male</w:t>
            </w:r>
          </w:p>
        </w:tc>
        <w:tc>
          <w:tcPr>
            <w:tcW w:w="720" w:type="dxa"/>
          </w:tcPr>
          <w:p w14:paraId="6505E266"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990" w:type="dxa"/>
          </w:tcPr>
          <w:p w14:paraId="2DCB5000" w14:textId="77777777" w:rsidR="00BF1688" w:rsidRPr="00EE387D" w:rsidRDefault="00BF1688" w:rsidP="007F78FF">
            <w:pPr>
              <w:jc w:val="center"/>
              <w:rPr>
                <w:sz w:val="21"/>
                <w:szCs w:val="21"/>
              </w:rPr>
            </w:pPr>
            <w:r w:rsidRPr="00EE387D">
              <w:rPr>
                <w:sz w:val="21"/>
                <w:szCs w:val="21"/>
              </w:rPr>
              <w:t>-.0</w:t>
            </w:r>
            <w:r>
              <w:rPr>
                <w:sz w:val="21"/>
                <w:szCs w:val="21"/>
              </w:rPr>
              <w:t>19</w:t>
            </w:r>
          </w:p>
          <w:p w14:paraId="6BC8EDE2" w14:textId="77777777" w:rsidR="00BF1688" w:rsidRPr="00EE387D" w:rsidRDefault="00BF1688" w:rsidP="007F78FF">
            <w:pPr>
              <w:jc w:val="center"/>
              <w:rPr>
                <w:sz w:val="21"/>
                <w:szCs w:val="21"/>
              </w:rPr>
            </w:pPr>
            <w:r w:rsidRPr="00EE387D">
              <w:rPr>
                <w:sz w:val="21"/>
                <w:szCs w:val="21"/>
              </w:rPr>
              <w:t>(.014)</w:t>
            </w:r>
          </w:p>
        </w:tc>
        <w:tc>
          <w:tcPr>
            <w:tcW w:w="1350" w:type="dxa"/>
          </w:tcPr>
          <w:p w14:paraId="165AE7CC" w14:textId="77777777" w:rsidR="00BF1688" w:rsidRPr="00EE387D" w:rsidRDefault="00BF1688" w:rsidP="007F78FF">
            <w:pPr>
              <w:jc w:val="center"/>
              <w:rPr>
                <w:sz w:val="21"/>
                <w:szCs w:val="21"/>
              </w:rPr>
            </w:pPr>
            <w:r w:rsidRPr="00EE387D">
              <w:rPr>
                <w:sz w:val="21"/>
                <w:szCs w:val="21"/>
              </w:rPr>
              <w:t>-.04</w:t>
            </w:r>
            <w:r>
              <w:rPr>
                <w:sz w:val="21"/>
                <w:szCs w:val="21"/>
              </w:rPr>
              <w:t>6</w:t>
            </w:r>
            <w:r w:rsidRPr="00EE387D">
              <w:rPr>
                <w:sz w:val="21"/>
                <w:szCs w:val="21"/>
              </w:rPr>
              <w:t>, .009</w:t>
            </w:r>
          </w:p>
        </w:tc>
        <w:tc>
          <w:tcPr>
            <w:tcW w:w="1440" w:type="dxa"/>
          </w:tcPr>
          <w:p w14:paraId="387B37C7" w14:textId="77777777" w:rsidR="00BF1688" w:rsidRPr="00EE387D" w:rsidRDefault="00BF1688" w:rsidP="007F78FF">
            <w:pPr>
              <w:jc w:val="center"/>
              <w:rPr>
                <w:sz w:val="21"/>
                <w:szCs w:val="21"/>
              </w:rPr>
            </w:pPr>
          </w:p>
        </w:tc>
        <w:tc>
          <w:tcPr>
            <w:tcW w:w="990" w:type="dxa"/>
          </w:tcPr>
          <w:p w14:paraId="6A17AFBF" w14:textId="77777777" w:rsidR="00BF1688" w:rsidRPr="00EE387D" w:rsidRDefault="00BF1688" w:rsidP="007F78FF">
            <w:pPr>
              <w:jc w:val="center"/>
              <w:rPr>
                <w:sz w:val="21"/>
                <w:szCs w:val="21"/>
              </w:rPr>
            </w:pPr>
            <w:r w:rsidRPr="00EE387D">
              <w:rPr>
                <w:sz w:val="21"/>
                <w:szCs w:val="21"/>
              </w:rPr>
              <w:t>NH Black Male</w:t>
            </w:r>
          </w:p>
        </w:tc>
        <w:tc>
          <w:tcPr>
            <w:tcW w:w="450" w:type="dxa"/>
          </w:tcPr>
          <w:p w14:paraId="29BE2627"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810" w:type="dxa"/>
            <w:gridSpan w:val="2"/>
          </w:tcPr>
          <w:p w14:paraId="7ECA71FE" w14:textId="77777777" w:rsidR="00BF1688" w:rsidRPr="00EE387D" w:rsidRDefault="00BF1688" w:rsidP="007F78FF">
            <w:pPr>
              <w:jc w:val="center"/>
              <w:rPr>
                <w:sz w:val="21"/>
                <w:szCs w:val="21"/>
              </w:rPr>
            </w:pPr>
            <w:r w:rsidRPr="00EE387D">
              <w:rPr>
                <w:sz w:val="21"/>
                <w:szCs w:val="21"/>
              </w:rPr>
              <w:t>-.0</w:t>
            </w:r>
            <w:r>
              <w:rPr>
                <w:sz w:val="21"/>
                <w:szCs w:val="21"/>
              </w:rPr>
              <w:t>19</w:t>
            </w:r>
          </w:p>
          <w:p w14:paraId="37841695" w14:textId="77777777" w:rsidR="00BF1688" w:rsidRPr="00EE387D" w:rsidRDefault="00BF1688" w:rsidP="007F78FF">
            <w:pPr>
              <w:jc w:val="center"/>
              <w:rPr>
                <w:sz w:val="21"/>
                <w:szCs w:val="21"/>
              </w:rPr>
            </w:pPr>
            <w:r w:rsidRPr="00EE387D">
              <w:rPr>
                <w:sz w:val="21"/>
                <w:szCs w:val="21"/>
              </w:rPr>
              <w:t>(.01</w:t>
            </w:r>
            <w:r>
              <w:rPr>
                <w:sz w:val="21"/>
                <w:szCs w:val="21"/>
              </w:rPr>
              <w:t>3</w:t>
            </w:r>
            <w:r w:rsidRPr="00EE387D">
              <w:rPr>
                <w:sz w:val="21"/>
                <w:szCs w:val="21"/>
              </w:rPr>
              <w:t>)</w:t>
            </w:r>
          </w:p>
        </w:tc>
        <w:tc>
          <w:tcPr>
            <w:tcW w:w="1445" w:type="dxa"/>
          </w:tcPr>
          <w:p w14:paraId="61632EF7" w14:textId="77777777" w:rsidR="00BF1688" w:rsidRPr="00EE387D" w:rsidRDefault="00BF1688" w:rsidP="007F78FF">
            <w:pPr>
              <w:jc w:val="center"/>
              <w:rPr>
                <w:sz w:val="21"/>
                <w:szCs w:val="21"/>
              </w:rPr>
            </w:pPr>
            <w:r w:rsidRPr="00EE387D">
              <w:rPr>
                <w:sz w:val="21"/>
                <w:szCs w:val="21"/>
              </w:rPr>
              <w:t>-.04</w:t>
            </w:r>
            <w:r>
              <w:rPr>
                <w:sz w:val="21"/>
                <w:szCs w:val="21"/>
              </w:rPr>
              <w:t>5</w:t>
            </w:r>
            <w:r w:rsidRPr="00EE387D">
              <w:rPr>
                <w:sz w:val="21"/>
                <w:szCs w:val="21"/>
              </w:rPr>
              <w:t>, .00</w:t>
            </w:r>
            <w:r>
              <w:rPr>
                <w:sz w:val="21"/>
                <w:szCs w:val="21"/>
              </w:rPr>
              <w:t>9</w:t>
            </w:r>
          </w:p>
        </w:tc>
      </w:tr>
      <w:tr w:rsidR="00BF1688" w:rsidRPr="00EE387D" w14:paraId="483953F6" w14:textId="77777777" w:rsidTr="007F78FF">
        <w:trPr>
          <w:trHeight w:val="333"/>
        </w:trPr>
        <w:tc>
          <w:tcPr>
            <w:tcW w:w="1435" w:type="dxa"/>
          </w:tcPr>
          <w:p w14:paraId="6530B638" w14:textId="77777777" w:rsidR="00BF1688" w:rsidRPr="00EE387D" w:rsidRDefault="00BF1688" w:rsidP="007F78FF">
            <w:pPr>
              <w:rPr>
                <w:sz w:val="21"/>
                <w:szCs w:val="21"/>
              </w:rPr>
            </w:pPr>
          </w:p>
        </w:tc>
        <w:tc>
          <w:tcPr>
            <w:tcW w:w="1170" w:type="dxa"/>
          </w:tcPr>
          <w:p w14:paraId="18CB5F8F" w14:textId="77777777" w:rsidR="00BF1688" w:rsidRPr="00EE387D" w:rsidRDefault="00BF1688" w:rsidP="007F78FF">
            <w:pPr>
              <w:jc w:val="center"/>
              <w:rPr>
                <w:sz w:val="21"/>
                <w:szCs w:val="21"/>
              </w:rPr>
            </w:pPr>
            <w:r w:rsidRPr="00EE387D">
              <w:rPr>
                <w:sz w:val="21"/>
                <w:szCs w:val="21"/>
              </w:rPr>
              <w:t>NH Black Female</w:t>
            </w:r>
          </w:p>
        </w:tc>
        <w:tc>
          <w:tcPr>
            <w:tcW w:w="720" w:type="dxa"/>
          </w:tcPr>
          <w:p w14:paraId="4D1DA2ED"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p w14:paraId="05003DDC" w14:textId="77777777" w:rsidR="00BF1688" w:rsidRPr="00EE387D" w:rsidRDefault="00BF1688" w:rsidP="007F78FF">
            <w:pPr>
              <w:jc w:val="center"/>
              <w:rPr>
                <w:i/>
                <w:iCs/>
                <w:sz w:val="21"/>
                <w:szCs w:val="21"/>
              </w:rPr>
            </w:pPr>
          </w:p>
        </w:tc>
        <w:tc>
          <w:tcPr>
            <w:tcW w:w="990" w:type="dxa"/>
          </w:tcPr>
          <w:p w14:paraId="7551D9A4" w14:textId="77777777" w:rsidR="00BF1688" w:rsidRPr="00EE387D" w:rsidRDefault="00BF1688" w:rsidP="007F78FF">
            <w:pPr>
              <w:jc w:val="center"/>
              <w:rPr>
                <w:sz w:val="21"/>
                <w:szCs w:val="21"/>
              </w:rPr>
            </w:pPr>
            <w:r w:rsidRPr="00EE387D">
              <w:rPr>
                <w:sz w:val="21"/>
                <w:szCs w:val="21"/>
              </w:rPr>
              <w:t>.01</w:t>
            </w:r>
            <w:r>
              <w:rPr>
                <w:sz w:val="21"/>
                <w:szCs w:val="21"/>
              </w:rPr>
              <w:t>3</w:t>
            </w:r>
          </w:p>
          <w:p w14:paraId="601755AC" w14:textId="77777777" w:rsidR="00BF1688" w:rsidRPr="00EE387D" w:rsidRDefault="00BF1688" w:rsidP="007F78FF">
            <w:pPr>
              <w:jc w:val="center"/>
              <w:rPr>
                <w:sz w:val="21"/>
                <w:szCs w:val="21"/>
              </w:rPr>
            </w:pPr>
            <w:r w:rsidRPr="00EE387D">
              <w:rPr>
                <w:sz w:val="21"/>
                <w:szCs w:val="21"/>
              </w:rPr>
              <w:t>(.01</w:t>
            </w:r>
            <w:r>
              <w:rPr>
                <w:sz w:val="21"/>
                <w:szCs w:val="21"/>
              </w:rPr>
              <w:t>4</w:t>
            </w:r>
            <w:r w:rsidRPr="00EE387D">
              <w:rPr>
                <w:sz w:val="21"/>
                <w:szCs w:val="21"/>
              </w:rPr>
              <w:t>)</w:t>
            </w:r>
          </w:p>
        </w:tc>
        <w:tc>
          <w:tcPr>
            <w:tcW w:w="1350" w:type="dxa"/>
          </w:tcPr>
          <w:p w14:paraId="7A3E934E" w14:textId="77777777" w:rsidR="00BF1688" w:rsidRPr="00EE387D" w:rsidRDefault="00BF1688" w:rsidP="007F78FF">
            <w:pPr>
              <w:jc w:val="center"/>
              <w:rPr>
                <w:sz w:val="21"/>
                <w:szCs w:val="21"/>
              </w:rPr>
            </w:pPr>
            <w:r w:rsidRPr="00EE387D">
              <w:rPr>
                <w:sz w:val="21"/>
                <w:szCs w:val="21"/>
              </w:rPr>
              <w:t>-.01</w:t>
            </w:r>
            <w:r>
              <w:rPr>
                <w:sz w:val="21"/>
                <w:szCs w:val="21"/>
              </w:rPr>
              <w:t>6</w:t>
            </w:r>
            <w:r w:rsidRPr="00EE387D">
              <w:rPr>
                <w:sz w:val="21"/>
                <w:szCs w:val="21"/>
              </w:rPr>
              <w:t>, .0</w:t>
            </w:r>
            <w:r>
              <w:rPr>
                <w:sz w:val="21"/>
                <w:szCs w:val="21"/>
              </w:rPr>
              <w:t>41</w:t>
            </w:r>
          </w:p>
        </w:tc>
        <w:tc>
          <w:tcPr>
            <w:tcW w:w="1440" w:type="dxa"/>
          </w:tcPr>
          <w:p w14:paraId="4DA5FFC9" w14:textId="77777777" w:rsidR="00BF1688" w:rsidRPr="00EE387D" w:rsidRDefault="00BF1688" w:rsidP="007F78FF">
            <w:pPr>
              <w:jc w:val="center"/>
              <w:rPr>
                <w:sz w:val="21"/>
                <w:szCs w:val="21"/>
              </w:rPr>
            </w:pPr>
          </w:p>
        </w:tc>
        <w:tc>
          <w:tcPr>
            <w:tcW w:w="990" w:type="dxa"/>
          </w:tcPr>
          <w:p w14:paraId="7452A3F3" w14:textId="77777777" w:rsidR="00BF1688" w:rsidRPr="00EE387D" w:rsidRDefault="00BF1688" w:rsidP="007F78FF">
            <w:pPr>
              <w:jc w:val="center"/>
              <w:rPr>
                <w:sz w:val="21"/>
                <w:szCs w:val="21"/>
              </w:rPr>
            </w:pPr>
            <w:r w:rsidRPr="00EE387D">
              <w:rPr>
                <w:sz w:val="21"/>
                <w:szCs w:val="21"/>
              </w:rPr>
              <w:t>NH Black Female</w:t>
            </w:r>
          </w:p>
        </w:tc>
        <w:tc>
          <w:tcPr>
            <w:tcW w:w="450" w:type="dxa"/>
          </w:tcPr>
          <w:p w14:paraId="21688AA1" w14:textId="77777777" w:rsidR="00BF1688" w:rsidRPr="00EE387D" w:rsidRDefault="00BF1688" w:rsidP="007F78FF">
            <w:pPr>
              <w:jc w:val="center"/>
              <w:rPr>
                <w:i/>
                <w:iCs/>
                <w:sz w:val="21"/>
                <w:szCs w:val="21"/>
              </w:rPr>
            </w:pPr>
          </w:p>
          <w:p w14:paraId="429B04F3"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810" w:type="dxa"/>
            <w:gridSpan w:val="2"/>
          </w:tcPr>
          <w:p w14:paraId="5019BC89" w14:textId="77777777" w:rsidR="00BF1688" w:rsidRPr="00EE387D" w:rsidRDefault="00BF1688" w:rsidP="007F78FF">
            <w:pPr>
              <w:jc w:val="center"/>
              <w:rPr>
                <w:sz w:val="21"/>
                <w:szCs w:val="21"/>
              </w:rPr>
            </w:pPr>
            <w:r w:rsidRPr="00EE387D">
              <w:rPr>
                <w:sz w:val="21"/>
                <w:szCs w:val="21"/>
              </w:rPr>
              <w:t>.01</w:t>
            </w:r>
            <w:r>
              <w:rPr>
                <w:sz w:val="21"/>
                <w:szCs w:val="21"/>
              </w:rPr>
              <w:t>0</w:t>
            </w:r>
          </w:p>
          <w:p w14:paraId="0662C0F2" w14:textId="77777777" w:rsidR="00BF1688" w:rsidRPr="00EE387D" w:rsidRDefault="00BF1688" w:rsidP="007F78FF">
            <w:pPr>
              <w:jc w:val="center"/>
              <w:rPr>
                <w:sz w:val="21"/>
                <w:szCs w:val="21"/>
              </w:rPr>
            </w:pPr>
            <w:r w:rsidRPr="00EE387D">
              <w:rPr>
                <w:sz w:val="21"/>
                <w:szCs w:val="21"/>
              </w:rPr>
              <w:t>(.01</w:t>
            </w:r>
            <w:r>
              <w:rPr>
                <w:sz w:val="21"/>
                <w:szCs w:val="21"/>
              </w:rPr>
              <w:t>4</w:t>
            </w:r>
            <w:r w:rsidRPr="00EE387D">
              <w:rPr>
                <w:sz w:val="21"/>
                <w:szCs w:val="21"/>
              </w:rPr>
              <w:t>)</w:t>
            </w:r>
          </w:p>
        </w:tc>
        <w:tc>
          <w:tcPr>
            <w:tcW w:w="1445" w:type="dxa"/>
          </w:tcPr>
          <w:p w14:paraId="1590A9FB" w14:textId="77777777" w:rsidR="00BF1688" w:rsidRPr="00EE387D" w:rsidRDefault="00BF1688" w:rsidP="007F78FF">
            <w:pPr>
              <w:jc w:val="center"/>
              <w:rPr>
                <w:sz w:val="21"/>
                <w:szCs w:val="21"/>
              </w:rPr>
            </w:pPr>
            <w:r w:rsidRPr="00EE387D">
              <w:rPr>
                <w:sz w:val="21"/>
                <w:szCs w:val="21"/>
              </w:rPr>
              <w:t xml:space="preserve"> -.019, .037</w:t>
            </w:r>
          </w:p>
          <w:p w14:paraId="69D5C026" w14:textId="77777777" w:rsidR="00BF1688" w:rsidRPr="00EE387D" w:rsidRDefault="00BF1688" w:rsidP="007F78FF">
            <w:pPr>
              <w:jc w:val="center"/>
              <w:rPr>
                <w:sz w:val="21"/>
                <w:szCs w:val="21"/>
              </w:rPr>
            </w:pPr>
          </w:p>
        </w:tc>
      </w:tr>
      <w:tr w:rsidR="00BF1688" w:rsidRPr="00EE387D" w14:paraId="4D5ECF44" w14:textId="77777777" w:rsidTr="007F78FF">
        <w:trPr>
          <w:trHeight w:val="326"/>
        </w:trPr>
        <w:tc>
          <w:tcPr>
            <w:tcW w:w="1435" w:type="dxa"/>
          </w:tcPr>
          <w:p w14:paraId="5A56DC42" w14:textId="77777777" w:rsidR="00BF1688" w:rsidRPr="00EE387D" w:rsidRDefault="00BF1688" w:rsidP="007F78FF">
            <w:pPr>
              <w:rPr>
                <w:sz w:val="21"/>
                <w:szCs w:val="21"/>
              </w:rPr>
            </w:pPr>
          </w:p>
        </w:tc>
        <w:tc>
          <w:tcPr>
            <w:tcW w:w="1170" w:type="dxa"/>
          </w:tcPr>
          <w:p w14:paraId="514CAC4A" w14:textId="77777777" w:rsidR="00BF1688" w:rsidRPr="00EE387D" w:rsidRDefault="00BF1688" w:rsidP="007F78FF">
            <w:pPr>
              <w:jc w:val="center"/>
              <w:rPr>
                <w:sz w:val="21"/>
                <w:szCs w:val="21"/>
              </w:rPr>
            </w:pPr>
            <w:r w:rsidRPr="00EE387D">
              <w:rPr>
                <w:sz w:val="21"/>
                <w:szCs w:val="21"/>
              </w:rPr>
              <w:t>Hispanic Male any race</w:t>
            </w:r>
          </w:p>
        </w:tc>
        <w:tc>
          <w:tcPr>
            <w:tcW w:w="720" w:type="dxa"/>
          </w:tcPr>
          <w:p w14:paraId="057A6455"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990" w:type="dxa"/>
          </w:tcPr>
          <w:p w14:paraId="4367D55D" w14:textId="77777777" w:rsidR="00BF1688" w:rsidRPr="00753A58" w:rsidRDefault="00BF1688" w:rsidP="007F78FF">
            <w:pPr>
              <w:jc w:val="center"/>
              <w:rPr>
                <w:b/>
                <w:bCs/>
                <w:sz w:val="21"/>
                <w:szCs w:val="21"/>
              </w:rPr>
            </w:pPr>
            <w:r w:rsidRPr="00753A58">
              <w:rPr>
                <w:b/>
                <w:bCs/>
                <w:sz w:val="21"/>
                <w:szCs w:val="21"/>
              </w:rPr>
              <w:t>-.04</w:t>
            </w:r>
            <w:r>
              <w:rPr>
                <w:b/>
                <w:bCs/>
                <w:sz w:val="21"/>
                <w:szCs w:val="21"/>
              </w:rPr>
              <w:t>0</w:t>
            </w:r>
          </w:p>
          <w:p w14:paraId="01712B61" w14:textId="77777777" w:rsidR="00BF1688" w:rsidRPr="00753A58" w:rsidRDefault="00BF1688" w:rsidP="007F78FF">
            <w:pPr>
              <w:jc w:val="center"/>
              <w:rPr>
                <w:b/>
                <w:bCs/>
                <w:sz w:val="21"/>
                <w:szCs w:val="21"/>
              </w:rPr>
            </w:pPr>
            <w:r w:rsidRPr="00753A58">
              <w:rPr>
                <w:b/>
                <w:bCs/>
                <w:sz w:val="21"/>
                <w:szCs w:val="21"/>
              </w:rPr>
              <w:t>(.013)</w:t>
            </w:r>
          </w:p>
        </w:tc>
        <w:tc>
          <w:tcPr>
            <w:tcW w:w="1350" w:type="dxa"/>
          </w:tcPr>
          <w:p w14:paraId="6D99CC80" w14:textId="77777777" w:rsidR="00BF1688" w:rsidRPr="00753A58" w:rsidRDefault="00BF1688" w:rsidP="007F78FF">
            <w:pPr>
              <w:jc w:val="center"/>
              <w:rPr>
                <w:b/>
                <w:bCs/>
                <w:sz w:val="21"/>
                <w:szCs w:val="21"/>
              </w:rPr>
            </w:pPr>
            <w:r w:rsidRPr="00753A58">
              <w:rPr>
                <w:b/>
                <w:bCs/>
                <w:sz w:val="21"/>
                <w:szCs w:val="21"/>
              </w:rPr>
              <w:t>-.06</w:t>
            </w:r>
            <w:r>
              <w:rPr>
                <w:b/>
                <w:bCs/>
                <w:sz w:val="21"/>
                <w:szCs w:val="21"/>
              </w:rPr>
              <w:t xml:space="preserve">6, </w:t>
            </w:r>
            <w:r w:rsidRPr="00753A58">
              <w:rPr>
                <w:b/>
                <w:bCs/>
                <w:sz w:val="21"/>
                <w:szCs w:val="21"/>
              </w:rPr>
              <w:t>- .01</w:t>
            </w:r>
            <w:r>
              <w:rPr>
                <w:b/>
                <w:bCs/>
                <w:sz w:val="21"/>
                <w:szCs w:val="21"/>
              </w:rPr>
              <w:t>5</w:t>
            </w:r>
          </w:p>
        </w:tc>
        <w:tc>
          <w:tcPr>
            <w:tcW w:w="1440" w:type="dxa"/>
          </w:tcPr>
          <w:p w14:paraId="40474768" w14:textId="77777777" w:rsidR="00BF1688" w:rsidRPr="00EE387D" w:rsidRDefault="00BF1688" w:rsidP="007F78FF">
            <w:pPr>
              <w:jc w:val="center"/>
              <w:rPr>
                <w:sz w:val="21"/>
                <w:szCs w:val="21"/>
              </w:rPr>
            </w:pPr>
          </w:p>
        </w:tc>
        <w:tc>
          <w:tcPr>
            <w:tcW w:w="990" w:type="dxa"/>
          </w:tcPr>
          <w:p w14:paraId="098B3E5F" w14:textId="77777777" w:rsidR="00BF1688" w:rsidRPr="00EE387D" w:rsidRDefault="00BF1688" w:rsidP="007F78FF">
            <w:pPr>
              <w:jc w:val="center"/>
              <w:rPr>
                <w:sz w:val="21"/>
                <w:szCs w:val="21"/>
              </w:rPr>
            </w:pPr>
            <w:r w:rsidRPr="00EE387D">
              <w:rPr>
                <w:sz w:val="21"/>
                <w:szCs w:val="21"/>
              </w:rPr>
              <w:t>Hispanic Male any race</w:t>
            </w:r>
          </w:p>
        </w:tc>
        <w:tc>
          <w:tcPr>
            <w:tcW w:w="450" w:type="dxa"/>
          </w:tcPr>
          <w:p w14:paraId="3DE470F8"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810" w:type="dxa"/>
            <w:gridSpan w:val="2"/>
          </w:tcPr>
          <w:p w14:paraId="7FCEA53E" w14:textId="77777777" w:rsidR="00BF1688" w:rsidRPr="00EE387D" w:rsidRDefault="00BF1688" w:rsidP="007F78FF">
            <w:pPr>
              <w:jc w:val="center"/>
              <w:rPr>
                <w:b/>
                <w:bCs/>
                <w:sz w:val="21"/>
                <w:szCs w:val="21"/>
              </w:rPr>
            </w:pPr>
            <w:r w:rsidRPr="00EE387D">
              <w:rPr>
                <w:b/>
                <w:bCs/>
                <w:sz w:val="21"/>
                <w:szCs w:val="21"/>
              </w:rPr>
              <w:t>-.04</w:t>
            </w:r>
            <w:r>
              <w:rPr>
                <w:b/>
                <w:bCs/>
                <w:sz w:val="21"/>
                <w:szCs w:val="21"/>
              </w:rPr>
              <w:t>0</w:t>
            </w:r>
          </w:p>
          <w:p w14:paraId="35A642D8" w14:textId="77777777" w:rsidR="00BF1688" w:rsidRPr="00EE387D" w:rsidRDefault="00BF1688" w:rsidP="007F78FF">
            <w:pPr>
              <w:jc w:val="center"/>
              <w:rPr>
                <w:sz w:val="21"/>
                <w:szCs w:val="21"/>
              </w:rPr>
            </w:pPr>
            <w:r w:rsidRPr="00EE387D">
              <w:rPr>
                <w:b/>
                <w:bCs/>
                <w:sz w:val="21"/>
                <w:szCs w:val="21"/>
              </w:rPr>
              <w:t>(.013)</w:t>
            </w:r>
          </w:p>
        </w:tc>
        <w:tc>
          <w:tcPr>
            <w:tcW w:w="1445" w:type="dxa"/>
          </w:tcPr>
          <w:p w14:paraId="465F341B" w14:textId="77777777" w:rsidR="00BF1688" w:rsidRPr="00EE387D" w:rsidRDefault="00BF1688" w:rsidP="007F78FF">
            <w:pPr>
              <w:jc w:val="center"/>
              <w:rPr>
                <w:b/>
                <w:bCs/>
                <w:sz w:val="21"/>
                <w:szCs w:val="21"/>
              </w:rPr>
            </w:pPr>
            <w:r w:rsidRPr="00EE387D">
              <w:rPr>
                <w:b/>
                <w:bCs/>
                <w:sz w:val="21"/>
                <w:szCs w:val="21"/>
              </w:rPr>
              <w:t xml:space="preserve"> -.06</w:t>
            </w:r>
            <w:r>
              <w:rPr>
                <w:b/>
                <w:bCs/>
                <w:sz w:val="21"/>
                <w:szCs w:val="21"/>
              </w:rPr>
              <w:t>6</w:t>
            </w:r>
            <w:r w:rsidRPr="00EE387D">
              <w:rPr>
                <w:b/>
                <w:bCs/>
                <w:sz w:val="21"/>
                <w:szCs w:val="21"/>
              </w:rPr>
              <w:t>,</w:t>
            </w:r>
            <w:r>
              <w:rPr>
                <w:b/>
                <w:bCs/>
                <w:sz w:val="21"/>
                <w:szCs w:val="21"/>
              </w:rPr>
              <w:t xml:space="preserve"> -</w:t>
            </w:r>
            <w:r w:rsidRPr="00EE387D">
              <w:rPr>
                <w:b/>
                <w:bCs/>
                <w:sz w:val="21"/>
                <w:szCs w:val="21"/>
              </w:rPr>
              <w:t>. 01</w:t>
            </w:r>
            <w:r>
              <w:rPr>
                <w:b/>
                <w:bCs/>
                <w:sz w:val="21"/>
                <w:szCs w:val="21"/>
              </w:rPr>
              <w:t>5</w:t>
            </w:r>
          </w:p>
        </w:tc>
      </w:tr>
      <w:tr w:rsidR="00BF1688" w:rsidRPr="00EE387D" w14:paraId="34BFAD96" w14:textId="77777777" w:rsidTr="007F78FF">
        <w:trPr>
          <w:trHeight w:val="326"/>
        </w:trPr>
        <w:tc>
          <w:tcPr>
            <w:tcW w:w="1435" w:type="dxa"/>
          </w:tcPr>
          <w:p w14:paraId="49424D47" w14:textId="77777777" w:rsidR="00BF1688" w:rsidRPr="00EE387D" w:rsidRDefault="00BF1688" w:rsidP="007F78FF">
            <w:pPr>
              <w:rPr>
                <w:sz w:val="21"/>
                <w:szCs w:val="21"/>
              </w:rPr>
            </w:pPr>
          </w:p>
        </w:tc>
        <w:tc>
          <w:tcPr>
            <w:tcW w:w="1170" w:type="dxa"/>
          </w:tcPr>
          <w:p w14:paraId="0F9B7403" w14:textId="77777777" w:rsidR="00BF1688" w:rsidRPr="00EE387D" w:rsidRDefault="00BF1688" w:rsidP="007F78FF">
            <w:pPr>
              <w:jc w:val="center"/>
              <w:rPr>
                <w:sz w:val="21"/>
                <w:szCs w:val="21"/>
              </w:rPr>
            </w:pPr>
            <w:r w:rsidRPr="00EE387D">
              <w:rPr>
                <w:sz w:val="21"/>
                <w:szCs w:val="21"/>
              </w:rPr>
              <w:t>Hispanic Female any race</w:t>
            </w:r>
          </w:p>
        </w:tc>
        <w:tc>
          <w:tcPr>
            <w:tcW w:w="720" w:type="dxa"/>
          </w:tcPr>
          <w:p w14:paraId="59BE5B0C"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990" w:type="dxa"/>
          </w:tcPr>
          <w:p w14:paraId="76B7D1E5" w14:textId="77777777" w:rsidR="00BF1688" w:rsidRPr="00EE387D" w:rsidRDefault="00BF1688" w:rsidP="007F78FF">
            <w:pPr>
              <w:jc w:val="center"/>
              <w:rPr>
                <w:sz w:val="21"/>
                <w:szCs w:val="21"/>
              </w:rPr>
            </w:pPr>
            <w:r w:rsidRPr="00EE387D">
              <w:rPr>
                <w:sz w:val="21"/>
                <w:szCs w:val="21"/>
              </w:rPr>
              <w:t>-.0</w:t>
            </w:r>
            <w:r>
              <w:rPr>
                <w:sz w:val="21"/>
                <w:szCs w:val="21"/>
              </w:rPr>
              <w:t>16</w:t>
            </w:r>
          </w:p>
          <w:p w14:paraId="04FC25AC" w14:textId="77777777" w:rsidR="00BF1688" w:rsidRPr="00EE387D" w:rsidRDefault="00BF1688" w:rsidP="007F78FF">
            <w:pPr>
              <w:jc w:val="center"/>
              <w:rPr>
                <w:sz w:val="21"/>
                <w:szCs w:val="21"/>
              </w:rPr>
            </w:pPr>
            <w:r w:rsidRPr="00EE387D">
              <w:rPr>
                <w:sz w:val="21"/>
                <w:szCs w:val="21"/>
              </w:rPr>
              <w:t>(.013)</w:t>
            </w:r>
          </w:p>
        </w:tc>
        <w:tc>
          <w:tcPr>
            <w:tcW w:w="1350" w:type="dxa"/>
          </w:tcPr>
          <w:p w14:paraId="583DE51D" w14:textId="77777777" w:rsidR="00BF1688" w:rsidRPr="00EE387D" w:rsidRDefault="00BF1688" w:rsidP="007F78FF">
            <w:pPr>
              <w:jc w:val="center"/>
              <w:rPr>
                <w:sz w:val="21"/>
                <w:szCs w:val="21"/>
              </w:rPr>
            </w:pPr>
            <w:r w:rsidRPr="00EE387D">
              <w:rPr>
                <w:sz w:val="21"/>
                <w:szCs w:val="21"/>
              </w:rPr>
              <w:t>-.04</w:t>
            </w:r>
            <w:r>
              <w:rPr>
                <w:sz w:val="21"/>
                <w:szCs w:val="21"/>
              </w:rPr>
              <w:t>1</w:t>
            </w:r>
            <w:r w:rsidRPr="00EE387D">
              <w:rPr>
                <w:sz w:val="21"/>
                <w:szCs w:val="21"/>
              </w:rPr>
              <w:t>, .00</w:t>
            </w:r>
            <w:r>
              <w:rPr>
                <w:sz w:val="21"/>
                <w:szCs w:val="21"/>
              </w:rPr>
              <w:t>9</w:t>
            </w:r>
          </w:p>
        </w:tc>
        <w:tc>
          <w:tcPr>
            <w:tcW w:w="1440" w:type="dxa"/>
          </w:tcPr>
          <w:p w14:paraId="598B7B20" w14:textId="77777777" w:rsidR="00BF1688" w:rsidRPr="00EE387D" w:rsidRDefault="00BF1688" w:rsidP="007F78FF">
            <w:pPr>
              <w:jc w:val="center"/>
              <w:rPr>
                <w:sz w:val="21"/>
                <w:szCs w:val="21"/>
              </w:rPr>
            </w:pPr>
          </w:p>
        </w:tc>
        <w:tc>
          <w:tcPr>
            <w:tcW w:w="990" w:type="dxa"/>
          </w:tcPr>
          <w:p w14:paraId="56FF628D" w14:textId="77777777" w:rsidR="00BF1688" w:rsidRPr="00EE387D" w:rsidRDefault="00BF1688" w:rsidP="007F78FF">
            <w:pPr>
              <w:jc w:val="center"/>
              <w:rPr>
                <w:sz w:val="21"/>
                <w:szCs w:val="21"/>
              </w:rPr>
            </w:pPr>
            <w:r w:rsidRPr="00EE387D">
              <w:rPr>
                <w:sz w:val="21"/>
                <w:szCs w:val="21"/>
              </w:rPr>
              <w:t>Hispanic Female any race</w:t>
            </w:r>
          </w:p>
        </w:tc>
        <w:tc>
          <w:tcPr>
            <w:tcW w:w="450" w:type="dxa"/>
          </w:tcPr>
          <w:p w14:paraId="1E749297"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810" w:type="dxa"/>
            <w:gridSpan w:val="2"/>
          </w:tcPr>
          <w:p w14:paraId="79287CC0" w14:textId="77777777" w:rsidR="00BF1688" w:rsidRPr="00EE387D" w:rsidRDefault="00BF1688" w:rsidP="007F78FF">
            <w:pPr>
              <w:jc w:val="center"/>
              <w:rPr>
                <w:sz w:val="21"/>
                <w:szCs w:val="21"/>
              </w:rPr>
            </w:pPr>
            <w:r w:rsidRPr="00EE387D">
              <w:rPr>
                <w:sz w:val="21"/>
                <w:szCs w:val="21"/>
              </w:rPr>
              <w:t>-.02</w:t>
            </w:r>
            <w:r>
              <w:rPr>
                <w:sz w:val="21"/>
                <w:szCs w:val="21"/>
              </w:rPr>
              <w:t>0</w:t>
            </w:r>
          </w:p>
          <w:p w14:paraId="2146C00C" w14:textId="77777777" w:rsidR="00BF1688" w:rsidRPr="00EE387D" w:rsidRDefault="00BF1688" w:rsidP="007F78FF">
            <w:pPr>
              <w:jc w:val="center"/>
              <w:rPr>
                <w:sz w:val="21"/>
                <w:szCs w:val="21"/>
              </w:rPr>
            </w:pPr>
            <w:r w:rsidRPr="00EE387D">
              <w:rPr>
                <w:sz w:val="21"/>
                <w:szCs w:val="21"/>
              </w:rPr>
              <w:t>(.013)</w:t>
            </w:r>
          </w:p>
        </w:tc>
        <w:tc>
          <w:tcPr>
            <w:tcW w:w="1445" w:type="dxa"/>
          </w:tcPr>
          <w:p w14:paraId="32424E39" w14:textId="77777777" w:rsidR="00BF1688" w:rsidRPr="00EE387D" w:rsidRDefault="00BF1688" w:rsidP="007F78FF">
            <w:pPr>
              <w:jc w:val="center"/>
              <w:rPr>
                <w:sz w:val="21"/>
                <w:szCs w:val="21"/>
              </w:rPr>
            </w:pPr>
            <w:r w:rsidRPr="00EE387D">
              <w:rPr>
                <w:sz w:val="21"/>
                <w:szCs w:val="21"/>
              </w:rPr>
              <w:t>-.0</w:t>
            </w:r>
            <w:r>
              <w:rPr>
                <w:sz w:val="21"/>
                <w:szCs w:val="21"/>
              </w:rPr>
              <w:t>46</w:t>
            </w:r>
            <w:r w:rsidRPr="00EE387D">
              <w:rPr>
                <w:sz w:val="21"/>
                <w:szCs w:val="21"/>
              </w:rPr>
              <w:t>, .00</w:t>
            </w:r>
            <w:r>
              <w:rPr>
                <w:sz w:val="21"/>
                <w:szCs w:val="21"/>
              </w:rPr>
              <w:t>4</w:t>
            </w:r>
          </w:p>
        </w:tc>
      </w:tr>
      <w:tr w:rsidR="00BF1688" w:rsidRPr="00EE387D" w14:paraId="3BAD8E5A" w14:textId="77777777" w:rsidTr="007F78FF">
        <w:trPr>
          <w:trHeight w:val="603"/>
        </w:trPr>
        <w:tc>
          <w:tcPr>
            <w:tcW w:w="1435" w:type="dxa"/>
          </w:tcPr>
          <w:p w14:paraId="387314E8" w14:textId="77777777" w:rsidR="00BF1688" w:rsidRPr="00EE387D" w:rsidRDefault="00BF1688" w:rsidP="007F78FF">
            <w:pPr>
              <w:rPr>
                <w:sz w:val="21"/>
                <w:szCs w:val="21"/>
              </w:rPr>
            </w:pPr>
          </w:p>
        </w:tc>
        <w:tc>
          <w:tcPr>
            <w:tcW w:w="1170" w:type="dxa"/>
          </w:tcPr>
          <w:p w14:paraId="31F5D1B6" w14:textId="77777777" w:rsidR="00BF1688" w:rsidRPr="00EE387D" w:rsidRDefault="00BF1688" w:rsidP="007F78FF">
            <w:pPr>
              <w:jc w:val="center"/>
              <w:rPr>
                <w:sz w:val="21"/>
                <w:szCs w:val="21"/>
              </w:rPr>
            </w:pPr>
            <w:r w:rsidRPr="00EE387D">
              <w:rPr>
                <w:sz w:val="21"/>
                <w:szCs w:val="21"/>
              </w:rPr>
              <w:t>Other Male</w:t>
            </w:r>
          </w:p>
        </w:tc>
        <w:tc>
          <w:tcPr>
            <w:tcW w:w="720" w:type="dxa"/>
          </w:tcPr>
          <w:p w14:paraId="3E7B0D42"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990" w:type="dxa"/>
          </w:tcPr>
          <w:p w14:paraId="11B86429" w14:textId="77777777" w:rsidR="00BF1688" w:rsidRPr="00EE387D" w:rsidRDefault="00BF1688" w:rsidP="007F78FF">
            <w:pPr>
              <w:jc w:val="center"/>
              <w:rPr>
                <w:sz w:val="21"/>
                <w:szCs w:val="21"/>
              </w:rPr>
            </w:pPr>
            <w:r w:rsidRPr="00EE387D">
              <w:rPr>
                <w:sz w:val="21"/>
                <w:szCs w:val="21"/>
              </w:rPr>
              <w:t>-.0</w:t>
            </w:r>
            <w:r>
              <w:rPr>
                <w:sz w:val="21"/>
                <w:szCs w:val="21"/>
              </w:rPr>
              <w:t>30</w:t>
            </w:r>
          </w:p>
          <w:p w14:paraId="69E741CC" w14:textId="77777777" w:rsidR="00BF1688" w:rsidRPr="00EE387D" w:rsidRDefault="00BF1688" w:rsidP="007F78FF">
            <w:pPr>
              <w:jc w:val="center"/>
              <w:rPr>
                <w:sz w:val="21"/>
                <w:szCs w:val="21"/>
              </w:rPr>
            </w:pPr>
            <w:r w:rsidRPr="00EE387D">
              <w:rPr>
                <w:sz w:val="21"/>
                <w:szCs w:val="21"/>
              </w:rPr>
              <w:t>(.01</w:t>
            </w:r>
            <w:r>
              <w:rPr>
                <w:sz w:val="21"/>
                <w:szCs w:val="21"/>
              </w:rPr>
              <w:t>8</w:t>
            </w:r>
            <w:r w:rsidRPr="00EE387D">
              <w:rPr>
                <w:sz w:val="21"/>
                <w:szCs w:val="21"/>
              </w:rPr>
              <w:t>)</w:t>
            </w:r>
          </w:p>
        </w:tc>
        <w:tc>
          <w:tcPr>
            <w:tcW w:w="1350" w:type="dxa"/>
          </w:tcPr>
          <w:p w14:paraId="67D42532" w14:textId="77777777" w:rsidR="00BF1688" w:rsidRPr="00EE387D" w:rsidRDefault="00BF1688" w:rsidP="007F78FF">
            <w:pPr>
              <w:jc w:val="center"/>
              <w:rPr>
                <w:sz w:val="21"/>
                <w:szCs w:val="21"/>
              </w:rPr>
            </w:pPr>
            <w:r w:rsidRPr="00EE387D">
              <w:rPr>
                <w:sz w:val="21"/>
                <w:szCs w:val="21"/>
              </w:rPr>
              <w:t>-.06</w:t>
            </w:r>
            <w:r>
              <w:rPr>
                <w:sz w:val="21"/>
                <w:szCs w:val="21"/>
              </w:rPr>
              <w:t>4</w:t>
            </w:r>
            <w:r w:rsidRPr="00EE387D">
              <w:rPr>
                <w:sz w:val="21"/>
                <w:szCs w:val="21"/>
              </w:rPr>
              <w:t>, .0</w:t>
            </w:r>
            <w:r>
              <w:rPr>
                <w:sz w:val="21"/>
                <w:szCs w:val="21"/>
              </w:rPr>
              <w:t>10</w:t>
            </w:r>
          </w:p>
        </w:tc>
        <w:tc>
          <w:tcPr>
            <w:tcW w:w="1440" w:type="dxa"/>
          </w:tcPr>
          <w:p w14:paraId="50A3D331" w14:textId="77777777" w:rsidR="00BF1688" w:rsidRPr="00EE387D" w:rsidRDefault="00BF1688" w:rsidP="007F78FF">
            <w:pPr>
              <w:jc w:val="center"/>
              <w:rPr>
                <w:sz w:val="21"/>
                <w:szCs w:val="21"/>
              </w:rPr>
            </w:pPr>
          </w:p>
        </w:tc>
        <w:tc>
          <w:tcPr>
            <w:tcW w:w="990" w:type="dxa"/>
          </w:tcPr>
          <w:p w14:paraId="37E9EB73" w14:textId="77777777" w:rsidR="00BF1688" w:rsidRPr="00EE387D" w:rsidRDefault="00BF1688" w:rsidP="007F78FF">
            <w:pPr>
              <w:jc w:val="center"/>
              <w:rPr>
                <w:sz w:val="21"/>
                <w:szCs w:val="21"/>
              </w:rPr>
            </w:pPr>
            <w:r w:rsidRPr="00EE387D">
              <w:rPr>
                <w:sz w:val="21"/>
                <w:szCs w:val="21"/>
              </w:rPr>
              <w:t>Other Male</w:t>
            </w:r>
          </w:p>
        </w:tc>
        <w:tc>
          <w:tcPr>
            <w:tcW w:w="450" w:type="dxa"/>
          </w:tcPr>
          <w:p w14:paraId="23FA5CCB"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810" w:type="dxa"/>
            <w:gridSpan w:val="2"/>
          </w:tcPr>
          <w:p w14:paraId="56C68C32" w14:textId="77777777" w:rsidR="00BF1688" w:rsidRPr="00EE387D" w:rsidRDefault="00BF1688" w:rsidP="007F78FF">
            <w:pPr>
              <w:jc w:val="center"/>
              <w:rPr>
                <w:sz w:val="21"/>
                <w:szCs w:val="21"/>
              </w:rPr>
            </w:pPr>
            <w:r w:rsidRPr="00EE387D">
              <w:rPr>
                <w:sz w:val="21"/>
                <w:szCs w:val="21"/>
              </w:rPr>
              <w:t>-.0</w:t>
            </w:r>
            <w:r>
              <w:rPr>
                <w:sz w:val="21"/>
                <w:szCs w:val="21"/>
              </w:rPr>
              <w:t>32</w:t>
            </w:r>
          </w:p>
          <w:p w14:paraId="19FD39B3" w14:textId="77777777" w:rsidR="00BF1688" w:rsidRPr="00EE387D" w:rsidRDefault="00BF1688" w:rsidP="007F78FF">
            <w:pPr>
              <w:jc w:val="center"/>
              <w:rPr>
                <w:sz w:val="21"/>
                <w:szCs w:val="21"/>
              </w:rPr>
            </w:pPr>
            <w:r w:rsidRPr="00EE387D">
              <w:rPr>
                <w:sz w:val="21"/>
                <w:szCs w:val="21"/>
              </w:rPr>
              <w:t>(.019)</w:t>
            </w:r>
          </w:p>
        </w:tc>
        <w:tc>
          <w:tcPr>
            <w:tcW w:w="1445" w:type="dxa"/>
          </w:tcPr>
          <w:p w14:paraId="229B5235" w14:textId="77777777" w:rsidR="00BF1688" w:rsidRPr="00EE387D" w:rsidRDefault="00BF1688" w:rsidP="007F78FF">
            <w:pPr>
              <w:jc w:val="center"/>
              <w:rPr>
                <w:sz w:val="21"/>
                <w:szCs w:val="21"/>
              </w:rPr>
            </w:pPr>
            <w:r w:rsidRPr="00EE387D">
              <w:rPr>
                <w:sz w:val="21"/>
                <w:szCs w:val="21"/>
              </w:rPr>
              <w:t xml:space="preserve"> -.06</w:t>
            </w:r>
            <w:r>
              <w:rPr>
                <w:sz w:val="21"/>
                <w:szCs w:val="21"/>
              </w:rPr>
              <w:t>6</w:t>
            </w:r>
            <w:r w:rsidRPr="00EE387D">
              <w:rPr>
                <w:sz w:val="21"/>
                <w:szCs w:val="21"/>
              </w:rPr>
              <w:t>, .00</w:t>
            </w:r>
            <w:r>
              <w:rPr>
                <w:sz w:val="21"/>
                <w:szCs w:val="21"/>
              </w:rPr>
              <w:t>7</w:t>
            </w:r>
          </w:p>
        </w:tc>
      </w:tr>
      <w:tr w:rsidR="00BF1688" w:rsidRPr="00EE387D" w14:paraId="7986CCE9" w14:textId="77777777" w:rsidTr="007F78FF">
        <w:trPr>
          <w:trHeight w:val="326"/>
        </w:trPr>
        <w:tc>
          <w:tcPr>
            <w:tcW w:w="1435" w:type="dxa"/>
          </w:tcPr>
          <w:p w14:paraId="0C3AD709" w14:textId="77777777" w:rsidR="00BF1688" w:rsidRPr="00EE387D" w:rsidRDefault="00BF1688" w:rsidP="007F78FF">
            <w:pPr>
              <w:rPr>
                <w:sz w:val="21"/>
                <w:szCs w:val="21"/>
              </w:rPr>
            </w:pPr>
          </w:p>
        </w:tc>
        <w:tc>
          <w:tcPr>
            <w:tcW w:w="1170" w:type="dxa"/>
          </w:tcPr>
          <w:p w14:paraId="48581A8F" w14:textId="77777777" w:rsidR="00BF1688" w:rsidRPr="00EE387D" w:rsidRDefault="00BF1688" w:rsidP="007F78FF">
            <w:pPr>
              <w:jc w:val="center"/>
              <w:rPr>
                <w:sz w:val="21"/>
                <w:szCs w:val="21"/>
              </w:rPr>
            </w:pPr>
            <w:r w:rsidRPr="00EE387D">
              <w:rPr>
                <w:sz w:val="21"/>
                <w:szCs w:val="21"/>
              </w:rPr>
              <w:t>Other Female</w:t>
            </w:r>
          </w:p>
        </w:tc>
        <w:tc>
          <w:tcPr>
            <w:tcW w:w="720" w:type="dxa"/>
          </w:tcPr>
          <w:p w14:paraId="76FFB2D1"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990" w:type="dxa"/>
          </w:tcPr>
          <w:p w14:paraId="4A7BF815" w14:textId="77777777" w:rsidR="00BF1688" w:rsidRPr="00EE387D" w:rsidRDefault="00BF1688" w:rsidP="007F78FF">
            <w:pPr>
              <w:jc w:val="center"/>
              <w:rPr>
                <w:sz w:val="21"/>
                <w:szCs w:val="21"/>
              </w:rPr>
            </w:pPr>
            <w:r w:rsidRPr="00EE387D">
              <w:rPr>
                <w:sz w:val="21"/>
                <w:szCs w:val="21"/>
              </w:rPr>
              <w:t>.0</w:t>
            </w:r>
            <w:r>
              <w:rPr>
                <w:sz w:val="21"/>
                <w:szCs w:val="21"/>
              </w:rPr>
              <w:t>10</w:t>
            </w:r>
          </w:p>
          <w:p w14:paraId="10E916B9" w14:textId="77777777" w:rsidR="00BF1688" w:rsidRPr="00EE387D" w:rsidRDefault="00BF1688" w:rsidP="007F78FF">
            <w:pPr>
              <w:jc w:val="center"/>
              <w:rPr>
                <w:sz w:val="21"/>
                <w:szCs w:val="21"/>
              </w:rPr>
            </w:pPr>
            <w:r w:rsidRPr="00EE387D">
              <w:rPr>
                <w:sz w:val="21"/>
                <w:szCs w:val="21"/>
              </w:rPr>
              <w:t>(.021)</w:t>
            </w:r>
          </w:p>
        </w:tc>
        <w:tc>
          <w:tcPr>
            <w:tcW w:w="1350" w:type="dxa"/>
          </w:tcPr>
          <w:p w14:paraId="5919698F" w14:textId="77777777" w:rsidR="00BF1688" w:rsidRPr="00EE387D" w:rsidRDefault="00BF1688" w:rsidP="007F78FF">
            <w:pPr>
              <w:jc w:val="center"/>
              <w:rPr>
                <w:sz w:val="21"/>
                <w:szCs w:val="21"/>
              </w:rPr>
            </w:pPr>
            <w:r w:rsidRPr="00EE387D">
              <w:rPr>
                <w:sz w:val="21"/>
                <w:szCs w:val="21"/>
              </w:rPr>
              <w:t xml:space="preserve"> -.03</w:t>
            </w:r>
            <w:r>
              <w:rPr>
                <w:sz w:val="21"/>
                <w:szCs w:val="21"/>
              </w:rPr>
              <w:t>1</w:t>
            </w:r>
            <w:r w:rsidRPr="00EE387D">
              <w:rPr>
                <w:sz w:val="21"/>
                <w:szCs w:val="21"/>
              </w:rPr>
              <w:t>, .0</w:t>
            </w:r>
            <w:r>
              <w:rPr>
                <w:sz w:val="21"/>
                <w:szCs w:val="21"/>
              </w:rPr>
              <w:t>54</w:t>
            </w:r>
          </w:p>
        </w:tc>
        <w:tc>
          <w:tcPr>
            <w:tcW w:w="1440" w:type="dxa"/>
          </w:tcPr>
          <w:p w14:paraId="3EF36F30" w14:textId="77777777" w:rsidR="00BF1688" w:rsidRPr="00EE387D" w:rsidRDefault="00BF1688" w:rsidP="007F78FF">
            <w:pPr>
              <w:jc w:val="center"/>
              <w:rPr>
                <w:sz w:val="21"/>
                <w:szCs w:val="21"/>
              </w:rPr>
            </w:pPr>
          </w:p>
        </w:tc>
        <w:tc>
          <w:tcPr>
            <w:tcW w:w="990" w:type="dxa"/>
          </w:tcPr>
          <w:p w14:paraId="1BFD4EEB" w14:textId="77777777" w:rsidR="00BF1688" w:rsidRPr="00EE387D" w:rsidRDefault="00BF1688" w:rsidP="007F78FF">
            <w:pPr>
              <w:jc w:val="center"/>
              <w:rPr>
                <w:sz w:val="21"/>
                <w:szCs w:val="21"/>
              </w:rPr>
            </w:pPr>
            <w:r w:rsidRPr="00EE387D">
              <w:rPr>
                <w:sz w:val="21"/>
                <w:szCs w:val="21"/>
              </w:rPr>
              <w:t>Other Female</w:t>
            </w:r>
          </w:p>
        </w:tc>
        <w:tc>
          <w:tcPr>
            <w:tcW w:w="450" w:type="dxa"/>
          </w:tcPr>
          <w:p w14:paraId="5FC955FA" w14:textId="77777777" w:rsidR="00BF1688" w:rsidRPr="00EE387D" w:rsidRDefault="00BF1688" w:rsidP="007F78FF">
            <w:pPr>
              <w:jc w:val="center"/>
              <w:rPr>
                <w:i/>
                <w:iCs/>
                <w:sz w:val="21"/>
                <w:szCs w:val="21"/>
              </w:rPr>
            </w:pPr>
            <w:r w:rsidRPr="00EE387D">
              <w:rPr>
                <w:i/>
                <w:iCs/>
                <w:sz w:val="21"/>
                <w:szCs w:val="21"/>
              </w:rPr>
              <w:t>c’</w:t>
            </w:r>
            <w:r>
              <w:rPr>
                <w:i/>
                <w:iCs/>
                <w:sz w:val="21"/>
                <w:szCs w:val="21"/>
                <w:vertAlign w:val="subscript"/>
              </w:rPr>
              <w:t>3</w:t>
            </w:r>
          </w:p>
        </w:tc>
        <w:tc>
          <w:tcPr>
            <w:tcW w:w="810" w:type="dxa"/>
            <w:gridSpan w:val="2"/>
          </w:tcPr>
          <w:p w14:paraId="49F43209" w14:textId="77777777" w:rsidR="00BF1688" w:rsidRPr="00EE387D" w:rsidRDefault="00BF1688" w:rsidP="007F78FF">
            <w:pPr>
              <w:jc w:val="center"/>
              <w:rPr>
                <w:sz w:val="21"/>
                <w:szCs w:val="21"/>
              </w:rPr>
            </w:pPr>
            <w:r w:rsidRPr="00EE387D">
              <w:rPr>
                <w:sz w:val="21"/>
                <w:szCs w:val="21"/>
              </w:rPr>
              <w:t>.00</w:t>
            </w:r>
            <w:r>
              <w:rPr>
                <w:sz w:val="21"/>
                <w:szCs w:val="21"/>
              </w:rPr>
              <w:t>5</w:t>
            </w:r>
          </w:p>
          <w:p w14:paraId="3830516C" w14:textId="77777777" w:rsidR="00BF1688" w:rsidRPr="00EE387D" w:rsidRDefault="00BF1688" w:rsidP="007F78FF">
            <w:pPr>
              <w:jc w:val="center"/>
              <w:rPr>
                <w:sz w:val="21"/>
                <w:szCs w:val="21"/>
              </w:rPr>
            </w:pPr>
            <w:r w:rsidRPr="00EE387D">
              <w:rPr>
                <w:sz w:val="21"/>
                <w:szCs w:val="21"/>
              </w:rPr>
              <w:t>(.021)</w:t>
            </w:r>
          </w:p>
        </w:tc>
        <w:tc>
          <w:tcPr>
            <w:tcW w:w="1445" w:type="dxa"/>
          </w:tcPr>
          <w:p w14:paraId="30B06105" w14:textId="77777777" w:rsidR="00BF1688" w:rsidRPr="00EE387D" w:rsidRDefault="00BF1688" w:rsidP="007F78FF">
            <w:pPr>
              <w:jc w:val="center"/>
              <w:rPr>
                <w:sz w:val="21"/>
                <w:szCs w:val="21"/>
              </w:rPr>
            </w:pPr>
            <w:r w:rsidRPr="00EE387D">
              <w:rPr>
                <w:sz w:val="21"/>
                <w:szCs w:val="21"/>
              </w:rPr>
              <w:t xml:space="preserve"> -.03</w:t>
            </w:r>
            <w:r>
              <w:rPr>
                <w:sz w:val="21"/>
                <w:szCs w:val="21"/>
              </w:rPr>
              <w:t>7</w:t>
            </w:r>
            <w:r w:rsidRPr="00EE387D">
              <w:rPr>
                <w:sz w:val="21"/>
                <w:szCs w:val="21"/>
              </w:rPr>
              <w:t>, .0</w:t>
            </w:r>
            <w:r>
              <w:rPr>
                <w:sz w:val="21"/>
                <w:szCs w:val="21"/>
              </w:rPr>
              <w:t>50</w:t>
            </w:r>
          </w:p>
        </w:tc>
      </w:tr>
    </w:tbl>
    <w:p w14:paraId="0DF40F44" w14:textId="6C9BF950" w:rsidR="00BF1688" w:rsidRDefault="00BF1688" w:rsidP="00BF1688">
      <w:pPr>
        <w:rPr>
          <w:rFonts w:eastAsiaTheme="minorHAnsi"/>
        </w:rPr>
      </w:pPr>
    </w:p>
    <w:p w14:paraId="36B868AD" w14:textId="5B947D01" w:rsidR="00486F1F" w:rsidRDefault="00486F1F" w:rsidP="00BF1688">
      <w:pPr>
        <w:rPr>
          <w:rFonts w:eastAsiaTheme="minorHAnsi"/>
        </w:rPr>
      </w:pPr>
    </w:p>
    <w:p w14:paraId="6A8C6621" w14:textId="2736E6DE" w:rsidR="00486F1F" w:rsidRDefault="00486F1F" w:rsidP="00BF1688">
      <w:pPr>
        <w:rPr>
          <w:rFonts w:eastAsiaTheme="minorHAnsi"/>
        </w:rPr>
      </w:pPr>
    </w:p>
    <w:p w14:paraId="00439530" w14:textId="3BBF114E" w:rsidR="00486F1F" w:rsidRDefault="00486F1F" w:rsidP="00BF1688">
      <w:pPr>
        <w:rPr>
          <w:rFonts w:eastAsiaTheme="minorHAnsi"/>
        </w:rPr>
      </w:pPr>
    </w:p>
    <w:p w14:paraId="2C07A006" w14:textId="3B92E15E" w:rsidR="00486F1F" w:rsidRDefault="00486F1F" w:rsidP="00BF1688">
      <w:pPr>
        <w:rPr>
          <w:rFonts w:eastAsiaTheme="minorHAnsi"/>
        </w:rPr>
      </w:pPr>
    </w:p>
    <w:p w14:paraId="0CDCAF2A" w14:textId="093893D6" w:rsidR="00486F1F" w:rsidRDefault="00486F1F" w:rsidP="00BF1688">
      <w:pPr>
        <w:rPr>
          <w:rFonts w:eastAsiaTheme="minorHAnsi"/>
        </w:rPr>
      </w:pPr>
    </w:p>
    <w:p w14:paraId="5A8C2759" w14:textId="4DCE5A6C" w:rsidR="00486F1F" w:rsidRDefault="00486F1F" w:rsidP="00BF1688">
      <w:pPr>
        <w:rPr>
          <w:rFonts w:eastAsiaTheme="minorHAnsi"/>
        </w:rPr>
      </w:pPr>
    </w:p>
    <w:p w14:paraId="006FB9F4" w14:textId="593D7B83" w:rsidR="00486F1F" w:rsidRDefault="00486F1F" w:rsidP="00BF1688">
      <w:pPr>
        <w:rPr>
          <w:rFonts w:eastAsiaTheme="minorHAnsi"/>
        </w:rPr>
      </w:pPr>
    </w:p>
    <w:p w14:paraId="26B8416F" w14:textId="05B31366" w:rsidR="00486F1F" w:rsidRDefault="00486F1F" w:rsidP="00BF1688">
      <w:pPr>
        <w:rPr>
          <w:rFonts w:eastAsiaTheme="minorHAnsi"/>
        </w:rPr>
      </w:pPr>
    </w:p>
    <w:p w14:paraId="41FBDBE3" w14:textId="762F7744" w:rsidR="00486F1F" w:rsidRDefault="00486F1F" w:rsidP="00BF1688">
      <w:pPr>
        <w:rPr>
          <w:rFonts w:eastAsiaTheme="minorHAnsi"/>
        </w:rPr>
      </w:pPr>
    </w:p>
    <w:p w14:paraId="15FF69CF" w14:textId="028AF8A7" w:rsidR="00486F1F" w:rsidRDefault="00486F1F" w:rsidP="00BF1688">
      <w:pPr>
        <w:rPr>
          <w:rFonts w:eastAsiaTheme="minorHAnsi"/>
        </w:rPr>
      </w:pPr>
    </w:p>
    <w:p w14:paraId="2871D8F7" w14:textId="329D3B59" w:rsidR="00486F1F" w:rsidRDefault="00486F1F" w:rsidP="00BF1688">
      <w:pPr>
        <w:rPr>
          <w:rFonts w:eastAsiaTheme="minorHAnsi"/>
        </w:rPr>
      </w:pPr>
    </w:p>
    <w:p w14:paraId="54FA97FA" w14:textId="2CA53913" w:rsidR="00486F1F" w:rsidRDefault="00486F1F" w:rsidP="00BF1688">
      <w:pPr>
        <w:rPr>
          <w:rFonts w:eastAsiaTheme="minorHAnsi"/>
        </w:rPr>
      </w:pPr>
    </w:p>
    <w:p w14:paraId="598B4CEA" w14:textId="5012A3FE" w:rsidR="00486F1F" w:rsidRDefault="00486F1F" w:rsidP="00BF1688">
      <w:pPr>
        <w:rPr>
          <w:rFonts w:eastAsiaTheme="minorHAnsi"/>
        </w:rPr>
      </w:pPr>
    </w:p>
    <w:p w14:paraId="762A3231" w14:textId="4BD489B8" w:rsidR="00486F1F" w:rsidRDefault="00486F1F" w:rsidP="00BF1688">
      <w:pPr>
        <w:rPr>
          <w:rFonts w:eastAsiaTheme="minorHAnsi"/>
        </w:rPr>
      </w:pPr>
    </w:p>
    <w:p w14:paraId="33B444DE" w14:textId="25C2B724" w:rsidR="00486F1F" w:rsidRDefault="00486F1F" w:rsidP="00BF1688">
      <w:pPr>
        <w:rPr>
          <w:rFonts w:eastAsiaTheme="minorHAnsi"/>
        </w:rPr>
      </w:pPr>
    </w:p>
    <w:p w14:paraId="39F8A649" w14:textId="13101FEE" w:rsidR="00486F1F" w:rsidRDefault="00486F1F" w:rsidP="00BF1688">
      <w:pPr>
        <w:rPr>
          <w:rFonts w:eastAsiaTheme="minorHAnsi"/>
        </w:rPr>
      </w:pPr>
    </w:p>
    <w:p w14:paraId="6CA5A608" w14:textId="29DF6011" w:rsidR="00486F1F" w:rsidRDefault="00486F1F" w:rsidP="00BF1688">
      <w:pPr>
        <w:rPr>
          <w:rFonts w:eastAsiaTheme="minorHAnsi"/>
        </w:rPr>
      </w:pPr>
    </w:p>
    <w:p w14:paraId="79753A06" w14:textId="213FEDD2" w:rsidR="00486F1F" w:rsidRDefault="00486F1F" w:rsidP="00BF1688">
      <w:pPr>
        <w:rPr>
          <w:rFonts w:eastAsiaTheme="minorHAnsi"/>
        </w:rPr>
      </w:pPr>
    </w:p>
    <w:p w14:paraId="2C934BA9" w14:textId="29CA58FB" w:rsidR="00486F1F" w:rsidRDefault="00486F1F" w:rsidP="00BF1688">
      <w:pPr>
        <w:rPr>
          <w:rFonts w:eastAsiaTheme="minorHAnsi"/>
        </w:rPr>
      </w:pPr>
    </w:p>
    <w:p w14:paraId="52C44CB4" w14:textId="4FBF8615" w:rsidR="00486F1F" w:rsidRDefault="00486F1F" w:rsidP="00BF1688">
      <w:pPr>
        <w:rPr>
          <w:rFonts w:eastAsiaTheme="minorHAnsi"/>
        </w:rPr>
      </w:pPr>
    </w:p>
    <w:p w14:paraId="0187B4AA" w14:textId="4E2A99DA" w:rsidR="00486F1F" w:rsidRDefault="00486F1F" w:rsidP="00BF1688">
      <w:pPr>
        <w:rPr>
          <w:rFonts w:eastAsiaTheme="minorHAnsi"/>
        </w:rPr>
      </w:pPr>
    </w:p>
    <w:p w14:paraId="535D0D99" w14:textId="33DF7DE0" w:rsidR="00486F1F" w:rsidRDefault="00486F1F" w:rsidP="00BF1688">
      <w:pPr>
        <w:rPr>
          <w:rFonts w:eastAsiaTheme="minorHAnsi"/>
        </w:rPr>
      </w:pPr>
    </w:p>
    <w:p w14:paraId="1FECC54E" w14:textId="595A0D63" w:rsidR="00486F1F" w:rsidRDefault="00486F1F" w:rsidP="00BF1688">
      <w:pPr>
        <w:rPr>
          <w:rFonts w:eastAsiaTheme="minorHAnsi"/>
        </w:rPr>
      </w:pPr>
    </w:p>
    <w:p w14:paraId="6EC076D0" w14:textId="689B0052" w:rsidR="00486F1F" w:rsidRDefault="00486F1F" w:rsidP="00BF1688">
      <w:pPr>
        <w:rPr>
          <w:rFonts w:eastAsiaTheme="minorHAnsi"/>
        </w:rPr>
      </w:pPr>
    </w:p>
    <w:p w14:paraId="445BAD69" w14:textId="77777777" w:rsidR="00486F1F" w:rsidRPr="00446AC5" w:rsidRDefault="00486F1F" w:rsidP="00486F1F">
      <w:pPr>
        <w:rPr>
          <w:sz w:val="22"/>
          <w:szCs w:val="22"/>
        </w:rPr>
      </w:pPr>
      <w:r w:rsidRPr="00446AC5">
        <w:rPr>
          <w:i/>
          <w:iCs/>
          <w:sz w:val="22"/>
          <w:szCs w:val="22"/>
        </w:rPr>
        <w:t>Notes.</w:t>
      </w:r>
      <w:r w:rsidRPr="00446AC5">
        <w:rPr>
          <w:sz w:val="22"/>
          <w:szCs w:val="22"/>
        </w:rPr>
        <w:t xml:space="preserve"> Bold values indicate statistical significance at p &lt; .05; a= relative to Non-Hispanic White Males; b= includes American Indian, Alaskan Native, Asian American, and Hawaiian Native or other Pacific Islander, or Two or more races; NH = Non-Hispanic. </w:t>
      </w:r>
    </w:p>
    <w:p w14:paraId="1D68463F" w14:textId="4A6848B3" w:rsidR="00486F1F" w:rsidRDefault="00486F1F" w:rsidP="00BF1688">
      <w:pPr>
        <w:rPr>
          <w:rFonts w:eastAsiaTheme="minorHAnsi"/>
        </w:rPr>
      </w:pPr>
    </w:p>
    <w:p w14:paraId="1DB9E5CD" w14:textId="7FB1BD17" w:rsidR="00E331EA" w:rsidRDefault="00E331EA" w:rsidP="00BF1688">
      <w:pPr>
        <w:rPr>
          <w:rFonts w:eastAsiaTheme="minorHAnsi"/>
        </w:rPr>
      </w:pPr>
    </w:p>
    <w:p w14:paraId="60B01077" w14:textId="5D74A1D6" w:rsidR="00E331EA" w:rsidRDefault="00E331EA" w:rsidP="00BF1688">
      <w:pPr>
        <w:rPr>
          <w:rFonts w:eastAsiaTheme="minorHAnsi"/>
        </w:rPr>
      </w:pPr>
    </w:p>
    <w:p w14:paraId="2C07EB94" w14:textId="05E8159C" w:rsidR="00446AC5" w:rsidRDefault="00446AC5" w:rsidP="003B0678">
      <w:pPr>
        <w:rPr>
          <w:rFonts w:eastAsiaTheme="minorHAnsi"/>
        </w:rPr>
      </w:pPr>
      <w:r>
        <w:rPr>
          <w:noProof/>
        </w:rPr>
        <w:lastRenderedPageBreak/>
        <w:drawing>
          <wp:anchor distT="0" distB="0" distL="114300" distR="114300" simplePos="0" relativeHeight="251673600" behindDoc="1" locked="0" layoutInCell="1" allowOverlap="1" wp14:anchorId="39FC36FB" wp14:editId="471D9A45">
            <wp:simplePos x="0" y="0"/>
            <wp:positionH relativeFrom="column">
              <wp:posOffset>353</wp:posOffset>
            </wp:positionH>
            <wp:positionV relativeFrom="page">
              <wp:posOffset>909955</wp:posOffset>
            </wp:positionV>
            <wp:extent cx="8228105" cy="5043638"/>
            <wp:effectExtent l="0" t="0" r="1905" b="0"/>
            <wp:wrapNone/>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10;&#10;Description automatically generated"/>
                    <pic:cNvPicPr/>
                  </pic:nvPicPr>
                  <pic:blipFill rotWithShape="1">
                    <a:blip r:embed="rId186" cstate="print">
                      <a:extLst>
                        <a:ext uri="{28A0092B-C50C-407E-A947-70E740481C1C}">
                          <a14:useLocalDpi xmlns:a14="http://schemas.microsoft.com/office/drawing/2010/main" val="0"/>
                        </a:ext>
                      </a:extLst>
                    </a:blip>
                    <a:srcRect t="10033"/>
                    <a:stretch/>
                  </pic:blipFill>
                  <pic:spPr bwMode="auto">
                    <a:xfrm>
                      <a:off x="0" y="0"/>
                      <a:ext cx="8228105" cy="5043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37EE0" w14:textId="40B8A03D" w:rsidR="003B0678" w:rsidRDefault="003B0678" w:rsidP="003B0678">
      <w:pPr>
        <w:rPr>
          <w:rFonts w:eastAsiaTheme="minorHAnsi"/>
        </w:rPr>
      </w:pPr>
    </w:p>
    <w:p w14:paraId="774718E7" w14:textId="617B75B3" w:rsidR="00446AC5" w:rsidRDefault="00446AC5" w:rsidP="003B0678">
      <w:pPr>
        <w:rPr>
          <w:rFonts w:eastAsiaTheme="minorHAnsi"/>
        </w:rPr>
      </w:pPr>
    </w:p>
    <w:p w14:paraId="585F32CF" w14:textId="572D26C9" w:rsidR="00446AC5" w:rsidRDefault="00446AC5" w:rsidP="003B0678">
      <w:pPr>
        <w:rPr>
          <w:rFonts w:eastAsiaTheme="minorHAnsi"/>
        </w:rPr>
      </w:pPr>
    </w:p>
    <w:p w14:paraId="7A35C2F6" w14:textId="7B853E51" w:rsidR="00446AC5" w:rsidRDefault="00446AC5" w:rsidP="003B0678">
      <w:pPr>
        <w:rPr>
          <w:rFonts w:eastAsiaTheme="minorHAnsi"/>
        </w:rPr>
      </w:pPr>
    </w:p>
    <w:p w14:paraId="41B49972" w14:textId="486F732B" w:rsidR="00446AC5" w:rsidRDefault="00446AC5" w:rsidP="003B0678">
      <w:pPr>
        <w:rPr>
          <w:rFonts w:eastAsiaTheme="minorHAnsi"/>
        </w:rPr>
      </w:pPr>
    </w:p>
    <w:p w14:paraId="76A220C5" w14:textId="44D011D6" w:rsidR="00446AC5" w:rsidRDefault="00446AC5" w:rsidP="003B0678">
      <w:pPr>
        <w:rPr>
          <w:rFonts w:eastAsiaTheme="minorHAnsi"/>
        </w:rPr>
      </w:pPr>
    </w:p>
    <w:p w14:paraId="7D492AB6" w14:textId="7AF87E80" w:rsidR="00446AC5" w:rsidRDefault="00446AC5" w:rsidP="003B0678">
      <w:pPr>
        <w:rPr>
          <w:rFonts w:eastAsiaTheme="minorHAnsi"/>
        </w:rPr>
      </w:pPr>
    </w:p>
    <w:p w14:paraId="2A19F467" w14:textId="40C1EFA8" w:rsidR="00446AC5" w:rsidRDefault="00446AC5" w:rsidP="003B0678">
      <w:pPr>
        <w:rPr>
          <w:rFonts w:eastAsiaTheme="minorHAnsi"/>
        </w:rPr>
      </w:pPr>
    </w:p>
    <w:p w14:paraId="6B13CA82" w14:textId="714CCC31" w:rsidR="00446AC5" w:rsidRDefault="00446AC5" w:rsidP="003B0678">
      <w:pPr>
        <w:rPr>
          <w:rFonts w:eastAsiaTheme="minorHAnsi"/>
        </w:rPr>
      </w:pPr>
    </w:p>
    <w:p w14:paraId="2A427474" w14:textId="527A5B55" w:rsidR="00446AC5" w:rsidRDefault="00446AC5" w:rsidP="003B0678">
      <w:pPr>
        <w:rPr>
          <w:rFonts w:eastAsiaTheme="minorHAnsi"/>
        </w:rPr>
      </w:pPr>
    </w:p>
    <w:p w14:paraId="3B0EB9E0" w14:textId="3EFD92BA" w:rsidR="00446AC5" w:rsidRDefault="00446AC5" w:rsidP="003B0678">
      <w:pPr>
        <w:rPr>
          <w:rFonts w:eastAsiaTheme="minorHAnsi"/>
        </w:rPr>
      </w:pPr>
    </w:p>
    <w:p w14:paraId="20F2C6EF" w14:textId="1CC67EBE" w:rsidR="00446AC5" w:rsidRDefault="00446AC5" w:rsidP="003B0678">
      <w:pPr>
        <w:rPr>
          <w:rFonts w:eastAsiaTheme="minorHAnsi"/>
        </w:rPr>
      </w:pPr>
    </w:p>
    <w:p w14:paraId="05F8F02E" w14:textId="3A22CE2E" w:rsidR="00446AC5" w:rsidRDefault="00446AC5" w:rsidP="003B0678">
      <w:pPr>
        <w:rPr>
          <w:rFonts w:eastAsiaTheme="minorHAnsi"/>
        </w:rPr>
      </w:pPr>
    </w:p>
    <w:p w14:paraId="644CA0C3" w14:textId="6AC041D0" w:rsidR="00446AC5" w:rsidRDefault="00446AC5" w:rsidP="003B0678">
      <w:pPr>
        <w:rPr>
          <w:rFonts w:eastAsiaTheme="minorHAnsi"/>
        </w:rPr>
      </w:pPr>
    </w:p>
    <w:p w14:paraId="6CA9B4C2" w14:textId="45885B68" w:rsidR="00446AC5" w:rsidRDefault="00446AC5" w:rsidP="003B0678">
      <w:pPr>
        <w:rPr>
          <w:rFonts w:eastAsiaTheme="minorHAnsi"/>
        </w:rPr>
      </w:pPr>
    </w:p>
    <w:p w14:paraId="1B277209" w14:textId="534E8129" w:rsidR="00446AC5" w:rsidRDefault="00446AC5" w:rsidP="003B0678">
      <w:pPr>
        <w:rPr>
          <w:rFonts w:eastAsiaTheme="minorHAnsi"/>
        </w:rPr>
      </w:pPr>
    </w:p>
    <w:p w14:paraId="05BDDD16" w14:textId="5FD74AA4" w:rsidR="00446AC5" w:rsidRDefault="00446AC5" w:rsidP="003B0678">
      <w:pPr>
        <w:rPr>
          <w:rFonts w:eastAsiaTheme="minorHAnsi"/>
        </w:rPr>
      </w:pPr>
    </w:p>
    <w:p w14:paraId="61575183" w14:textId="6DDF09EB" w:rsidR="00446AC5" w:rsidRDefault="00446AC5" w:rsidP="003B0678">
      <w:pPr>
        <w:rPr>
          <w:rFonts w:eastAsiaTheme="minorHAnsi"/>
        </w:rPr>
      </w:pPr>
    </w:p>
    <w:p w14:paraId="208C7BD4" w14:textId="48772671" w:rsidR="00446AC5" w:rsidRDefault="00446AC5" w:rsidP="003B0678">
      <w:pPr>
        <w:rPr>
          <w:rFonts w:eastAsiaTheme="minorHAnsi"/>
        </w:rPr>
      </w:pPr>
    </w:p>
    <w:p w14:paraId="1E0AA042" w14:textId="18B2CA56" w:rsidR="00446AC5" w:rsidRDefault="00446AC5" w:rsidP="003B0678">
      <w:pPr>
        <w:rPr>
          <w:rFonts w:eastAsiaTheme="minorHAnsi"/>
        </w:rPr>
      </w:pPr>
    </w:p>
    <w:p w14:paraId="1E090E3A" w14:textId="5C737766" w:rsidR="00446AC5" w:rsidRDefault="00446AC5" w:rsidP="003B0678">
      <w:pPr>
        <w:rPr>
          <w:rFonts w:eastAsiaTheme="minorHAnsi"/>
        </w:rPr>
      </w:pPr>
    </w:p>
    <w:p w14:paraId="54B863F6" w14:textId="40DFC163" w:rsidR="00446AC5" w:rsidRDefault="00446AC5" w:rsidP="003B0678">
      <w:pPr>
        <w:rPr>
          <w:rFonts w:eastAsiaTheme="minorHAnsi"/>
        </w:rPr>
      </w:pPr>
    </w:p>
    <w:p w14:paraId="630AD7D1" w14:textId="32065980" w:rsidR="00446AC5" w:rsidRDefault="00446AC5" w:rsidP="003B0678">
      <w:pPr>
        <w:rPr>
          <w:rFonts w:eastAsiaTheme="minorHAnsi"/>
        </w:rPr>
      </w:pPr>
    </w:p>
    <w:p w14:paraId="38A43E8B" w14:textId="1000396F" w:rsidR="00446AC5" w:rsidRDefault="00446AC5" w:rsidP="003B0678">
      <w:pPr>
        <w:rPr>
          <w:rFonts w:eastAsiaTheme="minorHAnsi"/>
        </w:rPr>
      </w:pPr>
    </w:p>
    <w:p w14:paraId="73A8101E" w14:textId="117F42F7" w:rsidR="00446AC5" w:rsidRDefault="00446AC5" w:rsidP="003B0678">
      <w:pPr>
        <w:rPr>
          <w:rFonts w:eastAsiaTheme="minorHAnsi"/>
        </w:rPr>
      </w:pPr>
    </w:p>
    <w:p w14:paraId="5A38BF24" w14:textId="4E09B7DF" w:rsidR="00446AC5" w:rsidRDefault="00446AC5" w:rsidP="003B0678">
      <w:pPr>
        <w:rPr>
          <w:rFonts w:eastAsiaTheme="minorHAnsi"/>
        </w:rPr>
      </w:pPr>
    </w:p>
    <w:p w14:paraId="65DFC026" w14:textId="53DB5F59" w:rsidR="00446AC5" w:rsidRDefault="00446AC5" w:rsidP="003B0678">
      <w:pPr>
        <w:rPr>
          <w:rFonts w:eastAsiaTheme="minorHAnsi"/>
        </w:rPr>
      </w:pPr>
    </w:p>
    <w:p w14:paraId="21E5C89A" w14:textId="074D8BAC" w:rsidR="00446AC5" w:rsidRPr="00446AC5" w:rsidRDefault="00446AC5" w:rsidP="003B0678">
      <w:pPr>
        <w:rPr>
          <w:rFonts w:eastAsiaTheme="minorHAnsi"/>
          <w:color w:val="000000" w:themeColor="text1"/>
        </w:rPr>
      </w:pPr>
    </w:p>
    <w:p w14:paraId="0224D116" w14:textId="07066FC0" w:rsidR="00523F9B" w:rsidRPr="00523F9B" w:rsidRDefault="00446AC5" w:rsidP="00523F9B">
      <w:pPr>
        <w:pStyle w:val="Caption"/>
        <w:rPr>
          <w:color w:val="000000" w:themeColor="text1"/>
          <w:sz w:val="24"/>
          <w:szCs w:val="24"/>
        </w:rPr>
        <w:sectPr w:rsidR="00523F9B" w:rsidRPr="00523F9B" w:rsidSect="003B37C9">
          <w:pgSz w:w="15840" w:h="12240" w:orient="landscape"/>
          <w:pgMar w:top="1440" w:right="1440" w:bottom="1440" w:left="1440" w:header="720" w:footer="720" w:gutter="0"/>
          <w:cols w:space="720"/>
          <w:titlePg/>
          <w:docGrid w:linePitch="360"/>
        </w:sectPr>
      </w:pPr>
      <w:bookmarkStart w:id="270" w:name="_Ref63928198"/>
      <w:r w:rsidRPr="00446AC5">
        <w:rPr>
          <w:color w:val="000000" w:themeColor="text1"/>
          <w:sz w:val="24"/>
          <w:szCs w:val="24"/>
        </w:rPr>
        <w:t xml:space="preserve">Figure </w:t>
      </w:r>
      <w:r w:rsidRPr="00446AC5">
        <w:rPr>
          <w:color w:val="000000" w:themeColor="text1"/>
          <w:sz w:val="24"/>
          <w:szCs w:val="24"/>
        </w:rPr>
        <w:fldChar w:fldCharType="begin"/>
      </w:r>
      <w:r w:rsidRPr="00446AC5">
        <w:rPr>
          <w:color w:val="000000" w:themeColor="text1"/>
          <w:sz w:val="24"/>
          <w:szCs w:val="24"/>
        </w:rPr>
        <w:instrText xml:space="preserve"> SEQ Figure \* ARABIC </w:instrText>
      </w:r>
      <w:r w:rsidRPr="00446AC5">
        <w:rPr>
          <w:color w:val="000000" w:themeColor="text1"/>
          <w:sz w:val="24"/>
          <w:szCs w:val="24"/>
        </w:rPr>
        <w:fldChar w:fldCharType="separate"/>
      </w:r>
      <w:r w:rsidR="006C232F">
        <w:rPr>
          <w:noProof/>
          <w:color w:val="000000" w:themeColor="text1"/>
          <w:sz w:val="24"/>
          <w:szCs w:val="24"/>
        </w:rPr>
        <w:t>11</w:t>
      </w:r>
      <w:r w:rsidRPr="00446AC5">
        <w:rPr>
          <w:color w:val="000000" w:themeColor="text1"/>
          <w:sz w:val="24"/>
          <w:szCs w:val="24"/>
        </w:rPr>
        <w:fldChar w:fldCharType="end"/>
      </w:r>
      <w:bookmarkEnd w:id="270"/>
      <w:r w:rsidRPr="00446AC5">
        <w:rPr>
          <w:color w:val="000000" w:themeColor="text1"/>
          <w:sz w:val="24"/>
          <w:szCs w:val="24"/>
        </w:rPr>
        <w:t xml:space="preserve">. </w:t>
      </w:r>
      <w:r w:rsidRPr="00446AC5">
        <w:rPr>
          <w:i w:val="0"/>
          <w:iCs w:val="0"/>
          <w:color w:val="000000" w:themeColor="text1"/>
          <w:sz w:val="24"/>
          <w:szCs w:val="24"/>
        </w:rPr>
        <w:t>A model of the Matrix of Domination: Intersection axes of privilege, domination, and oppression</w:t>
      </w:r>
      <w:r>
        <w:rPr>
          <w:color w:val="000000" w:themeColor="text1"/>
          <w:sz w:val="24"/>
          <w:szCs w:val="24"/>
        </w:rPr>
        <w:t xml:space="preserve">. </w:t>
      </w:r>
      <w:r w:rsidRPr="00446AC5">
        <w:rPr>
          <w:color w:val="000000" w:themeColor="text1"/>
          <w:sz w:val="24"/>
          <w:szCs w:val="24"/>
        </w:rPr>
        <w:t xml:space="preserve">Adapted from Morgan, P. (1996): Describing the Emperor’s New Clothes: Three Myths of Educational (In) Equality. The Gender Question in Education Theory, Pedagogy &amp; Politics. Westview. Copywrite </w:t>
      </w:r>
      <w:proofErr w:type="spellStart"/>
      <w:r w:rsidRPr="00446AC5">
        <w:rPr>
          <w:color w:val="000000" w:themeColor="text1"/>
          <w:sz w:val="24"/>
          <w:szCs w:val="24"/>
        </w:rPr>
        <w:t>Westvie</w:t>
      </w:r>
      <w:proofErr w:type="spellEnd"/>
    </w:p>
    <w:p w14:paraId="4D6C428F" w14:textId="3D4786EA" w:rsidR="00523F9B" w:rsidRDefault="00523F9B" w:rsidP="00523F9B">
      <w:pPr>
        <w:rPr>
          <w:rFonts w:eastAsiaTheme="minorHAnsi"/>
        </w:rPr>
      </w:pPr>
    </w:p>
    <w:p w14:paraId="6965FE03" w14:textId="0CD51809" w:rsidR="00510CB5" w:rsidRPr="007234E3" w:rsidRDefault="00510CB5" w:rsidP="007234E3">
      <w:pPr>
        <w:pStyle w:val="Heading1"/>
        <w:rPr>
          <w:sz w:val="24"/>
          <w:szCs w:val="24"/>
        </w:rPr>
      </w:pPr>
      <w:bookmarkStart w:id="271" w:name="_Toc63933467"/>
      <w:r w:rsidRPr="007234E3">
        <w:rPr>
          <w:sz w:val="24"/>
          <w:szCs w:val="24"/>
        </w:rPr>
        <w:t>VIT</w:t>
      </w:r>
      <w:bookmarkEnd w:id="271"/>
      <w:r w:rsidR="007234E3" w:rsidRPr="007234E3">
        <w:rPr>
          <w:sz w:val="24"/>
          <w:szCs w:val="24"/>
        </w:rPr>
        <w:t>A</w:t>
      </w:r>
    </w:p>
    <w:p w14:paraId="08CEB40D" w14:textId="77777777" w:rsidR="00510CB5" w:rsidRPr="007234E3" w:rsidRDefault="00510CB5" w:rsidP="007234E3">
      <w:pPr>
        <w:jc w:val="center"/>
        <w:rPr>
          <w:bCs/>
        </w:rPr>
      </w:pPr>
      <w:r w:rsidRPr="007234E3">
        <w:rPr>
          <w:bCs/>
        </w:rPr>
        <w:t>John McKinley-Campbell, M.A.</w:t>
      </w:r>
    </w:p>
    <w:p w14:paraId="7CDE0CF8" w14:textId="77777777" w:rsidR="00510CB5" w:rsidRPr="007234E3" w:rsidRDefault="00510CB5" w:rsidP="007234E3">
      <w:pPr>
        <w:jc w:val="center"/>
        <w:rPr>
          <w:bCs/>
        </w:rPr>
      </w:pPr>
    </w:p>
    <w:p w14:paraId="6DA47369" w14:textId="77777777" w:rsidR="00510CB5" w:rsidRPr="007234E3" w:rsidRDefault="00510CB5" w:rsidP="007234E3">
      <w:pPr>
        <w:jc w:val="center"/>
        <w:rPr>
          <w:bCs/>
        </w:rPr>
      </w:pPr>
      <w:r w:rsidRPr="007234E3">
        <w:rPr>
          <w:bCs/>
        </w:rPr>
        <w:t xml:space="preserve">Email: </w:t>
      </w:r>
      <w:hyperlink r:id="rId187">
        <w:r w:rsidRPr="007234E3">
          <w:rPr>
            <w:bCs/>
          </w:rPr>
          <w:t>jcamp186@fiu.edu</w:t>
        </w:r>
      </w:hyperlink>
    </w:p>
    <w:p w14:paraId="58EC83F2" w14:textId="77777777" w:rsidR="00510CB5" w:rsidRPr="007234E3" w:rsidRDefault="00510CB5" w:rsidP="007234E3">
      <w:pPr>
        <w:jc w:val="center"/>
        <w:rPr>
          <w:bCs/>
        </w:rPr>
      </w:pPr>
    </w:p>
    <w:p w14:paraId="048EBE0C" w14:textId="77777777" w:rsidR="00510CB5" w:rsidRPr="007234E3" w:rsidRDefault="00510CB5" w:rsidP="007234E3">
      <w:pPr>
        <w:jc w:val="center"/>
        <w:rPr>
          <w:bCs/>
        </w:rPr>
      </w:pPr>
      <w:r w:rsidRPr="007234E3">
        <w:rPr>
          <w:bCs/>
        </w:rPr>
        <w:t>6651 NW 105th Place</w:t>
      </w:r>
    </w:p>
    <w:p w14:paraId="731D91BF" w14:textId="77777777" w:rsidR="00510CB5" w:rsidRPr="007234E3" w:rsidRDefault="00510CB5" w:rsidP="007234E3">
      <w:pPr>
        <w:jc w:val="center"/>
        <w:rPr>
          <w:bCs/>
        </w:rPr>
      </w:pPr>
      <w:r w:rsidRPr="007234E3">
        <w:rPr>
          <w:bCs/>
        </w:rPr>
        <w:t>Doral, FL 33178</w:t>
      </w:r>
    </w:p>
    <w:p w14:paraId="506D3FDA" w14:textId="77777777" w:rsidR="00510CB5" w:rsidRPr="007234E3" w:rsidRDefault="00510CB5" w:rsidP="007234E3">
      <w:pPr>
        <w:jc w:val="center"/>
        <w:rPr>
          <w:bCs/>
        </w:rPr>
      </w:pPr>
      <w:r w:rsidRPr="007234E3">
        <w:rPr>
          <w:bCs/>
        </w:rPr>
        <w:t>310-938-0980</w:t>
      </w:r>
    </w:p>
    <w:p w14:paraId="0A376497" w14:textId="77777777" w:rsidR="00510CB5" w:rsidRPr="007234E3" w:rsidRDefault="00510CB5" w:rsidP="007234E3">
      <w:pPr>
        <w:rPr>
          <w:bCs/>
        </w:rPr>
      </w:pPr>
    </w:p>
    <w:p w14:paraId="0A1AB8E5" w14:textId="7F86E0F8" w:rsidR="00510CB5" w:rsidRPr="007234E3" w:rsidRDefault="00510CB5" w:rsidP="007234E3">
      <w:pPr>
        <w:rPr>
          <w:bCs/>
        </w:rPr>
      </w:pPr>
      <w:r w:rsidRPr="007234E3">
        <w:rPr>
          <w:bCs/>
        </w:rPr>
        <w:t>CURRENT POSITION: Doctoral Candidate</w:t>
      </w:r>
      <w:r w:rsidR="008943A4" w:rsidRPr="007234E3">
        <w:rPr>
          <w:bCs/>
        </w:rPr>
        <w:t xml:space="preserve">, </w:t>
      </w:r>
      <w:r w:rsidR="00A7106C" w:rsidRPr="007234E3">
        <w:rPr>
          <w:bCs/>
        </w:rPr>
        <w:t xml:space="preserve">Adjunct Lecturer, </w:t>
      </w:r>
      <w:r w:rsidRPr="007234E3">
        <w:rPr>
          <w:bCs/>
        </w:rPr>
        <w:t>Florida International University, School of Social Work, Robert Stempel College of Public Health &amp; Social Work</w:t>
      </w:r>
    </w:p>
    <w:p w14:paraId="3E33D9F8" w14:textId="77777777" w:rsidR="00510CB5" w:rsidRPr="007234E3" w:rsidRDefault="00510CB5" w:rsidP="007234E3">
      <w:pPr>
        <w:rPr>
          <w:bCs/>
        </w:rPr>
      </w:pPr>
    </w:p>
    <w:p w14:paraId="663DE272" w14:textId="77777777" w:rsidR="00510CB5" w:rsidRPr="007234E3" w:rsidRDefault="00510CB5" w:rsidP="007234E3">
      <w:pPr>
        <w:rPr>
          <w:bCs/>
        </w:rPr>
      </w:pPr>
      <w:r w:rsidRPr="007234E3">
        <w:rPr>
          <w:bCs/>
        </w:rPr>
        <w:t>EDUCATION</w:t>
      </w:r>
    </w:p>
    <w:p w14:paraId="6F252A12" w14:textId="77777777" w:rsidR="00510CB5" w:rsidRPr="007234E3" w:rsidRDefault="00510CB5" w:rsidP="007234E3">
      <w:pPr>
        <w:rPr>
          <w:bCs/>
        </w:rPr>
      </w:pPr>
    </w:p>
    <w:p w14:paraId="7FCBDBA3" w14:textId="5B813621" w:rsidR="00510CB5" w:rsidRPr="007234E3" w:rsidRDefault="00510CB5" w:rsidP="007234E3">
      <w:pPr>
        <w:rPr>
          <w:bCs/>
        </w:rPr>
      </w:pPr>
      <w:r w:rsidRPr="007234E3">
        <w:rPr>
          <w:bCs/>
        </w:rPr>
        <w:t>2016-</w:t>
      </w:r>
      <w:proofErr w:type="gramStart"/>
      <w:r w:rsidRPr="007234E3">
        <w:rPr>
          <w:bCs/>
        </w:rPr>
        <w:t xml:space="preserve">present </w:t>
      </w:r>
      <w:r w:rsidR="00A7106C" w:rsidRPr="007234E3">
        <w:rPr>
          <w:bCs/>
        </w:rPr>
        <w:t xml:space="preserve"> </w:t>
      </w:r>
      <w:r w:rsidRPr="007234E3">
        <w:rPr>
          <w:bCs/>
        </w:rPr>
        <w:t>Florida</w:t>
      </w:r>
      <w:proofErr w:type="gramEnd"/>
      <w:r w:rsidRPr="007234E3">
        <w:rPr>
          <w:bCs/>
        </w:rPr>
        <w:t xml:space="preserve"> International Univ.</w:t>
      </w:r>
      <w:r w:rsidR="00A7106C" w:rsidRPr="007234E3">
        <w:rPr>
          <w:bCs/>
        </w:rPr>
        <w:t xml:space="preserve"> </w:t>
      </w:r>
      <w:r w:rsidRPr="007234E3">
        <w:rPr>
          <w:bCs/>
        </w:rPr>
        <w:t>PhD Social Welfare (in process)</w:t>
      </w:r>
    </w:p>
    <w:p w14:paraId="4AB5FA05" w14:textId="77777777" w:rsidR="00510CB5" w:rsidRPr="007234E3" w:rsidRDefault="00510CB5" w:rsidP="007234E3">
      <w:pPr>
        <w:rPr>
          <w:bCs/>
        </w:rPr>
      </w:pPr>
      <w:r w:rsidRPr="007234E3">
        <w:rPr>
          <w:bCs/>
        </w:rPr>
        <w:t xml:space="preserve">2007-2011      Rutgers University             M.A. Criminal Justice with Academic Distinction </w:t>
      </w:r>
    </w:p>
    <w:p w14:paraId="42456AC2" w14:textId="77777777" w:rsidR="00510CB5" w:rsidRPr="007234E3" w:rsidRDefault="00510CB5" w:rsidP="007234E3">
      <w:pPr>
        <w:rPr>
          <w:bCs/>
        </w:rPr>
      </w:pPr>
      <w:r w:rsidRPr="007234E3">
        <w:rPr>
          <w:bCs/>
        </w:rPr>
        <w:t xml:space="preserve">2005-2007      Rowan University              B.A. Applied Sociology </w:t>
      </w:r>
    </w:p>
    <w:p w14:paraId="7C1D5F40" w14:textId="77777777" w:rsidR="00510CB5" w:rsidRPr="007234E3" w:rsidRDefault="00510CB5" w:rsidP="007234E3">
      <w:pPr>
        <w:rPr>
          <w:bCs/>
        </w:rPr>
      </w:pPr>
      <w:r w:rsidRPr="007234E3">
        <w:rPr>
          <w:bCs/>
        </w:rPr>
        <w:t>2002-2005      Camden County College    A.S. Human Services</w:t>
      </w:r>
    </w:p>
    <w:p w14:paraId="0DDC2518" w14:textId="77777777" w:rsidR="00510CB5" w:rsidRPr="007234E3" w:rsidRDefault="00510CB5" w:rsidP="007234E3">
      <w:pPr>
        <w:rPr>
          <w:bCs/>
        </w:rPr>
      </w:pPr>
    </w:p>
    <w:p w14:paraId="5187D386" w14:textId="7471990E" w:rsidR="00510CB5" w:rsidRPr="007234E3" w:rsidRDefault="00510CB5" w:rsidP="007234E3">
      <w:pPr>
        <w:rPr>
          <w:bCs/>
        </w:rPr>
      </w:pPr>
      <w:r w:rsidRPr="007234E3">
        <w:rPr>
          <w:bCs/>
        </w:rPr>
        <w:t>TEACHING EXPERIENCE</w:t>
      </w:r>
    </w:p>
    <w:p w14:paraId="62CA924C" w14:textId="77777777" w:rsidR="00510CB5" w:rsidRPr="007234E3" w:rsidRDefault="00510CB5" w:rsidP="007234E3">
      <w:pPr>
        <w:rPr>
          <w:bCs/>
        </w:rPr>
      </w:pPr>
    </w:p>
    <w:p w14:paraId="105B468D" w14:textId="77777777" w:rsidR="00510CB5" w:rsidRPr="007234E3" w:rsidRDefault="00510CB5" w:rsidP="007234E3">
      <w:pPr>
        <w:rPr>
          <w:bCs/>
          <w:i/>
          <w:iCs/>
        </w:rPr>
      </w:pPr>
      <w:r w:rsidRPr="007234E3">
        <w:rPr>
          <w:bCs/>
        </w:rPr>
        <w:t xml:space="preserve">Spring 2019: Adjunct Professor, Florida International University, </w:t>
      </w:r>
      <w:r w:rsidRPr="007234E3">
        <w:rPr>
          <w:bCs/>
          <w:i/>
          <w:iCs/>
        </w:rPr>
        <w:t>Social Welfare Policy and Services II</w:t>
      </w:r>
    </w:p>
    <w:p w14:paraId="18AE5A01" w14:textId="77777777" w:rsidR="00510CB5" w:rsidRPr="007234E3" w:rsidRDefault="00510CB5" w:rsidP="007234E3">
      <w:pPr>
        <w:rPr>
          <w:bCs/>
        </w:rPr>
      </w:pPr>
    </w:p>
    <w:p w14:paraId="73BF967A" w14:textId="77777777" w:rsidR="00510CB5" w:rsidRPr="007234E3" w:rsidRDefault="00510CB5" w:rsidP="007234E3">
      <w:pPr>
        <w:rPr>
          <w:bCs/>
          <w:i/>
        </w:rPr>
      </w:pPr>
      <w:r w:rsidRPr="007234E3">
        <w:rPr>
          <w:bCs/>
        </w:rPr>
        <w:t xml:space="preserve">Fall 2017-Spring 2018: Graduate Teaching Assistant, Florida International University, </w:t>
      </w:r>
      <w:r w:rsidRPr="007234E3">
        <w:rPr>
          <w:bCs/>
          <w:i/>
        </w:rPr>
        <w:t>Medical Sociology</w:t>
      </w:r>
    </w:p>
    <w:p w14:paraId="17FCB66A" w14:textId="77777777" w:rsidR="00510CB5" w:rsidRPr="007234E3" w:rsidRDefault="00510CB5" w:rsidP="007234E3">
      <w:pPr>
        <w:rPr>
          <w:bCs/>
        </w:rPr>
      </w:pPr>
    </w:p>
    <w:p w14:paraId="54EED028" w14:textId="77777777" w:rsidR="00510CB5" w:rsidRPr="007234E3" w:rsidRDefault="00510CB5" w:rsidP="007234E3">
      <w:pPr>
        <w:rPr>
          <w:bCs/>
          <w:i/>
        </w:rPr>
      </w:pPr>
      <w:r w:rsidRPr="007234E3">
        <w:rPr>
          <w:bCs/>
        </w:rPr>
        <w:t xml:space="preserve">Fall 2016-Fall 2017: Graduate Teaching Assistant, Florida International University, </w:t>
      </w:r>
      <w:r w:rsidRPr="007234E3">
        <w:rPr>
          <w:bCs/>
          <w:i/>
        </w:rPr>
        <w:t xml:space="preserve">Medical Anthropology </w:t>
      </w:r>
    </w:p>
    <w:p w14:paraId="68B46B97" w14:textId="77777777" w:rsidR="00510CB5" w:rsidRPr="007234E3" w:rsidRDefault="00510CB5" w:rsidP="007234E3">
      <w:pPr>
        <w:rPr>
          <w:bCs/>
        </w:rPr>
      </w:pPr>
    </w:p>
    <w:p w14:paraId="6C90709F" w14:textId="77777777" w:rsidR="00510CB5" w:rsidRPr="007234E3" w:rsidRDefault="00510CB5" w:rsidP="007234E3">
      <w:pPr>
        <w:rPr>
          <w:bCs/>
          <w:i/>
        </w:rPr>
      </w:pPr>
      <w:r w:rsidRPr="007234E3">
        <w:rPr>
          <w:bCs/>
        </w:rPr>
        <w:t xml:space="preserve">Spring 2007: Undergraduate Teaching Assistant, Rowan University, </w:t>
      </w:r>
      <w:r w:rsidRPr="007234E3">
        <w:rPr>
          <w:bCs/>
          <w:i/>
        </w:rPr>
        <w:t xml:space="preserve">Applied Community Development </w:t>
      </w:r>
    </w:p>
    <w:p w14:paraId="79219826" w14:textId="77777777" w:rsidR="00510CB5" w:rsidRPr="007234E3" w:rsidRDefault="00510CB5" w:rsidP="007234E3">
      <w:pPr>
        <w:rPr>
          <w:bCs/>
        </w:rPr>
      </w:pPr>
    </w:p>
    <w:p w14:paraId="18D6D2A2" w14:textId="77777777" w:rsidR="00510CB5" w:rsidRPr="007234E3" w:rsidRDefault="00510CB5" w:rsidP="007234E3">
      <w:pPr>
        <w:rPr>
          <w:bCs/>
        </w:rPr>
      </w:pPr>
      <w:r w:rsidRPr="007234E3">
        <w:rPr>
          <w:bCs/>
        </w:rPr>
        <w:t>PROFESSIONAL CERTIFICATIONS</w:t>
      </w:r>
    </w:p>
    <w:p w14:paraId="045B48D4" w14:textId="77777777" w:rsidR="00510CB5" w:rsidRPr="007234E3" w:rsidRDefault="00510CB5" w:rsidP="007234E3">
      <w:pPr>
        <w:rPr>
          <w:bCs/>
        </w:rPr>
      </w:pPr>
    </w:p>
    <w:p w14:paraId="3D05946E" w14:textId="77777777" w:rsidR="00510CB5" w:rsidRPr="007234E3" w:rsidRDefault="00510CB5" w:rsidP="007234E3">
      <w:pPr>
        <w:rPr>
          <w:bCs/>
          <w:i/>
        </w:rPr>
      </w:pPr>
      <w:r w:rsidRPr="007234E3">
        <w:rPr>
          <w:bCs/>
        </w:rPr>
        <w:t>Project Management Certification</w:t>
      </w:r>
    </w:p>
    <w:p w14:paraId="1A1C0845" w14:textId="77777777" w:rsidR="00510CB5" w:rsidRPr="007234E3" w:rsidRDefault="00510CB5" w:rsidP="007234E3">
      <w:pPr>
        <w:rPr>
          <w:bCs/>
        </w:rPr>
      </w:pPr>
      <w:r w:rsidRPr="007234E3">
        <w:rPr>
          <w:bCs/>
        </w:rPr>
        <w:t>Rutgers University School of Business, Effective June 5th, 2010</w:t>
      </w:r>
    </w:p>
    <w:p w14:paraId="4075FD68" w14:textId="77777777" w:rsidR="00510CB5" w:rsidRPr="007234E3" w:rsidRDefault="00510CB5" w:rsidP="007234E3">
      <w:pPr>
        <w:ind w:right="2160"/>
        <w:rPr>
          <w:bCs/>
        </w:rPr>
      </w:pPr>
    </w:p>
    <w:p w14:paraId="09875D6B" w14:textId="77777777" w:rsidR="00510CB5" w:rsidRPr="007234E3" w:rsidRDefault="00510CB5" w:rsidP="007234E3">
      <w:pPr>
        <w:rPr>
          <w:bCs/>
        </w:rPr>
      </w:pPr>
      <w:r w:rsidRPr="007234E3">
        <w:rPr>
          <w:bCs/>
        </w:rPr>
        <w:t>SELECTED SCHOLASTIC RESEARCH</w:t>
      </w:r>
    </w:p>
    <w:p w14:paraId="29179529" w14:textId="77777777" w:rsidR="00510CB5" w:rsidRPr="007234E3" w:rsidRDefault="00510CB5" w:rsidP="007234E3">
      <w:pPr>
        <w:rPr>
          <w:bCs/>
        </w:rPr>
      </w:pPr>
    </w:p>
    <w:p w14:paraId="08C1FDB8" w14:textId="5D3D39CC" w:rsidR="00510CB5" w:rsidRPr="007234E3" w:rsidRDefault="00510CB5" w:rsidP="007234E3">
      <w:pPr>
        <w:rPr>
          <w:bCs/>
        </w:rPr>
      </w:pPr>
      <w:r w:rsidRPr="007234E3">
        <w:rPr>
          <w:bCs/>
        </w:rPr>
        <w:t>McKinley-Campbell, J.</w:t>
      </w:r>
      <w:r w:rsidR="007234E3">
        <w:rPr>
          <w:bCs/>
        </w:rPr>
        <w:t xml:space="preserve"> </w:t>
      </w:r>
      <w:r w:rsidRPr="007234E3">
        <w:rPr>
          <w:bCs/>
        </w:rPr>
        <w:t xml:space="preserve">(2017). </w:t>
      </w:r>
      <w:r w:rsidRPr="007234E3">
        <w:rPr>
          <w:bCs/>
          <w:i/>
        </w:rPr>
        <w:t xml:space="preserve">The 1987 Independent Living Initiative: A National-Level Policy Action Discussion. </w:t>
      </w:r>
      <w:r w:rsidRPr="007234E3">
        <w:rPr>
          <w:bCs/>
        </w:rPr>
        <w:t>Presented at Florida International University, School of Social Work</w:t>
      </w:r>
    </w:p>
    <w:p w14:paraId="152F3BB0" w14:textId="77777777" w:rsidR="00510CB5" w:rsidRPr="007234E3" w:rsidRDefault="00510CB5" w:rsidP="007234E3">
      <w:pPr>
        <w:rPr>
          <w:bCs/>
        </w:rPr>
      </w:pPr>
    </w:p>
    <w:p w14:paraId="5011791F" w14:textId="464448D6" w:rsidR="00510CB5" w:rsidRPr="007234E3" w:rsidRDefault="00510CB5" w:rsidP="007234E3">
      <w:pPr>
        <w:rPr>
          <w:bCs/>
        </w:rPr>
      </w:pPr>
      <w:r w:rsidRPr="007234E3">
        <w:rPr>
          <w:bCs/>
        </w:rPr>
        <w:lastRenderedPageBreak/>
        <w:t>McKinley-Campbell, J.</w:t>
      </w:r>
      <w:r w:rsidR="007234E3">
        <w:rPr>
          <w:bCs/>
        </w:rPr>
        <w:t xml:space="preserve"> </w:t>
      </w:r>
      <w:r w:rsidRPr="007234E3">
        <w:rPr>
          <w:bCs/>
        </w:rPr>
        <w:t xml:space="preserve">(2017). </w:t>
      </w:r>
      <w:r w:rsidRPr="007234E3">
        <w:rPr>
          <w:bCs/>
          <w:i/>
        </w:rPr>
        <w:t xml:space="preserve">Safety, Permanency and Well-Being: A modern look at Social Work practice and Social Science research concerning older youth under the auspices of child welfare in the United States. </w:t>
      </w:r>
      <w:r w:rsidRPr="007234E3">
        <w:rPr>
          <w:bCs/>
        </w:rPr>
        <w:t>Presented at Florida International University, School of Social Work</w:t>
      </w:r>
    </w:p>
    <w:p w14:paraId="49607E37" w14:textId="77777777" w:rsidR="00510CB5" w:rsidRPr="007234E3" w:rsidRDefault="00510CB5" w:rsidP="007234E3">
      <w:pPr>
        <w:rPr>
          <w:bCs/>
        </w:rPr>
      </w:pPr>
    </w:p>
    <w:p w14:paraId="15D6E9A9" w14:textId="44AB0CD6" w:rsidR="00510CB5" w:rsidRPr="007234E3" w:rsidRDefault="00510CB5" w:rsidP="007234E3">
      <w:pPr>
        <w:rPr>
          <w:bCs/>
        </w:rPr>
      </w:pPr>
      <w:r w:rsidRPr="007234E3">
        <w:rPr>
          <w:bCs/>
        </w:rPr>
        <w:t xml:space="preserve">McKinley-Campbell, J. (2011). </w:t>
      </w:r>
      <w:r w:rsidRPr="007234E3">
        <w:rPr>
          <w:bCs/>
          <w:i/>
        </w:rPr>
        <w:t>The Denial of Federal Benefits for First Time Non-Violent Offenders: An Ex-Post Policy Analysis.</w:t>
      </w:r>
      <w:r w:rsidRPr="007234E3">
        <w:rPr>
          <w:bCs/>
        </w:rPr>
        <w:t xml:space="preserve"> Presented at Rutgers University, Policy Analysis Presentation Seminar</w:t>
      </w:r>
    </w:p>
    <w:p w14:paraId="70CEBE86" w14:textId="77777777" w:rsidR="00510CB5" w:rsidRPr="007234E3" w:rsidRDefault="00510CB5" w:rsidP="007234E3">
      <w:pPr>
        <w:rPr>
          <w:bCs/>
        </w:rPr>
      </w:pPr>
    </w:p>
    <w:p w14:paraId="46701B7B" w14:textId="4BCBD356" w:rsidR="00510CB5" w:rsidRPr="007234E3" w:rsidRDefault="00510CB5" w:rsidP="007234E3">
      <w:pPr>
        <w:rPr>
          <w:bCs/>
        </w:rPr>
      </w:pPr>
      <w:r w:rsidRPr="007234E3">
        <w:rPr>
          <w:bCs/>
        </w:rPr>
        <w:t>McKinley-Campbell, J.</w:t>
      </w:r>
      <w:r w:rsidR="007234E3">
        <w:rPr>
          <w:bCs/>
        </w:rPr>
        <w:t xml:space="preserve"> </w:t>
      </w:r>
      <w:r w:rsidRPr="007234E3">
        <w:rPr>
          <w:bCs/>
        </w:rPr>
        <w:t xml:space="preserve">(2007). </w:t>
      </w:r>
      <w:r w:rsidRPr="007234E3">
        <w:rPr>
          <w:bCs/>
          <w:i/>
        </w:rPr>
        <w:t xml:space="preserve">Boys without Men: Self Concept Development of Adolescent Male Victims of Substance Abuse, Incarcerated Fathers. </w:t>
      </w:r>
      <w:r w:rsidRPr="007234E3">
        <w:rPr>
          <w:bCs/>
        </w:rPr>
        <w:t>Presented at Rowan University, in partnership with Delta Sigma Theta Sorority &amp; Rowan University Department of Sociology and Anthropology</w:t>
      </w:r>
    </w:p>
    <w:p w14:paraId="55DB20D0" w14:textId="77777777" w:rsidR="00510CB5" w:rsidRPr="007234E3" w:rsidRDefault="00510CB5" w:rsidP="007234E3">
      <w:pPr>
        <w:rPr>
          <w:bCs/>
        </w:rPr>
      </w:pPr>
    </w:p>
    <w:p w14:paraId="5286B150" w14:textId="06DAC41A" w:rsidR="00510CB5" w:rsidRPr="007234E3" w:rsidRDefault="00510CB5" w:rsidP="007234E3">
      <w:pPr>
        <w:rPr>
          <w:bCs/>
        </w:rPr>
      </w:pPr>
      <w:r w:rsidRPr="007234E3">
        <w:rPr>
          <w:bCs/>
        </w:rPr>
        <w:t>McKinley-Campbell, J.</w:t>
      </w:r>
      <w:r w:rsidR="007234E3">
        <w:rPr>
          <w:bCs/>
        </w:rPr>
        <w:t xml:space="preserve"> </w:t>
      </w:r>
      <w:r w:rsidRPr="007234E3">
        <w:rPr>
          <w:bCs/>
        </w:rPr>
        <w:t xml:space="preserve">(2010). </w:t>
      </w:r>
      <w:r w:rsidRPr="007234E3">
        <w:rPr>
          <w:bCs/>
          <w:i/>
        </w:rPr>
        <w:t>Making Our Own Families: Examining LGBTQ Children and Youth’s Channels of Resilience and Empowerment Focusing on the Concept of the “Gay Family”</w:t>
      </w:r>
      <w:r w:rsidRPr="007234E3">
        <w:rPr>
          <w:bCs/>
        </w:rPr>
        <w:t xml:space="preserve">. Presented at Rutgers University, Department of Childhood Studies </w:t>
      </w:r>
    </w:p>
    <w:p w14:paraId="144D3D88" w14:textId="77777777" w:rsidR="00510CB5" w:rsidRPr="007234E3" w:rsidRDefault="00510CB5" w:rsidP="007234E3">
      <w:pPr>
        <w:rPr>
          <w:bCs/>
        </w:rPr>
      </w:pPr>
    </w:p>
    <w:p w14:paraId="723E3A5C" w14:textId="77777777" w:rsidR="00510CB5" w:rsidRPr="007234E3" w:rsidRDefault="00510CB5" w:rsidP="007234E3">
      <w:pPr>
        <w:rPr>
          <w:bCs/>
        </w:rPr>
      </w:pPr>
      <w:r w:rsidRPr="007234E3">
        <w:rPr>
          <w:bCs/>
        </w:rPr>
        <w:t xml:space="preserve">PUBLICATIONS AND PRESENTATIONS </w:t>
      </w:r>
    </w:p>
    <w:p w14:paraId="5851BEDA" w14:textId="77777777" w:rsidR="00510CB5" w:rsidRPr="007234E3" w:rsidRDefault="00510CB5" w:rsidP="007234E3">
      <w:pPr>
        <w:rPr>
          <w:bCs/>
        </w:rPr>
      </w:pPr>
    </w:p>
    <w:p w14:paraId="53138C88" w14:textId="0C0DFED6" w:rsidR="00510CB5" w:rsidRPr="007234E3" w:rsidRDefault="00510CB5" w:rsidP="007234E3">
      <w:pPr>
        <w:rPr>
          <w:bCs/>
          <w:bdr w:val="none" w:sz="0" w:space="0" w:color="auto" w:frame="1"/>
          <w:shd w:val="clear" w:color="auto" w:fill="FFFFFF"/>
        </w:rPr>
      </w:pPr>
      <w:r w:rsidRPr="007234E3">
        <w:rPr>
          <w:bCs/>
          <w:bdr w:val="none" w:sz="0" w:space="0" w:color="auto" w:frame="1"/>
          <w:shd w:val="clear" w:color="auto" w:fill="FFFFFF"/>
        </w:rPr>
        <w:t xml:space="preserve">Huang, H., Li, Y., &amp; Campbell, J. M. </w:t>
      </w:r>
      <w:r w:rsidR="007234E3">
        <w:rPr>
          <w:bCs/>
          <w:bdr w:val="none" w:sz="0" w:space="0" w:color="auto" w:frame="1"/>
          <w:shd w:val="clear" w:color="auto" w:fill="FFFFFF"/>
        </w:rPr>
        <w:t>(2021</w:t>
      </w:r>
      <w:r w:rsidRPr="007234E3">
        <w:rPr>
          <w:bCs/>
          <w:bdr w:val="none" w:sz="0" w:space="0" w:color="auto" w:frame="1"/>
          <w:shd w:val="clear" w:color="auto" w:fill="FFFFFF"/>
        </w:rPr>
        <w:t xml:space="preserve">). Protecting Aging out Foster Youth from </w:t>
      </w:r>
    </w:p>
    <w:p w14:paraId="3003275B" w14:textId="77777777" w:rsidR="00510CB5" w:rsidRPr="007234E3" w:rsidRDefault="00510CB5" w:rsidP="007234E3">
      <w:pPr>
        <w:rPr>
          <w:bCs/>
          <w:i/>
          <w:iCs/>
          <w:bdr w:val="none" w:sz="0" w:space="0" w:color="auto" w:frame="1"/>
          <w:shd w:val="clear" w:color="auto" w:fill="FFFFFF"/>
        </w:rPr>
      </w:pPr>
      <w:r w:rsidRPr="007234E3">
        <w:rPr>
          <w:bCs/>
          <w:bdr w:val="none" w:sz="0" w:space="0" w:color="auto" w:frame="1"/>
          <w:shd w:val="clear" w:color="auto" w:fill="FFFFFF"/>
        </w:rPr>
        <w:t>Adverse Outcomes: Impacts of Cumulative Independent Living Service Experiences</w:t>
      </w:r>
      <w:r w:rsidRPr="007234E3">
        <w:rPr>
          <w:bCs/>
          <w:i/>
          <w:iCs/>
          <w:bdr w:val="none" w:sz="0" w:space="0" w:color="auto" w:frame="1"/>
          <w:shd w:val="clear" w:color="auto" w:fill="FFFFFF"/>
        </w:rPr>
        <w:t xml:space="preserve">. Child Maltreatment. </w:t>
      </w:r>
    </w:p>
    <w:p w14:paraId="0409A1C2" w14:textId="77777777" w:rsidR="00510CB5" w:rsidRPr="007234E3" w:rsidRDefault="00510CB5" w:rsidP="007234E3">
      <w:pPr>
        <w:rPr>
          <w:bCs/>
          <w:i/>
          <w:iCs/>
          <w:bdr w:val="none" w:sz="0" w:space="0" w:color="auto" w:frame="1"/>
          <w:shd w:val="clear" w:color="auto" w:fill="FFFFFF"/>
        </w:rPr>
      </w:pPr>
    </w:p>
    <w:p w14:paraId="008F3ED6" w14:textId="77777777" w:rsidR="00510CB5" w:rsidRPr="007234E3" w:rsidRDefault="00510CB5" w:rsidP="007234E3">
      <w:pPr>
        <w:rPr>
          <w:bCs/>
          <w:bdr w:val="none" w:sz="0" w:space="0" w:color="auto" w:frame="1"/>
          <w:shd w:val="clear" w:color="auto" w:fill="FFFFFF"/>
        </w:rPr>
      </w:pPr>
      <w:r w:rsidRPr="007234E3">
        <w:rPr>
          <w:bCs/>
          <w:bdr w:val="none" w:sz="0" w:space="0" w:color="auto" w:frame="1"/>
          <w:shd w:val="clear" w:color="auto" w:fill="FFFFFF"/>
        </w:rPr>
        <w:t xml:space="preserve">Campbell, J. M. (in press). </w:t>
      </w:r>
      <w:r w:rsidRPr="007234E3">
        <w:rPr>
          <w:bCs/>
          <w:i/>
          <w:iCs/>
          <w:bdr w:val="none" w:sz="0" w:space="0" w:color="auto" w:frame="1"/>
          <w:shd w:val="clear" w:color="auto" w:fill="FFFFFF"/>
        </w:rPr>
        <w:t>Economic Well Being of Youth who Transition from Foster Care Status: An Intersectional Perspective on Policy Planning, Adaptation, and Evaluation</w:t>
      </w:r>
      <w:r w:rsidRPr="007234E3">
        <w:rPr>
          <w:bCs/>
          <w:bdr w:val="none" w:sz="0" w:space="0" w:color="auto" w:frame="1"/>
          <w:shd w:val="clear" w:color="auto" w:fill="FFFFFF"/>
        </w:rPr>
        <w:t xml:space="preserve">. Child Welfare League of America. </w:t>
      </w:r>
    </w:p>
    <w:p w14:paraId="126A436E" w14:textId="77777777" w:rsidR="00510CB5" w:rsidRPr="007234E3" w:rsidRDefault="00510CB5" w:rsidP="007234E3">
      <w:pPr>
        <w:rPr>
          <w:bCs/>
        </w:rPr>
      </w:pPr>
    </w:p>
    <w:p w14:paraId="11A98278" w14:textId="77777777" w:rsidR="00510CB5" w:rsidRPr="007234E3" w:rsidRDefault="00510CB5" w:rsidP="007234E3">
      <w:pPr>
        <w:rPr>
          <w:bCs/>
        </w:rPr>
      </w:pPr>
      <w:r w:rsidRPr="007234E3">
        <w:rPr>
          <w:bCs/>
        </w:rPr>
        <w:t>ADDITIONAL RELEVANT COMMUNITY EXPERIENCE</w:t>
      </w:r>
    </w:p>
    <w:p w14:paraId="2EFEFAB7" w14:textId="77777777" w:rsidR="00510CB5" w:rsidRPr="007234E3" w:rsidRDefault="00510CB5" w:rsidP="007234E3">
      <w:pPr>
        <w:rPr>
          <w:bCs/>
        </w:rPr>
      </w:pPr>
    </w:p>
    <w:p w14:paraId="06E51AC2" w14:textId="77777777" w:rsidR="00510CB5" w:rsidRPr="007234E3" w:rsidRDefault="00510CB5" w:rsidP="007234E3">
      <w:pPr>
        <w:rPr>
          <w:bCs/>
        </w:rPr>
      </w:pPr>
      <w:r w:rsidRPr="007234E3">
        <w:rPr>
          <w:bCs/>
        </w:rPr>
        <w:t xml:space="preserve">Assistant Project Manager Hurricane Katrina Relief Project, Rowan University with Xavier </w:t>
      </w:r>
    </w:p>
    <w:p w14:paraId="1E403F43" w14:textId="77777777" w:rsidR="00510CB5" w:rsidRPr="007234E3" w:rsidRDefault="00510CB5" w:rsidP="007234E3">
      <w:pPr>
        <w:ind w:left="720"/>
        <w:rPr>
          <w:bCs/>
        </w:rPr>
      </w:pPr>
      <w:r w:rsidRPr="007234E3">
        <w:rPr>
          <w:bCs/>
        </w:rPr>
        <w:t>University, 2007</w:t>
      </w:r>
    </w:p>
    <w:p w14:paraId="21C7A0B5" w14:textId="77777777" w:rsidR="00510CB5" w:rsidRPr="007234E3" w:rsidRDefault="00510CB5" w:rsidP="007234E3">
      <w:pPr>
        <w:rPr>
          <w:bCs/>
        </w:rPr>
      </w:pPr>
    </w:p>
    <w:p w14:paraId="026CF3CC" w14:textId="77777777" w:rsidR="00510CB5" w:rsidRPr="007234E3" w:rsidRDefault="00510CB5" w:rsidP="007234E3">
      <w:pPr>
        <w:rPr>
          <w:bCs/>
        </w:rPr>
      </w:pPr>
      <w:r w:rsidRPr="007234E3">
        <w:rPr>
          <w:bCs/>
        </w:rPr>
        <w:t xml:space="preserve">Panelist, “Disrupted Childhoods: Children of Women in Prison”, Criminal Justice and </w:t>
      </w:r>
    </w:p>
    <w:p w14:paraId="28D17F23" w14:textId="77777777" w:rsidR="00510CB5" w:rsidRPr="007234E3" w:rsidRDefault="00510CB5" w:rsidP="007234E3">
      <w:pPr>
        <w:ind w:firstLine="720"/>
        <w:rPr>
          <w:bCs/>
        </w:rPr>
      </w:pPr>
      <w:r w:rsidRPr="007234E3">
        <w:rPr>
          <w:bCs/>
        </w:rPr>
        <w:t xml:space="preserve">   Childhood Studies Interdepartmental Community Forum Series, 2011</w:t>
      </w:r>
    </w:p>
    <w:p w14:paraId="08072F62" w14:textId="77777777" w:rsidR="00510CB5" w:rsidRPr="007234E3" w:rsidRDefault="00510CB5" w:rsidP="007234E3">
      <w:pPr>
        <w:rPr>
          <w:bCs/>
        </w:rPr>
      </w:pPr>
    </w:p>
    <w:p w14:paraId="16B18447" w14:textId="77777777" w:rsidR="00510CB5" w:rsidRPr="007234E3" w:rsidRDefault="00510CB5" w:rsidP="007234E3">
      <w:pPr>
        <w:rPr>
          <w:bCs/>
        </w:rPr>
      </w:pPr>
      <w:r w:rsidRPr="007234E3">
        <w:rPr>
          <w:bCs/>
        </w:rPr>
        <w:t xml:space="preserve">Field Expert/Guest Speaker “Truvada: Is This an Excuse for [LGBTQ Youth] to Have </w:t>
      </w:r>
    </w:p>
    <w:p w14:paraId="332C666E" w14:textId="77777777" w:rsidR="00510CB5" w:rsidRPr="007234E3" w:rsidRDefault="00510CB5" w:rsidP="007234E3">
      <w:pPr>
        <w:ind w:firstLine="720"/>
        <w:rPr>
          <w:bCs/>
        </w:rPr>
      </w:pPr>
      <w:r w:rsidRPr="007234E3">
        <w:rPr>
          <w:bCs/>
        </w:rPr>
        <w:t xml:space="preserve">Unprotected Sex?”  UNIVISON ‘Alicia Menendez Tonight’ Television Series, Field </w:t>
      </w:r>
    </w:p>
    <w:p w14:paraId="496268DB" w14:textId="77777777" w:rsidR="00510CB5" w:rsidRPr="007234E3" w:rsidRDefault="00510CB5" w:rsidP="007234E3">
      <w:pPr>
        <w:ind w:firstLine="720"/>
        <w:rPr>
          <w:bCs/>
        </w:rPr>
      </w:pPr>
      <w:r w:rsidRPr="007234E3">
        <w:rPr>
          <w:bCs/>
        </w:rPr>
        <w:t xml:space="preserve">Expert/Guest Speaker “Do [LGBTQ Youth of Color] Still Talk About HIV?”, </w:t>
      </w:r>
    </w:p>
    <w:p w14:paraId="5F5D886A" w14:textId="77777777" w:rsidR="00510CB5" w:rsidRPr="007234E3" w:rsidRDefault="00510CB5" w:rsidP="007234E3">
      <w:pPr>
        <w:ind w:firstLine="720"/>
        <w:rPr>
          <w:bCs/>
        </w:rPr>
      </w:pPr>
      <w:r w:rsidRPr="007234E3">
        <w:rPr>
          <w:bCs/>
        </w:rPr>
        <w:t xml:space="preserve">Univision’s ‘Alicia Menendez Tonight’ Television Series, 2014 </w:t>
      </w:r>
    </w:p>
    <w:p w14:paraId="22472D6A" w14:textId="77777777" w:rsidR="00510CB5" w:rsidRPr="007234E3" w:rsidRDefault="00510CB5" w:rsidP="007234E3">
      <w:pPr>
        <w:rPr>
          <w:bCs/>
        </w:rPr>
      </w:pPr>
    </w:p>
    <w:p w14:paraId="1FA60C5C" w14:textId="77777777" w:rsidR="00510CB5" w:rsidRPr="007234E3" w:rsidRDefault="00510CB5" w:rsidP="007234E3">
      <w:pPr>
        <w:rPr>
          <w:bCs/>
        </w:rPr>
      </w:pPr>
      <w:r w:rsidRPr="007234E3">
        <w:rPr>
          <w:bCs/>
        </w:rPr>
        <w:t xml:space="preserve">Community Based Organization Representative, Born Brave Bus Tour, Lady Gaga’s Born This </w:t>
      </w:r>
    </w:p>
    <w:p w14:paraId="4034D886" w14:textId="77777777" w:rsidR="00510CB5" w:rsidRPr="007234E3" w:rsidRDefault="00510CB5" w:rsidP="007234E3">
      <w:pPr>
        <w:ind w:left="720"/>
        <w:rPr>
          <w:bCs/>
        </w:rPr>
      </w:pPr>
      <w:r w:rsidRPr="007234E3">
        <w:rPr>
          <w:bCs/>
        </w:rPr>
        <w:t>Way Foundation, 2014-present</w:t>
      </w:r>
    </w:p>
    <w:p w14:paraId="466361E0" w14:textId="77777777" w:rsidR="00510CB5" w:rsidRPr="007234E3" w:rsidRDefault="00510CB5" w:rsidP="007234E3">
      <w:pPr>
        <w:rPr>
          <w:bCs/>
        </w:rPr>
      </w:pPr>
    </w:p>
    <w:p w14:paraId="6DAE9601" w14:textId="77777777" w:rsidR="00510CB5" w:rsidRPr="007234E3" w:rsidRDefault="00510CB5" w:rsidP="007234E3">
      <w:pPr>
        <w:rPr>
          <w:bCs/>
        </w:rPr>
      </w:pPr>
      <w:r w:rsidRPr="007234E3">
        <w:rPr>
          <w:bCs/>
        </w:rPr>
        <w:t xml:space="preserve">Program Developer, “Young Adults of SunServe (Y.A.S.S) Group”, SunServe Social Services, </w:t>
      </w:r>
    </w:p>
    <w:p w14:paraId="5DBD9714" w14:textId="77777777" w:rsidR="00510CB5" w:rsidRPr="007234E3" w:rsidRDefault="00510CB5" w:rsidP="007234E3">
      <w:pPr>
        <w:ind w:left="720"/>
        <w:rPr>
          <w:bCs/>
        </w:rPr>
      </w:pPr>
      <w:r w:rsidRPr="007234E3">
        <w:rPr>
          <w:bCs/>
        </w:rPr>
        <w:t>2014</w:t>
      </w:r>
    </w:p>
    <w:p w14:paraId="4D59B7B3" w14:textId="77777777" w:rsidR="00510CB5" w:rsidRPr="007234E3" w:rsidRDefault="00510CB5" w:rsidP="007234E3">
      <w:pPr>
        <w:rPr>
          <w:bCs/>
        </w:rPr>
      </w:pPr>
    </w:p>
    <w:p w14:paraId="05E93B47" w14:textId="77777777" w:rsidR="00510CB5" w:rsidRPr="007234E3" w:rsidRDefault="00510CB5" w:rsidP="007234E3">
      <w:pPr>
        <w:rPr>
          <w:bCs/>
        </w:rPr>
      </w:pPr>
      <w:r w:rsidRPr="007234E3">
        <w:rPr>
          <w:bCs/>
        </w:rPr>
        <w:t xml:space="preserve">Grant Proposal Editor, SunServe Social Services, in pursuit of funding from Florida Children’s </w:t>
      </w:r>
    </w:p>
    <w:p w14:paraId="5F93BFD3" w14:textId="77777777" w:rsidR="00510CB5" w:rsidRPr="007234E3" w:rsidRDefault="00510CB5" w:rsidP="007234E3">
      <w:pPr>
        <w:ind w:left="720"/>
        <w:rPr>
          <w:bCs/>
        </w:rPr>
      </w:pPr>
      <w:r w:rsidRPr="007234E3">
        <w:rPr>
          <w:bCs/>
        </w:rPr>
        <w:t xml:space="preserve">Services Council, grant awarded for fiscal year 2014-2015 with possibility of renewal. </w:t>
      </w:r>
    </w:p>
    <w:p w14:paraId="4232E1DC" w14:textId="77777777" w:rsidR="00510CB5" w:rsidRPr="007234E3" w:rsidRDefault="00510CB5" w:rsidP="007234E3">
      <w:pPr>
        <w:rPr>
          <w:bCs/>
        </w:rPr>
      </w:pPr>
    </w:p>
    <w:p w14:paraId="350F9774" w14:textId="77777777" w:rsidR="00510CB5" w:rsidRPr="007234E3" w:rsidRDefault="00510CB5" w:rsidP="007234E3">
      <w:pPr>
        <w:rPr>
          <w:bCs/>
        </w:rPr>
      </w:pPr>
      <w:r w:rsidRPr="007234E3">
        <w:rPr>
          <w:bCs/>
        </w:rPr>
        <w:t>AWARDS AND HONORS</w:t>
      </w:r>
    </w:p>
    <w:p w14:paraId="32321183" w14:textId="77777777" w:rsidR="00510CB5" w:rsidRPr="007234E3" w:rsidRDefault="00510CB5" w:rsidP="007234E3">
      <w:pPr>
        <w:rPr>
          <w:bCs/>
        </w:rPr>
      </w:pPr>
    </w:p>
    <w:p w14:paraId="45D6964C" w14:textId="77777777" w:rsidR="00510CB5" w:rsidRPr="007234E3" w:rsidRDefault="00510CB5" w:rsidP="007234E3">
      <w:pPr>
        <w:rPr>
          <w:bCs/>
        </w:rPr>
      </w:pPr>
      <w:r w:rsidRPr="007234E3">
        <w:rPr>
          <w:bCs/>
        </w:rPr>
        <w:t xml:space="preserve">2017    Annual Conference Scholarship Recipient, National Alliance to End Homelessness </w:t>
      </w:r>
    </w:p>
    <w:p w14:paraId="5450B4EE" w14:textId="77777777" w:rsidR="00510CB5" w:rsidRPr="007234E3" w:rsidRDefault="00510CB5" w:rsidP="007234E3">
      <w:pPr>
        <w:rPr>
          <w:bCs/>
        </w:rPr>
      </w:pPr>
    </w:p>
    <w:p w14:paraId="3739E7B4" w14:textId="77777777" w:rsidR="00510CB5" w:rsidRPr="007234E3" w:rsidRDefault="00510CB5" w:rsidP="007234E3">
      <w:pPr>
        <w:rPr>
          <w:bCs/>
        </w:rPr>
      </w:pPr>
      <w:r w:rsidRPr="007234E3">
        <w:rPr>
          <w:bCs/>
        </w:rPr>
        <w:t>2005    President’s List, Camden County College</w:t>
      </w:r>
    </w:p>
    <w:p w14:paraId="437AA4AE" w14:textId="77777777" w:rsidR="00510CB5" w:rsidRPr="007234E3" w:rsidRDefault="00510CB5" w:rsidP="007234E3">
      <w:pPr>
        <w:rPr>
          <w:bCs/>
        </w:rPr>
      </w:pPr>
    </w:p>
    <w:p w14:paraId="530C7B34" w14:textId="77777777" w:rsidR="00510CB5" w:rsidRPr="007234E3" w:rsidRDefault="00510CB5" w:rsidP="007234E3">
      <w:pPr>
        <w:rPr>
          <w:bCs/>
        </w:rPr>
      </w:pPr>
      <w:r w:rsidRPr="007234E3">
        <w:rPr>
          <w:bCs/>
        </w:rPr>
        <w:t xml:space="preserve">2005    Camden County College, </w:t>
      </w:r>
      <w:r w:rsidRPr="007234E3">
        <w:rPr>
          <w:bCs/>
          <w:i/>
        </w:rPr>
        <w:t>Scott Bonners Award</w:t>
      </w:r>
      <w:r w:rsidRPr="007234E3">
        <w:rPr>
          <w:bCs/>
        </w:rPr>
        <w:t xml:space="preserve"> -received for contribution to the Camden </w:t>
      </w:r>
    </w:p>
    <w:p w14:paraId="20DF6B7C" w14:textId="77777777" w:rsidR="00510CB5" w:rsidRPr="007234E3" w:rsidRDefault="00510CB5" w:rsidP="007234E3">
      <w:pPr>
        <w:ind w:firstLine="720"/>
        <w:rPr>
          <w:bCs/>
        </w:rPr>
      </w:pPr>
      <w:r w:rsidRPr="007234E3">
        <w:rPr>
          <w:bCs/>
        </w:rPr>
        <w:t>County College Child Care Center in conjunction with academic merit</w:t>
      </w:r>
    </w:p>
    <w:p w14:paraId="362B359C" w14:textId="77777777" w:rsidR="00510CB5" w:rsidRPr="007234E3" w:rsidRDefault="00510CB5" w:rsidP="007234E3">
      <w:pPr>
        <w:rPr>
          <w:bCs/>
        </w:rPr>
      </w:pPr>
    </w:p>
    <w:p w14:paraId="32B4790A" w14:textId="77777777" w:rsidR="00510CB5" w:rsidRPr="007234E3" w:rsidRDefault="00510CB5" w:rsidP="007234E3">
      <w:pPr>
        <w:rPr>
          <w:bCs/>
        </w:rPr>
      </w:pPr>
      <w:r w:rsidRPr="007234E3">
        <w:rPr>
          <w:bCs/>
        </w:rPr>
        <w:t xml:space="preserve">2006   Rowan University with Delta Sigma Theta, </w:t>
      </w:r>
      <w:r w:rsidRPr="007234E3">
        <w:rPr>
          <w:bCs/>
          <w:i/>
        </w:rPr>
        <w:t>Mr. Black Rowan 2006 Designee</w:t>
      </w:r>
      <w:r w:rsidRPr="007234E3">
        <w:rPr>
          <w:bCs/>
        </w:rPr>
        <w:t xml:space="preserve">-recognition </w:t>
      </w:r>
    </w:p>
    <w:p w14:paraId="50944687" w14:textId="77777777" w:rsidR="00510CB5" w:rsidRPr="007234E3" w:rsidRDefault="00510CB5" w:rsidP="007234E3">
      <w:pPr>
        <w:ind w:firstLine="720"/>
        <w:rPr>
          <w:bCs/>
        </w:rPr>
      </w:pPr>
      <w:r w:rsidRPr="007234E3">
        <w:rPr>
          <w:bCs/>
        </w:rPr>
        <w:t>received for leadership within the community at large, and academic merit.</w:t>
      </w:r>
    </w:p>
    <w:p w14:paraId="63629756" w14:textId="77777777" w:rsidR="00510CB5" w:rsidRPr="007234E3" w:rsidRDefault="00510CB5" w:rsidP="007234E3">
      <w:pPr>
        <w:ind w:firstLine="720"/>
        <w:rPr>
          <w:bCs/>
        </w:rPr>
      </w:pPr>
    </w:p>
    <w:p w14:paraId="5854A677" w14:textId="77777777" w:rsidR="00510CB5" w:rsidRPr="007234E3" w:rsidRDefault="00510CB5" w:rsidP="007234E3">
      <w:pPr>
        <w:rPr>
          <w:bCs/>
        </w:rPr>
      </w:pPr>
      <w:r w:rsidRPr="007234E3">
        <w:rPr>
          <w:bCs/>
        </w:rPr>
        <w:t xml:space="preserve">2011    Camden County Board of Social Services, </w:t>
      </w:r>
      <w:r w:rsidRPr="007234E3">
        <w:rPr>
          <w:bCs/>
          <w:i/>
        </w:rPr>
        <w:t>Award of Excellence</w:t>
      </w:r>
      <w:r w:rsidRPr="007234E3">
        <w:rPr>
          <w:bCs/>
        </w:rPr>
        <w:t xml:space="preserve">-presented for </w:t>
      </w:r>
    </w:p>
    <w:p w14:paraId="42831678" w14:textId="77777777" w:rsidR="00510CB5" w:rsidRPr="007234E3" w:rsidRDefault="00510CB5" w:rsidP="007234E3">
      <w:pPr>
        <w:ind w:firstLine="720"/>
        <w:rPr>
          <w:bCs/>
        </w:rPr>
      </w:pPr>
      <w:r w:rsidRPr="007234E3">
        <w:rPr>
          <w:bCs/>
        </w:rPr>
        <w:t xml:space="preserve">contribution to development of the </w:t>
      </w:r>
      <w:r w:rsidRPr="007234E3">
        <w:rPr>
          <w:bCs/>
          <w:i/>
        </w:rPr>
        <w:t xml:space="preserve">Tyler Clementi, Suicide Prevention Event </w:t>
      </w:r>
    </w:p>
    <w:p w14:paraId="3A01E15F" w14:textId="77777777" w:rsidR="00510CB5" w:rsidRPr="007234E3" w:rsidRDefault="00510CB5" w:rsidP="007234E3">
      <w:pPr>
        <w:rPr>
          <w:bCs/>
        </w:rPr>
      </w:pPr>
    </w:p>
    <w:p w14:paraId="752FC2F0" w14:textId="77777777" w:rsidR="00510CB5" w:rsidRPr="007234E3" w:rsidRDefault="00510CB5" w:rsidP="007234E3">
      <w:pPr>
        <w:rPr>
          <w:bCs/>
        </w:rPr>
      </w:pPr>
      <w:r w:rsidRPr="007234E3">
        <w:rPr>
          <w:bCs/>
        </w:rPr>
        <w:t xml:space="preserve">2011   Rutgers University Graduate School, </w:t>
      </w:r>
      <w:r w:rsidRPr="007234E3">
        <w:rPr>
          <w:bCs/>
          <w:i/>
        </w:rPr>
        <w:t>Completion with Distinction</w:t>
      </w:r>
      <w:r w:rsidRPr="007234E3">
        <w:rPr>
          <w:bCs/>
        </w:rPr>
        <w:t xml:space="preserve">, presented in </w:t>
      </w:r>
    </w:p>
    <w:p w14:paraId="445671B1" w14:textId="77777777" w:rsidR="00510CB5" w:rsidRPr="007234E3" w:rsidRDefault="00510CB5" w:rsidP="007234E3">
      <w:pPr>
        <w:ind w:firstLine="720"/>
        <w:rPr>
          <w:bCs/>
        </w:rPr>
      </w:pPr>
      <w:r w:rsidRPr="007234E3">
        <w:rPr>
          <w:bCs/>
        </w:rPr>
        <w:t xml:space="preserve">acknowledgement of outstanding Comprehensive Examination performance in Criminal </w:t>
      </w:r>
    </w:p>
    <w:p w14:paraId="43545A8F" w14:textId="77777777" w:rsidR="00510CB5" w:rsidRPr="007234E3" w:rsidRDefault="00510CB5" w:rsidP="007234E3">
      <w:pPr>
        <w:ind w:firstLine="720"/>
        <w:rPr>
          <w:bCs/>
        </w:rPr>
      </w:pPr>
      <w:r w:rsidRPr="007234E3">
        <w:rPr>
          <w:bCs/>
        </w:rPr>
        <w:t xml:space="preserve">Justice Research Methods, Social Policy Analysis, and Quantitative Data Analysis </w:t>
      </w:r>
    </w:p>
    <w:p w14:paraId="1622EFD3" w14:textId="77777777" w:rsidR="00510CB5" w:rsidRPr="007234E3" w:rsidRDefault="00510CB5" w:rsidP="007234E3">
      <w:pPr>
        <w:rPr>
          <w:bCs/>
        </w:rPr>
      </w:pPr>
    </w:p>
    <w:p w14:paraId="55573D41" w14:textId="77777777" w:rsidR="00510CB5" w:rsidRPr="007234E3" w:rsidRDefault="00510CB5" w:rsidP="007234E3">
      <w:pPr>
        <w:rPr>
          <w:bCs/>
        </w:rPr>
      </w:pPr>
      <w:r w:rsidRPr="007234E3">
        <w:rPr>
          <w:bCs/>
        </w:rPr>
        <w:t xml:space="preserve">2013 Rowan University Office of Senate, </w:t>
      </w:r>
      <w:r w:rsidRPr="007234E3">
        <w:rPr>
          <w:bCs/>
          <w:i/>
        </w:rPr>
        <w:t xml:space="preserve">Courage in Adversity Medallion </w:t>
      </w:r>
      <w:r w:rsidRPr="007234E3">
        <w:rPr>
          <w:bCs/>
        </w:rPr>
        <w:t xml:space="preserve">-commendation </w:t>
      </w:r>
    </w:p>
    <w:p w14:paraId="0ED5CB05" w14:textId="77777777" w:rsidR="00510CB5" w:rsidRPr="007234E3" w:rsidRDefault="00510CB5" w:rsidP="007234E3">
      <w:pPr>
        <w:ind w:firstLine="720"/>
        <w:rPr>
          <w:bCs/>
        </w:rPr>
      </w:pPr>
      <w:r w:rsidRPr="007234E3">
        <w:rPr>
          <w:bCs/>
        </w:rPr>
        <w:t xml:space="preserve">received for outstanding academic performance, individual character, and community </w:t>
      </w:r>
    </w:p>
    <w:p w14:paraId="3ADA4194" w14:textId="77777777" w:rsidR="00510CB5" w:rsidRPr="007234E3" w:rsidRDefault="00510CB5" w:rsidP="007234E3">
      <w:pPr>
        <w:ind w:firstLine="720"/>
        <w:rPr>
          <w:bCs/>
        </w:rPr>
      </w:pPr>
      <w:r w:rsidRPr="007234E3">
        <w:rPr>
          <w:bCs/>
        </w:rPr>
        <w:t xml:space="preserve">service despite significantly adverse circumstances. Faculty Recommendation. </w:t>
      </w:r>
    </w:p>
    <w:p w14:paraId="6EB84BCA" w14:textId="2F4077B3" w:rsidR="00283A8F" w:rsidRPr="00E80BE7" w:rsidRDefault="00283A8F" w:rsidP="00523F9B">
      <w:pPr>
        <w:rPr>
          <w:rFonts w:eastAsiaTheme="minorHAnsi"/>
          <w:bCs/>
        </w:rPr>
      </w:pPr>
    </w:p>
    <w:p w14:paraId="573CD67B" w14:textId="53FD1F53" w:rsidR="00283A8F" w:rsidRPr="00E80BE7" w:rsidRDefault="00283A8F" w:rsidP="00523F9B">
      <w:pPr>
        <w:rPr>
          <w:rFonts w:eastAsiaTheme="minorHAnsi"/>
          <w:bCs/>
        </w:rPr>
      </w:pPr>
    </w:p>
    <w:p w14:paraId="30A7898C" w14:textId="265483E5" w:rsidR="00283A8F" w:rsidRDefault="00283A8F" w:rsidP="00523F9B">
      <w:pPr>
        <w:rPr>
          <w:rFonts w:eastAsiaTheme="minorHAnsi"/>
        </w:rPr>
      </w:pPr>
    </w:p>
    <w:p w14:paraId="1354BF56" w14:textId="353D033C" w:rsidR="00283A8F" w:rsidRDefault="00283A8F" w:rsidP="00523F9B">
      <w:pPr>
        <w:rPr>
          <w:rFonts w:eastAsiaTheme="minorHAnsi"/>
        </w:rPr>
      </w:pPr>
    </w:p>
    <w:p w14:paraId="00B1E918" w14:textId="4447FE75" w:rsidR="00283A8F" w:rsidRDefault="00283A8F" w:rsidP="00523F9B">
      <w:pPr>
        <w:rPr>
          <w:rFonts w:eastAsiaTheme="minorHAnsi"/>
        </w:rPr>
      </w:pPr>
    </w:p>
    <w:p w14:paraId="18F9A5F3" w14:textId="3C60193E" w:rsidR="00283A8F" w:rsidRDefault="00283A8F" w:rsidP="00523F9B">
      <w:pPr>
        <w:rPr>
          <w:rFonts w:eastAsiaTheme="minorHAnsi"/>
        </w:rPr>
      </w:pPr>
    </w:p>
    <w:p w14:paraId="4C4C6ABA" w14:textId="77777777" w:rsidR="00E6008E" w:rsidRDefault="00E6008E" w:rsidP="00523F9B">
      <w:pPr>
        <w:rPr>
          <w:rFonts w:eastAsiaTheme="minorHAnsi"/>
        </w:rPr>
      </w:pPr>
    </w:p>
    <w:p w14:paraId="126329C3" w14:textId="0145C8EE" w:rsidR="00283A8F" w:rsidRDefault="00283A8F" w:rsidP="00523F9B">
      <w:pPr>
        <w:rPr>
          <w:rFonts w:eastAsiaTheme="minorHAnsi"/>
        </w:rPr>
      </w:pPr>
    </w:p>
    <w:p w14:paraId="6D39F094" w14:textId="62CF5EB7" w:rsidR="00283A8F" w:rsidRDefault="00283A8F" w:rsidP="00523F9B">
      <w:pPr>
        <w:rPr>
          <w:rFonts w:eastAsiaTheme="minorHAnsi"/>
        </w:rPr>
      </w:pPr>
    </w:p>
    <w:p w14:paraId="48718F16" w14:textId="478B1B74" w:rsidR="00283A8F" w:rsidRDefault="00283A8F" w:rsidP="00523F9B">
      <w:pPr>
        <w:rPr>
          <w:rFonts w:eastAsiaTheme="minorHAnsi"/>
        </w:rPr>
      </w:pPr>
    </w:p>
    <w:p w14:paraId="3EA91086" w14:textId="76EBC748" w:rsidR="00283A8F" w:rsidRDefault="00283A8F" w:rsidP="00523F9B">
      <w:pPr>
        <w:rPr>
          <w:rFonts w:eastAsiaTheme="minorHAnsi"/>
        </w:rPr>
      </w:pPr>
    </w:p>
    <w:p w14:paraId="4E4916DB" w14:textId="64FEB995" w:rsidR="00283A8F" w:rsidRDefault="00283A8F" w:rsidP="00523F9B">
      <w:pPr>
        <w:rPr>
          <w:rFonts w:eastAsiaTheme="minorHAnsi"/>
        </w:rPr>
      </w:pPr>
    </w:p>
    <w:p w14:paraId="1B2263CB" w14:textId="115B3459" w:rsidR="00283A8F" w:rsidRDefault="00283A8F" w:rsidP="00523F9B">
      <w:pPr>
        <w:rPr>
          <w:rFonts w:eastAsiaTheme="minorHAnsi"/>
        </w:rPr>
      </w:pPr>
    </w:p>
    <w:p w14:paraId="72F3E663" w14:textId="11DA5CAD" w:rsidR="00283A8F" w:rsidRDefault="00283A8F" w:rsidP="00523F9B">
      <w:pPr>
        <w:rPr>
          <w:rFonts w:eastAsiaTheme="minorHAnsi"/>
        </w:rPr>
      </w:pPr>
    </w:p>
    <w:p w14:paraId="0122244E" w14:textId="15D77471" w:rsidR="00283A8F" w:rsidRDefault="00283A8F" w:rsidP="00523F9B">
      <w:pPr>
        <w:rPr>
          <w:rFonts w:eastAsiaTheme="minorHAnsi"/>
        </w:rPr>
      </w:pPr>
    </w:p>
    <w:p w14:paraId="2441C328" w14:textId="09E8A662" w:rsidR="00283A8F" w:rsidRDefault="00283A8F" w:rsidP="00523F9B">
      <w:pPr>
        <w:rPr>
          <w:rFonts w:eastAsiaTheme="minorHAnsi"/>
        </w:rPr>
      </w:pPr>
    </w:p>
    <w:p w14:paraId="3D43B0B4" w14:textId="68DEBE95" w:rsidR="00283A8F" w:rsidRDefault="00283A8F" w:rsidP="00523F9B">
      <w:pPr>
        <w:rPr>
          <w:rFonts w:eastAsiaTheme="minorHAnsi"/>
        </w:rPr>
      </w:pPr>
    </w:p>
    <w:p w14:paraId="44424820" w14:textId="3DD5BFFA" w:rsidR="00283A8F" w:rsidRDefault="00283A8F" w:rsidP="00523F9B">
      <w:pPr>
        <w:rPr>
          <w:rFonts w:eastAsiaTheme="minorHAnsi"/>
        </w:rPr>
      </w:pPr>
    </w:p>
    <w:p w14:paraId="21CD09A0" w14:textId="261E0960" w:rsidR="00283A8F" w:rsidRPr="00523F9B" w:rsidRDefault="00283A8F" w:rsidP="00523F9B">
      <w:pPr>
        <w:rPr>
          <w:rFonts w:eastAsiaTheme="minorHAnsi"/>
        </w:rPr>
      </w:pPr>
    </w:p>
    <w:sectPr w:rsidR="00283A8F" w:rsidRPr="00523F9B" w:rsidSect="003B37C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ABC4E" w14:textId="77777777" w:rsidR="00FA29CD" w:rsidRDefault="00FA29CD">
      <w:r>
        <w:separator/>
      </w:r>
    </w:p>
  </w:endnote>
  <w:endnote w:type="continuationSeparator" w:id="0">
    <w:p w14:paraId="5B047249" w14:textId="77777777" w:rsidR="00FA29CD" w:rsidRDefault="00FA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altName w:val="﷽﷽﷽﷽﷽﷽﷽﷽w Roman"/>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TimesNewRomanPS-ItalicMT">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roman"/>
    <w:pitch w:val="default"/>
  </w:font>
  <w:font w:name="TimesNewRomanPSMT">
    <w:altName w:val="Times New Roman"/>
    <w:panose1 w:val="020B06040202020202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
    <w:altName w:val="Times New Roman"/>
    <w:panose1 w:val="020B0604020202020204"/>
    <w:charset w:val="00"/>
    <w:family w:val="roman"/>
    <w:pitch w:val="default"/>
  </w:font>
  <w:font w:name="AppleSystemUIFontItalic">
    <w:altName w:val="Calibri"/>
    <w:panose1 w:val="020B0604020202020204"/>
    <w:charset w:val="00"/>
    <w:family w:val="auto"/>
    <w:pitch w:val="default"/>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Georgia">
    <w:altName w:val="Georgia"/>
    <w:panose1 w:val="02040502050405020303"/>
    <w:charset w:val="00"/>
    <w:family w:val="roman"/>
    <w:pitch w:val="variable"/>
    <w:sig w:usb0="00000287" w:usb1="00000000" w:usb2="00000000" w:usb3="00000000" w:csb0="0000009F" w:csb1="00000000"/>
  </w:font>
  <w:font w:name="TimesNewRomanP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5203"/>
      <w:docPartObj>
        <w:docPartGallery w:val="Page Numbers (Bottom of Page)"/>
        <w:docPartUnique/>
      </w:docPartObj>
    </w:sdtPr>
    <w:sdtEndPr>
      <w:rPr>
        <w:rStyle w:val="PageNumber"/>
      </w:rPr>
    </w:sdtEndPr>
    <w:sdtContent>
      <w:p w14:paraId="6ACDDD09" w14:textId="6BA9D836" w:rsidR="00FA3D24" w:rsidRDefault="00FA3D24" w:rsidP="004C0C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D6ADE40" w14:textId="77777777" w:rsidR="00340F01" w:rsidRDefault="00340F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3767162"/>
      <w:docPartObj>
        <w:docPartGallery w:val="Page Numbers (Bottom of Page)"/>
        <w:docPartUnique/>
      </w:docPartObj>
    </w:sdtPr>
    <w:sdtEndPr>
      <w:rPr>
        <w:rStyle w:val="PageNumber"/>
      </w:rPr>
    </w:sdtEndPr>
    <w:sdtContent>
      <w:p w14:paraId="3C60EA54" w14:textId="2D881E1D" w:rsidR="004C0CEA" w:rsidRDefault="004C0CEA" w:rsidP="005A04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1B0D3986" w14:textId="77777777" w:rsidR="00340F01" w:rsidRDefault="00340F01" w:rsidP="003F06D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D0917" w14:textId="77777777" w:rsidR="000A5CEF" w:rsidRDefault="000A5CEF" w:rsidP="000A5CE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341776"/>
      <w:docPartObj>
        <w:docPartGallery w:val="Page Numbers (Bottom of Page)"/>
        <w:docPartUnique/>
      </w:docPartObj>
    </w:sdtPr>
    <w:sdtEndPr>
      <w:rPr>
        <w:rStyle w:val="PageNumber"/>
      </w:rPr>
    </w:sdtEndPr>
    <w:sdtContent>
      <w:p w14:paraId="3EAFF9EF" w14:textId="64C60800" w:rsidR="004C0CEA" w:rsidRDefault="004C0CEA" w:rsidP="005A04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5CFF4B0E" w14:textId="77777777" w:rsidR="004C0CEA" w:rsidRDefault="004C0CEA" w:rsidP="000A5CE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7953076"/>
      <w:docPartObj>
        <w:docPartGallery w:val="Page Numbers (Bottom of Page)"/>
        <w:docPartUnique/>
      </w:docPartObj>
    </w:sdtPr>
    <w:sdtEndPr>
      <w:rPr>
        <w:rStyle w:val="PageNumber"/>
      </w:rPr>
    </w:sdtEndPr>
    <w:sdtContent>
      <w:p w14:paraId="32BBCC5E" w14:textId="77777777" w:rsidR="00A20460" w:rsidRDefault="00A20460" w:rsidP="005A04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699C052B" w14:textId="77777777" w:rsidR="00A20460" w:rsidRDefault="00A20460" w:rsidP="003F06D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9698295"/>
      <w:docPartObj>
        <w:docPartGallery w:val="Page Numbers (Bottom of Page)"/>
        <w:docPartUnique/>
      </w:docPartObj>
    </w:sdtPr>
    <w:sdtEndPr>
      <w:rPr>
        <w:rStyle w:val="PageNumber"/>
      </w:rPr>
    </w:sdtEndPr>
    <w:sdtContent>
      <w:p w14:paraId="1BC148B7" w14:textId="77777777" w:rsidR="00756EBD" w:rsidRDefault="00756EBD" w:rsidP="005A04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610F525F" w14:textId="77777777" w:rsidR="00756EBD" w:rsidRDefault="00756EBD" w:rsidP="003F06D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8E0E3" w14:textId="77777777" w:rsidR="00FA29CD" w:rsidRDefault="00FA29CD">
      <w:r>
        <w:separator/>
      </w:r>
    </w:p>
  </w:footnote>
  <w:footnote w:type="continuationSeparator" w:id="0">
    <w:p w14:paraId="72794C67" w14:textId="77777777" w:rsidR="00FA29CD" w:rsidRDefault="00FA2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3155881"/>
      <w:docPartObj>
        <w:docPartGallery w:val="Page Numbers (Top of Page)"/>
        <w:docPartUnique/>
      </w:docPartObj>
    </w:sdtPr>
    <w:sdtEndPr>
      <w:rPr>
        <w:rStyle w:val="PageNumber"/>
      </w:rPr>
    </w:sdtEndPr>
    <w:sdtContent>
      <w:p w14:paraId="1C5007B4" w14:textId="74F048A2" w:rsidR="0094097B" w:rsidRDefault="007B7CD4" w:rsidP="004248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A3D24">
          <w:rPr>
            <w:rStyle w:val="PageNumber"/>
            <w:noProof/>
          </w:rPr>
          <w:t>ii</w:t>
        </w:r>
        <w:r>
          <w:rPr>
            <w:rStyle w:val="PageNumber"/>
          </w:rPr>
          <w:fldChar w:fldCharType="end"/>
        </w:r>
      </w:p>
    </w:sdtContent>
  </w:sdt>
  <w:p w14:paraId="454432FF" w14:textId="77777777" w:rsidR="0094097B" w:rsidRDefault="001A21B9" w:rsidP="00683C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165C2" w14:textId="25398E77" w:rsidR="0094097B" w:rsidRDefault="001A21B9" w:rsidP="00683C1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93387875"/>
      <w:docPartObj>
        <w:docPartGallery w:val="Page Numbers (Top of Page)"/>
        <w:docPartUnique/>
      </w:docPartObj>
    </w:sdtPr>
    <w:sdtEndPr>
      <w:rPr>
        <w:rStyle w:val="PageNumber"/>
      </w:rPr>
    </w:sdtEndPr>
    <w:sdtContent>
      <w:p w14:paraId="4FB563F3" w14:textId="77777777" w:rsidR="00D321FC" w:rsidRDefault="00D321FC" w:rsidP="004248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C84EE5" w14:textId="77777777" w:rsidR="00D321FC" w:rsidRDefault="00D321FC" w:rsidP="00683C1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50B8" w14:textId="77777777" w:rsidR="00D321FC" w:rsidRDefault="00D321FC" w:rsidP="0042485B">
    <w:pPr>
      <w:pStyle w:val="Header"/>
      <w:framePr w:wrap="none" w:vAnchor="text" w:hAnchor="margin" w:xAlign="right" w:y="1"/>
      <w:rPr>
        <w:rStyle w:val="PageNumber"/>
      </w:rPr>
    </w:pPr>
  </w:p>
  <w:p w14:paraId="3CB84875" w14:textId="77777777" w:rsidR="00D321FC" w:rsidRDefault="00D321FC" w:rsidP="00683C11">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705B1" w14:textId="09CBC947" w:rsidR="00D321FC" w:rsidRDefault="00D321FC" w:rsidP="00C30A0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176F94"/>
    <w:multiLevelType w:val="hybridMultilevel"/>
    <w:tmpl w:val="BE540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C320E98"/>
    <w:multiLevelType w:val="hybridMultilevel"/>
    <w:tmpl w:val="87A2F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CD411A4"/>
    <w:multiLevelType w:val="hybridMultilevel"/>
    <w:tmpl w:val="4FF85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AC"/>
    <w:rsid w:val="000006AF"/>
    <w:rsid w:val="00000A1C"/>
    <w:rsid w:val="00000DEE"/>
    <w:rsid w:val="00001D57"/>
    <w:rsid w:val="00001FE6"/>
    <w:rsid w:val="00003357"/>
    <w:rsid w:val="0000358A"/>
    <w:rsid w:val="00005275"/>
    <w:rsid w:val="000108CC"/>
    <w:rsid w:val="000118F8"/>
    <w:rsid w:val="00011DBB"/>
    <w:rsid w:val="00012C84"/>
    <w:rsid w:val="0001394A"/>
    <w:rsid w:val="00013DFC"/>
    <w:rsid w:val="00014651"/>
    <w:rsid w:val="00014A1E"/>
    <w:rsid w:val="00014EE2"/>
    <w:rsid w:val="00014F0E"/>
    <w:rsid w:val="000160FA"/>
    <w:rsid w:val="00016EAA"/>
    <w:rsid w:val="00016F4A"/>
    <w:rsid w:val="000170FA"/>
    <w:rsid w:val="00021F0C"/>
    <w:rsid w:val="0002234B"/>
    <w:rsid w:val="00023AE6"/>
    <w:rsid w:val="00024B8B"/>
    <w:rsid w:val="00026264"/>
    <w:rsid w:val="00026435"/>
    <w:rsid w:val="00027A8A"/>
    <w:rsid w:val="00030039"/>
    <w:rsid w:val="00030414"/>
    <w:rsid w:val="0003133A"/>
    <w:rsid w:val="0003275B"/>
    <w:rsid w:val="00032938"/>
    <w:rsid w:val="00032F27"/>
    <w:rsid w:val="00034155"/>
    <w:rsid w:val="000370BA"/>
    <w:rsid w:val="000371B9"/>
    <w:rsid w:val="000375E6"/>
    <w:rsid w:val="00040808"/>
    <w:rsid w:val="00042C58"/>
    <w:rsid w:val="0004341D"/>
    <w:rsid w:val="00043753"/>
    <w:rsid w:val="000447A7"/>
    <w:rsid w:val="00046A92"/>
    <w:rsid w:val="000604F9"/>
    <w:rsid w:val="00060D7E"/>
    <w:rsid w:val="0006226C"/>
    <w:rsid w:val="000628B7"/>
    <w:rsid w:val="00063030"/>
    <w:rsid w:val="00063847"/>
    <w:rsid w:val="00063ACC"/>
    <w:rsid w:val="000649DE"/>
    <w:rsid w:val="00064B84"/>
    <w:rsid w:val="00064C4A"/>
    <w:rsid w:val="00064C6C"/>
    <w:rsid w:val="00064DB8"/>
    <w:rsid w:val="00065FF0"/>
    <w:rsid w:val="0006792D"/>
    <w:rsid w:val="000704A7"/>
    <w:rsid w:val="00070F3A"/>
    <w:rsid w:val="0007189D"/>
    <w:rsid w:val="00071A66"/>
    <w:rsid w:val="000729BB"/>
    <w:rsid w:val="00073F65"/>
    <w:rsid w:val="00074B96"/>
    <w:rsid w:val="0007592F"/>
    <w:rsid w:val="00075964"/>
    <w:rsid w:val="00076540"/>
    <w:rsid w:val="000769E8"/>
    <w:rsid w:val="000772AA"/>
    <w:rsid w:val="000840E3"/>
    <w:rsid w:val="0008493D"/>
    <w:rsid w:val="000876E0"/>
    <w:rsid w:val="00090420"/>
    <w:rsid w:val="00091CB6"/>
    <w:rsid w:val="000929EC"/>
    <w:rsid w:val="0009391C"/>
    <w:rsid w:val="00093A41"/>
    <w:rsid w:val="00094D8E"/>
    <w:rsid w:val="00096673"/>
    <w:rsid w:val="0009669A"/>
    <w:rsid w:val="00096C00"/>
    <w:rsid w:val="00096E41"/>
    <w:rsid w:val="00096ED2"/>
    <w:rsid w:val="000A3101"/>
    <w:rsid w:val="000A3D0C"/>
    <w:rsid w:val="000A3FC7"/>
    <w:rsid w:val="000A568E"/>
    <w:rsid w:val="000A5CEF"/>
    <w:rsid w:val="000A6685"/>
    <w:rsid w:val="000A6ABB"/>
    <w:rsid w:val="000B210C"/>
    <w:rsid w:val="000B3DD9"/>
    <w:rsid w:val="000B55A9"/>
    <w:rsid w:val="000C1B12"/>
    <w:rsid w:val="000C33EF"/>
    <w:rsid w:val="000D2107"/>
    <w:rsid w:val="000D2D20"/>
    <w:rsid w:val="000D4921"/>
    <w:rsid w:val="000D5C93"/>
    <w:rsid w:val="000D705E"/>
    <w:rsid w:val="000D7A60"/>
    <w:rsid w:val="000E221C"/>
    <w:rsid w:val="000E4184"/>
    <w:rsid w:val="000E479D"/>
    <w:rsid w:val="000E522B"/>
    <w:rsid w:val="000E5798"/>
    <w:rsid w:val="000E59EE"/>
    <w:rsid w:val="000F0A10"/>
    <w:rsid w:val="000F1CB7"/>
    <w:rsid w:val="000F3671"/>
    <w:rsid w:val="000F5A5B"/>
    <w:rsid w:val="000F63C3"/>
    <w:rsid w:val="000F6432"/>
    <w:rsid w:val="000F6A57"/>
    <w:rsid w:val="000F7E17"/>
    <w:rsid w:val="001032B0"/>
    <w:rsid w:val="00105BD2"/>
    <w:rsid w:val="00105F6E"/>
    <w:rsid w:val="001136A8"/>
    <w:rsid w:val="00116391"/>
    <w:rsid w:val="0011688B"/>
    <w:rsid w:val="00120EB5"/>
    <w:rsid w:val="00122B2D"/>
    <w:rsid w:val="00122BD9"/>
    <w:rsid w:val="001263DA"/>
    <w:rsid w:val="00126BCC"/>
    <w:rsid w:val="00126EEB"/>
    <w:rsid w:val="00127366"/>
    <w:rsid w:val="00127C6A"/>
    <w:rsid w:val="00127CB4"/>
    <w:rsid w:val="00130B6F"/>
    <w:rsid w:val="0013161E"/>
    <w:rsid w:val="00131E77"/>
    <w:rsid w:val="00134102"/>
    <w:rsid w:val="001356FB"/>
    <w:rsid w:val="00140A78"/>
    <w:rsid w:val="0014364D"/>
    <w:rsid w:val="0014365A"/>
    <w:rsid w:val="00144262"/>
    <w:rsid w:val="0014498F"/>
    <w:rsid w:val="00144A05"/>
    <w:rsid w:val="00144E5E"/>
    <w:rsid w:val="00144EDF"/>
    <w:rsid w:val="00146637"/>
    <w:rsid w:val="00147973"/>
    <w:rsid w:val="001508E3"/>
    <w:rsid w:val="00157545"/>
    <w:rsid w:val="001608F4"/>
    <w:rsid w:val="00160E38"/>
    <w:rsid w:val="00163B02"/>
    <w:rsid w:val="00164795"/>
    <w:rsid w:val="00164C0D"/>
    <w:rsid w:val="00171F1B"/>
    <w:rsid w:val="00172DB4"/>
    <w:rsid w:val="0017581B"/>
    <w:rsid w:val="00175F78"/>
    <w:rsid w:val="00177B7D"/>
    <w:rsid w:val="00181A97"/>
    <w:rsid w:val="0018222F"/>
    <w:rsid w:val="00182D0B"/>
    <w:rsid w:val="0018336F"/>
    <w:rsid w:val="00183AB9"/>
    <w:rsid w:val="00184840"/>
    <w:rsid w:val="00184C64"/>
    <w:rsid w:val="00184D6F"/>
    <w:rsid w:val="00185022"/>
    <w:rsid w:val="00186D0A"/>
    <w:rsid w:val="0018753E"/>
    <w:rsid w:val="00192A09"/>
    <w:rsid w:val="00192A0C"/>
    <w:rsid w:val="00192C6D"/>
    <w:rsid w:val="00193229"/>
    <w:rsid w:val="001949C7"/>
    <w:rsid w:val="001964A1"/>
    <w:rsid w:val="001975F9"/>
    <w:rsid w:val="001977C7"/>
    <w:rsid w:val="001A08A2"/>
    <w:rsid w:val="001A12E5"/>
    <w:rsid w:val="001A2A30"/>
    <w:rsid w:val="001A5762"/>
    <w:rsid w:val="001A7798"/>
    <w:rsid w:val="001A7AA1"/>
    <w:rsid w:val="001B1030"/>
    <w:rsid w:val="001B5CD0"/>
    <w:rsid w:val="001B6CC1"/>
    <w:rsid w:val="001B6E42"/>
    <w:rsid w:val="001B7753"/>
    <w:rsid w:val="001C238A"/>
    <w:rsid w:val="001C2579"/>
    <w:rsid w:val="001C366D"/>
    <w:rsid w:val="001C3E07"/>
    <w:rsid w:val="001C5D61"/>
    <w:rsid w:val="001D36B9"/>
    <w:rsid w:val="001D78C8"/>
    <w:rsid w:val="001E2612"/>
    <w:rsid w:val="001E3C61"/>
    <w:rsid w:val="001E4A44"/>
    <w:rsid w:val="001E53C1"/>
    <w:rsid w:val="001E54EE"/>
    <w:rsid w:val="001E5986"/>
    <w:rsid w:val="001E5B66"/>
    <w:rsid w:val="001E6709"/>
    <w:rsid w:val="001F2E55"/>
    <w:rsid w:val="001F2F01"/>
    <w:rsid w:val="001F3073"/>
    <w:rsid w:val="001F43A3"/>
    <w:rsid w:val="001F51D8"/>
    <w:rsid w:val="001F56D1"/>
    <w:rsid w:val="001F5930"/>
    <w:rsid w:val="001F6864"/>
    <w:rsid w:val="001F76B4"/>
    <w:rsid w:val="001F7ABE"/>
    <w:rsid w:val="00200C8B"/>
    <w:rsid w:val="0020134C"/>
    <w:rsid w:val="0020138B"/>
    <w:rsid w:val="00202013"/>
    <w:rsid w:val="00203D3B"/>
    <w:rsid w:val="00203F27"/>
    <w:rsid w:val="00204440"/>
    <w:rsid w:val="00204B91"/>
    <w:rsid w:val="00206060"/>
    <w:rsid w:val="00207859"/>
    <w:rsid w:val="00210731"/>
    <w:rsid w:val="00211B84"/>
    <w:rsid w:val="0021479B"/>
    <w:rsid w:val="00214E42"/>
    <w:rsid w:val="00215D83"/>
    <w:rsid w:val="002160DA"/>
    <w:rsid w:val="00216D8D"/>
    <w:rsid w:val="002171EE"/>
    <w:rsid w:val="00217D1C"/>
    <w:rsid w:val="00217D60"/>
    <w:rsid w:val="00220852"/>
    <w:rsid w:val="002222A0"/>
    <w:rsid w:val="002239D2"/>
    <w:rsid w:val="00223C70"/>
    <w:rsid w:val="002258C5"/>
    <w:rsid w:val="0023216C"/>
    <w:rsid w:val="00233789"/>
    <w:rsid w:val="00234DBA"/>
    <w:rsid w:val="002352AC"/>
    <w:rsid w:val="002361A3"/>
    <w:rsid w:val="00236777"/>
    <w:rsid w:val="00236C0D"/>
    <w:rsid w:val="0023746D"/>
    <w:rsid w:val="002376FD"/>
    <w:rsid w:val="00240701"/>
    <w:rsid w:val="00240D73"/>
    <w:rsid w:val="0024612B"/>
    <w:rsid w:val="00247129"/>
    <w:rsid w:val="00247688"/>
    <w:rsid w:val="002501EE"/>
    <w:rsid w:val="00251014"/>
    <w:rsid w:val="002512AB"/>
    <w:rsid w:val="002524E4"/>
    <w:rsid w:val="00252FC5"/>
    <w:rsid w:val="002535F1"/>
    <w:rsid w:val="002570B8"/>
    <w:rsid w:val="002601F9"/>
    <w:rsid w:val="00260229"/>
    <w:rsid w:val="00261EA6"/>
    <w:rsid w:val="00262335"/>
    <w:rsid w:val="00262982"/>
    <w:rsid w:val="002643BD"/>
    <w:rsid w:val="00265691"/>
    <w:rsid w:val="00266060"/>
    <w:rsid w:val="002708F8"/>
    <w:rsid w:val="00271CB3"/>
    <w:rsid w:val="0027327A"/>
    <w:rsid w:val="00273544"/>
    <w:rsid w:val="00274045"/>
    <w:rsid w:val="00276B18"/>
    <w:rsid w:val="00277F66"/>
    <w:rsid w:val="00282517"/>
    <w:rsid w:val="00282C75"/>
    <w:rsid w:val="00283A8F"/>
    <w:rsid w:val="002847FA"/>
    <w:rsid w:val="00284C56"/>
    <w:rsid w:val="002903C5"/>
    <w:rsid w:val="0029135C"/>
    <w:rsid w:val="00292406"/>
    <w:rsid w:val="00293368"/>
    <w:rsid w:val="0029475A"/>
    <w:rsid w:val="00294986"/>
    <w:rsid w:val="00294E85"/>
    <w:rsid w:val="00295C0F"/>
    <w:rsid w:val="0029648F"/>
    <w:rsid w:val="002A0F5F"/>
    <w:rsid w:val="002A186A"/>
    <w:rsid w:val="002A682E"/>
    <w:rsid w:val="002A7E00"/>
    <w:rsid w:val="002B0BF1"/>
    <w:rsid w:val="002B0CA7"/>
    <w:rsid w:val="002B1F23"/>
    <w:rsid w:val="002B2C92"/>
    <w:rsid w:val="002B3EF4"/>
    <w:rsid w:val="002B436F"/>
    <w:rsid w:val="002B63D8"/>
    <w:rsid w:val="002B645B"/>
    <w:rsid w:val="002B7046"/>
    <w:rsid w:val="002C103D"/>
    <w:rsid w:val="002C1A1D"/>
    <w:rsid w:val="002C1D49"/>
    <w:rsid w:val="002C21F5"/>
    <w:rsid w:val="002C40D2"/>
    <w:rsid w:val="002C4E0C"/>
    <w:rsid w:val="002C546A"/>
    <w:rsid w:val="002C7032"/>
    <w:rsid w:val="002C7597"/>
    <w:rsid w:val="002C75C4"/>
    <w:rsid w:val="002D22A3"/>
    <w:rsid w:val="002D3209"/>
    <w:rsid w:val="002D4180"/>
    <w:rsid w:val="002D4398"/>
    <w:rsid w:val="002D46CA"/>
    <w:rsid w:val="002D47EF"/>
    <w:rsid w:val="002D4A5F"/>
    <w:rsid w:val="002D5C11"/>
    <w:rsid w:val="002D606D"/>
    <w:rsid w:val="002D70A3"/>
    <w:rsid w:val="002D7B8B"/>
    <w:rsid w:val="002E14B3"/>
    <w:rsid w:val="002E2FC9"/>
    <w:rsid w:val="002F203F"/>
    <w:rsid w:val="002F3C51"/>
    <w:rsid w:val="002F697B"/>
    <w:rsid w:val="002F6FC1"/>
    <w:rsid w:val="002F7977"/>
    <w:rsid w:val="003000ED"/>
    <w:rsid w:val="003009E0"/>
    <w:rsid w:val="00300AED"/>
    <w:rsid w:val="00300BC4"/>
    <w:rsid w:val="00301932"/>
    <w:rsid w:val="00303DE1"/>
    <w:rsid w:val="00303E6A"/>
    <w:rsid w:val="00305FBD"/>
    <w:rsid w:val="00306946"/>
    <w:rsid w:val="0031016C"/>
    <w:rsid w:val="00310271"/>
    <w:rsid w:val="00310E72"/>
    <w:rsid w:val="003114FA"/>
    <w:rsid w:val="00312CCA"/>
    <w:rsid w:val="00313294"/>
    <w:rsid w:val="00313FF7"/>
    <w:rsid w:val="0031468F"/>
    <w:rsid w:val="0031504C"/>
    <w:rsid w:val="003158FB"/>
    <w:rsid w:val="00315E4E"/>
    <w:rsid w:val="00321B02"/>
    <w:rsid w:val="00321F81"/>
    <w:rsid w:val="00322972"/>
    <w:rsid w:val="00322DE1"/>
    <w:rsid w:val="0032303C"/>
    <w:rsid w:val="00323AA9"/>
    <w:rsid w:val="003247BB"/>
    <w:rsid w:val="00324BC3"/>
    <w:rsid w:val="00326C4E"/>
    <w:rsid w:val="00330235"/>
    <w:rsid w:val="00330BAB"/>
    <w:rsid w:val="003312E0"/>
    <w:rsid w:val="00331698"/>
    <w:rsid w:val="00331DD7"/>
    <w:rsid w:val="00331EC2"/>
    <w:rsid w:val="00332491"/>
    <w:rsid w:val="003324E1"/>
    <w:rsid w:val="003342ED"/>
    <w:rsid w:val="003349F5"/>
    <w:rsid w:val="00336191"/>
    <w:rsid w:val="00336344"/>
    <w:rsid w:val="003367C4"/>
    <w:rsid w:val="00340991"/>
    <w:rsid w:val="00340ABE"/>
    <w:rsid w:val="00340DA8"/>
    <w:rsid w:val="00340F01"/>
    <w:rsid w:val="003414E3"/>
    <w:rsid w:val="00342AB3"/>
    <w:rsid w:val="00343DCA"/>
    <w:rsid w:val="003444E1"/>
    <w:rsid w:val="003470DF"/>
    <w:rsid w:val="00350891"/>
    <w:rsid w:val="003525E5"/>
    <w:rsid w:val="00353F67"/>
    <w:rsid w:val="00354DCF"/>
    <w:rsid w:val="00355A4A"/>
    <w:rsid w:val="00355B46"/>
    <w:rsid w:val="00355DEB"/>
    <w:rsid w:val="00356E22"/>
    <w:rsid w:val="0035788A"/>
    <w:rsid w:val="00360719"/>
    <w:rsid w:val="00362A15"/>
    <w:rsid w:val="00362D68"/>
    <w:rsid w:val="00363907"/>
    <w:rsid w:val="003648A1"/>
    <w:rsid w:val="00365D64"/>
    <w:rsid w:val="0036619D"/>
    <w:rsid w:val="00367DA9"/>
    <w:rsid w:val="00370D45"/>
    <w:rsid w:val="003722F0"/>
    <w:rsid w:val="00372493"/>
    <w:rsid w:val="00374994"/>
    <w:rsid w:val="0038014A"/>
    <w:rsid w:val="0038026B"/>
    <w:rsid w:val="0038091E"/>
    <w:rsid w:val="00384781"/>
    <w:rsid w:val="00385567"/>
    <w:rsid w:val="00385733"/>
    <w:rsid w:val="00386707"/>
    <w:rsid w:val="00386D82"/>
    <w:rsid w:val="0038768D"/>
    <w:rsid w:val="003876CE"/>
    <w:rsid w:val="00391A97"/>
    <w:rsid w:val="00393596"/>
    <w:rsid w:val="00393D16"/>
    <w:rsid w:val="00394133"/>
    <w:rsid w:val="003943FF"/>
    <w:rsid w:val="00395635"/>
    <w:rsid w:val="003A0784"/>
    <w:rsid w:val="003A0D57"/>
    <w:rsid w:val="003A26BE"/>
    <w:rsid w:val="003A2ACA"/>
    <w:rsid w:val="003A597F"/>
    <w:rsid w:val="003A70BC"/>
    <w:rsid w:val="003A7FB3"/>
    <w:rsid w:val="003B0678"/>
    <w:rsid w:val="003B08A7"/>
    <w:rsid w:val="003B1229"/>
    <w:rsid w:val="003B205F"/>
    <w:rsid w:val="003B37C9"/>
    <w:rsid w:val="003B47D4"/>
    <w:rsid w:val="003B4FA3"/>
    <w:rsid w:val="003B5DBE"/>
    <w:rsid w:val="003B7386"/>
    <w:rsid w:val="003B7532"/>
    <w:rsid w:val="003B7957"/>
    <w:rsid w:val="003C5782"/>
    <w:rsid w:val="003C685E"/>
    <w:rsid w:val="003C713B"/>
    <w:rsid w:val="003C79E8"/>
    <w:rsid w:val="003D0F9C"/>
    <w:rsid w:val="003D1308"/>
    <w:rsid w:val="003D2866"/>
    <w:rsid w:val="003D3304"/>
    <w:rsid w:val="003D3445"/>
    <w:rsid w:val="003D4A5C"/>
    <w:rsid w:val="003D536C"/>
    <w:rsid w:val="003D5714"/>
    <w:rsid w:val="003D582A"/>
    <w:rsid w:val="003D5B2C"/>
    <w:rsid w:val="003D5C38"/>
    <w:rsid w:val="003D674A"/>
    <w:rsid w:val="003D68F3"/>
    <w:rsid w:val="003D6900"/>
    <w:rsid w:val="003D73C0"/>
    <w:rsid w:val="003E0158"/>
    <w:rsid w:val="003E019D"/>
    <w:rsid w:val="003E02BE"/>
    <w:rsid w:val="003E03D6"/>
    <w:rsid w:val="003E1491"/>
    <w:rsid w:val="003E3189"/>
    <w:rsid w:val="003E480F"/>
    <w:rsid w:val="003E60DE"/>
    <w:rsid w:val="003E630F"/>
    <w:rsid w:val="003E6DB0"/>
    <w:rsid w:val="003F06DF"/>
    <w:rsid w:val="003F0A8F"/>
    <w:rsid w:val="003F0C53"/>
    <w:rsid w:val="003F1C10"/>
    <w:rsid w:val="003F2798"/>
    <w:rsid w:val="003F3891"/>
    <w:rsid w:val="003F44C9"/>
    <w:rsid w:val="003F5808"/>
    <w:rsid w:val="003F5C1D"/>
    <w:rsid w:val="003F61F8"/>
    <w:rsid w:val="003F6B30"/>
    <w:rsid w:val="003F718B"/>
    <w:rsid w:val="003F7432"/>
    <w:rsid w:val="003F75CD"/>
    <w:rsid w:val="003F7D54"/>
    <w:rsid w:val="00400951"/>
    <w:rsid w:val="0040145A"/>
    <w:rsid w:val="00404A51"/>
    <w:rsid w:val="00405ED7"/>
    <w:rsid w:val="0040720E"/>
    <w:rsid w:val="00411CFD"/>
    <w:rsid w:val="00412411"/>
    <w:rsid w:val="00412754"/>
    <w:rsid w:val="0041288F"/>
    <w:rsid w:val="004129D5"/>
    <w:rsid w:val="004137F1"/>
    <w:rsid w:val="00415A76"/>
    <w:rsid w:val="00415D86"/>
    <w:rsid w:val="0041636C"/>
    <w:rsid w:val="004170DA"/>
    <w:rsid w:val="004174B3"/>
    <w:rsid w:val="0042144E"/>
    <w:rsid w:val="00421B77"/>
    <w:rsid w:val="00421CED"/>
    <w:rsid w:val="0042285B"/>
    <w:rsid w:val="00423240"/>
    <w:rsid w:val="00424AD8"/>
    <w:rsid w:val="004266E0"/>
    <w:rsid w:val="00427A0E"/>
    <w:rsid w:val="004313CD"/>
    <w:rsid w:val="004315C3"/>
    <w:rsid w:val="004321AA"/>
    <w:rsid w:val="00432302"/>
    <w:rsid w:val="00432B0E"/>
    <w:rsid w:val="00435120"/>
    <w:rsid w:val="00435708"/>
    <w:rsid w:val="00436B65"/>
    <w:rsid w:val="0043798E"/>
    <w:rsid w:val="00437E28"/>
    <w:rsid w:val="0044034F"/>
    <w:rsid w:val="004420B2"/>
    <w:rsid w:val="00442595"/>
    <w:rsid w:val="00443581"/>
    <w:rsid w:val="00445CE6"/>
    <w:rsid w:val="0044649E"/>
    <w:rsid w:val="00446AC5"/>
    <w:rsid w:val="004479D7"/>
    <w:rsid w:val="00447DE2"/>
    <w:rsid w:val="00451117"/>
    <w:rsid w:val="00451631"/>
    <w:rsid w:val="00453D5B"/>
    <w:rsid w:val="00453D7B"/>
    <w:rsid w:val="004556C7"/>
    <w:rsid w:val="00456A5C"/>
    <w:rsid w:val="00456F65"/>
    <w:rsid w:val="00457F29"/>
    <w:rsid w:val="00460FD5"/>
    <w:rsid w:val="00461092"/>
    <w:rsid w:val="00461AE2"/>
    <w:rsid w:val="004620EF"/>
    <w:rsid w:val="0046221F"/>
    <w:rsid w:val="0046605D"/>
    <w:rsid w:val="00467BFC"/>
    <w:rsid w:val="0047063A"/>
    <w:rsid w:val="00471239"/>
    <w:rsid w:val="00471AD4"/>
    <w:rsid w:val="00473039"/>
    <w:rsid w:val="00473DCF"/>
    <w:rsid w:val="00476249"/>
    <w:rsid w:val="00476E3E"/>
    <w:rsid w:val="004803B5"/>
    <w:rsid w:val="00480E50"/>
    <w:rsid w:val="00481D4F"/>
    <w:rsid w:val="00482170"/>
    <w:rsid w:val="00483B66"/>
    <w:rsid w:val="00485C9E"/>
    <w:rsid w:val="00486F1F"/>
    <w:rsid w:val="00487C1D"/>
    <w:rsid w:val="00487FC6"/>
    <w:rsid w:val="004907BD"/>
    <w:rsid w:val="00490CD9"/>
    <w:rsid w:val="004924E1"/>
    <w:rsid w:val="00492799"/>
    <w:rsid w:val="0049339C"/>
    <w:rsid w:val="00494E19"/>
    <w:rsid w:val="00495CE2"/>
    <w:rsid w:val="004960E0"/>
    <w:rsid w:val="0049633E"/>
    <w:rsid w:val="00497FEE"/>
    <w:rsid w:val="004A0E5E"/>
    <w:rsid w:val="004A15A6"/>
    <w:rsid w:val="004A2852"/>
    <w:rsid w:val="004A4700"/>
    <w:rsid w:val="004A4830"/>
    <w:rsid w:val="004A49AC"/>
    <w:rsid w:val="004A4CAF"/>
    <w:rsid w:val="004A5B17"/>
    <w:rsid w:val="004A5B5C"/>
    <w:rsid w:val="004A5EF0"/>
    <w:rsid w:val="004B104B"/>
    <w:rsid w:val="004B21AA"/>
    <w:rsid w:val="004B3FBF"/>
    <w:rsid w:val="004B4227"/>
    <w:rsid w:val="004B4904"/>
    <w:rsid w:val="004B5379"/>
    <w:rsid w:val="004B6164"/>
    <w:rsid w:val="004B65BA"/>
    <w:rsid w:val="004B6874"/>
    <w:rsid w:val="004B7A27"/>
    <w:rsid w:val="004C0CEA"/>
    <w:rsid w:val="004C1403"/>
    <w:rsid w:val="004C1A96"/>
    <w:rsid w:val="004C2D5A"/>
    <w:rsid w:val="004C400E"/>
    <w:rsid w:val="004C4960"/>
    <w:rsid w:val="004C4C6D"/>
    <w:rsid w:val="004C6426"/>
    <w:rsid w:val="004C6CCE"/>
    <w:rsid w:val="004D01E8"/>
    <w:rsid w:val="004D1134"/>
    <w:rsid w:val="004D13FE"/>
    <w:rsid w:val="004D28B9"/>
    <w:rsid w:val="004D372B"/>
    <w:rsid w:val="004D3862"/>
    <w:rsid w:val="004D6273"/>
    <w:rsid w:val="004D7E22"/>
    <w:rsid w:val="004E04E8"/>
    <w:rsid w:val="004E0CC7"/>
    <w:rsid w:val="004E0F33"/>
    <w:rsid w:val="004E37E6"/>
    <w:rsid w:val="004E4780"/>
    <w:rsid w:val="004E5418"/>
    <w:rsid w:val="004E5528"/>
    <w:rsid w:val="004E6A61"/>
    <w:rsid w:val="004E7952"/>
    <w:rsid w:val="004F05A3"/>
    <w:rsid w:val="004F2446"/>
    <w:rsid w:val="004F2E9D"/>
    <w:rsid w:val="004F4496"/>
    <w:rsid w:val="004F6BD8"/>
    <w:rsid w:val="0050117E"/>
    <w:rsid w:val="00502DF0"/>
    <w:rsid w:val="00504343"/>
    <w:rsid w:val="00504E94"/>
    <w:rsid w:val="00506ADE"/>
    <w:rsid w:val="005079D9"/>
    <w:rsid w:val="00510049"/>
    <w:rsid w:val="005105B7"/>
    <w:rsid w:val="00510CB5"/>
    <w:rsid w:val="00512816"/>
    <w:rsid w:val="00513168"/>
    <w:rsid w:val="00514A52"/>
    <w:rsid w:val="0051518A"/>
    <w:rsid w:val="005153D3"/>
    <w:rsid w:val="005159E2"/>
    <w:rsid w:val="00517FFD"/>
    <w:rsid w:val="005216C5"/>
    <w:rsid w:val="005220B2"/>
    <w:rsid w:val="005220D5"/>
    <w:rsid w:val="0052271F"/>
    <w:rsid w:val="00522A35"/>
    <w:rsid w:val="005238F0"/>
    <w:rsid w:val="00523C75"/>
    <w:rsid w:val="00523F9B"/>
    <w:rsid w:val="0052410A"/>
    <w:rsid w:val="00524E40"/>
    <w:rsid w:val="00526B00"/>
    <w:rsid w:val="0053068C"/>
    <w:rsid w:val="00532011"/>
    <w:rsid w:val="00532034"/>
    <w:rsid w:val="00532620"/>
    <w:rsid w:val="00532CBB"/>
    <w:rsid w:val="00533B5F"/>
    <w:rsid w:val="00534FAC"/>
    <w:rsid w:val="00535057"/>
    <w:rsid w:val="00535271"/>
    <w:rsid w:val="00535FBA"/>
    <w:rsid w:val="00536E41"/>
    <w:rsid w:val="005371A2"/>
    <w:rsid w:val="00537727"/>
    <w:rsid w:val="00537973"/>
    <w:rsid w:val="00537F75"/>
    <w:rsid w:val="00540C42"/>
    <w:rsid w:val="0054257F"/>
    <w:rsid w:val="00542BF2"/>
    <w:rsid w:val="005441E7"/>
    <w:rsid w:val="005451C0"/>
    <w:rsid w:val="00546A28"/>
    <w:rsid w:val="005542BD"/>
    <w:rsid w:val="00554F39"/>
    <w:rsid w:val="005554EE"/>
    <w:rsid w:val="00555BE7"/>
    <w:rsid w:val="00555C5B"/>
    <w:rsid w:val="005572CC"/>
    <w:rsid w:val="005577E9"/>
    <w:rsid w:val="0056020A"/>
    <w:rsid w:val="005603C9"/>
    <w:rsid w:val="0056078B"/>
    <w:rsid w:val="0056133B"/>
    <w:rsid w:val="00561BC2"/>
    <w:rsid w:val="00561E1B"/>
    <w:rsid w:val="00561E52"/>
    <w:rsid w:val="005625E7"/>
    <w:rsid w:val="00563B8C"/>
    <w:rsid w:val="005640DE"/>
    <w:rsid w:val="0056446F"/>
    <w:rsid w:val="00564D6F"/>
    <w:rsid w:val="00566AE4"/>
    <w:rsid w:val="00566C11"/>
    <w:rsid w:val="00571884"/>
    <w:rsid w:val="005719C3"/>
    <w:rsid w:val="005720F8"/>
    <w:rsid w:val="005724E8"/>
    <w:rsid w:val="00573004"/>
    <w:rsid w:val="00573062"/>
    <w:rsid w:val="00574CD5"/>
    <w:rsid w:val="00576DA6"/>
    <w:rsid w:val="00577236"/>
    <w:rsid w:val="00577496"/>
    <w:rsid w:val="00583556"/>
    <w:rsid w:val="005836A4"/>
    <w:rsid w:val="00583760"/>
    <w:rsid w:val="005843D2"/>
    <w:rsid w:val="00585465"/>
    <w:rsid w:val="00585D9D"/>
    <w:rsid w:val="0058795F"/>
    <w:rsid w:val="00587D3E"/>
    <w:rsid w:val="00591EEA"/>
    <w:rsid w:val="005921B2"/>
    <w:rsid w:val="00592393"/>
    <w:rsid w:val="0059254E"/>
    <w:rsid w:val="00592AC9"/>
    <w:rsid w:val="0059634A"/>
    <w:rsid w:val="005A1A05"/>
    <w:rsid w:val="005A2940"/>
    <w:rsid w:val="005A3D6E"/>
    <w:rsid w:val="005A40A4"/>
    <w:rsid w:val="005A627F"/>
    <w:rsid w:val="005A647A"/>
    <w:rsid w:val="005A7260"/>
    <w:rsid w:val="005B0007"/>
    <w:rsid w:val="005B28CC"/>
    <w:rsid w:val="005B322C"/>
    <w:rsid w:val="005B40F7"/>
    <w:rsid w:val="005B692D"/>
    <w:rsid w:val="005B6B6B"/>
    <w:rsid w:val="005B71C5"/>
    <w:rsid w:val="005C0CFC"/>
    <w:rsid w:val="005C11A0"/>
    <w:rsid w:val="005C2243"/>
    <w:rsid w:val="005C248E"/>
    <w:rsid w:val="005C27D0"/>
    <w:rsid w:val="005C3871"/>
    <w:rsid w:val="005C5AD8"/>
    <w:rsid w:val="005D0A92"/>
    <w:rsid w:val="005D0AE5"/>
    <w:rsid w:val="005D382D"/>
    <w:rsid w:val="005D392B"/>
    <w:rsid w:val="005D58F6"/>
    <w:rsid w:val="005D5B16"/>
    <w:rsid w:val="005D718E"/>
    <w:rsid w:val="005D7B11"/>
    <w:rsid w:val="005E07C2"/>
    <w:rsid w:val="005E11EC"/>
    <w:rsid w:val="005E1825"/>
    <w:rsid w:val="005E1DC3"/>
    <w:rsid w:val="005E2090"/>
    <w:rsid w:val="005E3A0A"/>
    <w:rsid w:val="005E3BED"/>
    <w:rsid w:val="005E4D2C"/>
    <w:rsid w:val="005E6C14"/>
    <w:rsid w:val="005E70E2"/>
    <w:rsid w:val="005F1C3D"/>
    <w:rsid w:val="005F1F1F"/>
    <w:rsid w:val="005F2418"/>
    <w:rsid w:val="005F2C97"/>
    <w:rsid w:val="005F3BB4"/>
    <w:rsid w:val="005F6576"/>
    <w:rsid w:val="005F68E7"/>
    <w:rsid w:val="0060088C"/>
    <w:rsid w:val="00600E86"/>
    <w:rsid w:val="0060142B"/>
    <w:rsid w:val="00603DAD"/>
    <w:rsid w:val="006102EB"/>
    <w:rsid w:val="00610782"/>
    <w:rsid w:val="00610AC5"/>
    <w:rsid w:val="00610E3D"/>
    <w:rsid w:val="0061120A"/>
    <w:rsid w:val="00611B32"/>
    <w:rsid w:val="00611E53"/>
    <w:rsid w:val="00612163"/>
    <w:rsid w:val="00612520"/>
    <w:rsid w:val="0061256C"/>
    <w:rsid w:val="00612771"/>
    <w:rsid w:val="00612E80"/>
    <w:rsid w:val="0061326E"/>
    <w:rsid w:val="006136A8"/>
    <w:rsid w:val="006137F9"/>
    <w:rsid w:val="00615FB5"/>
    <w:rsid w:val="0061652E"/>
    <w:rsid w:val="0062024E"/>
    <w:rsid w:val="0062027A"/>
    <w:rsid w:val="006211A1"/>
    <w:rsid w:val="00621C54"/>
    <w:rsid w:val="00622555"/>
    <w:rsid w:val="00623379"/>
    <w:rsid w:val="00623FB8"/>
    <w:rsid w:val="00624C38"/>
    <w:rsid w:val="00626254"/>
    <w:rsid w:val="00627A47"/>
    <w:rsid w:val="006308D9"/>
    <w:rsid w:val="006331E5"/>
    <w:rsid w:val="006401CC"/>
    <w:rsid w:val="00641D96"/>
    <w:rsid w:val="00643B64"/>
    <w:rsid w:val="00645046"/>
    <w:rsid w:val="006453C2"/>
    <w:rsid w:val="00645C93"/>
    <w:rsid w:val="00645D2E"/>
    <w:rsid w:val="00651706"/>
    <w:rsid w:val="00651B75"/>
    <w:rsid w:val="00651C34"/>
    <w:rsid w:val="00652C03"/>
    <w:rsid w:val="0065705B"/>
    <w:rsid w:val="00657BAA"/>
    <w:rsid w:val="00657D1F"/>
    <w:rsid w:val="00661152"/>
    <w:rsid w:val="0066141A"/>
    <w:rsid w:val="0066289C"/>
    <w:rsid w:val="00663789"/>
    <w:rsid w:val="0066387A"/>
    <w:rsid w:val="006714F7"/>
    <w:rsid w:val="00672621"/>
    <w:rsid w:val="00673473"/>
    <w:rsid w:val="00673AEE"/>
    <w:rsid w:val="0068053E"/>
    <w:rsid w:val="00680984"/>
    <w:rsid w:val="006814AA"/>
    <w:rsid w:val="00681572"/>
    <w:rsid w:val="00681577"/>
    <w:rsid w:val="0068287A"/>
    <w:rsid w:val="00683129"/>
    <w:rsid w:val="00683A8D"/>
    <w:rsid w:val="00684E09"/>
    <w:rsid w:val="00684E71"/>
    <w:rsid w:val="0068749D"/>
    <w:rsid w:val="0068789E"/>
    <w:rsid w:val="0069293D"/>
    <w:rsid w:val="00693211"/>
    <w:rsid w:val="006935E0"/>
    <w:rsid w:val="00694489"/>
    <w:rsid w:val="006959A9"/>
    <w:rsid w:val="00695D36"/>
    <w:rsid w:val="00697015"/>
    <w:rsid w:val="006A0288"/>
    <w:rsid w:val="006A1F3A"/>
    <w:rsid w:val="006A35F6"/>
    <w:rsid w:val="006A463B"/>
    <w:rsid w:val="006A4C45"/>
    <w:rsid w:val="006A63D9"/>
    <w:rsid w:val="006B1460"/>
    <w:rsid w:val="006B21E9"/>
    <w:rsid w:val="006B23A5"/>
    <w:rsid w:val="006B2942"/>
    <w:rsid w:val="006B372D"/>
    <w:rsid w:val="006B506E"/>
    <w:rsid w:val="006B5493"/>
    <w:rsid w:val="006B7621"/>
    <w:rsid w:val="006B798B"/>
    <w:rsid w:val="006C007F"/>
    <w:rsid w:val="006C232F"/>
    <w:rsid w:val="006C3A00"/>
    <w:rsid w:val="006C68F5"/>
    <w:rsid w:val="006C7728"/>
    <w:rsid w:val="006D17E9"/>
    <w:rsid w:val="006D1E45"/>
    <w:rsid w:val="006D280F"/>
    <w:rsid w:val="006D31A2"/>
    <w:rsid w:val="006D3418"/>
    <w:rsid w:val="006D40B4"/>
    <w:rsid w:val="006D4B5F"/>
    <w:rsid w:val="006D611B"/>
    <w:rsid w:val="006D62C3"/>
    <w:rsid w:val="006D7BEF"/>
    <w:rsid w:val="006E0CFC"/>
    <w:rsid w:val="006E2203"/>
    <w:rsid w:val="006E263D"/>
    <w:rsid w:val="006E3420"/>
    <w:rsid w:val="006E3D0E"/>
    <w:rsid w:val="006E40DF"/>
    <w:rsid w:val="006F1C5A"/>
    <w:rsid w:val="006F21C5"/>
    <w:rsid w:val="006F310D"/>
    <w:rsid w:val="006F49E5"/>
    <w:rsid w:val="006F6888"/>
    <w:rsid w:val="006F6C46"/>
    <w:rsid w:val="00700A93"/>
    <w:rsid w:val="007012EC"/>
    <w:rsid w:val="00701F2B"/>
    <w:rsid w:val="007022BA"/>
    <w:rsid w:val="00703221"/>
    <w:rsid w:val="0070330A"/>
    <w:rsid w:val="00705260"/>
    <w:rsid w:val="00705418"/>
    <w:rsid w:val="00705662"/>
    <w:rsid w:val="00705C0D"/>
    <w:rsid w:val="00706D45"/>
    <w:rsid w:val="00706E7D"/>
    <w:rsid w:val="00706F9A"/>
    <w:rsid w:val="007109A5"/>
    <w:rsid w:val="00712D87"/>
    <w:rsid w:val="00713559"/>
    <w:rsid w:val="00713CCB"/>
    <w:rsid w:val="00714791"/>
    <w:rsid w:val="00714F0E"/>
    <w:rsid w:val="00716360"/>
    <w:rsid w:val="007210D3"/>
    <w:rsid w:val="00721473"/>
    <w:rsid w:val="0072246B"/>
    <w:rsid w:val="007234E3"/>
    <w:rsid w:val="00723507"/>
    <w:rsid w:val="00724A03"/>
    <w:rsid w:val="00724A19"/>
    <w:rsid w:val="00727BA5"/>
    <w:rsid w:val="007307C4"/>
    <w:rsid w:val="00732909"/>
    <w:rsid w:val="0073351F"/>
    <w:rsid w:val="007342F7"/>
    <w:rsid w:val="007363F1"/>
    <w:rsid w:val="0073741C"/>
    <w:rsid w:val="00737FBD"/>
    <w:rsid w:val="0074019E"/>
    <w:rsid w:val="007401EF"/>
    <w:rsid w:val="00742FCB"/>
    <w:rsid w:val="0074591C"/>
    <w:rsid w:val="00747AC4"/>
    <w:rsid w:val="0075065D"/>
    <w:rsid w:val="007516E9"/>
    <w:rsid w:val="00753348"/>
    <w:rsid w:val="00753B6C"/>
    <w:rsid w:val="00754D29"/>
    <w:rsid w:val="00755311"/>
    <w:rsid w:val="00756EBD"/>
    <w:rsid w:val="00761C22"/>
    <w:rsid w:val="00763940"/>
    <w:rsid w:val="007661FF"/>
    <w:rsid w:val="00766C0D"/>
    <w:rsid w:val="00766DC2"/>
    <w:rsid w:val="00770365"/>
    <w:rsid w:val="0077094A"/>
    <w:rsid w:val="00772378"/>
    <w:rsid w:val="00772492"/>
    <w:rsid w:val="007727EA"/>
    <w:rsid w:val="00772EAC"/>
    <w:rsid w:val="00773F65"/>
    <w:rsid w:val="00775232"/>
    <w:rsid w:val="00775B1C"/>
    <w:rsid w:val="00776544"/>
    <w:rsid w:val="00777954"/>
    <w:rsid w:val="00777A85"/>
    <w:rsid w:val="0078024D"/>
    <w:rsid w:val="007802FF"/>
    <w:rsid w:val="007838F7"/>
    <w:rsid w:val="0078455E"/>
    <w:rsid w:val="00784687"/>
    <w:rsid w:val="00784B0E"/>
    <w:rsid w:val="007850E1"/>
    <w:rsid w:val="00790FFF"/>
    <w:rsid w:val="00791B57"/>
    <w:rsid w:val="007930BF"/>
    <w:rsid w:val="00794D81"/>
    <w:rsid w:val="00795137"/>
    <w:rsid w:val="0079582C"/>
    <w:rsid w:val="0079591A"/>
    <w:rsid w:val="0079630D"/>
    <w:rsid w:val="0079757A"/>
    <w:rsid w:val="007975E3"/>
    <w:rsid w:val="00797C92"/>
    <w:rsid w:val="007A0D53"/>
    <w:rsid w:val="007A121D"/>
    <w:rsid w:val="007A2659"/>
    <w:rsid w:val="007A2CCA"/>
    <w:rsid w:val="007A3000"/>
    <w:rsid w:val="007A35A3"/>
    <w:rsid w:val="007A4AF2"/>
    <w:rsid w:val="007A5770"/>
    <w:rsid w:val="007A5D32"/>
    <w:rsid w:val="007A6E53"/>
    <w:rsid w:val="007A79CF"/>
    <w:rsid w:val="007B36DA"/>
    <w:rsid w:val="007B3D43"/>
    <w:rsid w:val="007B438B"/>
    <w:rsid w:val="007B7CD4"/>
    <w:rsid w:val="007C16F5"/>
    <w:rsid w:val="007C1724"/>
    <w:rsid w:val="007C2E27"/>
    <w:rsid w:val="007C33E2"/>
    <w:rsid w:val="007C35E4"/>
    <w:rsid w:val="007C3AF7"/>
    <w:rsid w:val="007C3BB6"/>
    <w:rsid w:val="007C4FD9"/>
    <w:rsid w:val="007C5032"/>
    <w:rsid w:val="007D0061"/>
    <w:rsid w:val="007D155D"/>
    <w:rsid w:val="007D20B6"/>
    <w:rsid w:val="007D21A1"/>
    <w:rsid w:val="007D26B0"/>
    <w:rsid w:val="007D2818"/>
    <w:rsid w:val="007D4E9F"/>
    <w:rsid w:val="007D596B"/>
    <w:rsid w:val="007D5D5D"/>
    <w:rsid w:val="007D5EA1"/>
    <w:rsid w:val="007D61C0"/>
    <w:rsid w:val="007E03F1"/>
    <w:rsid w:val="007E08C4"/>
    <w:rsid w:val="007E08FF"/>
    <w:rsid w:val="007E1B37"/>
    <w:rsid w:val="007E55F9"/>
    <w:rsid w:val="007E6203"/>
    <w:rsid w:val="007E64F7"/>
    <w:rsid w:val="007E6D8E"/>
    <w:rsid w:val="007F04BE"/>
    <w:rsid w:val="007F1BD6"/>
    <w:rsid w:val="007F2B1A"/>
    <w:rsid w:val="007F35E5"/>
    <w:rsid w:val="007F58AE"/>
    <w:rsid w:val="007F7106"/>
    <w:rsid w:val="00800AB4"/>
    <w:rsid w:val="00801BD5"/>
    <w:rsid w:val="00805BBA"/>
    <w:rsid w:val="0080661D"/>
    <w:rsid w:val="0080716B"/>
    <w:rsid w:val="00811AB8"/>
    <w:rsid w:val="00812B1C"/>
    <w:rsid w:val="008130C9"/>
    <w:rsid w:val="00815392"/>
    <w:rsid w:val="0081639B"/>
    <w:rsid w:val="00820B01"/>
    <w:rsid w:val="00820F95"/>
    <w:rsid w:val="0082256E"/>
    <w:rsid w:val="00825E61"/>
    <w:rsid w:val="008264D5"/>
    <w:rsid w:val="008316FA"/>
    <w:rsid w:val="00831986"/>
    <w:rsid w:val="008325B1"/>
    <w:rsid w:val="00832A06"/>
    <w:rsid w:val="00832C08"/>
    <w:rsid w:val="00833824"/>
    <w:rsid w:val="0083589E"/>
    <w:rsid w:val="00836BCA"/>
    <w:rsid w:val="00837FB9"/>
    <w:rsid w:val="0084180C"/>
    <w:rsid w:val="00842A32"/>
    <w:rsid w:val="0084481A"/>
    <w:rsid w:val="008451F5"/>
    <w:rsid w:val="00845B5B"/>
    <w:rsid w:val="00846445"/>
    <w:rsid w:val="0084753F"/>
    <w:rsid w:val="00854693"/>
    <w:rsid w:val="00854882"/>
    <w:rsid w:val="00855F38"/>
    <w:rsid w:val="0085616D"/>
    <w:rsid w:val="00856793"/>
    <w:rsid w:val="0085769D"/>
    <w:rsid w:val="00860604"/>
    <w:rsid w:val="008609DD"/>
    <w:rsid w:val="00861749"/>
    <w:rsid w:val="00862BAF"/>
    <w:rsid w:val="008631AA"/>
    <w:rsid w:val="00863AD4"/>
    <w:rsid w:val="00863D4A"/>
    <w:rsid w:val="00864DB2"/>
    <w:rsid w:val="00866D1B"/>
    <w:rsid w:val="00866DA5"/>
    <w:rsid w:val="00872888"/>
    <w:rsid w:val="00872B0C"/>
    <w:rsid w:val="00873653"/>
    <w:rsid w:val="00874129"/>
    <w:rsid w:val="00874D9C"/>
    <w:rsid w:val="00875141"/>
    <w:rsid w:val="00875AD3"/>
    <w:rsid w:val="00877C98"/>
    <w:rsid w:val="00880A95"/>
    <w:rsid w:val="00881A12"/>
    <w:rsid w:val="0088296B"/>
    <w:rsid w:val="00882F94"/>
    <w:rsid w:val="0088304B"/>
    <w:rsid w:val="00883BBA"/>
    <w:rsid w:val="00883FC7"/>
    <w:rsid w:val="00884944"/>
    <w:rsid w:val="00884D51"/>
    <w:rsid w:val="008850C5"/>
    <w:rsid w:val="00887247"/>
    <w:rsid w:val="00887874"/>
    <w:rsid w:val="00887DE5"/>
    <w:rsid w:val="008916A1"/>
    <w:rsid w:val="00892769"/>
    <w:rsid w:val="00893320"/>
    <w:rsid w:val="0089415A"/>
    <w:rsid w:val="008943A4"/>
    <w:rsid w:val="008944CC"/>
    <w:rsid w:val="00894D52"/>
    <w:rsid w:val="00896748"/>
    <w:rsid w:val="008968A8"/>
    <w:rsid w:val="00897F03"/>
    <w:rsid w:val="008A09FF"/>
    <w:rsid w:val="008A0DB8"/>
    <w:rsid w:val="008A4707"/>
    <w:rsid w:val="008A4A09"/>
    <w:rsid w:val="008A554F"/>
    <w:rsid w:val="008A6A21"/>
    <w:rsid w:val="008A6E2E"/>
    <w:rsid w:val="008B0A9A"/>
    <w:rsid w:val="008B153B"/>
    <w:rsid w:val="008B1605"/>
    <w:rsid w:val="008B2355"/>
    <w:rsid w:val="008B4031"/>
    <w:rsid w:val="008B5CEC"/>
    <w:rsid w:val="008B7140"/>
    <w:rsid w:val="008B7778"/>
    <w:rsid w:val="008B78B4"/>
    <w:rsid w:val="008B7BCA"/>
    <w:rsid w:val="008C0202"/>
    <w:rsid w:val="008C096F"/>
    <w:rsid w:val="008C13A3"/>
    <w:rsid w:val="008C1F0D"/>
    <w:rsid w:val="008C2161"/>
    <w:rsid w:val="008C30AE"/>
    <w:rsid w:val="008C3D7E"/>
    <w:rsid w:val="008C418D"/>
    <w:rsid w:val="008C474F"/>
    <w:rsid w:val="008C54E5"/>
    <w:rsid w:val="008C6579"/>
    <w:rsid w:val="008C6F2F"/>
    <w:rsid w:val="008C7705"/>
    <w:rsid w:val="008C776A"/>
    <w:rsid w:val="008D0752"/>
    <w:rsid w:val="008D1DE4"/>
    <w:rsid w:val="008D1F3A"/>
    <w:rsid w:val="008D1F7B"/>
    <w:rsid w:val="008D299C"/>
    <w:rsid w:val="008D3BC0"/>
    <w:rsid w:val="008D40BA"/>
    <w:rsid w:val="008D5553"/>
    <w:rsid w:val="008D6BDE"/>
    <w:rsid w:val="008E0EF1"/>
    <w:rsid w:val="008E0FF0"/>
    <w:rsid w:val="008E11A9"/>
    <w:rsid w:val="008E462D"/>
    <w:rsid w:val="008E53E9"/>
    <w:rsid w:val="008E55D5"/>
    <w:rsid w:val="008E698E"/>
    <w:rsid w:val="008E70C2"/>
    <w:rsid w:val="008E70FB"/>
    <w:rsid w:val="008E752B"/>
    <w:rsid w:val="008F08A2"/>
    <w:rsid w:val="008F0D2F"/>
    <w:rsid w:val="008F3274"/>
    <w:rsid w:val="008F384E"/>
    <w:rsid w:val="008F4395"/>
    <w:rsid w:val="008F46CE"/>
    <w:rsid w:val="008F4B67"/>
    <w:rsid w:val="008F4D7C"/>
    <w:rsid w:val="008F5FAB"/>
    <w:rsid w:val="008F6E7D"/>
    <w:rsid w:val="008F733D"/>
    <w:rsid w:val="008F77A2"/>
    <w:rsid w:val="0090122E"/>
    <w:rsid w:val="0090180C"/>
    <w:rsid w:val="00902137"/>
    <w:rsid w:val="00902974"/>
    <w:rsid w:val="00902D74"/>
    <w:rsid w:val="00904A9E"/>
    <w:rsid w:val="009059F5"/>
    <w:rsid w:val="009069DA"/>
    <w:rsid w:val="00907081"/>
    <w:rsid w:val="00907B3A"/>
    <w:rsid w:val="00910934"/>
    <w:rsid w:val="00912AAD"/>
    <w:rsid w:val="00912D2F"/>
    <w:rsid w:val="00913C6A"/>
    <w:rsid w:val="00914D03"/>
    <w:rsid w:val="009155AD"/>
    <w:rsid w:val="00916A68"/>
    <w:rsid w:val="00920D37"/>
    <w:rsid w:val="00921980"/>
    <w:rsid w:val="00921A30"/>
    <w:rsid w:val="0092335B"/>
    <w:rsid w:val="00923693"/>
    <w:rsid w:val="00925239"/>
    <w:rsid w:val="00925715"/>
    <w:rsid w:val="0092589A"/>
    <w:rsid w:val="009262C8"/>
    <w:rsid w:val="0092714D"/>
    <w:rsid w:val="009303FA"/>
    <w:rsid w:val="0093165A"/>
    <w:rsid w:val="0093242F"/>
    <w:rsid w:val="00933CCA"/>
    <w:rsid w:val="00934F91"/>
    <w:rsid w:val="009400FB"/>
    <w:rsid w:val="00945553"/>
    <w:rsid w:val="00945A3A"/>
    <w:rsid w:val="00950151"/>
    <w:rsid w:val="00951331"/>
    <w:rsid w:val="00952A0E"/>
    <w:rsid w:val="00953554"/>
    <w:rsid w:val="009547C7"/>
    <w:rsid w:val="00954868"/>
    <w:rsid w:val="009579DF"/>
    <w:rsid w:val="00957A46"/>
    <w:rsid w:val="009605A7"/>
    <w:rsid w:val="009607EF"/>
    <w:rsid w:val="00963756"/>
    <w:rsid w:val="00963966"/>
    <w:rsid w:val="00964114"/>
    <w:rsid w:val="0096597F"/>
    <w:rsid w:val="00967CBF"/>
    <w:rsid w:val="009722C4"/>
    <w:rsid w:val="009730D2"/>
    <w:rsid w:val="00973465"/>
    <w:rsid w:val="009754BC"/>
    <w:rsid w:val="009759D8"/>
    <w:rsid w:val="00975B15"/>
    <w:rsid w:val="00975D40"/>
    <w:rsid w:val="00977959"/>
    <w:rsid w:val="00980477"/>
    <w:rsid w:val="0098117F"/>
    <w:rsid w:val="00981470"/>
    <w:rsid w:val="00983141"/>
    <w:rsid w:val="00984A1C"/>
    <w:rsid w:val="00984F37"/>
    <w:rsid w:val="00986A9E"/>
    <w:rsid w:val="00987341"/>
    <w:rsid w:val="00987656"/>
    <w:rsid w:val="00987AAD"/>
    <w:rsid w:val="00987B95"/>
    <w:rsid w:val="009906D4"/>
    <w:rsid w:val="00992537"/>
    <w:rsid w:val="00992BC4"/>
    <w:rsid w:val="00993D2A"/>
    <w:rsid w:val="0099439E"/>
    <w:rsid w:val="009956A6"/>
    <w:rsid w:val="0099606F"/>
    <w:rsid w:val="00997BEE"/>
    <w:rsid w:val="009A1EBA"/>
    <w:rsid w:val="009A2C85"/>
    <w:rsid w:val="009A2E68"/>
    <w:rsid w:val="009A369D"/>
    <w:rsid w:val="009A42E2"/>
    <w:rsid w:val="009A7BF7"/>
    <w:rsid w:val="009B15B3"/>
    <w:rsid w:val="009B425D"/>
    <w:rsid w:val="009B4E13"/>
    <w:rsid w:val="009B5976"/>
    <w:rsid w:val="009B641C"/>
    <w:rsid w:val="009B74CE"/>
    <w:rsid w:val="009C0CAE"/>
    <w:rsid w:val="009C1C46"/>
    <w:rsid w:val="009C1FAF"/>
    <w:rsid w:val="009C2C6F"/>
    <w:rsid w:val="009C341A"/>
    <w:rsid w:val="009C40C1"/>
    <w:rsid w:val="009C45A1"/>
    <w:rsid w:val="009C4719"/>
    <w:rsid w:val="009C560B"/>
    <w:rsid w:val="009C5993"/>
    <w:rsid w:val="009C5E63"/>
    <w:rsid w:val="009D0226"/>
    <w:rsid w:val="009D12B2"/>
    <w:rsid w:val="009D1CB1"/>
    <w:rsid w:val="009D252F"/>
    <w:rsid w:val="009D327F"/>
    <w:rsid w:val="009D39B1"/>
    <w:rsid w:val="009D5970"/>
    <w:rsid w:val="009D5F5B"/>
    <w:rsid w:val="009D5F94"/>
    <w:rsid w:val="009D622E"/>
    <w:rsid w:val="009D62BD"/>
    <w:rsid w:val="009D659F"/>
    <w:rsid w:val="009D7C70"/>
    <w:rsid w:val="009D7DBE"/>
    <w:rsid w:val="009E0DBC"/>
    <w:rsid w:val="009E32D3"/>
    <w:rsid w:val="009E427E"/>
    <w:rsid w:val="009E6DDC"/>
    <w:rsid w:val="009E7278"/>
    <w:rsid w:val="009E7528"/>
    <w:rsid w:val="009F02CE"/>
    <w:rsid w:val="009F316C"/>
    <w:rsid w:val="009F3FB7"/>
    <w:rsid w:val="00A01664"/>
    <w:rsid w:val="00A020DD"/>
    <w:rsid w:val="00A0252D"/>
    <w:rsid w:val="00A034F2"/>
    <w:rsid w:val="00A038BB"/>
    <w:rsid w:val="00A048F4"/>
    <w:rsid w:val="00A05430"/>
    <w:rsid w:val="00A1078A"/>
    <w:rsid w:val="00A10983"/>
    <w:rsid w:val="00A10A71"/>
    <w:rsid w:val="00A10BCE"/>
    <w:rsid w:val="00A11028"/>
    <w:rsid w:val="00A11135"/>
    <w:rsid w:val="00A1115D"/>
    <w:rsid w:val="00A11772"/>
    <w:rsid w:val="00A1182D"/>
    <w:rsid w:val="00A15C0B"/>
    <w:rsid w:val="00A16B80"/>
    <w:rsid w:val="00A20460"/>
    <w:rsid w:val="00A20C88"/>
    <w:rsid w:val="00A213F1"/>
    <w:rsid w:val="00A22BCD"/>
    <w:rsid w:val="00A22EB1"/>
    <w:rsid w:val="00A23116"/>
    <w:rsid w:val="00A24E31"/>
    <w:rsid w:val="00A257A4"/>
    <w:rsid w:val="00A259C1"/>
    <w:rsid w:val="00A25B0B"/>
    <w:rsid w:val="00A26686"/>
    <w:rsid w:val="00A30AD5"/>
    <w:rsid w:val="00A3147B"/>
    <w:rsid w:val="00A31B44"/>
    <w:rsid w:val="00A3281B"/>
    <w:rsid w:val="00A35235"/>
    <w:rsid w:val="00A35F09"/>
    <w:rsid w:val="00A36008"/>
    <w:rsid w:val="00A37198"/>
    <w:rsid w:val="00A3723E"/>
    <w:rsid w:val="00A4131E"/>
    <w:rsid w:val="00A414F9"/>
    <w:rsid w:val="00A41B61"/>
    <w:rsid w:val="00A43577"/>
    <w:rsid w:val="00A44606"/>
    <w:rsid w:val="00A452F1"/>
    <w:rsid w:val="00A45910"/>
    <w:rsid w:val="00A474DD"/>
    <w:rsid w:val="00A47549"/>
    <w:rsid w:val="00A47C96"/>
    <w:rsid w:val="00A47D8C"/>
    <w:rsid w:val="00A50988"/>
    <w:rsid w:val="00A51583"/>
    <w:rsid w:val="00A528FB"/>
    <w:rsid w:val="00A52D7D"/>
    <w:rsid w:val="00A53454"/>
    <w:rsid w:val="00A55768"/>
    <w:rsid w:val="00A5677C"/>
    <w:rsid w:val="00A567FB"/>
    <w:rsid w:val="00A569AB"/>
    <w:rsid w:val="00A56FFF"/>
    <w:rsid w:val="00A57A0B"/>
    <w:rsid w:val="00A60A46"/>
    <w:rsid w:val="00A64747"/>
    <w:rsid w:val="00A67B6A"/>
    <w:rsid w:val="00A70FDC"/>
    <w:rsid w:val="00A7106C"/>
    <w:rsid w:val="00A712F0"/>
    <w:rsid w:val="00A71EDD"/>
    <w:rsid w:val="00A72E71"/>
    <w:rsid w:val="00A72EA8"/>
    <w:rsid w:val="00A748AD"/>
    <w:rsid w:val="00A74914"/>
    <w:rsid w:val="00A77CAC"/>
    <w:rsid w:val="00A8364C"/>
    <w:rsid w:val="00A8376C"/>
    <w:rsid w:val="00A84002"/>
    <w:rsid w:val="00A84F55"/>
    <w:rsid w:val="00A86858"/>
    <w:rsid w:val="00A87D41"/>
    <w:rsid w:val="00A9092D"/>
    <w:rsid w:val="00A93177"/>
    <w:rsid w:val="00A94BAB"/>
    <w:rsid w:val="00A954C2"/>
    <w:rsid w:val="00A954DB"/>
    <w:rsid w:val="00A95841"/>
    <w:rsid w:val="00A95D04"/>
    <w:rsid w:val="00A95FB9"/>
    <w:rsid w:val="00A96161"/>
    <w:rsid w:val="00AA18E3"/>
    <w:rsid w:val="00AA23DC"/>
    <w:rsid w:val="00AA2482"/>
    <w:rsid w:val="00AA2B2F"/>
    <w:rsid w:val="00AA2D7C"/>
    <w:rsid w:val="00AA3C10"/>
    <w:rsid w:val="00AA4019"/>
    <w:rsid w:val="00AA42BC"/>
    <w:rsid w:val="00AA4D2F"/>
    <w:rsid w:val="00AA56B8"/>
    <w:rsid w:val="00AA5D3C"/>
    <w:rsid w:val="00AA6F36"/>
    <w:rsid w:val="00AA7C7A"/>
    <w:rsid w:val="00AB0751"/>
    <w:rsid w:val="00AB0D5F"/>
    <w:rsid w:val="00AB180F"/>
    <w:rsid w:val="00AB2625"/>
    <w:rsid w:val="00AB3E7D"/>
    <w:rsid w:val="00AB4473"/>
    <w:rsid w:val="00AB4DC6"/>
    <w:rsid w:val="00AB55C3"/>
    <w:rsid w:val="00AB667B"/>
    <w:rsid w:val="00AB7B44"/>
    <w:rsid w:val="00AB7CC8"/>
    <w:rsid w:val="00AB7D83"/>
    <w:rsid w:val="00AC5A13"/>
    <w:rsid w:val="00AC6DF2"/>
    <w:rsid w:val="00AC74E6"/>
    <w:rsid w:val="00AD02AF"/>
    <w:rsid w:val="00AD3653"/>
    <w:rsid w:val="00AD5F68"/>
    <w:rsid w:val="00AE008F"/>
    <w:rsid w:val="00AE1AF7"/>
    <w:rsid w:val="00AE5893"/>
    <w:rsid w:val="00AE661A"/>
    <w:rsid w:val="00AE696E"/>
    <w:rsid w:val="00AE6B41"/>
    <w:rsid w:val="00AE6BFA"/>
    <w:rsid w:val="00AE7412"/>
    <w:rsid w:val="00AE7CD6"/>
    <w:rsid w:val="00AF0225"/>
    <w:rsid w:val="00AF14E1"/>
    <w:rsid w:val="00AF1ED3"/>
    <w:rsid w:val="00AF3126"/>
    <w:rsid w:val="00AF4BD3"/>
    <w:rsid w:val="00AF4DD9"/>
    <w:rsid w:val="00AF5427"/>
    <w:rsid w:val="00AF6119"/>
    <w:rsid w:val="00B0072A"/>
    <w:rsid w:val="00B00C59"/>
    <w:rsid w:val="00B014E4"/>
    <w:rsid w:val="00B015C8"/>
    <w:rsid w:val="00B01876"/>
    <w:rsid w:val="00B02C14"/>
    <w:rsid w:val="00B03FAF"/>
    <w:rsid w:val="00B04898"/>
    <w:rsid w:val="00B05DEE"/>
    <w:rsid w:val="00B05F7E"/>
    <w:rsid w:val="00B06942"/>
    <w:rsid w:val="00B06E28"/>
    <w:rsid w:val="00B07913"/>
    <w:rsid w:val="00B07E5E"/>
    <w:rsid w:val="00B1152B"/>
    <w:rsid w:val="00B1193C"/>
    <w:rsid w:val="00B11D36"/>
    <w:rsid w:val="00B122BD"/>
    <w:rsid w:val="00B14528"/>
    <w:rsid w:val="00B154CF"/>
    <w:rsid w:val="00B15C3C"/>
    <w:rsid w:val="00B165B6"/>
    <w:rsid w:val="00B17B9A"/>
    <w:rsid w:val="00B217B8"/>
    <w:rsid w:val="00B21F89"/>
    <w:rsid w:val="00B2306F"/>
    <w:rsid w:val="00B241FA"/>
    <w:rsid w:val="00B2537D"/>
    <w:rsid w:val="00B2589B"/>
    <w:rsid w:val="00B25CD4"/>
    <w:rsid w:val="00B26AD5"/>
    <w:rsid w:val="00B27220"/>
    <w:rsid w:val="00B2725A"/>
    <w:rsid w:val="00B30CE5"/>
    <w:rsid w:val="00B31189"/>
    <w:rsid w:val="00B33883"/>
    <w:rsid w:val="00B345B0"/>
    <w:rsid w:val="00B360D2"/>
    <w:rsid w:val="00B365E9"/>
    <w:rsid w:val="00B36AE0"/>
    <w:rsid w:val="00B36FA1"/>
    <w:rsid w:val="00B3750A"/>
    <w:rsid w:val="00B378AA"/>
    <w:rsid w:val="00B379ED"/>
    <w:rsid w:val="00B40C31"/>
    <w:rsid w:val="00B42EA8"/>
    <w:rsid w:val="00B43980"/>
    <w:rsid w:val="00B45120"/>
    <w:rsid w:val="00B47101"/>
    <w:rsid w:val="00B47F74"/>
    <w:rsid w:val="00B51BF2"/>
    <w:rsid w:val="00B52111"/>
    <w:rsid w:val="00B533D7"/>
    <w:rsid w:val="00B53880"/>
    <w:rsid w:val="00B540FA"/>
    <w:rsid w:val="00B55880"/>
    <w:rsid w:val="00B55CDF"/>
    <w:rsid w:val="00B55EF1"/>
    <w:rsid w:val="00B56BF5"/>
    <w:rsid w:val="00B607CA"/>
    <w:rsid w:val="00B609E7"/>
    <w:rsid w:val="00B60B1A"/>
    <w:rsid w:val="00B60BCC"/>
    <w:rsid w:val="00B61DE8"/>
    <w:rsid w:val="00B62305"/>
    <w:rsid w:val="00B631B9"/>
    <w:rsid w:val="00B63282"/>
    <w:rsid w:val="00B63BE5"/>
    <w:rsid w:val="00B645DC"/>
    <w:rsid w:val="00B65B20"/>
    <w:rsid w:val="00B66401"/>
    <w:rsid w:val="00B66E6A"/>
    <w:rsid w:val="00B70A8F"/>
    <w:rsid w:val="00B72303"/>
    <w:rsid w:val="00B72CC7"/>
    <w:rsid w:val="00B72FEC"/>
    <w:rsid w:val="00B7418C"/>
    <w:rsid w:val="00B7454C"/>
    <w:rsid w:val="00B75DB8"/>
    <w:rsid w:val="00B77116"/>
    <w:rsid w:val="00B7793D"/>
    <w:rsid w:val="00B77B63"/>
    <w:rsid w:val="00B816FF"/>
    <w:rsid w:val="00B82115"/>
    <w:rsid w:val="00B822C4"/>
    <w:rsid w:val="00B828C8"/>
    <w:rsid w:val="00B84254"/>
    <w:rsid w:val="00B86DAF"/>
    <w:rsid w:val="00B8740D"/>
    <w:rsid w:val="00B91E35"/>
    <w:rsid w:val="00B9230A"/>
    <w:rsid w:val="00B92416"/>
    <w:rsid w:val="00BA188E"/>
    <w:rsid w:val="00BA27AD"/>
    <w:rsid w:val="00BA3A45"/>
    <w:rsid w:val="00BA45E6"/>
    <w:rsid w:val="00BA4742"/>
    <w:rsid w:val="00BA5809"/>
    <w:rsid w:val="00BA762B"/>
    <w:rsid w:val="00BB2EDE"/>
    <w:rsid w:val="00BB394B"/>
    <w:rsid w:val="00BB3F1A"/>
    <w:rsid w:val="00BB42A6"/>
    <w:rsid w:val="00BB694D"/>
    <w:rsid w:val="00BB7111"/>
    <w:rsid w:val="00BC078C"/>
    <w:rsid w:val="00BC37EF"/>
    <w:rsid w:val="00BC616F"/>
    <w:rsid w:val="00BC68E7"/>
    <w:rsid w:val="00BD0F16"/>
    <w:rsid w:val="00BD2724"/>
    <w:rsid w:val="00BD457C"/>
    <w:rsid w:val="00BD4B4D"/>
    <w:rsid w:val="00BD4C91"/>
    <w:rsid w:val="00BD50D0"/>
    <w:rsid w:val="00BE0418"/>
    <w:rsid w:val="00BE2274"/>
    <w:rsid w:val="00BE45F0"/>
    <w:rsid w:val="00BE4EC1"/>
    <w:rsid w:val="00BE51B6"/>
    <w:rsid w:val="00BE5982"/>
    <w:rsid w:val="00BE6B6E"/>
    <w:rsid w:val="00BE6C54"/>
    <w:rsid w:val="00BE6F02"/>
    <w:rsid w:val="00BE7162"/>
    <w:rsid w:val="00BF0533"/>
    <w:rsid w:val="00BF1688"/>
    <w:rsid w:val="00BF21A0"/>
    <w:rsid w:val="00BF3A0E"/>
    <w:rsid w:val="00BF41EE"/>
    <w:rsid w:val="00BF4789"/>
    <w:rsid w:val="00BF47DF"/>
    <w:rsid w:val="00BF576F"/>
    <w:rsid w:val="00BF5E6E"/>
    <w:rsid w:val="00BF6C25"/>
    <w:rsid w:val="00BF7316"/>
    <w:rsid w:val="00BF7D23"/>
    <w:rsid w:val="00BF7EB5"/>
    <w:rsid w:val="00C00D1F"/>
    <w:rsid w:val="00C00D64"/>
    <w:rsid w:val="00C0143D"/>
    <w:rsid w:val="00C017C5"/>
    <w:rsid w:val="00C0218E"/>
    <w:rsid w:val="00C03E73"/>
    <w:rsid w:val="00C05741"/>
    <w:rsid w:val="00C07C1F"/>
    <w:rsid w:val="00C07D5C"/>
    <w:rsid w:val="00C113E5"/>
    <w:rsid w:val="00C11F0B"/>
    <w:rsid w:val="00C120CB"/>
    <w:rsid w:val="00C12FEE"/>
    <w:rsid w:val="00C21BD9"/>
    <w:rsid w:val="00C22DA5"/>
    <w:rsid w:val="00C23063"/>
    <w:rsid w:val="00C2366C"/>
    <w:rsid w:val="00C23F0C"/>
    <w:rsid w:val="00C24776"/>
    <w:rsid w:val="00C248B8"/>
    <w:rsid w:val="00C26308"/>
    <w:rsid w:val="00C27748"/>
    <w:rsid w:val="00C30C13"/>
    <w:rsid w:val="00C3171F"/>
    <w:rsid w:val="00C31A19"/>
    <w:rsid w:val="00C32A23"/>
    <w:rsid w:val="00C32D79"/>
    <w:rsid w:val="00C4229B"/>
    <w:rsid w:val="00C42935"/>
    <w:rsid w:val="00C4563B"/>
    <w:rsid w:val="00C46A75"/>
    <w:rsid w:val="00C47F05"/>
    <w:rsid w:val="00C5168E"/>
    <w:rsid w:val="00C51D3B"/>
    <w:rsid w:val="00C525A5"/>
    <w:rsid w:val="00C5326C"/>
    <w:rsid w:val="00C53EC7"/>
    <w:rsid w:val="00C55B98"/>
    <w:rsid w:val="00C563D0"/>
    <w:rsid w:val="00C573EC"/>
    <w:rsid w:val="00C57A90"/>
    <w:rsid w:val="00C60F44"/>
    <w:rsid w:val="00C630F1"/>
    <w:rsid w:val="00C66BA8"/>
    <w:rsid w:val="00C745E2"/>
    <w:rsid w:val="00C7630F"/>
    <w:rsid w:val="00C766F1"/>
    <w:rsid w:val="00C775E0"/>
    <w:rsid w:val="00C77E83"/>
    <w:rsid w:val="00C80360"/>
    <w:rsid w:val="00C80A40"/>
    <w:rsid w:val="00C8150C"/>
    <w:rsid w:val="00C81D66"/>
    <w:rsid w:val="00C86BCA"/>
    <w:rsid w:val="00C92D84"/>
    <w:rsid w:val="00C940C4"/>
    <w:rsid w:val="00C9612A"/>
    <w:rsid w:val="00CA0A58"/>
    <w:rsid w:val="00CA13C0"/>
    <w:rsid w:val="00CA30DF"/>
    <w:rsid w:val="00CA63D5"/>
    <w:rsid w:val="00CA6A56"/>
    <w:rsid w:val="00CA6F2C"/>
    <w:rsid w:val="00CA7251"/>
    <w:rsid w:val="00CB03FA"/>
    <w:rsid w:val="00CB0F2C"/>
    <w:rsid w:val="00CB1EC8"/>
    <w:rsid w:val="00CB4767"/>
    <w:rsid w:val="00CB5659"/>
    <w:rsid w:val="00CB59D1"/>
    <w:rsid w:val="00CB5F2A"/>
    <w:rsid w:val="00CB5F3F"/>
    <w:rsid w:val="00CB63E2"/>
    <w:rsid w:val="00CC0270"/>
    <w:rsid w:val="00CC3319"/>
    <w:rsid w:val="00CC4888"/>
    <w:rsid w:val="00CC525A"/>
    <w:rsid w:val="00CD26FF"/>
    <w:rsid w:val="00CD2E81"/>
    <w:rsid w:val="00CD2FD8"/>
    <w:rsid w:val="00CD3A62"/>
    <w:rsid w:val="00CD5237"/>
    <w:rsid w:val="00CD5838"/>
    <w:rsid w:val="00CD5B12"/>
    <w:rsid w:val="00CD7239"/>
    <w:rsid w:val="00CE0F69"/>
    <w:rsid w:val="00CE1951"/>
    <w:rsid w:val="00CE1E41"/>
    <w:rsid w:val="00CE37B5"/>
    <w:rsid w:val="00CE3B29"/>
    <w:rsid w:val="00CE5E66"/>
    <w:rsid w:val="00CE642B"/>
    <w:rsid w:val="00CE66BF"/>
    <w:rsid w:val="00CF3095"/>
    <w:rsid w:val="00D01DAE"/>
    <w:rsid w:val="00D03CD1"/>
    <w:rsid w:val="00D04B09"/>
    <w:rsid w:val="00D110D1"/>
    <w:rsid w:val="00D113F4"/>
    <w:rsid w:val="00D13B7C"/>
    <w:rsid w:val="00D14B4F"/>
    <w:rsid w:val="00D15F67"/>
    <w:rsid w:val="00D20ED0"/>
    <w:rsid w:val="00D22297"/>
    <w:rsid w:val="00D2317A"/>
    <w:rsid w:val="00D25270"/>
    <w:rsid w:val="00D2536E"/>
    <w:rsid w:val="00D279B8"/>
    <w:rsid w:val="00D316C0"/>
    <w:rsid w:val="00D31E03"/>
    <w:rsid w:val="00D31F80"/>
    <w:rsid w:val="00D321FC"/>
    <w:rsid w:val="00D32C88"/>
    <w:rsid w:val="00D35F39"/>
    <w:rsid w:val="00D37629"/>
    <w:rsid w:val="00D40BEE"/>
    <w:rsid w:val="00D4515F"/>
    <w:rsid w:val="00D472B3"/>
    <w:rsid w:val="00D47FE8"/>
    <w:rsid w:val="00D50593"/>
    <w:rsid w:val="00D53DD7"/>
    <w:rsid w:val="00D540CD"/>
    <w:rsid w:val="00D56D4E"/>
    <w:rsid w:val="00D56EBC"/>
    <w:rsid w:val="00D570E7"/>
    <w:rsid w:val="00D57AE9"/>
    <w:rsid w:val="00D60FCA"/>
    <w:rsid w:val="00D616D3"/>
    <w:rsid w:val="00D62694"/>
    <w:rsid w:val="00D62E40"/>
    <w:rsid w:val="00D63DDF"/>
    <w:rsid w:val="00D64874"/>
    <w:rsid w:val="00D64DCB"/>
    <w:rsid w:val="00D64E4F"/>
    <w:rsid w:val="00D652ED"/>
    <w:rsid w:val="00D662A1"/>
    <w:rsid w:val="00D70081"/>
    <w:rsid w:val="00D7082E"/>
    <w:rsid w:val="00D70AB6"/>
    <w:rsid w:val="00D720D9"/>
    <w:rsid w:val="00D7354D"/>
    <w:rsid w:val="00D73F01"/>
    <w:rsid w:val="00D73F56"/>
    <w:rsid w:val="00D7413B"/>
    <w:rsid w:val="00D75720"/>
    <w:rsid w:val="00D774C2"/>
    <w:rsid w:val="00D82F53"/>
    <w:rsid w:val="00D8413E"/>
    <w:rsid w:val="00D87885"/>
    <w:rsid w:val="00D90145"/>
    <w:rsid w:val="00D9144D"/>
    <w:rsid w:val="00D92142"/>
    <w:rsid w:val="00D92871"/>
    <w:rsid w:val="00D93F52"/>
    <w:rsid w:val="00D95C49"/>
    <w:rsid w:val="00D96B09"/>
    <w:rsid w:val="00DA11C9"/>
    <w:rsid w:val="00DA160B"/>
    <w:rsid w:val="00DA2CAE"/>
    <w:rsid w:val="00DA456C"/>
    <w:rsid w:val="00DA4CF0"/>
    <w:rsid w:val="00DA5ED0"/>
    <w:rsid w:val="00DA68A4"/>
    <w:rsid w:val="00DA6D52"/>
    <w:rsid w:val="00DA7C2F"/>
    <w:rsid w:val="00DB28F9"/>
    <w:rsid w:val="00DB5EA8"/>
    <w:rsid w:val="00DB6D57"/>
    <w:rsid w:val="00DB7BAE"/>
    <w:rsid w:val="00DB7F6C"/>
    <w:rsid w:val="00DC05DB"/>
    <w:rsid w:val="00DC2EF6"/>
    <w:rsid w:val="00DC33AF"/>
    <w:rsid w:val="00DC3520"/>
    <w:rsid w:val="00DC4DB2"/>
    <w:rsid w:val="00DC69BA"/>
    <w:rsid w:val="00DC7764"/>
    <w:rsid w:val="00DD0EEF"/>
    <w:rsid w:val="00DD40E2"/>
    <w:rsid w:val="00DD41DC"/>
    <w:rsid w:val="00DD477C"/>
    <w:rsid w:val="00DD4A82"/>
    <w:rsid w:val="00DD51DA"/>
    <w:rsid w:val="00DD58B1"/>
    <w:rsid w:val="00DD5E28"/>
    <w:rsid w:val="00DD79F4"/>
    <w:rsid w:val="00DE09E5"/>
    <w:rsid w:val="00DE26A3"/>
    <w:rsid w:val="00DE2E2A"/>
    <w:rsid w:val="00DE34C9"/>
    <w:rsid w:val="00DE38E4"/>
    <w:rsid w:val="00DE5559"/>
    <w:rsid w:val="00DE7229"/>
    <w:rsid w:val="00DF019B"/>
    <w:rsid w:val="00DF09CD"/>
    <w:rsid w:val="00DF0D24"/>
    <w:rsid w:val="00DF1FD0"/>
    <w:rsid w:val="00DF3C5E"/>
    <w:rsid w:val="00DF4EF5"/>
    <w:rsid w:val="00DF514A"/>
    <w:rsid w:val="00DF628D"/>
    <w:rsid w:val="00DF70AE"/>
    <w:rsid w:val="00E0193A"/>
    <w:rsid w:val="00E01B38"/>
    <w:rsid w:val="00E026F2"/>
    <w:rsid w:val="00E02B07"/>
    <w:rsid w:val="00E02FEA"/>
    <w:rsid w:val="00E05ABB"/>
    <w:rsid w:val="00E05B79"/>
    <w:rsid w:val="00E05D4F"/>
    <w:rsid w:val="00E061B9"/>
    <w:rsid w:val="00E0628E"/>
    <w:rsid w:val="00E07F18"/>
    <w:rsid w:val="00E10C0E"/>
    <w:rsid w:val="00E11CA3"/>
    <w:rsid w:val="00E1230C"/>
    <w:rsid w:val="00E12C31"/>
    <w:rsid w:val="00E14DCC"/>
    <w:rsid w:val="00E21316"/>
    <w:rsid w:val="00E22CFC"/>
    <w:rsid w:val="00E26BB0"/>
    <w:rsid w:val="00E271CF"/>
    <w:rsid w:val="00E310A6"/>
    <w:rsid w:val="00E310D3"/>
    <w:rsid w:val="00E32250"/>
    <w:rsid w:val="00E32288"/>
    <w:rsid w:val="00E32E4D"/>
    <w:rsid w:val="00E331EA"/>
    <w:rsid w:val="00E3332D"/>
    <w:rsid w:val="00E3381E"/>
    <w:rsid w:val="00E342E9"/>
    <w:rsid w:val="00E35433"/>
    <w:rsid w:val="00E37D7B"/>
    <w:rsid w:val="00E404EB"/>
    <w:rsid w:val="00E41338"/>
    <w:rsid w:val="00E41B83"/>
    <w:rsid w:val="00E42262"/>
    <w:rsid w:val="00E422D0"/>
    <w:rsid w:val="00E44042"/>
    <w:rsid w:val="00E4476E"/>
    <w:rsid w:val="00E45A76"/>
    <w:rsid w:val="00E464A0"/>
    <w:rsid w:val="00E47151"/>
    <w:rsid w:val="00E47C71"/>
    <w:rsid w:val="00E52467"/>
    <w:rsid w:val="00E551A3"/>
    <w:rsid w:val="00E55D2B"/>
    <w:rsid w:val="00E55E85"/>
    <w:rsid w:val="00E6008E"/>
    <w:rsid w:val="00E621CE"/>
    <w:rsid w:val="00E62A00"/>
    <w:rsid w:val="00E64D93"/>
    <w:rsid w:val="00E67BD3"/>
    <w:rsid w:val="00E71A3D"/>
    <w:rsid w:val="00E72974"/>
    <w:rsid w:val="00E73979"/>
    <w:rsid w:val="00E7433B"/>
    <w:rsid w:val="00E74D86"/>
    <w:rsid w:val="00E757E3"/>
    <w:rsid w:val="00E758F0"/>
    <w:rsid w:val="00E77AD5"/>
    <w:rsid w:val="00E80BE7"/>
    <w:rsid w:val="00E813CE"/>
    <w:rsid w:val="00E823A5"/>
    <w:rsid w:val="00E82633"/>
    <w:rsid w:val="00E82B3C"/>
    <w:rsid w:val="00E832AD"/>
    <w:rsid w:val="00E8412B"/>
    <w:rsid w:val="00E845DE"/>
    <w:rsid w:val="00E85E64"/>
    <w:rsid w:val="00E874AA"/>
    <w:rsid w:val="00E874D0"/>
    <w:rsid w:val="00E91091"/>
    <w:rsid w:val="00E912BB"/>
    <w:rsid w:val="00E91327"/>
    <w:rsid w:val="00E93034"/>
    <w:rsid w:val="00E93A8C"/>
    <w:rsid w:val="00E93F3B"/>
    <w:rsid w:val="00E944A1"/>
    <w:rsid w:val="00E94956"/>
    <w:rsid w:val="00E96E44"/>
    <w:rsid w:val="00EA010B"/>
    <w:rsid w:val="00EA0D17"/>
    <w:rsid w:val="00EA1343"/>
    <w:rsid w:val="00EA2993"/>
    <w:rsid w:val="00EA2A1A"/>
    <w:rsid w:val="00EA374F"/>
    <w:rsid w:val="00EA429C"/>
    <w:rsid w:val="00EA4C9F"/>
    <w:rsid w:val="00EA4F15"/>
    <w:rsid w:val="00EA5353"/>
    <w:rsid w:val="00EA64F1"/>
    <w:rsid w:val="00EA7B0A"/>
    <w:rsid w:val="00EB02F0"/>
    <w:rsid w:val="00EB0617"/>
    <w:rsid w:val="00EB0E83"/>
    <w:rsid w:val="00EB20DD"/>
    <w:rsid w:val="00EB3609"/>
    <w:rsid w:val="00EB384C"/>
    <w:rsid w:val="00EB4A8D"/>
    <w:rsid w:val="00EB4C3E"/>
    <w:rsid w:val="00EB7FB5"/>
    <w:rsid w:val="00EC0FDA"/>
    <w:rsid w:val="00EC11F0"/>
    <w:rsid w:val="00EC20B0"/>
    <w:rsid w:val="00EC234A"/>
    <w:rsid w:val="00EC43CE"/>
    <w:rsid w:val="00EC461C"/>
    <w:rsid w:val="00EC518B"/>
    <w:rsid w:val="00ED1885"/>
    <w:rsid w:val="00ED4463"/>
    <w:rsid w:val="00ED4CA6"/>
    <w:rsid w:val="00ED5422"/>
    <w:rsid w:val="00EE100B"/>
    <w:rsid w:val="00EE3DA5"/>
    <w:rsid w:val="00EE42D6"/>
    <w:rsid w:val="00EE446C"/>
    <w:rsid w:val="00EE5768"/>
    <w:rsid w:val="00EE5B5A"/>
    <w:rsid w:val="00EE6EFB"/>
    <w:rsid w:val="00EE6F78"/>
    <w:rsid w:val="00EF11A0"/>
    <w:rsid w:val="00EF230D"/>
    <w:rsid w:val="00EF34B4"/>
    <w:rsid w:val="00EF60F0"/>
    <w:rsid w:val="00F008F4"/>
    <w:rsid w:val="00F016BE"/>
    <w:rsid w:val="00F0371C"/>
    <w:rsid w:val="00F04A98"/>
    <w:rsid w:val="00F07D4E"/>
    <w:rsid w:val="00F07DDC"/>
    <w:rsid w:val="00F10CFF"/>
    <w:rsid w:val="00F10D81"/>
    <w:rsid w:val="00F11E7D"/>
    <w:rsid w:val="00F12F69"/>
    <w:rsid w:val="00F137EA"/>
    <w:rsid w:val="00F13812"/>
    <w:rsid w:val="00F14003"/>
    <w:rsid w:val="00F14A1E"/>
    <w:rsid w:val="00F1514A"/>
    <w:rsid w:val="00F1699A"/>
    <w:rsid w:val="00F20861"/>
    <w:rsid w:val="00F208D3"/>
    <w:rsid w:val="00F2104F"/>
    <w:rsid w:val="00F2114F"/>
    <w:rsid w:val="00F23CF1"/>
    <w:rsid w:val="00F25BFB"/>
    <w:rsid w:val="00F25F1D"/>
    <w:rsid w:val="00F261B9"/>
    <w:rsid w:val="00F276DD"/>
    <w:rsid w:val="00F3048B"/>
    <w:rsid w:val="00F30EB8"/>
    <w:rsid w:val="00F31288"/>
    <w:rsid w:val="00F32694"/>
    <w:rsid w:val="00F350F0"/>
    <w:rsid w:val="00F35CC9"/>
    <w:rsid w:val="00F36FFA"/>
    <w:rsid w:val="00F37A60"/>
    <w:rsid w:val="00F42599"/>
    <w:rsid w:val="00F43B45"/>
    <w:rsid w:val="00F43F18"/>
    <w:rsid w:val="00F514B1"/>
    <w:rsid w:val="00F51908"/>
    <w:rsid w:val="00F5260A"/>
    <w:rsid w:val="00F52747"/>
    <w:rsid w:val="00F52764"/>
    <w:rsid w:val="00F54BE8"/>
    <w:rsid w:val="00F551B9"/>
    <w:rsid w:val="00F606AC"/>
    <w:rsid w:val="00F60D7F"/>
    <w:rsid w:val="00F61A93"/>
    <w:rsid w:val="00F713EC"/>
    <w:rsid w:val="00F71438"/>
    <w:rsid w:val="00F71789"/>
    <w:rsid w:val="00F7194D"/>
    <w:rsid w:val="00F71C28"/>
    <w:rsid w:val="00F73107"/>
    <w:rsid w:val="00F738EC"/>
    <w:rsid w:val="00F74421"/>
    <w:rsid w:val="00F75B89"/>
    <w:rsid w:val="00F75E2B"/>
    <w:rsid w:val="00F760E4"/>
    <w:rsid w:val="00F7662C"/>
    <w:rsid w:val="00F766AA"/>
    <w:rsid w:val="00F80F27"/>
    <w:rsid w:val="00F81F5A"/>
    <w:rsid w:val="00F829FA"/>
    <w:rsid w:val="00F82E4F"/>
    <w:rsid w:val="00F8341E"/>
    <w:rsid w:val="00F834AD"/>
    <w:rsid w:val="00F837C1"/>
    <w:rsid w:val="00F8504F"/>
    <w:rsid w:val="00F87007"/>
    <w:rsid w:val="00F90ACE"/>
    <w:rsid w:val="00F91E96"/>
    <w:rsid w:val="00F925DF"/>
    <w:rsid w:val="00F94011"/>
    <w:rsid w:val="00F94213"/>
    <w:rsid w:val="00F9505A"/>
    <w:rsid w:val="00F95310"/>
    <w:rsid w:val="00F95535"/>
    <w:rsid w:val="00F95B6D"/>
    <w:rsid w:val="00F974D0"/>
    <w:rsid w:val="00F97C98"/>
    <w:rsid w:val="00FA0102"/>
    <w:rsid w:val="00FA0C89"/>
    <w:rsid w:val="00FA0C93"/>
    <w:rsid w:val="00FA0DC5"/>
    <w:rsid w:val="00FA1D0B"/>
    <w:rsid w:val="00FA29CD"/>
    <w:rsid w:val="00FA34F8"/>
    <w:rsid w:val="00FA3D24"/>
    <w:rsid w:val="00FA502B"/>
    <w:rsid w:val="00FA6455"/>
    <w:rsid w:val="00FA79EE"/>
    <w:rsid w:val="00FA7DE3"/>
    <w:rsid w:val="00FB108E"/>
    <w:rsid w:val="00FB2242"/>
    <w:rsid w:val="00FB2730"/>
    <w:rsid w:val="00FB3B12"/>
    <w:rsid w:val="00FB47FB"/>
    <w:rsid w:val="00FB6058"/>
    <w:rsid w:val="00FC1940"/>
    <w:rsid w:val="00FC1945"/>
    <w:rsid w:val="00FC19BD"/>
    <w:rsid w:val="00FC26F1"/>
    <w:rsid w:val="00FC2F9E"/>
    <w:rsid w:val="00FC577D"/>
    <w:rsid w:val="00FC5EDD"/>
    <w:rsid w:val="00FC7CAE"/>
    <w:rsid w:val="00FC7E05"/>
    <w:rsid w:val="00FC7F02"/>
    <w:rsid w:val="00FC7F9E"/>
    <w:rsid w:val="00FD07CC"/>
    <w:rsid w:val="00FD24DD"/>
    <w:rsid w:val="00FD3134"/>
    <w:rsid w:val="00FD3489"/>
    <w:rsid w:val="00FD5E77"/>
    <w:rsid w:val="00FD66B7"/>
    <w:rsid w:val="00FD6D9C"/>
    <w:rsid w:val="00FD7E88"/>
    <w:rsid w:val="00FE03AE"/>
    <w:rsid w:val="00FE16D1"/>
    <w:rsid w:val="00FE1C83"/>
    <w:rsid w:val="00FE2DD3"/>
    <w:rsid w:val="00FE4352"/>
    <w:rsid w:val="00FF05A2"/>
    <w:rsid w:val="00FF0FF0"/>
    <w:rsid w:val="00FF2047"/>
    <w:rsid w:val="00FF2812"/>
    <w:rsid w:val="00FF2874"/>
    <w:rsid w:val="00FF3A7C"/>
    <w:rsid w:val="00FF3B42"/>
    <w:rsid w:val="00FF45C7"/>
    <w:rsid w:val="00FF4CC8"/>
    <w:rsid w:val="00FF6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05AF"/>
  <w15:chartTrackingRefBased/>
  <w15:docId w15:val="{BF135B3E-53B3-0846-8511-0D1F6DE6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99A"/>
    <w:rPr>
      <w:rFonts w:ascii="Times New Roman" w:eastAsia="Times New Roman" w:hAnsi="Times New Roman" w:cs="Times New Roman"/>
    </w:rPr>
  </w:style>
  <w:style w:type="paragraph" w:styleId="Heading1">
    <w:name w:val="heading 1"/>
    <w:basedOn w:val="Normal"/>
    <w:next w:val="Normal"/>
    <w:link w:val="Heading1Char"/>
    <w:uiPriority w:val="9"/>
    <w:qFormat/>
    <w:rsid w:val="001A5762"/>
    <w:pPr>
      <w:spacing w:line="480" w:lineRule="auto"/>
      <w:jc w:val="center"/>
      <w:outlineLvl w:val="0"/>
    </w:pPr>
    <w:rPr>
      <w:b/>
      <w:bCs/>
      <w:sz w:val="28"/>
      <w:szCs w:val="28"/>
    </w:rPr>
  </w:style>
  <w:style w:type="paragraph" w:styleId="Heading2">
    <w:name w:val="heading 2"/>
    <w:basedOn w:val="Normal"/>
    <w:next w:val="Normal"/>
    <w:link w:val="Heading2Char"/>
    <w:uiPriority w:val="9"/>
    <w:unhideWhenUsed/>
    <w:qFormat/>
    <w:rsid w:val="00513168"/>
    <w:pPr>
      <w:spacing w:line="480" w:lineRule="auto"/>
      <w:outlineLvl w:val="1"/>
    </w:pPr>
    <w:rPr>
      <w:rFonts w:ascii="Times" w:hAnsi="Times" w:cs="AppleSystemUIFont"/>
      <w:b/>
      <w:bCs/>
    </w:rPr>
  </w:style>
  <w:style w:type="paragraph" w:styleId="Heading3">
    <w:name w:val="heading 3"/>
    <w:basedOn w:val="Heading4"/>
    <w:next w:val="Normal"/>
    <w:link w:val="Heading3Char"/>
    <w:uiPriority w:val="9"/>
    <w:unhideWhenUsed/>
    <w:qFormat/>
    <w:rsid w:val="00AB4473"/>
    <w:pPr>
      <w:outlineLvl w:val="2"/>
    </w:pPr>
  </w:style>
  <w:style w:type="paragraph" w:styleId="Heading4">
    <w:name w:val="heading 4"/>
    <w:basedOn w:val="Normal"/>
    <w:next w:val="Normal"/>
    <w:link w:val="Heading4Char"/>
    <w:uiPriority w:val="9"/>
    <w:unhideWhenUsed/>
    <w:qFormat/>
    <w:rsid w:val="00AB4473"/>
    <w:pPr>
      <w:spacing w:line="480" w:lineRule="auto"/>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FAC"/>
    <w:rPr>
      <w:sz w:val="18"/>
      <w:szCs w:val="18"/>
    </w:rPr>
  </w:style>
  <w:style w:type="character" w:customStyle="1" w:styleId="BalloonTextChar">
    <w:name w:val="Balloon Text Char"/>
    <w:basedOn w:val="DefaultParagraphFont"/>
    <w:link w:val="BalloonText"/>
    <w:uiPriority w:val="99"/>
    <w:semiHidden/>
    <w:rsid w:val="00534FAC"/>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534FA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FAC"/>
  </w:style>
  <w:style w:type="character" w:styleId="PageNumber">
    <w:name w:val="page number"/>
    <w:basedOn w:val="DefaultParagraphFont"/>
    <w:uiPriority w:val="99"/>
    <w:semiHidden/>
    <w:unhideWhenUsed/>
    <w:rsid w:val="00534FAC"/>
  </w:style>
  <w:style w:type="character" w:styleId="Hyperlink">
    <w:name w:val="Hyperlink"/>
    <w:basedOn w:val="DefaultParagraphFont"/>
    <w:uiPriority w:val="99"/>
    <w:unhideWhenUsed/>
    <w:rsid w:val="00534FAC"/>
    <w:rPr>
      <w:color w:val="0563C1" w:themeColor="hyperlink"/>
      <w:u w:val="single"/>
    </w:rPr>
  </w:style>
  <w:style w:type="character" w:customStyle="1" w:styleId="cls-response">
    <w:name w:val="cls-response"/>
    <w:basedOn w:val="DefaultParagraphFont"/>
    <w:rsid w:val="00534FAC"/>
  </w:style>
  <w:style w:type="character" w:styleId="CommentReference">
    <w:name w:val="annotation reference"/>
    <w:uiPriority w:val="99"/>
    <w:semiHidden/>
    <w:unhideWhenUsed/>
    <w:rsid w:val="00534FAC"/>
    <w:rPr>
      <w:sz w:val="16"/>
      <w:szCs w:val="16"/>
    </w:rPr>
  </w:style>
  <w:style w:type="paragraph" w:styleId="CommentText">
    <w:name w:val="annotation text"/>
    <w:basedOn w:val="Normal"/>
    <w:link w:val="CommentTextChar"/>
    <w:uiPriority w:val="99"/>
    <w:unhideWhenUsed/>
    <w:rsid w:val="00534FAC"/>
    <w:rPr>
      <w:rFonts w:ascii="Calibri" w:eastAsia="Calibri" w:hAnsi="Calibri"/>
      <w:sz w:val="20"/>
      <w:szCs w:val="20"/>
    </w:rPr>
  </w:style>
  <w:style w:type="character" w:customStyle="1" w:styleId="CommentTextChar">
    <w:name w:val="Comment Text Char"/>
    <w:basedOn w:val="DefaultParagraphFont"/>
    <w:link w:val="CommentText"/>
    <w:uiPriority w:val="99"/>
    <w:rsid w:val="00534FAC"/>
    <w:rPr>
      <w:rFonts w:ascii="Calibri" w:eastAsia="Calibri" w:hAnsi="Calibri" w:cs="Times New Roman"/>
      <w:sz w:val="20"/>
      <w:szCs w:val="20"/>
    </w:rPr>
  </w:style>
  <w:style w:type="paragraph" w:styleId="Footer">
    <w:name w:val="footer"/>
    <w:basedOn w:val="Normal"/>
    <w:link w:val="FooterChar"/>
    <w:uiPriority w:val="99"/>
    <w:unhideWhenUsed/>
    <w:rsid w:val="008F08A2"/>
    <w:pPr>
      <w:tabs>
        <w:tab w:val="center" w:pos="4680"/>
        <w:tab w:val="right" w:pos="9360"/>
      </w:tabs>
    </w:pPr>
  </w:style>
  <w:style w:type="character" w:customStyle="1" w:styleId="FooterChar">
    <w:name w:val="Footer Char"/>
    <w:basedOn w:val="DefaultParagraphFont"/>
    <w:link w:val="Footer"/>
    <w:uiPriority w:val="99"/>
    <w:rsid w:val="008F08A2"/>
    <w:rPr>
      <w:rFonts w:ascii="Times New Roman" w:eastAsia="Times New Roman" w:hAnsi="Times New Roman" w:cs="Times New Roman"/>
    </w:rPr>
  </w:style>
  <w:style w:type="paragraph" w:styleId="NormalWeb">
    <w:name w:val="Normal (Web)"/>
    <w:basedOn w:val="Normal"/>
    <w:uiPriority w:val="99"/>
    <w:unhideWhenUsed/>
    <w:rsid w:val="0041288F"/>
    <w:pPr>
      <w:spacing w:before="100" w:beforeAutospacing="1" w:after="100" w:afterAutospacing="1"/>
    </w:pPr>
  </w:style>
  <w:style w:type="character" w:customStyle="1" w:styleId="Heading3Char">
    <w:name w:val="Heading 3 Char"/>
    <w:basedOn w:val="DefaultParagraphFont"/>
    <w:link w:val="Heading3"/>
    <w:uiPriority w:val="9"/>
    <w:rsid w:val="00AB4473"/>
    <w:rPr>
      <w:rFonts w:ascii="Times New Roman" w:eastAsia="Times New Roman" w:hAnsi="Times New Roman" w:cs="Times New Roman"/>
      <w:b/>
      <w:bCs/>
      <w:i/>
      <w:iCs/>
    </w:rPr>
  </w:style>
  <w:style w:type="character" w:customStyle="1" w:styleId="Heading2Char">
    <w:name w:val="Heading 2 Char"/>
    <w:basedOn w:val="DefaultParagraphFont"/>
    <w:link w:val="Heading2"/>
    <w:uiPriority w:val="9"/>
    <w:rsid w:val="00513168"/>
    <w:rPr>
      <w:rFonts w:ascii="Times" w:eastAsia="Times New Roman" w:hAnsi="Times" w:cs="AppleSystemUIFont"/>
      <w:b/>
      <w:bCs/>
    </w:rPr>
  </w:style>
  <w:style w:type="character" w:styleId="UnresolvedMention">
    <w:name w:val="Unresolved Mention"/>
    <w:basedOn w:val="DefaultParagraphFont"/>
    <w:uiPriority w:val="99"/>
    <w:semiHidden/>
    <w:unhideWhenUsed/>
    <w:rsid w:val="00684E71"/>
    <w:rPr>
      <w:color w:val="605E5C"/>
      <w:shd w:val="clear" w:color="auto" w:fill="E1DFDD"/>
    </w:rPr>
  </w:style>
  <w:style w:type="paragraph" w:styleId="NoSpacing">
    <w:name w:val="No Spacing"/>
    <w:uiPriority w:val="1"/>
    <w:qFormat/>
    <w:rsid w:val="00661152"/>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A5762"/>
    <w:rPr>
      <w:rFonts w:ascii="Times New Roman" w:eastAsia="Times New Roman" w:hAnsi="Times New Roman" w:cs="Times New Roman"/>
      <w:b/>
      <w:bCs/>
      <w:sz w:val="28"/>
      <w:szCs w:val="28"/>
    </w:rPr>
  </w:style>
  <w:style w:type="paragraph" w:styleId="Caption">
    <w:name w:val="caption"/>
    <w:basedOn w:val="Normal"/>
    <w:next w:val="Normal"/>
    <w:uiPriority w:val="35"/>
    <w:unhideWhenUsed/>
    <w:qFormat/>
    <w:rsid w:val="006102EB"/>
    <w:pPr>
      <w:spacing w:after="200"/>
    </w:pPr>
    <w:rPr>
      <w:i/>
      <w:iCs/>
      <w:color w:val="44546A" w:themeColor="text2"/>
      <w:sz w:val="18"/>
      <w:szCs w:val="18"/>
    </w:rPr>
  </w:style>
  <w:style w:type="table" w:styleId="TableGrid">
    <w:name w:val="Table Grid"/>
    <w:basedOn w:val="TableNormal"/>
    <w:uiPriority w:val="39"/>
    <w:rsid w:val="00FA7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E08C4"/>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7E08C4"/>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unhideWhenUsed/>
    <w:rsid w:val="007E08C4"/>
    <w:rPr>
      <w:sz w:val="20"/>
      <w:szCs w:val="20"/>
    </w:rPr>
  </w:style>
  <w:style w:type="character" w:customStyle="1" w:styleId="FootnoteTextChar">
    <w:name w:val="Footnote Text Char"/>
    <w:basedOn w:val="DefaultParagraphFont"/>
    <w:link w:val="FootnoteText"/>
    <w:uiPriority w:val="99"/>
    <w:rsid w:val="007E08C4"/>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7E08C4"/>
    <w:rPr>
      <w:vertAlign w:val="superscript"/>
    </w:rPr>
  </w:style>
  <w:style w:type="character" w:styleId="Emphasis">
    <w:name w:val="Emphasis"/>
    <w:basedOn w:val="DefaultParagraphFont"/>
    <w:uiPriority w:val="20"/>
    <w:qFormat/>
    <w:rsid w:val="007E08C4"/>
    <w:rPr>
      <w:i/>
      <w:iCs/>
    </w:rPr>
  </w:style>
  <w:style w:type="paragraph" w:styleId="ListParagraph">
    <w:name w:val="List Paragraph"/>
    <w:basedOn w:val="Normal"/>
    <w:uiPriority w:val="34"/>
    <w:qFormat/>
    <w:rsid w:val="007E08C4"/>
    <w:pPr>
      <w:ind w:left="720"/>
      <w:contextualSpacing/>
    </w:pPr>
  </w:style>
  <w:style w:type="paragraph" w:styleId="Revision">
    <w:name w:val="Revision"/>
    <w:hidden/>
    <w:uiPriority w:val="99"/>
    <w:semiHidden/>
    <w:rsid w:val="007E08C4"/>
  </w:style>
  <w:style w:type="character" w:styleId="PlaceholderText">
    <w:name w:val="Placeholder Text"/>
    <w:basedOn w:val="DefaultParagraphFont"/>
    <w:uiPriority w:val="99"/>
    <w:semiHidden/>
    <w:rsid w:val="007E08C4"/>
    <w:rPr>
      <w:color w:val="808080"/>
    </w:rPr>
  </w:style>
  <w:style w:type="character" w:styleId="FollowedHyperlink">
    <w:name w:val="FollowedHyperlink"/>
    <w:basedOn w:val="DefaultParagraphFont"/>
    <w:uiPriority w:val="99"/>
    <w:semiHidden/>
    <w:unhideWhenUsed/>
    <w:rsid w:val="007E08C4"/>
    <w:rPr>
      <w:color w:val="954F72" w:themeColor="followedHyperlink"/>
      <w:u w:val="single"/>
    </w:rPr>
  </w:style>
  <w:style w:type="character" w:styleId="HTMLCode">
    <w:name w:val="HTML Code"/>
    <w:basedOn w:val="DefaultParagraphFont"/>
    <w:uiPriority w:val="99"/>
    <w:semiHidden/>
    <w:unhideWhenUsed/>
    <w:rsid w:val="007E08C4"/>
    <w:rPr>
      <w:rFonts w:ascii="Courier New" w:eastAsia="Times New Roman" w:hAnsi="Courier New" w:cs="Courier New"/>
      <w:sz w:val="20"/>
      <w:szCs w:val="20"/>
    </w:rPr>
  </w:style>
  <w:style w:type="character" w:customStyle="1" w:styleId="acopre">
    <w:name w:val="acopre"/>
    <w:basedOn w:val="DefaultParagraphFont"/>
    <w:rsid w:val="007E08C4"/>
  </w:style>
  <w:style w:type="character" w:customStyle="1" w:styleId="Heading4Char">
    <w:name w:val="Heading 4 Char"/>
    <w:basedOn w:val="DefaultParagraphFont"/>
    <w:link w:val="Heading4"/>
    <w:uiPriority w:val="9"/>
    <w:rsid w:val="00AB4473"/>
    <w:rPr>
      <w:rFonts w:ascii="Times New Roman" w:eastAsia="Times New Roman" w:hAnsi="Times New Roman" w:cs="Times New Roman"/>
      <w:b/>
      <w:bCs/>
      <w:i/>
      <w:iCs/>
    </w:rPr>
  </w:style>
  <w:style w:type="character" w:customStyle="1" w:styleId="UnresolvedMention1">
    <w:name w:val="Unresolved Mention1"/>
    <w:basedOn w:val="DefaultParagraphFont"/>
    <w:uiPriority w:val="99"/>
    <w:unhideWhenUsed/>
    <w:rsid w:val="009D62BD"/>
    <w:rPr>
      <w:color w:val="605E5C"/>
      <w:shd w:val="clear" w:color="auto" w:fill="E1DFDD"/>
    </w:rPr>
  </w:style>
  <w:style w:type="paragraph" w:customStyle="1" w:styleId="p1">
    <w:name w:val="p1"/>
    <w:basedOn w:val="Normal"/>
    <w:rsid w:val="009D62BD"/>
    <w:pPr>
      <w:ind w:firstLine="540"/>
    </w:pPr>
    <w:rPr>
      <w:rFonts w:eastAsiaTheme="minorEastAsia"/>
      <w:color w:val="000000"/>
      <w:sz w:val="18"/>
      <w:szCs w:val="18"/>
    </w:rPr>
  </w:style>
  <w:style w:type="paragraph" w:customStyle="1" w:styleId="p2">
    <w:name w:val="p2"/>
    <w:basedOn w:val="Normal"/>
    <w:rsid w:val="009D62BD"/>
    <w:rPr>
      <w:rFonts w:eastAsiaTheme="minorEastAsia"/>
      <w:color w:val="000000"/>
      <w:sz w:val="18"/>
      <w:szCs w:val="18"/>
    </w:rPr>
  </w:style>
  <w:style w:type="character" w:customStyle="1" w:styleId="s1">
    <w:name w:val="s1"/>
    <w:basedOn w:val="DefaultParagraphFont"/>
    <w:rsid w:val="009D62BD"/>
    <w:rPr>
      <w:rFonts w:ascii="Times New Roman" w:hAnsi="Times New Roman" w:cs="Times New Roman" w:hint="default"/>
      <w:b w:val="0"/>
      <w:bCs w:val="0"/>
      <w:i w:val="0"/>
      <w:iCs w:val="0"/>
      <w:sz w:val="24"/>
      <w:szCs w:val="24"/>
    </w:rPr>
  </w:style>
  <w:style w:type="character" w:customStyle="1" w:styleId="s4">
    <w:name w:val="s4"/>
    <w:basedOn w:val="DefaultParagraphFont"/>
    <w:rsid w:val="009D62BD"/>
    <w:rPr>
      <w:rFonts w:ascii="TimesNewRomanPS-ItalicMT" w:hAnsi="TimesNewRomanPS-ItalicMT" w:hint="default"/>
      <w:b w:val="0"/>
      <w:bCs w:val="0"/>
      <w:i/>
      <w:iCs/>
      <w:sz w:val="24"/>
      <w:szCs w:val="24"/>
    </w:rPr>
  </w:style>
  <w:style w:type="character" w:customStyle="1" w:styleId="apple-converted-space">
    <w:name w:val="apple-converted-space"/>
    <w:basedOn w:val="DefaultParagraphFont"/>
    <w:rsid w:val="009D62BD"/>
  </w:style>
  <w:style w:type="paragraph" w:customStyle="1" w:styleId="Style1">
    <w:name w:val="Style1"/>
    <w:basedOn w:val="Heading1"/>
    <w:autoRedefine/>
    <w:qFormat/>
    <w:rsid w:val="009D62BD"/>
    <w:pPr>
      <w:pBdr>
        <w:top w:val="nil"/>
        <w:left w:val="nil"/>
        <w:bottom w:val="nil"/>
        <w:right w:val="nil"/>
        <w:between w:val="nil"/>
      </w:pBdr>
      <w:spacing w:before="400" w:after="120" w:line="276" w:lineRule="auto"/>
      <w:ind w:left="360"/>
      <w:contextualSpacing/>
    </w:pPr>
    <w:rPr>
      <w:rFonts w:eastAsia="Arial" w:cs="Arial"/>
      <w:i/>
      <w:color w:val="000000"/>
      <w:szCs w:val="40"/>
      <w:lang w:val="en"/>
    </w:rPr>
  </w:style>
  <w:style w:type="paragraph" w:styleId="TOCHeading">
    <w:name w:val="TOC Heading"/>
    <w:basedOn w:val="Heading1"/>
    <w:next w:val="Normal"/>
    <w:uiPriority w:val="39"/>
    <w:unhideWhenUsed/>
    <w:qFormat/>
    <w:rsid w:val="009D62BD"/>
    <w:pPr>
      <w:spacing w:before="480" w:line="276" w:lineRule="auto"/>
      <w:outlineLvl w:val="9"/>
    </w:pPr>
    <w:rPr>
      <w:rFonts w:ascii="Calibri Light" w:hAnsi="Calibri Light"/>
      <w:bCs w:val="0"/>
      <w:color w:val="2F5496"/>
    </w:rPr>
  </w:style>
  <w:style w:type="paragraph" w:styleId="TOC1">
    <w:name w:val="toc 1"/>
    <w:basedOn w:val="Normal"/>
    <w:next w:val="Normal"/>
    <w:autoRedefine/>
    <w:uiPriority w:val="39"/>
    <w:unhideWhenUsed/>
    <w:rsid w:val="009D62BD"/>
    <w:pPr>
      <w:spacing w:before="120"/>
    </w:pPr>
    <w:rPr>
      <w:rFonts w:asciiTheme="minorHAnsi" w:hAnsiTheme="minorHAnsi"/>
      <w:b/>
      <w:bCs/>
      <w:i/>
      <w:iCs/>
    </w:rPr>
  </w:style>
  <w:style w:type="paragraph" w:styleId="TOC2">
    <w:name w:val="toc 2"/>
    <w:basedOn w:val="Normal"/>
    <w:next w:val="Normal"/>
    <w:autoRedefine/>
    <w:uiPriority w:val="39"/>
    <w:unhideWhenUsed/>
    <w:rsid w:val="009D62BD"/>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9D62BD"/>
    <w:pPr>
      <w:ind w:left="480"/>
    </w:pPr>
    <w:rPr>
      <w:rFonts w:asciiTheme="minorHAnsi" w:hAnsiTheme="minorHAnsi"/>
      <w:sz w:val="20"/>
      <w:szCs w:val="20"/>
    </w:rPr>
  </w:style>
  <w:style w:type="paragraph" w:styleId="TOC4">
    <w:name w:val="toc 4"/>
    <w:basedOn w:val="Normal"/>
    <w:next w:val="Normal"/>
    <w:autoRedefine/>
    <w:uiPriority w:val="39"/>
    <w:unhideWhenUsed/>
    <w:rsid w:val="009D62BD"/>
    <w:pPr>
      <w:ind w:left="720"/>
    </w:pPr>
    <w:rPr>
      <w:rFonts w:asciiTheme="minorHAnsi" w:hAnsiTheme="minorHAnsi"/>
      <w:sz w:val="20"/>
      <w:szCs w:val="20"/>
    </w:rPr>
  </w:style>
  <w:style w:type="paragraph" w:styleId="TOC5">
    <w:name w:val="toc 5"/>
    <w:basedOn w:val="Normal"/>
    <w:next w:val="Normal"/>
    <w:autoRedefine/>
    <w:uiPriority w:val="39"/>
    <w:unhideWhenUsed/>
    <w:rsid w:val="009D62BD"/>
    <w:pPr>
      <w:ind w:left="960"/>
    </w:pPr>
    <w:rPr>
      <w:rFonts w:asciiTheme="minorHAnsi" w:hAnsiTheme="minorHAnsi"/>
      <w:sz w:val="20"/>
      <w:szCs w:val="20"/>
    </w:rPr>
  </w:style>
  <w:style w:type="paragraph" w:styleId="TOC6">
    <w:name w:val="toc 6"/>
    <w:basedOn w:val="Normal"/>
    <w:next w:val="Normal"/>
    <w:autoRedefine/>
    <w:uiPriority w:val="39"/>
    <w:unhideWhenUsed/>
    <w:rsid w:val="009D62BD"/>
    <w:pPr>
      <w:ind w:left="1200"/>
    </w:pPr>
    <w:rPr>
      <w:rFonts w:asciiTheme="minorHAnsi" w:hAnsiTheme="minorHAnsi"/>
      <w:sz w:val="20"/>
      <w:szCs w:val="20"/>
    </w:rPr>
  </w:style>
  <w:style w:type="paragraph" w:styleId="TOC7">
    <w:name w:val="toc 7"/>
    <w:basedOn w:val="Normal"/>
    <w:next w:val="Normal"/>
    <w:autoRedefine/>
    <w:uiPriority w:val="39"/>
    <w:unhideWhenUsed/>
    <w:rsid w:val="009D62BD"/>
    <w:pPr>
      <w:ind w:left="1440"/>
    </w:pPr>
    <w:rPr>
      <w:rFonts w:asciiTheme="minorHAnsi" w:hAnsiTheme="minorHAnsi"/>
      <w:sz w:val="20"/>
      <w:szCs w:val="20"/>
    </w:rPr>
  </w:style>
  <w:style w:type="paragraph" w:styleId="TOC8">
    <w:name w:val="toc 8"/>
    <w:basedOn w:val="Normal"/>
    <w:next w:val="Normal"/>
    <w:autoRedefine/>
    <w:uiPriority w:val="39"/>
    <w:unhideWhenUsed/>
    <w:rsid w:val="009D62BD"/>
    <w:pPr>
      <w:ind w:left="1680"/>
    </w:pPr>
    <w:rPr>
      <w:rFonts w:asciiTheme="minorHAnsi" w:hAnsiTheme="minorHAnsi"/>
      <w:sz w:val="20"/>
      <w:szCs w:val="20"/>
    </w:rPr>
  </w:style>
  <w:style w:type="paragraph" w:styleId="TOC9">
    <w:name w:val="toc 9"/>
    <w:basedOn w:val="Normal"/>
    <w:next w:val="Normal"/>
    <w:autoRedefine/>
    <w:uiPriority w:val="39"/>
    <w:unhideWhenUsed/>
    <w:rsid w:val="009D62BD"/>
    <w:pPr>
      <w:ind w:left="1920"/>
    </w:pPr>
    <w:rPr>
      <w:rFonts w:asciiTheme="minorHAnsi" w:hAnsiTheme="minorHAnsi"/>
      <w:sz w:val="20"/>
      <w:szCs w:val="20"/>
    </w:rPr>
  </w:style>
  <w:style w:type="paragraph" w:styleId="TableofFigures">
    <w:name w:val="table of figures"/>
    <w:basedOn w:val="Normal"/>
    <w:next w:val="Normal"/>
    <w:uiPriority w:val="99"/>
    <w:unhideWhenUsed/>
    <w:rsid w:val="009D62BD"/>
  </w:style>
  <w:style w:type="paragraph" w:customStyle="1" w:styleId="p3">
    <w:name w:val="p3"/>
    <w:basedOn w:val="Normal"/>
    <w:rsid w:val="009D62BD"/>
    <w:rPr>
      <w:rFonts w:eastAsiaTheme="minorEastAsia"/>
      <w:color w:val="000000"/>
      <w:sz w:val="18"/>
      <w:szCs w:val="18"/>
    </w:rPr>
  </w:style>
  <w:style w:type="character" w:customStyle="1" w:styleId="s2">
    <w:name w:val="s2"/>
    <w:basedOn w:val="DefaultParagraphFont"/>
    <w:rsid w:val="009D62BD"/>
    <w:rPr>
      <w:rFonts w:ascii="TimesNewRomanPS-BoldItalicMT" w:hAnsi="TimesNewRomanPS-BoldItalicMT" w:hint="default"/>
      <w:b/>
      <w:bCs/>
      <w:i/>
      <w:iCs/>
      <w:sz w:val="24"/>
      <w:szCs w:val="24"/>
    </w:rPr>
  </w:style>
  <w:style w:type="character" w:customStyle="1" w:styleId="item-view-never-hide">
    <w:name w:val="item-view-never-hide"/>
    <w:basedOn w:val="DefaultParagraphFont"/>
    <w:rsid w:val="009D62BD"/>
  </w:style>
  <w:style w:type="character" w:customStyle="1" w:styleId="doi">
    <w:name w:val="doi"/>
    <w:basedOn w:val="DefaultParagraphFont"/>
    <w:rsid w:val="009D62BD"/>
  </w:style>
  <w:style w:type="paragraph" w:customStyle="1" w:styleId="ft01">
    <w:name w:val="ft01"/>
    <w:basedOn w:val="Normal"/>
    <w:rsid w:val="009D62BD"/>
    <w:pPr>
      <w:spacing w:before="100" w:beforeAutospacing="1" w:after="100" w:afterAutospacing="1"/>
    </w:pPr>
  </w:style>
  <w:style w:type="paragraph" w:customStyle="1" w:styleId="ft02">
    <w:name w:val="ft02"/>
    <w:basedOn w:val="Normal"/>
    <w:rsid w:val="009D62BD"/>
    <w:pPr>
      <w:spacing w:before="100" w:beforeAutospacing="1" w:after="100" w:afterAutospacing="1"/>
    </w:pPr>
  </w:style>
  <w:style w:type="paragraph" w:styleId="EndnoteText">
    <w:name w:val="endnote text"/>
    <w:basedOn w:val="Normal"/>
    <w:link w:val="EndnoteTextChar"/>
    <w:uiPriority w:val="99"/>
    <w:semiHidden/>
    <w:unhideWhenUsed/>
    <w:rsid w:val="009D62BD"/>
    <w:rPr>
      <w:sz w:val="20"/>
      <w:szCs w:val="20"/>
    </w:rPr>
  </w:style>
  <w:style w:type="character" w:customStyle="1" w:styleId="EndnoteTextChar">
    <w:name w:val="Endnote Text Char"/>
    <w:basedOn w:val="DefaultParagraphFont"/>
    <w:link w:val="EndnoteText"/>
    <w:uiPriority w:val="99"/>
    <w:semiHidden/>
    <w:rsid w:val="009D62B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D62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56521">
      <w:bodyDiv w:val="1"/>
      <w:marLeft w:val="0"/>
      <w:marRight w:val="0"/>
      <w:marTop w:val="0"/>
      <w:marBottom w:val="0"/>
      <w:divBdr>
        <w:top w:val="none" w:sz="0" w:space="0" w:color="auto"/>
        <w:left w:val="none" w:sz="0" w:space="0" w:color="auto"/>
        <w:bottom w:val="none" w:sz="0" w:space="0" w:color="auto"/>
        <w:right w:val="none" w:sz="0" w:space="0" w:color="auto"/>
      </w:divBdr>
      <w:divsChild>
        <w:div w:id="1268121687">
          <w:marLeft w:val="0"/>
          <w:marRight w:val="0"/>
          <w:marTop w:val="0"/>
          <w:marBottom w:val="0"/>
          <w:divBdr>
            <w:top w:val="none" w:sz="0" w:space="0" w:color="auto"/>
            <w:left w:val="none" w:sz="0" w:space="0" w:color="auto"/>
            <w:bottom w:val="none" w:sz="0" w:space="0" w:color="auto"/>
            <w:right w:val="none" w:sz="0" w:space="0" w:color="auto"/>
          </w:divBdr>
          <w:divsChild>
            <w:div w:id="261109082">
              <w:marLeft w:val="0"/>
              <w:marRight w:val="0"/>
              <w:marTop w:val="0"/>
              <w:marBottom w:val="0"/>
              <w:divBdr>
                <w:top w:val="none" w:sz="0" w:space="0" w:color="auto"/>
                <w:left w:val="none" w:sz="0" w:space="0" w:color="auto"/>
                <w:bottom w:val="none" w:sz="0" w:space="0" w:color="auto"/>
                <w:right w:val="none" w:sz="0" w:space="0" w:color="auto"/>
              </w:divBdr>
              <w:divsChild>
                <w:div w:id="9789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3936">
      <w:bodyDiv w:val="1"/>
      <w:marLeft w:val="0"/>
      <w:marRight w:val="0"/>
      <w:marTop w:val="0"/>
      <w:marBottom w:val="0"/>
      <w:divBdr>
        <w:top w:val="none" w:sz="0" w:space="0" w:color="auto"/>
        <w:left w:val="none" w:sz="0" w:space="0" w:color="auto"/>
        <w:bottom w:val="none" w:sz="0" w:space="0" w:color="auto"/>
        <w:right w:val="none" w:sz="0" w:space="0" w:color="auto"/>
      </w:divBdr>
      <w:divsChild>
        <w:div w:id="1874463408">
          <w:marLeft w:val="0"/>
          <w:marRight w:val="0"/>
          <w:marTop w:val="0"/>
          <w:marBottom w:val="0"/>
          <w:divBdr>
            <w:top w:val="none" w:sz="0" w:space="0" w:color="auto"/>
            <w:left w:val="none" w:sz="0" w:space="0" w:color="auto"/>
            <w:bottom w:val="none" w:sz="0" w:space="0" w:color="auto"/>
            <w:right w:val="none" w:sz="0" w:space="0" w:color="auto"/>
          </w:divBdr>
          <w:divsChild>
            <w:div w:id="1525552209">
              <w:marLeft w:val="0"/>
              <w:marRight w:val="0"/>
              <w:marTop w:val="0"/>
              <w:marBottom w:val="0"/>
              <w:divBdr>
                <w:top w:val="none" w:sz="0" w:space="0" w:color="auto"/>
                <w:left w:val="none" w:sz="0" w:space="0" w:color="auto"/>
                <w:bottom w:val="none" w:sz="0" w:space="0" w:color="auto"/>
                <w:right w:val="none" w:sz="0" w:space="0" w:color="auto"/>
              </w:divBdr>
              <w:divsChild>
                <w:div w:id="10103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8757">
      <w:bodyDiv w:val="1"/>
      <w:marLeft w:val="0"/>
      <w:marRight w:val="0"/>
      <w:marTop w:val="0"/>
      <w:marBottom w:val="0"/>
      <w:divBdr>
        <w:top w:val="none" w:sz="0" w:space="0" w:color="auto"/>
        <w:left w:val="none" w:sz="0" w:space="0" w:color="auto"/>
        <w:bottom w:val="none" w:sz="0" w:space="0" w:color="auto"/>
        <w:right w:val="none" w:sz="0" w:space="0" w:color="auto"/>
      </w:divBdr>
      <w:divsChild>
        <w:div w:id="1707759015">
          <w:marLeft w:val="0"/>
          <w:marRight w:val="0"/>
          <w:marTop w:val="0"/>
          <w:marBottom w:val="0"/>
          <w:divBdr>
            <w:top w:val="none" w:sz="0" w:space="0" w:color="auto"/>
            <w:left w:val="none" w:sz="0" w:space="0" w:color="auto"/>
            <w:bottom w:val="none" w:sz="0" w:space="0" w:color="auto"/>
            <w:right w:val="none" w:sz="0" w:space="0" w:color="auto"/>
          </w:divBdr>
          <w:divsChild>
            <w:div w:id="1851916954">
              <w:marLeft w:val="0"/>
              <w:marRight w:val="0"/>
              <w:marTop w:val="0"/>
              <w:marBottom w:val="0"/>
              <w:divBdr>
                <w:top w:val="none" w:sz="0" w:space="0" w:color="auto"/>
                <w:left w:val="none" w:sz="0" w:space="0" w:color="auto"/>
                <w:bottom w:val="none" w:sz="0" w:space="0" w:color="auto"/>
                <w:right w:val="none" w:sz="0" w:space="0" w:color="auto"/>
              </w:divBdr>
              <w:divsChild>
                <w:div w:id="14379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6672">
      <w:bodyDiv w:val="1"/>
      <w:marLeft w:val="0"/>
      <w:marRight w:val="0"/>
      <w:marTop w:val="0"/>
      <w:marBottom w:val="0"/>
      <w:divBdr>
        <w:top w:val="none" w:sz="0" w:space="0" w:color="auto"/>
        <w:left w:val="none" w:sz="0" w:space="0" w:color="auto"/>
        <w:bottom w:val="none" w:sz="0" w:space="0" w:color="auto"/>
        <w:right w:val="none" w:sz="0" w:space="0" w:color="auto"/>
      </w:divBdr>
      <w:divsChild>
        <w:div w:id="862285732">
          <w:marLeft w:val="0"/>
          <w:marRight w:val="0"/>
          <w:marTop w:val="0"/>
          <w:marBottom w:val="0"/>
          <w:divBdr>
            <w:top w:val="none" w:sz="0" w:space="0" w:color="auto"/>
            <w:left w:val="none" w:sz="0" w:space="0" w:color="auto"/>
            <w:bottom w:val="none" w:sz="0" w:space="0" w:color="auto"/>
            <w:right w:val="none" w:sz="0" w:space="0" w:color="auto"/>
          </w:divBdr>
          <w:divsChild>
            <w:div w:id="995109519">
              <w:marLeft w:val="0"/>
              <w:marRight w:val="0"/>
              <w:marTop w:val="0"/>
              <w:marBottom w:val="0"/>
              <w:divBdr>
                <w:top w:val="none" w:sz="0" w:space="0" w:color="auto"/>
                <w:left w:val="none" w:sz="0" w:space="0" w:color="auto"/>
                <w:bottom w:val="none" w:sz="0" w:space="0" w:color="auto"/>
                <w:right w:val="none" w:sz="0" w:space="0" w:color="auto"/>
              </w:divBdr>
              <w:divsChild>
                <w:div w:id="19498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8468">
      <w:bodyDiv w:val="1"/>
      <w:marLeft w:val="0"/>
      <w:marRight w:val="0"/>
      <w:marTop w:val="0"/>
      <w:marBottom w:val="0"/>
      <w:divBdr>
        <w:top w:val="none" w:sz="0" w:space="0" w:color="auto"/>
        <w:left w:val="none" w:sz="0" w:space="0" w:color="auto"/>
        <w:bottom w:val="none" w:sz="0" w:space="0" w:color="auto"/>
        <w:right w:val="none" w:sz="0" w:space="0" w:color="auto"/>
      </w:divBdr>
      <w:divsChild>
        <w:div w:id="1275403783">
          <w:marLeft w:val="0"/>
          <w:marRight w:val="0"/>
          <w:marTop w:val="0"/>
          <w:marBottom w:val="0"/>
          <w:divBdr>
            <w:top w:val="none" w:sz="0" w:space="0" w:color="auto"/>
            <w:left w:val="none" w:sz="0" w:space="0" w:color="auto"/>
            <w:bottom w:val="none" w:sz="0" w:space="0" w:color="auto"/>
            <w:right w:val="none" w:sz="0" w:space="0" w:color="auto"/>
          </w:divBdr>
          <w:divsChild>
            <w:div w:id="946891602">
              <w:marLeft w:val="0"/>
              <w:marRight w:val="0"/>
              <w:marTop w:val="0"/>
              <w:marBottom w:val="0"/>
              <w:divBdr>
                <w:top w:val="none" w:sz="0" w:space="0" w:color="auto"/>
                <w:left w:val="none" w:sz="0" w:space="0" w:color="auto"/>
                <w:bottom w:val="none" w:sz="0" w:space="0" w:color="auto"/>
                <w:right w:val="none" w:sz="0" w:space="0" w:color="auto"/>
              </w:divBdr>
              <w:divsChild>
                <w:div w:id="14667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761">
      <w:bodyDiv w:val="1"/>
      <w:marLeft w:val="0"/>
      <w:marRight w:val="0"/>
      <w:marTop w:val="0"/>
      <w:marBottom w:val="0"/>
      <w:divBdr>
        <w:top w:val="none" w:sz="0" w:space="0" w:color="auto"/>
        <w:left w:val="none" w:sz="0" w:space="0" w:color="auto"/>
        <w:bottom w:val="none" w:sz="0" w:space="0" w:color="auto"/>
        <w:right w:val="none" w:sz="0" w:space="0" w:color="auto"/>
      </w:divBdr>
      <w:divsChild>
        <w:div w:id="900139009">
          <w:marLeft w:val="0"/>
          <w:marRight w:val="0"/>
          <w:marTop w:val="0"/>
          <w:marBottom w:val="0"/>
          <w:divBdr>
            <w:top w:val="none" w:sz="0" w:space="0" w:color="auto"/>
            <w:left w:val="none" w:sz="0" w:space="0" w:color="auto"/>
            <w:bottom w:val="none" w:sz="0" w:space="0" w:color="auto"/>
            <w:right w:val="none" w:sz="0" w:space="0" w:color="auto"/>
          </w:divBdr>
          <w:divsChild>
            <w:div w:id="1545754384">
              <w:marLeft w:val="0"/>
              <w:marRight w:val="0"/>
              <w:marTop w:val="0"/>
              <w:marBottom w:val="0"/>
              <w:divBdr>
                <w:top w:val="none" w:sz="0" w:space="0" w:color="auto"/>
                <w:left w:val="none" w:sz="0" w:space="0" w:color="auto"/>
                <w:bottom w:val="none" w:sz="0" w:space="0" w:color="auto"/>
                <w:right w:val="none" w:sz="0" w:space="0" w:color="auto"/>
              </w:divBdr>
              <w:divsChild>
                <w:div w:id="60905070">
                  <w:marLeft w:val="0"/>
                  <w:marRight w:val="0"/>
                  <w:marTop w:val="0"/>
                  <w:marBottom w:val="0"/>
                  <w:divBdr>
                    <w:top w:val="none" w:sz="0" w:space="0" w:color="auto"/>
                    <w:left w:val="none" w:sz="0" w:space="0" w:color="auto"/>
                    <w:bottom w:val="none" w:sz="0" w:space="0" w:color="auto"/>
                    <w:right w:val="none" w:sz="0" w:space="0" w:color="auto"/>
                  </w:divBdr>
                </w:div>
              </w:divsChild>
            </w:div>
            <w:div w:id="1168911227">
              <w:marLeft w:val="0"/>
              <w:marRight w:val="0"/>
              <w:marTop w:val="0"/>
              <w:marBottom w:val="0"/>
              <w:divBdr>
                <w:top w:val="none" w:sz="0" w:space="0" w:color="auto"/>
                <w:left w:val="none" w:sz="0" w:space="0" w:color="auto"/>
                <w:bottom w:val="none" w:sz="0" w:space="0" w:color="auto"/>
                <w:right w:val="none" w:sz="0" w:space="0" w:color="auto"/>
              </w:divBdr>
              <w:divsChild>
                <w:div w:id="7854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183">
      <w:bodyDiv w:val="1"/>
      <w:marLeft w:val="0"/>
      <w:marRight w:val="0"/>
      <w:marTop w:val="0"/>
      <w:marBottom w:val="0"/>
      <w:divBdr>
        <w:top w:val="none" w:sz="0" w:space="0" w:color="auto"/>
        <w:left w:val="none" w:sz="0" w:space="0" w:color="auto"/>
        <w:bottom w:val="none" w:sz="0" w:space="0" w:color="auto"/>
        <w:right w:val="none" w:sz="0" w:space="0" w:color="auto"/>
      </w:divBdr>
      <w:divsChild>
        <w:div w:id="988948069">
          <w:marLeft w:val="0"/>
          <w:marRight w:val="0"/>
          <w:marTop w:val="0"/>
          <w:marBottom w:val="0"/>
          <w:divBdr>
            <w:top w:val="none" w:sz="0" w:space="0" w:color="auto"/>
            <w:left w:val="none" w:sz="0" w:space="0" w:color="auto"/>
            <w:bottom w:val="none" w:sz="0" w:space="0" w:color="auto"/>
            <w:right w:val="none" w:sz="0" w:space="0" w:color="auto"/>
          </w:divBdr>
          <w:divsChild>
            <w:div w:id="360471036">
              <w:marLeft w:val="0"/>
              <w:marRight w:val="0"/>
              <w:marTop w:val="0"/>
              <w:marBottom w:val="0"/>
              <w:divBdr>
                <w:top w:val="none" w:sz="0" w:space="0" w:color="auto"/>
                <w:left w:val="none" w:sz="0" w:space="0" w:color="auto"/>
                <w:bottom w:val="none" w:sz="0" w:space="0" w:color="auto"/>
                <w:right w:val="none" w:sz="0" w:space="0" w:color="auto"/>
              </w:divBdr>
              <w:divsChild>
                <w:div w:id="983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0446">
      <w:bodyDiv w:val="1"/>
      <w:marLeft w:val="0"/>
      <w:marRight w:val="0"/>
      <w:marTop w:val="0"/>
      <w:marBottom w:val="0"/>
      <w:divBdr>
        <w:top w:val="none" w:sz="0" w:space="0" w:color="auto"/>
        <w:left w:val="none" w:sz="0" w:space="0" w:color="auto"/>
        <w:bottom w:val="none" w:sz="0" w:space="0" w:color="auto"/>
        <w:right w:val="none" w:sz="0" w:space="0" w:color="auto"/>
      </w:divBdr>
    </w:div>
    <w:div w:id="220362264">
      <w:bodyDiv w:val="1"/>
      <w:marLeft w:val="0"/>
      <w:marRight w:val="0"/>
      <w:marTop w:val="0"/>
      <w:marBottom w:val="0"/>
      <w:divBdr>
        <w:top w:val="none" w:sz="0" w:space="0" w:color="auto"/>
        <w:left w:val="none" w:sz="0" w:space="0" w:color="auto"/>
        <w:bottom w:val="none" w:sz="0" w:space="0" w:color="auto"/>
        <w:right w:val="none" w:sz="0" w:space="0" w:color="auto"/>
      </w:divBdr>
      <w:divsChild>
        <w:div w:id="564100899">
          <w:marLeft w:val="0"/>
          <w:marRight w:val="0"/>
          <w:marTop w:val="0"/>
          <w:marBottom w:val="0"/>
          <w:divBdr>
            <w:top w:val="none" w:sz="0" w:space="0" w:color="auto"/>
            <w:left w:val="none" w:sz="0" w:space="0" w:color="auto"/>
            <w:bottom w:val="none" w:sz="0" w:space="0" w:color="auto"/>
            <w:right w:val="none" w:sz="0" w:space="0" w:color="auto"/>
          </w:divBdr>
          <w:divsChild>
            <w:div w:id="1154831834">
              <w:marLeft w:val="0"/>
              <w:marRight w:val="0"/>
              <w:marTop w:val="0"/>
              <w:marBottom w:val="0"/>
              <w:divBdr>
                <w:top w:val="none" w:sz="0" w:space="0" w:color="auto"/>
                <w:left w:val="none" w:sz="0" w:space="0" w:color="auto"/>
                <w:bottom w:val="none" w:sz="0" w:space="0" w:color="auto"/>
                <w:right w:val="none" w:sz="0" w:space="0" w:color="auto"/>
              </w:divBdr>
              <w:divsChild>
                <w:div w:id="16587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7964">
      <w:bodyDiv w:val="1"/>
      <w:marLeft w:val="0"/>
      <w:marRight w:val="0"/>
      <w:marTop w:val="0"/>
      <w:marBottom w:val="0"/>
      <w:divBdr>
        <w:top w:val="none" w:sz="0" w:space="0" w:color="auto"/>
        <w:left w:val="none" w:sz="0" w:space="0" w:color="auto"/>
        <w:bottom w:val="none" w:sz="0" w:space="0" w:color="auto"/>
        <w:right w:val="none" w:sz="0" w:space="0" w:color="auto"/>
      </w:divBdr>
      <w:divsChild>
        <w:div w:id="1291478831">
          <w:marLeft w:val="0"/>
          <w:marRight w:val="0"/>
          <w:marTop w:val="0"/>
          <w:marBottom w:val="0"/>
          <w:divBdr>
            <w:top w:val="none" w:sz="0" w:space="0" w:color="auto"/>
            <w:left w:val="none" w:sz="0" w:space="0" w:color="auto"/>
            <w:bottom w:val="none" w:sz="0" w:space="0" w:color="auto"/>
            <w:right w:val="none" w:sz="0" w:space="0" w:color="auto"/>
          </w:divBdr>
          <w:divsChild>
            <w:div w:id="1903784456">
              <w:marLeft w:val="0"/>
              <w:marRight w:val="0"/>
              <w:marTop w:val="0"/>
              <w:marBottom w:val="0"/>
              <w:divBdr>
                <w:top w:val="none" w:sz="0" w:space="0" w:color="auto"/>
                <w:left w:val="none" w:sz="0" w:space="0" w:color="auto"/>
                <w:bottom w:val="none" w:sz="0" w:space="0" w:color="auto"/>
                <w:right w:val="none" w:sz="0" w:space="0" w:color="auto"/>
              </w:divBdr>
              <w:divsChild>
                <w:div w:id="11134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39975">
      <w:bodyDiv w:val="1"/>
      <w:marLeft w:val="0"/>
      <w:marRight w:val="0"/>
      <w:marTop w:val="0"/>
      <w:marBottom w:val="0"/>
      <w:divBdr>
        <w:top w:val="none" w:sz="0" w:space="0" w:color="auto"/>
        <w:left w:val="none" w:sz="0" w:space="0" w:color="auto"/>
        <w:bottom w:val="none" w:sz="0" w:space="0" w:color="auto"/>
        <w:right w:val="none" w:sz="0" w:space="0" w:color="auto"/>
      </w:divBdr>
      <w:divsChild>
        <w:div w:id="2108915428">
          <w:marLeft w:val="0"/>
          <w:marRight w:val="0"/>
          <w:marTop w:val="0"/>
          <w:marBottom w:val="0"/>
          <w:divBdr>
            <w:top w:val="none" w:sz="0" w:space="0" w:color="auto"/>
            <w:left w:val="none" w:sz="0" w:space="0" w:color="auto"/>
            <w:bottom w:val="none" w:sz="0" w:space="0" w:color="auto"/>
            <w:right w:val="none" w:sz="0" w:space="0" w:color="auto"/>
          </w:divBdr>
          <w:divsChild>
            <w:div w:id="1905136795">
              <w:marLeft w:val="0"/>
              <w:marRight w:val="0"/>
              <w:marTop w:val="0"/>
              <w:marBottom w:val="0"/>
              <w:divBdr>
                <w:top w:val="none" w:sz="0" w:space="0" w:color="auto"/>
                <w:left w:val="none" w:sz="0" w:space="0" w:color="auto"/>
                <w:bottom w:val="none" w:sz="0" w:space="0" w:color="auto"/>
                <w:right w:val="none" w:sz="0" w:space="0" w:color="auto"/>
              </w:divBdr>
              <w:divsChild>
                <w:div w:id="1203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22784">
      <w:bodyDiv w:val="1"/>
      <w:marLeft w:val="0"/>
      <w:marRight w:val="0"/>
      <w:marTop w:val="0"/>
      <w:marBottom w:val="0"/>
      <w:divBdr>
        <w:top w:val="none" w:sz="0" w:space="0" w:color="auto"/>
        <w:left w:val="none" w:sz="0" w:space="0" w:color="auto"/>
        <w:bottom w:val="none" w:sz="0" w:space="0" w:color="auto"/>
        <w:right w:val="none" w:sz="0" w:space="0" w:color="auto"/>
      </w:divBdr>
      <w:divsChild>
        <w:div w:id="1947230152">
          <w:marLeft w:val="0"/>
          <w:marRight w:val="0"/>
          <w:marTop w:val="0"/>
          <w:marBottom w:val="0"/>
          <w:divBdr>
            <w:top w:val="none" w:sz="0" w:space="0" w:color="auto"/>
            <w:left w:val="none" w:sz="0" w:space="0" w:color="auto"/>
            <w:bottom w:val="none" w:sz="0" w:space="0" w:color="auto"/>
            <w:right w:val="none" w:sz="0" w:space="0" w:color="auto"/>
          </w:divBdr>
          <w:divsChild>
            <w:div w:id="364915985">
              <w:marLeft w:val="0"/>
              <w:marRight w:val="0"/>
              <w:marTop w:val="0"/>
              <w:marBottom w:val="0"/>
              <w:divBdr>
                <w:top w:val="none" w:sz="0" w:space="0" w:color="auto"/>
                <w:left w:val="none" w:sz="0" w:space="0" w:color="auto"/>
                <w:bottom w:val="none" w:sz="0" w:space="0" w:color="auto"/>
                <w:right w:val="none" w:sz="0" w:space="0" w:color="auto"/>
              </w:divBdr>
              <w:divsChild>
                <w:div w:id="859272571">
                  <w:marLeft w:val="0"/>
                  <w:marRight w:val="0"/>
                  <w:marTop w:val="0"/>
                  <w:marBottom w:val="0"/>
                  <w:divBdr>
                    <w:top w:val="none" w:sz="0" w:space="0" w:color="auto"/>
                    <w:left w:val="none" w:sz="0" w:space="0" w:color="auto"/>
                    <w:bottom w:val="none" w:sz="0" w:space="0" w:color="auto"/>
                    <w:right w:val="none" w:sz="0" w:space="0" w:color="auto"/>
                  </w:divBdr>
                  <w:divsChild>
                    <w:div w:id="1311208914">
                      <w:marLeft w:val="0"/>
                      <w:marRight w:val="0"/>
                      <w:marTop w:val="0"/>
                      <w:marBottom w:val="0"/>
                      <w:divBdr>
                        <w:top w:val="none" w:sz="0" w:space="0" w:color="auto"/>
                        <w:left w:val="none" w:sz="0" w:space="0" w:color="auto"/>
                        <w:bottom w:val="none" w:sz="0" w:space="0" w:color="auto"/>
                        <w:right w:val="none" w:sz="0" w:space="0" w:color="auto"/>
                      </w:divBdr>
                    </w:div>
                  </w:divsChild>
                </w:div>
                <w:div w:id="947080758">
                  <w:marLeft w:val="0"/>
                  <w:marRight w:val="0"/>
                  <w:marTop w:val="0"/>
                  <w:marBottom w:val="0"/>
                  <w:divBdr>
                    <w:top w:val="none" w:sz="0" w:space="0" w:color="auto"/>
                    <w:left w:val="none" w:sz="0" w:space="0" w:color="auto"/>
                    <w:bottom w:val="none" w:sz="0" w:space="0" w:color="auto"/>
                    <w:right w:val="none" w:sz="0" w:space="0" w:color="auto"/>
                  </w:divBdr>
                  <w:divsChild>
                    <w:div w:id="6665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9903">
      <w:bodyDiv w:val="1"/>
      <w:marLeft w:val="0"/>
      <w:marRight w:val="0"/>
      <w:marTop w:val="0"/>
      <w:marBottom w:val="0"/>
      <w:divBdr>
        <w:top w:val="none" w:sz="0" w:space="0" w:color="auto"/>
        <w:left w:val="none" w:sz="0" w:space="0" w:color="auto"/>
        <w:bottom w:val="none" w:sz="0" w:space="0" w:color="auto"/>
        <w:right w:val="none" w:sz="0" w:space="0" w:color="auto"/>
      </w:divBdr>
      <w:divsChild>
        <w:div w:id="1635211047">
          <w:marLeft w:val="0"/>
          <w:marRight w:val="0"/>
          <w:marTop w:val="0"/>
          <w:marBottom w:val="0"/>
          <w:divBdr>
            <w:top w:val="none" w:sz="0" w:space="0" w:color="auto"/>
            <w:left w:val="none" w:sz="0" w:space="0" w:color="auto"/>
            <w:bottom w:val="none" w:sz="0" w:space="0" w:color="auto"/>
            <w:right w:val="none" w:sz="0" w:space="0" w:color="auto"/>
          </w:divBdr>
          <w:divsChild>
            <w:div w:id="133647037">
              <w:marLeft w:val="0"/>
              <w:marRight w:val="0"/>
              <w:marTop w:val="0"/>
              <w:marBottom w:val="0"/>
              <w:divBdr>
                <w:top w:val="none" w:sz="0" w:space="0" w:color="auto"/>
                <w:left w:val="none" w:sz="0" w:space="0" w:color="auto"/>
                <w:bottom w:val="none" w:sz="0" w:space="0" w:color="auto"/>
                <w:right w:val="none" w:sz="0" w:space="0" w:color="auto"/>
              </w:divBdr>
              <w:divsChild>
                <w:div w:id="2707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5930">
      <w:bodyDiv w:val="1"/>
      <w:marLeft w:val="0"/>
      <w:marRight w:val="0"/>
      <w:marTop w:val="0"/>
      <w:marBottom w:val="0"/>
      <w:divBdr>
        <w:top w:val="none" w:sz="0" w:space="0" w:color="auto"/>
        <w:left w:val="none" w:sz="0" w:space="0" w:color="auto"/>
        <w:bottom w:val="none" w:sz="0" w:space="0" w:color="auto"/>
        <w:right w:val="none" w:sz="0" w:space="0" w:color="auto"/>
      </w:divBdr>
    </w:div>
    <w:div w:id="398748273">
      <w:bodyDiv w:val="1"/>
      <w:marLeft w:val="0"/>
      <w:marRight w:val="0"/>
      <w:marTop w:val="0"/>
      <w:marBottom w:val="0"/>
      <w:divBdr>
        <w:top w:val="none" w:sz="0" w:space="0" w:color="auto"/>
        <w:left w:val="none" w:sz="0" w:space="0" w:color="auto"/>
        <w:bottom w:val="none" w:sz="0" w:space="0" w:color="auto"/>
        <w:right w:val="none" w:sz="0" w:space="0" w:color="auto"/>
      </w:divBdr>
    </w:div>
    <w:div w:id="412893226">
      <w:bodyDiv w:val="1"/>
      <w:marLeft w:val="0"/>
      <w:marRight w:val="0"/>
      <w:marTop w:val="0"/>
      <w:marBottom w:val="0"/>
      <w:divBdr>
        <w:top w:val="none" w:sz="0" w:space="0" w:color="auto"/>
        <w:left w:val="none" w:sz="0" w:space="0" w:color="auto"/>
        <w:bottom w:val="none" w:sz="0" w:space="0" w:color="auto"/>
        <w:right w:val="none" w:sz="0" w:space="0" w:color="auto"/>
      </w:divBdr>
    </w:div>
    <w:div w:id="479083609">
      <w:bodyDiv w:val="1"/>
      <w:marLeft w:val="0"/>
      <w:marRight w:val="0"/>
      <w:marTop w:val="0"/>
      <w:marBottom w:val="0"/>
      <w:divBdr>
        <w:top w:val="none" w:sz="0" w:space="0" w:color="auto"/>
        <w:left w:val="none" w:sz="0" w:space="0" w:color="auto"/>
        <w:bottom w:val="none" w:sz="0" w:space="0" w:color="auto"/>
        <w:right w:val="none" w:sz="0" w:space="0" w:color="auto"/>
      </w:divBdr>
      <w:divsChild>
        <w:div w:id="558790098">
          <w:marLeft w:val="0"/>
          <w:marRight w:val="0"/>
          <w:marTop w:val="0"/>
          <w:marBottom w:val="0"/>
          <w:divBdr>
            <w:top w:val="none" w:sz="0" w:space="0" w:color="auto"/>
            <w:left w:val="none" w:sz="0" w:space="0" w:color="auto"/>
            <w:bottom w:val="none" w:sz="0" w:space="0" w:color="auto"/>
            <w:right w:val="none" w:sz="0" w:space="0" w:color="auto"/>
          </w:divBdr>
          <w:divsChild>
            <w:div w:id="1787504123">
              <w:marLeft w:val="0"/>
              <w:marRight w:val="0"/>
              <w:marTop w:val="0"/>
              <w:marBottom w:val="0"/>
              <w:divBdr>
                <w:top w:val="none" w:sz="0" w:space="0" w:color="auto"/>
                <w:left w:val="none" w:sz="0" w:space="0" w:color="auto"/>
                <w:bottom w:val="none" w:sz="0" w:space="0" w:color="auto"/>
                <w:right w:val="none" w:sz="0" w:space="0" w:color="auto"/>
              </w:divBdr>
              <w:divsChild>
                <w:div w:id="487013823">
                  <w:marLeft w:val="0"/>
                  <w:marRight w:val="0"/>
                  <w:marTop w:val="0"/>
                  <w:marBottom w:val="0"/>
                  <w:divBdr>
                    <w:top w:val="none" w:sz="0" w:space="0" w:color="auto"/>
                    <w:left w:val="none" w:sz="0" w:space="0" w:color="auto"/>
                    <w:bottom w:val="none" w:sz="0" w:space="0" w:color="auto"/>
                    <w:right w:val="none" w:sz="0" w:space="0" w:color="auto"/>
                  </w:divBdr>
                  <w:divsChild>
                    <w:div w:id="1340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861755">
      <w:bodyDiv w:val="1"/>
      <w:marLeft w:val="0"/>
      <w:marRight w:val="0"/>
      <w:marTop w:val="0"/>
      <w:marBottom w:val="0"/>
      <w:divBdr>
        <w:top w:val="none" w:sz="0" w:space="0" w:color="auto"/>
        <w:left w:val="none" w:sz="0" w:space="0" w:color="auto"/>
        <w:bottom w:val="none" w:sz="0" w:space="0" w:color="auto"/>
        <w:right w:val="none" w:sz="0" w:space="0" w:color="auto"/>
      </w:divBdr>
      <w:divsChild>
        <w:div w:id="443579265">
          <w:marLeft w:val="0"/>
          <w:marRight w:val="0"/>
          <w:marTop w:val="0"/>
          <w:marBottom w:val="0"/>
          <w:divBdr>
            <w:top w:val="none" w:sz="0" w:space="0" w:color="auto"/>
            <w:left w:val="none" w:sz="0" w:space="0" w:color="auto"/>
            <w:bottom w:val="none" w:sz="0" w:space="0" w:color="auto"/>
            <w:right w:val="none" w:sz="0" w:space="0" w:color="auto"/>
          </w:divBdr>
          <w:divsChild>
            <w:div w:id="412510264">
              <w:marLeft w:val="0"/>
              <w:marRight w:val="0"/>
              <w:marTop w:val="0"/>
              <w:marBottom w:val="0"/>
              <w:divBdr>
                <w:top w:val="none" w:sz="0" w:space="0" w:color="auto"/>
                <w:left w:val="none" w:sz="0" w:space="0" w:color="auto"/>
                <w:bottom w:val="none" w:sz="0" w:space="0" w:color="auto"/>
                <w:right w:val="none" w:sz="0" w:space="0" w:color="auto"/>
              </w:divBdr>
              <w:divsChild>
                <w:div w:id="1450054574">
                  <w:marLeft w:val="0"/>
                  <w:marRight w:val="0"/>
                  <w:marTop w:val="0"/>
                  <w:marBottom w:val="0"/>
                  <w:divBdr>
                    <w:top w:val="none" w:sz="0" w:space="0" w:color="auto"/>
                    <w:left w:val="none" w:sz="0" w:space="0" w:color="auto"/>
                    <w:bottom w:val="none" w:sz="0" w:space="0" w:color="auto"/>
                    <w:right w:val="none" w:sz="0" w:space="0" w:color="auto"/>
                  </w:divBdr>
                </w:div>
              </w:divsChild>
            </w:div>
            <w:div w:id="1406339050">
              <w:marLeft w:val="0"/>
              <w:marRight w:val="0"/>
              <w:marTop w:val="0"/>
              <w:marBottom w:val="0"/>
              <w:divBdr>
                <w:top w:val="none" w:sz="0" w:space="0" w:color="auto"/>
                <w:left w:val="none" w:sz="0" w:space="0" w:color="auto"/>
                <w:bottom w:val="none" w:sz="0" w:space="0" w:color="auto"/>
                <w:right w:val="none" w:sz="0" w:space="0" w:color="auto"/>
              </w:divBdr>
              <w:divsChild>
                <w:div w:id="12561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6667">
      <w:bodyDiv w:val="1"/>
      <w:marLeft w:val="0"/>
      <w:marRight w:val="0"/>
      <w:marTop w:val="0"/>
      <w:marBottom w:val="0"/>
      <w:divBdr>
        <w:top w:val="none" w:sz="0" w:space="0" w:color="auto"/>
        <w:left w:val="none" w:sz="0" w:space="0" w:color="auto"/>
        <w:bottom w:val="none" w:sz="0" w:space="0" w:color="auto"/>
        <w:right w:val="none" w:sz="0" w:space="0" w:color="auto"/>
      </w:divBdr>
      <w:divsChild>
        <w:div w:id="1796175244">
          <w:marLeft w:val="0"/>
          <w:marRight w:val="0"/>
          <w:marTop w:val="0"/>
          <w:marBottom w:val="0"/>
          <w:divBdr>
            <w:top w:val="none" w:sz="0" w:space="0" w:color="auto"/>
            <w:left w:val="none" w:sz="0" w:space="0" w:color="auto"/>
            <w:bottom w:val="none" w:sz="0" w:space="0" w:color="auto"/>
            <w:right w:val="none" w:sz="0" w:space="0" w:color="auto"/>
          </w:divBdr>
          <w:divsChild>
            <w:div w:id="1327706682">
              <w:marLeft w:val="0"/>
              <w:marRight w:val="0"/>
              <w:marTop w:val="0"/>
              <w:marBottom w:val="0"/>
              <w:divBdr>
                <w:top w:val="none" w:sz="0" w:space="0" w:color="auto"/>
                <w:left w:val="none" w:sz="0" w:space="0" w:color="auto"/>
                <w:bottom w:val="none" w:sz="0" w:space="0" w:color="auto"/>
                <w:right w:val="none" w:sz="0" w:space="0" w:color="auto"/>
              </w:divBdr>
              <w:divsChild>
                <w:div w:id="17035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3996">
      <w:bodyDiv w:val="1"/>
      <w:marLeft w:val="0"/>
      <w:marRight w:val="0"/>
      <w:marTop w:val="0"/>
      <w:marBottom w:val="0"/>
      <w:divBdr>
        <w:top w:val="none" w:sz="0" w:space="0" w:color="auto"/>
        <w:left w:val="none" w:sz="0" w:space="0" w:color="auto"/>
        <w:bottom w:val="none" w:sz="0" w:space="0" w:color="auto"/>
        <w:right w:val="none" w:sz="0" w:space="0" w:color="auto"/>
      </w:divBdr>
      <w:divsChild>
        <w:div w:id="385644897">
          <w:marLeft w:val="0"/>
          <w:marRight w:val="0"/>
          <w:marTop w:val="0"/>
          <w:marBottom w:val="0"/>
          <w:divBdr>
            <w:top w:val="none" w:sz="0" w:space="0" w:color="auto"/>
            <w:left w:val="none" w:sz="0" w:space="0" w:color="auto"/>
            <w:bottom w:val="none" w:sz="0" w:space="0" w:color="auto"/>
            <w:right w:val="none" w:sz="0" w:space="0" w:color="auto"/>
          </w:divBdr>
          <w:divsChild>
            <w:div w:id="1152792547">
              <w:marLeft w:val="0"/>
              <w:marRight w:val="0"/>
              <w:marTop w:val="0"/>
              <w:marBottom w:val="0"/>
              <w:divBdr>
                <w:top w:val="none" w:sz="0" w:space="0" w:color="auto"/>
                <w:left w:val="none" w:sz="0" w:space="0" w:color="auto"/>
                <w:bottom w:val="none" w:sz="0" w:space="0" w:color="auto"/>
                <w:right w:val="none" w:sz="0" w:space="0" w:color="auto"/>
              </w:divBdr>
              <w:divsChild>
                <w:div w:id="18436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2358">
      <w:bodyDiv w:val="1"/>
      <w:marLeft w:val="0"/>
      <w:marRight w:val="0"/>
      <w:marTop w:val="0"/>
      <w:marBottom w:val="0"/>
      <w:divBdr>
        <w:top w:val="none" w:sz="0" w:space="0" w:color="auto"/>
        <w:left w:val="none" w:sz="0" w:space="0" w:color="auto"/>
        <w:bottom w:val="none" w:sz="0" w:space="0" w:color="auto"/>
        <w:right w:val="none" w:sz="0" w:space="0" w:color="auto"/>
      </w:divBdr>
      <w:divsChild>
        <w:div w:id="1374577278">
          <w:marLeft w:val="0"/>
          <w:marRight w:val="0"/>
          <w:marTop w:val="0"/>
          <w:marBottom w:val="0"/>
          <w:divBdr>
            <w:top w:val="none" w:sz="0" w:space="0" w:color="auto"/>
            <w:left w:val="none" w:sz="0" w:space="0" w:color="auto"/>
            <w:bottom w:val="none" w:sz="0" w:space="0" w:color="auto"/>
            <w:right w:val="none" w:sz="0" w:space="0" w:color="auto"/>
          </w:divBdr>
          <w:divsChild>
            <w:div w:id="1353065563">
              <w:marLeft w:val="0"/>
              <w:marRight w:val="0"/>
              <w:marTop w:val="0"/>
              <w:marBottom w:val="0"/>
              <w:divBdr>
                <w:top w:val="none" w:sz="0" w:space="0" w:color="auto"/>
                <w:left w:val="none" w:sz="0" w:space="0" w:color="auto"/>
                <w:bottom w:val="none" w:sz="0" w:space="0" w:color="auto"/>
                <w:right w:val="none" w:sz="0" w:space="0" w:color="auto"/>
              </w:divBdr>
              <w:divsChild>
                <w:div w:id="765342642">
                  <w:marLeft w:val="0"/>
                  <w:marRight w:val="0"/>
                  <w:marTop w:val="0"/>
                  <w:marBottom w:val="0"/>
                  <w:divBdr>
                    <w:top w:val="none" w:sz="0" w:space="0" w:color="auto"/>
                    <w:left w:val="none" w:sz="0" w:space="0" w:color="auto"/>
                    <w:bottom w:val="none" w:sz="0" w:space="0" w:color="auto"/>
                    <w:right w:val="none" w:sz="0" w:space="0" w:color="auto"/>
                  </w:divBdr>
                  <w:divsChild>
                    <w:div w:id="4088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13728">
      <w:bodyDiv w:val="1"/>
      <w:marLeft w:val="0"/>
      <w:marRight w:val="0"/>
      <w:marTop w:val="0"/>
      <w:marBottom w:val="0"/>
      <w:divBdr>
        <w:top w:val="none" w:sz="0" w:space="0" w:color="auto"/>
        <w:left w:val="none" w:sz="0" w:space="0" w:color="auto"/>
        <w:bottom w:val="none" w:sz="0" w:space="0" w:color="auto"/>
        <w:right w:val="none" w:sz="0" w:space="0" w:color="auto"/>
      </w:divBdr>
      <w:divsChild>
        <w:div w:id="560218261">
          <w:marLeft w:val="0"/>
          <w:marRight w:val="0"/>
          <w:marTop w:val="0"/>
          <w:marBottom w:val="0"/>
          <w:divBdr>
            <w:top w:val="none" w:sz="0" w:space="0" w:color="auto"/>
            <w:left w:val="none" w:sz="0" w:space="0" w:color="auto"/>
            <w:bottom w:val="none" w:sz="0" w:space="0" w:color="auto"/>
            <w:right w:val="none" w:sz="0" w:space="0" w:color="auto"/>
          </w:divBdr>
          <w:divsChild>
            <w:div w:id="812674507">
              <w:marLeft w:val="0"/>
              <w:marRight w:val="0"/>
              <w:marTop w:val="0"/>
              <w:marBottom w:val="0"/>
              <w:divBdr>
                <w:top w:val="none" w:sz="0" w:space="0" w:color="auto"/>
                <w:left w:val="none" w:sz="0" w:space="0" w:color="auto"/>
                <w:bottom w:val="none" w:sz="0" w:space="0" w:color="auto"/>
                <w:right w:val="none" w:sz="0" w:space="0" w:color="auto"/>
              </w:divBdr>
              <w:divsChild>
                <w:div w:id="9031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15657">
      <w:bodyDiv w:val="1"/>
      <w:marLeft w:val="0"/>
      <w:marRight w:val="0"/>
      <w:marTop w:val="0"/>
      <w:marBottom w:val="0"/>
      <w:divBdr>
        <w:top w:val="none" w:sz="0" w:space="0" w:color="auto"/>
        <w:left w:val="none" w:sz="0" w:space="0" w:color="auto"/>
        <w:bottom w:val="none" w:sz="0" w:space="0" w:color="auto"/>
        <w:right w:val="none" w:sz="0" w:space="0" w:color="auto"/>
      </w:divBdr>
      <w:divsChild>
        <w:div w:id="565146470">
          <w:marLeft w:val="0"/>
          <w:marRight w:val="0"/>
          <w:marTop w:val="0"/>
          <w:marBottom w:val="0"/>
          <w:divBdr>
            <w:top w:val="none" w:sz="0" w:space="0" w:color="auto"/>
            <w:left w:val="none" w:sz="0" w:space="0" w:color="auto"/>
            <w:bottom w:val="none" w:sz="0" w:space="0" w:color="auto"/>
            <w:right w:val="none" w:sz="0" w:space="0" w:color="auto"/>
          </w:divBdr>
          <w:divsChild>
            <w:div w:id="1202287618">
              <w:marLeft w:val="0"/>
              <w:marRight w:val="0"/>
              <w:marTop w:val="0"/>
              <w:marBottom w:val="0"/>
              <w:divBdr>
                <w:top w:val="none" w:sz="0" w:space="0" w:color="auto"/>
                <w:left w:val="none" w:sz="0" w:space="0" w:color="auto"/>
                <w:bottom w:val="none" w:sz="0" w:space="0" w:color="auto"/>
                <w:right w:val="none" w:sz="0" w:space="0" w:color="auto"/>
              </w:divBdr>
              <w:divsChild>
                <w:div w:id="18749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38417">
      <w:bodyDiv w:val="1"/>
      <w:marLeft w:val="0"/>
      <w:marRight w:val="0"/>
      <w:marTop w:val="0"/>
      <w:marBottom w:val="0"/>
      <w:divBdr>
        <w:top w:val="none" w:sz="0" w:space="0" w:color="auto"/>
        <w:left w:val="none" w:sz="0" w:space="0" w:color="auto"/>
        <w:bottom w:val="none" w:sz="0" w:space="0" w:color="auto"/>
        <w:right w:val="none" w:sz="0" w:space="0" w:color="auto"/>
      </w:divBdr>
      <w:divsChild>
        <w:div w:id="98257246">
          <w:marLeft w:val="0"/>
          <w:marRight w:val="0"/>
          <w:marTop w:val="0"/>
          <w:marBottom w:val="0"/>
          <w:divBdr>
            <w:top w:val="none" w:sz="0" w:space="0" w:color="auto"/>
            <w:left w:val="none" w:sz="0" w:space="0" w:color="auto"/>
            <w:bottom w:val="none" w:sz="0" w:space="0" w:color="auto"/>
            <w:right w:val="none" w:sz="0" w:space="0" w:color="auto"/>
          </w:divBdr>
          <w:divsChild>
            <w:div w:id="1368918697">
              <w:marLeft w:val="0"/>
              <w:marRight w:val="0"/>
              <w:marTop w:val="0"/>
              <w:marBottom w:val="0"/>
              <w:divBdr>
                <w:top w:val="none" w:sz="0" w:space="0" w:color="auto"/>
                <w:left w:val="none" w:sz="0" w:space="0" w:color="auto"/>
                <w:bottom w:val="none" w:sz="0" w:space="0" w:color="auto"/>
                <w:right w:val="none" w:sz="0" w:space="0" w:color="auto"/>
              </w:divBdr>
              <w:divsChild>
                <w:div w:id="3135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6304">
      <w:bodyDiv w:val="1"/>
      <w:marLeft w:val="0"/>
      <w:marRight w:val="0"/>
      <w:marTop w:val="0"/>
      <w:marBottom w:val="0"/>
      <w:divBdr>
        <w:top w:val="none" w:sz="0" w:space="0" w:color="auto"/>
        <w:left w:val="none" w:sz="0" w:space="0" w:color="auto"/>
        <w:bottom w:val="none" w:sz="0" w:space="0" w:color="auto"/>
        <w:right w:val="none" w:sz="0" w:space="0" w:color="auto"/>
      </w:divBdr>
      <w:divsChild>
        <w:div w:id="387609743">
          <w:marLeft w:val="0"/>
          <w:marRight w:val="0"/>
          <w:marTop w:val="0"/>
          <w:marBottom w:val="0"/>
          <w:divBdr>
            <w:top w:val="none" w:sz="0" w:space="0" w:color="auto"/>
            <w:left w:val="none" w:sz="0" w:space="0" w:color="auto"/>
            <w:bottom w:val="none" w:sz="0" w:space="0" w:color="auto"/>
            <w:right w:val="none" w:sz="0" w:space="0" w:color="auto"/>
          </w:divBdr>
          <w:divsChild>
            <w:div w:id="2038769083">
              <w:marLeft w:val="0"/>
              <w:marRight w:val="0"/>
              <w:marTop w:val="0"/>
              <w:marBottom w:val="0"/>
              <w:divBdr>
                <w:top w:val="none" w:sz="0" w:space="0" w:color="auto"/>
                <w:left w:val="none" w:sz="0" w:space="0" w:color="auto"/>
                <w:bottom w:val="none" w:sz="0" w:space="0" w:color="auto"/>
                <w:right w:val="none" w:sz="0" w:space="0" w:color="auto"/>
              </w:divBdr>
              <w:divsChild>
                <w:div w:id="12970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15535">
      <w:bodyDiv w:val="1"/>
      <w:marLeft w:val="0"/>
      <w:marRight w:val="0"/>
      <w:marTop w:val="0"/>
      <w:marBottom w:val="0"/>
      <w:divBdr>
        <w:top w:val="none" w:sz="0" w:space="0" w:color="auto"/>
        <w:left w:val="none" w:sz="0" w:space="0" w:color="auto"/>
        <w:bottom w:val="none" w:sz="0" w:space="0" w:color="auto"/>
        <w:right w:val="none" w:sz="0" w:space="0" w:color="auto"/>
      </w:divBdr>
    </w:div>
    <w:div w:id="1151947889">
      <w:bodyDiv w:val="1"/>
      <w:marLeft w:val="0"/>
      <w:marRight w:val="0"/>
      <w:marTop w:val="0"/>
      <w:marBottom w:val="0"/>
      <w:divBdr>
        <w:top w:val="none" w:sz="0" w:space="0" w:color="auto"/>
        <w:left w:val="none" w:sz="0" w:space="0" w:color="auto"/>
        <w:bottom w:val="none" w:sz="0" w:space="0" w:color="auto"/>
        <w:right w:val="none" w:sz="0" w:space="0" w:color="auto"/>
      </w:divBdr>
      <w:divsChild>
        <w:div w:id="650524944">
          <w:marLeft w:val="0"/>
          <w:marRight w:val="0"/>
          <w:marTop w:val="0"/>
          <w:marBottom w:val="0"/>
          <w:divBdr>
            <w:top w:val="none" w:sz="0" w:space="0" w:color="auto"/>
            <w:left w:val="none" w:sz="0" w:space="0" w:color="auto"/>
            <w:bottom w:val="none" w:sz="0" w:space="0" w:color="auto"/>
            <w:right w:val="none" w:sz="0" w:space="0" w:color="auto"/>
          </w:divBdr>
          <w:divsChild>
            <w:div w:id="1681270297">
              <w:marLeft w:val="0"/>
              <w:marRight w:val="0"/>
              <w:marTop w:val="0"/>
              <w:marBottom w:val="0"/>
              <w:divBdr>
                <w:top w:val="none" w:sz="0" w:space="0" w:color="auto"/>
                <w:left w:val="none" w:sz="0" w:space="0" w:color="auto"/>
                <w:bottom w:val="none" w:sz="0" w:space="0" w:color="auto"/>
                <w:right w:val="none" w:sz="0" w:space="0" w:color="auto"/>
              </w:divBdr>
              <w:divsChild>
                <w:div w:id="1070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19689">
      <w:bodyDiv w:val="1"/>
      <w:marLeft w:val="0"/>
      <w:marRight w:val="0"/>
      <w:marTop w:val="0"/>
      <w:marBottom w:val="0"/>
      <w:divBdr>
        <w:top w:val="none" w:sz="0" w:space="0" w:color="auto"/>
        <w:left w:val="none" w:sz="0" w:space="0" w:color="auto"/>
        <w:bottom w:val="none" w:sz="0" w:space="0" w:color="auto"/>
        <w:right w:val="none" w:sz="0" w:space="0" w:color="auto"/>
      </w:divBdr>
      <w:divsChild>
        <w:div w:id="694161728">
          <w:marLeft w:val="0"/>
          <w:marRight w:val="0"/>
          <w:marTop w:val="0"/>
          <w:marBottom w:val="0"/>
          <w:divBdr>
            <w:top w:val="none" w:sz="0" w:space="0" w:color="auto"/>
            <w:left w:val="none" w:sz="0" w:space="0" w:color="auto"/>
            <w:bottom w:val="none" w:sz="0" w:space="0" w:color="auto"/>
            <w:right w:val="none" w:sz="0" w:space="0" w:color="auto"/>
          </w:divBdr>
          <w:divsChild>
            <w:div w:id="2076396891">
              <w:marLeft w:val="0"/>
              <w:marRight w:val="0"/>
              <w:marTop w:val="0"/>
              <w:marBottom w:val="0"/>
              <w:divBdr>
                <w:top w:val="none" w:sz="0" w:space="0" w:color="auto"/>
                <w:left w:val="none" w:sz="0" w:space="0" w:color="auto"/>
                <w:bottom w:val="none" w:sz="0" w:space="0" w:color="auto"/>
                <w:right w:val="none" w:sz="0" w:space="0" w:color="auto"/>
              </w:divBdr>
              <w:divsChild>
                <w:div w:id="20829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7815">
      <w:bodyDiv w:val="1"/>
      <w:marLeft w:val="0"/>
      <w:marRight w:val="0"/>
      <w:marTop w:val="0"/>
      <w:marBottom w:val="0"/>
      <w:divBdr>
        <w:top w:val="none" w:sz="0" w:space="0" w:color="auto"/>
        <w:left w:val="none" w:sz="0" w:space="0" w:color="auto"/>
        <w:bottom w:val="none" w:sz="0" w:space="0" w:color="auto"/>
        <w:right w:val="none" w:sz="0" w:space="0" w:color="auto"/>
      </w:divBdr>
      <w:divsChild>
        <w:div w:id="351103699">
          <w:marLeft w:val="0"/>
          <w:marRight w:val="0"/>
          <w:marTop w:val="0"/>
          <w:marBottom w:val="0"/>
          <w:divBdr>
            <w:top w:val="none" w:sz="0" w:space="0" w:color="auto"/>
            <w:left w:val="none" w:sz="0" w:space="0" w:color="auto"/>
            <w:bottom w:val="none" w:sz="0" w:space="0" w:color="auto"/>
            <w:right w:val="none" w:sz="0" w:space="0" w:color="auto"/>
          </w:divBdr>
          <w:divsChild>
            <w:div w:id="153034941">
              <w:marLeft w:val="0"/>
              <w:marRight w:val="0"/>
              <w:marTop w:val="0"/>
              <w:marBottom w:val="0"/>
              <w:divBdr>
                <w:top w:val="none" w:sz="0" w:space="0" w:color="auto"/>
                <w:left w:val="none" w:sz="0" w:space="0" w:color="auto"/>
                <w:bottom w:val="none" w:sz="0" w:space="0" w:color="auto"/>
                <w:right w:val="none" w:sz="0" w:space="0" w:color="auto"/>
              </w:divBdr>
              <w:divsChild>
                <w:div w:id="4584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8585">
      <w:bodyDiv w:val="1"/>
      <w:marLeft w:val="0"/>
      <w:marRight w:val="0"/>
      <w:marTop w:val="0"/>
      <w:marBottom w:val="0"/>
      <w:divBdr>
        <w:top w:val="none" w:sz="0" w:space="0" w:color="auto"/>
        <w:left w:val="none" w:sz="0" w:space="0" w:color="auto"/>
        <w:bottom w:val="none" w:sz="0" w:space="0" w:color="auto"/>
        <w:right w:val="none" w:sz="0" w:space="0" w:color="auto"/>
      </w:divBdr>
      <w:divsChild>
        <w:div w:id="977806397">
          <w:marLeft w:val="0"/>
          <w:marRight w:val="0"/>
          <w:marTop w:val="0"/>
          <w:marBottom w:val="0"/>
          <w:divBdr>
            <w:top w:val="none" w:sz="0" w:space="0" w:color="auto"/>
            <w:left w:val="none" w:sz="0" w:space="0" w:color="auto"/>
            <w:bottom w:val="none" w:sz="0" w:space="0" w:color="auto"/>
            <w:right w:val="none" w:sz="0" w:space="0" w:color="auto"/>
          </w:divBdr>
          <w:divsChild>
            <w:div w:id="595018224">
              <w:marLeft w:val="0"/>
              <w:marRight w:val="0"/>
              <w:marTop w:val="0"/>
              <w:marBottom w:val="0"/>
              <w:divBdr>
                <w:top w:val="none" w:sz="0" w:space="0" w:color="auto"/>
                <w:left w:val="none" w:sz="0" w:space="0" w:color="auto"/>
                <w:bottom w:val="none" w:sz="0" w:space="0" w:color="auto"/>
                <w:right w:val="none" w:sz="0" w:space="0" w:color="auto"/>
              </w:divBdr>
              <w:divsChild>
                <w:div w:id="5652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883">
      <w:bodyDiv w:val="1"/>
      <w:marLeft w:val="0"/>
      <w:marRight w:val="0"/>
      <w:marTop w:val="0"/>
      <w:marBottom w:val="0"/>
      <w:divBdr>
        <w:top w:val="none" w:sz="0" w:space="0" w:color="auto"/>
        <w:left w:val="none" w:sz="0" w:space="0" w:color="auto"/>
        <w:bottom w:val="none" w:sz="0" w:space="0" w:color="auto"/>
        <w:right w:val="none" w:sz="0" w:space="0" w:color="auto"/>
      </w:divBdr>
      <w:divsChild>
        <w:div w:id="1301422118">
          <w:marLeft w:val="0"/>
          <w:marRight w:val="0"/>
          <w:marTop w:val="0"/>
          <w:marBottom w:val="0"/>
          <w:divBdr>
            <w:top w:val="none" w:sz="0" w:space="0" w:color="auto"/>
            <w:left w:val="none" w:sz="0" w:space="0" w:color="auto"/>
            <w:bottom w:val="none" w:sz="0" w:space="0" w:color="auto"/>
            <w:right w:val="none" w:sz="0" w:space="0" w:color="auto"/>
          </w:divBdr>
          <w:divsChild>
            <w:div w:id="39938381">
              <w:marLeft w:val="0"/>
              <w:marRight w:val="0"/>
              <w:marTop w:val="0"/>
              <w:marBottom w:val="0"/>
              <w:divBdr>
                <w:top w:val="none" w:sz="0" w:space="0" w:color="auto"/>
                <w:left w:val="none" w:sz="0" w:space="0" w:color="auto"/>
                <w:bottom w:val="none" w:sz="0" w:space="0" w:color="auto"/>
                <w:right w:val="none" w:sz="0" w:space="0" w:color="auto"/>
              </w:divBdr>
              <w:divsChild>
                <w:div w:id="107284577">
                  <w:marLeft w:val="0"/>
                  <w:marRight w:val="0"/>
                  <w:marTop w:val="0"/>
                  <w:marBottom w:val="0"/>
                  <w:divBdr>
                    <w:top w:val="none" w:sz="0" w:space="0" w:color="auto"/>
                    <w:left w:val="none" w:sz="0" w:space="0" w:color="auto"/>
                    <w:bottom w:val="none" w:sz="0" w:space="0" w:color="auto"/>
                    <w:right w:val="none" w:sz="0" w:space="0" w:color="auto"/>
                  </w:divBdr>
                  <w:divsChild>
                    <w:div w:id="4362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370525">
      <w:bodyDiv w:val="1"/>
      <w:marLeft w:val="0"/>
      <w:marRight w:val="0"/>
      <w:marTop w:val="0"/>
      <w:marBottom w:val="0"/>
      <w:divBdr>
        <w:top w:val="none" w:sz="0" w:space="0" w:color="auto"/>
        <w:left w:val="none" w:sz="0" w:space="0" w:color="auto"/>
        <w:bottom w:val="none" w:sz="0" w:space="0" w:color="auto"/>
        <w:right w:val="none" w:sz="0" w:space="0" w:color="auto"/>
      </w:divBdr>
      <w:divsChild>
        <w:div w:id="2098212606">
          <w:marLeft w:val="0"/>
          <w:marRight w:val="0"/>
          <w:marTop w:val="0"/>
          <w:marBottom w:val="0"/>
          <w:divBdr>
            <w:top w:val="none" w:sz="0" w:space="0" w:color="auto"/>
            <w:left w:val="none" w:sz="0" w:space="0" w:color="auto"/>
            <w:bottom w:val="none" w:sz="0" w:space="0" w:color="auto"/>
            <w:right w:val="none" w:sz="0" w:space="0" w:color="auto"/>
          </w:divBdr>
          <w:divsChild>
            <w:div w:id="1330408916">
              <w:marLeft w:val="0"/>
              <w:marRight w:val="0"/>
              <w:marTop w:val="0"/>
              <w:marBottom w:val="0"/>
              <w:divBdr>
                <w:top w:val="none" w:sz="0" w:space="0" w:color="auto"/>
                <w:left w:val="none" w:sz="0" w:space="0" w:color="auto"/>
                <w:bottom w:val="none" w:sz="0" w:space="0" w:color="auto"/>
                <w:right w:val="none" w:sz="0" w:space="0" w:color="auto"/>
              </w:divBdr>
              <w:divsChild>
                <w:div w:id="1373071499">
                  <w:marLeft w:val="0"/>
                  <w:marRight w:val="0"/>
                  <w:marTop w:val="0"/>
                  <w:marBottom w:val="0"/>
                  <w:divBdr>
                    <w:top w:val="none" w:sz="0" w:space="0" w:color="auto"/>
                    <w:left w:val="none" w:sz="0" w:space="0" w:color="auto"/>
                    <w:bottom w:val="none" w:sz="0" w:space="0" w:color="auto"/>
                    <w:right w:val="none" w:sz="0" w:space="0" w:color="auto"/>
                  </w:divBdr>
                  <w:divsChild>
                    <w:div w:id="12200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375842">
      <w:bodyDiv w:val="1"/>
      <w:marLeft w:val="0"/>
      <w:marRight w:val="0"/>
      <w:marTop w:val="0"/>
      <w:marBottom w:val="0"/>
      <w:divBdr>
        <w:top w:val="none" w:sz="0" w:space="0" w:color="auto"/>
        <w:left w:val="none" w:sz="0" w:space="0" w:color="auto"/>
        <w:bottom w:val="none" w:sz="0" w:space="0" w:color="auto"/>
        <w:right w:val="none" w:sz="0" w:space="0" w:color="auto"/>
      </w:divBdr>
      <w:divsChild>
        <w:div w:id="244612130">
          <w:marLeft w:val="0"/>
          <w:marRight w:val="0"/>
          <w:marTop w:val="0"/>
          <w:marBottom w:val="0"/>
          <w:divBdr>
            <w:top w:val="none" w:sz="0" w:space="0" w:color="auto"/>
            <w:left w:val="none" w:sz="0" w:space="0" w:color="auto"/>
            <w:bottom w:val="none" w:sz="0" w:space="0" w:color="auto"/>
            <w:right w:val="none" w:sz="0" w:space="0" w:color="auto"/>
          </w:divBdr>
          <w:divsChild>
            <w:div w:id="684137117">
              <w:marLeft w:val="0"/>
              <w:marRight w:val="0"/>
              <w:marTop w:val="0"/>
              <w:marBottom w:val="0"/>
              <w:divBdr>
                <w:top w:val="none" w:sz="0" w:space="0" w:color="auto"/>
                <w:left w:val="none" w:sz="0" w:space="0" w:color="auto"/>
                <w:bottom w:val="none" w:sz="0" w:space="0" w:color="auto"/>
                <w:right w:val="none" w:sz="0" w:space="0" w:color="auto"/>
              </w:divBdr>
              <w:divsChild>
                <w:div w:id="1551384669">
                  <w:marLeft w:val="0"/>
                  <w:marRight w:val="0"/>
                  <w:marTop w:val="0"/>
                  <w:marBottom w:val="0"/>
                  <w:divBdr>
                    <w:top w:val="none" w:sz="0" w:space="0" w:color="auto"/>
                    <w:left w:val="none" w:sz="0" w:space="0" w:color="auto"/>
                    <w:bottom w:val="none" w:sz="0" w:space="0" w:color="auto"/>
                    <w:right w:val="none" w:sz="0" w:space="0" w:color="auto"/>
                  </w:divBdr>
                  <w:divsChild>
                    <w:div w:id="228734108">
                      <w:marLeft w:val="0"/>
                      <w:marRight w:val="0"/>
                      <w:marTop w:val="0"/>
                      <w:marBottom w:val="0"/>
                      <w:divBdr>
                        <w:top w:val="none" w:sz="0" w:space="0" w:color="auto"/>
                        <w:left w:val="none" w:sz="0" w:space="0" w:color="auto"/>
                        <w:bottom w:val="none" w:sz="0" w:space="0" w:color="auto"/>
                        <w:right w:val="none" w:sz="0" w:space="0" w:color="auto"/>
                      </w:divBdr>
                    </w:div>
                  </w:divsChild>
                </w:div>
                <w:div w:id="1433283565">
                  <w:marLeft w:val="0"/>
                  <w:marRight w:val="0"/>
                  <w:marTop w:val="0"/>
                  <w:marBottom w:val="0"/>
                  <w:divBdr>
                    <w:top w:val="none" w:sz="0" w:space="0" w:color="auto"/>
                    <w:left w:val="none" w:sz="0" w:space="0" w:color="auto"/>
                    <w:bottom w:val="none" w:sz="0" w:space="0" w:color="auto"/>
                    <w:right w:val="none" w:sz="0" w:space="0" w:color="auto"/>
                  </w:divBdr>
                  <w:divsChild>
                    <w:div w:id="14743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099526">
      <w:bodyDiv w:val="1"/>
      <w:marLeft w:val="0"/>
      <w:marRight w:val="0"/>
      <w:marTop w:val="0"/>
      <w:marBottom w:val="0"/>
      <w:divBdr>
        <w:top w:val="none" w:sz="0" w:space="0" w:color="auto"/>
        <w:left w:val="none" w:sz="0" w:space="0" w:color="auto"/>
        <w:bottom w:val="none" w:sz="0" w:space="0" w:color="auto"/>
        <w:right w:val="none" w:sz="0" w:space="0" w:color="auto"/>
      </w:divBdr>
      <w:divsChild>
        <w:div w:id="82575636">
          <w:marLeft w:val="0"/>
          <w:marRight w:val="0"/>
          <w:marTop w:val="0"/>
          <w:marBottom w:val="0"/>
          <w:divBdr>
            <w:top w:val="none" w:sz="0" w:space="0" w:color="auto"/>
            <w:left w:val="none" w:sz="0" w:space="0" w:color="auto"/>
            <w:bottom w:val="none" w:sz="0" w:space="0" w:color="auto"/>
            <w:right w:val="none" w:sz="0" w:space="0" w:color="auto"/>
          </w:divBdr>
          <w:divsChild>
            <w:div w:id="1996377824">
              <w:marLeft w:val="0"/>
              <w:marRight w:val="0"/>
              <w:marTop w:val="0"/>
              <w:marBottom w:val="0"/>
              <w:divBdr>
                <w:top w:val="none" w:sz="0" w:space="0" w:color="auto"/>
                <w:left w:val="none" w:sz="0" w:space="0" w:color="auto"/>
                <w:bottom w:val="none" w:sz="0" w:space="0" w:color="auto"/>
                <w:right w:val="none" w:sz="0" w:space="0" w:color="auto"/>
              </w:divBdr>
              <w:divsChild>
                <w:div w:id="21158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70991">
      <w:bodyDiv w:val="1"/>
      <w:marLeft w:val="0"/>
      <w:marRight w:val="0"/>
      <w:marTop w:val="0"/>
      <w:marBottom w:val="0"/>
      <w:divBdr>
        <w:top w:val="none" w:sz="0" w:space="0" w:color="auto"/>
        <w:left w:val="none" w:sz="0" w:space="0" w:color="auto"/>
        <w:bottom w:val="none" w:sz="0" w:space="0" w:color="auto"/>
        <w:right w:val="none" w:sz="0" w:space="0" w:color="auto"/>
      </w:divBdr>
      <w:divsChild>
        <w:div w:id="977952300">
          <w:marLeft w:val="0"/>
          <w:marRight w:val="0"/>
          <w:marTop w:val="0"/>
          <w:marBottom w:val="0"/>
          <w:divBdr>
            <w:top w:val="none" w:sz="0" w:space="0" w:color="auto"/>
            <w:left w:val="none" w:sz="0" w:space="0" w:color="auto"/>
            <w:bottom w:val="none" w:sz="0" w:space="0" w:color="auto"/>
            <w:right w:val="none" w:sz="0" w:space="0" w:color="auto"/>
          </w:divBdr>
          <w:divsChild>
            <w:div w:id="848256975">
              <w:marLeft w:val="0"/>
              <w:marRight w:val="0"/>
              <w:marTop w:val="0"/>
              <w:marBottom w:val="0"/>
              <w:divBdr>
                <w:top w:val="none" w:sz="0" w:space="0" w:color="auto"/>
                <w:left w:val="none" w:sz="0" w:space="0" w:color="auto"/>
                <w:bottom w:val="none" w:sz="0" w:space="0" w:color="auto"/>
                <w:right w:val="none" w:sz="0" w:space="0" w:color="auto"/>
              </w:divBdr>
              <w:divsChild>
                <w:div w:id="20596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738">
      <w:bodyDiv w:val="1"/>
      <w:marLeft w:val="0"/>
      <w:marRight w:val="0"/>
      <w:marTop w:val="0"/>
      <w:marBottom w:val="0"/>
      <w:divBdr>
        <w:top w:val="none" w:sz="0" w:space="0" w:color="auto"/>
        <w:left w:val="none" w:sz="0" w:space="0" w:color="auto"/>
        <w:bottom w:val="none" w:sz="0" w:space="0" w:color="auto"/>
        <w:right w:val="none" w:sz="0" w:space="0" w:color="auto"/>
      </w:divBdr>
      <w:divsChild>
        <w:div w:id="258372155">
          <w:marLeft w:val="0"/>
          <w:marRight w:val="0"/>
          <w:marTop w:val="0"/>
          <w:marBottom w:val="0"/>
          <w:divBdr>
            <w:top w:val="none" w:sz="0" w:space="0" w:color="auto"/>
            <w:left w:val="none" w:sz="0" w:space="0" w:color="auto"/>
            <w:bottom w:val="none" w:sz="0" w:space="0" w:color="auto"/>
            <w:right w:val="none" w:sz="0" w:space="0" w:color="auto"/>
          </w:divBdr>
          <w:divsChild>
            <w:div w:id="142040965">
              <w:marLeft w:val="0"/>
              <w:marRight w:val="0"/>
              <w:marTop w:val="0"/>
              <w:marBottom w:val="0"/>
              <w:divBdr>
                <w:top w:val="none" w:sz="0" w:space="0" w:color="auto"/>
                <w:left w:val="none" w:sz="0" w:space="0" w:color="auto"/>
                <w:bottom w:val="none" w:sz="0" w:space="0" w:color="auto"/>
                <w:right w:val="none" w:sz="0" w:space="0" w:color="auto"/>
              </w:divBdr>
              <w:divsChild>
                <w:div w:id="16828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86635">
      <w:bodyDiv w:val="1"/>
      <w:marLeft w:val="0"/>
      <w:marRight w:val="0"/>
      <w:marTop w:val="0"/>
      <w:marBottom w:val="0"/>
      <w:divBdr>
        <w:top w:val="none" w:sz="0" w:space="0" w:color="auto"/>
        <w:left w:val="none" w:sz="0" w:space="0" w:color="auto"/>
        <w:bottom w:val="none" w:sz="0" w:space="0" w:color="auto"/>
        <w:right w:val="none" w:sz="0" w:space="0" w:color="auto"/>
      </w:divBdr>
    </w:div>
    <w:div w:id="1796674997">
      <w:bodyDiv w:val="1"/>
      <w:marLeft w:val="0"/>
      <w:marRight w:val="0"/>
      <w:marTop w:val="0"/>
      <w:marBottom w:val="0"/>
      <w:divBdr>
        <w:top w:val="none" w:sz="0" w:space="0" w:color="auto"/>
        <w:left w:val="none" w:sz="0" w:space="0" w:color="auto"/>
        <w:bottom w:val="none" w:sz="0" w:space="0" w:color="auto"/>
        <w:right w:val="none" w:sz="0" w:space="0" w:color="auto"/>
      </w:divBdr>
      <w:divsChild>
        <w:div w:id="888689466">
          <w:marLeft w:val="0"/>
          <w:marRight w:val="0"/>
          <w:marTop w:val="0"/>
          <w:marBottom w:val="0"/>
          <w:divBdr>
            <w:top w:val="none" w:sz="0" w:space="0" w:color="auto"/>
            <w:left w:val="none" w:sz="0" w:space="0" w:color="auto"/>
            <w:bottom w:val="none" w:sz="0" w:space="0" w:color="auto"/>
            <w:right w:val="none" w:sz="0" w:space="0" w:color="auto"/>
          </w:divBdr>
          <w:divsChild>
            <w:div w:id="1201091756">
              <w:marLeft w:val="0"/>
              <w:marRight w:val="0"/>
              <w:marTop w:val="0"/>
              <w:marBottom w:val="0"/>
              <w:divBdr>
                <w:top w:val="none" w:sz="0" w:space="0" w:color="auto"/>
                <w:left w:val="none" w:sz="0" w:space="0" w:color="auto"/>
                <w:bottom w:val="none" w:sz="0" w:space="0" w:color="auto"/>
                <w:right w:val="none" w:sz="0" w:space="0" w:color="auto"/>
              </w:divBdr>
              <w:divsChild>
                <w:div w:id="1935552696">
                  <w:marLeft w:val="0"/>
                  <w:marRight w:val="0"/>
                  <w:marTop w:val="0"/>
                  <w:marBottom w:val="0"/>
                  <w:divBdr>
                    <w:top w:val="none" w:sz="0" w:space="0" w:color="auto"/>
                    <w:left w:val="none" w:sz="0" w:space="0" w:color="auto"/>
                    <w:bottom w:val="none" w:sz="0" w:space="0" w:color="auto"/>
                    <w:right w:val="none" w:sz="0" w:space="0" w:color="auto"/>
                  </w:divBdr>
                  <w:divsChild>
                    <w:div w:id="1380402284">
                      <w:marLeft w:val="0"/>
                      <w:marRight w:val="0"/>
                      <w:marTop w:val="0"/>
                      <w:marBottom w:val="0"/>
                      <w:divBdr>
                        <w:top w:val="none" w:sz="0" w:space="0" w:color="auto"/>
                        <w:left w:val="none" w:sz="0" w:space="0" w:color="auto"/>
                        <w:bottom w:val="none" w:sz="0" w:space="0" w:color="auto"/>
                        <w:right w:val="none" w:sz="0" w:space="0" w:color="auto"/>
                      </w:divBdr>
                    </w:div>
                  </w:divsChild>
                </w:div>
                <w:div w:id="990520334">
                  <w:marLeft w:val="0"/>
                  <w:marRight w:val="0"/>
                  <w:marTop w:val="0"/>
                  <w:marBottom w:val="0"/>
                  <w:divBdr>
                    <w:top w:val="none" w:sz="0" w:space="0" w:color="auto"/>
                    <w:left w:val="none" w:sz="0" w:space="0" w:color="auto"/>
                    <w:bottom w:val="none" w:sz="0" w:space="0" w:color="auto"/>
                    <w:right w:val="none" w:sz="0" w:space="0" w:color="auto"/>
                  </w:divBdr>
                  <w:divsChild>
                    <w:div w:id="567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57951">
      <w:bodyDiv w:val="1"/>
      <w:marLeft w:val="0"/>
      <w:marRight w:val="0"/>
      <w:marTop w:val="0"/>
      <w:marBottom w:val="0"/>
      <w:divBdr>
        <w:top w:val="none" w:sz="0" w:space="0" w:color="auto"/>
        <w:left w:val="none" w:sz="0" w:space="0" w:color="auto"/>
        <w:bottom w:val="none" w:sz="0" w:space="0" w:color="auto"/>
        <w:right w:val="none" w:sz="0" w:space="0" w:color="auto"/>
      </w:divBdr>
      <w:divsChild>
        <w:div w:id="635917148">
          <w:marLeft w:val="0"/>
          <w:marRight w:val="0"/>
          <w:marTop w:val="0"/>
          <w:marBottom w:val="0"/>
          <w:divBdr>
            <w:top w:val="none" w:sz="0" w:space="0" w:color="auto"/>
            <w:left w:val="none" w:sz="0" w:space="0" w:color="auto"/>
            <w:bottom w:val="none" w:sz="0" w:space="0" w:color="auto"/>
            <w:right w:val="none" w:sz="0" w:space="0" w:color="auto"/>
          </w:divBdr>
          <w:divsChild>
            <w:div w:id="1862548954">
              <w:marLeft w:val="0"/>
              <w:marRight w:val="0"/>
              <w:marTop w:val="0"/>
              <w:marBottom w:val="0"/>
              <w:divBdr>
                <w:top w:val="none" w:sz="0" w:space="0" w:color="auto"/>
                <w:left w:val="none" w:sz="0" w:space="0" w:color="auto"/>
                <w:bottom w:val="none" w:sz="0" w:space="0" w:color="auto"/>
                <w:right w:val="none" w:sz="0" w:space="0" w:color="auto"/>
              </w:divBdr>
              <w:divsChild>
                <w:div w:id="1309676658">
                  <w:marLeft w:val="0"/>
                  <w:marRight w:val="0"/>
                  <w:marTop w:val="0"/>
                  <w:marBottom w:val="0"/>
                  <w:divBdr>
                    <w:top w:val="none" w:sz="0" w:space="0" w:color="auto"/>
                    <w:left w:val="none" w:sz="0" w:space="0" w:color="auto"/>
                    <w:bottom w:val="none" w:sz="0" w:space="0" w:color="auto"/>
                    <w:right w:val="none" w:sz="0" w:space="0" w:color="auto"/>
                  </w:divBdr>
                </w:div>
              </w:divsChild>
            </w:div>
            <w:div w:id="329331793">
              <w:marLeft w:val="0"/>
              <w:marRight w:val="0"/>
              <w:marTop w:val="0"/>
              <w:marBottom w:val="0"/>
              <w:divBdr>
                <w:top w:val="none" w:sz="0" w:space="0" w:color="auto"/>
                <w:left w:val="none" w:sz="0" w:space="0" w:color="auto"/>
                <w:bottom w:val="none" w:sz="0" w:space="0" w:color="auto"/>
                <w:right w:val="none" w:sz="0" w:space="0" w:color="auto"/>
              </w:divBdr>
              <w:divsChild>
                <w:div w:id="18220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2623">
          <w:marLeft w:val="0"/>
          <w:marRight w:val="0"/>
          <w:marTop w:val="0"/>
          <w:marBottom w:val="0"/>
          <w:divBdr>
            <w:top w:val="none" w:sz="0" w:space="0" w:color="auto"/>
            <w:left w:val="none" w:sz="0" w:space="0" w:color="auto"/>
            <w:bottom w:val="none" w:sz="0" w:space="0" w:color="auto"/>
            <w:right w:val="none" w:sz="0" w:space="0" w:color="auto"/>
          </w:divBdr>
          <w:divsChild>
            <w:div w:id="766853071">
              <w:marLeft w:val="0"/>
              <w:marRight w:val="0"/>
              <w:marTop w:val="0"/>
              <w:marBottom w:val="0"/>
              <w:divBdr>
                <w:top w:val="none" w:sz="0" w:space="0" w:color="auto"/>
                <w:left w:val="none" w:sz="0" w:space="0" w:color="auto"/>
                <w:bottom w:val="none" w:sz="0" w:space="0" w:color="auto"/>
                <w:right w:val="none" w:sz="0" w:space="0" w:color="auto"/>
              </w:divBdr>
              <w:divsChild>
                <w:div w:id="655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4369">
      <w:bodyDiv w:val="1"/>
      <w:marLeft w:val="0"/>
      <w:marRight w:val="0"/>
      <w:marTop w:val="0"/>
      <w:marBottom w:val="0"/>
      <w:divBdr>
        <w:top w:val="none" w:sz="0" w:space="0" w:color="auto"/>
        <w:left w:val="none" w:sz="0" w:space="0" w:color="auto"/>
        <w:bottom w:val="none" w:sz="0" w:space="0" w:color="auto"/>
        <w:right w:val="none" w:sz="0" w:space="0" w:color="auto"/>
      </w:divBdr>
      <w:divsChild>
        <w:div w:id="1611352822">
          <w:marLeft w:val="0"/>
          <w:marRight w:val="0"/>
          <w:marTop w:val="0"/>
          <w:marBottom w:val="0"/>
          <w:divBdr>
            <w:top w:val="none" w:sz="0" w:space="0" w:color="auto"/>
            <w:left w:val="none" w:sz="0" w:space="0" w:color="auto"/>
            <w:bottom w:val="none" w:sz="0" w:space="0" w:color="auto"/>
            <w:right w:val="none" w:sz="0" w:space="0" w:color="auto"/>
          </w:divBdr>
          <w:divsChild>
            <w:div w:id="2087341094">
              <w:marLeft w:val="0"/>
              <w:marRight w:val="0"/>
              <w:marTop w:val="0"/>
              <w:marBottom w:val="0"/>
              <w:divBdr>
                <w:top w:val="none" w:sz="0" w:space="0" w:color="auto"/>
                <w:left w:val="none" w:sz="0" w:space="0" w:color="auto"/>
                <w:bottom w:val="none" w:sz="0" w:space="0" w:color="auto"/>
                <w:right w:val="none" w:sz="0" w:space="0" w:color="auto"/>
              </w:divBdr>
              <w:divsChild>
                <w:div w:id="6365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30548">
      <w:bodyDiv w:val="1"/>
      <w:marLeft w:val="0"/>
      <w:marRight w:val="0"/>
      <w:marTop w:val="0"/>
      <w:marBottom w:val="0"/>
      <w:divBdr>
        <w:top w:val="none" w:sz="0" w:space="0" w:color="auto"/>
        <w:left w:val="none" w:sz="0" w:space="0" w:color="auto"/>
        <w:bottom w:val="none" w:sz="0" w:space="0" w:color="auto"/>
        <w:right w:val="none" w:sz="0" w:space="0" w:color="auto"/>
      </w:divBdr>
      <w:divsChild>
        <w:div w:id="383870229">
          <w:marLeft w:val="0"/>
          <w:marRight w:val="0"/>
          <w:marTop w:val="0"/>
          <w:marBottom w:val="0"/>
          <w:divBdr>
            <w:top w:val="none" w:sz="0" w:space="0" w:color="auto"/>
            <w:left w:val="none" w:sz="0" w:space="0" w:color="auto"/>
            <w:bottom w:val="none" w:sz="0" w:space="0" w:color="auto"/>
            <w:right w:val="none" w:sz="0" w:space="0" w:color="auto"/>
          </w:divBdr>
          <w:divsChild>
            <w:div w:id="1953439433">
              <w:marLeft w:val="0"/>
              <w:marRight w:val="0"/>
              <w:marTop w:val="0"/>
              <w:marBottom w:val="0"/>
              <w:divBdr>
                <w:top w:val="none" w:sz="0" w:space="0" w:color="auto"/>
                <w:left w:val="none" w:sz="0" w:space="0" w:color="auto"/>
                <w:bottom w:val="none" w:sz="0" w:space="0" w:color="auto"/>
                <w:right w:val="none" w:sz="0" w:space="0" w:color="auto"/>
              </w:divBdr>
              <w:divsChild>
                <w:div w:id="8179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7646">
      <w:bodyDiv w:val="1"/>
      <w:marLeft w:val="0"/>
      <w:marRight w:val="0"/>
      <w:marTop w:val="0"/>
      <w:marBottom w:val="0"/>
      <w:divBdr>
        <w:top w:val="none" w:sz="0" w:space="0" w:color="auto"/>
        <w:left w:val="none" w:sz="0" w:space="0" w:color="auto"/>
        <w:bottom w:val="none" w:sz="0" w:space="0" w:color="auto"/>
        <w:right w:val="none" w:sz="0" w:space="0" w:color="auto"/>
      </w:divBdr>
    </w:div>
    <w:div w:id="2064675162">
      <w:bodyDiv w:val="1"/>
      <w:marLeft w:val="0"/>
      <w:marRight w:val="0"/>
      <w:marTop w:val="0"/>
      <w:marBottom w:val="0"/>
      <w:divBdr>
        <w:top w:val="none" w:sz="0" w:space="0" w:color="auto"/>
        <w:left w:val="none" w:sz="0" w:space="0" w:color="auto"/>
        <w:bottom w:val="none" w:sz="0" w:space="0" w:color="auto"/>
        <w:right w:val="none" w:sz="0" w:space="0" w:color="auto"/>
      </w:divBdr>
    </w:div>
    <w:div w:id="2065250852">
      <w:bodyDiv w:val="1"/>
      <w:marLeft w:val="0"/>
      <w:marRight w:val="0"/>
      <w:marTop w:val="0"/>
      <w:marBottom w:val="0"/>
      <w:divBdr>
        <w:top w:val="none" w:sz="0" w:space="0" w:color="auto"/>
        <w:left w:val="none" w:sz="0" w:space="0" w:color="auto"/>
        <w:bottom w:val="none" w:sz="0" w:space="0" w:color="auto"/>
        <w:right w:val="none" w:sz="0" w:space="0" w:color="auto"/>
      </w:divBdr>
      <w:divsChild>
        <w:div w:id="1714498890">
          <w:marLeft w:val="0"/>
          <w:marRight w:val="0"/>
          <w:marTop w:val="0"/>
          <w:marBottom w:val="0"/>
          <w:divBdr>
            <w:top w:val="none" w:sz="0" w:space="0" w:color="auto"/>
            <w:left w:val="none" w:sz="0" w:space="0" w:color="auto"/>
            <w:bottom w:val="none" w:sz="0" w:space="0" w:color="auto"/>
            <w:right w:val="none" w:sz="0" w:space="0" w:color="auto"/>
          </w:divBdr>
          <w:divsChild>
            <w:div w:id="572743149">
              <w:marLeft w:val="0"/>
              <w:marRight w:val="0"/>
              <w:marTop w:val="0"/>
              <w:marBottom w:val="0"/>
              <w:divBdr>
                <w:top w:val="none" w:sz="0" w:space="0" w:color="auto"/>
                <w:left w:val="none" w:sz="0" w:space="0" w:color="auto"/>
                <w:bottom w:val="none" w:sz="0" w:space="0" w:color="auto"/>
                <w:right w:val="none" w:sz="0" w:space="0" w:color="auto"/>
              </w:divBdr>
              <w:divsChild>
                <w:div w:id="20813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dacan.acf.hhs.gov/user-%20%20%20%20support/2019-summer-webinar-series-administrative-data/slides03-2019summerseries-%20%20%20%20afcars-nytd-overview.pdf" TargetMode="External"/><Relationship Id="rId21" Type="http://schemas.openxmlformats.org/officeDocument/2006/relationships/hyperlink" Target="https://doi.org/10.1176/appi.books.9780890425596.dsm05" TargetMode="External"/><Relationship Id="rId42" Type="http://schemas.openxmlformats.org/officeDocument/2006/relationships/hyperlink" Target="https://www.bctr.cornell.edu/about-us/" TargetMode="External"/><Relationship Id="rId63" Type="http://schemas.openxmlformats.org/officeDocument/2006/relationships/hyperlink" Target="http://www.ccainstitute.org/programs/view/foster-youth-internship-congressional-report" TargetMode="External"/><Relationship Id="rId84" Type="http://schemas.openxmlformats.org/officeDocument/2006/relationships/hyperlink" Target="http://citeseerx.ist.psu.edu/viewdoc/download?doi=10.1.1.711.6124&amp;rep=rep1&amp;type=pdf" TargetMode="External"/><Relationship Id="rId138" Type="http://schemas.openxmlformats.org/officeDocument/2006/relationships/hyperlink" Target="https://www.bls.gov/cew/publications/employment-and-wages-annual-averages/2018/home.htm" TargetMode="External"/><Relationship Id="rId159" Type="http://schemas.openxmlformats.org/officeDocument/2006/relationships/hyperlink" Target="https://www.ndacan.acf.hhs.gov/user-%09support/2019-summer-webinar-series-administrative-data/2019-summer-webinar-series-%09administrative-data-for-secondary-analysis-using-ndacan.cfm" TargetMode="External"/><Relationship Id="rId170" Type="http://schemas.openxmlformats.org/officeDocument/2006/relationships/header" Target="header5.xml"/><Relationship Id="rId107" Type="http://schemas.openxmlformats.org/officeDocument/2006/relationships/hyperlink" Target="http://www.jstor.org/stable/30034076" TargetMode="External"/><Relationship Id="rId11" Type="http://schemas.openxmlformats.org/officeDocument/2006/relationships/footer" Target="footer2.xml"/><Relationship Id="rId32" Type="http://schemas.openxmlformats.org/officeDocument/2006/relationships/hyperlink" Target="https://doi.org/10.1007/s10615-015-0544-3" TargetMode="External"/><Relationship Id="rId53" Type="http://schemas.openxmlformats.org/officeDocument/2006/relationships/hyperlink" Target="https://www.cwla.org/about-us/history/" TargetMode="External"/><Relationship Id="rId74" Type="http://schemas.openxmlformats.org/officeDocument/2006/relationships/hyperlink" Target="http://pdxscholar.library.pdx.edu/socwork_fac/60/" TargetMode="External"/><Relationship Id="rId128" Type="http://schemas.openxmlformats.org/officeDocument/2006/relationships/hyperlink" Target="https://doi.org/10.2307/1389319" TargetMode="External"/><Relationship Id="rId149" Type="http://schemas.openxmlformats.org/officeDocument/2006/relationships/hyperlink" Target="https://www.acf.hhs.gov/sites/default/files/cb/nytd_data_brief_6.pdf" TargetMode="External"/><Relationship Id="rId5" Type="http://schemas.openxmlformats.org/officeDocument/2006/relationships/webSettings" Target="webSettings.xml"/><Relationship Id="rId95" Type="http://schemas.openxmlformats.org/officeDocument/2006/relationships/hyperlink" Target="http://refhub.elsevier.com/S0277-9536(18)30688-9/sref17" TargetMode="External"/><Relationship Id="rId160" Type="http://schemas.openxmlformats.org/officeDocument/2006/relationships/hyperlink" Target="https://stuartfoundation.org/wp-content/uploads/2016/04/IAGpart2.pdf" TargetMode="External"/><Relationship Id="rId181" Type="http://schemas.microsoft.com/office/2007/relationships/hdphoto" Target="media/hdphoto4.wdp"/><Relationship Id="rId22" Type="http://schemas.openxmlformats.org/officeDocument/2006/relationships/hyperlink" Target="https://doi:%2010.1037/0003-066X.55.5.469" TargetMode="External"/><Relationship Id="rId43" Type="http://schemas.openxmlformats.org/officeDocument/2006/relationships/hyperlink" Target="https://doi.org/10.1111/1467-9507.00114" TargetMode="External"/><Relationship Id="rId64" Type="http://schemas.openxmlformats.org/officeDocument/2006/relationships/hyperlink" Target="https://fas.org/sgp/crs/misc/RL34499.pdf" TargetMode="External"/><Relationship Id="rId118" Type="http://schemas.openxmlformats.org/officeDocument/2006/relationships/hyperlink" Target="http://www.ndacan.cornell.edu/datasets/datasets-list.cfm" TargetMode="External"/><Relationship Id="rId139" Type="http://schemas.openxmlformats.org/officeDocument/2006/relationships/hyperlink" Target="http://www.census.gov/compendia/statab/2012/tables/%2012s0231.pdf" TargetMode="External"/><Relationship Id="rId85" Type="http://schemas.openxmlformats.org/officeDocument/2006/relationships/hyperlink" Target="https://psycnet.apa.org/record/1990-98743-000" TargetMode="External"/><Relationship Id="rId150" Type="http://schemas.openxmlformats.org/officeDocument/2006/relationships/hyperlink" Target="https://www.acf.hhs.gov/sites/default/files/cb/afcarsreport26.pdf" TargetMode="External"/><Relationship Id="rId171" Type="http://schemas.openxmlformats.org/officeDocument/2006/relationships/image" Target="media/image2.png"/><Relationship Id="rId12" Type="http://schemas.openxmlformats.org/officeDocument/2006/relationships/footer" Target="footer3.xml"/><Relationship Id="rId33" Type="http://schemas.openxmlformats.org/officeDocument/2006/relationships/hyperlink" Target="http://www.guttmacher.org/pubs/gpr/14/2/gpr140208.html" TargetMode="External"/><Relationship Id="rId108" Type="http://schemas.openxmlformats.org/officeDocument/2006/relationships/hyperlink" Target="https://doi.org/10.1161/HYPERTENSIONAHA.118.11686" TargetMode="External"/><Relationship Id="rId129" Type="http://schemas.openxmlformats.org/officeDocument/2006/relationships/hyperlink" Target="https://doi.org/10.1016/j.childyouth.2018.02.007" TargetMode="External"/><Relationship Id="rId54" Type="http://schemas.openxmlformats.org/officeDocument/2006/relationships/hyperlink" Target="https://www.ncbi.nlm.nih.gov/pubmed/15503642" TargetMode="External"/><Relationship Id="rId75" Type="http://schemas.openxmlformats.org/officeDocument/2006/relationships/hyperlink" Target="https://www.chapinhall.org/wp-content/uploads/CY_YT_RE0517_1.pdf" TargetMode="External"/><Relationship Id="rId96" Type="http://schemas.openxmlformats.org/officeDocument/2006/relationships/hyperlink" Target="https://doi.org/10.1146/annurev.soc.29.010202.100030" TargetMode="External"/><Relationship Id="rId140" Type="http://schemas.openxmlformats.org/officeDocument/2006/relationships/hyperlink" Target="http://www.census.gov/compendia/statab/2012/tables/12s0299.pdf" TargetMode="External"/><Relationship Id="rId161" Type="http://schemas.openxmlformats.org/officeDocument/2006/relationships/hyperlink" Target="https://fiudit-my.sharepoint.com/personal/jcamp186_fiu_edu/Documents/.%20https:/doi.org/10.1007/s10964-017-0632-5" TargetMode="External"/><Relationship Id="rId182" Type="http://schemas.openxmlformats.org/officeDocument/2006/relationships/image" Target="media/image9.png"/><Relationship Id="rId6" Type="http://schemas.openxmlformats.org/officeDocument/2006/relationships/footnotes" Target="footnotes.xml"/><Relationship Id="rId23" Type="http://schemas.openxmlformats.org/officeDocument/2006/relationships/hyperlink" Target="https://doi.org/10.1177/002204260503500202" TargetMode="External"/><Relationship Id="rId119" Type="http://schemas.openxmlformats.org/officeDocument/2006/relationships/hyperlink" Target="http://www.ncsl.org/research/human-services/extending-foster-care-to-18.aspx" TargetMode="External"/><Relationship Id="rId44" Type="http://schemas.openxmlformats.org/officeDocument/2006/relationships/hyperlink" Target="https://doi.org/10.1006/jvbe.2001.1868" TargetMode="External"/><Relationship Id="rId65" Type="http://schemas.openxmlformats.org/officeDocument/2006/relationships/hyperlink" Target="https://www.cswe.org/getattachment/Accreditation/Accreditation-" TargetMode="External"/><Relationship Id="rId86" Type="http://schemas.openxmlformats.org/officeDocument/2006/relationships/hyperlink" Target="https://doi.org/10.1111/j.1939-0025.2011.01108.x" TargetMode="External"/><Relationship Id="rId130" Type="http://schemas.openxmlformats.org/officeDocument/2006/relationships/hyperlink" Target="https://doi.org/10.1007/s00127-012-0563-0" TargetMode="External"/><Relationship Id="rId151" Type="http://schemas.openxmlformats.org/officeDocument/2006/relationships/hyperlink" Target="https://www.acf.hhs.gov/cwpm/public_html/programs/cb/laws_policies/laws/cwpm/policy_dsp_pf.jsp?citID=70" TargetMode="External"/><Relationship Id="rId172" Type="http://schemas.openxmlformats.org/officeDocument/2006/relationships/image" Target="media/image3.png"/><Relationship Id="rId13" Type="http://schemas.openxmlformats.org/officeDocument/2006/relationships/footer" Target="footer4.xml"/><Relationship Id="rId18" Type="http://schemas.openxmlformats.org/officeDocument/2006/relationships/hyperlink" Target="https://www.acf.hhs.gov/sites/default/files/cb/nytd_data_brief_6.pdf" TargetMode="External"/><Relationship Id="rId39" Type="http://schemas.openxmlformats.org/officeDocument/2006/relationships/hyperlink" Target="https://doi.org/10.1177/0038038502036003002" TargetMode="External"/><Relationship Id="rId109" Type="http://schemas.openxmlformats.org/officeDocument/2006/relationships/hyperlink" Target="https://aspe.hhs.gov/system/files/pdf/75376/report.pdf" TargetMode="External"/><Relationship Id="rId34" Type="http://schemas.openxmlformats.org/officeDocument/2006/relationships/hyperlink" Target="https://doi.org/10.1016/j.childyouth.2013.09.024" TargetMode="External"/><Relationship Id="rId50" Type="http://schemas.openxmlformats.org/officeDocument/2006/relationships/hyperlink" Target="https://www.childwelfare.gov/pubPDFs/majorfedlegis.pdf" TargetMode="External"/><Relationship Id="rId55" Type="http://schemas.openxmlformats.org/officeDocument/2006/relationships/hyperlink" Target="https://doi.org10.1007/s10826-017-1004-1" TargetMode="External"/><Relationship Id="rId76" Type="http://schemas.openxmlformats.org/officeDocument/2006/relationships/hyperlink" Target="https://www.urban.org/sites/default/files/publication/96101/planning_a_next_generation_evaluation_agenda_for_the_john_h_chafee_foster_care_independence_program.pdf" TargetMode="External"/><Relationship Id="rId97" Type="http://schemas.openxmlformats.org/officeDocument/2006/relationships/hyperlink" Target="https://doi.org/10.1177/1065912910376385" TargetMode="External"/><Relationship Id="rId104" Type="http://schemas.openxmlformats.org/officeDocument/2006/relationships/hyperlink" Target="https://doi:%2010.1016/j.childyouth.2018.11.048" TargetMode="External"/><Relationship Id="rId120" Type="http://schemas.openxmlformats.org/officeDocument/2006/relationships/hyperlink" Target="http://www.ndacan.cornell.edu/datasets/pdfs_user_guides/Dataset222UsersGuide.pdf" TargetMode="External"/><Relationship Id="rId125" Type="http://schemas.openxmlformats.org/officeDocument/2006/relationships/hyperlink" Target="https://www.chapinhall.org/wpcontent/uploads/CY_HS_IB0817.pdf" TargetMode="External"/><Relationship Id="rId141" Type="http://schemas.openxmlformats.org/officeDocument/2006/relationships/hyperlink" Target="https://www.acf.hhs.gov/opre/research/project/multi-site-evaluation-of-%20foster-youth-programs-chafee-independent-living" TargetMode="External"/><Relationship Id="rId146" Type="http://schemas.openxmlformats.org/officeDocument/2006/relationships/hyperlink" Target="https://www.childwelfare.gov/pubPDFs/NYTD_faqs.pdf" TargetMode="External"/><Relationship Id="rId167" Type="http://schemas.openxmlformats.org/officeDocument/2006/relationships/image" Target="media/image1.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sycnet.apa.org/record/2002-00336-001" TargetMode="External"/><Relationship Id="rId92" Type="http://schemas.openxmlformats.org/officeDocument/2006/relationships/hyperlink" Target="https://www.childtrends.org/publications/supporting-young-people-transitioning-foster-care-findings-national-survey/" TargetMode="External"/><Relationship Id="rId162" Type="http://schemas.openxmlformats.org/officeDocument/2006/relationships/hyperlink" Target="http://www.hcp.med.harvard.edu/wmhcidi" TargetMode="External"/><Relationship Id="rId183" Type="http://schemas.microsoft.com/office/2007/relationships/hdphoto" Target="media/hdphoto5.wdp"/><Relationship Id="rId2" Type="http://schemas.openxmlformats.org/officeDocument/2006/relationships/numbering" Target="numbering.xml"/><Relationship Id="rId29" Type="http://schemas.openxmlformats.org/officeDocument/2006/relationships/hyperlink" Target="https://doi.org/10.1037/0002-9432.76.3.358" TargetMode="External"/><Relationship Id="rId24" Type="http://schemas.openxmlformats.org/officeDocument/2006/relationships/hyperlink" Target="http://www.awid.org/eng/Issues-and-Analysis/Library/Intersectionality-A-Tool-%09for_Gender-%09and%20%09Economic-Justice" TargetMode="External"/><Relationship Id="rId40" Type="http://schemas.openxmlformats.org/officeDocument/2006/relationships/hyperlink" Target="https://doi.org/10.1016/j.childyouth.2012.08.011" TargetMode="External"/><Relationship Id="rId45" Type="http://schemas.openxmlformats.org/officeDocument/2006/relationships/hyperlink" Target="https://doi.org/10.1093/jeea/jvx028" TargetMode="External"/><Relationship Id="rId66" Type="http://schemas.openxmlformats.org/officeDocument/2006/relationships/hyperlink" Target="https://www.cswe.org/Centers-Initiatives/Initiatives/Clearinghouse-for-" TargetMode="External"/><Relationship Id="rId87" Type="http://schemas.openxmlformats.org/officeDocument/2006/relationships/hyperlink" Target="https://fas.org/sgp/crs/misc/RL34499.pdf" TargetMode="External"/><Relationship Id="rId110" Type="http://schemas.openxmlformats.org/officeDocument/2006/relationships/hyperlink" Target="https://doi.org/10.1177/0034644618813717" TargetMode="External"/><Relationship Id="rId115" Type="http://schemas.openxmlformats.org/officeDocument/2006/relationships/hyperlink" Target="https://doi.org/10.1007/s10560-010-0223-8" TargetMode="External"/><Relationship Id="rId131" Type="http://schemas.openxmlformats.org/officeDocument/2006/relationships/hyperlink" Target="https://psycnet.apa.org/doi/10.1016/j.childyouth.2015.09.024" TargetMode="External"/><Relationship Id="rId136" Type="http://schemas.openxmlformats.org/officeDocument/2006/relationships/hyperlink" Target="https://doi.org/10.1080/07418820600985313" TargetMode="External"/><Relationship Id="rId157" Type="http://schemas.openxmlformats.org/officeDocument/2006/relationships/hyperlink" Target="https://doi.org/10.1016/j.childyouth.2019.05.017" TargetMode="External"/><Relationship Id="rId178" Type="http://schemas.openxmlformats.org/officeDocument/2006/relationships/image" Target="media/image7.png"/><Relationship Id="rId61" Type="http://schemas.openxmlformats.org/officeDocument/2006/relationships/hyperlink" Target="https://www.masspartnership.com/pdf/Caring%20Together%20Overview%207.2014.pdf" TargetMode="External"/><Relationship Id="rId82" Type="http://schemas.openxmlformats.org/officeDocument/2006/relationships/hyperlink" Target="https://doi.org/10.1016/j.childyouth.2004.12.032" TargetMode="External"/><Relationship Id="rId152" Type="http://schemas.openxmlformats.org/officeDocument/2006/relationships/hyperlink" Target="https://doi.org/10.1016/j.jcrimjus.2011.02.007" TargetMode="External"/><Relationship Id="rId173" Type="http://schemas.openxmlformats.org/officeDocument/2006/relationships/image" Target="media/image4.png"/><Relationship Id="rId19" Type="http://schemas.openxmlformats.org/officeDocument/2006/relationships/hyperlink" Target="https://doi:%2010.1016/j.childyouth.2013.08.003" TargetMode="External"/><Relationship Id="rId14" Type="http://schemas.openxmlformats.org/officeDocument/2006/relationships/footer" Target="footer5.xml"/><Relationship Id="rId30" Type="http://schemas.openxmlformats.org/officeDocument/2006/relationships/hyperlink" Target="https://doi.org/10.1016/j.childyouth.2017.10.019" TargetMode="External"/><Relationship Id="rId35" Type="http://schemas.openxmlformats.org/officeDocument/2006/relationships/hyperlink" Target="https://doi.org10.1016/j.childyouth.2013.11.013" TargetMode="External"/><Relationship Id="rId56" Type="http://schemas.openxmlformats.org/officeDocument/2006/relationships/hyperlink" Target="https://www.citrushealth.org/programs-services/foster-care" TargetMode="External"/><Relationship Id="rId77" Type="http://schemas.openxmlformats.org/officeDocument/2006/relationships/hyperlink" Target="https://www.chapinhall.org/wp-content/uploads/Impacts-of-extended-care-age-21.pdf" TargetMode="External"/><Relationship Id="rId100" Type="http://schemas.openxmlformats.org/officeDocument/2006/relationships/hyperlink" Target="https://www.iassw-aiets.org/global-definition-of-social-%09work-review-%09of-the-global-definition" TargetMode="External"/><Relationship Id="rId105" Type="http://schemas.openxmlformats.org/officeDocument/2006/relationships/hyperlink" Target="https://doi.org/10.1016/j.childyouth.2012.04.026" TargetMode="External"/><Relationship Id="rId126" Type="http://schemas.openxmlformats.org/officeDocument/2006/relationships/hyperlink" Target="http://dx.doi.org/10.1016/j.childyouth.2012.01.044" TargetMode="External"/><Relationship Id="rId147" Type="http://schemas.openxmlformats.org/officeDocument/2006/relationships/hyperlink" Target="https://www.acf.hhs.gov/cb/resource/crp-report-to-congress" TargetMode="External"/><Relationship Id="rId168"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childwelfare.gov/pubPDFs/extensionfc.pdf" TargetMode="External"/><Relationship Id="rId72" Type="http://schemas.openxmlformats.org/officeDocument/2006/relationships/hyperlink" Target="https://doi.org/10.1016/j.childyouth.2016.09.030" TargetMode="External"/><Relationship Id="rId93" Type="http://schemas.openxmlformats.org/officeDocument/2006/relationships/hyperlink" Target="https://doi.org/10.1093/sw/51.3.233" TargetMode="External"/><Relationship Id="rId98" Type="http://schemas.openxmlformats.org/officeDocument/2006/relationships/hyperlink" Target="https://doi.org/10.7758/rsf.2015.1.2.04" TargetMode="External"/><Relationship Id="rId121" Type="http://schemas.openxmlformats.org/officeDocument/2006/relationships/hyperlink" Target="https://psycnet.apa.org/doi/10.1016/j.childyouth.2017.06.005" TargetMode="External"/><Relationship Id="rId142" Type="http://schemas.openxmlformats.org/officeDocument/2006/relationships/hyperlink" Target="https://www.acf.hhs.gov/cb/resource/chafee-foster-care-program" TargetMode="External"/><Relationship Id="rId163" Type="http://schemas.openxmlformats.org/officeDocument/2006/relationships/hyperlink" Target="https://doi.org/10.1080/10437797.1991.10672196" TargetMode="External"/><Relationship Id="rId184" Type="http://schemas.openxmlformats.org/officeDocument/2006/relationships/image" Target="media/image10.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oi.org/10.1177/0891243219853753" TargetMode="External"/><Relationship Id="rId46" Type="http://schemas.openxmlformats.org/officeDocument/2006/relationships/hyperlink" Target="https://eric.ed.gov/?id=ED524310" TargetMode="External"/><Relationship Id="rId67" Type="http://schemas.openxmlformats.org/officeDocument/2006/relationships/hyperlink" Target="https://doi.org/10.1080/13575279.2012.718196" TargetMode="External"/><Relationship Id="rId116" Type="http://schemas.openxmlformats.org/officeDocument/2006/relationships/hyperlink" Target="https://doi.org/10.1016/j.childyouth.2009.11.009" TargetMode="External"/><Relationship Id="rId137" Type="http://schemas.openxmlformats.org/officeDocument/2006/relationships/hyperlink" Target="https://trends.collegeboard.org/sites/default/files/education-pays-2016-full-report.pdf" TargetMode="External"/><Relationship Id="rId158" Type="http://schemas.openxmlformats.org/officeDocument/2006/relationships/hyperlink" Target="https://www.whitehouse.gov/about-the-white-house/state-local-government/" TargetMode="External"/><Relationship Id="rId20" Type="http://schemas.openxmlformats.org/officeDocument/2006/relationships/hyperlink" Target="https://doi.org/10.1016/s1054-139x(02)00362-2" TargetMode="External"/><Relationship Id="rId41" Type="http://schemas.openxmlformats.org/officeDocument/2006/relationships/hyperlink" Target="https://doi.org/10.1177/0038038502036003002" TargetMode="External"/><Relationship Id="rId62" Type="http://schemas.openxmlformats.org/officeDocument/2006/relationships/hyperlink" Target="https://www.cckids.net/services/extended-foster-care-road-to-success/" TargetMode="External"/><Relationship Id="rId83" Type="http://schemas.openxmlformats.org/officeDocument/2006/relationships/hyperlink" Target="https://www.chapinhall.org/research/at-age-19-youth-transitioning-out-of-foster-care-face-multiple-challenges/" TargetMode="External"/><Relationship Id="rId88" Type="http://schemas.openxmlformats.org/officeDocument/2006/relationships/hyperlink" Target="http://www.dcf.state.fl.us/PublicNotices/20180725/CCKids%20EFC%20presentation_IL%09SAC.pdf" TargetMode="External"/><Relationship Id="rId111" Type="http://schemas.openxmlformats.org/officeDocument/2006/relationships/hyperlink" Target="https://doi.org/10.1086/426800" TargetMode="External"/><Relationship Id="rId132" Type="http://schemas.openxmlformats.org/officeDocument/2006/relationships/hyperlink" Target="file:///C:\Users\mckinleycampbell\Downloads\10.1007\s10834-017-9554-3" TargetMode="External"/><Relationship Id="rId153" Type="http://schemas.openxmlformats.org/officeDocument/2006/relationships/hyperlink" Target="http://www.urban.org/1001174_employment_outcomes.pdf" TargetMode="External"/><Relationship Id="rId174" Type="http://schemas.openxmlformats.org/officeDocument/2006/relationships/image" Target="media/image5.png"/><Relationship Id="rId179" Type="http://schemas.microsoft.com/office/2007/relationships/hdphoto" Target="media/hdphoto3.wdp"/><Relationship Id="rId15" Type="http://schemas.openxmlformats.org/officeDocument/2006/relationships/hyperlink" Target="https://www.ndacan.acf.hhs.gov/datasets/dataset-details.cfm?ID=228" TargetMode="External"/><Relationship Id="rId36" Type="http://schemas.openxmlformats.org/officeDocument/2006/relationships/hyperlink" Target="https://www.researchgate.net/publication/324441422_The_toxic_stress_and_its_impact_" TargetMode="External"/><Relationship Id="rId57" Type="http://schemas.openxmlformats.org/officeDocument/2006/relationships/hyperlink" Target="https://doi.org/10.1016/j.childyouth.2017.11.003" TargetMode="External"/><Relationship Id="rId106" Type="http://schemas.openxmlformats.org/officeDocument/2006/relationships/hyperlink" Target="https://doi.org/10.1177/0038040712448862" TargetMode="External"/><Relationship Id="rId127" Type="http://schemas.openxmlformats.org/officeDocument/2006/relationships/hyperlink" Target="http://dx.doi.org/10.1111/j.1365-2206.2006.00429.x" TargetMode="External"/><Relationship Id="rId10" Type="http://schemas.openxmlformats.org/officeDocument/2006/relationships/footer" Target="footer1.xml"/><Relationship Id="rId31" Type="http://schemas.openxmlformats.org/officeDocument/2006/relationships/hyperlink" Target="https://doi.org/10.1177/1049731509331873" TargetMode="External"/><Relationship Id="rId52" Type="http://schemas.openxmlformats.org/officeDocument/2006/relationships/hyperlink" Target="https://www.cwla.org/our-work/cwla-standards-of-excellence/standards-of-excellence-for-child-welfare-services/" TargetMode="External"/><Relationship Id="rId73" Type="http://schemas.openxmlformats.org/officeDocument/2006/relationships/hyperlink" Target="https://www.clccal.org/sites/default/files/California_Fostering_Connections_Success_Act%09.pdf" TargetMode="External"/><Relationship Id="rId78" Type="http://schemas.openxmlformats.org/officeDocument/2006/relationships/hyperlink" Target="http://www.aabri.com/rhej.html" TargetMode="External"/><Relationship Id="rId94" Type="http://schemas.openxmlformats.org/officeDocument/2006/relationships/hyperlink" Target="https://doi.org/10.1016/j.childyouth.2016.03.025" TargetMode="External"/><Relationship Id="rId99" Type="http://schemas.openxmlformats.org/officeDocument/2006/relationships/hyperlink" Target="https://doi.org/10.1177/1044389419864228" TargetMode="External"/><Relationship Id="rId101" Type="http://schemas.openxmlformats.org/officeDocument/2006/relationships/hyperlink" Target="https://www.iassw-aiets.org/wp-content/uploads/2017/01/Global-Agenda-English.pdf" TargetMode="External"/><Relationship Id="rId122" Type="http://schemas.openxmlformats.org/officeDocument/2006/relationships/hyperlink" Target="https://www2.jabsom.hawaii.edu/native/docs/tsudocs/Best_Practices_for_Mixed_Methods_Research_Aug2011.pdf" TargetMode="External"/><Relationship Id="rId143" Type="http://schemas.openxmlformats.org/officeDocument/2006/relationships/hyperlink" Target="https://www.childwelfare.gov/pubPDFs/cpswork.pdf" TargetMode="External"/><Relationship Id="rId148" Type="http://schemas.openxmlformats.org/officeDocument/2006/relationships/hyperlink" Target="https://www.childwelfare.gov/pubpdfs/racial_disproportionality.pdf" TargetMode="External"/><Relationship Id="rId164" Type="http://schemas.openxmlformats.org/officeDocument/2006/relationships/hyperlink" Target="https://doi.org/10.1037/a0028015" TargetMode="External"/><Relationship Id="rId169" Type="http://schemas.openxmlformats.org/officeDocument/2006/relationships/header" Target="header4.xml"/><Relationship Id="rId185" Type="http://schemas.microsoft.com/office/2007/relationships/hdphoto" Target="media/hdphoto6.wdp"/><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png"/><Relationship Id="rId26" Type="http://schemas.openxmlformats.org/officeDocument/2006/relationships/hyperlink" Target="https://doi.org/10.1080/13676261.2015.1098772" TargetMode="External"/><Relationship Id="rId47" Type="http://schemas.openxmlformats.org/officeDocument/2006/relationships/hyperlink" Target="https://doi.org10.1177/0272431606288592" TargetMode="External"/><Relationship Id="rId68" Type="http://schemas.openxmlformats.org/officeDocument/2006/relationships/hyperlink" Target="https://www.chapinhall.org/wp-%09content/uploads/Midwest-Eval-Outcomes-at-Age-23-and-%0924.pdf" TargetMode="External"/><Relationship Id="rId89" Type="http://schemas.openxmlformats.org/officeDocument/2006/relationships/hyperlink" Target="https://www.fostercarereview.org/our-%20work/citizen-review-panel/" TargetMode="External"/><Relationship Id="rId112" Type="http://schemas.openxmlformats.org/officeDocument/2006/relationships/hyperlink" Target="https://www.ndacan.acf.hhs.gov/user-support/2019-summer-webinar-series-administrative-data/transcript-video5-2019summersseries.txt" TargetMode="External"/><Relationship Id="rId133" Type="http://schemas.openxmlformats.org/officeDocument/2006/relationships/hyperlink" Target="https://www.who.int/sdhconference/resources/ConceptualframeworkforactiononSDH_eng.pdf" TargetMode="External"/><Relationship Id="rId154" Type="http://schemas.openxmlformats.org/officeDocument/2006/relationships/hyperlink" Target="https://doi.org/10.1037/e719382011-001" TargetMode="External"/><Relationship Id="rId175" Type="http://schemas.microsoft.com/office/2007/relationships/hdphoto" Target="media/hdphoto1.wdp"/><Relationship Id="rId16" Type="http://schemas.openxmlformats.org/officeDocument/2006/relationships/hyperlink" Target="https://www.ndacan.acf.hhs.gov/datasets/dataset-details.cfm?ID=230" TargetMode="External"/><Relationship Id="rId37" Type="http://schemas.openxmlformats.org/officeDocument/2006/relationships/hyperlink" Target="https://doi.org/10.1146/annurev-soc-071913-043237" TargetMode="External"/><Relationship Id="rId58" Type="http://schemas.openxmlformats.org/officeDocument/2006/relationships/hyperlink" Target="https://psycnet.apa.org/doi/10.1037/a0015308" TargetMode="External"/><Relationship Id="rId79" Type="http://schemas.openxmlformats.org/officeDocument/2006/relationships/hyperlink" Target="https://doi.org/10.1016/j.childyouth.2011.08.004" TargetMode="External"/><Relationship Id="rId102" Type="http://schemas.openxmlformats.org/officeDocument/2006/relationships/hyperlink" Target="http://dx.doi.org/10.1037/prj0000138" TargetMode="External"/><Relationship Id="rId123" Type="http://schemas.openxmlformats.org/officeDocument/2006/relationships/hyperlink" Target="https://doi.org/10.1177/001872679404700304" TargetMode="External"/><Relationship Id="rId144" Type="http://schemas.openxmlformats.org/officeDocument/2006/relationships/hyperlink" Target="https://www.hhs.gov/about/budget/fy2017/budget-in%20brief/acf/mandatory/index.html" TargetMode="External"/><Relationship Id="rId90" Type="http://schemas.openxmlformats.org/officeDocument/2006/relationships/hyperlink" Target="https://doi.org/10.1177/0885412205286016" TargetMode="External"/><Relationship Id="rId165" Type="http://schemas.openxmlformats.org/officeDocument/2006/relationships/hyperlink" Target="https://doi.org/10.1177/1087057106289725" TargetMode="External"/><Relationship Id="rId186" Type="http://schemas.openxmlformats.org/officeDocument/2006/relationships/image" Target="media/image11.png"/><Relationship Id="rId27" Type="http://schemas.openxmlformats.org/officeDocument/2006/relationships/hyperlink" Target="https://doi.org/10.1542/peds.2016-2624" TargetMode="External"/><Relationship Id="rId48" Type="http://schemas.openxmlformats.org/officeDocument/2006/relationships/hyperlink" Target="http://edocket.access.gpo.gov/2008/pdf/E8-3050.pdf" TargetMode="External"/><Relationship Id="rId69" Type="http://schemas.openxmlformats.org/officeDocument/2006/relationships/hyperlink" Target="https://www.chapinhall.org/wp-%09content/uploads/Midwest-Eval-Outcomes-at-Age-26.pdf" TargetMode="External"/><Relationship Id="rId113" Type="http://schemas.openxmlformats.org/officeDocument/2006/relationships/hyperlink" Target="https://doi.org/10.1016/j.childyouth.2017.06.047" TargetMode="External"/><Relationship Id="rId134" Type="http://schemas.openxmlformats.org/officeDocument/2006/relationships/hyperlink" Target="http://dx.doi.org/10.1016/j.childyouth.2013.11.024" TargetMode="External"/><Relationship Id="rId80" Type="http://schemas.openxmlformats.org/officeDocument/2006/relationships/hyperlink" Target="https://doi.org/10.1007/s11414-013-9334-2" TargetMode="External"/><Relationship Id="rId155" Type="http://schemas.openxmlformats.org/officeDocument/2006/relationships/hyperlink" Target="https://nlts2.sri.com/reports/2003_04-%091/nlts2_report_2003_04-%091_execsum.pdf" TargetMode="External"/><Relationship Id="rId176" Type="http://schemas.openxmlformats.org/officeDocument/2006/relationships/image" Target="media/image6.png"/><Relationship Id="rId17" Type="http://schemas.openxmlformats.org/officeDocument/2006/relationships/hyperlink" Target="https://www.ndacan.acf.hhs.gov/datasets/dataset-details.cfm?ID=192" TargetMode="External"/><Relationship Id="rId38" Type="http://schemas.openxmlformats.org/officeDocument/2006/relationships/hyperlink" Target="https://doi.org/10.1016/j.childyouth.2018.08.027" TargetMode="External"/><Relationship Id="rId59" Type="http://schemas.openxmlformats.org/officeDocument/2006/relationships/hyperlink" Target="https://www.jstor.org/stable/10.1086/322209" TargetMode="External"/><Relationship Id="rId103" Type="http://schemas.openxmlformats.org/officeDocument/2006/relationships/hyperlink" Target="https://doi.org/10.1086/519536" TargetMode="External"/><Relationship Id="rId124" Type="http://schemas.openxmlformats.org/officeDocument/2006/relationships/hyperlink" Target="https://doi.org/10.1016/j.childyouth.2014.04.013" TargetMode="External"/><Relationship Id="rId70" Type="http://schemas.openxmlformats.org/officeDocument/2006/relationships/hyperlink" Target="https://www.chapinhall.org/wp-content/uploads/Midwest-Eval-Outcomes-at-Age-21.pdf" TargetMode="External"/><Relationship Id="rId91" Type="http://schemas.openxmlformats.org/officeDocument/2006/relationships/hyperlink" Target="https://fiudit-my.sharepoint.com/personal/jcamp186_fiu_edu/Documents/Li,%20D.,%20Chng,%20G.%20S.,%20&amp;%20Chu,%20C.%20M.%20(2019).%20Comparing%20Long-Term%20Placement%20Outcomes%20of%20%20%20%20%20%09Residential%20and%20Family%20Foster%20Care:%20A%20Meta-Analysis.%20Trauma,%20Violence,%20&amp;%20Abuse,%20%20%20%20%20%0920(5),%20653&#8211;664.%20https:/doi.org/10.1177/1524838017726427" TargetMode="External"/><Relationship Id="rId145" Type="http://schemas.openxmlformats.org/officeDocument/2006/relationships/hyperlink" Target="https://www.ssa.gov/OP_Home/ssact/title04/0477.html" TargetMode="External"/><Relationship Id="rId166" Type="http://schemas.openxmlformats.org/officeDocument/2006/relationships/footer" Target="footer6.xml"/><Relationship Id="rId187" Type="http://schemas.openxmlformats.org/officeDocument/2006/relationships/hyperlink" Target="mailto:jcamp186@fiu.edu" TargetMode="External"/><Relationship Id="rId1" Type="http://schemas.openxmlformats.org/officeDocument/2006/relationships/customXml" Target="../customXml/item1.xml"/><Relationship Id="rId28" Type="http://schemas.openxmlformats.org/officeDocument/2006/relationships/hyperlink" Target="https://doi.org/10.1007/BF00756380" TargetMode="External"/><Relationship Id="rId49" Type="http://schemas.openxmlformats.org/officeDocument/2006/relationships/hyperlink" Target="https://www.finance.senate.gov/download/1999/10/13/health-needs-of-children-in-the-foster-care-system-subcommittee-on-health-care" TargetMode="External"/><Relationship Id="rId114" Type="http://schemas.openxmlformats.org/officeDocument/2006/relationships/hyperlink" Target="https://doi.org/10.1016/j.childyouth.2006.03.002" TargetMode="External"/><Relationship Id="rId60" Type="http://schemas.openxmlformats.org/officeDocument/2006/relationships/hyperlink" Target="https://www.ncbi.nlm.nih.gov/pubmed/20565016" TargetMode="External"/><Relationship Id="rId81" Type="http://schemas.openxmlformats.org/officeDocument/2006/relationships/hyperlink" Target="https://eric.ed.gov/?id=EJ886403" TargetMode="External"/><Relationship Id="rId135" Type="http://schemas.openxmlformats.org/officeDocument/2006/relationships/hyperlink" Target="https://doi.org/10.1016/j.childyouth.2012.10.019" TargetMode="External"/><Relationship Id="rId156" Type="http://schemas.openxmlformats.org/officeDocument/2006/relationships/hyperlink" Target="https://doi.org/10.1080/15374410701820133" TargetMode="External"/><Relationship Id="rId177"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9865D-5983-2944-B136-9F7D0B66A93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46719</Words>
  <Characters>266299</Characters>
  <Application>Microsoft Office Word</Application>
  <DocSecurity>0</DocSecurity>
  <Lines>2219</Lines>
  <Paragraphs>624</Paragraphs>
  <ScaleCrop>false</ScaleCrop>
  <Company/>
  <LinksUpToDate>false</LinksUpToDate>
  <CharactersWithSpaces>312394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Campbell</dc:creator>
  <cp:keywords/>
  <dc:description/>
  <cp:lastModifiedBy>John Campbell</cp:lastModifiedBy>
  <cp:revision>2</cp:revision>
  <dcterms:created xsi:type="dcterms:W3CDTF">2021-03-10T01:01:00Z</dcterms:created>
  <dcterms:modified xsi:type="dcterms:W3CDTF">2021-03-10T01:01:00Z</dcterms:modified>
</cp:coreProperties>
</file>